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楷体" w:hAnsi="楷体" w:eastAsia="楷体"/>
          <w:b/>
          <w:bCs/>
          <w:color w:val="auto"/>
          <w:sz w:val="72"/>
          <w:szCs w:val="72"/>
        </w:rPr>
      </w:pPr>
    </w:p>
    <w:p>
      <w:pPr>
        <w:jc w:val="center"/>
        <w:rPr>
          <w:rFonts w:hint="eastAsia" w:ascii="楷体" w:hAnsi="楷体" w:eastAsia="楷体"/>
          <w:b/>
          <w:bCs/>
          <w:color w:val="auto"/>
          <w:sz w:val="72"/>
          <w:szCs w:val="72"/>
        </w:rPr>
      </w:pPr>
    </w:p>
    <w:p>
      <w:pPr>
        <w:jc w:val="center"/>
        <w:rPr>
          <w:rFonts w:hint="eastAsia" w:ascii="楷体" w:hAnsi="楷体" w:eastAsia="楷体"/>
          <w:b/>
          <w:bCs/>
          <w:color w:val="auto"/>
          <w:sz w:val="72"/>
          <w:szCs w:val="72"/>
        </w:rPr>
      </w:pPr>
    </w:p>
    <w:p>
      <w:pPr>
        <w:jc w:val="center"/>
        <w:rPr>
          <w:rFonts w:hint="eastAsia" w:ascii="楷体" w:hAnsi="楷体" w:eastAsia="楷体"/>
          <w:b/>
          <w:bCs/>
          <w:color w:val="auto"/>
          <w:sz w:val="72"/>
          <w:szCs w:val="72"/>
        </w:rPr>
      </w:pPr>
    </w:p>
    <w:p>
      <w:pPr>
        <w:ind w:firstLine="2168" w:firstLineChars="300"/>
        <w:jc w:val="both"/>
        <w:rPr>
          <w:rFonts w:hint="eastAsia" w:ascii="楷体" w:hAnsi="楷体" w:eastAsia="楷体"/>
          <w:b/>
          <w:bCs/>
          <w:color w:val="auto"/>
          <w:sz w:val="72"/>
          <w:szCs w:val="72"/>
        </w:rPr>
      </w:pPr>
      <w:r>
        <w:rPr>
          <w:rFonts w:hint="eastAsia" w:ascii="楷体" w:hAnsi="楷体" w:eastAsia="楷体"/>
          <w:b/>
          <w:bCs/>
          <w:color w:val="auto"/>
          <w:sz w:val="72"/>
          <w:szCs w:val="72"/>
          <w:lang w:eastAsia="zh-CN"/>
        </w:rPr>
        <w:t>审计服务</w:t>
      </w:r>
      <w:r>
        <w:rPr>
          <w:rFonts w:hint="eastAsia" w:ascii="楷体" w:hAnsi="楷体" w:eastAsia="楷体"/>
          <w:b/>
          <w:bCs/>
          <w:color w:val="auto"/>
          <w:sz w:val="72"/>
          <w:szCs w:val="72"/>
        </w:rPr>
        <w:t>合同</w:t>
      </w:r>
    </w:p>
    <w:p>
      <w:pPr>
        <w:spacing w:line="265" w:lineRule="auto"/>
        <w:ind w:firstLine="1960" w:firstLineChars="700"/>
        <w:rPr>
          <w:rFonts w:hint="eastAsia" w:eastAsia="楷体" w:cs="Times New Roman"/>
          <w:b w:val="0"/>
          <w:bCs w:val="0"/>
          <w:color w:val="auto"/>
          <w:kern w:val="2"/>
          <w:sz w:val="28"/>
          <w:szCs w:val="28"/>
          <w:u w:val="single"/>
          <w:lang w:val="en-US" w:eastAsia="zh-CN"/>
        </w:rPr>
      </w:pPr>
    </w:p>
    <w:p>
      <w:pPr>
        <w:spacing w:line="265" w:lineRule="auto"/>
        <w:ind w:firstLine="1680" w:firstLineChars="600"/>
        <w:rPr>
          <w:rFonts w:hint="eastAsia" w:ascii="Calibri" w:hAnsi="Calibri" w:eastAsia="楷体" w:cs="Times New Roman"/>
          <w:b w:val="0"/>
          <w:bCs w:val="0"/>
          <w:color w:val="auto"/>
          <w:kern w:val="2"/>
          <w:sz w:val="28"/>
          <w:szCs w:val="28"/>
          <w:lang w:val="en-US" w:eastAsia="zh-CN"/>
        </w:rPr>
      </w:pPr>
      <w:r>
        <w:rPr>
          <w:rFonts w:hint="eastAsia" w:eastAsia="楷体" w:cs="Times New Roman"/>
          <w:b w:val="0"/>
          <w:bCs w:val="0"/>
          <w:color w:val="auto"/>
          <w:kern w:val="2"/>
          <w:sz w:val="28"/>
          <w:szCs w:val="28"/>
          <w:u w:val="single"/>
          <w:lang w:val="en-US" w:eastAsia="zh-CN"/>
        </w:rPr>
        <w:t xml:space="preserve">                                  </w:t>
      </w:r>
      <w:r>
        <w:rPr>
          <w:rFonts w:hint="eastAsia" w:ascii="Calibri" w:hAnsi="Calibri" w:eastAsia="楷体" w:cs="Times New Roman"/>
          <w:b w:val="0"/>
          <w:bCs w:val="0"/>
          <w:color w:val="auto"/>
          <w:kern w:val="2"/>
          <w:sz w:val="28"/>
          <w:szCs w:val="28"/>
          <w:lang w:val="en-US" w:eastAsia="zh-CN"/>
        </w:rPr>
        <w:t>跟踪审计</w:t>
      </w:r>
    </w:p>
    <w:p>
      <w:pPr>
        <w:spacing w:line="265" w:lineRule="auto"/>
        <w:rPr>
          <w:rFonts w:ascii="Arial"/>
          <w:sz w:val="21"/>
        </w:rPr>
      </w:pPr>
    </w:p>
    <w:p>
      <w:pPr>
        <w:spacing w:line="265" w:lineRule="auto"/>
        <w:rPr>
          <w:rFonts w:ascii="Arial"/>
          <w:sz w:val="21"/>
        </w:rPr>
      </w:pPr>
    </w:p>
    <w:p>
      <w:pPr>
        <w:spacing w:line="265" w:lineRule="auto"/>
        <w:rPr>
          <w:rFonts w:ascii="Arial"/>
          <w:sz w:val="21"/>
        </w:rPr>
      </w:pPr>
    </w:p>
    <w:p>
      <w:pPr>
        <w:spacing w:line="266" w:lineRule="auto"/>
        <w:rPr>
          <w:rFonts w:ascii="Arial"/>
          <w:sz w:val="21"/>
        </w:rPr>
      </w:pPr>
    </w:p>
    <w:p/>
    <w:p/>
    <w:p/>
    <w:p/>
    <w:p/>
    <w:p/>
    <w:p/>
    <w:p/>
    <w:p/>
    <w:p/>
    <w:p/>
    <w:p/>
    <w:p/>
    <w:p/>
    <w:p>
      <w:pPr>
        <w:spacing w:line="163" w:lineRule="exact"/>
      </w:pPr>
    </w:p>
    <w:p>
      <w:pPr>
        <w:sectPr>
          <w:footerReference r:id="rId3" w:type="default"/>
          <w:pgSz w:w="11900" w:h="16830"/>
          <w:pgMar w:top="819" w:right="160" w:bottom="1161" w:left="1785" w:header="0" w:footer="962" w:gutter="0"/>
          <w:pgNumType w:fmt="decimal"/>
          <w:cols w:equalWidth="0" w:num="1">
            <w:col w:w="9955"/>
          </w:cols>
        </w:sectPr>
      </w:pPr>
    </w:p>
    <w:p>
      <w:pPr>
        <w:spacing w:line="335" w:lineRule="auto"/>
        <w:rPr>
          <w:rFonts w:ascii="Arial"/>
          <w:sz w:val="21"/>
        </w:rPr>
      </w:pPr>
    </w:p>
    <w:p>
      <w:pPr>
        <w:spacing w:line="335" w:lineRule="auto"/>
        <w:rPr>
          <w:rFonts w:ascii="Arial"/>
          <w:sz w:val="21"/>
        </w:rPr>
      </w:pPr>
    </w:p>
    <w:p>
      <w:pPr>
        <w:spacing w:before="102" w:line="184" w:lineRule="auto"/>
        <w:ind w:firstLine="3344" w:firstLineChars="1100"/>
        <w:rPr>
          <w:rFonts w:hint="default" w:ascii="宋体" w:hAnsi="宋体" w:eastAsia="宋体" w:cs="宋体"/>
          <w:sz w:val="31"/>
          <w:szCs w:val="31"/>
          <w:lang w:val="en-US" w:eastAsia="zh-CN"/>
        </w:rPr>
      </w:pPr>
      <w:r>
        <w:rPr>
          <w:rFonts w:hint="eastAsia" w:ascii="宋体" w:hAnsi="宋体" w:cs="宋体"/>
          <w:spacing w:val="-3"/>
          <w:sz w:val="31"/>
          <w:szCs w:val="31"/>
          <w:lang w:val="en-US" w:eastAsia="zh-CN"/>
        </w:rPr>
        <w:t xml:space="preserve"> </w:t>
      </w:r>
      <w:r>
        <w:rPr>
          <w:rFonts w:ascii="宋体" w:hAnsi="宋体" w:eastAsia="宋体" w:cs="宋体"/>
          <w:spacing w:val="-3"/>
          <w:sz w:val="31"/>
          <w:szCs w:val="31"/>
        </w:rPr>
        <w:t>年</w:t>
      </w:r>
      <w:r>
        <w:rPr>
          <w:rFonts w:hint="eastAsia" w:ascii="宋体" w:hAnsi="宋体" w:cs="宋体"/>
          <w:spacing w:val="-3"/>
          <w:sz w:val="31"/>
          <w:szCs w:val="31"/>
          <w:lang w:val="en-US" w:eastAsia="zh-CN"/>
        </w:rPr>
        <w:t xml:space="preserve">   月</w:t>
      </w:r>
    </w:p>
    <w:p>
      <w:pPr>
        <w:sectPr>
          <w:type w:val="continuous"/>
          <w:pgSz w:w="11900" w:h="16830"/>
          <w:pgMar w:top="819" w:right="160" w:bottom="1161" w:left="1785" w:header="0" w:footer="962" w:gutter="0"/>
          <w:pgNumType w:fmt="decimal"/>
          <w:cols w:equalWidth="0" w:num="1">
            <w:col w:w="9955"/>
          </w:cols>
        </w:sectPr>
      </w:pPr>
    </w:p>
    <w:p>
      <w:pPr>
        <w:pStyle w:val="8"/>
        <w:bidi w:val="0"/>
        <w:rPr>
          <w:b/>
          <w:bCs/>
          <w:color w:val="auto"/>
        </w:rPr>
      </w:pPr>
      <w:r>
        <w:rPr>
          <w:rFonts w:hint="eastAsia"/>
          <w:b/>
          <w:bCs/>
          <w:color w:val="auto"/>
          <w:lang w:eastAsia="zh-CN"/>
        </w:rPr>
        <w:t>审计服务</w:t>
      </w:r>
      <w:r>
        <w:rPr>
          <w:rFonts w:hint="eastAsia"/>
          <w:b/>
          <w:bCs/>
          <w:color w:val="auto"/>
        </w:rPr>
        <w:t>合同</w:t>
      </w:r>
    </w:p>
    <w:p>
      <w:pPr>
        <w:jc w:val="center"/>
        <w:rPr>
          <w:rFonts w:ascii="楷体" w:hAnsi="楷体" w:eastAsia="楷体"/>
          <w:color w:val="auto"/>
          <w:sz w:val="44"/>
          <w:szCs w:val="44"/>
        </w:rPr>
      </w:pP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楷体" w:hAnsi="楷体" w:eastAsia="楷体"/>
          <w:color w:val="auto"/>
          <w:sz w:val="28"/>
          <w:szCs w:val="28"/>
          <w:u w:val="single"/>
          <w:lang w:val="en-US" w:eastAsia="zh-CN"/>
        </w:rPr>
      </w:pPr>
      <w:r>
        <w:rPr>
          <w:rFonts w:hint="eastAsia" w:ascii="楷体" w:hAnsi="楷体" w:eastAsia="楷体"/>
          <w:color w:val="auto"/>
          <w:sz w:val="28"/>
          <w:szCs w:val="28"/>
        </w:rPr>
        <w:t>采购</w:t>
      </w:r>
      <w:r>
        <w:rPr>
          <w:rFonts w:ascii="楷体" w:hAnsi="楷体" w:eastAsia="楷体"/>
          <w:color w:val="auto"/>
          <w:sz w:val="28"/>
          <w:szCs w:val="28"/>
        </w:rPr>
        <w:t>人</w:t>
      </w:r>
      <w:r>
        <w:rPr>
          <w:rFonts w:hint="eastAsia" w:ascii="楷体" w:hAnsi="楷体" w:eastAsia="楷体"/>
          <w:color w:val="auto"/>
          <w:sz w:val="28"/>
          <w:szCs w:val="28"/>
        </w:rPr>
        <w:t>（甲方）</w:t>
      </w:r>
      <w:r>
        <w:rPr>
          <w:rFonts w:ascii="楷体" w:hAnsi="楷体" w:eastAsia="楷体"/>
          <w:color w:val="auto"/>
          <w:sz w:val="28"/>
          <w:szCs w:val="28"/>
        </w:rPr>
        <w:t>：</w:t>
      </w:r>
      <w:r>
        <w:rPr>
          <w:rFonts w:ascii="楷体" w:hAnsi="楷体" w:eastAsia="楷体"/>
          <w:color w:val="auto"/>
          <w:sz w:val="28"/>
          <w:szCs w:val="28"/>
          <w:u w:val="single"/>
        </w:rPr>
        <w:t xml:space="preserve"> </w:t>
      </w:r>
      <w:r>
        <w:rPr>
          <w:rFonts w:hint="eastAsia" w:ascii="楷体" w:hAnsi="楷体" w:eastAsia="楷体"/>
          <w:color w:val="auto"/>
          <w:sz w:val="28"/>
          <w:szCs w:val="28"/>
          <w:u w:val="single"/>
          <w:lang w:val="en-US" w:eastAsia="zh-CN"/>
        </w:rPr>
        <w:t xml:space="preserve">越西县审计局  </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ascii="楷体" w:hAnsi="楷体" w:eastAsia="楷体"/>
          <w:color w:val="auto"/>
          <w:sz w:val="28"/>
          <w:szCs w:val="28"/>
        </w:rPr>
      </w:pPr>
      <w:r>
        <w:rPr>
          <w:rFonts w:hint="eastAsia" w:ascii="楷体" w:hAnsi="楷体" w:eastAsia="楷体"/>
          <w:color w:val="auto"/>
          <w:sz w:val="28"/>
          <w:szCs w:val="28"/>
        </w:rPr>
        <w:t>供应商（乙方）</w:t>
      </w:r>
      <w:r>
        <w:rPr>
          <w:rFonts w:ascii="楷体" w:hAnsi="楷体" w:eastAsia="楷体"/>
          <w:color w:val="auto"/>
          <w:sz w:val="28"/>
          <w:szCs w:val="28"/>
        </w:rPr>
        <w:t xml:space="preserve">： </w:t>
      </w:r>
      <w:r>
        <w:rPr>
          <w:rFonts w:hint="eastAsia" w:ascii="楷体" w:hAnsi="楷体" w:eastAsia="楷体"/>
          <w:color w:val="auto"/>
          <w:sz w:val="28"/>
          <w:szCs w:val="28"/>
          <w:u w:val="single"/>
          <w:lang w:val="en-US" w:eastAsia="zh-CN"/>
        </w:rPr>
        <w:t>XXXXXXXXXXXXXXXXX</w:t>
      </w:r>
      <w:bookmarkStart w:id="1" w:name="_GoBack"/>
      <w:bookmarkEnd w:id="1"/>
    </w:p>
    <w:p>
      <w:pPr>
        <w:spacing w:line="360" w:lineRule="auto"/>
        <w:rPr>
          <w:rFonts w:ascii="楷体" w:hAnsi="楷体" w:eastAsia="楷体"/>
          <w:color w:val="auto"/>
          <w:sz w:val="24"/>
          <w:szCs w:val="24"/>
        </w:rPr>
      </w:pPr>
    </w:p>
    <w:p>
      <w:pPr>
        <w:spacing w:line="360" w:lineRule="auto"/>
        <w:ind w:firstLine="560" w:firstLineChars="200"/>
        <w:rPr>
          <w:rFonts w:ascii="楷体" w:hAnsi="楷体" w:eastAsia="楷体"/>
          <w:color w:val="auto"/>
          <w:sz w:val="28"/>
          <w:szCs w:val="28"/>
        </w:rPr>
      </w:pPr>
      <w:r>
        <w:rPr>
          <w:rFonts w:hint="eastAsia" w:ascii="楷体" w:hAnsi="楷体" w:eastAsia="楷体"/>
          <w:color w:val="auto"/>
          <w:sz w:val="28"/>
          <w:szCs w:val="28"/>
        </w:rPr>
        <w:t>依据《中华人民共和国民法典》、《中华人民共和国政府采购法》、《中华人民共和国审计法》与项目行业相关的法律法规的有关规定，</w:t>
      </w:r>
      <w:r>
        <w:rPr>
          <w:rFonts w:ascii="楷体" w:hAnsi="楷体" w:eastAsia="楷体"/>
          <w:color w:val="auto"/>
          <w:sz w:val="28"/>
          <w:szCs w:val="28"/>
        </w:rPr>
        <w:t>甲乙双方签订本合同。</w:t>
      </w:r>
    </w:p>
    <w:p>
      <w:pPr>
        <w:spacing w:line="360" w:lineRule="auto"/>
        <w:ind w:firstLine="560" w:firstLineChars="200"/>
        <w:rPr>
          <w:rFonts w:ascii="楷体" w:hAnsi="楷体" w:eastAsia="楷体"/>
          <w:color w:val="auto"/>
          <w:sz w:val="28"/>
          <w:szCs w:val="28"/>
          <w:highlight w:val="yellow"/>
        </w:rPr>
      </w:pPr>
      <w:r>
        <w:rPr>
          <w:rFonts w:hint="eastAsia" w:ascii="楷体" w:hAnsi="楷体" w:eastAsia="楷体"/>
          <w:color w:val="auto"/>
          <w:sz w:val="28"/>
          <w:szCs w:val="28"/>
          <w:highlight w:val="yellow"/>
        </w:rPr>
        <w:t>第一条</w:t>
      </w:r>
      <w:r>
        <w:rPr>
          <w:rFonts w:ascii="楷体" w:hAnsi="楷体" w:eastAsia="楷体"/>
          <w:color w:val="auto"/>
          <w:sz w:val="28"/>
          <w:szCs w:val="28"/>
          <w:highlight w:val="yellow"/>
        </w:rPr>
        <w:t xml:space="preserve"> 委托</w:t>
      </w:r>
      <w:r>
        <w:rPr>
          <w:rFonts w:hint="eastAsia" w:ascii="楷体" w:hAnsi="楷体" w:eastAsia="楷体"/>
          <w:color w:val="auto"/>
          <w:sz w:val="28"/>
          <w:szCs w:val="28"/>
          <w:highlight w:val="yellow"/>
          <w:lang w:eastAsia="zh-CN"/>
        </w:rPr>
        <w:t>审计</w:t>
      </w:r>
      <w:r>
        <w:rPr>
          <w:rFonts w:ascii="楷体" w:hAnsi="楷体" w:eastAsia="楷体"/>
          <w:color w:val="auto"/>
          <w:sz w:val="28"/>
          <w:szCs w:val="28"/>
          <w:highlight w:val="yellow"/>
        </w:rPr>
        <w:t>项目</w:t>
      </w:r>
      <w:r>
        <w:rPr>
          <w:rFonts w:hint="eastAsia" w:ascii="楷体" w:hAnsi="楷体" w:eastAsia="楷体"/>
          <w:color w:val="auto"/>
          <w:sz w:val="28"/>
          <w:szCs w:val="28"/>
          <w:highlight w:val="yellow"/>
          <w:lang w:eastAsia="zh-CN"/>
        </w:rPr>
        <w:t>（事项）</w:t>
      </w:r>
      <w:r>
        <w:rPr>
          <w:rFonts w:ascii="楷体" w:hAnsi="楷体" w:eastAsia="楷体"/>
          <w:color w:val="auto"/>
          <w:sz w:val="28"/>
          <w:szCs w:val="28"/>
          <w:highlight w:val="yellow"/>
        </w:rPr>
        <w:t>基本情况</w:t>
      </w:r>
    </w:p>
    <w:p>
      <w:pPr>
        <w:spacing w:line="360" w:lineRule="auto"/>
        <w:ind w:firstLine="560" w:firstLineChars="200"/>
        <w:rPr>
          <w:rFonts w:hint="eastAsia" w:ascii="楷体" w:hAnsi="楷体" w:eastAsia="楷体"/>
          <w:color w:val="auto"/>
          <w:sz w:val="28"/>
          <w:szCs w:val="28"/>
        </w:rPr>
      </w:pPr>
      <w:r>
        <w:rPr>
          <w:rFonts w:hint="eastAsia" w:ascii="楷体" w:hAnsi="楷体" w:eastAsia="楷体"/>
          <w:color w:val="auto"/>
          <w:sz w:val="28"/>
          <w:szCs w:val="28"/>
        </w:rPr>
        <w:t>项目名称：</w:t>
      </w:r>
      <w:r>
        <w:rPr>
          <w:rFonts w:hint="eastAsia" w:ascii="楷体" w:hAnsi="楷体" w:eastAsia="楷体"/>
          <w:color w:val="auto"/>
          <w:sz w:val="28"/>
          <w:szCs w:val="28"/>
          <w:lang w:val="en-US" w:eastAsia="zh-CN"/>
        </w:rPr>
        <w:t xml:space="preserve"> </w:t>
      </w:r>
      <w:r>
        <w:rPr>
          <w:rFonts w:hint="eastAsia" w:ascii="楷体" w:hAnsi="楷体" w:eastAsia="楷体"/>
          <w:color w:val="auto"/>
          <w:sz w:val="28"/>
          <w:szCs w:val="28"/>
        </w:rPr>
        <w:t>【</w:t>
      </w:r>
      <w:r>
        <w:rPr>
          <w:rFonts w:hint="eastAsia" w:ascii="楷体" w:hAnsi="楷体" w:eastAsia="楷体"/>
          <w:color w:val="auto"/>
          <w:sz w:val="28"/>
          <w:szCs w:val="28"/>
          <w:lang w:val="en-US" w:eastAsia="zh-CN"/>
        </w:rPr>
        <w:t xml:space="preserve">  </w:t>
      </w:r>
      <w:r>
        <w:rPr>
          <w:rFonts w:hint="eastAsia" w:ascii="楷体" w:hAnsi="楷体" w:eastAsia="楷体"/>
          <w:color w:val="auto"/>
          <w:sz w:val="28"/>
          <w:szCs w:val="28"/>
        </w:rPr>
        <w:t>】</w:t>
      </w:r>
    </w:p>
    <w:p>
      <w:pPr>
        <w:spacing w:line="360" w:lineRule="auto"/>
        <w:ind w:firstLine="560" w:firstLineChars="200"/>
        <w:rPr>
          <w:rFonts w:ascii="楷体" w:hAnsi="楷体" w:eastAsia="楷体"/>
          <w:color w:val="auto"/>
          <w:sz w:val="28"/>
          <w:szCs w:val="28"/>
        </w:rPr>
      </w:pPr>
      <w:r>
        <w:rPr>
          <w:rFonts w:hint="eastAsia" w:ascii="楷体" w:hAnsi="楷体" w:eastAsia="楷体"/>
          <w:color w:val="auto"/>
          <w:sz w:val="28"/>
          <w:szCs w:val="28"/>
        </w:rPr>
        <w:t>项目地点：</w:t>
      </w:r>
      <w:r>
        <w:rPr>
          <w:rFonts w:ascii="楷体" w:hAnsi="楷体" w:eastAsia="楷体"/>
          <w:color w:val="auto"/>
          <w:sz w:val="28"/>
          <w:szCs w:val="28"/>
        </w:rPr>
        <w:t xml:space="preserve"> </w:t>
      </w:r>
      <w:r>
        <w:rPr>
          <w:rFonts w:hint="eastAsia" w:ascii="楷体" w:hAnsi="楷体" w:eastAsia="楷体"/>
          <w:color w:val="auto"/>
          <w:sz w:val="28"/>
          <w:szCs w:val="28"/>
        </w:rPr>
        <w:t>【</w:t>
      </w:r>
      <w:r>
        <w:rPr>
          <w:rFonts w:hint="eastAsia" w:ascii="楷体" w:hAnsi="楷体" w:eastAsia="楷体"/>
          <w:color w:val="auto"/>
          <w:sz w:val="28"/>
          <w:szCs w:val="28"/>
          <w:lang w:val="en-US" w:eastAsia="zh-CN"/>
        </w:rPr>
        <w:t xml:space="preserve">  </w:t>
      </w:r>
      <w:r>
        <w:rPr>
          <w:rFonts w:ascii="楷体" w:hAnsi="楷体" w:eastAsia="楷体"/>
          <w:color w:val="auto"/>
          <w:sz w:val="28"/>
          <w:szCs w:val="28"/>
        </w:rPr>
        <w:t xml:space="preserve"> </w:t>
      </w:r>
      <w:r>
        <w:rPr>
          <w:rFonts w:hint="eastAsia" w:ascii="楷体" w:hAnsi="楷体" w:eastAsia="楷体"/>
          <w:color w:val="auto"/>
          <w:sz w:val="28"/>
          <w:szCs w:val="28"/>
        </w:rPr>
        <w:t>】</w:t>
      </w:r>
    </w:p>
    <w:p>
      <w:pPr>
        <w:spacing w:line="360" w:lineRule="auto"/>
        <w:ind w:firstLine="560" w:firstLineChars="200"/>
        <w:rPr>
          <w:rFonts w:hint="eastAsia" w:ascii="楷体" w:hAnsi="楷体" w:eastAsia="楷体"/>
          <w:color w:val="auto"/>
          <w:sz w:val="28"/>
          <w:szCs w:val="28"/>
        </w:rPr>
      </w:pPr>
      <w:r>
        <w:rPr>
          <w:rFonts w:hint="eastAsia" w:ascii="楷体" w:hAnsi="楷体" w:eastAsia="楷体"/>
          <w:color w:val="auto"/>
          <w:sz w:val="28"/>
          <w:szCs w:val="28"/>
        </w:rPr>
        <w:t>合同签订地点：【</w:t>
      </w:r>
      <w:r>
        <w:rPr>
          <w:rFonts w:hint="eastAsia" w:ascii="楷体" w:hAnsi="楷体" w:eastAsia="楷体"/>
          <w:color w:val="auto"/>
          <w:sz w:val="28"/>
          <w:szCs w:val="28"/>
          <w:lang w:eastAsia="zh-CN"/>
        </w:rPr>
        <w:t>越西县审计局</w:t>
      </w:r>
      <w:r>
        <w:rPr>
          <w:rFonts w:hint="eastAsia" w:ascii="楷体" w:hAnsi="楷体" w:eastAsia="楷体"/>
          <w:color w:val="auto"/>
          <w:sz w:val="28"/>
          <w:szCs w:val="28"/>
        </w:rPr>
        <w:t xml:space="preserve">】 </w:t>
      </w:r>
    </w:p>
    <w:p>
      <w:pPr>
        <w:spacing w:line="360" w:lineRule="auto"/>
        <w:ind w:firstLine="560" w:firstLineChars="200"/>
        <w:rPr>
          <w:rFonts w:ascii="楷体" w:hAnsi="楷体" w:eastAsia="楷体"/>
          <w:color w:val="auto"/>
          <w:sz w:val="28"/>
          <w:szCs w:val="28"/>
          <w:highlight w:val="yellow"/>
        </w:rPr>
      </w:pPr>
      <w:r>
        <w:rPr>
          <w:rFonts w:hint="eastAsia" w:ascii="楷体" w:hAnsi="楷体" w:eastAsia="楷体"/>
          <w:color w:val="auto"/>
          <w:sz w:val="28"/>
          <w:szCs w:val="28"/>
          <w:highlight w:val="yellow"/>
        </w:rPr>
        <w:t>第二条</w:t>
      </w:r>
      <w:r>
        <w:rPr>
          <w:rFonts w:ascii="楷体" w:hAnsi="楷体" w:eastAsia="楷体"/>
          <w:color w:val="auto"/>
          <w:sz w:val="28"/>
          <w:szCs w:val="28"/>
          <w:highlight w:val="yellow"/>
        </w:rPr>
        <w:t xml:space="preserve"> 委托审计</w:t>
      </w:r>
      <w:r>
        <w:rPr>
          <w:rFonts w:hint="eastAsia" w:ascii="楷体" w:hAnsi="楷体" w:eastAsia="楷体"/>
          <w:color w:val="auto"/>
          <w:sz w:val="28"/>
          <w:szCs w:val="28"/>
          <w:highlight w:val="yellow"/>
        </w:rPr>
        <w:t>的工作内容和要求</w:t>
      </w:r>
    </w:p>
    <w:p>
      <w:pPr>
        <w:spacing w:line="360" w:lineRule="auto"/>
        <w:ind w:firstLine="560" w:firstLineChars="200"/>
        <w:rPr>
          <w:rFonts w:hint="eastAsia" w:ascii="楷体" w:hAnsi="楷体" w:eastAsia="楷体"/>
          <w:color w:val="auto"/>
          <w:sz w:val="28"/>
          <w:szCs w:val="28"/>
          <w:lang w:val="en-US" w:eastAsia="zh-CN"/>
        </w:rPr>
      </w:pPr>
      <w:r>
        <w:rPr>
          <w:rFonts w:hint="eastAsia" w:ascii="楷体" w:hAnsi="楷体" w:eastAsia="楷体"/>
          <w:color w:val="auto"/>
          <w:sz w:val="28"/>
          <w:szCs w:val="28"/>
        </w:rPr>
        <w:t>（一）</w:t>
      </w:r>
      <w:r>
        <w:rPr>
          <w:rFonts w:hint="eastAsia" w:ascii="楷体" w:hAnsi="楷体" w:eastAsia="楷体"/>
          <w:color w:val="auto"/>
          <w:sz w:val="28"/>
          <w:szCs w:val="28"/>
          <w:lang w:val="en-US" w:eastAsia="zh-CN"/>
        </w:rPr>
        <w:t>前期准备阶段</w:t>
      </w:r>
    </w:p>
    <w:p>
      <w:pPr>
        <w:spacing w:line="360" w:lineRule="auto"/>
        <w:ind w:firstLine="560" w:firstLineChars="200"/>
        <w:rPr>
          <w:rFonts w:hint="eastAsia" w:ascii="楷体" w:hAnsi="楷体" w:eastAsia="楷体"/>
          <w:color w:val="auto"/>
          <w:sz w:val="28"/>
          <w:szCs w:val="28"/>
          <w:lang w:val="en-US" w:eastAsia="zh-CN"/>
        </w:rPr>
      </w:pPr>
      <w:r>
        <w:rPr>
          <w:rFonts w:hint="eastAsia" w:ascii="楷体" w:hAnsi="楷体" w:eastAsia="楷体"/>
          <w:color w:val="auto"/>
          <w:sz w:val="28"/>
          <w:szCs w:val="28"/>
          <w:lang w:val="en-US" w:eastAsia="zh-CN"/>
        </w:rPr>
        <w:t>1.建设项目的审批文件。包括项目建议书、可行性研究报告、环境影响评估报告、概算批复、建设用地批准、建设规划及施工许可、设计图纸及设计图审查等文件是否齐全。</w:t>
      </w:r>
    </w:p>
    <w:p>
      <w:pPr>
        <w:spacing w:line="360" w:lineRule="auto"/>
        <w:ind w:firstLine="560" w:firstLineChars="200"/>
        <w:rPr>
          <w:rFonts w:hint="eastAsia" w:ascii="楷体" w:hAnsi="楷体" w:eastAsia="楷体"/>
          <w:color w:val="auto"/>
          <w:sz w:val="28"/>
          <w:szCs w:val="28"/>
          <w:lang w:val="en-US" w:eastAsia="zh-CN"/>
        </w:rPr>
      </w:pPr>
      <w:r>
        <w:rPr>
          <w:rFonts w:hint="eastAsia" w:ascii="楷体" w:hAnsi="楷体" w:eastAsia="楷体"/>
          <w:color w:val="auto"/>
          <w:sz w:val="28"/>
          <w:szCs w:val="28"/>
          <w:lang w:val="en-US" w:eastAsia="zh-CN"/>
        </w:rPr>
        <w:t>2.审查项目建设规模、内容和标准是否符合立项审批的规定。</w:t>
      </w:r>
    </w:p>
    <w:p>
      <w:pPr>
        <w:spacing w:line="360" w:lineRule="auto"/>
        <w:ind w:firstLine="560" w:firstLineChars="200"/>
        <w:rPr>
          <w:rFonts w:hint="eastAsia" w:ascii="楷体" w:hAnsi="楷体" w:eastAsia="楷体"/>
          <w:color w:val="auto"/>
          <w:sz w:val="28"/>
          <w:szCs w:val="28"/>
          <w:lang w:val="en-US" w:eastAsia="zh-CN"/>
        </w:rPr>
      </w:pPr>
      <w:r>
        <w:rPr>
          <w:rFonts w:hint="eastAsia" w:ascii="楷体" w:hAnsi="楷体" w:eastAsia="楷体"/>
          <w:color w:val="auto"/>
          <w:sz w:val="28"/>
          <w:szCs w:val="28"/>
          <w:lang w:val="en-US" w:eastAsia="zh-CN"/>
        </w:rPr>
        <w:t>3.审查征地或拆迁补偿费是否符合有关规定，有关评估、计价是否合规、合理，有无擅自扩大拆迁范围、提高补偿标准等问题。</w:t>
      </w:r>
    </w:p>
    <w:p>
      <w:pPr>
        <w:spacing w:line="360" w:lineRule="auto"/>
        <w:ind w:firstLine="560" w:firstLineChars="200"/>
        <w:rPr>
          <w:rFonts w:hint="eastAsia" w:ascii="楷体" w:hAnsi="楷体" w:eastAsia="楷体"/>
          <w:color w:val="auto"/>
          <w:sz w:val="28"/>
          <w:szCs w:val="28"/>
          <w:lang w:val="en-US" w:eastAsia="zh-CN"/>
        </w:rPr>
      </w:pPr>
      <w:r>
        <w:rPr>
          <w:rFonts w:hint="eastAsia" w:ascii="楷体" w:hAnsi="楷体" w:eastAsia="楷体"/>
          <w:color w:val="auto"/>
          <w:sz w:val="28"/>
          <w:szCs w:val="28"/>
          <w:lang w:val="en-US" w:eastAsia="zh-CN"/>
        </w:rPr>
        <w:t>4.参与施工图纸会审，并形成图纸会审纪要。</w:t>
      </w:r>
    </w:p>
    <w:p>
      <w:pPr>
        <w:spacing w:line="360" w:lineRule="auto"/>
        <w:ind w:firstLine="560" w:firstLineChars="200"/>
        <w:rPr>
          <w:rFonts w:hint="eastAsia" w:ascii="楷体" w:hAnsi="楷体" w:eastAsia="楷体"/>
          <w:color w:val="auto"/>
          <w:sz w:val="28"/>
          <w:szCs w:val="28"/>
          <w:lang w:val="en-US" w:eastAsia="zh-CN"/>
        </w:rPr>
      </w:pPr>
      <w:r>
        <w:rPr>
          <w:rFonts w:hint="eastAsia" w:ascii="楷体" w:hAnsi="楷体" w:eastAsia="楷体"/>
          <w:color w:val="auto"/>
          <w:sz w:val="28"/>
          <w:szCs w:val="28"/>
          <w:lang w:val="en-US" w:eastAsia="zh-CN"/>
        </w:rPr>
        <w:t>5.审查勘察、设计、施工、监理等参建单位确定的方式与程序是否合规。</w:t>
      </w:r>
    </w:p>
    <w:p>
      <w:pPr>
        <w:spacing w:line="360" w:lineRule="auto"/>
        <w:ind w:firstLine="560" w:firstLineChars="200"/>
        <w:rPr>
          <w:rFonts w:hint="eastAsia" w:ascii="楷体" w:hAnsi="楷体" w:eastAsia="楷体"/>
          <w:color w:val="auto"/>
          <w:sz w:val="28"/>
          <w:szCs w:val="28"/>
        </w:rPr>
      </w:pPr>
      <w:r>
        <w:rPr>
          <w:rFonts w:hint="eastAsia" w:ascii="楷体" w:hAnsi="楷体" w:eastAsia="楷体"/>
          <w:color w:val="auto"/>
          <w:sz w:val="28"/>
          <w:szCs w:val="28"/>
          <w:lang w:val="en-US" w:eastAsia="zh-CN"/>
        </w:rPr>
        <w:t>6.审查施工合同与招投标文件中的主要条款是否一致。</w:t>
      </w:r>
    </w:p>
    <w:p>
      <w:pPr>
        <w:spacing w:line="360" w:lineRule="auto"/>
        <w:ind w:firstLine="560" w:firstLineChars="200"/>
        <w:rPr>
          <w:rFonts w:hint="eastAsia" w:ascii="楷体" w:hAnsi="楷体" w:eastAsia="楷体"/>
          <w:color w:val="auto"/>
          <w:sz w:val="28"/>
          <w:szCs w:val="28"/>
          <w:lang w:val="en-US" w:eastAsia="zh-CN"/>
        </w:rPr>
      </w:pPr>
      <w:r>
        <w:rPr>
          <w:rFonts w:hint="eastAsia" w:ascii="楷体" w:hAnsi="楷体" w:eastAsia="楷体"/>
          <w:color w:val="auto"/>
          <w:sz w:val="28"/>
          <w:szCs w:val="28"/>
        </w:rPr>
        <w:t>（</w:t>
      </w:r>
      <w:r>
        <w:rPr>
          <w:rFonts w:hint="eastAsia" w:ascii="楷体" w:hAnsi="楷体" w:eastAsia="楷体"/>
          <w:color w:val="auto"/>
          <w:sz w:val="28"/>
          <w:szCs w:val="28"/>
          <w:lang w:eastAsia="zh-CN"/>
        </w:rPr>
        <w:t>二</w:t>
      </w:r>
      <w:r>
        <w:rPr>
          <w:rFonts w:hint="eastAsia" w:ascii="楷体" w:hAnsi="楷体" w:eastAsia="楷体"/>
          <w:color w:val="auto"/>
          <w:sz w:val="28"/>
          <w:szCs w:val="28"/>
        </w:rPr>
        <w:t>）</w:t>
      </w:r>
      <w:r>
        <w:rPr>
          <w:rFonts w:hint="eastAsia" w:ascii="楷体" w:hAnsi="楷体" w:eastAsia="楷体"/>
          <w:color w:val="auto"/>
          <w:sz w:val="28"/>
          <w:szCs w:val="28"/>
          <w:lang w:val="en-US" w:eastAsia="zh-CN"/>
        </w:rPr>
        <w:t>施工阶段</w:t>
      </w:r>
    </w:p>
    <w:p>
      <w:pPr>
        <w:spacing w:line="360" w:lineRule="auto"/>
        <w:ind w:firstLine="560" w:firstLineChars="200"/>
        <w:rPr>
          <w:rFonts w:hint="eastAsia" w:ascii="楷体" w:hAnsi="楷体" w:eastAsia="楷体"/>
          <w:color w:val="auto"/>
          <w:sz w:val="28"/>
          <w:szCs w:val="28"/>
          <w:lang w:val="en-US" w:eastAsia="zh-CN"/>
        </w:rPr>
      </w:pPr>
      <w:r>
        <w:rPr>
          <w:rFonts w:hint="eastAsia" w:ascii="楷体" w:hAnsi="楷体" w:eastAsia="楷体"/>
          <w:color w:val="auto"/>
          <w:sz w:val="28"/>
          <w:szCs w:val="28"/>
          <w:lang w:val="en-US" w:eastAsia="zh-CN"/>
        </w:rPr>
        <w:t>1.根据项目施工实施情况，编制本工程</w:t>
      </w:r>
      <w:r>
        <w:rPr>
          <w:rFonts w:ascii="楷体" w:hAnsi="楷体" w:eastAsia="楷体"/>
          <w:color w:val="auto"/>
          <w:sz w:val="28"/>
          <w:szCs w:val="28"/>
        </w:rPr>
        <w:t>《审计实施方案》</w:t>
      </w:r>
      <w:r>
        <w:rPr>
          <w:rFonts w:hint="eastAsia" w:ascii="楷体" w:hAnsi="楷体" w:eastAsia="楷体"/>
          <w:color w:val="auto"/>
          <w:sz w:val="28"/>
          <w:szCs w:val="28"/>
          <w:lang w:val="en-US" w:eastAsia="zh-CN"/>
        </w:rPr>
        <w:t>，</w:t>
      </w:r>
      <w:r>
        <w:rPr>
          <w:rFonts w:ascii="楷体" w:hAnsi="楷体" w:eastAsia="楷体"/>
          <w:color w:val="auto"/>
          <w:sz w:val="28"/>
          <w:szCs w:val="28"/>
        </w:rPr>
        <w:t>严格按照经甲方批准的《审计实施方案》组织审计。乙方签订委托审计合同后，应</w:t>
      </w:r>
      <w:r>
        <w:rPr>
          <w:rFonts w:ascii="楷体" w:hAnsi="楷体" w:eastAsia="楷体"/>
          <w:color w:val="000000" w:themeColor="text1"/>
          <w:sz w:val="28"/>
          <w:szCs w:val="28"/>
          <w14:textFill>
            <w14:solidFill>
              <w14:schemeClr w14:val="tx1"/>
            </w14:solidFill>
          </w14:textFill>
        </w:rPr>
        <w:t>按</w:t>
      </w:r>
      <w:r>
        <w:rPr>
          <w:rFonts w:hint="eastAsia" w:ascii="楷体" w:hAnsi="楷体" w:eastAsia="楷体"/>
          <w:color w:val="000000" w:themeColor="text1"/>
          <w:sz w:val="28"/>
          <w:szCs w:val="28"/>
          <w14:textFill>
            <w14:solidFill>
              <w14:schemeClr w14:val="tx1"/>
            </w14:solidFill>
          </w14:textFill>
        </w:rPr>
        <w:t>【</w:t>
      </w:r>
      <w:r>
        <w:rPr>
          <w:rFonts w:ascii="楷体" w:hAnsi="楷体" w:eastAsia="楷体"/>
          <w:color w:val="000000" w:themeColor="text1"/>
          <w:sz w:val="28"/>
          <w:szCs w:val="28"/>
          <w14:textFill>
            <w14:solidFill>
              <w14:schemeClr w14:val="tx1"/>
            </w14:solidFill>
          </w14:textFill>
        </w:rPr>
        <w:t>竞争性磋商</w:t>
      </w:r>
      <w:r>
        <w:rPr>
          <w:rFonts w:hint="eastAsia" w:ascii="楷体" w:hAnsi="楷体" w:eastAsia="楷体"/>
          <w:color w:val="000000" w:themeColor="text1"/>
          <w:sz w:val="28"/>
          <w:szCs w:val="28"/>
          <w14:textFill>
            <w14:solidFill>
              <w14:schemeClr w14:val="tx1"/>
            </w14:solidFill>
          </w14:textFill>
        </w:rPr>
        <w:t>响应文件】</w:t>
      </w:r>
      <w:r>
        <w:rPr>
          <w:rFonts w:ascii="楷体" w:hAnsi="楷体" w:eastAsia="楷体"/>
          <w:color w:val="000000" w:themeColor="text1"/>
          <w:sz w:val="28"/>
          <w:szCs w:val="28"/>
          <w14:textFill>
            <w14:solidFill>
              <w14:schemeClr w14:val="tx1"/>
            </w14:solidFill>
          </w14:textFill>
        </w:rPr>
        <w:t>提</w:t>
      </w:r>
      <w:r>
        <w:rPr>
          <w:rFonts w:ascii="楷体" w:hAnsi="楷体" w:eastAsia="楷体"/>
          <w:color w:val="auto"/>
          <w:sz w:val="28"/>
          <w:szCs w:val="28"/>
        </w:rPr>
        <w:t>交的参审工作方案起草审计实施方案，并报甲方审定备案。甲方有权根据实际情况</w:t>
      </w:r>
      <w:r>
        <w:rPr>
          <w:rFonts w:hint="eastAsia" w:ascii="楷体" w:hAnsi="楷体" w:eastAsia="楷体"/>
          <w:color w:val="auto"/>
          <w:sz w:val="28"/>
          <w:szCs w:val="28"/>
        </w:rPr>
        <w:t>要求乙方</w:t>
      </w:r>
      <w:r>
        <w:rPr>
          <w:rFonts w:ascii="楷体" w:hAnsi="楷体" w:eastAsia="楷体"/>
          <w:color w:val="auto"/>
          <w:sz w:val="28"/>
          <w:szCs w:val="28"/>
        </w:rPr>
        <w:t>对审定的《审计实施方案》进行调整，乙方应遵照执行。审计中乙方不得自行增添或减少审计内容，确需增减的应履行报批手续。方案中明确</w:t>
      </w:r>
      <w:r>
        <w:rPr>
          <w:rFonts w:hint="eastAsia" w:ascii="楷体" w:hAnsi="楷体" w:eastAsia="楷体"/>
          <w:color w:val="auto"/>
          <w:sz w:val="28"/>
          <w:szCs w:val="28"/>
        </w:rPr>
        <w:t>指派相应人员组成工作组。在合同履行过程中，乙方应保证其工作组成员的相对稳定。</w:t>
      </w:r>
      <w:r>
        <w:rPr>
          <w:rFonts w:ascii="楷体" w:hAnsi="楷体" w:eastAsia="楷体"/>
          <w:color w:val="auto"/>
          <w:sz w:val="28"/>
          <w:szCs w:val="28"/>
        </w:rPr>
        <w:t>审计过程中不同时间段投入的工程技术人员数量，由乙方根据工作需求情况酌定。但检查核实后，甲方认为所派出人员不能满足审计需要时，有权要求</w:t>
      </w:r>
      <w:r>
        <w:rPr>
          <w:rFonts w:hint="eastAsia" w:ascii="楷体" w:hAnsi="楷体" w:eastAsia="楷体"/>
          <w:color w:val="auto"/>
          <w:sz w:val="28"/>
          <w:szCs w:val="28"/>
        </w:rPr>
        <w:t>乙方</w:t>
      </w:r>
      <w:r>
        <w:rPr>
          <w:rFonts w:ascii="楷体" w:hAnsi="楷体" w:eastAsia="楷体"/>
          <w:color w:val="auto"/>
          <w:sz w:val="28"/>
          <w:szCs w:val="28"/>
        </w:rPr>
        <w:t>增派人员，乙方应当按甲方要求在2个工作日内完</w:t>
      </w:r>
      <w:r>
        <w:rPr>
          <w:rFonts w:hint="eastAsia" w:ascii="楷体" w:hAnsi="楷体" w:eastAsia="楷体"/>
          <w:color w:val="auto"/>
          <w:sz w:val="28"/>
          <w:szCs w:val="28"/>
        </w:rPr>
        <w:t>成人员增派。乙方完成的审计报告，必须完整包括审计实施方案中要求的内容。</w:t>
      </w:r>
    </w:p>
    <w:p>
      <w:pPr>
        <w:spacing w:line="360" w:lineRule="auto"/>
        <w:ind w:firstLine="560" w:firstLineChars="200"/>
        <w:rPr>
          <w:rFonts w:hint="eastAsia" w:ascii="楷体" w:hAnsi="楷体" w:eastAsia="楷体"/>
          <w:color w:val="auto"/>
          <w:sz w:val="28"/>
          <w:szCs w:val="28"/>
          <w:lang w:val="en-US" w:eastAsia="zh-CN"/>
        </w:rPr>
      </w:pPr>
      <w:r>
        <w:rPr>
          <w:rFonts w:hint="eastAsia" w:ascii="楷体" w:hAnsi="楷体" w:eastAsia="楷体"/>
          <w:color w:val="auto"/>
          <w:sz w:val="28"/>
          <w:szCs w:val="28"/>
          <w:lang w:val="en-US" w:eastAsia="zh-CN"/>
        </w:rPr>
        <w:t>2.施工组织(设计)方案的审核监督。主要针对施工过程中需 单独编制专项施工组织(设计)方案的新增子项目，对此类专项施工 方案中涉及工程造价变化部分进行技术经济分析与论证，对新增子项目的合理性、经济性审核，并提出建议。</w:t>
      </w:r>
    </w:p>
    <w:p>
      <w:pPr>
        <w:widowControl w:val="0"/>
        <w:kinsoku/>
        <w:autoSpaceDE/>
        <w:autoSpaceDN/>
        <w:adjustRightInd/>
        <w:snapToGrid/>
        <w:spacing w:line="360" w:lineRule="auto"/>
        <w:ind w:firstLine="560" w:firstLineChars="200"/>
        <w:jc w:val="both"/>
        <w:textAlignment w:val="auto"/>
        <w:rPr>
          <w:rFonts w:hint="eastAsia" w:ascii="楷体" w:hAnsi="楷体" w:eastAsia="楷体" w:cs="Times New Roman"/>
          <w:snapToGrid/>
          <w:color w:val="auto"/>
          <w:kern w:val="2"/>
          <w:sz w:val="28"/>
          <w:szCs w:val="28"/>
          <w:lang w:val="en-US" w:eastAsia="zh-CN"/>
        </w:rPr>
      </w:pPr>
      <w:r>
        <w:rPr>
          <w:rFonts w:hint="eastAsia" w:ascii="楷体" w:hAnsi="楷体" w:eastAsia="楷体" w:cs="Times New Roman"/>
          <w:snapToGrid/>
          <w:color w:val="auto"/>
          <w:kern w:val="2"/>
          <w:sz w:val="28"/>
          <w:szCs w:val="28"/>
          <w:lang w:val="en-US" w:eastAsia="zh-CN"/>
        </w:rPr>
        <w:t>3.工程变更及现场签证的审核监督。对工程变更和现场签证的合法性、真实性、合理性以及计价的准确性进行审核。</w:t>
      </w:r>
    </w:p>
    <w:p>
      <w:pPr>
        <w:widowControl w:val="0"/>
        <w:kinsoku/>
        <w:autoSpaceDE/>
        <w:autoSpaceDN/>
        <w:adjustRightInd/>
        <w:snapToGrid/>
        <w:spacing w:line="360" w:lineRule="auto"/>
        <w:ind w:firstLine="560" w:firstLineChars="200"/>
        <w:jc w:val="both"/>
        <w:textAlignment w:val="auto"/>
        <w:rPr>
          <w:rFonts w:hint="eastAsia" w:ascii="楷体" w:hAnsi="楷体" w:eastAsia="楷体" w:cs="Times New Roman"/>
          <w:snapToGrid/>
          <w:color w:val="auto"/>
          <w:kern w:val="2"/>
          <w:sz w:val="28"/>
          <w:szCs w:val="28"/>
          <w:lang w:val="en-US" w:eastAsia="zh-CN"/>
        </w:rPr>
      </w:pPr>
      <w:r>
        <w:rPr>
          <w:rFonts w:hint="eastAsia" w:ascii="楷体" w:hAnsi="楷体" w:eastAsia="楷体" w:cs="Times New Roman"/>
          <w:snapToGrid/>
          <w:color w:val="auto"/>
          <w:kern w:val="2"/>
          <w:sz w:val="28"/>
          <w:szCs w:val="28"/>
          <w:lang w:val="en-US" w:eastAsia="zh-CN"/>
        </w:rPr>
        <w:t>4.参加项目相关单位的工作例会并做好记录，纳入甲方对乙方委托事务的考核。做好本工程全过程跟踪审核服务的管理日志，重点记录 影响工程造价的现场详细记录(含详细尺寸、高程等)及相关处理情况。</w:t>
      </w:r>
    </w:p>
    <w:p>
      <w:pPr>
        <w:widowControl w:val="0"/>
        <w:kinsoku/>
        <w:autoSpaceDE/>
        <w:autoSpaceDN/>
        <w:adjustRightInd/>
        <w:snapToGrid/>
        <w:spacing w:line="360" w:lineRule="auto"/>
        <w:ind w:firstLine="560" w:firstLineChars="200"/>
        <w:jc w:val="both"/>
        <w:textAlignment w:val="auto"/>
        <w:rPr>
          <w:rFonts w:hint="eastAsia" w:ascii="楷体" w:hAnsi="楷体" w:eastAsia="楷体" w:cs="Times New Roman"/>
          <w:snapToGrid/>
          <w:color w:val="auto"/>
          <w:kern w:val="2"/>
          <w:sz w:val="28"/>
          <w:szCs w:val="28"/>
          <w:lang w:val="en-US" w:eastAsia="zh-CN"/>
        </w:rPr>
      </w:pPr>
      <w:r>
        <w:rPr>
          <w:rFonts w:hint="eastAsia" w:ascii="楷体" w:hAnsi="楷体" w:eastAsia="楷体" w:cs="Times New Roman"/>
          <w:snapToGrid/>
          <w:color w:val="auto"/>
          <w:kern w:val="2"/>
          <w:sz w:val="28"/>
          <w:szCs w:val="28"/>
          <w:lang w:val="en-US" w:eastAsia="zh-CN"/>
        </w:rPr>
        <w:t>5.对工程施工中新增项目、清单漏项项目综合单价的合规性、真实性和合理性的审核监督。</w:t>
      </w:r>
    </w:p>
    <w:p>
      <w:pPr>
        <w:widowControl w:val="0"/>
        <w:kinsoku/>
        <w:autoSpaceDE/>
        <w:autoSpaceDN/>
        <w:adjustRightInd/>
        <w:snapToGrid/>
        <w:spacing w:line="360" w:lineRule="auto"/>
        <w:ind w:firstLine="560" w:firstLineChars="200"/>
        <w:jc w:val="both"/>
        <w:textAlignment w:val="auto"/>
        <w:rPr>
          <w:rFonts w:hint="eastAsia" w:ascii="楷体" w:hAnsi="楷体" w:eastAsia="楷体" w:cs="Times New Roman"/>
          <w:snapToGrid/>
          <w:color w:val="auto"/>
          <w:kern w:val="2"/>
          <w:sz w:val="28"/>
          <w:szCs w:val="28"/>
          <w:lang w:val="en-US" w:eastAsia="zh-CN"/>
        </w:rPr>
      </w:pPr>
      <w:r>
        <w:rPr>
          <w:rFonts w:hint="eastAsia" w:ascii="楷体" w:hAnsi="楷体" w:eastAsia="楷体" w:cs="Times New Roman"/>
          <w:snapToGrid/>
          <w:color w:val="auto"/>
          <w:kern w:val="2"/>
          <w:sz w:val="28"/>
          <w:szCs w:val="28"/>
          <w:lang w:val="en-US" w:eastAsia="zh-CN"/>
        </w:rPr>
        <w:t>6.对工程施工中因变更、新增项目、漏项项目，原中标文件中未包括的材料、设备价格确定的合理性、合规性和真实性的审核监督。</w:t>
      </w:r>
    </w:p>
    <w:p>
      <w:pPr>
        <w:widowControl w:val="0"/>
        <w:kinsoku/>
        <w:autoSpaceDE/>
        <w:autoSpaceDN/>
        <w:adjustRightInd/>
        <w:snapToGrid/>
        <w:spacing w:line="360" w:lineRule="auto"/>
        <w:ind w:firstLine="560" w:firstLineChars="200"/>
        <w:jc w:val="both"/>
        <w:textAlignment w:val="auto"/>
        <w:rPr>
          <w:rFonts w:hint="eastAsia" w:ascii="楷体" w:hAnsi="楷体" w:eastAsia="楷体" w:cs="Times New Roman"/>
          <w:snapToGrid/>
          <w:color w:val="auto"/>
          <w:kern w:val="2"/>
          <w:sz w:val="28"/>
          <w:szCs w:val="28"/>
          <w:lang w:val="en-US" w:eastAsia="zh-CN"/>
        </w:rPr>
      </w:pPr>
      <w:r>
        <w:rPr>
          <w:rFonts w:hint="eastAsia" w:ascii="楷体" w:hAnsi="楷体" w:eastAsia="楷体" w:cs="Times New Roman"/>
          <w:snapToGrid/>
          <w:color w:val="auto"/>
          <w:kern w:val="2"/>
          <w:sz w:val="28"/>
          <w:szCs w:val="28"/>
          <w:lang w:val="en-US" w:eastAsia="zh-CN"/>
        </w:rPr>
        <w:t>7.监督各参建单位履职情况。查阅建设单位、地勘、设计、施工、监理单位合同等相关资料，监督各参建单位尽职尽责情况。</w:t>
      </w:r>
    </w:p>
    <w:p>
      <w:pPr>
        <w:widowControl w:val="0"/>
        <w:kinsoku/>
        <w:autoSpaceDE/>
        <w:autoSpaceDN/>
        <w:adjustRightInd/>
        <w:snapToGrid/>
        <w:spacing w:line="360" w:lineRule="auto"/>
        <w:ind w:firstLine="560" w:firstLineChars="200"/>
        <w:jc w:val="both"/>
        <w:textAlignment w:val="auto"/>
        <w:rPr>
          <w:rFonts w:hint="eastAsia" w:ascii="楷体" w:hAnsi="楷体" w:eastAsia="楷体" w:cs="Times New Roman"/>
          <w:snapToGrid/>
          <w:color w:val="auto"/>
          <w:kern w:val="2"/>
          <w:sz w:val="28"/>
          <w:szCs w:val="28"/>
          <w:lang w:val="en-US" w:eastAsia="zh-CN"/>
        </w:rPr>
      </w:pPr>
      <w:r>
        <w:rPr>
          <w:rFonts w:hint="eastAsia" w:ascii="楷体" w:hAnsi="楷体" w:eastAsia="楷体" w:cs="Times New Roman"/>
          <w:snapToGrid/>
          <w:color w:val="auto"/>
          <w:kern w:val="2"/>
          <w:sz w:val="28"/>
          <w:szCs w:val="28"/>
          <w:lang w:val="en-US" w:eastAsia="zh-CN"/>
        </w:rPr>
        <w:t>8.对工程进度造价的审核监督。应根据工程实际形象进度，依据招投标文件、施工合同约定，在设计文件、施工文件、现场签证等资料配套完整的基础上，结合现场勘查施工实际结果，对建设单位审核的月工程进度造价报告进行审核监督。</w:t>
      </w:r>
    </w:p>
    <w:p>
      <w:pPr>
        <w:widowControl w:val="0"/>
        <w:kinsoku/>
        <w:autoSpaceDE/>
        <w:autoSpaceDN/>
        <w:adjustRightInd/>
        <w:snapToGrid/>
        <w:spacing w:line="360" w:lineRule="auto"/>
        <w:ind w:firstLine="560" w:firstLineChars="200"/>
        <w:jc w:val="both"/>
        <w:textAlignment w:val="auto"/>
        <w:rPr>
          <w:rFonts w:hint="eastAsia" w:ascii="楷体" w:hAnsi="楷体" w:eastAsia="楷体" w:cs="Times New Roman"/>
          <w:snapToGrid/>
          <w:color w:val="auto"/>
          <w:kern w:val="2"/>
          <w:sz w:val="28"/>
          <w:szCs w:val="28"/>
          <w:lang w:val="en-US" w:eastAsia="zh-CN"/>
        </w:rPr>
      </w:pPr>
      <w:r>
        <w:rPr>
          <w:rFonts w:hint="eastAsia" w:ascii="楷体" w:hAnsi="楷体" w:eastAsia="楷体" w:cs="Times New Roman"/>
          <w:snapToGrid/>
          <w:color w:val="auto"/>
          <w:kern w:val="2"/>
          <w:sz w:val="28"/>
          <w:szCs w:val="28"/>
          <w:lang w:val="en-US" w:eastAsia="zh-CN"/>
        </w:rPr>
        <w:t>9.对工程索赔事件的真性性、合法性，以及赔偿金额的准确性 的审核监督。对发生的工程索赔事件，依据招标文件、施工合同及国家相关法规和政策，监督索赔事件的真性性，合规性及赔偿金额准确性。</w:t>
      </w:r>
    </w:p>
    <w:p>
      <w:pPr>
        <w:widowControl w:val="0"/>
        <w:kinsoku/>
        <w:autoSpaceDE/>
        <w:autoSpaceDN/>
        <w:adjustRightInd/>
        <w:snapToGrid/>
        <w:spacing w:line="360" w:lineRule="auto"/>
        <w:ind w:firstLine="560" w:firstLineChars="200"/>
        <w:jc w:val="both"/>
        <w:textAlignment w:val="auto"/>
        <w:rPr>
          <w:rFonts w:hint="eastAsia" w:ascii="楷体" w:hAnsi="楷体" w:eastAsia="楷体" w:cs="Times New Roman"/>
          <w:snapToGrid/>
          <w:color w:val="auto"/>
          <w:kern w:val="2"/>
          <w:sz w:val="28"/>
          <w:szCs w:val="28"/>
          <w:lang w:val="en-US" w:eastAsia="zh-CN"/>
        </w:rPr>
      </w:pPr>
      <w:r>
        <w:rPr>
          <w:rFonts w:hint="eastAsia" w:ascii="楷体" w:hAnsi="楷体" w:eastAsia="楷体" w:cs="Times New Roman"/>
          <w:snapToGrid/>
          <w:color w:val="auto"/>
          <w:kern w:val="2"/>
          <w:sz w:val="28"/>
          <w:szCs w:val="28"/>
          <w:lang w:val="en-US" w:eastAsia="zh-CN"/>
        </w:rPr>
        <w:t>10.材料、设备的询价。</w:t>
      </w:r>
    </w:p>
    <w:p>
      <w:pPr>
        <w:widowControl w:val="0"/>
        <w:kinsoku/>
        <w:autoSpaceDE/>
        <w:autoSpaceDN/>
        <w:adjustRightInd/>
        <w:snapToGrid/>
        <w:spacing w:line="360" w:lineRule="auto"/>
        <w:ind w:firstLine="560" w:firstLineChars="200"/>
        <w:jc w:val="both"/>
        <w:textAlignment w:val="auto"/>
        <w:rPr>
          <w:rFonts w:hint="eastAsia" w:ascii="楷体" w:hAnsi="楷体" w:eastAsia="楷体" w:cs="Times New Roman"/>
          <w:snapToGrid/>
          <w:color w:val="auto"/>
          <w:kern w:val="2"/>
          <w:sz w:val="28"/>
          <w:szCs w:val="28"/>
          <w:lang w:val="en-US" w:eastAsia="zh-CN"/>
        </w:rPr>
      </w:pPr>
      <w:r>
        <w:rPr>
          <w:rFonts w:hint="eastAsia" w:ascii="楷体" w:hAnsi="楷体" w:eastAsia="楷体" w:cs="Times New Roman"/>
          <w:snapToGrid/>
          <w:color w:val="auto"/>
          <w:kern w:val="2"/>
          <w:sz w:val="28"/>
          <w:szCs w:val="28"/>
          <w:lang w:val="en-US" w:eastAsia="zh-CN"/>
        </w:rPr>
        <w:t>11.其他相关的跟踪审计业务。</w:t>
      </w:r>
    </w:p>
    <w:p>
      <w:pPr>
        <w:spacing w:line="360" w:lineRule="auto"/>
        <w:ind w:firstLine="560" w:firstLineChars="200"/>
        <w:rPr>
          <w:rFonts w:hint="eastAsia" w:ascii="楷体" w:hAnsi="楷体" w:eastAsia="楷体"/>
          <w:color w:val="auto"/>
          <w:sz w:val="28"/>
          <w:szCs w:val="28"/>
          <w:lang w:val="en-US" w:eastAsia="zh-CN"/>
        </w:rPr>
      </w:pPr>
      <w:r>
        <w:rPr>
          <w:rFonts w:hint="eastAsia" w:ascii="楷体" w:hAnsi="楷体" w:eastAsia="楷体"/>
          <w:color w:val="auto"/>
          <w:sz w:val="28"/>
          <w:szCs w:val="28"/>
        </w:rPr>
        <w:t>（</w:t>
      </w:r>
      <w:r>
        <w:rPr>
          <w:rFonts w:hint="eastAsia" w:ascii="楷体" w:hAnsi="楷体" w:eastAsia="楷体"/>
          <w:color w:val="auto"/>
          <w:sz w:val="28"/>
          <w:szCs w:val="28"/>
          <w:lang w:eastAsia="zh-CN"/>
        </w:rPr>
        <w:t>三</w:t>
      </w:r>
      <w:r>
        <w:rPr>
          <w:rFonts w:hint="eastAsia" w:ascii="楷体" w:hAnsi="楷体" w:eastAsia="楷体"/>
          <w:color w:val="auto"/>
          <w:sz w:val="28"/>
          <w:szCs w:val="28"/>
        </w:rPr>
        <w:t>）</w:t>
      </w:r>
      <w:r>
        <w:rPr>
          <w:rFonts w:hint="eastAsia" w:ascii="楷体" w:hAnsi="楷体" w:eastAsia="楷体"/>
          <w:color w:val="auto"/>
          <w:sz w:val="28"/>
          <w:szCs w:val="28"/>
          <w:lang w:val="en-US" w:eastAsia="zh-CN"/>
        </w:rPr>
        <w:t>工程竣工结算审核阶段</w:t>
      </w:r>
    </w:p>
    <w:p>
      <w:pPr>
        <w:widowControl w:val="0"/>
        <w:kinsoku/>
        <w:autoSpaceDE/>
        <w:autoSpaceDN/>
        <w:adjustRightInd/>
        <w:snapToGrid/>
        <w:spacing w:line="360" w:lineRule="auto"/>
        <w:ind w:firstLine="560" w:firstLineChars="200"/>
        <w:jc w:val="both"/>
        <w:textAlignment w:val="auto"/>
        <w:rPr>
          <w:rFonts w:hint="eastAsia" w:ascii="楷体" w:hAnsi="楷体" w:eastAsia="楷体" w:cs="Times New Roman"/>
          <w:snapToGrid/>
          <w:color w:val="auto"/>
          <w:kern w:val="2"/>
          <w:sz w:val="28"/>
          <w:szCs w:val="28"/>
          <w:lang w:val="en-US" w:eastAsia="zh-CN"/>
        </w:rPr>
      </w:pPr>
      <w:r>
        <w:rPr>
          <w:rFonts w:hint="eastAsia" w:ascii="楷体" w:hAnsi="楷体" w:eastAsia="楷体" w:cs="Times New Roman"/>
          <w:snapToGrid/>
          <w:color w:val="auto"/>
          <w:kern w:val="2"/>
          <w:sz w:val="28"/>
          <w:szCs w:val="28"/>
          <w:lang w:val="en-US" w:eastAsia="zh-CN"/>
        </w:rPr>
        <w:t>按照施工实际，依据招标文件要求、施工合同约定及国家的相关 法规和政策，开展工程竣工结算审核，并出具审核报告，确保工程竣工结算的真实性、合规性、完整性。</w:t>
      </w:r>
    </w:p>
    <w:p>
      <w:pPr>
        <w:spacing w:line="360" w:lineRule="auto"/>
        <w:ind w:firstLine="560" w:firstLineChars="200"/>
        <w:rPr>
          <w:rFonts w:hint="eastAsia" w:ascii="楷体" w:hAnsi="楷体" w:eastAsia="楷体"/>
          <w:color w:val="auto"/>
          <w:sz w:val="28"/>
          <w:szCs w:val="28"/>
        </w:rPr>
      </w:pPr>
      <w:r>
        <w:rPr>
          <w:rFonts w:hint="eastAsia" w:ascii="楷体" w:hAnsi="楷体" w:eastAsia="楷体"/>
          <w:color w:val="auto"/>
          <w:sz w:val="28"/>
          <w:szCs w:val="28"/>
        </w:rPr>
        <w:t>（</w:t>
      </w:r>
      <w:r>
        <w:rPr>
          <w:rFonts w:hint="eastAsia" w:ascii="楷体" w:hAnsi="楷体" w:eastAsia="楷体"/>
          <w:color w:val="auto"/>
          <w:sz w:val="28"/>
          <w:szCs w:val="28"/>
          <w:lang w:eastAsia="zh-CN"/>
        </w:rPr>
        <w:t>四</w:t>
      </w:r>
      <w:r>
        <w:rPr>
          <w:rFonts w:hint="eastAsia" w:ascii="楷体" w:hAnsi="楷体" w:eastAsia="楷体"/>
          <w:color w:val="auto"/>
          <w:sz w:val="28"/>
          <w:szCs w:val="28"/>
        </w:rPr>
        <w:t>）委托审计提交服务成果文件的时间要求</w:t>
      </w:r>
    </w:p>
    <w:p>
      <w:pPr>
        <w:widowControl w:val="0"/>
        <w:kinsoku/>
        <w:autoSpaceDE/>
        <w:autoSpaceDN/>
        <w:adjustRightInd/>
        <w:snapToGrid/>
        <w:spacing w:line="360" w:lineRule="auto"/>
        <w:ind w:firstLine="560" w:firstLineChars="200"/>
        <w:jc w:val="both"/>
        <w:textAlignment w:val="auto"/>
        <w:rPr>
          <w:rFonts w:hint="eastAsia" w:ascii="楷体" w:hAnsi="楷体" w:eastAsia="楷体" w:cs="Times New Roman"/>
          <w:snapToGrid/>
          <w:color w:val="auto"/>
          <w:kern w:val="2"/>
          <w:sz w:val="28"/>
          <w:szCs w:val="28"/>
          <w:lang w:val="en-US" w:eastAsia="zh-CN"/>
        </w:rPr>
      </w:pPr>
      <w:r>
        <w:rPr>
          <w:rFonts w:hint="eastAsia" w:ascii="楷体" w:hAnsi="楷体" w:eastAsia="楷体" w:cs="Times New Roman"/>
          <w:snapToGrid/>
          <w:color w:val="auto"/>
          <w:kern w:val="2"/>
          <w:sz w:val="28"/>
          <w:szCs w:val="28"/>
          <w:lang w:val="en-US" w:eastAsia="zh-CN"/>
        </w:rPr>
        <w:t>服务成果文件是指：依托本合同确定跟踪审计的工作范围及内容， 乙方在跟踪审计中发现的问题向甲方提出的书面处理建议、意见以及  跟踪审计的基本情况报告。乙方出具的工程造价成果文件，须经乙方  指定常驻现场人员签字加盖执业专用章，乙方项目负责人复核签字加盖执业专用章及乙方公章。</w:t>
      </w:r>
    </w:p>
    <w:p>
      <w:pPr>
        <w:widowControl w:val="0"/>
        <w:kinsoku/>
        <w:autoSpaceDE/>
        <w:autoSpaceDN/>
        <w:adjustRightInd/>
        <w:snapToGrid/>
        <w:spacing w:line="360" w:lineRule="auto"/>
        <w:ind w:firstLine="560" w:firstLineChars="200"/>
        <w:jc w:val="both"/>
        <w:textAlignment w:val="auto"/>
        <w:rPr>
          <w:rFonts w:hint="eastAsia" w:ascii="楷体" w:hAnsi="楷体" w:eastAsia="楷体" w:cs="Times New Roman"/>
          <w:snapToGrid/>
          <w:color w:val="auto"/>
          <w:kern w:val="2"/>
          <w:sz w:val="28"/>
          <w:szCs w:val="28"/>
          <w:lang w:val="en-US" w:eastAsia="zh-CN"/>
        </w:rPr>
      </w:pPr>
      <w:r>
        <w:rPr>
          <w:rFonts w:hint="eastAsia" w:ascii="楷体" w:hAnsi="楷体" w:eastAsia="楷体" w:cs="Times New Roman"/>
          <w:snapToGrid/>
          <w:color w:val="auto"/>
          <w:kern w:val="2"/>
          <w:sz w:val="28"/>
          <w:szCs w:val="28"/>
          <w:lang w:val="en-US" w:eastAsia="zh-CN"/>
        </w:rPr>
        <w:t>根据委托服务的具体内容，乙方应按以下时间约定提交服务成果 文件，因非乙方所致的特殊原因乙方不能按约定期限提交的，</w:t>
      </w:r>
      <w:r>
        <w:rPr>
          <w:rFonts w:hint="eastAsia" w:ascii="楷体" w:hAnsi="楷体" w:eastAsia="楷体"/>
          <w:color w:val="auto"/>
          <w:sz w:val="28"/>
          <w:szCs w:val="28"/>
        </w:rPr>
        <w:t>应于期满十日前向甲方提出延期的书面申请，由甲方确定是否延期以及具体延长期限。</w:t>
      </w:r>
    </w:p>
    <w:p>
      <w:pPr>
        <w:widowControl w:val="0"/>
        <w:kinsoku/>
        <w:autoSpaceDE/>
        <w:autoSpaceDN/>
        <w:adjustRightInd/>
        <w:snapToGrid/>
        <w:spacing w:line="360" w:lineRule="auto"/>
        <w:ind w:firstLine="560" w:firstLineChars="200"/>
        <w:jc w:val="both"/>
        <w:textAlignment w:val="auto"/>
        <w:rPr>
          <w:rFonts w:hint="eastAsia" w:ascii="楷体" w:hAnsi="楷体" w:eastAsia="楷体" w:cs="Times New Roman"/>
          <w:snapToGrid/>
          <w:color w:val="auto"/>
          <w:kern w:val="2"/>
          <w:sz w:val="28"/>
          <w:szCs w:val="28"/>
          <w:highlight w:val="none"/>
          <w:lang w:val="en-US" w:eastAsia="zh-CN"/>
        </w:rPr>
      </w:pPr>
      <w:r>
        <w:rPr>
          <w:rFonts w:hint="eastAsia" w:ascii="楷体" w:hAnsi="楷体" w:eastAsia="楷体" w:cs="Times New Roman"/>
          <w:snapToGrid/>
          <w:color w:val="auto"/>
          <w:kern w:val="2"/>
          <w:sz w:val="28"/>
          <w:szCs w:val="28"/>
          <w:highlight w:val="none"/>
          <w:lang w:val="en-US" w:eastAsia="zh-CN"/>
        </w:rPr>
        <w:t>1.合同造价条款咨询，审查合同条款和招标条款是否一致，审查合同价与中标价是否一致；并根据合同条款提出预防索赔和反索赔意见，自获取资料后14个工作日；</w:t>
      </w:r>
    </w:p>
    <w:p>
      <w:pPr>
        <w:widowControl w:val="0"/>
        <w:kinsoku/>
        <w:autoSpaceDE/>
        <w:autoSpaceDN/>
        <w:adjustRightInd/>
        <w:snapToGrid/>
        <w:spacing w:line="360" w:lineRule="auto"/>
        <w:ind w:firstLine="560" w:firstLineChars="200"/>
        <w:jc w:val="both"/>
        <w:textAlignment w:val="auto"/>
        <w:rPr>
          <w:rFonts w:hint="eastAsia" w:ascii="楷体" w:hAnsi="楷体" w:eastAsia="楷体" w:cs="Times New Roman"/>
          <w:snapToGrid/>
          <w:color w:val="auto"/>
          <w:kern w:val="2"/>
          <w:sz w:val="28"/>
          <w:szCs w:val="28"/>
          <w:highlight w:val="none"/>
          <w:lang w:val="en-US" w:eastAsia="zh-CN"/>
        </w:rPr>
      </w:pPr>
      <w:r>
        <w:rPr>
          <w:rFonts w:hint="eastAsia" w:ascii="楷体" w:hAnsi="楷体" w:eastAsia="楷体" w:cs="Times New Roman"/>
          <w:snapToGrid/>
          <w:color w:val="auto"/>
          <w:kern w:val="2"/>
          <w:sz w:val="28"/>
          <w:szCs w:val="28"/>
          <w:highlight w:val="none"/>
          <w:lang w:val="en-US" w:eastAsia="zh-CN"/>
        </w:rPr>
        <w:t>2.变更款、技术、经济签证、图纸会审、索赔款的审核监督报告，自获取资料后14个工作日；</w:t>
      </w:r>
    </w:p>
    <w:p>
      <w:pPr>
        <w:widowControl w:val="0"/>
        <w:kinsoku/>
        <w:autoSpaceDE/>
        <w:autoSpaceDN/>
        <w:adjustRightInd/>
        <w:snapToGrid/>
        <w:spacing w:line="360" w:lineRule="auto"/>
        <w:ind w:firstLine="560" w:firstLineChars="200"/>
        <w:jc w:val="both"/>
        <w:textAlignment w:val="auto"/>
        <w:rPr>
          <w:rFonts w:hint="eastAsia" w:ascii="楷体" w:hAnsi="楷体" w:eastAsia="楷体" w:cs="Times New Roman"/>
          <w:snapToGrid/>
          <w:color w:val="auto"/>
          <w:kern w:val="2"/>
          <w:sz w:val="28"/>
          <w:szCs w:val="28"/>
          <w:lang w:val="en-US" w:eastAsia="zh-CN"/>
        </w:rPr>
      </w:pPr>
      <w:r>
        <w:rPr>
          <w:rFonts w:hint="eastAsia" w:ascii="楷体" w:hAnsi="楷体" w:eastAsia="楷体" w:cs="Times New Roman"/>
          <w:snapToGrid/>
          <w:color w:val="auto"/>
          <w:kern w:val="2"/>
          <w:sz w:val="28"/>
          <w:szCs w:val="28"/>
          <w:lang w:val="en-US" w:eastAsia="zh-CN"/>
        </w:rPr>
        <w:t>3.施工过程造价风险分析及建议报告(含与造价密切相关的原始 测量、隐蔽工程验收、图纸会审、设计变更及施工签证、工程阶段性 验收、以及单位工程的竣工验收和过程的监督),事项发生后5个工作日；</w:t>
      </w:r>
    </w:p>
    <w:p>
      <w:pPr>
        <w:widowControl w:val="0"/>
        <w:kinsoku/>
        <w:autoSpaceDE/>
        <w:autoSpaceDN/>
        <w:adjustRightInd/>
        <w:snapToGrid/>
        <w:spacing w:line="360" w:lineRule="auto"/>
        <w:ind w:firstLine="560" w:firstLineChars="200"/>
        <w:jc w:val="both"/>
        <w:textAlignment w:val="auto"/>
        <w:rPr>
          <w:rFonts w:hint="eastAsia" w:ascii="楷体" w:hAnsi="楷体" w:eastAsia="楷体" w:cs="Times New Roman"/>
          <w:snapToGrid/>
          <w:color w:val="auto"/>
          <w:kern w:val="2"/>
          <w:sz w:val="28"/>
          <w:szCs w:val="28"/>
          <w:lang w:val="en-US" w:eastAsia="zh-CN"/>
        </w:rPr>
      </w:pPr>
      <w:r>
        <w:rPr>
          <w:rFonts w:hint="eastAsia" w:ascii="楷体" w:hAnsi="楷体" w:eastAsia="楷体" w:cs="Times New Roman"/>
          <w:snapToGrid/>
          <w:color w:val="auto"/>
          <w:kern w:val="2"/>
          <w:sz w:val="28"/>
          <w:szCs w:val="28"/>
          <w:lang w:val="en-US" w:eastAsia="zh-CN"/>
        </w:rPr>
        <w:t>4.材料、设备价格审核监督，提供建议的审核监督报告，事项发生后30个工作日；</w:t>
      </w:r>
    </w:p>
    <w:p>
      <w:pPr>
        <w:widowControl w:val="0"/>
        <w:kinsoku/>
        <w:autoSpaceDE/>
        <w:autoSpaceDN/>
        <w:adjustRightInd/>
        <w:snapToGrid/>
        <w:spacing w:line="360" w:lineRule="auto"/>
        <w:ind w:firstLine="560" w:firstLineChars="200"/>
        <w:jc w:val="both"/>
        <w:textAlignment w:val="auto"/>
        <w:rPr>
          <w:rFonts w:hint="eastAsia" w:ascii="楷体" w:hAnsi="楷体" w:eastAsia="楷体" w:cs="Times New Roman"/>
          <w:snapToGrid/>
          <w:color w:val="auto"/>
          <w:kern w:val="2"/>
          <w:sz w:val="28"/>
          <w:szCs w:val="28"/>
          <w:lang w:val="en-US" w:eastAsia="zh-CN"/>
        </w:rPr>
      </w:pPr>
      <w:r>
        <w:rPr>
          <w:rFonts w:hint="eastAsia" w:ascii="楷体" w:hAnsi="楷体" w:eastAsia="楷体" w:cs="Times New Roman"/>
          <w:snapToGrid/>
          <w:color w:val="auto"/>
          <w:kern w:val="2"/>
          <w:sz w:val="28"/>
          <w:szCs w:val="28"/>
          <w:lang w:val="en-US" w:eastAsia="zh-CN"/>
        </w:rPr>
        <w:t>5.参与施工现场造价的审核日志(含参加每周的工作例会并做好记录、工程造价过程控制管理日志),每月报送甲方。</w:t>
      </w:r>
    </w:p>
    <w:p>
      <w:pPr>
        <w:widowControl w:val="0"/>
        <w:kinsoku/>
        <w:autoSpaceDE/>
        <w:autoSpaceDN/>
        <w:adjustRightInd/>
        <w:snapToGrid/>
        <w:spacing w:line="360" w:lineRule="auto"/>
        <w:ind w:firstLine="560" w:firstLineChars="200"/>
        <w:jc w:val="both"/>
        <w:textAlignment w:val="auto"/>
        <w:rPr>
          <w:rFonts w:hint="eastAsia" w:ascii="楷体" w:hAnsi="楷体" w:eastAsia="楷体" w:cs="Times New Roman"/>
          <w:snapToGrid/>
          <w:color w:val="auto"/>
          <w:kern w:val="2"/>
          <w:sz w:val="28"/>
          <w:szCs w:val="28"/>
          <w:lang w:val="en-US" w:eastAsia="zh-CN"/>
        </w:rPr>
      </w:pPr>
      <w:r>
        <w:rPr>
          <w:rFonts w:hint="eastAsia" w:ascii="楷体" w:hAnsi="楷体" w:eastAsia="楷体" w:cs="Times New Roman"/>
          <w:snapToGrid/>
          <w:color w:val="auto"/>
          <w:kern w:val="2"/>
          <w:sz w:val="28"/>
          <w:szCs w:val="28"/>
          <w:lang w:val="en-US" w:eastAsia="zh-CN"/>
        </w:rPr>
        <w:t>6.各阶段的工程结算审核报告，自获取资料后30个工作日；</w:t>
      </w:r>
    </w:p>
    <w:p>
      <w:pPr>
        <w:widowControl w:val="0"/>
        <w:kinsoku/>
        <w:autoSpaceDE/>
        <w:autoSpaceDN/>
        <w:adjustRightInd/>
        <w:snapToGrid/>
        <w:spacing w:line="360" w:lineRule="auto"/>
        <w:ind w:firstLine="560" w:firstLineChars="200"/>
        <w:jc w:val="both"/>
        <w:textAlignment w:val="auto"/>
        <w:rPr>
          <w:rFonts w:hint="eastAsia" w:ascii="楷体" w:hAnsi="楷体" w:eastAsia="楷体" w:cs="Times New Roman"/>
          <w:snapToGrid/>
          <w:color w:val="auto"/>
          <w:kern w:val="2"/>
          <w:sz w:val="28"/>
          <w:szCs w:val="28"/>
          <w:lang w:val="en-US" w:eastAsia="zh-CN"/>
        </w:rPr>
      </w:pPr>
      <w:r>
        <w:rPr>
          <w:rFonts w:hint="eastAsia" w:ascii="楷体" w:hAnsi="楷体" w:eastAsia="楷体" w:cs="Times New Roman"/>
          <w:snapToGrid/>
          <w:color w:val="auto"/>
          <w:kern w:val="2"/>
          <w:sz w:val="28"/>
          <w:szCs w:val="28"/>
          <w:lang w:val="en-US" w:eastAsia="zh-CN"/>
        </w:rPr>
        <w:t>7.竣工总结算的审核报告，事项发生后60个工作日；</w:t>
      </w:r>
    </w:p>
    <w:p>
      <w:pPr>
        <w:widowControl w:val="0"/>
        <w:kinsoku/>
        <w:autoSpaceDE/>
        <w:autoSpaceDN/>
        <w:adjustRightInd/>
        <w:snapToGrid/>
        <w:spacing w:line="360" w:lineRule="auto"/>
        <w:ind w:firstLine="560" w:firstLineChars="200"/>
        <w:jc w:val="both"/>
        <w:textAlignment w:val="auto"/>
        <w:rPr>
          <w:rFonts w:hint="eastAsia" w:ascii="楷体" w:hAnsi="楷体" w:eastAsia="楷体" w:cs="Times New Roman"/>
          <w:snapToGrid/>
          <w:color w:val="auto"/>
          <w:kern w:val="2"/>
          <w:sz w:val="28"/>
          <w:szCs w:val="28"/>
          <w:lang w:val="en-US" w:eastAsia="zh-CN"/>
        </w:rPr>
      </w:pPr>
      <w:r>
        <w:rPr>
          <w:rFonts w:hint="eastAsia" w:ascii="楷体" w:hAnsi="楷体" w:eastAsia="楷体" w:cs="Times New Roman"/>
          <w:snapToGrid/>
          <w:color w:val="auto"/>
          <w:kern w:val="2"/>
          <w:sz w:val="28"/>
          <w:szCs w:val="28"/>
          <w:lang w:val="en-US" w:eastAsia="zh-CN"/>
        </w:rPr>
        <w:t>8.已完月进度报表的审核建议意见，自获取资料后5个工作日；</w:t>
      </w:r>
    </w:p>
    <w:p>
      <w:pPr>
        <w:widowControl w:val="0"/>
        <w:kinsoku/>
        <w:autoSpaceDE/>
        <w:autoSpaceDN/>
        <w:adjustRightInd/>
        <w:snapToGrid/>
        <w:spacing w:line="360" w:lineRule="auto"/>
        <w:ind w:firstLine="560" w:firstLineChars="200"/>
        <w:jc w:val="both"/>
        <w:textAlignment w:val="auto"/>
        <w:rPr>
          <w:rFonts w:hint="eastAsia" w:ascii="楷体" w:hAnsi="楷体" w:eastAsia="楷体" w:cs="Times New Roman"/>
          <w:snapToGrid/>
          <w:color w:val="auto"/>
          <w:kern w:val="2"/>
          <w:sz w:val="28"/>
          <w:szCs w:val="28"/>
          <w:lang w:val="en-US" w:eastAsia="zh-CN"/>
        </w:rPr>
      </w:pPr>
      <w:r>
        <w:rPr>
          <w:rFonts w:hint="eastAsia" w:ascii="楷体" w:hAnsi="楷体" w:eastAsia="楷体" w:cs="Times New Roman"/>
          <w:snapToGrid/>
          <w:color w:val="auto"/>
          <w:kern w:val="2"/>
          <w:sz w:val="28"/>
          <w:szCs w:val="28"/>
          <w:lang w:val="en-US" w:eastAsia="zh-CN"/>
        </w:rPr>
        <w:t>9.新增项目、漏项项目暂定综合单价的核定，自获取资料后5个工作日；</w:t>
      </w:r>
    </w:p>
    <w:p>
      <w:pPr>
        <w:widowControl w:val="0"/>
        <w:kinsoku/>
        <w:autoSpaceDE/>
        <w:autoSpaceDN/>
        <w:adjustRightInd/>
        <w:snapToGrid/>
        <w:spacing w:line="360" w:lineRule="auto"/>
        <w:ind w:firstLine="560" w:firstLineChars="200"/>
        <w:jc w:val="both"/>
        <w:textAlignment w:val="auto"/>
        <w:rPr>
          <w:rFonts w:hint="eastAsia" w:ascii="楷体" w:hAnsi="楷体" w:eastAsia="楷体" w:cs="Times New Roman"/>
          <w:snapToGrid/>
          <w:color w:val="auto"/>
          <w:kern w:val="2"/>
          <w:sz w:val="28"/>
          <w:szCs w:val="28"/>
          <w:lang w:val="en-US" w:eastAsia="zh-CN"/>
        </w:rPr>
      </w:pPr>
      <w:r>
        <w:rPr>
          <w:rFonts w:hint="eastAsia" w:ascii="楷体" w:hAnsi="楷体" w:eastAsia="楷体" w:cs="Times New Roman"/>
          <w:snapToGrid/>
          <w:color w:val="auto"/>
          <w:kern w:val="2"/>
          <w:sz w:val="28"/>
          <w:szCs w:val="28"/>
          <w:lang w:val="en-US" w:eastAsia="zh-CN"/>
        </w:rPr>
        <w:t>10.施工过程跟踪审核报告：工程竣工验收合格后30个工作日；</w:t>
      </w:r>
    </w:p>
    <w:p>
      <w:pPr>
        <w:widowControl w:val="0"/>
        <w:kinsoku/>
        <w:autoSpaceDE/>
        <w:autoSpaceDN/>
        <w:adjustRightInd/>
        <w:snapToGrid/>
        <w:spacing w:line="360" w:lineRule="auto"/>
        <w:ind w:firstLine="560" w:firstLineChars="200"/>
        <w:jc w:val="both"/>
        <w:textAlignment w:val="auto"/>
        <w:rPr>
          <w:rFonts w:hint="eastAsia" w:ascii="楷体" w:hAnsi="楷体" w:eastAsia="楷体" w:cs="Times New Roman"/>
          <w:snapToGrid/>
          <w:color w:val="auto"/>
          <w:kern w:val="2"/>
          <w:sz w:val="28"/>
          <w:szCs w:val="28"/>
          <w:lang w:val="en-US" w:eastAsia="zh-CN"/>
        </w:rPr>
      </w:pPr>
      <w:r>
        <w:rPr>
          <w:rFonts w:hint="eastAsia" w:ascii="楷体" w:hAnsi="楷体" w:eastAsia="楷体" w:cs="Times New Roman"/>
          <w:snapToGrid/>
          <w:color w:val="auto"/>
          <w:kern w:val="2"/>
          <w:sz w:val="28"/>
          <w:szCs w:val="28"/>
          <w:lang w:val="en-US" w:eastAsia="zh-CN"/>
        </w:rPr>
        <w:t>11.其他内容：以甲方具体要求的时间为准。</w:t>
      </w:r>
    </w:p>
    <w:p>
      <w:pPr>
        <w:spacing w:line="360" w:lineRule="auto"/>
        <w:ind w:firstLine="560" w:firstLineChars="200"/>
        <w:rPr>
          <w:rFonts w:ascii="楷体" w:hAnsi="楷体" w:eastAsia="楷体"/>
          <w:color w:val="auto"/>
          <w:sz w:val="28"/>
          <w:szCs w:val="28"/>
        </w:rPr>
      </w:pPr>
      <w:r>
        <w:rPr>
          <w:rFonts w:hint="eastAsia" w:ascii="楷体" w:hAnsi="楷体" w:eastAsia="楷体"/>
          <w:color w:val="auto"/>
          <w:sz w:val="28"/>
          <w:szCs w:val="28"/>
        </w:rPr>
        <w:t>（</w:t>
      </w:r>
      <w:r>
        <w:rPr>
          <w:rFonts w:hint="eastAsia" w:ascii="楷体" w:hAnsi="楷体" w:eastAsia="楷体"/>
          <w:color w:val="auto"/>
          <w:sz w:val="28"/>
          <w:szCs w:val="28"/>
          <w:lang w:eastAsia="zh-CN"/>
        </w:rPr>
        <w:t>五</w:t>
      </w:r>
      <w:r>
        <w:rPr>
          <w:rFonts w:hint="eastAsia" w:ascii="楷体" w:hAnsi="楷体" w:eastAsia="楷体"/>
          <w:color w:val="auto"/>
          <w:sz w:val="28"/>
          <w:szCs w:val="28"/>
        </w:rPr>
        <w:t>）其他要求：乙方在本项目审计中，应当恪守职业道德，转变理念，加强审计专业知识的学习，接受业务指导，积极主动配合，提供优质的专业服务，从国家审计的视角切入审计工作，确保审计任务的完成。</w:t>
      </w:r>
    </w:p>
    <w:p>
      <w:pPr>
        <w:spacing w:line="360" w:lineRule="auto"/>
        <w:ind w:firstLine="560" w:firstLineChars="200"/>
        <w:rPr>
          <w:rFonts w:ascii="楷体" w:hAnsi="楷体" w:eastAsia="楷体"/>
          <w:color w:val="auto"/>
          <w:sz w:val="28"/>
          <w:szCs w:val="28"/>
        </w:rPr>
      </w:pPr>
      <w:r>
        <w:rPr>
          <w:rFonts w:ascii="楷体" w:hAnsi="楷体" w:eastAsia="楷体"/>
          <w:color w:val="auto"/>
          <w:sz w:val="28"/>
          <w:szCs w:val="28"/>
        </w:rPr>
        <w:t>1.坚持独立、客观、公正的审计原则。审计事项均应记入工作记录，尤其对项目管理部分的问题，要取证充分、定性准确。提交的审计报告，要将审计取证等证据材料作为附件上报，对发现的问题要有明确的结论，要引用相关的法律法规。</w:t>
      </w:r>
    </w:p>
    <w:p>
      <w:pPr>
        <w:spacing w:line="360" w:lineRule="auto"/>
        <w:ind w:firstLine="560" w:firstLineChars="200"/>
        <w:rPr>
          <w:rFonts w:ascii="楷体" w:hAnsi="楷体" w:eastAsia="楷体"/>
          <w:color w:val="auto"/>
          <w:sz w:val="28"/>
          <w:szCs w:val="28"/>
          <w:u w:val="single"/>
        </w:rPr>
      </w:pPr>
      <w:r>
        <w:rPr>
          <w:rFonts w:hint="eastAsia" w:ascii="楷体" w:hAnsi="楷体" w:eastAsia="楷体"/>
          <w:color w:val="auto"/>
          <w:sz w:val="28"/>
          <w:szCs w:val="28"/>
          <w:lang w:val="en-US" w:eastAsia="zh-CN"/>
        </w:rPr>
        <w:t>2</w:t>
      </w:r>
      <w:r>
        <w:rPr>
          <w:rFonts w:ascii="楷体" w:hAnsi="楷体" w:eastAsia="楷体"/>
          <w:color w:val="auto"/>
          <w:sz w:val="28"/>
          <w:szCs w:val="28"/>
        </w:rPr>
        <w:t>.认真执行审计及廉政纪律。乙方参审人员要严格遵守甲方各项廉政纪律、审计纪律、保密纪律，严格执行中央“八项规定”和廉洁从审“八不准”纪律规定。</w:t>
      </w:r>
      <w:r>
        <w:rPr>
          <w:rFonts w:hint="eastAsia" w:ascii="楷体" w:hAnsi="楷体" w:eastAsia="楷体"/>
          <w:color w:val="auto"/>
          <w:sz w:val="28"/>
          <w:szCs w:val="28"/>
          <w:lang w:eastAsia="zh-CN"/>
        </w:rPr>
        <w:t>甲方与乙方签订廉洁从审承诺书（见附件），乙方和参审人员应签订廉政承诺书。乙方参审人</w:t>
      </w:r>
      <w:r>
        <w:rPr>
          <w:rFonts w:ascii="楷体" w:hAnsi="楷体" w:eastAsia="楷体"/>
          <w:color w:val="auto"/>
          <w:sz w:val="28"/>
          <w:szCs w:val="28"/>
        </w:rPr>
        <w:t>员赴工程现场开展审计工作应自行往返，并自行承担由此产生的费用支出；审计现场工作期间的食宿、交通及办公等费用支出由乙方自行承担，</w:t>
      </w:r>
      <w:r>
        <w:rPr>
          <w:rFonts w:hint="eastAsia" w:ascii="楷体" w:hAnsi="楷体" w:eastAsia="楷体"/>
          <w:color w:val="auto"/>
          <w:sz w:val="28"/>
          <w:szCs w:val="28"/>
          <w:lang w:eastAsia="zh-CN"/>
        </w:rPr>
        <w:t>乙方住宿不得由项目参建单位提供，</w:t>
      </w:r>
      <w:r>
        <w:rPr>
          <w:rFonts w:ascii="楷体" w:hAnsi="楷体" w:eastAsia="楷体"/>
          <w:color w:val="auto"/>
          <w:sz w:val="28"/>
          <w:szCs w:val="28"/>
        </w:rPr>
        <w:t>但</w:t>
      </w:r>
      <w:r>
        <w:rPr>
          <w:rFonts w:hint="eastAsia" w:ascii="楷体" w:hAnsi="楷体" w:eastAsia="楷体"/>
          <w:color w:val="auto"/>
          <w:sz w:val="28"/>
          <w:szCs w:val="28"/>
          <w:lang w:eastAsia="zh-CN"/>
        </w:rPr>
        <w:t>项目建设</w:t>
      </w:r>
      <w:r>
        <w:rPr>
          <w:rFonts w:ascii="楷体" w:hAnsi="楷体" w:eastAsia="楷体"/>
          <w:color w:val="auto"/>
          <w:sz w:val="28"/>
          <w:szCs w:val="28"/>
        </w:rPr>
        <w:t>单位可</w:t>
      </w:r>
      <w:r>
        <w:rPr>
          <w:rFonts w:hint="eastAsia" w:ascii="楷体" w:hAnsi="楷体" w:eastAsia="楷体"/>
          <w:color w:val="auto"/>
          <w:sz w:val="28"/>
          <w:szCs w:val="28"/>
          <w:lang w:eastAsia="zh-CN"/>
        </w:rPr>
        <w:t>提供</w:t>
      </w:r>
      <w:r>
        <w:rPr>
          <w:rFonts w:ascii="楷体" w:hAnsi="楷体" w:eastAsia="楷体"/>
          <w:color w:val="auto"/>
          <w:sz w:val="28"/>
          <w:szCs w:val="28"/>
        </w:rPr>
        <w:t xml:space="preserve">办公场所等必要保障。乙方参审人员需在被审计单位食堂就餐的，应当按标准缴纳伙食费。                      </w:t>
      </w:r>
    </w:p>
    <w:p>
      <w:pPr>
        <w:spacing w:line="360" w:lineRule="auto"/>
        <w:ind w:firstLine="560" w:firstLineChars="200"/>
        <w:rPr>
          <w:rFonts w:ascii="楷体" w:hAnsi="楷体" w:eastAsia="楷体"/>
          <w:color w:val="auto"/>
          <w:sz w:val="28"/>
          <w:szCs w:val="28"/>
          <w:highlight w:val="yellow"/>
        </w:rPr>
      </w:pPr>
      <w:r>
        <w:rPr>
          <w:rFonts w:hint="eastAsia" w:ascii="楷体" w:hAnsi="楷体" w:eastAsia="楷体"/>
          <w:color w:val="auto"/>
          <w:sz w:val="28"/>
          <w:szCs w:val="28"/>
          <w:highlight w:val="yellow"/>
        </w:rPr>
        <w:t>第</w:t>
      </w:r>
      <w:r>
        <w:rPr>
          <w:rFonts w:hint="eastAsia" w:ascii="楷体" w:hAnsi="楷体" w:eastAsia="楷体"/>
          <w:color w:val="auto"/>
          <w:sz w:val="28"/>
          <w:szCs w:val="28"/>
          <w:highlight w:val="yellow"/>
          <w:lang w:val="en-US" w:eastAsia="zh-CN"/>
        </w:rPr>
        <w:t>三</w:t>
      </w:r>
      <w:r>
        <w:rPr>
          <w:rFonts w:hint="eastAsia" w:ascii="楷体" w:hAnsi="楷体" w:eastAsia="楷体"/>
          <w:color w:val="auto"/>
          <w:sz w:val="28"/>
          <w:szCs w:val="28"/>
          <w:highlight w:val="yellow"/>
        </w:rPr>
        <w:t>条</w:t>
      </w:r>
      <w:r>
        <w:rPr>
          <w:rFonts w:ascii="楷体" w:hAnsi="楷体" w:eastAsia="楷体"/>
          <w:color w:val="auto"/>
          <w:sz w:val="28"/>
          <w:szCs w:val="28"/>
          <w:highlight w:val="yellow"/>
        </w:rPr>
        <w:t xml:space="preserve"> 甲方的权利和义务</w:t>
      </w:r>
    </w:p>
    <w:p>
      <w:pPr>
        <w:spacing w:line="360" w:lineRule="auto"/>
        <w:ind w:firstLine="560" w:firstLineChars="200"/>
        <w:rPr>
          <w:rFonts w:ascii="楷体" w:hAnsi="楷体" w:eastAsia="楷体"/>
          <w:color w:val="auto"/>
          <w:sz w:val="28"/>
          <w:szCs w:val="28"/>
        </w:rPr>
      </w:pPr>
      <w:r>
        <w:rPr>
          <w:rFonts w:hint="eastAsia" w:ascii="楷体" w:hAnsi="楷体" w:eastAsia="楷体"/>
          <w:color w:val="auto"/>
          <w:sz w:val="28"/>
          <w:szCs w:val="28"/>
        </w:rPr>
        <w:t>（一）权利</w:t>
      </w:r>
    </w:p>
    <w:p>
      <w:pPr>
        <w:spacing w:line="360" w:lineRule="auto"/>
        <w:ind w:firstLine="560" w:firstLineChars="200"/>
        <w:rPr>
          <w:rFonts w:ascii="楷体" w:hAnsi="楷体" w:eastAsia="楷体"/>
          <w:color w:val="auto"/>
          <w:sz w:val="28"/>
          <w:szCs w:val="28"/>
        </w:rPr>
      </w:pPr>
      <w:r>
        <w:rPr>
          <w:rFonts w:ascii="楷体" w:hAnsi="楷体" w:eastAsia="楷体"/>
          <w:color w:val="auto"/>
          <w:sz w:val="28"/>
          <w:szCs w:val="28"/>
        </w:rPr>
        <w:t>1.有权要求乙方按审计相关规定和</w:t>
      </w:r>
      <w:r>
        <w:rPr>
          <w:rFonts w:hint="eastAsia" w:ascii="楷体" w:hAnsi="楷体" w:eastAsia="楷体"/>
          <w:color w:val="auto"/>
          <w:sz w:val="28"/>
          <w:szCs w:val="28"/>
        </w:rPr>
        <w:t>本</w:t>
      </w:r>
      <w:r>
        <w:rPr>
          <w:rFonts w:ascii="楷体" w:hAnsi="楷体" w:eastAsia="楷体"/>
          <w:color w:val="auto"/>
          <w:sz w:val="28"/>
          <w:szCs w:val="28"/>
        </w:rPr>
        <w:t>合同约定开展审计工作；有权随时向乙方了解工作进展及相关情况；有权对乙方实施委托审计事项的过程质量进行指导、检查、考核；有权对乙方的服务行为进行监督和检查，对乙方不合规、不合理或不达标的事项，甲方有权下达整改通知书，并要求乙方限期整改（包括但不限于要求乙方更换不符合甲方要求的审计人员）。</w:t>
      </w:r>
    </w:p>
    <w:p>
      <w:pPr>
        <w:spacing w:line="360" w:lineRule="auto"/>
        <w:ind w:firstLine="560" w:firstLineChars="200"/>
        <w:rPr>
          <w:rFonts w:ascii="楷体" w:hAnsi="楷体" w:eastAsia="楷体"/>
          <w:color w:val="auto"/>
          <w:sz w:val="28"/>
          <w:szCs w:val="28"/>
        </w:rPr>
      </w:pPr>
      <w:r>
        <w:rPr>
          <w:rFonts w:ascii="楷体" w:hAnsi="楷体" w:eastAsia="楷体"/>
          <w:color w:val="auto"/>
          <w:sz w:val="28"/>
          <w:szCs w:val="28"/>
        </w:rPr>
        <w:t>2.有权对乙方提交的审计结论进行审核并对审计证据等有关资料进行抽查、复核，涉及需要补查补证的事项，有权要求乙方进行补充完善，甲方无需就此向乙方支付任何费用。</w:t>
      </w:r>
    </w:p>
    <w:p>
      <w:pPr>
        <w:spacing w:line="360" w:lineRule="auto"/>
        <w:ind w:firstLine="560" w:firstLineChars="200"/>
        <w:rPr>
          <w:rFonts w:ascii="楷体" w:hAnsi="楷体" w:eastAsia="楷体"/>
          <w:color w:val="auto"/>
          <w:sz w:val="28"/>
          <w:szCs w:val="28"/>
        </w:rPr>
      </w:pPr>
      <w:r>
        <w:rPr>
          <w:rFonts w:ascii="楷体" w:hAnsi="楷体" w:eastAsia="楷体"/>
          <w:color w:val="auto"/>
          <w:sz w:val="28"/>
          <w:szCs w:val="28"/>
        </w:rPr>
        <w:t>3.有权根据相关规定和合同约定对乙方的违法违规行为和违反合同约定的行为作出相应处理。甲方有权依据本合同约定或双方另行签订的考评办法对乙方提供的服务进行考评。当考评结果未达到标准时，有权依据考评办法约定的数额扣除审计服务费用。</w:t>
      </w:r>
    </w:p>
    <w:p>
      <w:pPr>
        <w:spacing w:line="360" w:lineRule="auto"/>
        <w:ind w:firstLine="560" w:firstLineChars="200"/>
        <w:rPr>
          <w:rFonts w:ascii="楷体" w:hAnsi="楷体" w:eastAsia="楷体"/>
          <w:color w:val="auto"/>
          <w:sz w:val="28"/>
          <w:szCs w:val="28"/>
        </w:rPr>
      </w:pPr>
      <w:r>
        <w:rPr>
          <w:rFonts w:ascii="楷体" w:hAnsi="楷体" w:eastAsia="楷体"/>
          <w:color w:val="auto"/>
          <w:sz w:val="28"/>
          <w:szCs w:val="28"/>
        </w:rPr>
        <w:t>4.有权对甲方因乙方在提供审计服务中的过错行为向第三方承担的经济赔偿，向乙方全额追偿。</w:t>
      </w:r>
    </w:p>
    <w:p>
      <w:pPr>
        <w:spacing w:line="360" w:lineRule="auto"/>
        <w:ind w:firstLine="560" w:firstLineChars="200"/>
        <w:rPr>
          <w:rFonts w:ascii="楷体" w:hAnsi="楷体" w:eastAsia="楷体"/>
          <w:color w:val="auto"/>
          <w:sz w:val="28"/>
          <w:szCs w:val="28"/>
        </w:rPr>
      </w:pPr>
      <w:r>
        <w:rPr>
          <w:rFonts w:hint="eastAsia" w:ascii="楷体" w:hAnsi="楷体" w:eastAsia="楷体"/>
          <w:color w:val="auto"/>
          <w:sz w:val="28"/>
          <w:szCs w:val="28"/>
        </w:rPr>
        <w:t>（二）义务</w:t>
      </w:r>
    </w:p>
    <w:p>
      <w:pPr>
        <w:spacing w:line="360" w:lineRule="auto"/>
        <w:ind w:firstLine="560" w:firstLineChars="200"/>
        <w:rPr>
          <w:rFonts w:ascii="楷体" w:hAnsi="楷体" w:eastAsia="楷体"/>
          <w:color w:val="auto"/>
          <w:sz w:val="28"/>
          <w:szCs w:val="28"/>
        </w:rPr>
      </w:pPr>
      <w:r>
        <w:rPr>
          <w:rFonts w:ascii="楷体" w:hAnsi="楷体" w:eastAsia="楷体"/>
          <w:color w:val="auto"/>
          <w:sz w:val="28"/>
          <w:szCs w:val="28"/>
        </w:rPr>
        <w:t>1.为乙方顺利实施委托事项审计提供必要的工作条件；</w:t>
      </w:r>
    </w:p>
    <w:p>
      <w:pPr>
        <w:spacing w:line="360" w:lineRule="auto"/>
        <w:ind w:firstLine="560" w:firstLineChars="200"/>
        <w:rPr>
          <w:rFonts w:ascii="楷体" w:hAnsi="楷体" w:eastAsia="楷体"/>
          <w:color w:val="auto"/>
          <w:sz w:val="28"/>
          <w:szCs w:val="28"/>
        </w:rPr>
      </w:pPr>
      <w:r>
        <w:rPr>
          <w:rFonts w:ascii="楷体" w:hAnsi="楷体" w:eastAsia="楷体"/>
          <w:color w:val="auto"/>
          <w:sz w:val="28"/>
          <w:szCs w:val="28"/>
        </w:rPr>
        <w:t>2.根据合同约定和乙方的有关申请，协调、协助处理项目审计实施的相关事项；</w:t>
      </w:r>
    </w:p>
    <w:p>
      <w:pPr>
        <w:spacing w:line="360" w:lineRule="auto"/>
        <w:ind w:firstLine="560" w:firstLineChars="200"/>
        <w:rPr>
          <w:rFonts w:ascii="楷体" w:hAnsi="楷体" w:eastAsia="楷体"/>
          <w:color w:val="auto"/>
          <w:sz w:val="28"/>
          <w:szCs w:val="28"/>
        </w:rPr>
      </w:pPr>
      <w:r>
        <w:rPr>
          <w:rFonts w:ascii="楷体" w:hAnsi="楷体" w:eastAsia="楷体"/>
          <w:color w:val="auto"/>
          <w:sz w:val="28"/>
          <w:szCs w:val="28"/>
        </w:rPr>
        <w:t>3.按本合同约定支付审计</w:t>
      </w:r>
      <w:r>
        <w:rPr>
          <w:rFonts w:hint="eastAsia" w:ascii="楷体" w:hAnsi="楷体" w:eastAsia="楷体"/>
          <w:color w:val="auto"/>
          <w:sz w:val="28"/>
          <w:szCs w:val="28"/>
        </w:rPr>
        <w:t>服务</w:t>
      </w:r>
      <w:r>
        <w:rPr>
          <w:rFonts w:ascii="楷体" w:hAnsi="楷体" w:eastAsia="楷体"/>
          <w:color w:val="auto"/>
          <w:sz w:val="28"/>
          <w:szCs w:val="28"/>
        </w:rPr>
        <w:t>费用。</w:t>
      </w:r>
    </w:p>
    <w:p>
      <w:pPr>
        <w:spacing w:line="360" w:lineRule="auto"/>
        <w:ind w:firstLine="560" w:firstLineChars="200"/>
        <w:rPr>
          <w:rFonts w:ascii="楷体" w:hAnsi="楷体" w:eastAsia="楷体"/>
          <w:color w:val="auto"/>
          <w:sz w:val="28"/>
          <w:szCs w:val="28"/>
          <w:highlight w:val="yellow"/>
        </w:rPr>
      </w:pPr>
      <w:r>
        <w:rPr>
          <w:rFonts w:hint="eastAsia" w:ascii="楷体" w:hAnsi="楷体" w:eastAsia="楷体"/>
          <w:color w:val="auto"/>
          <w:sz w:val="28"/>
          <w:szCs w:val="28"/>
          <w:highlight w:val="yellow"/>
        </w:rPr>
        <w:t>第</w:t>
      </w:r>
      <w:r>
        <w:rPr>
          <w:rFonts w:hint="eastAsia" w:ascii="楷体" w:hAnsi="楷体" w:eastAsia="楷体"/>
          <w:color w:val="auto"/>
          <w:sz w:val="28"/>
          <w:szCs w:val="28"/>
          <w:highlight w:val="yellow"/>
          <w:lang w:val="en-US" w:eastAsia="zh-CN"/>
        </w:rPr>
        <w:t>四</w:t>
      </w:r>
      <w:r>
        <w:rPr>
          <w:rFonts w:hint="eastAsia" w:ascii="楷体" w:hAnsi="楷体" w:eastAsia="楷体"/>
          <w:color w:val="auto"/>
          <w:sz w:val="28"/>
          <w:szCs w:val="28"/>
          <w:highlight w:val="yellow"/>
        </w:rPr>
        <w:t>条</w:t>
      </w:r>
      <w:r>
        <w:rPr>
          <w:rFonts w:ascii="楷体" w:hAnsi="楷体" w:eastAsia="楷体"/>
          <w:color w:val="auto"/>
          <w:sz w:val="28"/>
          <w:szCs w:val="28"/>
          <w:highlight w:val="yellow"/>
        </w:rPr>
        <w:t xml:space="preserve"> 乙方的权利和义务</w:t>
      </w:r>
    </w:p>
    <w:p>
      <w:pPr>
        <w:spacing w:line="360" w:lineRule="auto"/>
        <w:ind w:firstLine="560" w:firstLineChars="200"/>
        <w:rPr>
          <w:rFonts w:ascii="楷体" w:hAnsi="楷体" w:eastAsia="楷体"/>
          <w:color w:val="auto"/>
          <w:sz w:val="28"/>
          <w:szCs w:val="28"/>
        </w:rPr>
      </w:pPr>
      <w:r>
        <w:rPr>
          <w:rFonts w:hint="eastAsia" w:ascii="楷体" w:hAnsi="楷体" w:eastAsia="楷体"/>
          <w:color w:val="auto"/>
          <w:sz w:val="28"/>
          <w:szCs w:val="28"/>
        </w:rPr>
        <w:t>（一）权利</w:t>
      </w:r>
    </w:p>
    <w:p>
      <w:pPr>
        <w:spacing w:line="360" w:lineRule="auto"/>
        <w:ind w:firstLine="560" w:firstLineChars="200"/>
        <w:rPr>
          <w:rFonts w:ascii="楷体" w:hAnsi="楷体" w:eastAsia="楷体"/>
          <w:color w:val="auto"/>
          <w:sz w:val="28"/>
          <w:szCs w:val="28"/>
        </w:rPr>
      </w:pPr>
      <w:r>
        <w:rPr>
          <w:rFonts w:ascii="楷体" w:hAnsi="楷体" w:eastAsia="楷体"/>
          <w:color w:val="auto"/>
          <w:sz w:val="28"/>
          <w:szCs w:val="28"/>
        </w:rPr>
        <w:t>1.有权根据相关法律法规、行业准则，以及甲方的授权实施项目审计的相应职权。</w:t>
      </w:r>
    </w:p>
    <w:p>
      <w:pPr>
        <w:spacing w:line="360" w:lineRule="auto"/>
        <w:ind w:firstLine="560" w:firstLineChars="200"/>
        <w:rPr>
          <w:rFonts w:ascii="楷体" w:hAnsi="楷体" w:eastAsia="楷体"/>
          <w:color w:val="auto"/>
          <w:sz w:val="28"/>
          <w:szCs w:val="28"/>
        </w:rPr>
      </w:pPr>
      <w:r>
        <w:rPr>
          <w:rFonts w:ascii="楷体" w:hAnsi="楷体" w:eastAsia="楷体"/>
          <w:color w:val="auto"/>
          <w:sz w:val="28"/>
          <w:szCs w:val="28"/>
        </w:rPr>
        <w:t>2.在项目审计实施过程中，有关审计资料交接、延伸审计调查等需要甲方协调、协助的事项，乙方以书面形式向甲方提出，并由甲方协调、协助解决。</w:t>
      </w:r>
    </w:p>
    <w:p>
      <w:pPr>
        <w:spacing w:line="360" w:lineRule="auto"/>
        <w:ind w:firstLine="560" w:firstLineChars="200"/>
        <w:rPr>
          <w:rFonts w:ascii="楷体" w:hAnsi="楷体" w:eastAsia="楷体"/>
          <w:color w:val="auto"/>
          <w:sz w:val="28"/>
          <w:szCs w:val="28"/>
        </w:rPr>
      </w:pPr>
      <w:r>
        <w:rPr>
          <w:rFonts w:ascii="楷体" w:hAnsi="楷体" w:eastAsia="楷体"/>
          <w:color w:val="auto"/>
          <w:sz w:val="28"/>
          <w:szCs w:val="28"/>
        </w:rPr>
        <w:t>3.享有按本合同约定收取审计费用的权利。</w:t>
      </w:r>
    </w:p>
    <w:p>
      <w:pPr>
        <w:spacing w:line="360" w:lineRule="auto"/>
        <w:ind w:firstLine="560" w:firstLineChars="200"/>
        <w:rPr>
          <w:rFonts w:ascii="楷体" w:hAnsi="楷体" w:eastAsia="楷体"/>
          <w:color w:val="auto"/>
          <w:sz w:val="28"/>
          <w:szCs w:val="28"/>
        </w:rPr>
      </w:pPr>
      <w:r>
        <w:rPr>
          <w:rFonts w:hint="eastAsia" w:ascii="楷体" w:hAnsi="楷体" w:eastAsia="楷体"/>
          <w:color w:val="auto"/>
          <w:sz w:val="28"/>
          <w:szCs w:val="28"/>
        </w:rPr>
        <w:t>（二）义务</w:t>
      </w:r>
    </w:p>
    <w:p>
      <w:pPr>
        <w:spacing w:line="360" w:lineRule="auto"/>
        <w:ind w:firstLine="560" w:firstLineChars="200"/>
        <w:rPr>
          <w:rFonts w:ascii="楷体" w:hAnsi="楷体" w:eastAsia="楷体"/>
          <w:color w:val="auto"/>
          <w:sz w:val="28"/>
          <w:szCs w:val="28"/>
        </w:rPr>
      </w:pPr>
      <w:r>
        <w:rPr>
          <w:rFonts w:ascii="楷体" w:hAnsi="楷体" w:eastAsia="楷体"/>
          <w:color w:val="auto"/>
          <w:sz w:val="28"/>
          <w:szCs w:val="28"/>
        </w:rPr>
        <w:t>1.根据甲方要求实施项目审计，严格执行审计相关法律法规、规章，遵守行业执业准则、职业道德规范和审计纪律、廉洁从业的规定；报价包括乙方完成委托内容所需的全部费用，工作过程中不得另行要求增加费用。</w:t>
      </w:r>
    </w:p>
    <w:p>
      <w:pPr>
        <w:spacing w:line="360" w:lineRule="auto"/>
        <w:ind w:firstLine="560" w:firstLineChars="200"/>
        <w:rPr>
          <w:rFonts w:ascii="楷体" w:hAnsi="楷体" w:eastAsia="楷体"/>
          <w:color w:val="auto"/>
          <w:sz w:val="28"/>
          <w:szCs w:val="28"/>
        </w:rPr>
      </w:pPr>
      <w:r>
        <w:rPr>
          <w:rFonts w:ascii="楷体" w:hAnsi="楷体" w:eastAsia="楷体"/>
          <w:color w:val="auto"/>
          <w:sz w:val="28"/>
          <w:szCs w:val="28"/>
        </w:rPr>
        <w:t>2.接受、实施委托事项审计时应严格执行以下回避要求：</w:t>
      </w:r>
    </w:p>
    <w:p>
      <w:pPr>
        <w:spacing w:line="360" w:lineRule="auto"/>
        <w:ind w:firstLine="560" w:firstLineChars="200"/>
        <w:rPr>
          <w:rFonts w:ascii="楷体" w:hAnsi="楷体" w:eastAsia="楷体"/>
          <w:color w:val="auto"/>
          <w:sz w:val="28"/>
          <w:szCs w:val="28"/>
        </w:rPr>
      </w:pPr>
      <w:r>
        <w:rPr>
          <w:rFonts w:hint="eastAsia" w:ascii="楷体" w:hAnsi="楷体" w:eastAsia="楷体"/>
          <w:color w:val="auto"/>
          <w:sz w:val="28"/>
          <w:szCs w:val="28"/>
        </w:rPr>
        <w:t>⑴在接受委托时，认为存在与被审计单位或审计事项有以下利害关系的，应当主动向甲方提出回避申请：①接受过有关单位委托，承办过受托审计事项所涉及的工程概（预）算、监理、评审、过程控制、造价审计、财务及决算报表审计、资产评估、鉴证服务等业务的；②近</w:t>
      </w:r>
      <w:r>
        <w:rPr>
          <w:rFonts w:ascii="楷体" w:hAnsi="楷体" w:eastAsia="楷体"/>
          <w:color w:val="auto"/>
          <w:sz w:val="28"/>
          <w:szCs w:val="28"/>
        </w:rPr>
        <w:t>2年内与被审计单位或审计事项有其他经济利益和业务往来关系，或存在可能影响公正履职的其他利害关系的；③机构负责人或其近亲属与被审单位负责人或直接责任人是夫妻关系、近姻亲关系、三代以内直系血亲或旁系血亲关系的。</w:t>
      </w:r>
    </w:p>
    <w:p>
      <w:pPr>
        <w:spacing w:line="360" w:lineRule="auto"/>
        <w:ind w:firstLine="560" w:firstLineChars="200"/>
        <w:rPr>
          <w:rFonts w:ascii="楷体" w:hAnsi="楷体" w:eastAsia="楷体"/>
          <w:color w:val="auto"/>
          <w:sz w:val="28"/>
          <w:szCs w:val="28"/>
        </w:rPr>
      </w:pPr>
      <w:r>
        <w:rPr>
          <w:rFonts w:hint="eastAsia" w:ascii="楷体" w:hAnsi="楷体" w:eastAsia="楷体"/>
          <w:color w:val="auto"/>
          <w:sz w:val="28"/>
          <w:szCs w:val="28"/>
        </w:rPr>
        <w:t>⑵在安排人员实施受托事项审计时，从业人员本人或其近亲属不得与被审单位负责人或直接责任人是夫妻关系、近姻亲关系、三代以内直系血亲或旁系血亲关系，不得与审计项目或事项有其他利害关系，或可能影响公正履职的其他情形。</w:t>
      </w:r>
    </w:p>
    <w:p>
      <w:pPr>
        <w:spacing w:line="360" w:lineRule="auto"/>
        <w:ind w:firstLine="560" w:firstLineChars="200"/>
        <w:rPr>
          <w:rFonts w:ascii="楷体" w:hAnsi="楷体" w:eastAsia="楷体"/>
          <w:color w:val="auto"/>
          <w:sz w:val="28"/>
          <w:szCs w:val="28"/>
        </w:rPr>
      </w:pPr>
      <w:r>
        <w:rPr>
          <w:rFonts w:ascii="楷体" w:hAnsi="楷体" w:eastAsia="楷体"/>
          <w:color w:val="auto"/>
          <w:sz w:val="28"/>
          <w:szCs w:val="28"/>
        </w:rPr>
        <w:t>3.严格按照甲方要求组织实施审计，不得擅自更换审计人员，严格执行其内部质量控制制度，应对审计取证资料、得出的审计结论等严格按照要求进行层级复核，向甲方出具真实、合法的审计成果，并承担相应法律责任。</w:t>
      </w:r>
    </w:p>
    <w:p>
      <w:pPr>
        <w:spacing w:line="360" w:lineRule="auto"/>
        <w:ind w:firstLine="560" w:firstLineChars="200"/>
        <w:rPr>
          <w:rFonts w:ascii="楷体" w:hAnsi="楷体" w:eastAsia="楷体"/>
          <w:color w:val="auto"/>
          <w:sz w:val="28"/>
          <w:szCs w:val="28"/>
        </w:rPr>
      </w:pPr>
      <w:r>
        <w:rPr>
          <w:rFonts w:ascii="楷体" w:hAnsi="楷体" w:eastAsia="楷体"/>
          <w:color w:val="auto"/>
          <w:sz w:val="28"/>
          <w:szCs w:val="28"/>
        </w:rPr>
        <w:t>4.实施审计过程中，发现被审计单位或相关单位存在重大违法违规问题的，应当及时向甲方报告。</w:t>
      </w:r>
    </w:p>
    <w:p>
      <w:pPr>
        <w:spacing w:line="360" w:lineRule="auto"/>
        <w:ind w:firstLine="560" w:firstLineChars="200"/>
        <w:rPr>
          <w:rFonts w:ascii="楷体" w:hAnsi="楷体" w:eastAsia="楷体"/>
          <w:color w:val="auto"/>
          <w:sz w:val="28"/>
          <w:szCs w:val="28"/>
        </w:rPr>
      </w:pPr>
      <w:r>
        <w:rPr>
          <w:rFonts w:ascii="楷体" w:hAnsi="楷体" w:eastAsia="楷体"/>
          <w:color w:val="auto"/>
          <w:sz w:val="28"/>
          <w:szCs w:val="28"/>
        </w:rPr>
        <w:t>5.严格遵守国家保密规定，审计成果及相关信息不得对外泄露，不得利用审计获取的信息牟取不正当利益或用于其他与审计无关的任何事项。</w:t>
      </w:r>
    </w:p>
    <w:p>
      <w:pPr>
        <w:spacing w:line="360" w:lineRule="auto"/>
        <w:ind w:firstLine="560" w:firstLineChars="200"/>
        <w:rPr>
          <w:rFonts w:ascii="楷体" w:hAnsi="楷体" w:eastAsia="楷体"/>
          <w:color w:val="auto"/>
          <w:sz w:val="28"/>
          <w:szCs w:val="28"/>
        </w:rPr>
      </w:pPr>
      <w:r>
        <w:rPr>
          <w:rFonts w:ascii="楷体" w:hAnsi="楷体" w:eastAsia="楷体"/>
          <w:color w:val="auto"/>
          <w:sz w:val="28"/>
          <w:szCs w:val="28"/>
        </w:rPr>
        <w:t>6.办理受托审计事项中，不得向被审计单位违规收取费用。</w:t>
      </w:r>
    </w:p>
    <w:p>
      <w:pPr>
        <w:spacing w:line="360" w:lineRule="auto"/>
        <w:ind w:firstLine="560" w:firstLineChars="200"/>
        <w:rPr>
          <w:rFonts w:ascii="楷体" w:hAnsi="楷体" w:eastAsia="楷体"/>
          <w:color w:val="auto"/>
          <w:sz w:val="28"/>
          <w:szCs w:val="28"/>
        </w:rPr>
      </w:pPr>
      <w:r>
        <w:rPr>
          <w:rFonts w:ascii="楷体" w:hAnsi="楷体" w:eastAsia="楷体"/>
          <w:color w:val="auto"/>
          <w:sz w:val="28"/>
          <w:szCs w:val="28"/>
        </w:rPr>
        <w:t>7.完成受托项目后，应在甲方规定的期限内，如实、完整地将审计形成的全部纸质资料原件和电子资料整理移交给甲方，并清除不应保留的电子信息。</w:t>
      </w:r>
    </w:p>
    <w:p>
      <w:pPr>
        <w:spacing w:line="360" w:lineRule="auto"/>
        <w:ind w:firstLine="560" w:firstLineChars="200"/>
        <w:rPr>
          <w:rFonts w:hint="eastAsia" w:ascii="楷体" w:hAnsi="楷体" w:eastAsia="楷体"/>
          <w:color w:val="auto"/>
          <w:sz w:val="28"/>
          <w:szCs w:val="28"/>
        </w:rPr>
      </w:pPr>
      <w:r>
        <w:rPr>
          <w:rFonts w:ascii="楷体" w:hAnsi="楷体" w:eastAsia="楷体"/>
          <w:color w:val="auto"/>
          <w:sz w:val="28"/>
          <w:szCs w:val="28"/>
        </w:rPr>
        <w:t>8.乙方对其实施的审计取证单、审计工作底稿及审计成果的真实性、准确性负责，在合同约定的参与审计有效工作时间之外，若乙方出具的工作成果存在质量问题，应配合审计机关对相应问题进行重新调查，补充完善相应审计文书。</w:t>
      </w:r>
    </w:p>
    <w:p>
      <w:pPr>
        <w:spacing w:line="360" w:lineRule="auto"/>
        <w:ind w:firstLine="560" w:firstLineChars="200"/>
        <w:rPr>
          <w:rFonts w:hint="default" w:ascii="楷体" w:hAnsi="楷体" w:eastAsia="楷体"/>
          <w:color w:val="auto"/>
          <w:sz w:val="28"/>
          <w:szCs w:val="28"/>
          <w:highlight w:val="yellow"/>
          <w:lang w:val="en-US" w:eastAsia="zh-CN"/>
        </w:rPr>
      </w:pPr>
      <w:r>
        <w:rPr>
          <w:rFonts w:hint="eastAsia" w:ascii="楷体" w:hAnsi="楷体" w:eastAsia="楷体"/>
          <w:color w:val="auto"/>
          <w:sz w:val="28"/>
          <w:szCs w:val="28"/>
          <w:highlight w:val="yellow"/>
        </w:rPr>
        <w:t>第</w:t>
      </w:r>
      <w:r>
        <w:rPr>
          <w:rFonts w:hint="eastAsia" w:ascii="楷体" w:hAnsi="楷体" w:eastAsia="楷体"/>
          <w:color w:val="auto"/>
          <w:sz w:val="28"/>
          <w:szCs w:val="28"/>
          <w:highlight w:val="yellow"/>
          <w:lang w:eastAsia="zh-CN"/>
        </w:rPr>
        <w:t>五</w:t>
      </w:r>
      <w:r>
        <w:rPr>
          <w:rFonts w:hint="eastAsia" w:ascii="楷体" w:hAnsi="楷体" w:eastAsia="楷体"/>
          <w:color w:val="auto"/>
          <w:sz w:val="28"/>
          <w:szCs w:val="28"/>
          <w:highlight w:val="yellow"/>
        </w:rPr>
        <w:t>条</w:t>
      </w:r>
      <w:r>
        <w:rPr>
          <w:rFonts w:ascii="楷体" w:hAnsi="楷体" w:eastAsia="楷体"/>
          <w:color w:val="auto"/>
          <w:sz w:val="28"/>
          <w:szCs w:val="28"/>
          <w:highlight w:val="yellow"/>
        </w:rPr>
        <w:t xml:space="preserve"> </w:t>
      </w:r>
      <w:r>
        <w:rPr>
          <w:rFonts w:hint="eastAsia" w:ascii="楷体" w:hAnsi="楷体" w:eastAsia="楷体"/>
          <w:color w:val="auto"/>
          <w:sz w:val="28"/>
          <w:szCs w:val="28"/>
          <w:highlight w:val="yellow"/>
          <w:lang w:val="en-US" w:eastAsia="zh-CN"/>
        </w:rPr>
        <w:t>质量标准</w:t>
      </w:r>
    </w:p>
    <w:p>
      <w:pPr>
        <w:spacing w:line="360" w:lineRule="auto"/>
        <w:ind w:firstLine="560" w:firstLineChars="200"/>
        <w:rPr>
          <w:rFonts w:hint="eastAsia" w:ascii="楷体" w:hAnsi="楷体" w:eastAsia="楷体"/>
          <w:color w:val="auto"/>
          <w:sz w:val="28"/>
          <w:szCs w:val="28"/>
          <w:lang w:val="en-US" w:eastAsia="zh-CN"/>
        </w:rPr>
      </w:pPr>
      <w:r>
        <w:rPr>
          <w:rFonts w:hint="eastAsia" w:ascii="楷体" w:hAnsi="楷体" w:eastAsia="楷体"/>
          <w:color w:val="auto"/>
          <w:sz w:val="28"/>
          <w:szCs w:val="28"/>
          <w:lang w:eastAsia="zh-CN"/>
        </w:rPr>
        <w:t>满足</w:t>
      </w:r>
      <w:r>
        <w:rPr>
          <w:rFonts w:hint="eastAsia" w:ascii="楷体" w:hAnsi="楷体" w:eastAsia="楷体"/>
          <w:color w:val="auto"/>
          <w:sz w:val="28"/>
          <w:szCs w:val="28"/>
        </w:rPr>
        <w:t>《建设工程造价咨询规范》（GB/T51095）、《建设工程造价咨询成果文件质量标准》（CECA/GC7)</w:t>
      </w:r>
      <w:r>
        <w:rPr>
          <w:rFonts w:hint="eastAsia" w:ascii="楷体" w:hAnsi="楷体" w:eastAsia="楷体"/>
          <w:color w:val="auto"/>
          <w:sz w:val="28"/>
          <w:szCs w:val="28"/>
          <w:lang w:eastAsia="zh-CN"/>
        </w:rPr>
        <w:t>、《建设项目全过程造价咨询规程》（CECA/GC4)</w:t>
      </w:r>
      <w:r>
        <w:rPr>
          <w:rFonts w:hint="eastAsia" w:ascii="楷体" w:hAnsi="楷体" w:eastAsia="楷体"/>
          <w:color w:val="auto"/>
          <w:sz w:val="28"/>
          <w:szCs w:val="28"/>
        </w:rPr>
        <w:t>和《四川省工程造价咨询服务标准》（川建价师协〔2017〕11号）等国家相关法规制度</w:t>
      </w:r>
      <w:r>
        <w:rPr>
          <w:rFonts w:hint="eastAsia" w:ascii="楷体" w:hAnsi="楷体" w:eastAsia="楷体"/>
          <w:color w:val="auto"/>
          <w:sz w:val="28"/>
          <w:szCs w:val="28"/>
          <w:lang w:eastAsia="zh-CN"/>
        </w:rPr>
        <w:t>及合同要求。</w:t>
      </w:r>
    </w:p>
    <w:p>
      <w:pPr>
        <w:spacing w:line="360" w:lineRule="auto"/>
        <w:ind w:firstLine="560" w:firstLineChars="200"/>
        <w:rPr>
          <w:rFonts w:ascii="楷体" w:hAnsi="楷体" w:eastAsia="楷体"/>
          <w:color w:val="auto"/>
          <w:sz w:val="28"/>
          <w:szCs w:val="28"/>
          <w:highlight w:val="yellow"/>
        </w:rPr>
      </w:pPr>
      <w:r>
        <w:rPr>
          <w:rFonts w:hint="eastAsia" w:ascii="楷体" w:hAnsi="楷体" w:eastAsia="楷体"/>
          <w:color w:val="auto"/>
          <w:sz w:val="28"/>
          <w:szCs w:val="28"/>
          <w:highlight w:val="yellow"/>
        </w:rPr>
        <w:t>第</w:t>
      </w:r>
      <w:r>
        <w:rPr>
          <w:rFonts w:hint="eastAsia" w:ascii="楷体" w:hAnsi="楷体" w:eastAsia="楷体"/>
          <w:color w:val="auto"/>
          <w:sz w:val="28"/>
          <w:szCs w:val="28"/>
          <w:highlight w:val="yellow"/>
          <w:lang w:eastAsia="zh-CN"/>
        </w:rPr>
        <w:t>六</w:t>
      </w:r>
      <w:r>
        <w:rPr>
          <w:rFonts w:hint="eastAsia" w:ascii="楷体" w:hAnsi="楷体" w:eastAsia="楷体"/>
          <w:color w:val="auto"/>
          <w:sz w:val="28"/>
          <w:szCs w:val="28"/>
          <w:highlight w:val="yellow"/>
        </w:rPr>
        <w:t>条</w:t>
      </w:r>
      <w:r>
        <w:rPr>
          <w:rFonts w:ascii="楷体" w:hAnsi="楷体" w:eastAsia="楷体"/>
          <w:color w:val="auto"/>
          <w:sz w:val="28"/>
          <w:szCs w:val="28"/>
          <w:highlight w:val="yellow"/>
        </w:rPr>
        <w:t xml:space="preserve"> </w:t>
      </w:r>
      <w:r>
        <w:rPr>
          <w:rFonts w:hint="eastAsia" w:ascii="楷体" w:hAnsi="楷体" w:eastAsia="楷体"/>
          <w:color w:val="auto"/>
          <w:sz w:val="28"/>
          <w:szCs w:val="28"/>
          <w:highlight w:val="yellow"/>
          <w:lang w:val="en-US" w:eastAsia="zh-CN"/>
        </w:rPr>
        <w:t>咨询服务</w:t>
      </w:r>
      <w:r>
        <w:rPr>
          <w:rFonts w:ascii="楷体" w:hAnsi="楷体" w:eastAsia="楷体"/>
          <w:color w:val="auto"/>
          <w:sz w:val="28"/>
          <w:szCs w:val="28"/>
          <w:highlight w:val="yellow"/>
        </w:rPr>
        <w:t>费用</w:t>
      </w:r>
      <w:r>
        <w:rPr>
          <w:rFonts w:hint="eastAsia" w:ascii="楷体" w:hAnsi="楷体" w:eastAsia="楷体"/>
          <w:color w:val="auto"/>
          <w:sz w:val="28"/>
          <w:szCs w:val="28"/>
          <w:highlight w:val="yellow"/>
          <w:lang w:val="en-US" w:eastAsia="zh-CN"/>
        </w:rPr>
        <w:t>标准</w:t>
      </w:r>
      <w:r>
        <w:rPr>
          <w:rFonts w:ascii="楷体" w:hAnsi="楷体" w:eastAsia="楷体"/>
          <w:color w:val="auto"/>
          <w:sz w:val="28"/>
          <w:szCs w:val="28"/>
          <w:highlight w:val="yellow"/>
        </w:rPr>
        <w:t>及支付方式</w:t>
      </w:r>
    </w:p>
    <w:p>
      <w:pPr>
        <w:spacing w:line="360" w:lineRule="auto"/>
        <w:ind w:firstLine="560" w:firstLineChars="200"/>
        <w:rPr>
          <w:rFonts w:hint="default" w:ascii="楷体" w:hAnsi="楷体" w:eastAsia="楷体"/>
          <w:color w:val="auto"/>
          <w:sz w:val="28"/>
          <w:szCs w:val="28"/>
          <w:lang w:val="en-US" w:eastAsia="zh-CN"/>
        </w:rPr>
      </w:pPr>
      <w:r>
        <w:rPr>
          <w:rFonts w:hint="eastAsia" w:ascii="楷体" w:hAnsi="楷体" w:eastAsia="楷体"/>
          <w:color w:val="auto"/>
          <w:sz w:val="28"/>
          <w:szCs w:val="28"/>
          <w:lang w:eastAsia="zh-CN"/>
        </w:rPr>
        <w:t>（一）</w:t>
      </w:r>
      <w:r>
        <w:rPr>
          <w:rFonts w:hint="eastAsia" w:ascii="楷体" w:hAnsi="楷体" w:eastAsia="楷体"/>
          <w:color w:val="auto"/>
          <w:sz w:val="28"/>
          <w:szCs w:val="28"/>
        </w:rPr>
        <w:t>审计费：</w:t>
      </w:r>
      <w:r>
        <w:rPr>
          <w:rFonts w:hint="eastAsia" w:ascii="楷体" w:hAnsi="楷体" w:eastAsia="楷体"/>
          <w:color w:val="auto"/>
          <w:sz w:val="28"/>
          <w:szCs w:val="28"/>
          <w:lang w:val="en-US" w:eastAsia="zh-CN"/>
        </w:rPr>
        <w:t xml:space="preserve">  元，大写： （固定总价）</w:t>
      </w:r>
    </w:p>
    <w:p>
      <w:pPr>
        <w:spacing w:line="360" w:lineRule="auto"/>
        <w:ind w:firstLine="560" w:firstLineChars="200"/>
        <w:rPr>
          <w:rFonts w:hint="eastAsia"/>
          <w:color w:val="000000" w:themeColor="text1"/>
          <w:lang w:eastAsia="zh-CN"/>
          <w14:textFill>
            <w14:solidFill>
              <w14:schemeClr w14:val="tx1"/>
            </w14:solidFill>
          </w14:textFill>
        </w:rPr>
      </w:pPr>
      <w:r>
        <w:rPr>
          <w:rFonts w:hint="eastAsia" w:ascii="楷体" w:hAnsi="楷体" w:eastAsia="楷体"/>
          <w:color w:val="auto"/>
          <w:sz w:val="28"/>
          <w:szCs w:val="28"/>
        </w:rPr>
        <w:t>（</w:t>
      </w:r>
      <w:r>
        <w:rPr>
          <w:rFonts w:hint="eastAsia" w:ascii="楷体" w:hAnsi="楷体" w:eastAsia="楷体"/>
          <w:color w:val="auto"/>
          <w:sz w:val="28"/>
          <w:szCs w:val="28"/>
          <w:lang w:eastAsia="zh-CN"/>
        </w:rPr>
        <w:t>二</w:t>
      </w:r>
      <w:r>
        <w:rPr>
          <w:rFonts w:hint="eastAsia" w:ascii="楷体" w:hAnsi="楷体" w:eastAsia="楷体"/>
          <w:color w:val="auto"/>
          <w:sz w:val="28"/>
          <w:szCs w:val="28"/>
        </w:rPr>
        <w:t>）</w:t>
      </w:r>
      <w:r>
        <w:rPr>
          <w:rFonts w:hint="eastAsia" w:ascii="楷体" w:hAnsi="楷体" w:eastAsia="楷体" w:cs="Times New Roman"/>
          <w:color w:val="auto"/>
          <w:kern w:val="2"/>
          <w:sz w:val="28"/>
          <w:szCs w:val="28"/>
          <w:lang w:val="en-US" w:eastAsia="zh-CN"/>
        </w:rPr>
        <w:t>签订合同，咨询人根据采购人的要求提交本项目全过程跟踪审计服务方案且经采购人确认合格后，支付全过程跟踪审计费用的40%。审计项目全部竣工验收，提交跟踪审计报告，经甲方复核合格后，支付全过程跟踪审计服务费的30%。剩余30%全过程跟踪审计服务费待出具最终结（决）算审核报告并经甲方复核合格后一次性支付。。</w:t>
      </w:r>
      <w:r>
        <w:rPr>
          <w:rFonts w:hint="eastAsia" w:ascii="楷体" w:hAnsi="楷体" w:eastAsia="楷体"/>
          <w:color w:val="auto"/>
          <w:sz w:val="28"/>
          <w:szCs w:val="28"/>
        </w:rPr>
        <w:t>每次付款前，乙方应向甲方出具符合甲方财务要求的等额合理的税务发票</w:t>
      </w:r>
      <w:r>
        <w:rPr>
          <w:rFonts w:hint="eastAsia" w:ascii="楷体" w:hAnsi="楷体" w:eastAsia="楷体"/>
          <w:color w:val="auto"/>
          <w:sz w:val="28"/>
          <w:szCs w:val="28"/>
          <w:lang w:eastAsia="zh-CN"/>
        </w:rPr>
        <w:t>，甲方收到发票</w:t>
      </w:r>
      <w:r>
        <w:rPr>
          <w:rFonts w:hint="eastAsia" w:ascii="楷体" w:hAnsi="楷体" w:eastAsia="楷体"/>
          <w:color w:val="auto"/>
          <w:sz w:val="28"/>
          <w:szCs w:val="28"/>
          <w:lang w:val="en-US" w:eastAsia="zh-CN"/>
        </w:rPr>
        <w:t>15个工作日内完成支付。</w:t>
      </w:r>
      <w:r>
        <w:rPr>
          <w:rFonts w:hint="eastAsia" w:ascii="楷体" w:hAnsi="楷体" w:eastAsia="楷体"/>
          <w:b w:val="0"/>
          <w:bCs w:val="0"/>
          <w:color w:val="000000" w:themeColor="text1"/>
          <w:sz w:val="28"/>
          <w:szCs w:val="28"/>
          <w:lang w:eastAsia="zh-CN"/>
          <w14:textFill>
            <w14:solidFill>
              <w14:schemeClr w14:val="tx1"/>
            </w14:solidFill>
          </w14:textFill>
        </w:rPr>
        <w:t>因县财政统一收回资金或未及时下达资金导致甲方账户资金不足以付款时，付款期限应顺延。</w:t>
      </w:r>
    </w:p>
    <w:p>
      <w:pPr>
        <w:spacing w:line="360" w:lineRule="auto"/>
        <w:ind w:firstLine="560" w:firstLineChars="200"/>
        <w:rPr>
          <w:rFonts w:ascii="楷体" w:hAnsi="楷体" w:eastAsia="楷体"/>
          <w:color w:val="auto"/>
          <w:sz w:val="28"/>
          <w:szCs w:val="28"/>
          <w:highlight w:val="yellow"/>
        </w:rPr>
      </w:pPr>
      <w:r>
        <w:rPr>
          <w:rFonts w:hint="eastAsia" w:ascii="楷体" w:hAnsi="楷体" w:eastAsia="楷体"/>
          <w:color w:val="auto"/>
          <w:sz w:val="28"/>
          <w:szCs w:val="28"/>
          <w:highlight w:val="yellow"/>
        </w:rPr>
        <w:t>第</w:t>
      </w:r>
      <w:r>
        <w:rPr>
          <w:rFonts w:hint="eastAsia" w:ascii="楷体" w:hAnsi="楷体" w:eastAsia="楷体"/>
          <w:color w:val="auto"/>
          <w:sz w:val="28"/>
          <w:szCs w:val="28"/>
          <w:highlight w:val="yellow"/>
          <w:lang w:eastAsia="zh-CN"/>
        </w:rPr>
        <w:t>七</w:t>
      </w:r>
      <w:r>
        <w:rPr>
          <w:rFonts w:hint="eastAsia" w:ascii="楷体" w:hAnsi="楷体" w:eastAsia="楷体"/>
          <w:color w:val="auto"/>
          <w:sz w:val="28"/>
          <w:szCs w:val="28"/>
          <w:highlight w:val="yellow"/>
        </w:rPr>
        <w:t>条</w:t>
      </w:r>
      <w:r>
        <w:rPr>
          <w:rFonts w:ascii="楷体" w:hAnsi="楷体" w:eastAsia="楷体"/>
          <w:color w:val="auto"/>
          <w:sz w:val="28"/>
          <w:szCs w:val="28"/>
          <w:highlight w:val="yellow"/>
        </w:rPr>
        <w:t xml:space="preserve"> 违约责任</w:t>
      </w:r>
    </w:p>
    <w:p>
      <w:pPr>
        <w:spacing w:line="360" w:lineRule="auto"/>
        <w:ind w:firstLine="560" w:firstLineChars="200"/>
        <w:rPr>
          <w:rFonts w:ascii="楷体" w:hAnsi="楷体" w:eastAsia="楷体"/>
          <w:color w:val="auto"/>
          <w:sz w:val="28"/>
          <w:szCs w:val="28"/>
        </w:rPr>
      </w:pPr>
      <w:r>
        <w:rPr>
          <w:rFonts w:hint="eastAsia" w:ascii="楷体" w:hAnsi="楷体" w:eastAsia="楷体"/>
          <w:color w:val="auto"/>
          <w:sz w:val="28"/>
          <w:szCs w:val="28"/>
        </w:rPr>
        <w:t>（一）甲方违约责任</w:t>
      </w:r>
    </w:p>
    <w:p>
      <w:pPr>
        <w:spacing w:line="360" w:lineRule="auto"/>
        <w:ind w:firstLine="560" w:firstLineChars="200"/>
        <w:rPr>
          <w:rFonts w:ascii="楷体" w:hAnsi="楷体" w:eastAsia="楷体"/>
          <w:color w:val="auto"/>
          <w:sz w:val="28"/>
          <w:szCs w:val="28"/>
        </w:rPr>
      </w:pPr>
      <w:r>
        <w:rPr>
          <w:rFonts w:ascii="楷体" w:hAnsi="楷体" w:eastAsia="楷体"/>
          <w:color w:val="auto"/>
          <w:sz w:val="28"/>
          <w:szCs w:val="28"/>
        </w:rPr>
        <w:t>1.未按本合同履行第</w:t>
      </w:r>
      <w:r>
        <w:rPr>
          <w:rFonts w:hint="eastAsia" w:ascii="楷体" w:hAnsi="楷体" w:eastAsia="楷体"/>
          <w:color w:val="auto"/>
          <w:sz w:val="28"/>
          <w:szCs w:val="28"/>
          <w:lang w:eastAsia="zh-CN"/>
        </w:rPr>
        <w:t>三</w:t>
      </w:r>
      <w:r>
        <w:rPr>
          <w:rFonts w:ascii="楷体" w:hAnsi="楷体" w:eastAsia="楷体"/>
          <w:color w:val="auto"/>
          <w:sz w:val="28"/>
          <w:szCs w:val="28"/>
        </w:rPr>
        <w:t>条第二款第一项义务，造成审计目标或任务未完成的，应由甲方自行承担相应后果。</w:t>
      </w:r>
    </w:p>
    <w:p>
      <w:pPr>
        <w:spacing w:line="360" w:lineRule="auto"/>
        <w:ind w:firstLine="560" w:firstLineChars="200"/>
        <w:rPr>
          <w:rFonts w:ascii="楷体" w:hAnsi="楷体" w:eastAsia="楷体"/>
          <w:color w:val="auto"/>
          <w:sz w:val="28"/>
          <w:szCs w:val="28"/>
        </w:rPr>
      </w:pPr>
      <w:r>
        <w:rPr>
          <w:rFonts w:hint="eastAsia" w:ascii="楷体" w:hAnsi="楷体" w:eastAsia="楷体"/>
          <w:color w:val="auto"/>
          <w:sz w:val="28"/>
          <w:szCs w:val="28"/>
        </w:rPr>
        <w:t>（二）乙方违约责任</w:t>
      </w:r>
    </w:p>
    <w:p>
      <w:pPr>
        <w:spacing w:line="360" w:lineRule="auto"/>
        <w:ind w:firstLine="560" w:firstLineChars="200"/>
        <w:rPr>
          <w:rFonts w:ascii="楷体" w:hAnsi="楷体" w:eastAsia="楷体"/>
          <w:color w:val="auto"/>
          <w:sz w:val="28"/>
          <w:szCs w:val="28"/>
        </w:rPr>
      </w:pPr>
      <w:r>
        <w:rPr>
          <w:rFonts w:ascii="楷体" w:hAnsi="楷体" w:eastAsia="楷体"/>
          <w:color w:val="auto"/>
          <w:sz w:val="28"/>
          <w:szCs w:val="28"/>
        </w:rPr>
        <w:t>1.费用扣减</w:t>
      </w:r>
    </w:p>
    <w:p>
      <w:pPr>
        <w:spacing w:line="360" w:lineRule="auto"/>
        <w:ind w:firstLine="560" w:firstLineChars="200"/>
        <w:rPr>
          <w:rFonts w:ascii="楷体" w:hAnsi="楷体" w:eastAsia="楷体"/>
          <w:color w:val="auto"/>
          <w:sz w:val="28"/>
          <w:szCs w:val="28"/>
        </w:rPr>
      </w:pPr>
      <w:r>
        <w:rPr>
          <w:rFonts w:hint="eastAsia" w:ascii="楷体" w:hAnsi="楷体" w:eastAsia="楷体"/>
          <w:color w:val="auto"/>
          <w:sz w:val="28"/>
          <w:szCs w:val="28"/>
        </w:rPr>
        <w:t>乙方在实施委托审计项目时有下列情形的，甲方有权扣减或要求返还相应审计服务费用：</w:t>
      </w:r>
    </w:p>
    <w:p>
      <w:pPr>
        <w:spacing w:line="360" w:lineRule="auto"/>
        <w:ind w:firstLine="560" w:firstLineChars="200"/>
        <w:rPr>
          <w:rFonts w:ascii="楷体" w:hAnsi="楷体" w:eastAsia="楷体"/>
          <w:color w:val="auto"/>
          <w:sz w:val="28"/>
          <w:szCs w:val="28"/>
        </w:rPr>
      </w:pPr>
      <w:r>
        <w:rPr>
          <w:rFonts w:hint="eastAsia" w:ascii="楷体" w:hAnsi="楷体" w:eastAsia="楷体"/>
          <w:color w:val="auto"/>
          <w:sz w:val="28"/>
          <w:szCs w:val="28"/>
        </w:rPr>
        <w:t>⑴利用实施审计获取信息牟取不正当利益的，按获取利益的两倍予以扣减。</w:t>
      </w:r>
    </w:p>
    <w:p>
      <w:pPr>
        <w:spacing w:line="360" w:lineRule="auto"/>
        <w:ind w:firstLine="560" w:firstLineChars="200"/>
        <w:rPr>
          <w:rFonts w:ascii="楷体" w:hAnsi="楷体" w:eastAsia="楷体"/>
          <w:color w:val="auto"/>
          <w:sz w:val="28"/>
          <w:szCs w:val="28"/>
        </w:rPr>
      </w:pPr>
      <w:r>
        <w:rPr>
          <w:rFonts w:hint="eastAsia" w:ascii="楷体" w:hAnsi="楷体" w:eastAsia="楷体"/>
          <w:color w:val="auto"/>
          <w:sz w:val="28"/>
          <w:szCs w:val="28"/>
        </w:rPr>
        <w:t>⑵违规向被审计单位收取费用的，按违规收取金额的两倍进行扣减。</w:t>
      </w:r>
    </w:p>
    <w:p>
      <w:pPr>
        <w:spacing w:line="360" w:lineRule="auto"/>
        <w:ind w:firstLine="560" w:firstLineChars="200"/>
        <w:rPr>
          <w:rFonts w:ascii="楷体" w:hAnsi="楷体" w:eastAsia="楷体"/>
          <w:color w:val="auto"/>
          <w:sz w:val="28"/>
          <w:szCs w:val="28"/>
        </w:rPr>
      </w:pPr>
      <w:r>
        <w:rPr>
          <w:rFonts w:hint="eastAsia" w:ascii="楷体" w:hAnsi="楷体" w:eastAsia="楷体"/>
          <w:color w:val="auto"/>
          <w:sz w:val="28"/>
          <w:szCs w:val="28"/>
        </w:rPr>
        <w:t>⑶违反《审计“八不准”工作纪律》并导致严重后果的，按实际获取利益的两倍进行扣减。</w:t>
      </w:r>
    </w:p>
    <w:p>
      <w:pPr>
        <w:spacing w:line="360" w:lineRule="auto"/>
        <w:ind w:firstLine="560" w:firstLineChars="200"/>
        <w:rPr>
          <w:rFonts w:ascii="楷体" w:hAnsi="楷体" w:eastAsia="楷体"/>
          <w:color w:val="auto"/>
          <w:sz w:val="28"/>
          <w:szCs w:val="28"/>
        </w:rPr>
      </w:pPr>
      <w:r>
        <w:rPr>
          <w:rFonts w:hint="eastAsia" w:ascii="楷体" w:hAnsi="楷体" w:eastAsia="楷体"/>
          <w:color w:val="auto"/>
          <w:sz w:val="28"/>
          <w:szCs w:val="28"/>
        </w:rPr>
        <w:t>⑷无故延迟出具审计分析、取证、结论性等相关资料的，每延迟</w:t>
      </w:r>
      <w:r>
        <w:rPr>
          <w:rFonts w:ascii="楷体" w:hAnsi="楷体" w:eastAsia="楷体"/>
          <w:color w:val="auto"/>
          <w:sz w:val="28"/>
          <w:szCs w:val="28"/>
        </w:rPr>
        <w:t>10天，扣减应付审计费的10%，以此类推，扣完为止。</w:t>
      </w:r>
    </w:p>
    <w:p>
      <w:pPr>
        <w:spacing w:line="360" w:lineRule="auto"/>
        <w:ind w:firstLine="560" w:firstLineChars="200"/>
        <w:rPr>
          <w:rFonts w:hint="eastAsia" w:ascii="楷体" w:hAnsi="楷体" w:eastAsia="楷体"/>
          <w:color w:val="000000" w:themeColor="text1"/>
          <w:sz w:val="28"/>
          <w:szCs w:val="28"/>
          <w14:textFill>
            <w14:solidFill>
              <w14:schemeClr w14:val="tx1"/>
            </w14:solidFill>
          </w14:textFill>
        </w:rPr>
      </w:pPr>
      <w:r>
        <w:rPr>
          <w:rFonts w:hint="eastAsia" w:ascii="楷体" w:hAnsi="楷体" w:eastAsia="楷体"/>
          <w:color w:val="000000" w:themeColor="text1"/>
          <w:sz w:val="28"/>
          <w:szCs w:val="28"/>
          <w14:textFill>
            <w14:solidFill>
              <w14:schemeClr w14:val="tx1"/>
            </w14:solidFill>
          </w14:textFill>
        </w:rPr>
        <w:t>⑸审计事项漏审或错误，或明显重大违法违规问题未查出的，按每一事项基本审计服务费</w:t>
      </w:r>
      <w:r>
        <w:rPr>
          <w:rFonts w:ascii="楷体" w:hAnsi="楷体" w:eastAsia="楷体"/>
          <w:color w:val="000000" w:themeColor="text1"/>
          <w:sz w:val="28"/>
          <w:szCs w:val="28"/>
          <w14:textFill>
            <w14:solidFill>
              <w14:schemeClr w14:val="tx1"/>
            </w14:solidFill>
          </w14:textFill>
        </w:rPr>
        <w:t>10%扣减。</w:t>
      </w:r>
    </w:p>
    <w:p>
      <w:pPr>
        <w:spacing w:line="360" w:lineRule="auto"/>
        <w:ind w:firstLine="560" w:firstLineChars="200"/>
        <w:rPr>
          <w:rFonts w:hint="eastAsia" w:ascii="楷体" w:hAnsi="楷体" w:eastAsia="楷体"/>
          <w:color w:val="000000" w:themeColor="text1"/>
          <w:sz w:val="28"/>
          <w:szCs w:val="28"/>
          <w14:textFill>
            <w14:solidFill>
              <w14:schemeClr w14:val="tx1"/>
            </w14:solidFill>
          </w14:textFill>
        </w:rPr>
      </w:pPr>
      <w:r>
        <w:rPr>
          <w:rFonts w:hint="eastAsia" w:ascii="楷体" w:hAnsi="楷体" w:eastAsia="楷体"/>
          <w:color w:val="000000" w:themeColor="text1"/>
          <w:sz w:val="28"/>
          <w:szCs w:val="28"/>
          <w14:textFill>
            <w14:solidFill>
              <w14:schemeClr w14:val="tx1"/>
            </w14:solidFill>
          </w14:textFill>
        </w:rPr>
        <w:t>⑹拟派履约人员应符合</w:t>
      </w:r>
      <w:r>
        <w:rPr>
          <w:rFonts w:hint="eastAsia" w:ascii="楷体" w:hAnsi="楷体" w:eastAsia="楷体"/>
          <w:color w:val="000000" w:themeColor="text1"/>
          <w:sz w:val="28"/>
          <w:szCs w:val="28"/>
          <w:lang w:eastAsia="zh-CN"/>
          <w14:textFill>
            <w14:solidFill>
              <w14:schemeClr w14:val="tx1"/>
            </w14:solidFill>
          </w14:textFill>
        </w:rPr>
        <w:t>甲方</w:t>
      </w:r>
      <w:r>
        <w:rPr>
          <w:rFonts w:hint="eastAsia" w:ascii="楷体" w:hAnsi="楷体" w:eastAsia="楷体"/>
          <w:color w:val="000000" w:themeColor="text1"/>
          <w:sz w:val="28"/>
          <w:szCs w:val="28"/>
          <w14:textFill>
            <w14:solidFill>
              <w14:schemeClr w14:val="tx1"/>
            </w14:solidFill>
          </w14:textFill>
        </w:rPr>
        <w:t>对履约人员资质的要求，乙方在本工程跟踪审核监督服务过程中应保持项目业务人员(回避人员除外)的稳定，业务人员的更换须10个工作日前书面报甲方同意，所换业务人员须具备同等执业资格和能力。若乙方擅自更换项目业务人员，则甲方有权要求乙方支付违约金，该违约金甲方从应付的咨询服务费中按</w:t>
      </w:r>
      <w:r>
        <w:rPr>
          <w:rFonts w:hint="eastAsia" w:ascii="楷体" w:hAnsi="楷体" w:eastAsia="楷体"/>
          <w:color w:val="000000" w:themeColor="text1"/>
          <w:sz w:val="28"/>
          <w:szCs w:val="28"/>
          <w:u w:val="single"/>
          <w14:textFill>
            <w14:solidFill>
              <w14:schemeClr w14:val="tx1"/>
            </w14:solidFill>
          </w14:textFill>
        </w:rPr>
        <w:t>10000元/次/人</w:t>
      </w:r>
      <w:r>
        <w:rPr>
          <w:rFonts w:hint="eastAsia" w:ascii="楷体" w:hAnsi="楷体" w:eastAsia="楷体"/>
          <w:color w:val="000000" w:themeColor="text1"/>
          <w:sz w:val="28"/>
          <w:szCs w:val="28"/>
          <w14:textFill>
            <w14:solidFill>
              <w14:schemeClr w14:val="tx1"/>
            </w14:solidFill>
          </w14:textFill>
        </w:rPr>
        <w:t>直接扣除。</w:t>
      </w:r>
    </w:p>
    <w:p>
      <w:pPr>
        <w:spacing w:line="360" w:lineRule="auto"/>
        <w:ind w:firstLine="560" w:firstLineChars="200"/>
        <w:rPr>
          <w:rFonts w:hint="eastAsia" w:ascii="楷体" w:hAnsi="楷体" w:eastAsia="楷体"/>
          <w:color w:val="auto"/>
          <w:sz w:val="28"/>
          <w:szCs w:val="28"/>
          <w:lang w:eastAsia="zh-CN"/>
        </w:rPr>
      </w:pPr>
      <w:r>
        <w:rPr>
          <w:rFonts w:hint="eastAsia" w:ascii="微软雅黑" w:hAnsi="微软雅黑" w:eastAsia="微软雅黑" w:cs="微软雅黑"/>
          <w:color w:val="000000" w:themeColor="text1"/>
          <w:sz w:val="28"/>
          <w:szCs w:val="28"/>
          <w14:textFill>
            <w14:solidFill>
              <w14:schemeClr w14:val="tx1"/>
            </w14:solidFill>
          </w14:textFill>
        </w:rPr>
        <w:t>⑺</w:t>
      </w:r>
      <w:r>
        <w:rPr>
          <w:rFonts w:hint="eastAsia" w:ascii="楷体" w:hAnsi="楷体" w:eastAsia="楷体"/>
          <w:color w:val="000000" w:themeColor="text1"/>
          <w:sz w:val="28"/>
          <w:szCs w:val="28"/>
          <w14:textFill>
            <w14:solidFill>
              <w14:schemeClr w14:val="tx1"/>
            </w14:solidFill>
          </w14:textFill>
        </w:rPr>
        <w:t>甲方不定时</w:t>
      </w:r>
      <w:r>
        <w:rPr>
          <w:rFonts w:hint="eastAsia" w:ascii="楷体" w:hAnsi="楷体" w:eastAsia="楷体"/>
          <w:color w:val="000000" w:themeColor="text1"/>
          <w:sz w:val="28"/>
          <w:szCs w:val="28"/>
          <w:lang w:eastAsia="zh-CN"/>
          <w14:textFill>
            <w14:solidFill>
              <w14:schemeClr w14:val="tx1"/>
            </w14:solidFill>
          </w14:textFill>
        </w:rPr>
        <w:t>（工作时间）</w:t>
      </w:r>
      <w:r>
        <w:rPr>
          <w:rFonts w:hint="eastAsia" w:ascii="楷体" w:hAnsi="楷体" w:eastAsia="楷体"/>
          <w:color w:val="000000" w:themeColor="text1"/>
          <w:sz w:val="28"/>
          <w:szCs w:val="28"/>
          <w14:textFill>
            <w14:solidFill>
              <w14:schemeClr w14:val="tx1"/>
            </w14:solidFill>
          </w14:textFill>
        </w:rPr>
        <w:t>抽查乙方派驻人员在岗情况，若乙方人员不在场，甲方将按</w:t>
      </w:r>
      <w:r>
        <w:rPr>
          <w:rFonts w:hint="eastAsia" w:ascii="楷体" w:hAnsi="楷体" w:eastAsia="楷体"/>
          <w:color w:val="000000" w:themeColor="text1"/>
          <w:sz w:val="28"/>
          <w:szCs w:val="28"/>
          <w:u w:val="single"/>
          <w14:textFill>
            <w14:solidFill>
              <w14:schemeClr w14:val="tx1"/>
            </w14:solidFill>
          </w14:textFill>
        </w:rPr>
        <w:t>500元/次</w:t>
      </w:r>
      <w:r>
        <w:rPr>
          <w:rFonts w:hint="eastAsia" w:ascii="楷体" w:hAnsi="楷体" w:eastAsia="楷体"/>
          <w:color w:val="000000" w:themeColor="text1"/>
          <w:sz w:val="28"/>
          <w:szCs w:val="28"/>
          <w:u w:val="single"/>
          <w:lang w:val="en-US" w:eastAsia="zh-CN"/>
          <w14:textFill>
            <w14:solidFill>
              <w14:schemeClr w14:val="tx1"/>
            </w14:solidFill>
          </w14:textFill>
        </w:rPr>
        <w:t>/人</w:t>
      </w:r>
      <w:r>
        <w:rPr>
          <w:rFonts w:hint="eastAsia" w:ascii="楷体" w:hAnsi="楷体" w:eastAsia="楷体"/>
          <w:color w:val="000000" w:themeColor="text1"/>
          <w:sz w:val="28"/>
          <w:szCs w:val="28"/>
          <w:u w:val="none"/>
          <w:lang w:val="en-US" w:eastAsia="zh-CN"/>
          <w14:textFill>
            <w14:solidFill>
              <w14:schemeClr w14:val="tx1"/>
            </w14:solidFill>
          </w14:textFill>
        </w:rPr>
        <w:t>的处罚标准从</w:t>
      </w:r>
      <w:r>
        <w:rPr>
          <w:rFonts w:hint="eastAsia" w:ascii="楷体" w:hAnsi="楷体" w:eastAsia="楷体"/>
          <w:color w:val="000000" w:themeColor="text1"/>
          <w:sz w:val="28"/>
          <w:szCs w:val="28"/>
          <w14:textFill>
            <w14:solidFill>
              <w14:schemeClr w14:val="tx1"/>
            </w14:solidFill>
          </w14:textFill>
        </w:rPr>
        <w:t>咨询服务费中扣除</w:t>
      </w:r>
      <w:r>
        <w:rPr>
          <w:rFonts w:hint="eastAsia" w:ascii="楷体" w:hAnsi="楷体" w:eastAsia="楷体"/>
          <w:color w:val="auto"/>
          <w:sz w:val="28"/>
          <w:szCs w:val="28"/>
          <w:lang w:eastAsia="zh-CN"/>
        </w:rPr>
        <w:t>。</w:t>
      </w:r>
    </w:p>
    <w:p>
      <w:pPr>
        <w:spacing w:line="360" w:lineRule="auto"/>
        <w:ind w:firstLine="560" w:firstLineChars="200"/>
        <w:rPr>
          <w:rFonts w:ascii="楷体" w:hAnsi="楷体" w:eastAsia="楷体"/>
          <w:color w:val="auto"/>
          <w:sz w:val="28"/>
          <w:szCs w:val="28"/>
        </w:rPr>
      </w:pPr>
      <w:r>
        <w:rPr>
          <w:rFonts w:hint="eastAsia" w:ascii="楷体" w:hAnsi="楷体" w:eastAsia="楷体" w:cs="楷体"/>
          <w:color w:val="auto"/>
          <w:sz w:val="28"/>
          <w:szCs w:val="28"/>
        </w:rPr>
        <w:t>⑻</w:t>
      </w:r>
      <w:r>
        <w:rPr>
          <w:rFonts w:hint="eastAsia" w:ascii="楷体" w:hAnsi="楷体" w:eastAsia="楷体"/>
          <w:color w:val="auto"/>
          <w:sz w:val="28"/>
          <w:szCs w:val="28"/>
        </w:rPr>
        <w:t>乙方应当支付给甲方的违约金、赔偿金，甲方有权从待支付的服务费中扣除，不足部分有权向乙方追偿。前述所扣费用不能弥补甲方因此受到损失的，不足部分甲方有权继续向乙方追偿；前述违约情形严重的，甲方有权解除本合同，且乙方应全额返还甲方已付费用。</w:t>
      </w:r>
    </w:p>
    <w:p>
      <w:pPr>
        <w:spacing w:line="360" w:lineRule="auto"/>
        <w:ind w:firstLine="560" w:firstLineChars="200"/>
        <w:rPr>
          <w:rFonts w:ascii="楷体" w:hAnsi="楷体" w:eastAsia="楷体"/>
          <w:color w:val="auto"/>
          <w:sz w:val="28"/>
          <w:szCs w:val="28"/>
        </w:rPr>
      </w:pPr>
      <w:r>
        <w:rPr>
          <w:rFonts w:ascii="楷体" w:hAnsi="楷体" w:eastAsia="楷体"/>
          <w:color w:val="auto"/>
          <w:sz w:val="28"/>
          <w:szCs w:val="28"/>
        </w:rPr>
        <w:t>2.</w:t>
      </w:r>
      <w:r>
        <w:rPr>
          <w:rFonts w:hint="eastAsia" w:ascii="楷体" w:hAnsi="楷体" w:eastAsia="楷体"/>
          <w:color w:val="auto"/>
          <w:sz w:val="28"/>
          <w:szCs w:val="28"/>
        </w:rPr>
        <w:t>解除合同</w:t>
      </w:r>
    </w:p>
    <w:p>
      <w:pPr>
        <w:spacing w:line="360" w:lineRule="auto"/>
        <w:ind w:firstLine="560" w:firstLineChars="200"/>
        <w:rPr>
          <w:rFonts w:ascii="楷体" w:hAnsi="楷体" w:eastAsia="楷体"/>
          <w:color w:val="auto"/>
          <w:sz w:val="28"/>
          <w:szCs w:val="28"/>
        </w:rPr>
      </w:pPr>
      <w:r>
        <w:rPr>
          <w:rFonts w:hint="eastAsia" w:ascii="楷体" w:hAnsi="楷体" w:eastAsia="楷体"/>
          <w:color w:val="auto"/>
          <w:sz w:val="28"/>
          <w:szCs w:val="28"/>
        </w:rPr>
        <w:t>乙方在实施委托审计项目时有下列情形的，甲方有权解除本合同，且乙方应全额返还甲方已付费用。还应赔偿因此造成的损失，并按照本合同审计服务费总额的</w:t>
      </w:r>
      <w:r>
        <w:rPr>
          <w:rFonts w:ascii="楷体" w:hAnsi="楷体" w:eastAsia="楷体"/>
          <w:color w:val="auto"/>
          <w:sz w:val="28"/>
          <w:szCs w:val="28"/>
        </w:rPr>
        <w:t>20%向甲方支付违约金：</w:t>
      </w:r>
    </w:p>
    <w:p>
      <w:pPr>
        <w:spacing w:line="360" w:lineRule="auto"/>
        <w:ind w:firstLine="560" w:firstLineChars="200"/>
        <w:rPr>
          <w:rFonts w:ascii="楷体" w:hAnsi="楷体" w:eastAsia="楷体"/>
          <w:color w:val="auto"/>
          <w:sz w:val="28"/>
          <w:szCs w:val="28"/>
        </w:rPr>
      </w:pPr>
      <w:r>
        <w:rPr>
          <w:rFonts w:hint="eastAsia" w:ascii="楷体" w:hAnsi="楷体" w:eastAsia="楷体"/>
          <w:color w:val="auto"/>
          <w:sz w:val="28"/>
          <w:szCs w:val="28"/>
        </w:rPr>
        <w:t>⑴出现滥用职权、徇私舞弊、索贿受贿等严重违法违规行为的。</w:t>
      </w:r>
    </w:p>
    <w:p>
      <w:pPr>
        <w:spacing w:line="360" w:lineRule="auto"/>
        <w:ind w:firstLine="560" w:firstLineChars="200"/>
        <w:rPr>
          <w:rFonts w:ascii="楷体" w:hAnsi="楷体" w:eastAsia="楷体"/>
          <w:color w:val="auto"/>
          <w:sz w:val="28"/>
          <w:szCs w:val="28"/>
        </w:rPr>
      </w:pPr>
      <w:r>
        <w:rPr>
          <w:rFonts w:hint="eastAsia" w:ascii="楷体" w:hAnsi="楷体" w:eastAsia="楷体"/>
          <w:color w:val="auto"/>
          <w:sz w:val="28"/>
          <w:szCs w:val="28"/>
        </w:rPr>
        <w:t>⑵出具虚假审计结果，或在委托事项审计中因重大过失造成甲方、第三方重大经济损失或者造成恶劣社会影响的。</w:t>
      </w:r>
    </w:p>
    <w:p>
      <w:pPr>
        <w:spacing w:line="360" w:lineRule="auto"/>
        <w:ind w:firstLine="560" w:firstLineChars="200"/>
        <w:rPr>
          <w:rFonts w:ascii="楷体" w:hAnsi="楷体" w:eastAsia="楷体"/>
          <w:color w:val="auto"/>
          <w:sz w:val="28"/>
          <w:szCs w:val="28"/>
        </w:rPr>
      </w:pPr>
      <w:r>
        <w:rPr>
          <w:rFonts w:hint="eastAsia" w:ascii="楷体" w:hAnsi="楷体" w:eastAsia="楷体"/>
          <w:color w:val="auto"/>
          <w:sz w:val="28"/>
          <w:szCs w:val="28"/>
        </w:rPr>
        <w:t>⑶将委托项目（事项）分包或者转包的。</w:t>
      </w:r>
    </w:p>
    <w:p>
      <w:pPr>
        <w:spacing w:line="360" w:lineRule="auto"/>
        <w:ind w:firstLine="560" w:firstLineChars="200"/>
        <w:rPr>
          <w:rFonts w:ascii="楷体" w:hAnsi="楷体" w:eastAsia="楷体"/>
          <w:color w:val="auto"/>
          <w:sz w:val="28"/>
          <w:szCs w:val="28"/>
        </w:rPr>
      </w:pPr>
      <w:r>
        <w:rPr>
          <w:rFonts w:hint="eastAsia" w:ascii="楷体" w:hAnsi="楷体" w:eastAsia="楷体"/>
          <w:color w:val="auto"/>
          <w:sz w:val="28"/>
          <w:szCs w:val="28"/>
        </w:rPr>
        <w:t>⑷乙方或乙方参审人员违反本合同约定的回避义务的情形出现两次以上的。</w:t>
      </w:r>
    </w:p>
    <w:p>
      <w:pPr>
        <w:spacing w:line="360" w:lineRule="auto"/>
        <w:ind w:firstLine="560" w:firstLineChars="200"/>
        <w:rPr>
          <w:rFonts w:ascii="楷体" w:hAnsi="楷体" w:eastAsia="楷体"/>
          <w:color w:val="auto"/>
          <w:sz w:val="28"/>
          <w:szCs w:val="28"/>
        </w:rPr>
      </w:pPr>
      <w:r>
        <w:rPr>
          <w:rFonts w:hint="eastAsia" w:ascii="楷体" w:hAnsi="楷体" w:eastAsia="楷体"/>
          <w:color w:val="auto"/>
          <w:sz w:val="28"/>
          <w:szCs w:val="28"/>
        </w:rPr>
        <w:t>⑸其他违反法律法规或严重违反合同约定情形的。</w:t>
      </w:r>
    </w:p>
    <w:p>
      <w:pPr>
        <w:spacing w:line="360" w:lineRule="auto"/>
        <w:ind w:firstLine="560" w:firstLineChars="200"/>
        <w:rPr>
          <w:rFonts w:ascii="楷体" w:hAnsi="楷体" w:eastAsia="楷体"/>
          <w:color w:val="auto"/>
          <w:sz w:val="28"/>
          <w:szCs w:val="28"/>
        </w:rPr>
      </w:pPr>
      <w:r>
        <w:rPr>
          <w:rFonts w:ascii="楷体" w:hAnsi="楷体" w:eastAsia="楷体"/>
          <w:color w:val="auto"/>
          <w:sz w:val="28"/>
          <w:szCs w:val="28"/>
        </w:rPr>
        <w:t>3.其他责任</w:t>
      </w:r>
    </w:p>
    <w:p>
      <w:pPr>
        <w:spacing w:line="360" w:lineRule="auto"/>
        <w:ind w:firstLine="560" w:firstLineChars="200"/>
        <w:rPr>
          <w:rFonts w:ascii="楷体" w:hAnsi="楷体" w:eastAsia="楷体"/>
          <w:color w:val="auto"/>
          <w:sz w:val="28"/>
          <w:szCs w:val="28"/>
        </w:rPr>
      </w:pPr>
      <w:r>
        <w:rPr>
          <w:rFonts w:hint="eastAsia" w:ascii="楷体" w:hAnsi="楷体" w:eastAsia="楷体"/>
          <w:color w:val="auto"/>
          <w:sz w:val="28"/>
          <w:szCs w:val="28"/>
        </w:rPr>
        <w:t>⑴乙方因违反法律法规或合同约定造成甲方或被审计单位、相关单位及个人损失的，应当予以赔偿。</w:t>
      </w:r>
    </w:p>
    <w:p>
      <w:pPr>
        <w:spacing w:line="360" w:lineRule="auto"/>
        <w:ind w:firstLine="560" w:firstLineChars="200"/>
        <w:rPr>
          <w:rFonts w:ascii="楷体" w:hAnsi="楷体" w:eastAsia="楷体"/>
          <w:color w:val="auto"/>
          <w:sz w:val="28"/>
          <w:szCs w:val="28"/>
        </w:rPr>
      </w:pPr>
      <w:r>
        <w:rPr>
          <w:rFonts w:hint="eastAsia" w:ascii="楷体" w:hAnsi="楷体" w:eastAsia="楷体"/>
          <w:color w:val="auto"/>
          <w:sz w:val="28"/>
          <w:szCs w:val="28"/>
        </w:rPr>
        <w:t>⑵除追究违约责任、解除本合同外，乙方出现违法违规行为或严重违反合同约定行为的，甲方还将根据问题性质和情节轻重，分别采取通报批评、警告、行业通报、列入黑名单、移交有关主管机关处理、移送司法机关追究刑事责任等措施。</w:t>
      </w:r>
    </w:p>
    <w:p>
      <w:pPr>
        <w:spacing w:line="360" w:lineRule="auto"/>
        <w:ind w:firstLine="560" w:firstLineChars="200"/>
        <w:rPr>
          <w:rFonts w:ascii="楷体" w:hAnsi="楷体" w:eastAsia="楷体"/>
          <w:color w:val="auto"/>
          <w:sz w:val="28"/>
          <w:szCs w:val="28"/>
        </w:rPr>
      </w:pPr>
      <w:r>
        <w:rPr>
          <w:rFonts w:hint="eastAsia" w:ascii="楷体" w:hAnsi="楷体" w:eastAsia="楷体"/>
          <w:color w:val="auto"/>
          <w:sz w:val="28"/>
          <w:szCs w:val="28"/>
        </w:rPr>
        <w:t>⑶若乙方出具的审计成果或提供的审计服务未通过甲方确认合格的，乙方应按照甲方要求，在甲方规定期限内整改合格，并自行承担相应费用，由此造成逾期的，乙方还应按照本合同第七条第（二）款第</w:t>
      </w:r>
      <w:r>
        <w:rPr>
          <w:rFonts w:ascii="楷体" w:hAnsi="楷体" w:eastAsia="楷体"/>
          <w:color w:val="auto"/>
          <w:sz w:val="28"/>
          <w:szCs w:val="28"/>
        </w:rPr>
        <w:t>1项第（4）目的约定承担逾期违约责任。</w:t>
      </w:r>
    </w:p>
    <w:p>
      <w:pPr>
        <w:spacing w:line="360" w:lineRule="auto"/>
        <w:ind w:firstLine="560" w:firstLineChars="200"/>
        <w:rPr>
          <w:rFonts w:ascii="楷体" w:hAnsi="楷体" w:eastAsia="楷体"/>
          <w:color w:val="auto"/>
          <w:sz w:val="28"/>
          <w:szCs w:val="28"/>
          <w:highlight w:val="yellow"/>
        </w:rPr>
      </w:pPr>
      <w:r>
        <w:rPr>
          <w:rFonts w:hint="eastAsia" w:ascii="楷体" w:hAnsi="楷体" w:eastAsia="楷体"/>
          <w:color w:val="auto"/>
          <w:sz w:val="28"/>
          <w:szCs w:val="28"/>
          <w:highlight w:val="yellow"/>
        </w:rPr>
        <w:t>第</w:t>
      </w:r>
      <w:r>
        <w:rPr>
          <w:rFonts w:hint="eastAsia" w:ascii="楷体" w:hAnsi="楷体" w:eastAsia="楷体"/>
          <w:color w:val="auto"/>
          <w:sz w:val="28"/>
          <w:szCs w:val="28"/>
          <w:highlight w:val="yellow"/>
          <w:lang w:eastAsia="zh-CN"/>
        </w:rPr>
        <w:t>八</w:t>
      </w:r>
      <w:r>
        <w:rPr>
          <w:rFonts w:hint="eastAsia" w:ascii="楷体" w:hAnsi="楷体" w:eastAsia="楷体"/>
          <w:color w:val="auto"/>
          <w:sz w:val="28"/>
          <w:szCs w:val="28"/>
          <w:highlight w:val="yellow"/>
        </w:rPr>
        <w:t>条</w:t>
      </w:r>
      <w:r>
        <w:rPr>
          <w:rFonts w:ascii="楷体" w:hAnsi="楷体" w:eastAsia="楷体"/>
          <w:color w:val="auto"/>
          <w:sz w:val="28"/>
          <w:szCs w:val="28"/>
          <w:highlight w:val="yellow"/>
        </w:rPr>
        <w:t xml:space="preserve"> </w:t>
      </w:r>
      <w:r>
        <w:rPr>
          <w:rFonts w:hint="eastAsia" w:ascii="楷体" w:hAnsi="楷体" w:eastAsia="楷体"/>
          <w:color w:val="auto"/>
          <w:sz w:val="28"/>
          <w:szCs w:val="28"/>
          <w:highlight w:val="yellow"/>
        </w:rPr>
        <w:t>考核标准</w:t>
      </w:r>
    </w:p>
    <w:p>
      <w:pPr>
        <w:spacing w:line="360" w:lineRule="auto"/>
        <w:ind w:firstLine="560" w:firstLineChars="200"/>
        <w:rPr>
          <w:rFonts w:hint="eastAsia" w:ascii="楷体" w:hAnsi="楷体" w:eastAsia="楷体"/>
          <w:color w:val="auto"/>
          <w:sz w:val="28"/>
          <w:szCs w:val="28"/>
        </w:rPr>
      </w:pPr>
      <w:r>
        <w:rPr>
          <w:rFonts w:hint="eastAsia" w:ascii="楷体" w:hAnsi="楷体" w:eastAsia="楷体"/>
          <w:color w:val="auto"/>
          <w:sz w:val="28"/>
          <w:szCs w:val="28"/>
        </w:rPr>
        <w:t>甲方根据本合同约定对乙方进行考核，并根据考核结果结算支付费用或对乙方作出处理，乙方对此完全知晓，无任何异议，主要考核标准如下：</w:t>
      </w:r>
    </w:p>
    <w:p>
      <w:pPr>
        <w:spacing w:line="360" w:lineRule="auto"/>
        <w:ind w:firstLine="560" w:firstLineChars="200"/>
        <w:rPr>
          <w:rFonts w:hint="eastAsia" w:ascii="楷体" w:hAnsi="楷体" w:eastAsia="楷体"/>
          <w:color w:val="auto"/>
          <w:sz w:val="28"/>
          <w:szCs w:val="28"/>
        </w:rPr>
      </w:pPr>
      <w:r>
        <w:rPr>
          <w:rFonts w:hint="eastAsia" w:ascii="楷体" w:hAnsi="楷体" w:eastAsia="楷体"/>
          <w:color w:val="auto"/>
          <w:sz w:val="28"/>
          <w:szCs w:val="28"/>
        </w:rPr>
        <w:t>（一）</w:t>
      </w:r>
      <w:r>
        <w:rPr>
          <w:rFonts w:hint="eastAsia" w:ascii="楷体" w:hAnsi="楷体" w:eastAsia="楷体"/>
          <w:color w:val="auto"/>
          <w:sz w:val="28"/>
          <w:szCs w:val="28"/>
          <w:lang w:eastAsia="zh-CN"/>
        </w:rPr>
        <w:t>审计费</w:t>
      </w:r>
      <w:r>
        <w:rPr>
          <w:rFonts w:hint="eastAsia" w:ascii="楷体" w:hAnsi="楷体" w:eastAsia="楷体"/>
          <w:color w:val="auto"/>
          <w:sz w:val="28"/>
          <w:szCs w:val="28"/>
        </w:rPr>
        <w:t>以误差率i为标准进行考核计费，计算公式为：（乙方初审金额-甲方审核结果金额）/甲方审核结果金额%，误差率i达到以下范围，作相应处理：</w:t>
      </w:r>
    </w:p>
    <w:p>
      <w:pPr>
        <w:spacing w:line="360" w:lineRule="auto"/>
        <w:ind w:firstLine="560" w:firstLineChars="200"/>
        <w:rPr>
          <w:rFonts w:hint="eastAsia" w:ascii="楷体" w:hAnsi="楷体" w:eastAsia="楷体"/>
          <w:color w:val="auto"/>
          <w:sz w:val="28"/>
          <w:szCs w:val="28"/>
        </w:rPr>
      </w:pPr>
      <w:r>
        <w:rPr>
          <w:rFonts w:hint="eastAsia" w:ascii="楷体" w:hAnsi="楷体" w:eastAsia="楷体"/>
          <w:color w:val="auto"/>
          <w:sz w:val="28"/>
          <w:szCs w:val="28"/>
        </w:rPr>
        <w:t>i＜</w:t>
      </w:r>
      <w:r>
        <w:rPr>
          <w:rFonts w:hint="eastAsia" w:ascii="楷体" w:hAnsi="楷体" w:eastAsia="楷体"/>
          <w:color w:val="auto"/>
          <w:sz w:val="28"/>
          <w:szCs w:val="28"/>
          <w:lang w:val="en-US" w:eastAsia="zh-CN"/>
        </w:rPr>
        <w:t>2</w:t>
      </w:r>
      <w:r>
        <w:rPr>
          <w:rFonts w:hint="eastAsia" w:ascii="楷体" w:hAnsi="楷体" w:eastAsia="楷体"/>
          <w:color w:val="auto"/>
          <w:sz w:val="28"/>
          <w:szCs w:val="28"/>
        </w:rPr>
        <w:t>%，</w:t>
      </w:r>
      <w:r>
        <w:rPr>
          <w:rFonts w:hint="eastAsia" w:ascii="楷体" w:hAnsi="楷体" w:eastAsia="楷体"/>
          <w:color w:val="auto"/>
          <w:sz w:val="28"/>
          <w:szCs w:val="28"/>
          <w:lang w:eastAsia="zh-CN"/>
        </w:rPr>
        <w:t>审计费</w:t>
      </w:r>
      <w:r>
        <w:rPr>
          <w:rFonts w:hint="eastAsia" w:ascii="楷体" w:hAnsi="楷体" w:eastAsia="楷体"/>
          <w:color w:val="auto"/>
          <w:sz w:val="28"/>
          <w:szCs w:val="28"/>
        </w:rPr>
        <w:t>按100%计取；</w:t>
      </w:r>
    </w:p>
    <w:p>
      <w:pPr>
        <w:spacing w:line="360" w:lineRule="auto"/>
        <w:ind w:firstLine="560" w:firstLineChars="200"/>
        <w:rPr>
          <w:rFonts w:hint="eastAsia" w:ascii="楷体" w:hAnsi="楷体" w:eastAsia="楷体"/>
          <w:color w:val="auto"/>
          <w:sz w:val="28"/>
          <w:szCs w:val="28"/>
        </w:rPr>
      </w:pPr>
      <w:r>
        <w:rPr>
          <w:rFonts w:hint="eastAsia" w:ascii="楷体" w:hAnsi="楷体" w:eastAsia="楷体"/>
          <w:color w:val="auto"/>
          <w:sz w:val="28"/>
          <w:szCs w:val="28"/>
          <w:lang w:val="en-US" w:eastAsia="zh-CN"/>
        </w:rPr>
        <w:t>2</w:t>
      </w:r>
      <w:r>
        <w:rPr>
          <w:rFonts w:hint="eastAsia" w:ascii="楷体" w:hAnsi="楷体" w:eastAsia="楷体"/>
          <w:color w:val="auto"/>
          <w:sz w:val="28"/>
          <w:szCs w:val="28"/>
        </w:rPr>
        <w:t>%≤i＜</w:t>
      </w:r>
      <w:r>
        <w:rPr>
          <w:rFonts w:hint="eastAsia" w:ascii="楷体" w:hAnsi="楷体" w:eastAsia="楷体"/>
          <w:color w:val="auto"/>
          <w:sz w:val="28"/>
          <w:szCs w:val="28"/>
          <w:lang w:val="en-US" w:eastAsia="zh-CN"/>
        </w:rPr>
        <w:t>3</w:t>
      </w:r>
      <w:r>
        <w:rPr>
          <w:rFonts w:hint="eastAsia" w:ascii="楷体" w:hAnsi="楷体" w:eastAsia="楷体"/>
          <w:color w:val="auto"/>
          <w:sz w:val="28"/>
          <w:szCs w:val="28"/>
        </w:rPr>
        <w:t>%，</w:t>
      </w:r>
      <w:r>
        <w:rPr>
          <w:rFonts w:hint="eastAsia" w:ascii="楷体" w:hAnsi="楷体" w:eastAsia="楷体"/>
          <w:color w:val="auto"/>
          <w:sz w:val="28"/>
          <w:szCs w:val="28"/>
          <w:lang w:eastAsia="zh-CN"/>
        </w:rPr>
        <w:t>审计费</w:t>
      </w:r>
      <w:r>
        <w:rPr>
          <w:rFonts w:hint="eastAsia" w:ascii="楷体" w:hAnsi="楷体" w:eastAsia="楷体"/>
          <w:color w:val="auto"/>
          <w:sz w:val="28"/>
          <w:szCs w:val="28"/>
        </w:rPr>
        <w:t>按80%计取；</w:t>
      </w:r>
    </w:p>
    <w:p>
      <w:pPr>
        <w:spacing w:line="360" w:lineRule="auto"/>
        <w:ind w:firstLine="560" w:firstLineChars="200"/>
        <w:rPr>
          <w:rFonts w:hint="eastAsia" w:ascii="楷体" w:hAnsi="楷体" w:eastAsia="楷体"/>
          <w:color w:val="auto"/>
          <w:sz w:val="28"/>
          <w:szCs w:val="28"/>
        </w:rPr>
      </w:pPr>
      <w:r>
        <w:rPr>
          <w:rFonts w:hint="eastAsia" w:ascii="楷体" w:hAnsi="楷体" w:eastAsia="楷体"/>
          <w:color w:val="auto"/>
          <w:sz w:val="28"/>
          <w:szCs w:val="28"/>
        </w:rPr>
        <w:t>3%≤i，</w:t>
      </w:r>
      <w:r>
        <w:rPr>
          <w:rFonts w:hint="eastAsia" w:ascii="楷体" w:hAnsi="楷体" w:eastAsia="楷体"/>
          <w:color w:val="auto"/>
          <w:sz w:val="28"/>
          <w:szCs w:val="28"/>
          <w:lang w:eastAsia="zh-CN"/>
        </w:rPr>
        <w:t>审计费</w:t>
      </w:r>
      <w:r>
        <w:rPr>
          <w:rFonts w:hint="eastAsia" w:ascii="楷体" w:hAnsi="楷体" w:eastAsia="楷体"/>
          <w:color w:val="auto"/>
          <w:sz w:val="28"/>
          <w:szCs w:val="28"/>
        </w:rPr>
        <w:t>不予计取；</w:t>
      </w:r>
    </w:p>
    <w:p>
      <w:pPr>
        <w:pStyle w:val="2"/>
        <w:ind w:firstLine="560" w:firstLineChars="200"/>
        <w:rPr>
          <w:rFonts w:hint="eastAsia" w:eastAsia="楷体"/>
          <w:lang w:eastAsia="zh-CN"/>
        </w:rPr>
      </w:pPr>
      <w:r>
        <w:rPr>
          <w:rFonts w:hint="eastAsia" w:ascii="楷体" w:hAnsi="楷体" w:eastAsia="楷体"/>
          <w:color w:val="auto"/>
          <w:sz w:val="28"/>
          <w:szCs w:val="28"/>
          <w:lang w:eastAsia="zh-CN"/>
        </w:rPr>
        <w:t>当已支付审计费大于甲方考核计算得出的审计费时，乙方应在自甲方作出考核结果</w:t>
      </w:r>
      <w:r>
        <w:rPr>
          <w:rFonts w:hint="eastAsia" w:ascii="楷体" w:hAnsi="楷体" w:eastAsia="楷体"/>
          <w:color w:val="auto"/>
          <w:sz w:val="28"/>
          <w:szCs w:val="28"/>
          <w:lang w:val="en-US" w:eastAsia="zh-CN"/>
        </w:rPr>
        <w:t>15个工作日内退还多付审计费。</w:t>
      </w:r>
    </w:p>
    <w:p>
      <w:pPr>
        <w:spacing w:line="360" w:lineRule="auto"/>
        <w:ind w:firstLine="560" w:firstLineChars="200"/>
        <w:rPr>
          <w:rFonts w:hint="eastAsia" w:ascii="楷体" w:hAnsi="楷体" w:eastAsia="楷体"/>
          <w:color w:val="auto"/>
          <w:sz w:val="28"/>
          <w:szCs w:val="28"/>
        </w:rPr>
      </w:pPr>
      <w:r>
        <w:rPr>
          <w:rFonts w:hint="eastAsia" w:ascii="楷体" w:hAnsi="楷体" w:eastAsia="楷体"/>
          <w:color w:val="auto"/>
          <w:sz w:val="28"/>
          <w:szCs w:val="28"/>
        </w:rPr>
        <w:t>（</w:t>
      </w:r>
      <w:r>
        <w:rPr>
          <w:rFonts w:hint="eastAsia" w:ascii="楷体" w:hAnsi="楷体" w:eastAsia="楷体"/>
          <w:color w:val="auto"/>
          <w:sz w:val="28"/>
          <w:szCs w:val="28"/>
          <w:lang w:eastAsia="zh-CN"/>
        </w:rPr>
        <w:t>二</w:t>
      </w:r>
      <w:r>
        <w:rPr>
          <w:rFonts w:hint="eastAsia" w:ascii="楷体" w:hAnsi="楷体" w:eastAsia="楷体"/>
          <w:color w:val="auto"/>
          <w:sz w:val="28"/>
          <w:szCs w:val="28"/>
        </w:rPr>
        <w:t>）</w:t>
      </w:r>
      <w:r>
        <w:rPr>
          <w:rFonts w:hint="eastAsia" w:ascii="楷体" w:hAnsi="楷体" w:eastAsia="楷体"/>
          <w:color w:val="auto"/>
          <w:sz w:val="28"/>
          <w:szCs w:val="28"/>
          <w:lang w:val="en-US" w:eastAsia="zh-CN"/>
        </w:rPr>
        <w:t>跟踪审计</w:t>
      </w:r>
      <w:r>
        <w:rPr>
          <w:rFonts w:hint="eastAsia" w:ascii="楷体" w:hAnsi="楷体" w:eastAsia="楷体"/>
          <w:color w:val="auto"/>
          <w:sz w:val="28"/>
          <w:szCs w:val="28"/>
        </w:rPr>
        <w:t>及结算审核，因乙方自身原因导致全过程造价控制咨询意见、总结报告未及时报送甲方或遗失甲方移交的送审资料，将视情况扣取咨询服务费用。</w:t>
      </w:r>
    </w:p>
    <w:p>
      <w:pPr>
        <w:spacing w:line="360" w:lineRule="auto"/>
        <w:ind w:firstLine="560" w:firstLineChars="200"/>
        <w:rPr>
          <w:rFonts w:ascii="楷体" w:hAnsi="楷体" w:eastAsia="楷体"/>
          <w:color w:val="auto"/>
          <w:sz w:val="28"/>
          <w:szCs w:val="28"/>
          <w:highlight w:val="yellow"/>
        </w:rPr>
      </w:pPr>
      <w:r>
        <w:rPr>
          <w:rFonts w:hint="eastAsia" w:ascii="楷体" w:hAnsi="楷体" w:eastAsia="楷体"/>
          <w:color w:val="auto"/>
          <w:sz w:val="28"/>
          <w:szCs w:val="28"/>
          <w:highlight w:val="yellow"/>
        </w:rPr>
        <w:t>第</w:t>
      </w:r>
      <w:r>
        <w:rPr>
          <w:rFonts w:hint="eastAsia" w:ascii="楷体" w:hAnsi="楷体" w:eastAsia="楷体"/>
          <w:color w:val="auto"/>
          <w:sz w:val="28"/>
          <w:szCs w:val="28"/>
          <w:highlight w:val="yellow"/>
          <w:lang w:eastAsia="zh-CN"/>
        </w:rPr>
        <w:t>九</w:t>
      </w:r>
      <w:r>
        <w:rPr>
          <w:rFonts w:hint="eastAsia" w:ascii="楷体" w:hAnsi="楷体" w:eastAsia="楷体"/>
          <w:color w:val="auto"/>
          <w:sz w:val="28"/>
          <w:szCs w:val="28"/>
          <w:highlight w:val="yellow"/>
        </w:rPr>
        <w:t>条</w:t>
      </w:r>
      <w:r>
        <w:rPr>
          <w:rFonts w:ascii="楷体" w:hAnsi="楷体" w:eastAsia="楷体"/>
          <w:color w:val="auto"/>
          <w:sz w:val="28"/>
          <w:szCs w:val="28"/>
          <w:highlight w:val="yellow"/>
        </w:rPr>
        <w:t xml:space="preserve"> 其他约定</w:t>
      </w:r>
    </w:p>
    <w:p>
      <w:pPr>
        <w:spacing w:line="360" w:lineRule="auto"/>
        <w:ind w:firstLine="560" w:firstLineChars="200"/>
        <w:rPr>
          <w:rFonts w:ascii="楷体" w:hAnsi="楷体" w:eastAsia="楷体"/>
          <w:color w:val="auto"/>
          <w:sz w:val="28"/>
          <w:szCs w:val="28"/>
        </w:rPr>
      </w:pPr>
      <w:r>
        <w:rPr>
          <w:rFonts w:hint="eastAsia" w:ascii="楷体" w:hAnsi="楷体" w:eastAsia="楷体"/>
          <w:color w:val="auto"/>
          <w:sz w:val="28"/>
          <w:szCs w:val="28"/>
        </w:rPr>
        <w:t>（一）乙方应保证所提供的服务或其任何一部分均不会侵犯任何第三方的专利权、商标权或著作权。</w:t>
      </w:r>
    </w:p>
    <w:p>
      <w:pPr>
        <w:spacing w:line="360" w:lineRule="auto"/>
        <w:ind w:firstLine="560" w:firstLineChars="200"/>
        <w:rPr>
          <w:rFonts w:ascii="楷体" w:hAnsi="楷体" w:eastAsia="楷体"/>
          <w:color w:val="auto"/>
          <w:sz w:val="28"/>
          <w:szCs w:val="28"/>
        </w:rPr>
      </w:pPr>
      <w:r>
        <w:rPr>
          <w:rFonts w:hint="eastAsia" w:ascii="楷体" w:hAnsi="楷体" w:eastAsia="楷体"/>
          <w:color w:val="auto"/>
          <w:sz w:val="28"/>
          <w:szCs w:val="28"/>
        </w:rPr>
        <w:t>（二）乙方保证所提供的服务的所有权完全属于乙方且无任何抵押、查封等产权瑕疵。如有产权瑕疵的，视为乙方违约。乙方应负担由此而产生的一切损失。</w:t>
      </w:r>
    </w:p>
    <w:p>
      <w:pPr>
        <w:spacing w:line="360" w:lineRule="auto"/>
        <w:ind w:firstLine="560" w:firstLineChars="200"/>
        <w:rPr>
          <w:rFonts w:ascii="楷体" w:hAnsi="楷体" w:eastAsia="楷体"/>
          <w:color w:val="auto"/>
          <w:sz w:val="28"/>
          <w:szCs w:val="28"/>
          <w:u w:val="none"/>
        </w:rPr>
      </w:pPr>
      <w:r>
        <w:rPr>
          <w:rFonts w:hint="eastAsia" w:ascii="楷体" w:hAnsi="楷体" w:eastAsia="楷体"/>
          <w:color w:val="auto"/>
          <w:sz w:val="28"/>
          <w:szCs w:val="28"/>
        </w:rPr>
        <w:t>（三）乙方选派人员未经甲方同意，合同期内不得更换；对无法胜任工作的，甲方有权要求乙方更换人员，更换后仍无法胜任工作的，乙方有权终止合同。</w:t>
      </w:r>
    </w:p>
    <w:p>
      <w:pPr>
        <w:spacing w:line="360" w:lineRule="auto"/>
        <w:ind w:firstLine="560" w:firstLineChars="200"/>
        <w:rPr>
          <w:rFonts w:ascii="楷体" w:hAnsi="楷体" w:eastAsia="楷体"/>
          <w:color w:val="auto"/>
          <w:sz w:val="28"/>
          <w:szCs w:val="28"/>
        </w:rPr>
      </w:pPr>
      <w:r>
        <w:rPr>
          <w:rFonts w:hint="eastAsia" w:ascii="楷体" w:hAnsi="楷体" w:eastAsia="楷体"/>
          <w:color w:val="auto"/>
          <w:sz w:val="28"/>
          <w:szCs w:val="28"/>
        </w:rPr>
        <w:t>（</w:t>
      </w:r>
      <w:r>
        <w:rPr>
          <w:rFonts w:hint="eastAsia" w:ascii="楷体" w:hAnsi="楷体" w:eastAsia="楷体"/>
          <w:color w:val="auto"/>
          <w:sz w:val="28"/>
          <w:szCs w:val="28"/>
          <w:lang w:eastAsia="zh-CN"/>
        </w:rPr>
        <w:t>四</w:t>
      </w:r>
      <w:r>
        <w:rPr>
          <w:rFonts w:hint="eastAsia" w:ascii="楷体" w:hAnsi="楷体" w:eastAsia="楷体"/>
          <w:color w:val="auto"/>
          <w:sz w:val="28"/>
          <w:szCs w:val="28"/>
        </w:rPr>
        <w:t>）甲方损失包括但不限于甲方因乙方违约而产生的一切损失及甲方因采取行动减少损失或向乙方追偿而发生的成本、费用、中介费、顾问费、需向第三方支付的服务费、诉讼费</w:t>
      </w:r>
      <w:r>
        <w:rPr>
          <w:rFonts w:ascii="楷体" w:hAnsi="楷体" w:eastAsia="楷体"/>
          <w:color w:val="auto"/>
          <w:sz w:val="28"/>
          <w:szCs w:val="28"/>
        </w:rPr>
        <w:t>、公证费、证据保全或财产保全费用及律师费。</w:t>
      </w:r>
    </w:p>
    <w:p>
      <w:pPr>
        <w:spacing w:line="360" w:lineRule="auto"/>
        <w:ind w:firstLine="560" w:firstLineChars="200"/>
        <w:rPr>
          <w:rFonts w:ascii="楷体" w:hAnsi="楷体" w:eastAsia="楷体"/>
          <w:color w:val="auto"/>
          <w:sz w:val="28"/>
          <w:szCs w:val="28"/>
          <w:highlight w:val="yellow"/>
        </w:rPr>
      </w:pPr>
      <w:r>
        <w:rPr>
          <w:rFonts w:hint="eastAsia" w:ascii="楷体" w:hAnsi="楷体" w:eastAsia="楷体"/>
          <w:color w:val="auto"/>
          <w:sz w:val="28"/>
          <w:szCs w:val="28"/>
          <w:highlight w:val="yellow"/>
        </w:rPr>
        <w:t>第</w:t>
      </w:r>
      <w:r>
        <w:rPr>
          <w:rFonts w:hint="eastAsia" w:ascii="楷体" w:hAnsi="楷体" w:eastAsia="楷体"/>
          <w:color w:val="auto"/>
          <w:sz w:val="28"/>
          <w:szCs w:val="28"/>
          <w:highlight w:val="yellow"/>
          <w:lang w:val="en-US" w:eastAsia="zh-CN"/>
        </w:rPr>
        <w:t>十</w:t>
      </w:r>
      <w:r>
        <w:rPr>
          <w:rFonts w:hint="eastAsia" w:ascii="楷体" w:hAnsi="楷体" w:eastAsia="楷体"/>
          <w:color w:val="auto"/>
          <w:sz w:val="28"/>
          <w:szCs w:val="28"/>
          <w:highlight w:val="yellow"/>
        </w:rPr>
        <w:t>条</w:t>
      </w:r>
      <w:r>
        <w:rPr>
          <w:rFonts w:ascii="楷体" w:hAnsi="楷体" w:eastAsia="楷体"/>
          <w:color w:val="auto"/>
          <w:sz w:val="28"/>
          <w:szCs w:val="28"/>
          <w:highlight w:val="yellow"/>
        </w:rPr>
        <w:t xml:space="preserve"> 争议的解决方法</w:t>
      </w:r>
    </w:p>
    <w:p>
      <w:pPr>
        <w:spacing w:line="360" w:lineRule="auto"/>
        <w:ind w:firstLine="560" w:firstLineChars="200"/>
        <w:rPr>
          <w:rFonts w:ascii="楷体" w:hAnsi="楷体" w:eastAsia="楷体"/>
          <w:color w:val="auto"/>
          <w:sz w:val="28"/>
          <w:szCs w:val="28"/>
        </w:rPr>
      </w:pPr>
      <w:r>
        <w:rPr>
          <w:rFonts w:hint="eastAsia" w:ascii="楷体" w:hAnsi="楷体" w:eastAsia="楷体"/>
          <w:color w:val="auto"/>
          <w:sz w:val="28"/>
          <w:szCs w:val="28"/>
        </w:rPr>
        <w:t>本合同在履行过程中发生的争议，由双方当事人协商解决，协商不成的，任何一方有权向甲方住所地提起诉讼。</w:t>
      </w:r>
    </w:p>
    <w:p>
      <w:pPr>
        <w:spacing w:line="360" w:lineRule="auto"/>
        <w:ind w:firstLine="560" w:firstLineChars="200"/>
        <w:rPr>
          <w:rFonts w:ascii="楷体" w:hAnsi="楷体" w:eastAsia="楷体"/>
          <w:color w:val="auto"/>
          <w:sz w:val="28"/>
          <w:szCs w:val="28"/>
          <w:highlight w:val="yellow"/>
        </w:rPr>
      </w:pPr>
      <w:r>
        <w:rPr>
          <w:rFonts w:hint="eastAsia" w:ascii="楷体" w:hAnsi="楷体" w:eastAsia="楷体"/>
          <w:color w:val="auto"/>
          <w:sz w:val="28"/>
          <w:szCs w:val="28"/>
          <w:highlight w:val="yellow"/>
        </w:rPr>
        <w:t>第</w:t>
      </w:r>
      <w:r>
        <w:rPr>
          <w:rFonts w:hint="eastAsia" w:ascii="楷体" w:hAnsi="楷体" w:eastAsia="楷体"/>
          <w:color w:val="auto"/>
          <w:sz w:val="28"/>
          <w:szCs w:val="28"/>
          <w:highlight w:val="yellow"/>
          <w:lang w:val="en-US" w:eastAsia="zh-CN"/>
        </w:rPr>
        <w:t>十一</w:t>
      </w:r>
      <w:r>
        <w:rPr>
          <w:rFonts w:hint="eastAsia" w:ascii="楷体" w:hAnsi="楷体" w:eastAsia="楷体"/>
          <w:color w:val="auto"/>
          <w:sz w:val="28"/>
          <w:szCs w:val="28"/>
          <w:highlight w:val="yellow"/>
        </w:rPr>
        <w:t>条</w:t>
      </w:r>
      <w:r>
        <w:rPr>
          <w:rFonts w:ascii="楷体" w:hAnsi="楷体" w:eastAsia="楷体"/>
          <w:color w:val="auto"/>
          <w:sz w:val="28"/>
          <w:szCs w:val="28"/>
          <w:highlight w:val="yellow"/>
        </w:rPr>
        <w:t xml:space="preserve"> 协议未尽事宜及生效条件</w:t>
      </w:r>
    </w:p>
    <w:p>
      <w:pPr>
        <w:spacing w:line="360" w:lineRule="auto"/>
        <w:ind w:firstLine="560" w:firstLineChars="200"/>
        <w:rPr>
          <w:rFonts w:ascii="楷体" w:hAnsi="楷体" w:eastAsia="楷体"/>
          <w:color w:val="auto"/>
          <w:sz w:val="28"/>
          <w:szCs w:val="28"/>
        </w:rPr>
      </w:pPr>
      <w:r>
        <w:rPr>
          <w:rFonts w:hint="eastAsia" w:ascii="楷体" w:hAnsi="楷体" w:eastAsia="楷体"/>
          <w:color w:val="auto"/>
          <w:sz w:val="28"/>
          <w:szCs w:val="28"/>
        </w:rPr>
        <w:t>（一）本合同未尽事宜，由双方根据法律法规等相关规定协商后签订补充协议。</w:t>
      </w:r>
    </w:p>
    <w:p>
      <w:pPr>
        <w:spacing w:line="360" w:lineRule="auto"/>
        <w:ind w:firstLine="560" w:firstLineChars="200"/>
        <w:rPr>
          <w:rFonts w:ascii="楷体" w:hAnsi="楷体" w:eastAsia="楷体"/>
          <w:color w:val="auto"/>
          <w:sz w:val="28"/>
          <w:szCs w:val="28"/>
        </w:rPr>
      </w:pPr>
      <w:r>
        <w:rPr>
          <w:rFonts w:hint="eastAsia" w:ascii="楷体" w:hAnsi="楷体" w:eastAsia="楷体"/>
          <w:color w:val="auto"/>
          <w:sz w:val="28"/>
          <w:szCs w:val="28"/>
        </w:rPr>
        <w:t>（二）</w:t>
      </w:r>
      <w:bookmarkStart w:id="0" w:name="_Hlk89893460"/>
      <w:r>
        <w:rPr>
          <w:rFonts w:hint="eastAsia" w:ascii="楷体" w:hAnsi="楷体" w:eastAsia="楷体"/>
          <w:color w:val="auto"/>
          <w:sz w:val="28"/>
          <w:szCs w:val="28"/>
        </w:rPr>
        <w:t>合同执行中涉及采购资金和采购内容修改或补充的，须经政府采购监管部门审批，并签书面补充协议报政府采购监督管理部门备案，方可作为主合同不可分割的一部分。</w:t>
      </w:r>
      <w:bookmarkEnd w:id="0"/>
    </w:p>
    <w:p>
      <w:pPr>
        <w:spacing w:line="360" w:lineRule="auto"/>
        <w:ind w:firstLine="560" w:firstLineChars="200"/>
        <w:rPr>
          <w:rFonts w:ascii="楷体" w:hAnsi="楷体" w:eastAsia="楷体"/>
          <w:color w:val="auto"/>
          <w:sz w:val="28"/>
          <w:szCs w:val="28"/>
        </w:rPr>
      </w:pPr>
      <w:r>
        <w:rPr>
          <w:rFonts w:hint="eastAsia" w:ascii="楷体" w:hAnsi="楷体" w:eastAsia="楷体"/>
          <w:color w:val="auto"/>
          <w:sz w:val="28"/>
          <w:szCs w:val="28"/>
        </w:rPr>
        <w:t xml:space="preserve">（三）本合同壹式【 </w:t>
      </w:r>
      <w:r>
        <w:rPr>
          <w:rFonts w:ascii="楷体" w:hAnsi="楷体" w:eastAsia="楷体"/>
          <w:color w:val="auto"/>
          <w:sz w:val="28"/>
          <w:szCs w:val="28"/>
        </w:rPr>
        <w:t xml:space="preserve"> </w:t>
      </w:r>
      <w:r>
        <w:rPr>
          <w:rFonts w:hint="eastAsia" w:ascii="楷体" w:hAnsi="楷体" w:eastAsia="楷体"/>
          <w:color w:val="auto"/>
          <w:sz w:val="28"/>
          <w:szCs w:val="28"/>
        </w:rPr>
        <w:t xml:space="preserve">】份，甲方【 </w:t>
      </w:r>
      <w:r>
        <w:rPr>
          <w:rFonts w:ascii="楷体" w:hAnsi="楷体" w:eastAsia="楷体"/>
          <w:color w:val="auto"/>
          <w:sz w:val="28"/>
          <w:szCs w:val="28"/>
        </w:rPr>
        <w:t xml:space="preserve"> </w:t>
      </w:r>
      <w:r>
        <w:rPr>
          <w:rFonts w:hint="eastAsia" w:ascii="楷体" w:hAnsi="楷体" w:eastAsia="楷体"/>
          <w:color w:val="auto"/>
          <w:sz w:val="28"/>
          <w:szCs w:val="28"/>
        </w:rPr>
        <w:t>】</w:t>
      </w:r>
      <w:r>
        <w:rPr>
          <w:rFonts w:ascii="楷体" w:hAnsi="楷体" w:eastAsia="楷体"/>
          <w:color w:val="auto"/>
          <w:sz w:val="28"/>
          <w:szCs w:val="28"/>
        </w:rPr>
        <w:t>份，乙方</w:t>
      </w:r>
      <w:r>
        <w:rPr>
          <w:rFonts w:hint="eastAsia" w:ascii="楷体" w:hAnsi="楷体" w:eastAsia="楷体"/>
          <w:color w:val="auto"/>
          <w:sz w:val="28"/>
          <w:szCs w:val="28"/>
        </w:rPr>
        <w:t xml:space="preserve">【 </w:t>
      </w:r>
      <w:r>
        <w:rPr>
          <w:rFonts w:ascii="楷体" w:hAnsi="楷体" w:eastAsia="楷体"/>
          <w:color w:val="auto"/>
          <w:sz w:val="28"/>
          <w:szCs w:val="28"/>
        </w:rPr>
        <w:t xml:space="preserve"> </w:t>
      </w:r>
      <w:r>
        <w:rPr>
          <w:rFonts w:hint="eastAsia" w:ascii="楷体" w:hAnsi="楷体" w:eastAsia="楷体"/>
          <w:color w:val="auto"/>
          <w:sz w:val="28"/>
          <w:szCs w:val="28"/>
        </w:rPr>
        <w:t>】</w:t>
      </w:r>
      <w:r>
        <w:rPr>
          <w:rFonts w:ascii="楷体" w:hAnsi="楷体" w:eastAsia="楷体"/>
          <w:color w:val="auto"/>
          <w:sz w:val="28"/>
          <w:szCs w:val="28"/>
        </w:rPr>
        <w:t>份，具有同等法律效力。</w:t>
      </w:r>
    </w:p>
    <w:p>
      <w:pPr>
        <w:spacing w:line="360" w:lineRule="auto"/>
        <w:ind w:firstLine="560" w:firstLineChars="200"/>
        <w:rPr>
          <w:rFonts w:ascii="楷体" w:hAnsi="楷体" w:eastAsia="楷体"/>
          <w:color w:val="auto"/>
          <w:sz w:val="28"/>
          <w:szCs w:val="28"/>
        </w:rPr>
      </w:pPr>
      <w:r>
        <w:rPr>
          <w:rFonts w:hint="eastAsia" w:ascii="楷体" w:hAnsi="楷体" w:eastAsia="楷体"/>
          <w:color w:val="auto"/>
          <w:sz w:val="28"/>
          <w:szCs w:val="28"/>
        </w:rPr>
        <w:t>（四）本合同经双方法定代表人或授权委托代理人签字并加盖单位公章后生效。</w:t>
      </w:r>
    </w:p>
    <w:p>
      <w:pPr>
        <w:spacing w:line="360" w:lineRule="auto"/>
        <w:ind w:firstLine="560" w:firstLineChars="200"/>
        <w:rPr>
          <w:rFonts w:ascii="楷体" w:hAnsi="楷体" w:eastAsia="楷体"/>
          <w:color w:val="auto"/>
          <w:sz w:val="28"/>
          <w:szCs w:val="28"/>
        </w:rPr>
      </w:pPr>
      <w:r>
        <w:rPr>
          <w:rFonts w:hint="eastAsia" w:ascii="楷体" w:hAnsi="楷体" w:eastAsia="楷体"/>
          <w:color w:val="auto"/>
          <w:sz w:val="28"/>
          <w:szCs w:val="28"/>
        </w:rPr>
        <w:t>（以下无正文，为合同签字页）</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ascii="楷体" w:hAnsi="楷体" w:eastAsia="楷体"/>
          <w:color w:val="auto"/>
          <w:sz w:val="28"/>
          <w:szCs w:val="28"/>
        </w:rPr>
      </w:pPr>
      <w:r>
        <w:rPr>
          <w:rFonts w:ascii="楷体" w:hAnsi="楷体" w:eastAsia="楷体"/>
          <w:color w:val="auto"/>
          <w:sz w:val="28"/>
          <w:szCs w:val="28"/>
        </w:rPr>
        <w:br w:type="page"/>
      </w:r>
    </w:p>
    <w:p>
      <w:pPr>
        <w:spacing w:line="360" w:lineRule="auto"/>
        <w:ind w:firstLine="560" w:firstLineChars="200"/>
        <w:rPr>
          <w:rFonts w:hint="eastAsia" w:ascii="楷体" w:hAnsi="楷体" w:eastAsia="楷体"/>
          <w:color w:val="auto"/>
          <w:sz w:val="28"/>
          <w:szCs w:val="28"/>
        </w:rPr>
      </w:pPr>
      <w:r>
        <w:rPr>
          <w:rFonts w:hint="eastAsia" w:ascii="楷体" w:hAnsi="楷体" w:eastAsia="楷体"/>
          <w:color w:val="auto"/>
          <w:sz w:val="28"/>
          <w:szCs w:val="28"/>
        </w:rPr>
        <w:t>（本页无正文，为合同签字页）</w:t>
      </w:r>
    </w:p>
    <w:p>
      <w:pPr>
        <w:spacing w:line="360" w:lineRule="auto"/>
        <w:ind w:firstLine="560" w:firstLineChars="200"/>
        <w:rPr>
          <w:rFonts w:hint="eastAsia" w:ascii="楷体" w:hAnsi="楷体" w:eastAsia="楷体"/>
          <w:color w:val="auto"/>
          <w:sz w:val="28"/>
          <w:szCs w:val="28"/>
          <w:lang w:eastAsia="zh-CN"/>
        </w:rPr>
      </w:pPr>
      <w:r>
        <w:rPr>
          <w:rFonts w:hint="eastAsia" w:ascii="楷体" w:hAnsi="楷体" w:eastAsia="楷体"/>
          <w:color w:val="auto"/>
          <w:sz w:val="28"/>
          <w:szCs w:val="28"/>
        </w:rPr>
        <w:t>甲方：</w:t>
      </w:r>
      <w:r>
        <w:rPr>
          <w:rFonts w:hint="eastAsia" w:ascii="楷体" w:hAnsi="楷体" w:eastAsia="楷体"/>
          <w:color w:val="auto"/>
          <w:sz w:val="28"/>
          <w:szCs w:val="28"/>
          <w:lang w:eastAsia="zh-CN"/>
        </w:rPr>
        <w:t>越西县审计局</w:t>
      </w:r>
    </w:p>
    <w:p>
      <w:pPr>
        <w:spacing w:line="360" w:lineRule="auto"/>
        <w:ind w:firstLine="560" w:firstLineChars="200"/>
        <w:rPr>
          <w:rFonts w:hint="eastAsia" w:ascii="楷体" w:hAnsi="楷体" w:eastAsia="楷体"/>
          <w:color w:val="auto"/>
          <w:sz w:val="28"/>
          <w:szCs w:val="28"/>
        </w:rPr>
      </w:pPr>
      <w:r>
        <w:rPr>
          <w:rFonts w:hint="eastAsia" w:ascii="楷体" w:hAnsi="楷体" w:eastAsia="楷体"/>
          <w:color w:val="auto"/>
          <w:sz w:val="28"/>
          <w:szCs w:val="28"/>
        </w:rPr>
        <w:t>甲方代表：</w:t>
      </w:r>
    </w:p>
    <w:p>
      <w:pPr>
        <w:spacing w:line="360" w:lineRule="auto"/>
        <w:ind w:firstLine="560" w:firstLineChars="200"/>
        <w:rPr>
          <w:rFonts w:hint="eastAsia" w:eastAsia="楷体"/>
          <w:lang w:eastAsia="zh-CN"/>
        </w:rPr>
      </w:pPr>
      <w:r>
        <w:rPr>
          <w:rFonts w:hint="eastAsia" w:ascii="楷体" w:hAnsi="楷体" w:eastAsia="楷体"/>
          <w:color w:val="auto"/>
          <w:sz w:val="28"/>
          <w:szCs w:val="28"/>
        </w:rPr>
        <w:t>统一社会信用代码</w:t>
      </w:r>
      <w:r>
        <w:rPr>
          <w:rFonts w:hint="eastAsia" w:ascii="楷体" w:hAnsi="楷体" w:eastAsia="楷体"/>
          <w:color w:val="auto"/>
          <w:sz w:val="28"/>
          <w:szCs w:val="28"/>
          <w:lang w:eastAsia="zh-CN"/>
        </w:rPr>
        <w:t>：</w:t>
      </w:r>
      <w:r>
        <w:rPr>
          <w:rFonts w:hint="eastAsia" w:ascii="楷体" w:hAnsi="楷体" w:eastAsia="楷体"/>
          <w:color w:val="auto"/>
          <w:sz w:val="28"/>
          <w:szCs w:val="28"/>
          <w:lang w:val="en-US" w:eastAsia="zh-CN"/>
        </w:rPr>
        <w:t>11513434009106426L</w:t>
      </w:r>
    </w:p>
    <w:p>
      <w:pPr>
        <w:spacing w:line="360" w:lineRule="auto"/>
        <w:ind w:firstLine="1400" w:firstLineChars="500"/>
        <w:rPr>
          <w:rFonts w:ascii="楷体" w:hAnsi="楷体" w:eastAsia="楷体"/>
          <w:color w:val="auto"/>
          <w:sz w:val="28"/>
          <w:szCs w:val="28"/>
        </w:rPr>
      </w:pPr>
      <w:r>
        <w:rPr>
          <w:rFonts w:hint="eastAsia" w:ascii="楷体" w:hAnsi="楷体" w:eastAsia="楷体"/>
          <w:color w:val="auto"/>
          <w:sz w:val="28"/>
          <w:szCs w:val="28"/>
        </w:rPr>
        <w:t>年</w:t>
      </w:r>
      <w:r>
        <w:rPr>
          <w:rFonts w:ascii="楷体" w:hAnsi="楷体" w:eastAsia="楷体"/>
          <w:color w:val="auto"/>
          <w:sz w:val="28"/>
          <w:szCs w:val="28"/>
        </w:rPr>
        <w:tab/>
      </w:r>
      <w:r>
        <w:rPr>
          <w:rFonts w:ascii="楷体" w:hAnsi="楷体" w:eastAsia="楷体"/>
          <w:color w:val="auto"/>
          <w:sz w:val="28"/>
          <w:szCs w:val="28"/>
        </w:rPr>
        <w:t xml:space="preserve"> 月</w:t>
      </w:r>
      <w:r>
        <w:rPr>
          <w:rFonts w:ascii="楷体" w:hAnsi="楷体" w:eastAsia="楷体"/>
          <w:color w:val="auto"/>
          <w:sz w:val="28"/>
          <w:szCs w:val="28"/>
        </w:rPr>
        <w:tab/>
      </w:r>
      <w:r>
        <w:rPr>
          <w:rFonts w:ascii="楷体" w:hAnsi="楷体" w:eastAsia="楷体"/>
          <w:color w:val="auto"/>
          <w:sz w:val="28"/>
          <w:szCs w:val="28"/>
        </w:rPr>
        <w:t xml:space="preserve"> 日</w:t>
      </w:r>
    </w:p>
    <w:p>
      <w:pPr>
        <w:spacing w:line="360" w:lineRule="auto"/>
        <w:rPr>
          <w:rFonts w:ascii="楷体" w:hAnsi="楷体" w:eastAsia="楷体"/>
          <w:color w:val="auto"/>
          <w:sz w:val="28"/>
          <w:szCs w:val="28"/>
        </w:rPr>
      </w:pPr>
    </w:p>
    <w:p>
      <w:pPr>
        <w:spacing w:line="360" w:lineRule="auto"/>
        <w:ind w:firstLine="560" w:firstLineChars="200"/>
        <w:rPr>
          <w:rFonts w:ascii="楷体" w:hAnsi="楷体" w:eastAsia="楷体"/>
          <w:color w:val="auto"/>
          <w:sz w:val="28"/>
          <w:szCs w:val="28"/>
        </w:rPr>
      </w:pPr>
      <w:r>
        <w:rPr>
          <w:rFonts w:ascii="楷体" w:hAnsi="楷体" w:eastAsia="楷体"/>
          <w:color w:val="auto"/>
          <w:sz w:val="28"/>
          <w:szCs w:val="28"/>
        </w:rPr>
        <w:t>乙方：</w:t>
      </w:r>
    </w:p>
    <w:p>
      <w:pPr>
        <w:spacing w:line="360" w:lineRule="auto"/>
        <w:ind w:firstLine="560" w:firstLineChars="200"/>
        <w:rPr>
          <w:rFonts w:ascii="楷体" w:hAnsi="楷体" w:eastAsia="楷体"/>
          <w:color w:val="auto"/>
          <w:sz w:val="28"/>
          <w:szCs w:val="28"/>
        </w:rPr>
      </w:pPr>
      <w:r>
        <w:rPr>
          <w:rFonts w:ascii="楷体" w:hAnsi="楷体" w:eastAsia="楷体"/>
          <w:color w:val="auto"/>
          <w:sz w:val="28"/>
          <w:szCs w:val="28"/>
        </w:rPr>
        <w:t>乙方代表：</w:t>
      </w:r>
    </w:p>
    <w:p>
      <w:pPr>
        <w:spacing w:line="360" w:lineRule="auto"/>
        <w:ind w:firstLine="560" w:firstLineChars="200"/>
        <w:rPr>
          <w:rFonts w:hint="eastAsia" w:ascii="楷体" w:hAnsi="楷体" w:eastAsia="楷体"/>
          <w:color w:val="auto"/>
          <w:sz w:val="28"/>
          <w:szCs w:val="28"/>
          <w:lang w:eastAsia="zh-CN"/>
        </w:rPr>
      </w:pPr>
      <w:r>
        <w:rPr>
          <w:rFonts w:hint="eastAsia" w:ascii="楷体" w:hAnsi="楷体" w:eastAsia="楷体"/>
          <w:color w:val="auto"/>
          <w:sz w:val="28"/>
          <w:szCs w:val="28"/>
        </w:rPr>
        <w:t>统一社会信用代码</w:t>
      </w:r>
      <w:r>
        <w:rPr>
          <w:rFonts w:hint="eastAsia" w:ascii="楷体" w:hAnsi="楷体" w:eastAsia="楷体"/>
          <w:color w:val="auto"/>
          <w:sz w:val="28"/>
          <w:szCs w:val="28"/>
          <w:lang w:eastAsia="zh-CN"/>
        </w:rPr>
        <w:t>：</w:t>
      </w:r>
    </w:p>
    <w:p>
      <w:pPr>
        <w:spacing w:line="360" w:lineRule="auto"/>
        <w:ind w:firstLine="560" w:firstLineChars="200"/>
        <w:rPr>
          <w:rFonts w:ascii="楷体" w:hAnsi="楷体" w:eastAsia="楷体"/>
          <w:color w:val="auto"/>
          <w:sz w:val="28"/>
          <w:szCs w:val="28"/>
        </w:rPr>
      </w:pPr>
      <w:r>
        <w:rPr>
          <w:rFonts w:hint="eastAsia" w:ascii="楷体" w:hAnsi="楷体" w:eastAsia="楷体"/>
          <w:color w:val="auto"/>
          <w:sz w:val="28"/>
          <w:szCs w:val="28"/>
        </w:rPr>
        <w:t>账户名称</w:t>
      </w:r>
      <w:r>
        <w:rPr>
          <w:rFonts w:ascii="楷体" w:hAnsi="楷体" w:eastAsia="楷体"/>
          <w:color w:val="auto"/>
          <w:sz w:val="28"/>
          <w:szCs w:val="28"/>
        </w:rPr>
        <w:t xml:space="preserve">: </w:t>
      </w:r>
    </w:p>
    <w:p>
      <w:pPr>
        <w:spacing w:line="360" w:lineRule="auto"/>
        <w:ind w:firstLine="560" w:firstLineChars="200"/>
        <w:rPr>
          <w:rFonts w:ascii="楷体" w:hAnsi="楷体" w:eastAsia="楷体"/>
          <w:color w:val="auto"/>
          <w:sz w:val="28"/>
          <w:szCs w:val="28"/>
        </w:rPr>
      </w:pPr>
      <w:r>
        <w:rPr>
          <w:rFonts w:hint="eastAsia" w:ascii="楷体" w:hAnsi="楷体" w:eastAsia="楷体"/>
          <w:color w:val="auto"/>
          <w:sz w:val="28"/>
          <w:szCs w:val="28"/>
        </w:rPr>
        <w:t>开户银行</w:t>
      </w:r>
      <w:r>
        <w:rPr>
          <w:rFonts w:ascii="楷体" w:hAnsi="楷体" w:eastAsia="楷体"/>
          <w:color w:val="auto"/>
          <w:sz w:val="28"/>
          <w:szCs w:val="28"/>
        </w:rPr>
        <w:t xml:space="preserve">: </w:t>
      </w:r>
    </w:p>
    <w:p>
      <w:pPr>
        <w:ind w:firstLine="560" w:firstLineChars="200"/>
        <w:rPr>
          <w:rFonts w:ascii="楷体" w:hAnsi="楷体" w:eastAsia="楷体"/>
          <w:color w:val="auto"/>
          <w:sz w:val="28"/>
          <w:szCs w:val="28"/>
        </w:rPr>
      </w:pPr>
      <w:r>
        <w:rPr>
          <w:rFonts w:hint="eastAsia" w:ascii="楷体" w:hAnsi="楷体" w:eastAsia="楷体"/>
          <w:color w:val="auto"/>
          <w:sz w:val="28"/>
          <w:szCs w:val="28"/>
        </w:rPr>
        <w:t>帐</w:t>
      </w:r>
      <w:r>
        <w:rPr>
          <w:rFonts w:ascii="楷体" w:hAnsi="楷体" w:eastAsia="楷体"/>
          <w:color w:val="auto"/>
          <w:sz w:val="28"/>
          <w:szCs w:val="28"/>
        </w:rPr>
        <w:tab/>
      </w:r>
      <w:r>
        <w:rPr>
          <w:rFonts w:ascii="楷体" w:hAnsi="楷体" w:eastAsia="楷体"/>
          <w:color w:val="auto"/>
          <w:sz w:val="28"/>
          <w:szCs w:val="28"/>
        </w:rPr>
        <w:t>号：</w:t>
      </w:r>
    </w:p>
    <w:p>
      <w:pPr>
        <w:spacing w:line="360" w:lineRule="auto"/>
        <w:ind w:firstLine="1400" w:firstLineChars="500"/>
        <w:rPr>
          <w:rFonts w:ascii="楷体" w:hAnsi="楷体" w:eastAsia="楷体"/>
          <w:color w:val="auto"/>
          <w:sz w:val="28"/>
          <w:szCs w:val="28"/>
        </w:rPr>
      </w:pPr>
      <w:r>
        <w:rPr>
          <w:rFonts w:ascii="楷体" w:hAnsi="楷体" w:eastAsia="楷体"/>
          <w:color w:val="auto"/>
          <w:sz w:val="28"/>
          <w:szCs w:val="28"/>
        </w:rPr>
        <w:t>年</w:t>
      </w:r>
      <w:r>
        <w:rPr>
          <w:rFonts w:ascii="楷体" w:hAnsi="楷体" w:eastAsia="楷体"/>
          <w:color w:val="auto"/>
          <w:sz w:val="28"/>
          <w:szCs w:val="28"/>
        </w:rPr>
        <w:tab/>
      </w:r>
      <w:r>
        <w:rPr>
          <w:rFonts w:hint="eastAsia" w:ascii="楷体" w:hAnsi="楷体" w:eastAsia="楷体"/>
          <w:color w:val="auto"/>
          <w:sz w:val="28"/>
          <w:szCs w:val="28"/>
          <w:lang w:val="en-US" w:eastAsia="zh-CN"/>
        </w:rPr>
        <w:t xml:space="preserve"> </w:t>
      </w:r>
      <w:r>
        <w:rPr>
          <w:rFonts w:ascii="楷体" w:hAnsi="楷体" w:eastAsia="楷体"/>
          <w:color w:val="auto"/>
          <w:sz w:val="28"/>
          <w:szCs w:val="28"/>
        </w:rPr>
        <w:t>月</w:t>
      </w:r>
      <w:r>
        <w:rPr>
          <w:rFonts w:hint="eastAsia" w:ascii="楷体" w:hAnsi="楷体" w:eastAsia="楷体"/>
          <w:color w:val="auto"/>
          <w:sz w:val="28"/>
          <w:szCs w:val="28"/>
          <w:lang w:val="en-US" w:eastAsia="zh-CN"/>
        </w:rPr>
        <w:t xml:space="preserve"> </w:t>
      </w:r>
      <w:r>
        <w:rPr>
          <w:rFonts w:ascii="楷体" w:hAnsi="楷体" w:eastAsia="楷体"/>
          <w:color w:val="auto"/>
          <w:sz w:val="28"/>
          <w:szCs w:val="28"/>
        </w:rPr>
        <w:tab/>
      </w:r>
      <w:r>
        <w:rPr>
          <w:rFonts w:ascii="楷体" w:hAnsi="楷体" w:eastAsia="楷体"/>
          <w:color w:val="auto"/>
          <w:sz w:val="28"/>
          <w:szCs w:val="28"/>
        </w:rPr>
        <w:t>日</w:t>
      </w:r>
    </w:p>
    <w:p>
      <w:pPr>
        <w:pStyle w:val="5"/>
        <w:jc w:val="both"/>
        <w:sectPr>
          <w:footerReference r:id="rId4" w:type="default"/>
          <w:pgSz w:w="11906" w:h="16838"/>
          <w:pgMar w:top="1440" w:right="1800" w:bottom="1440" w:left="1800" w:header="851" w:footer="992" w:gutter="0"/>
          <w:pgNumType w:fmt="decimal"/>
          <w:cols w:space="425" w:num="1"/>
          <w:docGrid w:type="lines" w:linePitch="312" w:charSpace="0"/>
        </w:sectPr>
      </w:pPr>
    </w:p>
    <w:p>
      <w:pPr>
        <w:jc w:val="both"/>
        <w:rPr>
          <w:rFonts w:hint="eastAsia" w:ascii="楷体" w:hAnsi="楷体" w:eastAsia="楷体" w:cs="楷体"/>
          <w:bCs/>
          <w:sz w:val="28"/>
          <w:szCs w:val="28"/>
          <w:lang w:eastAsia="zh-CN"/>
        </w:rPr>
      </w:pPr>
      <w:r>
        <w:rPr>
          <w:rFonts w:hint="eastAsia" w:ascii="楷体" w:hAnsi="楷体" w:eastAsia="楷体" w:cs="楷体"/>
          <w:bCs/>
          <w:sz w:val="28"/>
          <w:szCs w:val="28"/>
          <w:lang w:eastAsia="zh-CN"/>
        </w:rPr>
        <w:t>附件</w:t>
      </w:r>
    </w:p>
    <w:p>
      <w:pPr>
        <w:jc w:val="center"/>
        <w:rPr>
          <w:rFonts w:hint="eastAsia" w:ascii="楷体" w:hAnsi="楷体" w:eastAsia="楷体" w:cs="楷体"/>
          <w:b/>
          <w:bCs w:val="0"/>
          <w:sz w:val="44"/>
          <w:szCs w:val="44"/>
        </w:rPr>
      </w:pPr>
      <w:r>
        <w:rPr>
          <w:rFonts w:hint="eastAsia" w:ascii="楷体" w:hAnsi="楷体" w:eastAsia="楷体" w:cs="楷体"/>
          <w:b/>
          <w:bCs w:val="0"/>
          <w:sz w:val="44"/>
          <w:szCs w:val="44"/>
        </w:rPr>
        <w:t>廉洁从审承诺书</w:t>
      </w:r>
    </w:p>
    <w:p>
      <w:pPr>
        <w:jc w:val="center"/>
        <w:rPr>
          <w:rFonts w:hint="eastAsia" w:ascii="仿宋_GB2312" w:eastAsia="仿宋_GB2312"/>
          <w:sz w:val="32"/>
          <w:szCs w:val="32"/>
        </w:rPr>
      </w:pPr>
      <w:r>
        <w:rPr>
          <w:rFonts w:hint="eastAsia" w:ascii="仿宋_GB2312" w:eastAsia="仿宋_GB2312"/>
          <w:sz w:val="32"/>
          <w:szCs w:val="32"/>
        </w:rPr>
        <w:t xml:space="preserve">    </w:t>
      </w:r>
    </w:p>
    <w:p>
      <w:pPr>
        <w:ind w:firstLine="560" w:firstLineChars="200"/>
        <w:rPr>
          <w:rFonts w:hint="eastAsia" w:ascii="楷体" w:hAnsi="楷体" w:eastAsia="楷体" w:cs="楷体"/>
          <w:sz w:val="28"/>
          <w:szCs w:val="28"/>
        </w:rPr>
      </w:pPr>
      <w:r>
        <w:rPr>
          <w:rFonts w:hint="eastAsia" w:ascii="楷体" w:hAnsi="楷体" w:eastAsia="楷体" w:cs="楷体"/>
          <w:sz w:val="28"/>
          <w:szCs w:val="28"/>
        </w:rPr>
        <w:t xml:space="preserve"> </w:t>
      </w:r>
      <w:r>
        <w:rPr>
          <w:rFonts w:hint="eastAsia" w:ascii="楷体" w:hAnsi="楷体" w:eastAsia="楷体" w:cs="楷体"/>
          <w:sz w:val="28"/>
          <w:szCs w:val="28"/>
          <w:lang w:eastAsia="zh-CN"/>
        </w:rPr>
        <w:t>我单位</w:t>
      </w:r>
      <w:r>
        <w:rPr>
          <w:rFonts w:hint="eastAsia" w:ascii="楷体" w:hAnsi="楷体" w:eastAsia="楷体" w:cs="楷体"/>
          <w:sz w:val="28"/>
          <w:szCs w:val="28"/>
        </w:rPr>
        <w:t>从事</w:t>
      </w:r>
      <w:r>
        <w:rPr>
          <w:rFonts w:hint="eastAsia" w:ascii="楷体" w:hAnsi="楷体" w:eastAsia="楷体" w:cs="楷体"/>
          <w:sz w:val="28"/>
          <w:szCs w:val="28"/>
          <w:lang w:eastAsia="zh-CN"/>
        </w:rPr>
        <w:t>本项目</w:t>
      </w:r>
      <w:r>
        <w:rPr>
          <w:rFonts w:hint="eastAsia" w:ascii="楷体" w:hAnsi="楷体" w:eastAsia="楷体" w:cs="楷体"/>
          <w:sz w:val="28"/>
          <w:szCs w:val="28"/>
        </w:rPr>
        <w:t>审计工作时,</w:t>
      </w:r>
      <w:r>
        <w:rPr>
          <w:rFonts w:hint="eastAsia" w:ascii="楷体" w:hAnsi="楷体" w:eastAsia="楷体" w:cs="楷体"/>
          <w:sz w:val="28"/>
          <w:szCs w:val="28"/>
          <w:lang w:eastAsia="zh-CN"/>
        </w:rPr>
        <w:t>将</w:t>
      </w:r>
      <w:r>
        <w:rPr>
          <w:rFonts w:hint="eastAsia" w:ascii="楷体" w:hAnsi="楷体" w:eastAsia="楷体" w:cs="楷体"/>
          <w:sz w:val="28"/>
          <w:szCs w:val="28"/>
        </w:rPr>
        <w:t>严格按照《中华人民共和国审计法》、《中华人民共和国审计法实施条例》、《中华人民共和国国家审计准则》和审计“八不准”工作纪律等相关法律法规的要求“依法审计、廉洁从审”。如审计过程中存在以权谋私、以审谋私,审计过程中隐瞒不报、私泄秘密等现象,本</w:t>
      </w:r>
      <w:r>
        <w:rPr>
          <w:rFonts w:hint="eastAsia" w:ascii="楷体" w:hAnsi="楷体" w:eastAsia="楷体" w:cs="楷体"/>
          <w:sz w:val="28"/>
          <w:szCs w:val="28"/>
          <w:lang w:eastAsia="zh-CN"/>
        </w:rPr>
        <w:t>单位</w:t>
      </w:r>
      <w:r>
        <w:rPr>
          <w:rFonts w:hint="eastAsia" w:ascii="楷体" w:hAnsi="楷体" w:eastAsia="楷体" w:cs="楷体"/>
          <w:sz w:val="28"/>
          <w:szCs w:val="28"/>
        </w:rPr>
        <w:t>愿按照</w:t>
      </w:r>
      <w:r>
        <w:rPr>
          <w:rFonts w:hint="eastAsia" w:ascii="楷体" w:hAnsi="楷体" w:eastAsia="楷体" w:cs="楷体"/>
          <w:sz w:val="28"/>
          <w:szCs w:val="28"/>
          <w:lang w:eastAsia="zh-CN"/>
        </w:rPr>
        <w:t>相关</w:t>
      </w:r>
      <w:r>
        <w:rPr>
          <w:rFonts w:hint="eastAsia" w:ascii="楷体" w:hAnsi="楷体" w:eastAsia="楷体" w:cs="楷体"/>
          <w:sz w:val="28"/>
          <w:szCs w:val="28"/>
        </w:rPr>
        <w:t>法律法规的规定接受处理。</w:t>
      </w:r>
    </w:p>
    <w:p>
      <w:pPr>
        <w:snapToGrid w:val="0"/>
        <w:spacing w:line="600" w:lineRule="exact"/>
        <w:ind w:firstLine="630"/>
        <w:rPr>
          <w:rFonts w:hint="eastAsia" w:ascii="楷体" w:hAnsi="楷体" w:eastAsia="楷体" w:cs="楷体"/>
          <w:sz w:val="28"/>
          <w:szCs w:val="28"/>
        </w:rPr>
      </w:pPr>
    </w:p>
    <w:p>
      <w:pPr>
        <w:snapToGrid w:val="0"/>
        <w:spacing w:line="600" w:lineRule="exact"/>
        <w:ind w:firstLine="630"/>
        <w:rPr>
          <w:rFonts w:hint="eastAsia" w:ascii="楷体" w:hAnsi="楷体" w:eastAsia="楷体" w:cs="楷体"/>
          <w:sz w:val="28"/>
          <w:szCs w:val="28"/>
        </w:rPr>
      </w:pPr>
    </w:p>
    <w:p>
      <w:pPr>
        <w:snapToGrid w:val="0"/>
        <w:spacing w:line="600" w:lineRule="exact"/>
        <w:ind w:firstLine="630"/>
        <w:rPr>
          <w:rFonts w:hint="eastAsia" w:ascii="楷体" w:hAnsi="楷体" w:eastAsia="楷体" w:cs="楷体"/>
          <w:sz w:val="28"/>
          <w:szCs w:val="28"/>
        </w:rPr>
      </w:pPr>
      <w:r>
        <w:rPr>
          <w:rFonts w:hint="eastAsia" w:ascii="楷体" w:hAnsi="楷体" w:eastAsia="楷体" w:cs="楷体"/>
          <w:sz w:val="28"/>
          <w:szCs w:val="28"/>
        </w:rPr>
        <w:t xml:space="preserve">                    承诺</w:t>
      </w:r>
      <w:r>
        <w:rPr>
          <w:rFonts w:hint="eastAsia" w:ascii="楷体" w:hAnsi="楷体" w:eastAsia="楷体" w:cs="楷体"/>
          <w:sz w:val="28"/>
          <w:szCs w:val="28"/>
          <w:lang w:eastAsia="zh-CN"/>
        </w:rPr>
        <w:t>单位（盖章）</w:t>
      </w:r>
      <w:r>
        <w:rPr>
          <w:rFonts w:hint="eastAsia" w:ascii="楷体" w:hAnsi="楷体" w:eastAsia="楷体" w:cs="楷体"/>
          <w:sz w:val="28"/>
          <w:szCs w:val="28"/>
        </w:rPr>
        <w:t>:</w:t>
      </w:r>
    </w:p>
    <w:p>
      <w:pPr>
        <w:snapToGrid w:val="0"/>
        <w:spacing w:line="600" w:lineRule="exact"/>
        <w:ind w:firstLine="630"/>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 xml:space="preserve">                    法人或其授权的代理人签字：</w:t>
      </w:r>
    </w:p>
    <w:p>
      <w:pPr>
        <w:snapToGrid w:val="0"/>
        <w:spacing w:line="400" w:lineRule="exact"/>
        <w:ind w:firstLine="630"/>
        <w:rPr>
          <w:rFonts w:hint="eastAsia" w:ascii="楷体" w:hAnsi="楷体" w:eastAsia="楷体" w:cs="楷体"/>
          <w:sz w:val="28"/>
          <w:szCs w:val="28"/>
        </w:rPr>
      </w:pPr>
    </w:p>
    <w:p>
      <w:pPr>
        <w:snapToGrid w:val="0"/>
        <w:spacing w:line="400" w:lineRule="exact"/>
        <w:ind w:firstLine="630"/>
        <w:rPr>
          <w:rFonts w:hint="eastAsia" w:ascii="楷体" w:hAnsi="楷体" w:eastAsia="楷体" w:cs="楷体"/>
          <w:sz w:val="28"/>
          <w:szCs w:val="28"/>
        </w:rPr>
      </w:pPr>
    </w:p>
    <w:p>
      <w:pPr>
        <w:snapToGrid w:val="0"/>
        <w:spacing w:line="400" w:lineRule="exact"/>
        <w:ind w:firstLine="630"/>
        <w:rPr>
          <w:rFonts w:hint="eastAsia" w:ascii="楷体" w:hAnsi="楷体" w:eastAsia="楷体" w:cs="楷体"/>
          <w:b/>
          <w:color w:val="FF0000"/>
          <w:sz w:val="28"/>
          <w:szCs w:val="28"/>
        </w:rPr>
      </w:pPr>
      <w:r>
        <w:rPr>
          <w:rFonts w:hint="eastAsia" w:ascii="楷体" w:hAnsi="楷体" w:eastAsia="楷体" w:cs="楷体"/>
          <w:sz w:val="28"/>
          <w:szCs w:val="28"/>
        </w:rPr>
        <w:t xml:space="preserve">                               年    月    日</w:t>
      </w:r>
    </w:p>
    <w:p/>
    <w:p/>
    <w:sectPr>
      <w:headerReference r:id="rId7" w:type="first"/>
      <w:footerReference r:id="rId10" w:type="first"/>
      <w:headerReference r:id="rId5" w:type="default"/>
      <w:footerReference r:id="rId8" w:type="default"/>
      <w:headerReference r:id="rId6" w:type="even"/>
      <w:footerReference r:id="rId9" w:type="even"/>
      <w:pgSz w:w="11906" w:h="16838"/>
      <w:pgMar w:top="1440" w:right="1440" w:bottom="1440" w:left="144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83" w:lineRule="auto"/>
      <w:rPr>
        <w:rFonts w:ascii="宋体" w:hAnsi="宋体" w:eastAsia="宋体" w:cs="宋体"/>
        <w:sz w:val="20"/>
        <w:szCs w:val="20"/>
      </w:rPr>
    </w:pPr>
    <w:r>
      <w:rPr>
        <w:sz w:val="20"/>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before="1" w:line="182" w:lineRule="auto"/>
      <w:rPr>
        <w:rFonts w:ascii="宋体" w:hAnsi="宋体" w:eastAsia="宋体" w:cs="宋体"/>
        <w:sz w:val="20"/>
        <w:szCs w:val="20"/>
      </w:rPr>
    </w:pPr>
    <w:r>
      <w:rPr>
        <w:sz w:val="20"/>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hkZDliNDQ5YTA5ZWIzMjIwMDgxYzYwMDRjZTE1YWIifQ=="/>
  </w:docVars>
  <w:rsids>
    <w:rsidRoot w:val="38BC7A99"/>
    <w:rsid w:val="20D63768"/>
    <w:rsid w:val="341E0153"/>
    <w:rsid w:val="38BC7A99"/>
    <w:rsid w:val="423C521D"/>
    <w:rsid w:val="575E05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pPr>
  </w:style>
  <w:style w:type="paragraph" w:styleId="3">
    <w:name w:val="footer"/>
    <w:basedOn w:val="1"/>
    <w:next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Title"/>
    <w:basedOn w:val="1"/>
    <w:next w:val="1"/>
    <w:qFormat/>
    <w:uiPriority w:val="10"/>
    <w:pPr>
      <w:spacing w:before="240" w:after="60"/>
      <w:jc w:val="center"/>
      <w:outlineLvl w:val="0"/>
    </w:pPr>
    <w:rPr>
      <w:rFonts w:ascii="Arial" w:hAnsi="Arial"/>
      <w:b/>
      <w:sz w:val="32"/>
    </w:rPr>
  </w:style>
  <w:style w:type="paragraph" w:customStyle="1" w:styleId="8">
    <w:name w:val="样式1"/>
    <w:basedOn w:val="1"/>
    <w:qFormat/>
    <w:uiPriority w:val="0"/>
    <w:pPr>
      <w:spacing w:line="600" w:lineRule="exact"/>
      <w:jc w:val="center"/>
    </w:pPr>
    <w:rPr>
      <w:rFonts w:eastAsia="楷体"/>
      <w:sz w:val="44"/>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16</Pages>
  <Words>6701</Words>
  <Characters>6864</Characters>
  <Lines>0</Lines>
  <Paragraphs>0</Paragraphs>
  <TotalTime>6</TotalTime>
  <ScaleCrop>false</ScaleCrop>
  <LinksUpToDate>false</LinksUpToDate>
  <CharactersWithSpaces>7064</CharactersWithSpaces>
  <Application>WPS Office_11.8.2.12309_F1E327BC-269C-435d-A152-05C5408002CA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2022-12-07T08:46:00Z</dcterms:created>
  <dc:creator>毕～阳</dc:creator>
  <cp:lastModifiedBy>毕～阳</cp:lastModifiedBy>
  <dcterms:modified xsi:type="dcterms:W3CDTF">2026-05-15T06:48:35Z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ICV">
    <vt:lpwstr>6461296E031A4507B4284CE3B8C2DC29_13</vt:lpwstr>
  </property>
  <property fmtid="{D5CDD505-2E9C-101B-9397-08002B2CF9AE}" pid="4" name="KSOTemplateDocerSaveRecord">
    <vt:lpwstr>eyJoZGlkIjoiMDdiZjA0OGViMjgxNDM2MGE3NDkxNjMxYzFlNzJmMmIifQ==</vt:lpwstr>
  </property>
</Properties>
</file>