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B34BA" w14:textId="77777777" w:rsidR="001E1D1A" w:rsidRDefault="008E279C">
      <w:pPr>
        <w:jc w:val="center"/>
        <w:rPr>
          <w:rFonts w:asciiTheme="majorEastAsia" w:eastAsiaTheme="majorEastAsia" w:hAnsiTheme="majorEastAsia" w:cs="宋体"/>
          <w:b/>
          <w:kern w:val="0"/>
          <w:sz w:val="28"/>
          <w:szCs w:val="28"/>
        </w:rPr>
      </w:pPr>
      <w:r>
        <w:rPr>
          <w:rFonts w:asciiTheme="majorEastAsia" w:eastAsiaTheme="majorEastAsia" w:hAnsiTheme="majorEastAsia" w:cs="宋体" w:hint="eastAsia"/>
          <w:b/>
          <w:kern w:val="0"/>
          <w:sz w:val="28"/>
          <w:szCs w:val="28"/>
        </w:rPr>
        <w:t>YZCG-DL</w:t>
      </w:r>
      <w:r>
        <w:rPr>
          <w:rFonts w:asciiTheme="majorEastAsia" w:eastAsiaTheme="majorEastAsia" w:hAnsiTheme="majorEastAsia" w:cs="宋体"/>
          <w:b/>
          <w:kern w:val="0"/>
          <w:sz w:val="28"/>
          <w:szCs w:val="28"/>
        </w:rPr>
        <w:t>G</w:t>
      </w:r>
      <w:r>
        <w:rPr>
          <w:rFonts w:asciiTheme="majorEastAsia" w:eastAsiaTheme="majorEastAsia" w:hAnsiTheme="majorEastAsia" w:cs="宋体" w:hint="eastAsia"/>
          <w:b/>
          <w:kern w:val="0"/>
          <w:sz w:val="28"/>
          <w:szCs w:val="28"/>
        </w:rPr>
        <w:t>20</w:t>
      </w:r>
      <w:r>
        <w:rPr>
          <w:rFonts w:asciiTheme="majorEastAsia" w:eastAsiaTheme="majorEastAsia" w:hAnsiTheme="majorEastAsia" w:cs="宋体"/>
          <w:b/>
          <w:kern w:val="0"/>
          <w:sz w:val="28"/>
          <w:szCs w:val="28"/>
        </w:rPr>
        <w:t>23134</w:t>
      </w:r>
      <w:r>
        <w:rPr>
          <w:rFonts w:asciiTheme="majorEastAsia" w:eastAsiaTheme="majorEastAsia" w:hAnsiTheme="majorEastAsia" w:cs="宋体" w:hint="eastAsia"/>
          <w:b/>
          <w:kern w:val="0"/>
          <w:sz w:val="28"/>
          <w:szCs w:val="28"/>
        </w:rPr>
        <w:t>禹州市粮食仓储和冷链物流一期配套设备采购及安装项目</w:t>
      </w:r>
    </w:p>
    <w:p w14:paraId="131288E2" w14:textId="5F975288" w:rsidR="001E1D1A" w:rsidRDefault="008E279C">
      <w:pPr>
        <w:jc w:val="center"/>
        <w:rPr>
          <w:rFonts w:asciiTheme="majorEastAsia" w:eastAsiaTheme="majorEastAsia" w:hAnsiTheme="majorEastAsia" w:cs="宋体"/>
          <w:b/>
          <w:kern w:val="0"/>
          <w:sz w:val="28"/>
          <w:szCs w:val="28"/>
        </w:rPr>
      </w:pPr>
      <w:r>
        <w:rPr>
          <w:rFonts w:asciiTheme="majorEastAsia" w:eastAsiaTheme="majorEastAsia" w:hAnsiTheme="majorEastAsia" w:cs="宋体" w:hint="eastAsia"/>
          <w:b/>
          <w:kern w:val="0"/>
          <w:sz w:val="28"/>
          <w:szCs w:val="28"/>
        </w:rPr>
        <w:t>（不见面开标）</w:t>
      </w:r>
      <w:r>
        <w:rPr>
          <w:rFonts w:ascii="宋体" w:hAnsi="宋体" w:cs="宋体" w:hint="eastAsia"/>
          <w:b/>
          <w:sz w:val="28"/>
          <w:szCs w:val="28"/>
        </w:rPr>
        <w:t>评标</w:t>
      </w:r>
      <w:r w:rsidR="00B268F7">
        <w:rPr>
          <w:rFonts w:ascii="宋体" w:hAnsi="宋体" w:cs="宋体" w:hint="eastAsia"/>
          <w:b/>
          <w:sz w:val="28"/>
          <w:szCs w:val="28"/>
        </w:rPr>
        <w:t>结果公示</w:t>
      </w:r>
    </w:p>
    <w:p w14:paraId="4919FA40" w14:textId="77777777" w:rsidR="001E1D1A" w:rsidRDefault="008E279C">
      <w:pPr>
        <w:spacing w:line="360" w:lineRule="auto"/>
        <w:rPr>
          <w:rFonts w:ascii="宋体" w:hAnsi="宋体" w:cs="宋体"/>
          <w:bCs/>
          <w:sz w:val="24"/>
          <w:szCs w:val="24"/>
        </w:rPr>
      </w:pPr>
      <w:r>
        <w:rPr>
          <w:rFonts w:ascii="宋体" w:hAnsi="宋体" w:cs="宋体" w:hint="eastAsia"/>
          <w:bCs/>
          <w:sz w:val="24"/>
          <w:szCs w:val="24"/>
        </w:rPr>
        <w:t>一、项目概况</w:t>
      </w:r>
    </w:p>
    <w:p w14:paraId="04A25347" w14:textId="77777777" w:rsidR="001E1D1A" w:rsidRDefault="008E279C">
      <w:pPr>
        <w:spacing w:line="360" w:lineRule="auto"/>
        <w:jc w:val="left"/>
        <w:rPr>
          <w:rFonts w:ascii="宋体" w:hAnsi="宋体" w:cs="宋体"/>
          <w:b/>
          <w:bCs/>
          <w:color w:val="000000" w:themeColor="text1"/>
          <w:kern w:val="0"/>
          <w:sz w:val="24"/>
          <w:szCs w:val="24"/>
        </w:rPr>
      </w:pPr>
      <w:r>
        <w:rPr>
          <w:rFonts w:ascii="宋体" w:hAnsi="宋体" w:cs="宋体" w:hint="eastAsia"/>
          <w:bCs/>
          <w:sz w:val="24"/>
          <w:szCs w:val="24"/>
        </w:rPr>
        <w:t xml:space="preserve">    </w:t>
      </w:r>
      <w:r>
        <w:rPr>
          <w:rFonts w:ascii="宋体" w:hAnsi="宋体" w:cs="宋体" w:hint="eastAsia"/>
          <w:bCs/>
          <w:color w:val="000000" w:themeColor="text1"/>
          <w:sz w:val="24"/>
          <w:szCs w:val="24"/>
        </w:rPr>
        <w:t>（1）项目名称：</w:t>
      </w:r>
      <w:r>
        <w:rPr>
          <w:rFonts w:hAnsi="宋体" w:hint="eastAsia"/>
          <w:color w:val="000000" w:themeColor="text1"/>
          <w:sz w:val="24"/>
          <w:szCs w:val="24"/>
        </w:rPr>
        <w:t>禹州市粮食仓储和冷链物流一期配套设备采购及安装项目</w:t>
      </w:r>
    </w:p>
    <w:p w14:paraId="62617F17" w14:textId="77777777" w:rsidR="001E1D1A" w:rsidRDefault="008E279C">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（2）采购编号：</w:t>
      </w:r>
      <w:r>
        <w:rPr>
          <w:rFonts w:ascii="宋体" w:hAnsi="宋体" w:cs="宋体" w:hint="eastAsia"/>
          <w:color w:val="000000" w:themeColor="text1"/>
          <w:kern w:val="0"/>
          <w:sz w:val="24"/>
          <w:szCs w:val="24"/>
        </w:rPr>
        <w:t>YZCG-DL</w:t>
      </w:r>
      <w:r>
        <w:rPr>
          <w:rFonts w:ascii="宋体" w:hAnsi="宋体" w:cs="宋体"/>
          <w:color w:val="000000" w:themeColor="text1"/>
          <w:kern w:val="0"/>
          <w:sz w:val="24"/>
          <w:szCs w:val="24"/>
        </w:rPr>
        <w:t>G</w:t>
      </w:r>
      <w:r>
        <w:rPr>
          <w:rFonts w:ascii="宋体" w:hAnsi="宋体" w:cs="宋体" w:hint="eastAsia"/>
          <w:color w:val="000000" w:themeColor="text1"/>
          <w:kern w:val="0"/>
          <w:sz w:val="24"/>
          <w:szCs w:val="24"/>
        </w:rPr>
        <w:t>20</w:t>
      </w:r>
      <w:r>
        <w:rPr>
          <w:rFonts w:ascii="宋体" w:hAnsi="宋体" w:cs="宋体"/>
          <w:color w:val="000000" w:themeColor="text1"/>
          <w:kern w:val="0"/>
          <w:sz w:val="24"/>
          <w:szCs w:val="24"/>
        </w:rPr>
        <w:t>23134</w:t>
      </w:r>
      <w:r>
        <w:rPr>
          <w:rFonts w:ascii="宋体" w:hAnsi="宋体" w:cs="宋体" w:hint="eastAsia"/>
          <w:color w:val="000000" w:themeColor="text1"/>
          <w:sz w:val="24"/>
          <w:szCs w:val="24"/>
        </w:rPr>
        <w:t xml:space="preserve"> </w:t>
      </w:r>
    </w:p>
    <w:p w14:paraId="51558D51"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（3）招标公告发布日期：2023年</w:t>
      </w:r>
      <w:r>
        <w:rPr>
          <w:rFonts w:ascii="宋体" w:hAnsi="宋体" w:cs="宋体"/>
          <w:color w:val="000000" w:themeColor="text1"/>
          <w:sz w:val="24"/>
          <w:szCs w:val="24"/>
        </w:rPr>
        <w:t>12</w:t>
      </w:r>
      <w:r>
        <w:rPr>
          <w:rFonts w:ascii="宋体" w:hAnsi="宋体" w:cs="宋体" w:hint="eastAsia"/>
          <w:color w:val="000000" w:themeColor="text1"/>
          <w:sz w:val="24"/>
          <w:szCs w:val="24"/>
        </w:rPr>
        <w:t>月</w:t>
      </w:r>
      <w:r>
        <w:rPr>
          <w:rFonts w:ascii="宋体" w:hAnsi="宋体" w:cs="宋体"/>
          <w:color w:val="000000" w:themeColor="text1"/>
          <w:sz w:val="24"/>
          <w:szCs w:val="24"/>
        </w:rPr>
        <w:t>18</w:t>
      </w:r>
      <w:r>
        <w:rPr>
          <w:rFonts w:ascii="宋体" w:hAnsi="宋体" w:cs="宋体" w:hint="eastAsia"/>
          <w:color w:val="000000" w:themeColor="text1"/>
          <w:sz w:val="24"/>
          <w:szCs w:val="24"/>
        </w:rPr>
        <w:t>日</w:t>
      </w:r>
    </w:p>
    <w:p w14:paraId="5A1B2ED8"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（4）开标时间：202</w:t>
      </w:r>
      <w:r>
        <w:rPr>
          <w:rFonts w:ascii="宋体" w:hAnsi="宋体" w:cs="宋体"/>
          <w:color w:val="000000" w:themeColor="text1"/>
          <w:sz w:val="24"/>
          <w:szCs w:val="24"/>
        </w:rPr>
        <w:t>4</w:t>
      </w:r>
      <w:r>
        <w:rPr>
          <w:rFonts w:ascii="宋体" w:hAnsi="宋体" w:cs="宋体" w:hint="eastAsia"/>
          <w:color w:val="000000" w:themeColor="text1"/>
          <w:sz w:val="24"/>
          <w:szCs w:val="24"/>
        </w:rPr>
        <w:t>年</w:t>
      </w:r>
      <w:r>
        <w:rPr>
          <w:rFonts w:ascii="宋体" w:hAnsi="宋体" w:cs="宋体"/>
          <w:color w:val="000000" w:themeColor="text1"/>
          <w:sz w:val="24"/>
          <w:szCs w:val="24"/>
        </w:rPr>
        <w:t>01</w:t>
      </w:r>
      <w:r>
        <w:rPr>
          <w:rFonts w:ascii="宋体" w:hAnsi="宋体" w:cs="宋体" w:hint="eastAsia"/>
          <w:color w:val="000000" w:themeColor="text1"/>
          <w:sz w:val="24"/>
          <w:szCs w:val="24"/>
        </w:rPr>
        <w:t>月</w:t>
      </w:r>
      <w:r>
        <w:rPr>
          <w:rFonts w:ascii="宋体" w:hAnsi="宋体" w:cs="宋体"/>
          <w:color w:val="000000" w:themeColor="text1"/>
          <w:sz w:val="24"/>
          <w:szCs w:val="24"/>
        </w:rPr>
        <w:t>08</w:t>
      </w:r>
      <w:r>
        <w:rPr>
          <w:rFonts w:ascii="宋体" w:hAnsi="宋体" w:cs="宋体" w:hint="eastAsia"/>
          <w:color w:val="000000" w:themeColor="text1"/>
          <w:sz w:val="24"/>
          <w:szCs w:val="24"/>
        </w:rPr>
        <w:t>日</w:t>
      </w:r>
      <w:r>
        <w:rPr>
          <w:rFonts w:ascii="宋体" w:hAnsi="宋体" w:cs="宋体"/>
          <w:color w:val="000000" w:themeColor="text1"/>
          <w:sz w:val="24"/>
          <w:szCs w:val="24"/>
        </w:rPr>
        <w:t>8</w:t>
      </w:r>
      <w:r>
        <w:rPr>
          <w:rFonts w:ascii="宋体" w:hAnsi="宋体" w:cs="宋体" w:hint="eastAsia"/>
          <w:color w:val="000000" w:themeColor="text1"/>
          <w:sz w:val="24"/>
          <w:szCs w:val="24"/>
        </w:rPr>
        <w:t>：30</w:t>
      </w:r>
    </w:p>
    <w:p w14:paraId="5FE10D2D"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（5）招标方式：公开招标</w:t>
      </w:r>
    </w:p>
    <w:p w14:paraId="57C36916"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（6）评标办法：综合评分法</w:t>
      </w:r>
    </w:p>
    <w:p w14:paraId="7EA366DA"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 xml:space="preserve">（7）资格审查方式：资格后审 </w:t>
      </w:r>
    </w:p>
    <w:p w14:paraId="5DADAEAE"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（8）招标公告刊登的媒体：《中国政府采购网》《全国公共资源交易平台（河南省•许昌市）》</w:t>
      </w:r>
      <w:r>
        <w:rPr>
          <w:rFonts w:ascii="宋体" w:hAnsi="宋体" w:cs="仿宋_GB2312" w:hint="eastAsia"/>
          <w:color w:val="000000"/>
          <w:sz w:val="24"/>
          <w:szCs w:val="24"/>
        </w:rPr>
        <w:t>《河南省电子招标投标公共服务平台》</w:t>
      </w:r>
      <w:r>
        <w:rPr>
          <w:rFonts w:ascii="宋体" w:hAnsi="宋体" w:cs="宋体" w:hint="eastAsia"/>
          <w:color w:val="000000" w:themeColor="text1"/>
          <w:sz w:val="24"/>
          <w:szCs w:val="24"/>
        </w:rPr>
        <w:t>。</w:t>
      </w:r>
    </w:p>
    <w:p w14:paraId="6B134238" w14:textId="77777777" w:rsidR="001E1D1A" w:rsidRDefault="008E279C">
      <w:pPr>
        <w:spacing w:line="360" w:lineRule="auto"/>
        <w:rPr>
          <w:rFonts w:ascii="宋体" w:hAnsi="宋体" w:cs="宋体"/>
          <w:color w:val="000000" w:themeColor="text1"/>
          <w:sz w:val="24"/>
          <w:szCs w:val="24"/>
        </w:rPr>
      </w:pPr>
      <w:r>
        <w:rPr>
          <w:rFonts w:ascii="宋体" w:hAnsi="宋体" w:cs="宋体" w:hint="eastAsia"/>
          <w:color w:val="000000" w:themeColor="text1"/>
          <w:sz w:val="24"/>
          <w:szCs w:val="24"/>
        </w:rPr>
        <w:t>二、开标记录</w:t>
      </w:r>
    </w:p>
    <w:tbl>
      <w:tblPr>
        <w:tblW w:w="94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8"/>
        <w:gridCol w:w="3196"/>
        <w:gridCol w:w="1999"/>
        <w:gridCol w:w="3785"/>
      </w:tblGrid>
      <w:tr w:rsidR="001E1D1A" w14:paraId="586C4D86" w14:textId="77777777">
        <w:trPr>
          <w:trHeight w:val="612"/>
          <w:jc w:val="center"/>
        </w:trPr>
        <w:tc>
          <w:tcPr>
            <w:tcW w:w="498" w:type="dxa"/>
            <w:vAlign w:val="center"/>
          </w:tcPr>
          <w:p w14:paraId="5CE04598" w14:textId="77777777" w:rsidR="001E1D1A" w:rsidRDefault="008E279C">
            <w:pPr>
              <w:jc w:val="center"/>
              <w:rPr>
                <w:rFonts w:ascii="宋体" w:hAnsi="宋体" w:cs="宋体"/>
                <w:color w:val="000000" w:themeColor="text1"/>
                <w:sz w:val="24"/>
                <w:szCs w:val="24"/>
              </w:rPr>
            </w:pPr>
            <w:r>
              <w:rPr>
                <w:rFonts w:ascii="宋体" w:hAnsi="宋体" w:cs="宋体" w:hint="eastAsia"/>
                <w:color w:val="000000" w:themeColor="text1"/>
                <w:sz w:val="24"/>
                <w:szCs w:val="24"/>
              </w:rPr>
              <w:t>序号</w:t>
            </w:r>
          </w:p>
        </w:tc>
        <w:tc>
          <w:tcPr>
            <w:tcW w:w="3196" w:type="dxa"/>
            <w:vAlign w:val="center"/>
          </w:tcPr>
          <w:p w14:paraId="22DABDC0" w14:textId="77777777" w:rsidR="001E1D1A" w:rsidRDefault="008E279C">
            <w:pPr>
              <w:jc w:val="center"/>
              <w:rPr>
                <w:rFonts w:ascii="宋体" w:hAnsi="宋体" w:cs="宋体"/>
                <w:color w:val="000000" w:themeColor="text1"/>
                <w:sz w:val="24"/>
                <w:szCs w:val="24"/>
              </w:rPr>
            </w:pPr>
            <w:r>
              <w:rPr>
                <w:rFonts w:ascii="宋体" w:hAnsi="宋体" w:cs="宋体" w:hint="eastAsia"/>
                <w:color w:val="000000" w:themeColor="text1"/>
                <w:sz w:val="24"/>
                <w:szCs w:val="24"/>
              </w:rPr>
              <w:t>供应商名称</w:t>
            </w:r>
          </w:p>
        </w:tc>
        <w:tc>
          <w:tcPr>
            <w:tcW w:w="1999" w:type="dxa"/>
            <w:vAlign w:val="center"/>
          </w:tcPr>
          <w:p w14:paraId="3CAE26F2" w14:textId="77777777" w:rsidR="001E1D1A" w:rsidRDefault="008E279C">
            <w:pPr>
              <w:jc w:val="center"/>
              <w:rPr>
                <w:rFonts w:ascii="宋体" w:hAnsi="宋体" w:cs="宋体"/>
                <w:color w:val="000000" w:themeColor="text1"/>
                <w:sz w:val="24"/>
                <w:szCs w:val="24"/>
              </w:rPr>
            </w:pPr>
            <w:r>
              <w:rPr>
                <w:rFonts w:ascii="宋体" w:hAnsi="宋体" w:cs="宋体" w:hint="eastAsia"/>
                <w:bCs/>
                <w:color w:val="000000"/>
                <w:sz w:val="24"/>
                <w:szCs w:val="24"/>
              </w:rPr>
              <w:t>投标报价</w:t>
            </w:r>
            <w:r>
              <w:rPr>
                <w:rFonts w:ascii="宋体" w:hAnsi="宋体" w:cs="宋体" w:hint="eastAsia"/>
                <w:color w:val="000000"/>
                <w:sz w:val="24"/>
                <w:szCs w:val="24"/>
              </w:rPr>
              <w:t>（元）</w:t>
            </w:r>
          </w:p>
        </w:tc>
        <w:tc>
          <w:tcPr>
            <w:tcW w:w="3785" w:type="dxa"/>
            <w:vAlign w:val="center"/>
          </w:tcPr>
          <w:p w14:paraId="0018F499" w14:textId="77777777" w:rsidR="001E1D1A" w:rsidRDefault="008E279C">
            <w:pPr>
              <w:jc w:val="center"/>
              <w:rPr>
                <w:rFonts w:ascii="宋体" w:hAnsi="宋体" w:cs="宋体"/>
                <w:bCs/>
                <w:color w:val="000000" w:themeColor="text1"/>
                <w:sz w:val="24"/>
                <w:szCs w:val="24"/>
              </w:rPr>
            </w:pPr>
            <w:r>
              <w:rPr>
                <w:rFonts w:ascii="宋体" w:hAnsi="宋体" w:cs="宋体" w:hint="eastAsia"/>
                <w:bCs/>
                <w:color w:val="000000"/>
                <w:sz w:val="24"/>
                <w:szCs w:val="24"/>
              </w:rPr>
              <w:t>交付、完工时间</w:t>
            </w:r>
          </w:p>
        </w:tc>
      </w:tr>
      <w:tr w:rsidR="001E1D1A" w14:paraId="48E57539" w14:textId="77777777">
        <w:trPr>
          <w:trHeight w:val="90"/>
          <w:jc w:val="center"/>
        </w:trPr>
        <w:tc>
          <w:tcPr>
            <w:tcW w:w="498" w:type="dxa"/>
            <w:vAlign w:val="center"/>
          </w:tcPr>
          <w:p w14:paraId="4DE6F382" w14:textId="77777777" w:rsidR="001E1D1A" w:rsidRDefault="008E279C">
            <w:pPr>
              <w:jc w:val="center"/>
              <w:rPr>
                <w:rFonts w:ascii="宋体" w:hAnsi="宋体" w:cs="宋体"/>
                <w:sz w:val="24"/>
                <w:szCs w:val="24"/>
              </w:rPr>
            </w:pPr>
            <w:r>
              <w:rPr>
                <w:rFonts w:ascii="宋体" w:hAnsi="宋体" w:cs="宋体" w:hint="eastAsia"/>
                <w:sz w:val="24"/>
                <w:szCs w:val="24"/>
              </w:rPr>
              <w:t>1</w:t>
            </w:r>
          </w:p>
        </w:tc>
        <w:tc>
          <w:tcPr>
            <w:tcW w:w="3196" w:type="dxa"/>
            <w:vAlign w:val="center"/>
          </w:tcPr>
          <w:p w14:paraId="3018A3EF" w14:textId="77777777" w:rsidR="001E1D1A" w:rsidRDefault="008E279C">
            <w:pPr>
              <w:widowControl/>
              <w:jc w:val="center"/>
              <w:textAlignment w:val="center"/>
              <w:rPr>
                <w:rFonts w:ascii="宋体" w:hAnsi="宋体" w:cs="宋体"/>
                <w:color w:val="000000" w:themeColor="text1"/>
                <w:sz w:val="24"/>
                <w:szCs w:val="24"/>
              </w:rPr>
            </w:pPr>
            <w:r>
              <w:rPr>
                <w:rFonts w:ascii="宋体" w:hAnsi="宋体" w:cs="宋体" w:hint="eastAsia"/>
                <w:color w:val="000000"/>
                <w:kern w:val="0"/>
                <w:sz w:val="24"/>
                <w:szCs w:val="24"/>
                <w:lang w:bidi="ar"/>
              </w:rPr>
              <w:t>郑州米粮电子科技有限公司</w:t>
            </w:r>
          </w:p>
        </w:tc>
        <w:tc>
          <w:tcPr>
            <w:tcW w:w="1999" w:type="dxa"/>
            <w:vAlign w:val="center"/>
          </w:tcPr>
          <w:p w14:paraId="3C55DC45" w14:textId="77777777" w:rsidR="001E1D1A" w:rsidRDefault="008E279C">
            <w:pPr>
              <w:widowControl/>
              <w:jc w:val="center"/>
              <w:textAlignment w:val="center"/>
              <w:rPr>
                <w:rFonts w:ascii="宋体" w:hAnsi="宋体" w:cs="宋体"/>
                <w:color w:val="000000" w:themeColor="text1"/>
                <w:sz w:val="24"/>
                <w:szCs w:val="24"/>
              </w:rPr>
            </w:pPr>
            <w:r>
              <w:rPr>
                <w:rFonts w:ascii="宋体" w:hAnsi="宋体" w:cs="宋体" w:hint="eastAsia"/>
                <w:color w:val="000000"/>
                <w:kern w:val="0"/>
                <w:sz w:val="24"/>
                <w:szCs w:val="24"/>
                <w:lang w:bidi="ar"/>
              </w:rPr>
              <w:t xml:space="preserve">12338000.00 </w:t>
            </w:r>
          </w:p>
        </w:tc>
        <w:tc>
          <w:tcPr>
            <w:tcW w:w="3785" w:type="dxa"/>
            <w:vAlign w:val="center"/>
          </w:tcPr>
          <w:p w14:paraId="44F011BE" w14:textId="77777777" w:rsidR="001E1D1A" w:rsidRDefault="008E279C">
            <w:pPr>
              <w:jc w:val="center"/>
              <w:rPr>
                <w:rFonts w:ascii="宋体" w:hAnsi="宋体" w:cs="宋体"/>
                <w:bCs/>
                <w:color w:val="000000"/>
                <w:sz w:val="24"/>
                <w:szCs w:val="24"/>
              </w:rPr>
            </w:pPr>
            <w:r>
              <w:rPr>
                <w:rFonts w:ascii="宋体" w:hAnsi="宋体" w:cs="宋体" w:hint="eastAsia"/>
                <w:color w:val="000000" w:themeColor="text1"/>
                <w:sz w:val="24"/>
                <w:szCs w:val="24"/>
              </w:rPr>
              <w:t>自合同生效之日起</w:t>
            </w:r>
            <w:r>
              <w:rPr>
                <w:rFonts w:ascii="宋体" w:hAnsi="宋体" w:cs="宋体"/>
                <w:color w:val="000000" w:themeColor="text1"/>
                <w:sz w:val="24"/>
                <w:szCs w:val="24"/>
              </w:rPr>
              <w:t>150日历天内</w:t>
            </w:r>
            <w:r>
              <w:rPr>
                <w:rFonts w:ascii="宋体" w:hAnsi="宋体" w:cs="宋体" w:hint="eastAsia"/>
                <w:color w:val="000000" w:themeColor="text1"/>
                <w:sz w:val="24"/>
                <w:szCs w:val="24"/>
              </w:rPr>
              <w:t>交货、完成安装调试并具备验收条件</w:t>
            </w:r>
          </w:p>
        </w:tc>
      </w:tr>
      <w:tr w:rsidR="001E1D1A" w14:paraId="403683F7" w14:textId="77777777">
        <w:trPr>
          <w:trHeight w:val="473"/>
          <w:jc w:val="center"/>
        </w:trPr>
        <w:tc>
          <w:tcPr>
            <w:tcW w:w="498" w:type="dxa"/>
            <w:vAlign w:val="center"/>
          </w:tcPr>
          <w:p w14:paraId="25CEE553" w14:textId="77777777" w:rsidR="001E1D1A" w:rsidRDefault="008E279C">
            <w:pPr>
              <w:jc w:val="center"/>
              <w:rPr>
                <w:rFonts w:ascii="宋体" w:hAnsi="宋体" w:cs="宋体"/>
                <w:sz w:val="24"/>
                <w:szCs w:val="24"/>
              </w:rPr>
            </w:pPr>
            <w:r>
              <w:rPr>
                <w:rFonts w:ascii="宋体" w:hAnsi="宋体" w:cs="宋体" w:hint="eastAsia"/>
                <w:sz w:val="24"/>
                <w:szCs w:val="24"/>
              </w:rPr>
              <w:t>2</w:t>
            </w:r>
          </w:p>
        </w:tc>
        <w:tc>
          <w:tcPr>
            <w:tcW w:w="3196" w:type="dxa"/>
            <w:vAlign w:val="center"/>
          </w:tcPr>
          <w:p w14:paraId="0D405DEC" w14:textId="77777777" w:rsidR="001E1D1A" w:rsidRDefault="008E279C">
            <w:pPr>
              <w:widowControl/>
              <w:jc w:val="center"/>
              <w:textAlignment w:val="center"/>
              <w:rPr>
                <w:rFonts w:ascii="宋体" w:hAnsi="宋体" w:cs="宋体"/>
                <w:color w:val="000000" w:themeColor="text1"/>
                <w:sz w:val="24"/>
                <w:szCs w:val="24"/>
              </w:rPr>
            </w:pPr>
            <w:r>
              <w:rPr>
                <w:rFonts w:ascii="宋体" w:hAnsi="宋体" w:cs="宋体" w:hint="eastAsia"/>
                <w:color w:val="000000"/>
                <w:kern w:val="0"/>
                <w:sz w:val="24"/>
                <w:szCs w:val="24"/>
                <w:lang w:bidi="ar"/>
              </w:rPr>
              <w:t>河南闰雅实业有限公司</w:t>
            </w:r>
          </w:p>
        </w:tc>
        <w:tc>
          <w:tcPr>
            <w:tcW w:w="1999" w:type="dxa"/>
            <w:vAlign w:val="center"/>
          </w:tcPr>
          <w:p w14:paraId="795FE61F" w14:textId="77777777" w:rsidR="001E1D1A" w:rsidRDefault="008E279C">
            <w:pPr>
              <w:widowControl/>
              <w:jc w:val="center"/>
              <w:textAlignment w:val="center"/>
              <w:rPr>
                <w:rFonts w:ascii="宋体" w:hAnsi="宋体" w:cs="宋体"/>
                <w:color w:val="000000" w:themeColor="text1"/>
                <w:sz w:val="24"/>
                <w:szCs w:val="24"/>
              </w:rPr>
            </w:pPr>
            <w:r>
              <w:rPr>
                <w:rFonts w:ascii="宋体" w:hAnsi="宋体" w:cs="宋体" w:hint="eastAsia"/>
                <w:color w:val="000000"/>
                <w:kern w:val="0"/>
                <w:sz w:val="24"/>
                <w:szCs w:val="24"/>
                <w:lang w:bidi="ar"/>
              </w:rPr>
              <w:t xml:space="preserve">12375200.00 </w:t>
            </w:r>
          </w:p>
        </w:tc>
        <w:tc>
          <w:tcPr>
            <w:tcW w:w="3785" w:type="dxa"/>
            <w:vAlign w:val="center"/>
          </w:tcPr>
          <w:p w14:paraId="6F0C26B9" w14:textId="77777777" w:rsidR="001E1D1A" w:rsidRDefault="008E279C">
            <w:pPr>
              <w:jc w:val="center"/>
              <w:rPr>
                <w:rFonts w:ascii="宋体" w:hAnsi="宋体" w:cs="宋体"/>
                <w:color w:val="000000" w:themeColor="text1"/>
                <w:sz w:val="24"/>
                <w:szCs w:val="24"/>
              </w:rPr>
            </w:pPr>
            <w:r>
              <w:rPr>
                <w:rFonts w:ascii="宋体" w:hAnsi="宋体" w:cs="宋体" w:hint="eastAsia"/>
                <w:color w:val="000000" w:themeColor="text1"/>
                <w:sz w:val="24"/>
                <w:szCs w:val="24"/>
              </w:rPr>
              <w:t>自合同生效之日起</w:t>
            </w:r>
            <w:r>
              <w:rPr>
                <w:rFonts w:ascii="宋体" w:hAnsi="宋体" w:cs="宋体"/>
                <w:color w:val="000000" w:themeColor="text1"/>
                <w:sz w:val="24"/>
                <w:szCs w:val="24"/>
              </w:rPr>
              <w:t>150日历天内</w:t>
            </w:r>
            <w:r>
              <w:rPr>
                <w:rFonts w:ascii="宋体" w:hAnsi="宋体" w:cs="宋体" w:hint="eastAsia"/>
                <w:color w:val="000000" w:themeColor="text1"/>
                <w:sz w:val="24"/>
                <w:szCs w:val="24"/>
              </w:rPr>
              <w:t>交货、完成安装调试并具备验收条件</w:t>
            </w:r>
          </w:p>
        </w:tc>
      </w:tr>
      <w:tr w:rsidR="001E1D1A" w14:paraId="11E73EE3" w14:textId="77777777">
        <w:trPr>
          <w:trHeight w:val="491"/>
          <w:jc w:val="center"/>
        </w:trPr>
        <w:tc>
          <w:tcPr>
            <w:tcW w:w="498" w:type="dxa"/>
            <w:vAlign w:val="center"/>
          </w:tcPr>
          <w:p w14:paraId="06715ED8" w14:textId="77777777" w:rsidR="001E1D1A" w:rsidRDefault="008E279C">
            <w:pPr>
              <w:jc w:val="center"/>
              <w:rPr>
                <w:rFonts w:ascii="宋体" w:hAnsi="宋体" w:cs="宋体"/>
                <w:sz w:val="24"/>
                <w:szCs w:val="24"/>
              </w:rPr>
            </w:pPr>
            <w:r>
              <w:rPr>
                <w:rFonts w:ascii="宋体" w:hAnsi="宋体" w:cs="宋体" w:hint="eastAsia"/>
                <w:sz w:val="24"/>
                <w:szCs w:val="24"/>
              </w:rPr>
              <w:t>3</w:t>
            </w:r>
          </w:p>
        </w:tc>
        <w:tc>
          <w:tcPr>
            <w:tcW w:w="3196" w:type="dxa"/>
            <w:vAlign w:val="center"/>
          </w:tcPr>
          <w:p w14:paraId="46503C37" w14:textId="77777777" w:rsidR="001E1D1A" w:rsidRDefault="008E279C">
            <w:pPr>
              <w:widowControl/>
              <w:jc w:val="center"/>
              <w:textAlignment w:val="center"/>
              <w:rPr>
                <w:rFonts w:ascii="宋体" w:hAnsi="宋体" w:cs="宋体"/>
                <w:color w:val="000000" w:themeColor="text1"/>
                <w:sz w:val="24"/>
                <w:szCs w:val="24"/>
              </w:rPr>
            </w:pPr>
            <w:bookmarkStart w:id="0" w:name="_Hlk155681248"/>
            <w:r>
              <w:rPr>
                <w:rFonts w:ascii="宋体" w:hAnsi="宋体" w:cs="宋体" w:hint="eastAsia"/>
                <w:color w:val="000000"/>
                <w:kern w:val="0"/>
                <w:sz w:val="24"/>
                <w:szCs w:val="24"/>
                <w:lang w:bidi="ar"/>
              </w:rPr>
              <w:t>河南安粮工程科技有限公司</w:t>
            </w:r>
            <w:bookmarkEnd w:id="0"/>
          </w:p>
        </w:tc>
        <w:tc>
          <w:tcPr>
            <w:tcW w:w="1999" w:type="dxa"/>
            <w:vAlign w:val="center"/>
          </w:tcPr>
          <w:p w14:paraId="0F22E938" w14:textId="77777777" w:rsidR="001E1D1A" w:rsidRDefault="008E279C">
            <w:pPr>
              <w:widowControl/>
              <w:jc w:val="center"/>
              <w:textAlignment w:val="center"/>
              <w:rPr>
                <w:rFonts w:ascii="宋体" w:hAnsi="宋体" w:cs="宋体"/>
                <w:color w:val="000000" w:themeColor="text1"/>
                <w:sz w:val="24"/>
                <w:szCs w:val="24"/>
              </w:rPr>
            </w:pPr>
            <w:bookmarkStart w:id="1" w:name="_Hlk155681255"/>
            <w:r>
              <w:rPr>
                <w:rFonts w:ascii="宋体" w:hAnsi="宋体" w:cs="宋体" w:hint="eastAsia"/>
                <w:color w:val="000000"/>
                <w:kern w:val="0"/>
                <w:sz w:val="24"/>
                <w:szCs w:val="24"/>
                <w:lang w:bidi="ar"/>
              </w:rPr>
              <w:t>12251200.00</w:t>
            </w:r>
            <w:bookmarkEnd w:id="1"/>
            <w:r>
              <w:rPr>
                <w:rFonts w:ascii="宋体" w:hAnsi="宋体" w:cs="宋体" w:hint="eastAsia"/>
                <w:color w:val="000000"/>
                <w:kern w:val="0"/>
                <w:sz w:val="24"/>
                <w:szCs w:val="24"/>
                <w:lang w:bidi="ar"/>
              </w:rPr>
              <w:t xml:space="preserve"> </w:t>
            </w:r>
          </w:p>
        </w:tc>
        <w:tc>
          <w:tcPr>
            <w:tcW w:w="3785" w:type="dxa"/>
            <w:vAlign w:val="center"/>
          </w:tcPr>
          <w:p w14:paraId="4959B7A6" w14:textId="77777777" w:rsidR="001E1D1A" w:rsidRDefault="008E279C">
            <w:pPr>
              <w:jc w:val="center"/>
              <w:rPr>
                <w:rFonts w:ascii="宋体" w:hAnsi="宋体" w:cs="宋体"/>
                <w:color w:val="000000" w:themeColor="text1"/>
                <w:sz w:val="24"/>
                <w:szCs w:val="24"/>
              </w:rPr>
            </w:pPr>
            <w:r>
              <w:rPr>
                <w:rFonts w:ascii="宋体" w:hAnsi="宋体" w:cs="宋体" w:hint="eastAsia"/>
                <w:color w:val="000000" w:themeColor="text1"/>
                <w:sz w:val="24"/>
                <w:szCs w:val="24"/>
              </w:rPr>
              <w:t>自合同生效之日起</w:t>
            </w:r>
            <w:r>
              <w:rPr>
                <w:rFonts w:ascii="宋体" w:hAnsi="宋体" w:cs="宋体"/>
                <w:color w:val="000000" w:themeColor="text1"/>
                <w:sz w:val="24"/>
                <w:szCs w:val="24"/>
              </w:rPr>
              <w:t>150日历天内</w:t>
            </w:r>
            <w:r>
              <w:rPr>
                <w:rFonts w:ascii="宋体" w:hAnsi="宋体" w:cs="宋体" w:hint="eastAsia"/>
                <w:color w:val="000000" w:themeColor="text1"/>
                <w:sz w:val="24"/>
                <w:szCs w:val="24"/>
              </w:rPr>
              <w:t>交货、完成安装调试并具备验收条件</w:t>
            </w:r>
          </w:p>
        </w:tc>
      </w:tr>
      <w:tr w:rsidR="001E1D1A" w14:paraId="71CC97DB" w14:textId="77777777">
        <w:trPr>
          <w:trHeight w:val="491"/>
          <w:jc w:val="center"/>
        </w:trPr>
        <w:tc>
          <w:tcPr>
            <w:tcW w:w="498" w:type="dxa"/>
            <w:vAlign w:val="center"/>
          </w:tcPr>
          <w:p w14:paraId="6F644D4C" w14:textId="77777777" w:rsidR="001E1D1A" w:rsidRDefault="008E279C">
            <w:pPr>
              <w:jc w:val="center"/>
              <w:rPr>
                <w:rFonts w:ascii="宋体" w:hAnsi="宋体" w:cs="宋体"/>
                <w:sz w:val="24"/>
                <w:szCs w:val="24"/>
              </w:rPr>
            </w:pPr>
            <w:r>
              <w:rPr>
                <w:rFonts w:ascii="宋体" w:hAnsi="宋体" w:cs="宋体" w:hint="eastAsia"/>
                <w:sz w:val="24"/>
                <w:szCs w:val="24"/>
              </w:rPr>
              <w:t>4</w:t>
            </w:r>
          </w:p>
        </w:tc>
        <w:tc>
          <w:tcPr>
            <w:tcW w:w="3196" w:type="dxa"/>
            <w:vAlign w:val="center"/>
          </w:tcPr>
          <w:p w14:paraId="75F65DB5" w14:textId="77777777" w:rsidR="001E1D1A" w:rsidRDefault="008E279C">
            <w:pPr>
              <w:widowControl/>
              <w:jc w:val="center"/>
              <w:textAlignment w:val="center"/>
              <w:rPr>
                <w:rFonts w:ascii="宋体" w:hAnsi="宋体" w:cs="宋体"/>
                <w:color w:val="000000" w:themeColor="text1"/>
                <w:sz w:val="24"/>
                <w:szCs w:val="24"/>
              </w:rPr>
            </w:pPr>
            <w:r>
              <w:rPr>
                <w:rFonts w:ascii="宋体" w:hAnsi="宋体" w:cs="宋体" w:hint="eastAsia"/>
                <w:color w:val="000000"/>
                <w:kern w:val="0"/>
                <w:sz w:val="24"/>
                <w:szCs w:val="24"/>
                <w:lang w:bidi="ar"/>
              </w:rPr>
              <w:t>郑州宜禾筒仓工程有限公司</w:t>
            </w:r>
          </w:p>
        </w:tc>
        <w:tc>
          <w:tcPr>
            <w:tcW w:w="1999" w:type="dxa"/>
            <w:vAlign w:val="center"/>
          </w:tcPr>
          <w:p w14:paraId="0775E7C3" w14:textId="77777777" w:rsidR="001E1D1A" w:rsidRDefault="008E279C">
            <w:pPr>
              <w:widowControl/>
              <w:jc w:val="center"/>
              <w:textAlignment w:val="center"/>
              <w:rPr>
                <w:rFonts w:ascii="宋体" w:hAnsi="宋体" w:cs="宋体"/>
                <w:color w:val="000000" w:themeColor="text1"/>
                <w:sz w:val="24"/>
                <w:szCs w:val="24"/>
              </w:rPr>
            </w:pPr>
            <w:r>
              <w:rPr>
                <w:rFonts w:ascii="宋体" w:hAnsi="宋体" w:cs="宋体" w:hint="eastAsia"/>
                <w:color w:val="000000"/>
                <w:kern w:val="0"/>
                <w:sz w:val="24"/>
                <w:szCs w:val="24"/>
                <w:lang w:bidi="ar"/>
              </w:rPr>
              <w:t xml:space="preserve">12015251.00 </w:t>
            </w:r>
          </w:p>
        </w:tc>
        <w:tc>
          <w:tcPr>
            <w:tcW w:w="3785" w:type="dxa"/>
            <w:vAlign w:val="center"/>
          </w:tcPr>
          <w:p w14:paraId="5148D2D2" w14:textId="77777777" w:rsidR="001E1D1A" w:rsidRDefault="008E279C">
            <w:pPr>
              <w:jc w:val="center"/>
              <w:rPr>
                <w:rFonts w:ascii="宋体" w:hAnsi="宋体" w:cs="宋体"/>
                <w:color w:val="000000" w:themeColor="text1"/>
                <w:sz w:val="24"/>
                <w:szCs w:val="24"/>
              </w:rPr>
            </w:pPr>
            <w:r>
              <w:rPr>
                <w:rFonts w:ascii="宋体" w:hAnsi="宋体" w:cs="宋体" w:hint="eastAsia"/>
                <w:color w:val="000000" w:themeColor="text1"/>
                <w:sz w:val="24"/>
                <w:szCs w:val="24"/>
              </w:rPr>
              <w:t>自合同生效之日起</w:t>
            </w:r>
            <w:r>
              <w:rPr>
                <w:rFonts w:ascii="宋体" w:hAnsi="宋体" w:cs="宋体"/>
                <w:color w:val="000000" w:themeColor="text1"/>
                <w:sz w:val="24"/>
                <w:szCs w:val="24"/>
              </w:rPr>
              <w:t>150日历天内</w:t>
            </w:r>
            <w:r>
              <w:rPr>
                <w:rFonts w:ascii="宋体" w:hAnsi="宋体" w:cs="宋体" w:hint="eastAsia"/>
                <w:color w:val="000000" w:themeColor="text1"/>
                <w:sz w:val="24"/>
                <w:szCs w:val="24"/>
              </w:rPr>
              <w:t>交货、完成安装调试并具备验收条件</w:t>
            </w:r>
          </w:p>
        </w:tc>
      </w:tr>
    </w:tbl>
    <w:p w14:paraId="50EA9708" w14:textId="77777777" w:rsidR="001E1D1A" w:rsidRDefault="008E279C">
      <w:pPr>
        <w:numPr>
          <w:ilvl w:val="0"/>
          <w:numId w:val="1"/>
        </w:numPr>
        <w:spacing w:line="360" w:lineRule="auto"/>
        <w:rPr>
          <w:rFonts w:ascii="宋体" w:hAnsi="宋体" w:cs="宋体"/>
          <w:color w:val="000000" w:themeColor="text1"/>
          <w:sz w:val="24"/>
          <w:szCs w:val="24"/>
        </w:rPr>
      </w:pPr>
      <w:r>
        <w:rPr>
          <w:rFonts w:ascii="宋体" w:hAnsi="宋体" w:cs="宋体" w:hint="eastAsia"/>
          <w:color w:val="000000" w:themeColor="text1"/>
          <w:sz w:val="24"/>
          <w:szCs w:val="24"/>
        </w:rPr>
        <w:t>资格审查情况</w:t>
      </w:r>
    </w:p>
    <w:tbl>
      <w:tblPr>
        <w:tblW w:w="939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7"/>
        <w:gridCol w:w="7722"/>
      </w:tblGrid>
      <w:tr w:rsidR="001E1D1A" w14:paraId="7C47827E" w14:textId="77777777">
        <w:trPr>
          <w:trHeight w:val="301"/>
        </w:trPr>
        <w:tc>
          <w:tcPr>
            <w:tcW w:w="1677" w:type="dxa"/>
            <w:vAlign w:val="center"/>
          </w:tcPr>
          <w:p w14:paraId="52B0EC17" w14:textId="77777777" w:rsidR="001E1D1A" w:rsidRDefault="008E279C">
            <w:pPr>
              <w:widowControl/>
              <w:jc w:val="center"/>
              <w:rPr>
                <w:rFonts w:ascii="宋体" w:hAnsi="宋体" w:cs="宋体"/>
                <w:color w:val="000000" w:themeColor="text1"/>
                <w:sz w:val="24"/>
                <w:szCs w:val="24"/>
              </w:rPr>
            </w:pPr>
            <w:r>
              <w:rPr>
                <w:rFonts w:ascii="宋体" w:hAnsi="宋体" w:cs="宋体" w:hint="eastAsia"/>
                <w:color w:val="000000" w:themeColor="text1"/>
                <w:sz w:val="24"/>
                <w:szCs w:val="24"/>
              </w:rPr>
              <w:t>序号</w:t>
            </w:r>
          </w:p>
        </w:tc>
        <w:tc>
          <w:tcPr>
            <w:tcW w:w="7722" w:type="dxa"/>
            <w:vAlign w:val="center"/>
          </w:tcPr>
          <w:p w14:paraId="685E148E" w14:textId="77777777" w:rsidR="001E1D1A" w:rsidRDefault="008E279C">
            <w:pPr>
              <w:widowControl/>
              <w:jc w:val="center"/>
              <w:rPr>
                <w:rFonts w:ascii="宋体" w:hAnsi="宋体" w:cs="宋体"/>
                <w:color w:val="000000" w:themeColor="text1"/>
                <w:sz w:val="24"/>
                <w:szCs w:val="24"/>
              </w:rPr>
            </w:pPr>
            <w:r>
              <w:rPr>
                <w:rFonts w:ascii="宋体" w:hAnsi="宋体" w:cs="宋体" w:hint="eastAsia"/>
                <w:color w:val="000000" w:themeColor="text1"/>
                <w:sz w:val="24"/>
                <w:szCs w:val="24"/>
              </w:rPr>
              <w:t>通过资格审查的供应商</w:t>
            </w:r>
          </w:p>
        </w:tc>
      </w:tr>
      <w:tr w:rsidR="001E1D1A" w14:paraId="3F55AD25" w14:textId="77777777">
        <w:trPr>
          <w:trHeight w:val="301"/>
        </w:trPr>
        <w:tc>
          <w:tcPr>
            <w:tcW w:w="1677" w:type="dxa"/>
            <w:vAlign w:val="center"/>
          </w:tcPr>
          <w:p w14:paraId="5E662617" w14:textId="77777777" w:rsidR="001E1D1A" w:rsidRDefault="008E279C">
            <w:pPr>
              <w:jc w:val="center"/>
              <w:rPr>
                <w:rFonts w:ascii="宋体" w:hAnsi="宋体" w:cs="宋体"/>
                <w:sz w:val="24"/>
                <w:szCs w:val="24"/>
              </w:rPr>
            </w:pPr>
            <w:r>
              <w:rPr>
                <w:rFonts w:ascii="宋体" w:hAnsi="宋体" w:cs="宋体" w:hint="eastAsia"/>
                <w:sz w:val="24"/>
                <w:szCs w:val="24"/>
              </w:rPr>
              <w:t>1</w:t>
            </w:r>
          </w:p>
        </w:tc>
        <w:tc>
          <w:tcPr>
            <w:tcW w:w="7722" w:type="dxa"/>
            <w:vAlign w:val="center"/>
          </w:tcPr>
          <w:p w14:paraId="0FD02630" w14:textId="77777777" w:rsidR="001E1D1A" w:rsidRDefault="008E279C">
            <w:pPr>
              <w:widowControl/>
              <w:jc w:val="center"/>
              <w:textAlignment w:val="center"/>
              <w:rPr>
                <w:rFonts w:ascii="宋体" w:hAnsi="宋体" w:cs="宋体"/>
                <w:color w:val="000000" w:themeColor="text1"/>
                <w:sz w:val="24"/>
                <w:szCs w:val="24"/>
              </w:rPr>
            </w:pPr>
            <w:r>
              <w:rPr>
                <w:rFonts w:ascii="宋体" w:hAnsi="宋体" w:cs="宋体" w:hint="eastAsia"/>
                <w:color w:val="000000"/>
                <w:kern w:val="0"/>
                <w:sz w:val="24"/>
                <w:szCs w:val="24"/>
                <w:lang w:bidi="ar"/>
              </w:rPr>
              <w:t>郑州米粮电子科技有限公司</w:t>
            </w:r>
          </w:p>
        </w:tc>
      </w:tr>
      <w:tr w:rsidR="001E1D1A" w14:paraId="778A6A8E" w14:textId="77777777">
        <w:trPr>
          <w:trHeight w:val="301"/>
        </w:trPr>
        <w:tc>
          <w:tcPr>
            <w:tcW w:w="1677" w:type="dxa"/>
            <w:vAlign w:val="center"/>
          </w:tcPr>
          <w:p w14:paraId="54E036A3" w14:textId="77777777" w:rsidR="001E1D1A" w:rsidRDefault="008E279C">
            <w:pPr>
              <w:jc w:val="center"/>
              <w:rPr>
                <w:rFonts w:ascii="宋体" w:hAnsi="宋体" w:cs="宋体"/>
                <w:sz w:val="24"/>
                <w:szCs w:val="24"/>
              </w:rPr>
            </w:pPr>
            <w:r>
              <w:rPr>
                <w:rFonts w:ascii="宋体" w:hAnsi="宋体" w:cs="宋体" w:hint="eastAsia"/>
                <w:sz w:val="24"/>
                <w:szCs w:val="24"/>
              </w:rPr>
              <w:t>2</w:t>
            </w:r>
          </w:p>
        </w:tc>
        <w:tc>
          <w:tcPr>
            <w:tcW w:w="7722" w:type="dxa"/>
            <w:vAlign w:val="center"/>
          </w:tcPr>
          <w:p w14:paraId="389CEF05" w14:textId="77777777" w:rsidR="001E1D1A" w:rsidRDefault="008E279C">
            <w:pPr>
              <w:widowControl/>
              <w:jc w:val="center"/>
              <w:textAlignment w:val="center"/>
              <w:rPr>
                <w:rFonts w:ascii="宋体" w:hAnsi="宋体" w:cs="宋体"/>
                <w:color w:val="000000" w:themeColor="text1"/>
                <w:sz w:val="24"/>
                <w:szCs w:val="24"/>
              </w:rPr>
            </w:pPr>
            <w:r>
              <w:rPr>
                <w:rFonts w:ascii="宋体" w:hAnsi="宋体" w:cs="宋体" w:hint="eastAsia"/>
                <w:color w:val="000000"/>
                <w:kern w:val="0"/>
                <w:sz w:val="24"/>
                <w:szCs w:val="24"/>
                <w:lang w:bidi="ar"/>
              </w:rPr>
              <w:t>河南闰雅实业有限公司</w:t>
            </w:r>
          </w:p>
        </w:tc>
      </w:tr>
      <w:tr w:rsidR="001E1D1A" w14:paraId="62E994F2" w14:textId="77777777">
        <w:trPr>
          <w:trHeight w:val="301"/>
        </w:trPr>
        <w:tc>
          <w:tcPr>
            <w:tcW w:w="1677" w:type="dxa"/>
            <w:vAlign w:val="center"/>
          </w:tcPr>
          <w:p w14:paraId="1426BE54" w14:textId="77777777" w:rsidR="001E1D1A" w:rsidRDefault="008E279C">
            <w:pPr>
              <w:jc w:val="center"/>
              <w:rPr>
                <w:rFonts w:ascii="宋体" w:hAnsi="宋体" w:cs="宋体"/>
                <w:sz w:val="24"/>
                <w:szCs w:val="24"/>
              </w:rPr>
            </w:pPr>
            <w:r>
              <w:rPr>
                <w:rFonts w:ascii="宋体" w:hAnsi="宋体" w:cs="宋体" w:hint="eastAsia"/>
                <w:sz w:val="24"/>
                <w:szCs w:val="24"/>
              </w:rPr>
              <w:t>3</w:t>
            </w:r>
          </w:p>
        </w:tc>
        <w:tc>
          <w:tcPr>
            <w:tcW w:w="7722" w:type="dxa"/>
            <w:vAlign w:val="center"/>
          </w:tcPr>
          <w:p w14:paraId="2D604FFE" w14:textId="77777777" w:rsidR="001E1D1A" w:rsidRDefault="008E279C">
            <w:pPr>
              <w:widowControl/>
              <w:jc w:val="center"/>
              <w:textAlignment w:val="center"/>
              <w:rPr>
                <w:rFonts w:ascii="宋体" w:hAnsi="宋体" w:cs="宋体"/>
                <w:color w:val="000000" w:themeColor="text1"/>
                <w:sz w:val="24"/>
                <w:szCs w:val="24"/>
              </w:rPr>
            </w:pPr>
            <w:r>
              <w:rPr>
                <w:rFonts w:ascii="宋体" w:hAnsi="宋体" w:cs="宋体" w:hint="eastAsia"/>
                <w:color w:val="000000"/>
                <w:kern w:val="0"/>
                <w:sz w:val="24"/>
                <w:szCs w:val="24"/>
                <w:lang w:bidi="ar"/>
              </w:rPr>
              <w:t>河南安粮工程科技有限公司</w:t>
            </w:r>
          </w:p>
        </w:tc>
      </w:tr>
      <w:tr w:rsidR="001E1D1A" w14:paraId="3AE4CF11" w14:textId="77777777">
        <w:trPr>
          <w:trHeight w:val="301"/>
        </w:trPr>
        <w:tc>
          <w:tcPr>
            <w:tcW w:w="1677" w:type="dxa"/>
            <w:vAlign w:val="center"/>
          </w:tcPr>
          <w:p w14:paraId="3603E14E" w14:textId="77777777" w:rsidR="001E1D1A" w:rsidRDefault="008E279C">
            <w:pPr>
              <w:widowControl/>
              <w:jc w:val="center"/>
              <w:rPr>
                <w:rFonts w:ascii="宋体" w:hAnsi="宋体" w:cs="宋体"/>
                <w:color w:val="000000" w:themeColor="text1"/>
                <w:sz w:val="24"/>
                <w:szCs w:val="24"/>
              </w:rPr>
            </w:pPr>
            <w:r>
              <w:rPr>
                <w:rFonts w:ascii="宋体" w:hAnsi="宋体" w:cs="宋体" w:hint="eastAsia"/>
                <w:color w:val="000000" w:themeColor="text1"/>
                <w:sz w:val="24"/>
                <w:szCs w:val="24"/>
              </w:rPr>
              <w:t>4</w:t>
            </w:r>
          </w:p>
        </w:tc>
        <w:tc>
          <w:tcPr>
            <w:tcW w:w="7722" w:type="dxa"/>
            <w:vAlign w:val="center"/>
          </w:tcPr>
          <w:p w14:paraId="4DE73B90" w14:textId="77777777" w:rsidR="001E1D1A" w:rsidRDefault="008E279C">
            <w:pPr>
              <w:widowControl/>
              <w:jc w:val="center"/>
              <w:textAlignment w:val="center"/>
              <w:rPr>
                <w:rFonts w:ascii="宋体" w:hAnsi="宋体" w:cs="宋体"/>
                <w:color w:val="000000" w:themeColor="text1"/>
                <w:sz w:val="24"/>
                <w:szCs w:val="24"/>
              </w:rPr>
            </w:pPr>
            <w:r>
              <w:rPr>
                <w:rFonts w:ascii="宋体" w:hAnsi="宋体" w:cs="宋体" w:hint="eastAsia"/>
                <w:color w:val="000000"/>
                <w:kern w:val="0"/>
                <w:sz w:val="24"/>
                <w:szCs w:val="24"/>
                <w:lang w:bidi="ar"/>
              </w:rPr>
              <w:t>郑州宜禾筒仓工程有限公司</w:t>
            </w:r>
          </w:p>
        </w:tc>
      </w:tr>
      <w:tr w:rsidR="001E1D1A" w14:paraId="78861F50" w14:textId="77777777">
        <w:trPr>
          <w:trHeight w:val="301"/>
        </w:trPr>
        <w:tc>
          <w:tcPr>
            <w:tcW w:w="1677" w:type="dxa"/>
            <w:vAlign w:val="center"/>
          </w:tcPr>
          <w:p w14:paraId="76E88B26" w14:textId="77777777" w:rsidR="001E1D1A" w:rsidRDefault="008E279C">
            <w:pPr>
              <w:widowControl/>
              <w:jc w:val="center"/>
              <w:rPr>
                <w:rFonts w:ascii="宋体" w:hAnsi="宋体" w:cs="宋体"/>
                <w:color w:val="000000" w:themeColor="text1"/>
                <w:sz w:val="24"/>
                <w:szCs w:val="24"/>
              </w:rPr>
            </w:pPr>
            <w:r>
              <w:rPr>
                <w:rFonts w:ascii="宋体" w:hAnsi="宋体" w:cs="宋体" w:hint="eastAsia"/>
                <w:color w:val="000000" w:themeColor="text1"/>
                <w:sz w:val="24"/>
                <w:szCs w:val="24"/>
              </w:rPr>
              <w:t>序号</w:t>
            </w:r>
          </w:p>
        </w:tc>
        <w:tc>
          <w:tcPr>
            <w:tcW w:w="7722" w:type="dxa"/>
            <w:vAlign w:val="center"/>
          </w:tcPr>
          <w:p w14:paraId="522F380D" w14:textId="77777777" w:rsidR="001E1D1A" w:rsidRDefault="008E279C">
            <w:pPr>
              <w:widowControl/>
              <w:jc w:val="center"/>
              <w:rPr>
                <w:rFonts w:ascii="宋体" w:hAnsi="宋体" w:cs="宋体"/>
                <w:color w:val="000000" w:themeColor="text1"/>
                <w:sz w:val="24"/>
                <w:szCs w:val="24"/>
              </w:rPr>
            </w:pPr>
            <w:r>
              <w:rPr>
                <w:rFonts w:ascii="宋体" w:hAnsi="宋体" w:cs="宋体" w:hint="eastAsia"/>
                <w:color w:val="000000" w:themeColor="text1"/>
                <w:sz w:val="24"/>
                <w:szCs w:val="24"/>
              </w:rPr>
              <w:t>未通过资格审查的供应商及原因</w:t>
            </w:r>
          </w:p>
        </w:tc>
      </w:tr>
      <w:tr w:rsidR="001E1D1A" w14:paraId="792E8437" w14:textId="77777777">
        <w:trPr>
          <w:trHeight w:val="324"/>
        </w:trPr>
        <w:tc>
          <w:tcPr>
            <w:tcW w:w="1677" w:type="dxa"/>
            <w:vAlign w:val="center"/>
          </w:tcPr>
          <w:p w14:paraId="4C6C4309" w14:textId="77777777" w:rsidR="001E1D1A" w:rsidRDefault="008E279C">
            <w:pPr>
              <w:widowControl/>
              <w:jc w:val="center"/>
              <w:rPr>
                <w:rFonts w:ascii="宋体" w:hAnsi="宋体" w:cs="宋体"/>
                <w:color w:val="000000" w:themeColor="text1"/>
                <w:sz w:val="24"/>
                <w:szCs w:val="24"/>
              </w:rPr>
            </w:pPr>
            <w:r>
              <w:rPr>
                <w:rFonts w:ascii="宋体" w:hAnsi="宋体" w:cs="宋体" w:hint="eastAsia"/>
                <w:color w:val="000000" w:themeColor="text1"/>
                <w:sz w:val="24"/>
                <w:szCs w:val="24"/>
              </w:rPr>
              <w:t>1</w:t>
            </w:r>
          </w:p>
        </w:tc>
        <w:tc>
          <w:tcPr>
            <w:tcW w:w="7722" w:type="dxa"/>
            <w:vAlign w:val="center"/>
          </w:tcPr>
          <w:p w14:paraId="70549D96" w14:textId="77777777" w:rsidR="001E1D1A" w:rsidRDefault="008E279C">
            <w:pPr>
              <w:widowControl/>
              <w:jc w:val="center"/>
              <w:rPr>
                <w:rFonts w:ascii="宋体" w:hAnsi="宋体" w:cs="宋体"/>
                <w:color w:val="000000" w:themeColor="text1"/>
                <w:sz w:val="24"/>
                <w:szCs w:val="24"/>
              </w:rPr>
            </w:pPr>
            <w:r>
              <w:rPr>
                <w:rFonts w:ascii="宋体" w:hAnsi="宋体" w:cs="宋体" w:hint="eastAsia"/>
                <w:color w:val="000000" w:themeColor="text1"/>
                <w:sz w:val="24"/>
                <w:szCs w:val="24"/>
              </w:rPr>
              <w:t>无</w:t>
            </w:r>
          </w:p>
        </w:tc>
      </w:tr>
    </w:tbl>
    <w:p w14:paraId="08933496" w14:textId="77777777" w:rsidR="001E1D1A" w:rsidRDefault="008E279C">
      <w:pPr>
        <w:pStyle w:val="a3"/>
        <w:ind w:firstLine="0"/>
        <w:rPr>
          <w:rFonts w:ascii="宋体" w:hAnsi="宋体" w:cs="宋体"/>
          <w:color w:val="000000"/>
          <w:kern w:val="0"/>
          <w:sz w:val="24"/>
          <w:szCs w:val="24"/>
        </w:rPr>
      </w:pPr>
      <w:r>
        <w:rPr>
          <w:rFonts w:ascii="宋体" w:hAnsi="宋体" w:cs="宋体" w:hint="eastAsia"/>
          <w:color w:val="000000"/>
          <w:kern w:val="0"/>
          <w:sz w:val="24"/>
          <w:szCs w:val="24"/>
        </w:rPr>
        <w:t>四、详细评审</w:t>
      </w:r>
    </w:p>
    <w:p w14:paraId="125502B0" w14:textId="77777777" w:rsidR="001E1D1A" w:rsidRDefault="008E279C">
      <w:pPr>
        <w:pStyle w:val="a3"/>
        <w:ind w:firstLineChars="100" w:firstLine="240"/>
        <w:rPr>
          <w:rFonts w:ascii="宋体" w:hAnsi="宋体" w:cs="宋体"/>
          <w:color w:val="000000"/>
          <w:kern w:val="0"/>
          <w:sz w:val="24"/>
          <w:szCs w:val="24"/>
        </w:rPr>
      </w:pPr>
      <w:r>
        <w:rPr>
          <w:rFonts w:ascii="宋体" w:hAnsi="宋体" w:cs="宋体" w:hint="eastAsia"/>
          <w:color w:val="000000"/>
          <w:kern w:val="0"/>
          <w:sz w:val="24"/>
          <w:szCs w:val="24"/>
        </w:rPr>
        <w:t>（一）符合性审查</w:t>
      </w:r>
    </w:p>
    <w:p w14:paraId="6254C325" w14:textId="77777777" w:rsidR="001E1D1A" w:rsidRDefault="008E279C">
      <w:pPr>
        <w:spacing w:line="360" w:lineRule="auto"/>
        <w:ind w:firstLineChars="200" w:firstLine="480"/>
        <w:rPr>
          <w:rFonts w:ascii="宋体" w:hAnsi="宋体" w:cs="宋体"/>
          <w:sz w:val="24"/>
          <w:szCs w:val="24"/>
        </w:rPr>
      </w:pPr>
      <w:r>
        <w:rPr>
          <w:rFonts w:ascii="宋体" w:hAnsi="宋体" w:cs="宋体" w:hint="eastAsia"/>
          <w:sz w:val="24"/>
          <w:szCs w:val="24"/>
        </w:rPr>
        <w:t>硬件特征码：各供应商网卡MAC地址、CPU序号、硬盘序列号等硬件特征码均无雷同，可以进行下一步评审。</w:t>
      </w:r>
    </w:p>
    <w:tbl>
      <w:tblPr>
        <w:tblW w:w="9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7"/>
        <w:gridCol w:w="7632"/>
      </w:tblGrid>
      <w:tr w:rsidR="001E1D1A" w14:paraId="04D722E5" w14:textId="77777777">
        <w:trPr>
          <w:trHeight w:val="320"/>
        </w:trPr>
        <w:tc>
          <w:tcPr>
            <w:tcW w:w="1687" w:type="dxa"/>
            <w:vAlign w:val="center"/>
          </w:tcPr>
          <w:p w14:paraId="68CF5EE5" w14:textId="77777777" w:rsidR="001E1D1A" w:rsidRDefault="008E279C">
            <w:pPr>
              <w:widowControl/>
              <w:jc w:val="center"/>
              <w:rPr>
                <w:rFonts w:ascii="宋体" w:hAnsi="宋体" w:cs="宋体"/>
                <w:color w:val="000000" w:themeColor="text1"/>
                <w:sz w:val="24"/>
                <w:szCs w:val="24"/>
              </w:rPr>
            </w:pPr>
            <w:r>
              <w:rPr>
                <w:rFonts w:ascii="宋体" w:hAnsi="宋体" w:cs="宋体" w:hint="eastAsia"/>
                <w:color w:val="000000" w:themeColor="text1"/>
                <w:sz w:val="24"/>
                <w:szCs w:val="24"/>
              </w:rPr>
              <w:t>序号</w:t>
            </w:r>
          </w:p>
        </w:tc>
        <w:tc>
          <w:tcPr>
            <w:tcW w:w="7632" w:type="dxa"/>
            <w:vAlign w:val="center"/>
          </w:tcPr>
          <w:p w14:paraId="76786C14" w14:textId="77777777" w:rsidR="001E1D1A" w:rsidRDefault="008E279C">
            <w:pPr>
              <w:widowControl/>
              <w:jc w:val="center"/>
              <w:rPr>
                <w:rFonts w:ascii="宋体" w:hAnsi="宋体" w:cs="宋体"/>
                <w:color w:val="000000" w:themeColor="text1"/>
                <w:sz w:val="24"/>
                <w:szCs w:val="24"/>
              </w:rPr>
            </w:pPr>
            <w:r>
              <w:rPr>
                <w:rFonts w:ascii="宋体" w:hAnsi="宋体" w:cs="宋体" w:hint="eastAsia"/>
                <w:color w:val="000000" w:themeColor="text1"/>
                <w:sz w:val="24"/>
                <w:szCs w:val="24"/>
              </w:rPr>
              <w:t>通过符合性审查的供应商</w:t>
            </w:r>
          </w:p>
        </w:tc>
      </w:tr>
      <w:tr w:rsidR="001E1D1A" w14:paraId="6D3ECC53" w14:textId="77777777">
        <w:trPr>
          <w:trHeight w:val="323"/>
        </w:trPr>
        <w:tc>
          <w:tcPr>
            <w:tcW w:w="1687" w:type="dxa"/>
            <w:vAlign w:val="center"/>
          </w:tcPr>
          <w:p w14:paraId="4C6266C2" w14:textId="77777777" w:rsidR="001E1D1A" w:rsidRDefault="008E279C">
            <w:pPr>
              <w:jc w:val="center"/>
              <w:rPr>
                <w:rFonts w:ascii="宋体" w:hAnsi="宋体" w:cs="宋体"/>
                <w:sz w:val="24"/>
                <w:szCs w:val="24"/>
              </w:rPr>
            </w:pPr>
            <w:r>
              <w:rPr>
                <w:rFonts w:ascii="宋体" w:hAnsi="宋体" w:cs="宋体" w:hint="eastAsia"/>
                <w:sz w:val="24"/>
                <w:szCs w:val="24"/>
              </w:rPr>
              <w:t>1</w:t>
            </w:r>
          </w:p>
        </w:tc>
        <w:tc>
          <w:tcPr>
            <w:tcW w:w="7632" w:type="dxa"/>
            <w:vAlign w:val="center"/>
          </w:tcPr>
          <w:p w14:paraId="760D09D3" w14:textId="77777777" w:rsidR="001E1D1A" w:rsidRDefault="008E279C">
            <w:pPr>
              <w:widowControl/>
              <w:jc w:val="center"/>
              <w:textAlignment w:val="center"/>
              <w:rPr>
                <w:rFonts w:ascii="宋体" w:hAnsi="宋体" w:cs="宋体"/>
                <w:color w:val="000000" w:themeColor="text1"/>
                <w:sz w:val="24"/>
                <w:szCs w:val="24"/>
              </w:rPr>
            </w:pPr>
            <w:r>
              <w:rPr>
                <w:rFonts w:ascii="宋体" w:hAnsi="宋体" w:cs="宋体" w:hint="eastAsia"/>
                <w:color w:val="000000"/>
                <w:kern w:val="0"/>
                <w:sz w:val="24"/>
                <w:szCs w:val="24"/>
                <w:lang w:bidi="ar"/>
              </w:rPr>
              <w:t>郑州米粮电子科技有限公司</w:t>
            </w:r>
          </w:p>
        </w:tc>
      </w:tr>
      <w:tr w:rsidR="001E1D1A" w14:paraId="0E9AB0F9" w14:textId="77777777">
        <w:trPr>
          <w:trHeight w:val="323"/>
        </w:trPr>
        <w:tc>
          <w:tcPr>
            <w:tcW w:w="1687" w:type="dxa"/>
            <w:vAlign w:val="center"/>
          </w:tcPr>
          <w:p w14:paraId="1D3182EB" w14:textId="77777777" w:rsidR="001E1D1A" w:rsidRDefault="008E279C">
            <w:pPr>
              <w:jc w:val="center"/>
              <w:rPr>
                <w:rFonts w:ascii="宋体" w:hAnsi="宋体" w:cs="宋体"/>
                <w:sz w:val="24"/>
                <w:szCs w:val="24"/>
              </w:rPr>
            </w:pPr>
            <w:r>
              <w:rPr>
                <w:rFonts w:ascii="宋体" w:hAnsi="宋体" w:cs="宋体" w:hint="eastAsia"/>
                <w:sz w:val="24"/>
                <w:szCs w:val="24"/>
              </w:rPr>
              <w:t>2</w:t>
            </w:r>
          </w:p>
        </w:tc>
        <w:tc>
          <w:tcPr>
            <w:tcW w:w="7632" w:type="dxa"/>
            <w:vAlign w:val="center"/>
          </w:tcPr>
          <w:p w14:paraId="0F78211B" w14:textId="77777777" w:rsidR="001E1D1A" w:rsidRDefault="008E279C">
            <w:pPr>
              <w:widowControl/>
              <w:jc w:val="center"/>
              <w:textAlignment w:val="center"/>
              <w:rPr>
                <w:rFonts w:ascii="宋体" w:hAnsi="宋体" w:cs="宋体"/>
                <w:color w:val="000000" w:themeColor="text1"/>
                <w:sz w:val="24"/>
                <w:szCs w:val="24"/>
              </w:rPr>
            </w:pPr>
            <w:r>
              <w:rPr>
                <w:rFonts w:ascii="宋体" w:hAnsi="宋体" w:cs="宋体" w:hint="eastAsia"/>
                <w:color w:val="000000"/>
                <w:kern w:val="0"/>
                <w:sz w:val="24"/>
                <w:szCs w:val="24"/>
                <w:lang w:bidi="ar"/>
              </w:rPr>
              <w:t>河南闰雅实业有限公司</w:t>
            </w:r>
          </w:p>
        </w:tc>
      </w:tr>
      <w:tr w:rsidR="001E1D1A" w14:paraId="2C73A269" w14:textId="77777777">
        <w:trPr>
          <w:trHeight w:val="323"/>
        </w:trPr>
        <w:tc>
          <w:tcPr>
            <w:tcW w:w="1687" w:type="dxa"/>
            <w:vAlign w:val="center"/>
          </w:tcPr>
          <w:p w14:paraId="5F8401B8" w14:textId="77777777" w:rsidR="001E1D1A" w:rsidRDefault="008E279C">
            <w:pPr>
              <w:jc w:val="center"/>
              <w:rPr>
                <w:rFonts w:ascii="宋体" w:hAnsi="宋体" w:cs="宋体"/>
                <w:sz w:val="24"/>
                <w:szCs w:val="24"/>
              </w:rPr>
            </w:pPr>
            <w:r>
              <w:rPr>
                <w:rFonts w:ascii="宋体" w:hAnsi="宋体" w:cs="宋体" w:hint="eastAsia"/>
                <w:sz w:val="24"/>
                <w:szCs w:val="24"/>
              </w:rPr>
              <w:lastRenderedPageBreak/>
              <w:t>3</w:t>
            </w:r>
          </w:p>
        </w:tc>
        <w:tc>
          <w:tcPr>
            <w:tcW w:w="7632" w:type="dxa"/>
            <w:vAlign w:val="center"/>
          </w:tcPr>
          <w:p w14:paraId="6642D1B3" w14:textId="77777777" w:rsidR="001E1D1A" w:rsidRDefault="008E279C">
            <w:pPr>
              <w:widowControl/>
              <w:jc w:val="center"/>
              <w:textAlignment w:val="center"/>
              <w:rPr>
                <w:rFonts w:ascii="宋体" w:hAnsi="宋体" w:cs="宋体"/>
                <w:color w:val="000000" w:themeColor="text1"/>
                <w:sz w:val="24"/>
                <w:szCs w:val="24"/>
              </w:rPr>
            </w:pPr>
            <w:r>
              <w:rPr>
                <w:rFonts w:ascii="宋体" w:hAnsi="宋体" w:cs="宋体" w:hint="eastAsia"/>
                <w:color w:val="000000"/>
                <w:kern w:val="0"/>
                <w:sz w:val="24"/>
                <w:szCs w:val="24"/>
                <w:lang w:bidi="ar"/>
              </w:rPr>
              <w:t>河南安粮工程科技有限公司</w:t>
            </w:r>
          </w:p>
        </w:tc>
      </w:tr>
      <w:tr w:rsidR="001E1D1A" w14:paraId="369A6421" w14:textId="77777777">
        <w:trPr>
          <w:trHeight w:val="323"/>
        </w:trPr>
        <w:tc>
          <w:tcPr>
            <w:tcW w:w="1687" w:type="dxa"/>
            <w:vAlign w:val="center"/>
          </w:tcPr>
          <w:p w14:paraId="6B2A5C93" w14:textId="77777777" w:rsidR="001E1D1A" w:rsidRDefault="008E279C">
            <w:pPr>
              <w:jc w:val="center"/>
              <w:rPr>
                <w:rFonts w:ascii="宋体" w:hAnsi="宋体" w:cs="宋体"/>
                <w:color w:val="000000" w:themeColor="text1"/>
                <w:sz w:val="24"/>
                <w:szCs w:val="24"/>
              </w:rPr>
            </w:pPr>
            <w:r>
              <w:rPr>
                <w:rFonts w:ascii="宋体" w:hAnsi="宋体" w:cs="宋体" w:hint="eastAsia"/>
                <w:color w:val="000000" w:themeColor="text1"/>
                <w:sz w:val="24"/>
                <w:szCs w:val="24"/>
              </w:rPr>
              <w:t>4</w:t>
            </w:r>
          </w:p>
        </w:tc>
        <w:tc>
          <w:tcPr>
            <w:tcW w:w="7632" w:type="dxa"/>
            <w:vAlign w:val="center"/>
          </w:tcPr>
          <w:p w14:paraId="532E69B7" w14:textId="77777777" w:rsidR="001E1D1A" w:rsidRDefault="008E279C">
            <w:pPr>
              <w:widowControl/>
              <w:jc w:val="center"/>
              <w:textAlignment w:val="center"/>
              <w:rPr>
                <w:rFonts w:ascii="宋体" w:hAnsi="宋体" w:cs="宋体"/>
                <w:color w:val="000000" w:themeColor="text1"/>
                <w:sz w:val="24"/>
                <w:szCs w:val="24"/>
              </w:rPr>
            </w:pPr>
            <w:r>
              <w:rPr>
                <w:rFonts w:ascii="宋体" w:hAnsi="宋体" w:cs="宋体" w:hint="eastAsia"/>
                <w:color w:val="000000"/>
                <w:kern w:val="0"/>
                <w:sz w:val="24"/>
                <w:szCs w:val="24"/>
                <w:lang w:bidi="ar"/>
              </w:rPr>
              <w:t>郑州宜禾筒仓工程有限公司</w:t>
            </w:r>
          </w:p>
        </w:tc>
      </w:tr>
      <w:tr w:rsidR="001E1D1A" w14:paraId="1B0150BD" w14:textId="77777777">
        <w:trPr>
          <w:trHeight w:val="323"/>
        </w:trPr>
        <w:tc>
          <w:tcPr>
            <w:tcW w:w="1687" w:type="dxa"/>
            <w:vAlign w:val="center"/>
          </w:tcPr>
          <w:p w14:paraId="5C0006E0" w14:textId="77777777" w:rsidR="001E1D1A" w:rsidRDefault="008E279C">
            <w:pPr>
              <w:jc w:val="center"/>
              <w:rPr>
                <w:rFonts w:ascii="宋体" w:hAnsi="宋体" w:cs="宋体"/>
                <w:sz w:val="24"/>
                <w:szCs w:val="24"/>
              </w:rPr>
            </w:pPr>
            <w:r>
              <w:rPr>
                <w:rFonts w:ascii="宋体" w:hAnsi="宋体" w:cs="宋体" w:hint="eastAsia"/>
                <w:color w:val="000000" w:themeColor="text1"/>
                <w:sz w:val="24"/>
                <w:szCs w:val="24"/>
              </w:rPr>
              <w:t>序号</w:t>
            </w:r>
          </w:p>
        </w:tc>
        <w:tc>
          <w:tcPr>
            <w:tcW w:w="7632" w:type="dxa"/>
            <w:vAlign w:val="center"/>
          </w:tcPr>
          <w:p w14:paraId="0814A4C2" w14:textId="77777777" w:rsidR="001E1D1A" w:rsidRDefault="008E279C">
            <w:pPr>
              <w:widowControl/>
              <w:jc w:val="center"/>
              <w:rPr>
                <w:rFonts w:ascii="宋体" w:hAnsi="宋体" w:cs="宋体"/>
                <w:color w:val="000000" w:themeColor="text1"/>
                <w:sz w:val="24"/>
                <w:szCs w:val="24"/>
              </w:rPr>
            </w:pPr>
            <w:r>
              <w:rPr>
                <w:rFonts w:ascii="宋体" w:hAnsi="宋体" w:cs="宋体" w:hint="eastAsia"/>
                <w:color w:val="000000" w:themeColor="text1"/>
                <w:sz w:val="24"/>
                <w:szCs w:val="24"/>
              </w:rPr>
              <w:t>未通过符合性审查的供应商及原因</w:t>
            </w:r>
          </w:p>
        </w:tc>
      </w:tr>
      <w:tr w:rsidR="001E1D1A" w14:paraId="69EC146C" w14:textId="77777777">
        <w:trPr>
          <w:trHeight w:val="328"/>
        </w:trPr>
        <w:tc>
          <w:tcPr>
            <w:tcW w:w="1687" w:type="dxa"/>
            <w:vAlign w:val="center"/>
          </w:tcPr>
          <w:p w14:paraId="1C832739" w14:textId="77777777" w:rsidR="001E1D1A" w:rsidRDefault="008E279C">
            <w:pPr>
              <w:widowControl/>
              <w:jc w:val="center"/>
              <w:rPr>
                <w:rFonts w:ascii="宋体" w:hAnsi="宋体" w:cs="宋体"/>
                <w:color w:val="000000" w:themeColor="text1"/>
                <w:sz w:val="24"/>
                <w:szCs w:val="24"/>
              </w:rPr>
            </w:pPr>
            <w:r>
              <w:rPr>
                <w:rFonts w:ascii="宋体" w:hAnsi="宋体" w:cs="宋体" w:hint="eastAsia"/>
                <w:color w:val="000000" w:themeColor="text1"/>
                <w:sz w:val="24"/>
                <w:szCs w:val="24"/>
              </w:rPr>
              <w:t>1</w:t>
            </w:r>
          </w:p>
        </w:tc>
        <w:tc>
          <w:tcPr>
            <w:tcW w:w="7632" w:type="dxa"/>
            <w:vAlign w:val="center"/>
          </w:tcPr>
          <w:p w14:paraId="6E8470E6" w14:textId="77777777" w:rsidR="001E1D1A" w:rsidRDefault="008E279C">
            <w:pPr>
              <w:widowControl/>
              <w:jc w:val="center"/>
              <w:rPr>
                <w:rFonts w:ascii="宋体" w:hAnsi="宋体" w:cs="宋体"/>
                <w:color w:val="000000" w:themeColor="text1"/>
                <w:sz w:val="24"/>
                <w:szCs w:val="24"/>
              </w:rPr>
            </w:pPr>
            <w:r>
              <w:rPr>
                <w:rFonts w:ascii="宋体" w:hAnsi="宋体" w:cs="宋体" w:hint="eastAsia"/>
                <w:color w:val="000000" w:themeColor="text1"/>
                <w:sz w:val="24"/>
                <w:szCs w:val="24"/>
              </w:rPr>
              <w:t>无</w:t>
            </w:r>
          </w:p>
        </w:tc>
      </w:tr>
    </w:tbl>
    <w:p w14:paraId="20D87097" w14:textId="77777777" w:rsidR="001E1D1A" w:rsidRDefault="008E279C">
      <w:pPr>
        <w:pStyle w:val="a7"/>
        <w:ind w:firstLineChars="0" w:firstLine="0"/>
        <w:rPr>
          <w:rFonts w:ascii="宋体" w:hAnsi="宋体" w:cs="宋体"/>
          <w:sz w:val="24"/>
          <w:szCs w:val="24"/>
        </w:rPr>
      </w:pPr>
      <w:r>
        <w:rPr>
          <w:rFonts w:hint="eastAsia"/>
        </w:rPr>
        <w:t>（二）</w:t>
      </w:r>
      <w:r>
        <w:rPr>
          <w:rFonts w:ascii="宋体" w:hAnsi="宋体" w:cs="宋体" w:hint="eastAsia"/>
          <w:sz w:val="24"/>
          <w:szCs w:val="24"/>
        </w:rPr>
        <w:t>综合比较与评价</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0"/>
        <w:gridCol w:w="2043"/>
        <w:gridCol w:w="2100"/>
        <w:gridCol w:w="1959"/>
        <w:gridCol w:w="1577"/>
      </w:tblGrid>
      <w:tr w:rsidR="001E1D1A" w14:paraId="7C931514" w14:textId="77777777">
        <w:trPr>
          <w:trHeight w:val="377"/>
        </w:trPr>
        <w:tc>
          <w:tcPr>
            <w:tcW w:w="1740" w:type="dxa"/>
            <w:vAlign w:val="center"/>
          </w:tcPr>
          <w:p w14:paraId="2A642646" w14:textId="77777777" w:rsidR="001E1D1A" w:rsidRDefault="008E279C">
            <w:pPr>
              <w:jc w:val="center"/>
              <w:rPr>
                <w:rFonts w:ascii="宋体" w:hAnsi="宋体" w:cs="宋体"/>
                <w:sz w:val="24"/>
                <w:szCs w:val="24"/>
              </w:rPr>
            </w:pPr>
            <w:r>
              <w:rPr>
                <w:rFonts w:ascii="宋体" w:hAnsi="宋体" w:cs="宋体" w:hint="eastAsia"/>
                <w:sz w:val="24"/>
                <w:szCs w:val="24"/>
              </w:rPr>
              <w:t xml:space="preserve">  供应商名称</w:t>
            </w:r>
          </w:p>
        </w:tc>
        <w:tc>
          <w:tcPr>
            <w:tcW w:w="7674" w:type="dxa"/>
            <w:gridSpan w:val="4"/>
            <w:vAlign w:val="center"/>
          </w:tcPr>
          <w:p w14:paraId="5F1D27F7" w14:textId="77777777" w:rsidR="001E1D1A" w:rsidRDefault="008E279C">
            <w:pPr>
              <w:jc w:val="center"/>
              <w:rPr>
                <w:rFonts w:ascii="宋体" w:hAnsi="宋体" w:cs="宋体"/>
                <w:sz w:val="24"/>
                <w:szCs w:val="24"/>
              </w:rPr>
            </w:pPr>
            <w:r>
              <w:rPr>
                <w:rFonts w:ascii="宋体" w:hAnsi="宋体" w:cs="宋体" w:hint="eastAsia"/>
                <w:color w:val="000000"/>
                <w:kern w:val="0"/>
                <w:sz w:val="24"/>
                <w:szCs w:val="24"/>
                <w:lang w:bidi="ar"/>
              </w:rPr>
              <w:t>河南安粮工程科技有限公司</w:t>
            </w:r>
          </w:p>
        </w:tc>
      </w:tr>
      <w:tr w:rsidR="001E1D1A" w14:paraId="6A29AFAA" w14:textId="77777777">
        <w:trPr>
          <w:trHeight w:val="351"/>
        </w:trPr>
        <w:tc>
          <w:tcPr>
            <w:tcW w:w="1740" w:type="dxa"/>
            <w:vAlign w:val="center"/>
          </w:tcPr>
          <w:p w14:paraId="319CA51D" w14:textId="77777777" w:rsidR="001E1D1A" w:rsidRDefault="008E279C">
            <w:pPr>
              <w:jc w:val="center"/>
              <w:rPr>
                <w:rFonts w:ascii="宋体" w:hAnsi="宋体" w:cs="宋体"/>
                <w:sz w:val="24"/>
                <w:szCs w:val="24"/>
              </w:rPr>
            </w:pPr>
            <w:r>
              <w:rPr>
                <w:rFonts w:ascii="宋体" w:hAnsi="宋体" w:cs="宋体" w:hint="eastAsia"/>
                <w:sz w:val="24"/>
                <w:szCs w:val="24"/>
              </w:rPr>
              <w:t>评审内容</w:t>
            </w:r>
          </w:p>
        </w:tc>
        <w:tc>
          <w:tcPr>
            <w:tcW w:w="2038" w:type="dxa"/>
            <w:vAlign w:val="center"/>
          </w:tcPr>
          <w:p w14:paraId="61772552" w14:textId="77777777" w:rsidR="001E1D1A" w:rsidRDefault="008E279C">
            <w:pPr>
              <w:widowControl/>
              <w:spacing w:line="276" w:lineRule="auto"/>
              <w:jc w:val="center"/>
              <w:rPr>
                <w:rFonts w:ascii="宋体" w:hAnsi="宋体" w:cstheme="majorEastAsia"/>
                <w:kern w:val="0"/>
                <w:sz w:val="24"/>
                <w:szCs w:val="24"/>
              </w:rPr>
            </w:pPr>
            <w:r>
              <w:rPr>
                <w:rFonts w:ascii="宋体" w:hAnsi="宋体" w:cstheme="majorEastAsia" w:hint="eastAsia"/>
                <w:kern w:val="0"/>
                <w:sz w:val="24"/>
                <w:szCs w:val="24"/>
              </w:rPr>
              <w:t>投标报价</w:t>
            </w:r>
            <w:r>
              <w:rPr>
                <w:rFonts w:ascii="宋体" w:hAnsi="宋体" w:cs="宋体"/>
                <w:sz w:val="24"/>
                <w:szCs w:val="24"/>
              </w:rPr>
              <w:t>30</w:t>
            </w:r>
            <w:r>
              <w:rPr>
                <w:rFonts w:ascii="宋体" w:hAnsi="宋体" w:cs="宋体" w:hint="eastAsia"/>
                <w:sz w:val="24"/>
                <w:szCs w:val="24"/>
              </w:rPr>
              <w:t>分</w:t>
            </w:r>
          </w:p>
        </w:tc>
        <w:tc>
          <w:tcPr>
            <w:tcW w:w="2100" w:type="dxa"/>
            <w:vAlign w:val="center"/>
          </w:tcPr>
          <w:p w14:paraId="32DFA82F" w14:textId="77777777" w:rsidR="001E1D1A" w:rsidRDefault="008E279C">
            <w:pPr>
              <w:jc w:val="center"/>
              <w:rPr>
                <w:rFonts w:ascii="宋体" w:hAnsi="宋体" w:cs="宋体"/>
                <w:sz w:val="24"/>
                <w:szCs w:val="24"/>
              </w:rPr>
            </w:pPr>
            <w:r>
              <w:rPr>
                <w:rFonts w:ascii="宋体" w:hAnsi="宋体" w:cs="宋体" w:hint="eastAsia"/>
                <w:sz w:val="24"/>
                <w:szCs w:val="24"/>
              </w:rPr>
              <w:t>商务部分</w:t>
            </w:r>
            <w:r>
              <w:rPr>
                <w:rFonts w:ascii="宋体" w:hAnsi="宋体" w:cs="宋体"/>
                <w:sz w:val="24"/>
                <w:szCs w:val="24"/>
              </w:rPr>
              <w:t>30</w:t>
            </w:r>
            <w:r>
              <w:rPr>
                <w:rFonts w:ascii="宋体" w:hAnsi="宋体" w:cs="宋体" w:hint="eastAsia"/>
                <w:sz w:val="24"/>
                <w:szCs w:val="24"/>
              </w:rPr>
              <w:t>分</w:t>
            </w:r>
          </w:p>
        </w:tc>
        <w:tc>
          <w:tcPr>
            <w:tcW w:w="1959" w:type="dxa"/>
            <w:vAlign w:val="center"/>
          </w:tcPr>
          <w:p w14:paraId="4943F468" w14:textId="77777777" w:rsidR="001E1D1A" w:rsidRDefault="008E279C">
            <w:pPr>
              <w:jc w:val="center"/>
              <w:rPr>
                <w:rFonts w:ascii="宋体" w:hAnsi="宋体" w:cs="宋体"/>
                <w:sz w:val="24"/>
                <w:szCs w:val="24"/>
              </w:rPr>
            </w:pPr>
            <w:r>
              <w:rPr>
                <w:rFonts w:ascii="宋体" w:hAnsi="宋体" w:cs="宋体" w:hint="eastAsia"/>
                <w:sz w:val="24"/>
                <w:szCs w:val="24"/>
              </w:rPr>
              <w:t>技术部分</w:t>
            </w:r>
            <w:r>
              <w:rPr>
                <w:rFonts w:ascii="宋体" w:hAnsi="宋体" w:cs="宋体"/>
                <w:sz w:val="24"/>
                <w:szCs w:val="24"/>
              </w:rPr>
              <w:t>40</w:t>
            </w:r>
            <w:r>
              <w:rPr>
                <w:rFonts w:ascii="宋体" w:hAnsi="宋体" w:cs="宋体" w:hint="eastAsia"/>
                <w:sz w:val="24"/>
                <w:szCs w:val="24"/>
              </w:rPr>
              <w:t>分</w:t>
            </w:r>
          </w:p>
        </w:tc>
        <w:tc>
          <w:tcPr>
            <w:tcW w:w="1577" w:type="dxa"/>
            <w:vAlign w:val="center"/>
          </w:tcPr>
          <w:p w14:paraId="4F0411BF" w14:textId="77777777" w:rsidR="001E1D1A" w:rsidRDefault="008E279C">
            <w:pPr>
              <w:jc w:val="center"/>
            </w:pPr>
            <w:r>
              <w:rPr>
                <w:rFonts w:ascii="宋体" w:hAnsi="宋体" w:cs="宋体" w:hint="eastAsia"/>
                <w:sz w:val="24"/>
                <w:szCs w:val="24"/>
              </w:rPr>
              <w:t>合计100分</w:t>
            </w:r>
          </w:p>
        </w:tc>
      </w:tr>
      <w:tr w:rsidR="001E1D1A" w14:paraId="094BF760" w14:textId="77777777">
        <w:trPr>
          <w:trHeight w:val="325"/>
        </w:trPr>
        <w:tc>
          <w:tcPr>
            <w:tcW w:w="1740" w:type="dxa"/>
            <w:vAlign w:val="center"/>
          </w:tcPr>
          <w:p w14:paraId="5C450072" w14:textId="77777777" w:rsidR="001E1D1A" w:rsidRDefault="008E279C">
            <w:pPr>
              <w:jc w:val="center"/>
              <w:rPr>
                <w:rFonts w:ascii="宋体" w:hAnsi="宋体" w:cs="宋体"/>
                <w:sz w:val="24"/>
                <w:szCs w:val="24"/>
              </w:rPr>
            </w:pPr>
            <w:r>
              <w:rPr>
                <w:rFonts w:ascii="宋体" w:hAnsi="宋体" w:cs="宋体" w:hint="eastAsia"/>
                <w:sz w:val="24"/>
                <w:szCs w:val="24"/>
              </w:rPr>
              <w:t>评委1</w:t>
            </w:r>
          </w:p>
        </w:tc>
        <w:tc>
          <w:tcPr>
            <w:tcW w:w="2038" w:type="dxa"/>
            <w:noWrap/>
            <w:vAlign w:val="center"/>
          </w:tcPr>
          <w:p w14:paraId="5E2F00A3" w14:textId="77777777" w:rsidR="001E1D1A" w:rsidRDefault="008E279C">
            <w:pPr>
              <w:jc w:val="center"/>
              <w:rPr>
                <w:rFonts w:ascii="宋体" w:hAnsi="宋体" w:cs="宋体"/>
                <w:sz w:val="24"/>
                <w:szCs w:val="24"/>
              </w:rPr>
            </w:pPr>
            <w:r>
              <w:rPr>
                <w:rFonts w:ascii="宋体" w:hAnsi="宋体" w:cs="宋体" w:hint="eastAsia"/>
                <w:sz w:val="24"/>
                <w:szCs w:val="24"/>
              </w:rPr>
              <w:t>29.42</w:t>
            </w:r>
          </w:p>
        </w:tc>
        <w:tc>
          <w:tcPr>
            <w:tcW w:w="2100" w:type="dxa"/>
            <w:vAlign w:val="center"/>
          </w:tcPr>
          <w:p w14:paraId="4C384448"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w:t>
            </w:r>
          </w:p>
        </w:tc>
        <w:tc>
          <w:tcPr>
            <w:tcW w:w="1959" w:type="dxa"/>
            <w:vAlign w:val="center"/>
          </w:tcPr>
          <w:p w14:paraId="25A05A8B"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38</w:t>
            </w:r>
          </w:p>
        </w:tc>
        <w:tc>
          <w:tcPr>
            <w:tcW w:w="1577" w:type="dxa"/>
            <w:vAlign w:val="center"/>
          </w:tcPr>
          <w:p w14:paraId="13BE5EEA"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96.42</w:t>
            </w:r>
          </w:p>
        </w:tc>
      </w:tr>
      <w:tr w:rsidR="001E1D1A" w14:paraId="171EC8ED" w14:textId="77777777">
        <w:trPr>
          <w:trHeight w:val="362"/>
        </w:trPr>
        <w:tc>
          <w:tcPr>
            <w:tcW w:w="1740" w:type="dxa"/>
            <w:vAlign w:val="center"/>
          </w:tcPr>
          <w:p w14:paraId="425DD27A" w14:textId="77777777" w:rsidR="001E1D1A" w:rsidRDefault="008E279C">
            <w:pPr>
              <w:jc w:val="center"/>
              <w:rPr>
                <w:rFonts w:ascii="宋体" w:hAnsi="宋体" w:cs="宋体"/>
                <w:sz w:val="24"/>
                <w:szCs w:val="24"/>
              </w:rPr>
            </w:pPr>
            <w:r>
              <w:rPr>
                <w:rFonts w:ascii="宋体" w:hAnsi="宋体" w:cs="宋体" w:hint="eastAsia"/>
                <w:sz w:val="24"/>
                <w:szCs w:val="24"/>
              </w:rPr>
              <w:t>评委2</w:t>
            </w:r>
          </w:p>
        </w:tc>
        <w:tc>
          <w:tcPr>
            <w:tcW w:w="2038" w:type="dxa"/>
            <w:noWrap/>
            <w:vAlign w:val="center"/>
          </w:tcPr>
          <w:p w14:paraId="2460596E"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29.42</w:t>
            </w:r>
          </w:p>
        </w:tc>
        <w:tc>
          <w:tcPr>
            <w:tcW w:w="2100" w:type="dxa"/>
            <w:vAlign w:val="center"/>
          </w:tcPr>
          <w:p w14:paraId="1F5392E6"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w:t>
            </w:r>
          </w:p>
        </w:tc>
        <w:tc>
          <w:tcPr>
            <w:tcW w:w="1959" w:type="dxa"/>
            <w:vAlign w:val="center"/>
          </w:tcPr>
          <w:p w14:paraId="64375566"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38</w:t>
            </w:r>
          </w:p>
        </w:tc>
        <w:tc>
          <w:tcPr>
            <w:tcW w:w="1577" w:type="dxa"/>
            <w:vAlign w:val="center"/>
          </w:tcPr>
          <w:p w14:paraId="39D40DB6"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96.42</w:t>
            </w:r>
          </w:p>
        </w:tc>
      </w:tr>
      <w:tr w:rsidR="001E1D1A" w14:paraId="0E108711" w14:textId="77777777">
        <w:trPr>
          <w:trHeight w:val="334"/>
        </w:trPr>
        <w:tc>
          <w:tcPr>
            <w:tcW w:w="1740" w:type="dxa"/>
            <w:vAlign w:val="center"/>
          </w:tcPr>
          <w:p w14:paraId="130EDC5B" w14:textId="77777777" w:rsidR="001E1D1A" w:rsidRDefault="008E279C">
            <w:pPr>
              <w:jc w:val="center"/>
              <w:rPr>
                <w:rFonts w:ascii="宋体" w:hAnsi="宋体" w:cs="宋体"/>
                <w:sz w:val="24"/>
                <w:szCs w:val="24"/>
              </w:rPr>
            </w:pPr>
            <w:r>
              <w:rPr>
                <w:rFonts w:ascii="宋体" w:hAnsi="宋体" w:cs="宋体" w:hint="eastAsia"/>
                <w:sz w:val="24"/>
                <w:szCs w:val="24"/>
              </w:rPr>
              <w:t>评委3</w:t>
            </w:r>
          </w:p>
        </w:tc>
        <w:tc>
          <w:tcPr>
            <w:tcW w:w="2038" w:type="dxa"/>
            <w:noWrap/>
            <w:vAlign w:val="center"/>
          </w:tcPr>
          <w:p w14:paraId="3C2841A3"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29.42</w:t>
            </w:r>
          </w:p>
        </w:tc>
        <w:tc>
          <w:tcPr>
            <w:tcW w:w="2100" w:type="dxa"/>
            <w:vAlign w:val="center"/>
          </w:tcPr>
          <w:p w14:paraId="6F6AD4FE"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w:t>
            </w:r>
          </w:p>
        </w:tc>
        <w:tc>
          <w:tcPr>
            <w:tcW w:w="1959" w:type="dxa"/>
            <w:vAlign w:val="center"/>
          </w:tcPr>
          <w:p w14:paraId="7079F8C0"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38</w:t>
            </w:r>
          </w:p>
        </w:tc>
        <w:tc>
          <w:tcPr>
            <w:tcW w:w="1577" w:type="dxa"/>
            <w:vAlign w:val="center"/>
          </w:tcPr>
          <w:p w14:paraId="1248CDEC"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96.42</w:t>
            </w:r>
          </w:p>
        </w:tc>
      </w:tr>
      <w:tr w:rsidR="001E1D1A" w14:paraId="2065C0E8" w14:textId="77777777">
        <w:trPr>
          <w:trHeight w:val="308"/>
        </w:trPr>
        <w:tc>
          <w:tcPr>
            <w:tcW w:w="1740" w:type="dxa"/>
            <w:vAlign w:val="center"/>
          </w:tcPr>
          <w:p w14:paraId="2B1A50B9" w14:textId="77777777" w:rsidR="001E1D1A" w:rsidRDefault="008E279C">
            <w:pPr>
              <w:jc w:val="center"/>
              <w:rPr>
                <w:rFonts w:ascii="宋体" w:hAnsi="宋体" w:cs="宋体"/>
                <w:sz w:val="24"/>
                <w:szCs w:val="24"/>
              </w:rPr>
            </w:pPr>
            <w:r>
              <w:rPr>
                <w:rFonts w:ascii="宋体" w:hAnsi="宋体" w:cs="宋体" w:hint="eastAsia"/>
                <w:sz w:val="24"/>
                <w:szCs w:val="24"/>
              </w:rPr>
              <w:t>评委4</w:t>
            </w:r>
          </w:p>
        </w:tc>
        <w:tc>
          <w:tcPr>
            <w:tcW w:w="2038" w:type="dxa"/>
            <w:noWrap/>
            <w:vAlign w:val="center"/>
          </w:tcPr>
          <w:p w14:paraId="2B978FDE"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29.42</w:t>
            </w:r>
          </w:p>
        </w:tc>
        <w:tc>
          <w:tcPr>
            <w:tcW w:w="2100" w:type="dxa"/>
            <w:vAlign w:val="center"/>
          </w:tcPr>
          <w:p w14:paraId="7076F623"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w:t>
            </w:r>
          </w:p>
        </w:tc>
        <w:tc>
          <w:tcPr>
            <w:tcW w:w="1959" w:type="dxa"/>
            <w:vAlign w:val="center"/>
          </w:tcPr>
          <w:p w14:paraId="1ECD894A"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38</w:t>
            </w:r>
          </w:p>
        </w:tc>
        <w:tc>
          <w:tcPr>
            <w:tcW w:w="1577" w:type="dxa"/>
            <w:vAlign w:val="center"/>
          </w:tcPr>
          <w:p w14:paraId="4E189700"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96.42</w:t>
            </w:r>
          </w:p>
        </w:tc>
      </w:tr>
      <w:tr w:rsidR="001E1D1A" w14:paraId="2F08DA84" w14:textId="77777777">
        <w:trPr>
          <w:trHeight w:val="325"/>
        </w:trPr>
        <w:tc>
          <w:tcPr>
            <w:tcW w:w="1740" w:type="dxa"/>
            <w:vAlign w:val="center"/>
          </w:tcPr>
          <w:p w14:paraId="7AA638F4" w14:textId="77777777" w:rsidR="001E1D1A" w:rsidRDefault="008E279C">
            <w:pPr>
              <w:jc w:val="center"/>
              <w:rPr>
                <w:rFonts w:ascii="宋体" w:hAnsi="宋体" w:cs="宋体"/>
                <w:kern w:val="0"/>
                <w:sz w:val="24"/>
                <w:szCs w:val="24"/>
              </w:rPr>
            </w:pPr>
            <w:r>
              <w:rPr>
                <w:rFonts w:ascii="宋体" w:hAnsi="宋体" w:cs="宋体" w:hint="eastAsia"/>
                <w:sz w:val="24"/>
                <w:szCs w:val="24"/>
              </w:rPr>
              <w:t>评委5</w:t>
            </w:r>
          </w:p>
        </w:tc>
        <w:tc>
          <w:tcPr>
            <w:tcW w:w="2038" w:type="dxa"/>
            <w:noWrap/>
            <w:vAlign w:val="center"/>
          </w:tcPr>
          <w:p w14:paraId="55E3DD14"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sz w:val="24"/>
                <w:szCs w:val="24"/>
              </w:rPr>
              <w:t>29.42</w:t>
            </w:r>
          </w:p>
        </w:tc>
        <w:tc>
          <w:tcPr>
            <w:tcW w:w="2100" w:type="dxa"/>
            <w:vAlign w:val="center"/>
          </w:tcPr>
          <w:p w14:paraId="21A52C99"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color w:val="000000"/>
                <w:kern w:val="0"/>
                <w:sz w:val="24"/>
                <w:szCs w:val="24"/>
              </w:rPr>
              <w:t>29</w:t>
            </w:r>
          </w:p>
        </w:tc>
        <w:tc>
          <w:tcPr>
            <w:tcW w:w="1959" w:type="dxa"/>
            <w:vAlign w:val="center"/>
          </w:tcPr>
          <w:p w14:paraId="58ACA560"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color w:val="000000"/>
                <w:kern w:val="0"/>
                <w:sz w:val="24"/>
                <w:szCs w:val="24"/>
              </w:rPr>
              <w:t>34</w:t>
            </w:r>
          </w:p>
        </w:tc>
        <w:tc>
          <w:tcPr>
            <w:tcW w:w="1577" w:type="dxa"/>
            <w:vAlign w:val="center"/>
          </w:tcPr>
          <w:p w14:paraId="72512BC3"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color w:val="000000"/>
                <w:kern w:val="0"/>
                <w:sz w:val="24"/>
                <w:szCs w:val="24"/>
              </w:rPr>
              <w:t>92.42</w:t>
            </w:r>
          </w:p>
        </w:tc>
      </w:tr>
      <w:tr w:rsidR="001E1D1A" w14:paraId="110DD301" w14:textId="77777777">
        <w:trPr>
          <w:trHeight w:val="335"/>
        </w:trPr>
        <w:tc>
          <w:tcPr>
            <w:tcW w:w="1740" w:type="dxa"/>
            <w:vAlign w:val="center"/>
          </w:tcPr>
          <w:p w14:paraId="01B3CB68" w14:textId="77777777" w:rsidR="001E1D1A" w:rsidRDefault="008E279C">
            <w:pPr>
              <w:jc w:val="center"/>
              <w:rPr>
                <w:rFonts w:ascii="宋体" w:hAnsi="宋体" w:cs="宋体"/>
                <w:sz w:val="24"/>
                <w:szCs w:val="24"/>
              </w:rPr>
            </w:pPr>
            <w:r>
              <w:rPr>
                <w:rFonts w:ascii="宋体" w:hAnsi="宋体" w:cs="宋体" w:hint="eastAsia"/>
                <w:sz w:val="24"/>
                <w:szCs w:val="24"/>
              </w:rPr>
              <w:t>评委6</w:t>
            </w:r>
          </w:p>
        </w:tc>
        <w:tc>
          <w:tcPr>
            <w:tcW w:w="2043" w:type="dxa"/>
            <w:noWrap/>
            <w:vAlign w:val="center"/>
          </w:tcPr>
          <w:p w14:paraId="698EF2E6"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29.42</w:t>
            </w:r>
          </w:p>
        </w:tc>
        <w:tc>
          <w:tcPr>
            <w:tcW w:w="2100" w:type="dxa"/>
            <w:noWrap/>
            <w:vAlign w:val="center"/>
          </w:tcPr>
          <w:p w14:paraId="2C096283" w14:textId="77777777" w:rsidR="001E1D1A" w:rsidRDefault="008E279C">
            <w:pPr>
              <w:jc w:val="center"/>
              <w:rPr>
                <w:rFonts w:ascii="宋体" w:hAnsi="宋体" w:cs="宋体"/>
                <w:color w:val="000000"/>
                <w:kern w:val="0"/>
                <w:sz w:val="24"/>
                <w:szCs w:val="24"/>
              </w:rPr>
            </w:pPr>
            <w:r>
              <w:rPr>
                <w:rFonts w:ascii="宋体" w:hAnsi="宋体" w:cs="宋体" w:hint="eastAsia"/>
                <w:color w:val="000000"/>
                <w:kern w:val="0"/>
                <w:sz w:val="24"/>
                <w:szCs w:val="24"/>
              </w:rPr>
              <w:t>30</w:t>
            </w:r>
          </w:p>
        </w:tc>
        <w:tc>
          <w:tcPr>
            <w:tcW w:w="1959" w:type="dxa"/>
            <w:noWrap/>
            <w:vAlign w:val="center"/>
          </w:tcPr>
          <w:p w14:paraId="7F14F6DB" w14:textId="77777777" w:rsidR="001E1D1A" w:rsidRDefault="008E279C">
            <w:pPr>
              <w:jc w:val="center"/>
              <w:rPr>
                <w:rFonts w:ascii="宋体" w:hAnsi="宋体" w:cs="宋体"/>
                <w:color w:val="000000"/>
                <w:kern w:val="0"/>
                <w:sz w:val="24"/>
                <w:szCs w:val="24"/>
              </w:rPr>
            </w:pPr>
            <w:r>
              <w:rPr>
                <w:rFonts w:ascii="宋体" w:hAnsi="宋体" w:cs="宋体" w:hint="eastAsia"/>
                <w:color w:val="000000"/>
                <w:kern w:val="0"/>
                <w:sz w:val="24"/>
                <w:szCs w:val="24"/>
              </w:rPr>
              <w:t>35</w:t>
            </w:r>
          </w:p>
        </w:tc>
        <w:tc>
          <w:tcPr>
            <w:tcW w:w="1572" w:type="dxa"/>
            <w:noWrap/>
            <w:vAlign w:val="center"/>
          </w:tcPr>
          <w:p w14:paraId="624F2365" w14:textId="77777777" w:rsidR="001E1D1A" w:rsidRDefault="008E279C">
            <w:pPr>
              <w:jc w:val="center"/>
              <w:rPr>
                <w:rFonts w:ascii="宋体" w:hAnsi="宋体" w:cs="宋体"/>
                <w:color w:val="000000"/>
                <w:kern w:val="0"/>
                <w:sz w:val="24"/>
                <w:szCs w:val="24"/>
              </w:rPr>
            </w:pPr>
            <w:r>
              <w:rPr>
                <w:rFonts w:ascii="宋体" w:hAnsi="宋体" w:cs="宋体" w:hint="eastAsia"/>
                <w:color w:val="000000"/>
                <w:kern w:val="0"/>
                <w:sz w:val="24"/>
                <w:szCs w:val="24"/>
              </w:rPr>
              <w:t>94.42</w:t>
            </w:r>
          </w:p>
        </w:tc>
      </w:tr>
      <w:tr w:rsidR="001E1D1A" w14:paraId="0BBB5167" w14:textId="77777777">
        <w:trPr>
          <w:trHeight w:val="335"/>
        </w:trPr>
        <w:tc>
          <w:tcPr>
            <w:tcW w:w="1740" w:type="dxa"/>
            <w:vAlign w:val="center"/>
          </w:tcPr>
          <w:p w14:paraId="5A6483C3" w14:textId="77777777" w:rsidR="001E1D1A" w:rsidRDefault="008E279C">
            <w:pPr>
              <w:jc w:val="center"/>
              <w:rPr>
                <w:rFonts w:ascii="宋体" w:hAnsi="宋体" w:cs="宋体"/>
                <w:sz w:val="24"/>
                <w:szCs w:val="24"/>
              </w:rPr>
            </w:pPr>
            <w:r>
              <w:rPr>
                <w:rFonts w:ascii="宋体" w:hAnsi="宋体" w:cs="宋体" w:hint="eastAsia"/>
                <w:sz w:val="24"/>
                <w:szCs w:val="24"/>
              </w:rPr>
              <w:t>评委7</w:t>
            </w:r>
          </w:p>
        </w:tc>
        <w:tc>
          <w:tcPr>
            <w:tcW w:w="2043" w:type="dxa"/>
            <w:noWrap/>
            <w:vAlign w:val="center"/>
          </w:tcPr>
          <w:p w14:paraId="5D1FA4BB"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sz w:val="24"/>
                <w:szCs w:val="24"/>
              </w:rPr>
              <w:t>29.42</w:t>
            </w:r>
          </w:p>
        </w:tc>
        <w:tc>
          <w:tcPr>
            <w:tcW w:w="2100" w:type="dxa"/>
            <w:noWrap/>
            <w:vAlign w:val="center"/>
          </w:tcPr>
          <w:p w14:paraId="21FF926C" w14:textId="77777777" w:rsidR="001E1D1A" w:rsidRDefault="008E279C">
            <w:pPr>
              <w:jc w:val="center"/>
              <w:rPr>
                <w:rFonts w:ascii="宋体" w:hAnsi="宋体" w:cs="宋体"/>
                <w:color w:val="000000"/>
                <w:kern w:val="0"/>
                <w:sz w:val="24"/>
                <w:szCs w:val="24"/>
              </w:rPr>
            </w:pPr>
            <w:r>
              <w:rPr>
                <w:rFonts w:ascii="宋体" w:hAnsi="宋体" w:cs="宋体" w:hint="eastAsia"/>
                <w:color w:val="000000"/>
                <w:kern w:val="0"/>
                <w:sz w:val="24"/>
                <w:szCs w:val="24"/>
              </w:rPr>
              <w:t>29</w:t>
            </w:r>
          </w:p>
        </w:tc>
        <w:tc>
          <w:tcPr>
            <w:tcW w:w="1959" w:type="dxa"/>
            <w:noWrap/>
            <w:vAlign w:val="center"/>
          </w:tcPr>
          <w:p w14:paraId="64A0EFB5" w14:textId="77777777" w:rsidR="001E1D1A" w:rsidRDefault="008E279C">
            <w:pPr>
              <w:jc w:val="center"/>
              <w:rPr>
                <w:rFonts w:ascii="宋体" w:hAnsi="宋体" w:cs="宋体"/>
                <w:color w:val="000000"/>
                <w:kern w:val="0"/>
                <w:sz w:val="24"/>
                <w:szCs w:val="24"/>
              </w:rPr>
            </w:pPr>
            <w:r>
              <w:rPr>
                <w:rFonts w:ascii="宋体" w:hAnsi="宋体" w:cs="宋体" w:hint="eastAsia"/>
                <w:color w:val="000000"/>
                <w:kern w:val="0"/>
                <w:sz w:val="24"/>
                <w:szCs w:val="24"/>
              </w:rPr>
              <w:t>39</w:t>
            </w:r>
          </w:p>
        </w:tc>
        <w:tc>
          <w:tcPr>
            <w:tcW w:w="1572" w:type="dxa"/>
            <w:noWrap/>
            <w:vAlign w:val="center"/>
          </w:tcPr>
          <w:p w14:paraId="0D18CE9F" w14:textId="77777777" w:rsidR="001E1D1A" w:rsidRDefault="008E279C">
            <w:pPr>
              <w:jc w:val="center"/>
              <w:rPr>
                <w:rFonts w:ascii="宋体" w:hAnsi="宋体" w:cs="宋体"/>
                <w:color w:val="000000"/>
                <w:kern w:val="0"/>
                <w:sz w:val="24"/>
                <w:szCs w:val="24"/>
              </w:rPr>
            </w:pPr>
            <w:r>
              <w:rPr>
                <w:rFonts w:ascii="宋体" w:hAnsi="宋体" w:cs="宋体" w:hint="eastAsia"/>
                <w:color w:val="000000"/>
                <w:kern w:val="0"/>
                <w:sz w:val="24"/>
                <w:szCs w:val="24"/>
              </w:rPr>
              <w:t>97.42</w:t>
            </w:r>
          </w:p>
        </w:tc>
      </w:tr>
      <w:tr w:rsidR="001E1D1A" w14:paraId="1DDB35C2" w14:textId="77777777">
        <w:trPr>
          <w:trHeight w:val="335"/>
        </w:trPr>
        <w:tc>
          <w:tcPr>
            <w:tcW w:w="1740" w:type="dxa"/>
            <w:vAlign w:val="center"/>
          </w:tcPr>
          <w:p w14:paraId="2C2E9344" w14:textId="77777777" w:rsidR="001E1D1A" w:rsidRDefault="008E279C">
            <w:pPr>
              <w:jc w:val="center"/>
              <w:rPr>
                <w:rFonts w:ascii="宋体" w:hAnsi="宋体" w:cs="宋体"/>
                <w:sz w:val="24"/>
                <w:szCs w:val="24"/>
              </w:rPr>
            </w:pPr>
            <w:r>
              <w:rPr>
                <w:rFonts w:ascii="宋体" w:hAnsi="宋体" w:cs="宋体" w:hint="eastAsia"/>
                <w:sz w:val="24"/>
                <w:szCs w:val="24"/>
              </w:rPr>
              <w:t>平均分</w:t>
            </w:r>
          </w:p>
        </w:tc>
        <w:tc>
          <w:tcPr>
            <w:tcW w:w="7674" w:type="dxa"/>
            <w:gridSpan w:val="4"/>
            <w:noWrap/>
            <w:vAlign w:val="center"/>
          </w:tcPr>
          <w:p w14:paraId="11D4700C" w14:textId="77777777" w:rsidR="001E1D1A" w:rsidRDefault="008E279C" w:rsidP="00015113">
            <w:pPr>
              <w:jc w:val="center"/>
              <w:rPr>
                <w:rFonts w:ascii="宋体" w:hAnsi="宋体" w:cs="宋体"/>
                <w:color w:val="000000"/>
                <w:kern w:val="0"/>
                <w:sz w:val="24"/>
                <w:szCs w:val="24"/>
              </w:rPr>
            </w:pPr>
            <w:r>
              <w:rPr>
                <w:rFonts w:ascii="宋体" w:hAnsi="宋体" w:cs="宋体" w:hint="eastAsia"/>
                <w:color w:val="000000"/>
                <w:kern w:val="0"/>
                <w:sz w:val="24"/>
                <w:szCs w:val="24"/>
              </w:rPr>
              <w:t>95.71</w:t>
            </w:r>
          </w:p>
        </w:tc>
      </w:tr>
      <w:tr w:rsidR="001E1D1A" w14:paraId="22C31ACD" w14:textId="77777777">
        <w:trPr>
          <w:trHeight w:val="335"/>
        </w:trPr>
        <w:tc>
          <w:tcPr>
            <w:tcW w:w="1740" w:type="dxa"/>
            <w:vAlign w:val="center"/>
          </w:tcPr>
          <w:p w14:paraId="7DAA0C32" w14:textId="77777777" w:rsidR="001E1D1A" w:rsidRDefault="008E279C">
            <w:pPr>
              <w:jc w:val="center"/>
              <w:rPr>
                <w:rFonts w:ascii="宋体" w:hAnsi="宋体" w:cs="宋体"/>
                <w:sz w:val="24"/>
                <w:szCs w:val="24"/>
              </w:rPr>
            </w:pPr>
            <w:r>
              <w:rPr>
                <w:rFonts w:ascii="宋体" w:hAnsi="宋体" w:cs="宋体" w:hint="eastAsia"/>
                <w:sz w:val="24"/>
                <w:szCs w:val="24"/>
              </w:rPr>
              <w:t>排序</w:t>
            </w:r>
          </w:p>
        </w:tc>
        <w:tc>
          <w:tcPr>
            <w:tcW w:w="7674" w:type="dxa"/>
            <w:gridSpan w:val="4"/>
            <w:noWrap/>
            <w:vAlign w:val="center"/>
          </w:tcPr>
          <w:p w14:paraId="7FA2C742" w14:textId="77777777" w:rsidR="001E1D1A" w:rsidRDefault="008E279C" w:rsidP="00015113">
            <w:pPr>
              <w:jc w:val="center"/>
              <w:rPr>
                <w:rFonts w:ascii="宋体" w:hAnsi="宋体" w:cs="宋体"/>
                <w:color w:val="000000"/>
                <w:kern w:val="0"/>
                <w:sz w:val="24"/>
                <w:szCs w:val="24"/>
              </w:rPr>
            </w:pPr>
            <w:r>
              <w:rPr>
                <w:rFonts w:ascii="宋体" w:hAnsi="宋体" w:cs="宋体" w:hint="eastAsia"/>
                <w:color w:val="000000"/>
                <w:kern w:val="0"/>
                <w:sz w:val="24"/>
                <w:szCs w:val="24"/>
              </w:rPr>
              <w:t>1</w:t>
            </w:r>
          </w:p>
        </w:tc>
      </w:tr>
    </w:tbl>
    <w:p w14:paraId="31E7ECA3"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备注：</w:t>
      </w:r>
    </w:p>
    <w:p w14:paraId="296DEB9A"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1、投标报价政策性加分（政策性加分是指对中小企业、监狱企业、残疾人福利性单位的价格扣除；对节能环保产品的加分等）：</w:t>
      </w:r>
      <w:r>
        <w:rPr>
          <w:rFonts w:ascii="宋体" w:hAnsi="宋体"/>
          <w:sz w:val="24"/>
          <w:szCs w:val="24"/>
        </w:rPr>
        <w:t>本项目属于专门面向中、小、微型企业采购的项目。</w:t>
      </w:r>
    </w:p>
    <w:p w14:paraId="78F44A3C"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2、投标文件填报企业业绩名称</w:t>
      </w:r>
    </w:p>
    <w:p w14:paraId="4ED0D116"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评标委员会审查通过的：1、智森工程技术（集团）有限公司设备采购合同2、⽯家庄市藁城区发展和改⾰局新建智能化粮库采购全套智能仓房管理系统设备项目3、镇平县智能化绿色储粮仓储物流配套设备采购项目4、中储棉漯河有限公司舞钢分公司仓门维修项目</w:t>
      </w:r>
      <w:r>
        <w:rPr>
          <w:rFonts w:ascii="宋体" w:hAnsi="宋体" w:cs="宋体"/>
          <w:color w:val="000000" w:themeColor="text1"/>
          <w:sz w:val="24"/>
          <w:szCs w:val="24"/>
        </w:rPr>
        <w:t xml:space="preserve"> </w:t>
      </w:r>
      <w:r>
        <w:rPr>
          <w:rFonts w:ascii="宋体" w:hAnsi="宋体" w:cs="宋体" w:hint="eastAsia"/>
          <w:color w:val="000000" w:themeColor="text1"/>
          <w:sz w:val="24"/>
          <w:szCs w:val="24"/>
        </w:rPr>
        <w:t>5、河北柏粮粮食储备有限公司粮食绿色仓储能力提升项目</w:t>
      </w:r>
    </w:p>
    <w:p w14:paraId="3BF22B69"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评标委员会审查未通过的：无</w:t>
      </w:r>
      <w:r>
        <w:rPr>
          <w:rFonts w:ascii="宋体" w:hAnsi="宋体" w:cs="宋体"/>
          <w:color w:val="000000" w:themeColor="text1"/>
          <w:sz w:val="24"/>
          <w:szCs w:val="24"/>
        </w:rPr>
        <w:t xml:space="preserve"> </w:t>
      </w:r>
    </w:p>
    <w:p w14:paraId="54781CA2"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3、投标文件填报其他相关证书名称</w:t>
      </w:r>
    </w:p>
    <w:p w14:paraId="1EEF4341"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评标委员会审查通过的：具有国家认证认可监督管理委员会认可的从业机构出具的有效期内质量管理体系认证证书、</w:t>
      </w:r>
      <w:r>
        <w:rPr>
          <w:rFonts w:ascii="宋体" w:hAnsi="宋体" w:cs="宋体"/>
          <w:color w:val="000000" w:themeColor="text1"/>
          <w:sz w:val="24"/>
          <w:szCs w:val="24"/>
        </w:rPr>
        <w:t xml:space="preserve"> </w:t>
      </w:r>
      <w:r>
        <w:rPr>
          <w:rFonts w:ascii="宋体" w:hAnsi="宋体" w:cs="宋体" w:hint="eastAsia"/>
          <w:color w:val="000000" w:themeColor="text1"/>
          <w:sz w:val="24"/>
          <w:szCs w:val="24"/>
        </w:rPr>
        <w:t>环境管理体系认证证书、职业健康安全管理体系认证证书；具有国家确定的认证机构出具的、处于有效期内的节能产品认证证书、环境标志产品认证证书；投标产品生产厂家提供的拟派人员上岗证及售后服务人员聘用证书和培训上岗证。</w:t>
      </w:r>
    </w:p>
    <w:p w14:paraId="5BF3C444"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评标委员会审查未通过的：无</w:t>
      </w:r>
      <w:r>
        <w:rPr>
          <w:rFonts w:ascii="宋体" w:hAnsi="宋体" w:cs="宋体"/>
          <w:color w:val="000000" w:themeColor="text1"/>
          <w:sz w:val="24"/>
          <w:szCs w:val="24"/>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0"/>
        <w:gridCol w:w="2038"/>
        <w:gridCol w:w="2100"/>
        <w:gridCol w:w="1959"/>
        <w:gridCol w:w="1577"/>
      </w:tblGrid>
      <w:tr w:rsidR="001E1D1A" w14:paraId="6D0321B5" w14:textId="77777777">
        <w:trPr>
          <w:trHeight w:val="377"/>
        </w:trPr>
        <w:tc>
          <w:tcPr>
            <w:tcW w:w="1740" w:type="dxa"/>
            <w:vAlign w:val="center"/>
          </w:tcPr>
          <w:p w14:paraId="31BD52A0" w14:textId="77777777" w:rsidR="001E1D1A" w:rsidRDefault="008E279C">
            <w:pPr>
              <w:jc w:val="center"/>
              <w:rPr>
                <w:rFonts w:ascii="宋体" w:hAnsi="宋体" w:cs="宋体"/>
                <w:sz w:val="24"/>
                <w:szCs w:val="24"/>
              </w:rPr>
            </w:pPr>
            <w:r>
              <w:rPr>
                <w:rFonts w:ascii="宋体" w:hAnsi="宋体" w:cs="宋体" w:hint="eastAsia"/>
                <w:sz w:val="24"/>
                <w:szCs w:val="24"/>
              </w:rPr>
              <w:t xml:space="preserve">  供应商名称</w:t>
            </w:r>
          </w:p>
        </w:tc>
        <w:tc>
          <w:tcPr>
            <w:tcW w:w="7674" w:type="dxa"/>
            <w:gridSpan w:val="4"/>
            <w:vAlign w:val="center"/>
          </w:tcPr>
          <w:p w14:paraId="47178982" w14:textId="77777777" w:rsidR="001E1D1A" w:rsidRDefault="008E279C">
            <w:pPr>
              <w:jc w:val="center"/>
              <w:rPr>
                <w:rFonts w:ascii="宋体" w:hAnsi="宋体" w:cs="宋体"/>
                <w:sz w:val="24"/>
                <w:szCs w:val="24"/>
              </w:rPr>
            </w:pPr>
            <w:r>
              <w:rPr>
                <w:rFonts w:ascii="宋体" w:hAnsi="宋体" w:cs="宋体" w:hint="eastAsia"/>
                <w:color w:val="000000"/>
                <w:kern w:val="0"/>
                <w:sz w:val="24"/>
                <w:szCs w:val="24"/>
                <w:lang w:bidi="ar"/>
              </w:rPr>
              <w:t>郑州宜禾筒仓工程有限公司</w:t>
            </w:r>
          </w:p>
        </w:tc>
      </w:tr>
      <w:tr w:rsidR="001E1D1A" w14:paraId="53F7A750" w14:textId="77777777">
        <w:trPr>
          <w:trHeight w:val="351"/>
        </w:trPr>
        <w:tc>
          <w:tcPr>
            <w:tcW w:w="1740" w:type="dxa"/>
            <w:vAlign w:val="center"/>
          </w:tcPr>
          <w:p w14:paraId="2C3102A8" w14:textId="77777777" w:rsidR="001E1D1A" w:rsidRDefault="008E279C">
            <w:pPr>
              <w:jc w:val="center"/>
              <w:rPr>
                <w:rFonts w:ascii="宋体" w:hAnsi="宋体" w:cs="宋体"/>
                <w:sz w:val="24"/>
                <w:szCs w:val="24"/>
              </w:rPr>
            </w:pPr>
            <w:r>
              <w:rPr>
                <w:rFonts w:ascii="宋体" w:hAnsi="宋体" w:cs="宋体" w:hint="eastAsia"/>
                <w:sz w:val="24"/>
                <w:szCs w:val="24"/>
              </w:rPr>
              <w:t>评审内容</w:t>
            </w:r>
          </w:p>
        </w:tc>
        <w:tc>
          <w:tcPr>
            <w:tcW w:w="2038" w:type="dxa"/>
            <w:vAlign w:val="center"/>
          </w:tcPr>
          <w:p w14:paraId="6F3FC211" w14:textId="77777777" w:rsidR="001E1D1A" w:rsidRDefault="008E279C">
            <w:pPr>
              <w:widowControl/>
              <w:spacing w:line="276" w:lineRule="auto"/>
              <w:jc w:val="center"/>
              <w:rPr>
                <w:rFonts w:ascii="宋体" w:hAnsi="宋体" w:cstheme="majorEastAsia"/>
                <w:kern w:val="0"/>
                <w:sz w:val="24"/>
                <w:szCs w:val="24"/>
              </w:rPr>
            </w:pPr>
            <w:r>
              <w:rPr>
                <w:rFonts w:ascii="宋体" w:hAnsi="宋体" w:cstheme="majorEastAsia" w:hint="eastAsia"/>
                <w:kern w:val="0"/>
                <w:sz w:val="24"/>
                <w:szCs w:val="24"/>
              </w:rPr>
              <w:t>投标报价</w:t>
            </w:r>
            <w:r>
              <w:rPr>
                <w:rFonts w:ascii="宋体" w:hAnsi="宋体" w:cs="宋体"/>
                <w:sz w:val="24"/>
                <w:szCs w:val="24"/>
              </w:rPr>
              <w:t>30</w:t>
            </w:r>
            <w:r>
              <w:rPr>
                <w:rFonts w:ascii="宋体" w:hAnsi="宋体" w:cs="宋体" w:hint="eastAsia"/>
                <w:sz w:val="24"/>
                <w:szCs w:val="24"/>
              </w:rPr>
              <w:t>分</w:t>
            </w:r>
          </w:p>
        </w:tc>
        <w:tc>
          <w:tcPr>
            <w:tcW w:w="2100" w:type="dxa"/>
            <w:vAlign w:val="center"/>
          </w:tcPr>
          <w:p w14:paraId="7C04FA9C" w14:textId="77777777" w:rsidR="001E1D1A" w:rsidRDefault="008E279C">
            <w:pPr>
              <w:jc w:val="center"/>
              <w:rPr>
                <w:rFonts w:ascii="宋体" w:hAnsi="宋体" w:cs="宋体"/>
                <w:sz w:val="24"/>
                <w:szCs w:val="24"/>
              </w:rPr>
            </w:pPr>
            <w:r>
              <w:rPr>
                <w:rFonts w:ascii="宋体" w:hAnsi="宋体" w:cs="宋体" w:hint="eastAsia"/>
                <w:sz w:val="24"/>
                <w:szCs w:val="24"/>
              </w:rPr>
              <w:t>商务部分</w:t>
            </w:r>
            <w:r>
              <w:rPr>
                <w:rFonts w:ascii="宋体" w:hAnsi="宋体" w:cs="宋体"/>
                <w:sz w:val="24"/>
                <w:szCs w:val="24"/>
              </w:rPr>
              <w:t>30</w:t>
            </w:r>
            <w:r>
              <w:rPr>
                <w:rFonts w:ascii="宋体" w:hAnsi="宋体" w:cs="宋体" w:hint="eastAsia"/>
                <w:sz w:val="24"/>
                <w:szCs w:val="24"/>
              </w:rPr>
              <w:t>分</w:t>
            </w:r>
          </w:p>
        </w:tc>
        <w:tc>
          <w:tcPr>
            <w:tcW w:w="1959" w:type="dxa"/>
            <w:vAlign w:val="center"/>
          </w:tcPr>
          <w:p w14:paraId="660F3D5D" w14:textId="77777777" w:rsidR="001E1D1A" w:rsidRDefault="008E279C">
            <w:pPr>
              <w:jc w:val="center"/>
              <w:rPr>
                <w:rFonts w:ascii="宋体" w:hAnsi="宋体" w:cs="宋体"/>
                <w:sz w:val="24"/>
                <w:szCs w:val="24"/>
              </w:rPr>
            </w:pPr>
            <w:r>
              <w:rPr>
                <w:rFonts w:ascii="宋体" w:hAnsi="宋体" w:cs="宋体" w:hint="eastAsia"/>
                <w:sz w:val="24"/>
                <w:szCs w:val="24"/>
              </w:rPr>
              <w:t>技术部分</w:t>
            </w:r>
            <w:r>
              <w:rPr>
                <w:rFonts w:ascii="宋体" w:hAnsi="宋体" w:cs="宋体"/>
                <w:sz w:val="24"/>
                <w:szCs w:val="24"/>
              </w:rPr>
              <w:t>40</w:t>
            </w:r>
            <w:r>
              <w:rPr>
                <w:rFonts w:ascii="宋体" w:hAnsi="宋体" w:cs="宋体" w:hint="eastAsia"/>
                <w:sz w:val="24"/>
                <w:szCs w:val="24"/>
              </w:rPr>
              <w:t>分</w:t>
            </w:r>
          </w:p>
        </w:tc>
        <w:tc>
          <w:tcPr>
            <w:tcW w:w="1577" w:type="dxa"/>
            <w:vAlign w:val="center"/>
          </w:tcPr>
          <w:p w14:paraId="71B1FB03" w14:textId="77777777" w:rsidR="001E1D1A" w:rsidRDefault="008E279C">
            <w:pPr>
              <w:jc w:val="center"/>
            </w:pPr>
            <w:r>
              <w:rPr>
                <w:rFonts w:ascii="宋体" w:hAnsi="宋体" w:cs="宋体" w:hint="eastAsia"/>
                <w:sz w:val="24"/>
                <w:szCs w:val="24"/>
              </w:rPr>
              <w:t>合计100分</w:t>
            </w:r>
          </w:p>
        </w:tc>
      </w:tr>
      <w:tr w:rsidR="001E1D1A" w14:paraId="5D59EB7E" w14:textId="77777777">
        <w:trPr>
          <w:trHeight w:val="325"/>
        </w:trPr>
        <w:tc>
          <w:tcPr>
            <w:tcW w:w="1740" w:type="dxa"/>
            <w:vAlign w:val="center"/>
          </w:tcPr>
          <w:p w14:paraId="5EDA8067" w14:textId="77777777" w:rsidR="001E1D1A" w:rsidRDefault="008E279C">
            <w:pPr>
              <w:jc w:val="center"/>
              <w:rPr>
                <w:rFonts w:ascii="宋体" w:hAnsi="宋体" w:cs="宋体"/>
                <w:sz w:val="24"/>
                <w:szCs w:val="24"/>
              </w:rPr>
            </w:pPr>
            <w:r>
              <w:rPr>
                <w:rFonts w:ascii="宋体" w:hAnsi="宋体" w:cs="宋体" w:hint="eastAsia"/>
                <w:sz w:val="24"/>
                <w:szCs w:val="24"/>
              </w:rPr>
              <w:t>评委1</w:t>
            </w:r>
          </w:p>
        </w:tc>
        <w:tc>
          <w:tcPr>
            <w:tcW w:w="2038" w:type="dxa"/>
            <w:noWrap/>
            <w:vAlign w:val="center"/>
          </w:tcPr>
          <w:p w14:paraId="7F7CCF2C" w14:textId="77777777" w:rsidR="001E1D1A" w:rsidRDefault="008E279C">
            <w:pPr>
              <w:jc w:val="center"/>
              <w:rPr>
                <w:rFonts w:ascii="宋体" w:hAnsi="宋体" w:cs="宋体"/>
                <w:sz w:val="24"/>
                <w:szCs w:val="24"/>
              </w:rPr>
            </w:pPr>
            <w:r>
              <w:rPr>
                <w:rFonts w:ascii="宋体" w:hAnsi="宋体" w:cs="宋体" w:hint="eastAsia"/>
                <w:sz w:val="24"/>
                <w:szCs w:val="24"/>
              </w:rPr>
              <w:t>30</w:t>
            </w:r>
          </w:p>
        </w:tc>
        <w:tc>
          <w:tcPr>
            <w:tcW w:w="2100" w:type="dxa"/>
            <w:vAlign w:val="center"/>
          </w:tcPr>
          <w:p w14:paraId="7224D06E"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27.5</w:t>
            </w:r>
          </w:p>
        </w:tc>
        <w:tc>
          <w:tcPr>
            <w:tcW w:w="1959" w:type="dxa"/>
            <w:vAlign w:val="center"/>
          </w:tcPr>
          <w:p w14:paraId="095CF923"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32</w:t>
            </w:r>
          </w:p>
        </w:tc>
        <w:tc>
          <w:tcPr>
            <w:tcW w:w="1577" w:type="dxa"/>
            <w:vAlign w:val="center"/>
          </w:tcPr>
          <w:p w14:paraId="4ECE59DA"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89.5</w:t>
            </w:r>
          </w:p>
        </w:tc>
      </w:tr>
      <w:tr w:rsidR="001E1D1A" w14:paraId="4350871D" w14:textId="77777777">
        <w:trPr>
          <w:trHeight w:val="362"/>
        </w:trPr>
        <w:tc>
          <w:tcPr>
            <w:tcW w:w="1740" w:type="dxa"/>
            <w:vAlign w:val="center"/>
          </w:tcPr>
          <w:p w14:paraId="5DAC1ECF" w14:textId="77777777" w:rsidR="001E1D1A" w:rsidRDefault="008E279C">
            <w:pPr>
              <w:jc w:val="center"/>
              <w:rPr>
                <w:rFonts w:ascii="宋体" w:hAnsi="宋体" w:cs="宋体"/>
                <w:sz w:val="24"/>
                <w:szCs w:val="24"/>
              </w:rPr>
            </w:pPr>
            <w:r>
              <w:rPr>
                <w:rFonts w:ascii="宋体" w:hAnsi="宋体" w:cs="宋体" w:hint="eastAsia"/>
                <w:sz w:val="24"/>
                <w:szCs w:val="24"/>
              </w:rPr>
              <w:t>评委2</w:t>
            </w:r>
          </w:p>
        </w:tc>
        <w:tc>
          <w:tcPr>
            <w:tcW w:w="2038" w:type="dxa"/>
            <w:noWrap/>
            <w:vAlign w:val="center"/>
          </w:tcPr>
          <w:p w14:paraId="2F26C377"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30</w:t>
            </w:r>
          </w:p>
        </w:tc>
        <w:tc>
          <w:tcPr>
            <w:tcW w:w="2100" w:type="dxa"/>
            <w:vAlign w:val="center"/>
          </w:tcPr>
          <w:p w14:paraId="7D258504"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25.5</w:t>
            </w:r>
          </w:p>
        </w:tc>
        <w:tc>
          <w:tcPr>
            <w:tcW w:w="1959" w:type="dxa"/>
            <w:vAlign w:val="center"/>
          </w:tcPr>
          <w:p w14:paraId="236CF406"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w:t>
            </w:r>
          </w:p>
        </w:tc>
        <w:tc>
          <w:tcPr>
            <w:tcW w:w="1577" w:type="dxa"/>
            <w:vAlign w:val="center"/>
          </w:tcPr>
          <w:p w14:paraId="25DA508A"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84.5</w:t>
            </w:r>
          </w:p>
        </w:tc>
      </w:tr>
      <w:tr w:rsidR="001E1D1A" w14:paraId="6D4C4CCF" w14:textId="77777777">
        <w:trPr>
          <w:trHeight w:val="334"/>
        </w:trPr>
        <w:tc>
          <w:tcPr>
            <w:tcW w:w="1740" w:type="dxa"/>
            <w:vAlign w:val="center"/>
          </w:tcPr>
          <w:p w14:paraId="035C3A3B" w14:textId="77777777" w:rsidR="001E1D1A" w:rsidRDefault="008E279C">
            <w:pPr>
              <w:jc w:val="center"/>
              <w:rPr>
                <w:rFonts w:ascii="宋体" w:hAnsi="宋体" w:cs="宋体"/>
                <w:sz w:val="24"/>
                <w:szCs w:val="24"/>
              </w:rPr>
            </w:pPr>
            <w:r>
              <w:rPr>
                <w:rFonts w:ascii="宋体" w:hAnsi="宋体" w:cs="宋体" w:hint="eastAsia"/>
                <w:sz w:val="24"/>
                <w:szCs w:val="24"/>
              </w:rPr>
              <w:t>评委3</w:t>
            </w:r>
          </w:p>
        </w:tc>
        <w:tc>
          <w:tcPr>
            <w:tcW w:w="2038" w:type="dxa"/>
            <w:noWrap/>
            <w:vAlign w:val="center"/>
          </w:tcPr>
          <w:p w14:paraId="0432A2FC"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30</w:t>
            </w:r>
          </w:p>
        </w:tc>
        <w:tc>
          <w:tcPr>
            <w:tcW w:w="2100" w:type="dxa"/>
            <w:vAlign w:val="center"/>
          </w:tcPr>
          <w:p w14:paraId="25A33DD8"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25.5</w:t>
            </w:r>
          </w:p>
        </w:tc>
        <w:tc>
          <w:tcPr>
            <w:tcW w:w="1959" w:type="dxa"/>
            <w:vAlign w:val="center"/>
          </w:tcPr>
          <w:p w14:paraId="028845F7"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w:t>
            </w:r>
          </w:p>
        </w:tc>
        <w:tc>
          <w:tcPr>
            <w:tcW w:w="1577" w:type="dxa"/>
            <w:vAlign w:val="center"/>
          </w:tcPr>
          <w:p w14:paraId="40F0B493"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84.5</w:t>
            </w:r>
          </w:p>
        </w:tc>
      </w:tr>
      <w:tr w:rsidR="001E1D1A" w14:paraId="20D1E5EB" w14:textId="77777777">
        <w:trPr>
          <w:trHeight w:val="308"/>
        </w:trPr>
        <w:tc>
          <w:tcPr>
            <w:tcW w:w="1740" w:type="dxa"/>
            <w:vAlign w:val="center"/>
          </w:tcPr>
          <w:p w14:paraId="232B9723" w14:textId="77777777" w:rsidR="001E1D1A" w:rsidRDefault="008E279C">
            <w:pPr>
              <w:jc w:val="center"/>
              <w:rPr>
                <w:rFonts w:ascii="宋体" w:hAnsi="宋体" w:cs="宋体"/>
                <w:sz w:val="24"/>
                <w:szCs w:val="24"/>
              </w:rPr>
            </w:pPr>
            <w:r>
              <w:rPr>
                <w:rFonts w:ascii="宋体" w:hAnsi="宋体" w:cs="宋体" w:hint="eastAsia"/>
                <w:sz w:val="24"/>
                <w:szCs w:val="24"/>
              </w:rPr>
              <w:t>评委4</w:t>
            </w:r>
          </w:p>
        </w:tc>
        <w:tc>
          <w:tcPr>
            <w:tcW w:w="2038" w:type="dxa"/>
            <w:noWrap/>
            <w:vAlign w:val="center"/>
          </w:tcPr>
          <w:p w14:paraId="5A51EFF5"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30</w:t>
            </w:r>
          </w:p>
        </w:tc>
        <w:tc>
          <w:tcPr>
            <w:tcW w:w="2100" w:type="dxa"/>
            <w:vAlign w:val="center"/>
          </w:tcPr>
          <w:p w14:paraId="146F6678"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25.5</w:t>
            </w:r>
          </w:p>
        </w:tc>
        <w:tc>
          <w:tcPr>
            <w:tcW w:w="1959" w:type="dxa"/>
            <w:vAlign w:val="center"/>
          </w:tcPr>
          <w:p w14:paraId="10BAC29E"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w:t>
            </w:r>
          </w:p>
        </w:tc>
        <w:tc>
          <w:tcPr>
            <w:tcW w:w="1577" w:type="dxa"/>
            <w:vAlign w:val="center"/>
          </w:tcPr>
          <w:p w14:paraId="67C8E3A4"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84.5</w:t>
            </w:r>
          </w:p>
        </w:tc>
      </w:tr>
      <w:tr w:rsidR="001E1D1A" w14:paraId="772229A7" w14:textId="77777777">
        <w:trPr>
          <w:trHeight w:val="325"/>
        </w:trPr>
        <w:tc>
          <w:tcPr>
            <w:tcW w:w="1740" w:type="dxa"/>
            <w:vAlign w:val="center"/>
          </w:tcPr>
          <w:p w14:paraId="2F6E2BF5" w14:textId="77777777" w:rsidR="001E1D1A" w:rsidRDefault="008E279C">
            <w:pPr>
              <w:jc w:val="center"/>
              <w:rPr>
                <w:rFonts w:ascii="宋体" w:hAnsi="宋体" w:cs="宋体"/>
                <w:sz w:val="24"/>
                <w:szCs w:val="24"/>
              </w:rPr>
            </w:pPr>
            <w:r>
              <w:rPr>
                <w:rFonts w:ascii="宋体" w:hAnsi="宋体" w:cs="宋体" w:hint="eastAsia"/>
                <w:sz w:val="24"/>
                <w:szCs w:val="24"/>
              </w:rPr>
              <w:lastRenderedPageBreak/>
              <w:t>评委5</w:t>
            </w:r>
          </w:p>
        </w:tc>
        <w:tc>
          <w:tcPr>
            <w:tcW w:w="2038" w:type="dxa"/>
            <w:noWrap/>
            <w:vAlign w:val="center"/>
          </w:tcPr>
          <w:p w14:paraId="309929B3"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30</w:t>
            </w:r>
          </w:p>
        </w:tc>
        <w:tc>
          <w:tcPr>
            <w:tcW w:w="2100" w:type="dxa"/>
            <w:vAlign w:val="center"/>
          </w:tcPr>
          <w:p w14:paraId="7EE18DBE"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color w:val="000000"/>
                <w:kern w:val="0"/>
                <w:sz w:val="24"/>
                <w:szCs w:val="24"/>
              </w:rPr>
              <w:t>25.5</w:t>
            </w:r>
          </w:p>
        </w:tc>
        <w:tc>
          <w:tcPr>
            <w:tcW w:w="1959" w:type="dxa"/>
            <w:vAlign w:val="center"/>
          </w:tcPr>
          <w:p w14:paraId="2E07AA6F"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color w:val="000000"/>
                <w:kern w:val="0"/>
                <w:sz w:val="24"/>
                <w:szCs w:val="24"/>
              </w:rPr>
              <w:t>22</w:t>
            </w:r>
          </w:p>
        </w:tc>
        <w:tc>
          <w:tcPr>
            <w:tcW w:w="1577" w:type="dxa"/>
            <w:vAlign w:val="center"/>
          </w:tcPr>
          <w:p w14:paraId="77223A44"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color w:val="000000"/>
                <w:kern w:val="0"/>
                <w:sz w:val="24"/>
                <w:szCs w:val="24"/>
              </w:rPr>
              <w:t>77.5</w:t>
            </w:r>
          </w:p>
        </w:tc>
      </w:tr>
      <w:tr w:rsidR="001E1D1A" w14:paraId="49C21412" w14:textId="77777777">
        <w:trPr>
          <w:trHeight w:val="325"/>
        </w:trPr>
        <w:tc>
          <w:tcPr>
            <w:tcW w:w="1740" w:type="dxa"/>
            <w:vAlign w:val="center"/>
          </w:tcPr>
          <w:p w14:paraId="74A4DBAF" w14:textId="77777777" w:rsidR="001E1D1A" w:rsidRDefault="008E279C">
            <w:pPr>
              <w:jc w:val="center"/>
              <w:rPr>
                <w:rFonts w:ascii="宋体" w:hAnsi="宋体" w:cs="宋体"/>
                <w:sz w:val="24"/>
                <w:szCs w:val="24"/>
              </w:rPr>
            </w:pPr>
            <w:r>
              <w:rPr>
                <w:rFonts w:ascii="宋体" w:hAnsi="宋体" w:cs="宋体" w:hint="eastAsia"/>
                <w:sz w:val="24"/>
                <w:szCs w:val="24"/>
              </w:rPr>
              <w:t>评委6</w:t>
            </w:r>
          </w:p>
        </w:tc>
        <w:tc>
          <w:tcPr>
            <w:tcW w:w="2038" w:type="dxa"/>
            <w:noWrap/>
            <w:vAlign w:val="center"/>
          </w:tcPr>
          <w:p w14:paraId="738CB7B1"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30</w:t>
            </w:r>
          </w:p>
        </w:tc>
        <w:tc>
          <w:tcPr>
            <w:tcW w:w="2100" w:type="dxa"/>
            <w:vAlign w:val="center"/>
          </w:tcPr>
          <w:p w14:paraId="786FE986" w14:textId="77777777" w:rsidR="001E1D1A" w:rsidRDefault="008E279C">
            <w:pPr>
              <w:jc w:val="center"/>
              <w:rPr>
                <w:rFonts w:ascii="宋体" w:hAnsi="宋体" w:cs="宋体"/>
                <w:color w:val="000000"/>
                <w:kern w:val="0"/>
                <w:sz w:val="24"/>
                <w:szCs w:val="24"/>
              </w:rPr>
            </w:pPr>
            <w:r>
              <w:rPr>
                <w:rFonts w:ascii="宋体" w:hAnsi="宋体" w:cs="宋体" w:hint="eastAsia"/>
                <w:color w:val="000000"/>
                <w:kern w:val="0"/>
                <w:sz w:val="24"/>
                <w:szCs w:val="24"/>
              </w:rPr>
              <w:t>26.5</w:t>
            </w:r>
          </w:p>
        </w:tc>
        <w:tc>
          <w:tcPr>
            <w:tcW w:w="1959" w:type="dxa"/>
            <w:vAlign w:val="center"/>
          </w:tcPr>
          <w:p w14:paraId="785EACFE" w14:textId="77777777" w:rsidR="001E1D1A" w:rsidRDefault="008E279C">
            <w:pPr>
              <w:jc w:val="center"/>
              <w:rPr>
                <w:rFonts w:ascii="宋体" w:hAnsi="宋体" w:cs="宋体"/>
                <w:color w:val="000000"/>
                <w:kern w:val="0"/>
                <w:sz w:val="24"/>
                <w:szCs w:val="24"/>
              </w:rPr>
            </w:pPr>
            <w:r>
              <w:rPr>
                <w:rFonts w:ascii="宋体" w:hAnsi="宋体" w:cs="宋体" w:hint="eastAsia"/>
                <w:color w:val="000000"/>
                <w:kern w:val="0"/>
                <w:sz w:val="24"/>
                <w:szCs w:val="24"/>
              </w:rPr>
              <w:t>33</w:t>
            </w:r>
          </w:p>
        </w:tc>
        <w:tc>
          <w:tcPr>
            <w:tcW w:w="1577" w:type="dxa"/>
            <w:vAlign w:val="center"/>
          </w:tcPr>
          <w:p w14:paraId="631F7B17"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color w:val="000000"/>
                <w:kern w:val="0"/>
                <w:sz w:val="24"/>
                <w:szCs w:val="24"/>
              </w:rPr>
              <w:t>89.5</w:t>
            </w:r>
          </w:p>
        </w:tc>
      </w:tr>
      <w:tr w:rsidR="001E1D1A" w14:paraId="73C34347" w14:textId="77777777">
        <w:trPr>
          <w:trHeight w:val="325"/>
        </w:trPr>
        <w:tc>
          <w:tcPr>
            <w:tcW w:w="1740" w:type="dxa"/>
            <w:vAlign w:val="center"/>
          </w:tcPr>
          <w:p w14:paraId="3588D3E7" w14:textId="77777777" w:rsidR="001E1D1A" w:rsidRDefault="008E279C">
            <w:pPr>
              <w:jc w:val="center"/>
              <w:rPr>
                <w:rFonts w:ascii="宋体" w:hAnsi="宋体" w:cs="宋体"/>
                <w:kern w:val="0"/>
                <w:sz w:val="24"/>
                <w:szCs w:val="24"/>
              </w:rPr>
            </w:pPr>
            <w:r>
              <w:rPr>
                <w:rFonts w:ascii="宋体" w:hAnsi="宋体" w:cs="宋体" w:hint="eastAsia"/>
                <w:sz w:val="24"/>
                <w:szCs w:val="24"/>
              </w:rPr>
              <w:t>评委7</w:t>
            </w:r>
          </w:p>
        </w:tc>
        <w:tc>
          <w:tcPr>
            <w:tcW w:w="2038" w:type="dxa"/>
            <w:noWrap/>
            <w:vAlign w:val="center"/>
          </w:tcPr>
          <w:p w14:paraId="5D3604D5"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sz w:val="24"/>
                <w:szCs w:val="24"/>
              </w:rPr>
              <w:t>30</w:t>
            </w:r>
          </w:p>
        </w:tc>
        <w:tc>
          <w:tcPr>
            <w:tcW w:w="2100" w:type="dxa"/>
            <w:vAlign w:val="center"/>
          </w:tcPr>
          <w:p w14:paraId="7C6436E4" w14:textId="77777777" w:rsidR="001E1D1A" w:rsidRDefault="008E279C">
            <w:pPr>
              <w:jc w:val="center"/>
              <w:rPr>
                <w:rFonts w:ascii="宋体" w:hAnsi="宋体" w:cs="宋体"/>
                <w:color w:val="000000"/>
                <w:kern w:val="0"/>
                <w:sz w:val="24"/>
                <w:szCs w:val="24"/>
              </w:rPr>
            </w:pPr>
            <w:r>
              <w:rPr>
                <w:rFonts w:ascii="宋体" w:hAnsi="宋体" w:cs="宋体" w:hint="eastAsia"/>
                <w:color w:val="000000"/>
                <w:kern w:val="0"/>
                <w:sz w:val="24"/>
                <w:szCs w:val="24"/>
              </w:rPr>
              <w:t>25.5</w:t>
            </w:r>
          </w:p>
        </w:tc>
        <w:tc>
          <w:tcPr>
            <w:tcW w:w="1959" w:type="dxa"/>
            <w:vAlign w:val="center"/>
          </w:tcPr>
          <w:p w14:paraId="2B9ACF07" w14:textId="77777777" w:rsidR="001E1D1A" w:rsidRDefault="008E279C">
            <w:pPr>
              <w:jc w:val="center"/>
              <w:rPr>
                <w:rFonts w:ascii="宋体" w:hAnsi="宋体" w:cs="宋体"/>
                <w:color w:val="000000"/>
                <w:kern w:val="0"/>
                <w:sz w:val="24"/>
                <w:szCs w:val="24"/>
              </w:rPr>
            </w:pPr>
            <w:r>
              <w:rPr>
                <w:rFonts w:ascii="宋体" w:hAnsi="宋体" w:cs="宋体" w:hint="eastAsia"/>
                <w:color w:val="000000"/>
                <w:kern w:val="0"/>
                <w:sz w:val="24"/>
                <w:szCs w:val="24"/>
              </w:rPr>
              <w:t>29</w:t>
            </w:r>
          </w:p>
        </w:tc>
        <w:tc>
          <w:tcPr>
            <w:tcW w:w="1577" w:type="dxa"/>
            <w:vAlign w:val="center"/>
          </w:tcPr>
          <w:p w14:paraId="6D04FF4E"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color w:val="000000"/>
                <w:kern w:val="0"/>
                <w:sz w:val="24"/>
                <w:szCs w:val="24"/>
              </w:rPr>
              <w:t>84.5</w:t>
            </w:r>
          </w:p>
        </w:tc>
      </w:tr>
      <w:tr w:rsidR="001E1D1A" w14:paraId="15DF64F3" w14:textId="77777777">
        <w:trPr>
          <w:trHeight w:val="335"/>
        </w:trPr>
        <w:tc>
          <w:tcPr>
            <w:tcW w:w="1740" w:type="dxa"/>
            <w:vAlign w:val="center"/>
          </w:tcPr>
          <w:p w14:paraId="24F8E305" w14:textId="77777777" w:rsidR="001E1D1A" w:rsidRDefault="008E279C">
            <w:pPr>
              <w:jc w:val="center"/>
              <w:rPr>
                <w:rFonts w:ascii="宋体" w:hAnsi="宋体" w:cs="宋体"/>
                <w:sz w:val="24"/>
                <w:szCs w:val="24"/>
              </w:rPr>
            </w:pPr>
            <w:r>
              <w:rPr>
                <w:rFonts w:ascii="宋体" w:hAnsi="宋体" w:cs="宋体" w:hint="eastAsia"/>
                <w:sz w:val="24"/>
                <w:szCs w:val="24"/>
              </w:rPr>
              <w:t>平均分</w:t>
            </w:r>
          </w:p>
        </w:tc>
        <w:tc>
          <w:tcPr>
            <w:tcW w:w="7674" w:type="dxa"/>
            <w:gridSpan w:val="4"/>
            <w:noWrap/>
            <w:vAlign w:val="center"/>
          </w:tcPr>
          <w:p w14:paraId="7B2A03C4" w14:textId="77777777" w:rsidR="001E1D1A" w:rsidRDefault="008E279C" w:rsidP="00015113">
            <w:pPr>
              <w:jc w:val="center"/>
              <w:rPr>
                <w:rFonts w:ascii="宋体" w:hAnsi="宋体" w:cs="宋体"/>
                <w:color w:val="000000"/>
                <w:kern w:val="0"/>
                <w:sz w:val="24"/>
                <w:szCs w:val="24"/>
              </w:rPr>
            </w:pPr>
            <w:r>
              <w:rPr>
                <w:rFonts w:ascii="宋体" w:hAnsi="宋体" w:cs="宋体" w:hint="eastAsia"/>
                <w:color w:val="000000"/>
                <w:kern w:val="0"/>
                <w:sz w:val="24"/>
                <w:szCs w:val="24"/>
              </w:rPr>
              <w:t>84.93</w:t>
            </w:r>
          </w:p>
        </w:tc>
      </w:tr>
      <w:tr w:rsidR="001E1D1A" w14:paraId="2BDBA02B" w14:textId="77777777">
        <w:trPr>
          <w:trHeight w:val="335"/>
        </w:trPr>
        <w:tc>
          <w:tcPr>
            <w:tcW w:w="1740" w:type="dxa"/>
            <w:vAlign w:val="center"/>
          </w:tcPr>
          <w:p w14:paraId="363083BD" w14:textId="77777777" w:rsidR="001E1D1A" w:rsidRDefault="008E279C">
            <w:pPr>
              <w:jc w:val="center"/>
              <w:rPr>
                <w:rFonts w:ascii="宋体" w:hAnsi="宋体" w:cs="宋体"/>
                <w:sz w:val="24"/>
                <w:szCs w:val="24"/>
              </w:rPr>
            </w:pPr>
            <w:r>
              <w:rPr>
                <w:rFonts w:ascii="宋体" w:hAnsi="宋体" w:cs="宋体" w:hint="eastAsia"/>
                <w:sz w:val="24"/>
                <w:szCs w:val="24"/>
              </w:rPr>
              <w:t>排序</w:t>
            </w:r>
          </w:p>
        </w:tc>
        <w:tc>
          <w:tcPr>
            <w:tcW w:w="7674" w:type="dxa"/>
            <w:gridSpan w:val="4"/>
            <w:noWrap/>
            <w:vAlign w:val="center"/>
          </w:tcPr>
          <w:p w14:paraId="7E3AABBE" w14:textId="77777777" w:rsidR="001E1D1A" w:rsidRDefault="008E279C" w:rsidP="00015113">
            <w:pPr>
              <w:jc w:val="center"/>
              <w:rPr>
                <w:rFonts w:ascii="宋体" w:hAnsi="宋体" w:cs="宋体"/>
                <w:color w:val="000000"/>
                <w:kern w:val="0"/>
                <w:sz w:val="24"/>
                <w:szCs w:val="24"/>
              </w:rPr>
            </w:pPr>
            <w:r>
              <w:rPr>
                <w:rFonts w:ascii="宋体" w:hAnsi="宋体" w:cs="宋体" w:hint="eastAsia"/>
                <w:color w:val="000000"/>
                <w:kern w:val="0"/>
                <w:sz w:val="24"/>
                <w:szCs w:val="24"/>
              </w:rPr>
              <w:t>2</w:t>
            </w:r>
          </w:p>
        </w:tc>
      </w:tr>
    </w:tbl>
    <w:p w14:paraId="239C6D1C"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备注：</w:t>
      </w:r>
    </w:p>
    <w:p w14:paraId="43129CB2"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1、投标报价政策性加分（政策性加分是指对中小企业、监狱企业、残疾人福利性单位的价格扣除；对节能环保产品的加分等）：</w:t>
      </w:r>
      <w:r>
        <w:rPr>
          <w:rFonts w:ascii="宋体" w:hAnsi="宋体"/>
          <w:sz w:val="24"/>
          <w:szCs w:val="24"/>
        </w:rPr>
        <w:t>本项目属于专门面向中、小、微型企业采购的项目。</w:t>
      </w:r>
    </w:p>
    <w:p w14:paraId="3C12241E"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2、投标文件填报企业业绩名称</w:t>
      </w:r>
    </w:p>
    <w:p w14:paraId="1F00695E" w14:textId="77777777" w:rsidR="001E1D1A" w:rsidRDefault="008E279C">
      <w:pPr>
        <w:spacing w:line="360" w:lineRule="auto"/>
        <w:ind w:leftChars="228" w:left="479"/>
        <w:rPr>
          <w:rFonts w:ascii="宋体" w:hAnsi="宋体" w:cs="宋体"/>
          <w:color w:val="000000" w:themeColor="text1"/>
          <w:sz w:val="24"/>
          <w:szCs w:val="24"/>
        </w:rPr>
      </w:pPr>
      <w:r>
        <w:rPr>
          <w:rFonts w:ascii="宋体" w:hAnsi="宋体" w:cs="宋体" w:hint="eastAsia"/>
          <w:color w:val="000000" w:themeColor="text1"/>
          <w:sz w:val="24"/>
          <w:szCs w:val="24"/>
        </w:rPr>
        <w:t>评标委员会审查通过的：1、惠州大亚湾区环水实业发展有限公司粮食综合储备库一期项目楼房仓工艺机电设备分包2、：仙游县中心粮库新建二期工程粮食进出仓设备及通风设备采购及服务项目</w:t>
      </w:r>
      <w:r>
        <w:rPr>
          <w:rFonts w:ascii="宋体" w:hAnsi="宋体" w:cs="宋体"/>
          <w:color w:val="000000" w:themeColor="text1"/>
          <w:sz w:val="24"/>
          <w:szCs w:val="24"/>
        </w:rPr>
        <w:t xml:space="preserve"> </w:t>
      </w:r>
    </w:p>
    <w:p w14:paraId="6DD70626"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评标委员会审查未通过的：无</w:t>
      </w:r>
      <w:r>
        <w:rPr>
          <w:rFonts w:ascii="宋体" w:hAnsi="宋体" w:cs="宋体"/>
          <w:color w:val="000000" w:themeColor="text1"/>
          <w:sz w:val="24"/>
          <w:szCs w:val="24"/>
        </w:rPr>
        <w:t xml:space="preserve"> </w:t>
      </w:r>
    </w:p>
    <w:p w14:paraId="6D13D930"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3、投标文件填报其他相关证书名称</w:t>
      </w:r>
    </w:p>
    <w:p w14:paraId="2D7FEA2B"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评标委员会审查通过的：具有国家认证认可监督管理委员会认可的从业机构出具的有效期内质量管理体系认证证书、</w:t>
      </w:r>
      <w:r>
        <w:rPr>
          <w:rFonts w:ascii="宋体" w:hAnsi="宋体" w:cs="宋体"/>
          <w:color w:val="000000" w:themeColor="text1"/>
          <w:sz w:val="24"/>
          <w:szCs w:val="24"/>
        </w:rPr>
        <w:t xml:space="preserve"> </w:t>
      </w:r>
      <w:r>
        <w:rPr>
          <w:rFonts w:ascii="宋体" w:hAnsi="宋体" w:cs="宋体" w:hint="eastAsia"/>
          <w:color w:val="000000" w:themeColor="text1"/>
          <w:sz w:val="24"/>
          <w:szCs w:val="24"/>
        </w:rPr>
        <w:t>环境管理体系认证证书、职业健康安全管理体系认证证书；具有国家确定的认证机构出具的、处于有效期内的节能产品认证证书、环境标志产品认证证书；投标产品生产厂家提供的拟派人员上岗证。</w:t>
      </w:r>
      <w:r>
        <w:rPr>
          <w:rFonts w:ascii="宋体" w:hAnsi="宋体" w:cs="宋体"/>
          <w:color w:val="000000" w:themeColor="text1"/>
          <w:sz w:val="24"/>
          <w:szCs w:val="24"/>
        </w:rPr>
        <w:t xml:space="preserve"> </w:t>
      </w:r>
    </w:p>
    <w:p w14:paraId="1F474479"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评标委员会审查未通过的：无</w:t>
      </w:r>
      <w:r>
        <w:rPr>
          <w:rFonts w:ascii="宋体" w:hAnsi="宋体" w:cs="宋体"/>
          <w:color w:val="000000" w:themeColor="text1"/>
          <w:sz w:val="24"/>
          <w:szCs w:val="24"/>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2043"/>
        <w:gridCol w:w="2105"/>
        <w:gridCol w:w="1964"/>
        <w:gridCol w:w="1583"/>
      </w:tblGrid>
      <w:tr w:rsidR="001E1D1A" w14:paraId="7B925692" w14:textId="77777777">
        <w:trPr>
          <w:trHeight w:val="421"/>
        </w:trPr>
        <w:tc>
          <w:tcPr>
            <w:tcW w:w="1744" w:type="dxa"/>
            <w:vAlign w:val="center"/>
          </w:tcPr>
          <w:p w14:paraId="0C1A8910" w14:textId="77777777" w:rsidR="001E1D1A" w:rsidRDefault="008E279C">
            <w:pPr>
              <w:jc w:val="center"/>
              <w:rPr>
                <w:rFonts w:ascii="宋体" w:hAnsi="宋体" w:cs="宋体"/>
                <w:sz w:val="24"/>
                <w:szCs w:val="24"/>
              </w:rPr>
            </w:pPr>
            <w:r>
              <w:rPr>
                <w:rFonts w:ascii="宋体" w:hAnsi="宋体" w:cs="宋体" w:hint="eastAsia"/>
                <w:sz w:val="24"/>
                <w:szCs w:val="24"/>
              </w:rPr>
              <w:t xml:space="preserve">  供应商名称</w:t>
            </w:r>
          </w:p>
        </w:tc>
        <w:tc>
          <w:tcPr>
            <w:tcW w:w="7695" w:type="dxa"/>
            <w:gridSpan w:val="4"/>
            <w:vAlign w:val="center"/>
          </w:tcPr>
          <w:p w14:paraId="7108D9A4" w14:textId="77777777" w:rsidR="001E1D1A" w:rsidRDefault="008E279C">
            <w:pPr>
              <w:jc w:val="center"/>
              <w:rPr>
                <w:rFonts w:ascii="宋体" w:hAnsi="宋体" w:cs="宋体"/>
                <w:sz w:val="24"/>
                <w:szCs w:val="24"/>
              </w:rPr>
            </w:pPr>
            <w:r>
              <w:rPr>
                <w:rFonts w:ascii="宋体" w:hAnsi="宋体" w:cs="宋体" w:hint="eastAsia"/>
                <w:color w:val="000000"/>
                <w:kern w:val="0"/>
                <w:sz w:val="24"/>
                <w:szCs w:val="24"/>
                <w:lang w:bidi="ar"/>
              </w:rPr>
              <w:t>河南闰雅实业有限公司</w:t>
            </w:r>
          </w:p>
        </w:tc>
      </w:tr>
      <w:tr w:rsidR="001E1D1A" w14:paraId="3418359D" w14:textId="77777777">
        <w:trPr>
          <w:trHeight w:val="401"/>
        </w:trPr>
        <w:tc>
          <w:tcPr>
            <w:tcW w:w="1744" w:type="dxa"/>
            <w:vAlign w:val="center"/>
          </w:tcPr>
          <w:p w14:paraId="381011C1" w14:textId="77777777" w:rsidR="001E1D1A" w:rsidRDefault="008E279C">
            <w:pPr>
              <w:jc w:val="center"/>
              <w:rPr>
                <w:rFonts w:ascii="宋体" w:hAnsi="宋体" w:cs="宋体"/>
                <w:sz w:val="24"/>
                <w:szCs w:val="24"/>
              </w:rPr>
            </w:pPr>
            <w:r>
              <w:rPr>
                <w:rFonts w:ascii="宋体" w:hAnsi="宋体" w:cs="宋体" w:hint="eastAsia"/>
                <w:sz w:val="24"/>
                <w:szCs w:val="24"/>
              </w:rPr>
              <w:t>评审内容</w:t>
            </w:r>
          </w:p>
        </w:tc>
        <w:tc>
          <w:tcPr>
            <w:tcW w:w="2043" w:type="dxa"/>
            <w:vAlign w:val="center"/>
          </w:tcPr>
          <w:p w14:paraId="5B85F68C" w14:textId="77777777" w:rsidR="001E1D1A" w:rsidRDefault="008E279C">
            <w:pPr>
              <w:widowControl/>
              <w:spacing w:line="276" w:lineRule="auto"/>
              <w:jc w:val="center"/>
              <w:rPr>
                <w:rFonts w:ascii="宋体" w:hAnsi="宋体" w:cstheme="majorEastAsia"/>
                <w:kern w:val="0"/>
                <w:sz w:val="24"/>
                <w:szCs w:val="24"/>
              </w:rPr>
            </w:pPr>
            <w:r>
              <w:rPr>
                <w:rFonts w:ascii="宋体" w:hAnsi="宋体" w:cstheme="majorEastAsia" w:hint="eastAsia"/>
                <w:kern w:val="0"/>
                <w:sz w:val="24"/>
                <w:szCs w:val="24"/>
              </w:rPr>
              <w:t>投标报价</w:t>
            </w:r>
            <w:r>
              <w:rPr>
                <w:rFonts w:ascii="宋体" w:hAnsi="宋体" w:cs="宋体"/>
                <w:sz w:val="24"/>
                <w:szCs w:val="24"/>
              </w:rPr>
              <w:t>30</w:t>
            </w:r>
            <w:r>
              <w:rPr>
                <w:rFonts w:ascii="宋体" w:hAnsi="宋体" w:cs="宋体" w:hint="eastAsia"/>
                <w:sz w:val="24"/>
                <w:szCs w:val="24"/>
              </w:rPr>
              <w:t>分</w:t>
            </w:r>
          </w:p>
        </w:tc>
        <w:tc>
          <w:tcPr>
            <w:tcW w:w="2105" w:type="dxa"/>
            <w:vAlign w:val="center"/>
          </w:tcPr>
          <w:p w14:paraId="3D50461B" w14:textId="77777777" w:rsidR="001E1D1A" w:rsidRDefault="008E279C">
            <w:pPr>
              <w:jc w:val="center"/>
              <w:rPr>
                <w:rFonts w:ascii="宋体" w:hAnsi="宋体" w:cs="宋体"/>
                <w:sz w:val="24"/>
                <w:szCs w:val="24"/>
              </w:rPr>
            </w:pPr>
            <w:r>
              <w:rPr>
                <w:rFonts w:ascii="宋体" w:hAnsi="宋体" w:cs="宋体" w:hint="eastAsia"/>
                <w:sz w:val="24"/>
                <w:szCs w:val="24"/>
              </w:rPr>
              <w:t>商务部分</w:t>
            </w:r>
            <w:r>
              <w:rPr>
                <w:rFonts w:ascii="宋体" w:hAnsi="宋体" w:cs="宋体"/>
                <w:sz w:val="24"/>
                <w:szCs w:val="24"/>
              </w:rPr>
              <w:t>30</w:t>
            </w:r>
            <w:r>
              <w:rPr>
                <w:rFonts w:ascii="宋体" w:hAnsi="宋体" w:cs="宋体" w:hint="eastAsia"/>
                <w:sz w:val="24"/>
                <w:szCs w:val="24"/>
              </w:rPr>
              <w:t>分</w:t>
            </w:r>
          </w:p>
        </w:tc>
        <w:tc>
          <w:tcPr>
            <w:tcW w:w="1964" w:type="dxa"/>
            <w:vAlign w:val="center"/>
          </w:tcPr>
          <w:p w14:paraId="4B9E4D34" w14:textId="77777777" w:rsidR="001E1D1A" w:rsidRDefault="008E279C">
            <w:pPr>
              <w:jc w:val="center"/>
              <w:rPr>
                <w:rFonts w:ascii="宋体" w:hAnsi="宋体" w:cs="宋体"/>
                <w:sz w:val="24"/>
                <w:szCs w:val="24"/>
              </w:rPr>
            </w:pPr>
            <w:r>
              <w:rPr>
                <w:rFonts w:ascii="宋体" w:hAnsi="宋体" w:cs="宋体" w:hint="eastAsia"/>
                <w:sz w:val="24"/>
                <w:szCs w:val="24"/>
              </w:rPr>
              <w:t>技术部分</w:t>
            </w:r>
            <w:r>
              <w:rPr>
                <w:rFonts w:ascii="宋体" w:hAnsi="宋体" w:cs="宋体"/>
                <w:sz w:val="24"/>
                <w:szCs w:val="24"/>
              </w:rPr>
              <w:t>40</w:t>
            </w:r>
            <w:r>
              <w:rPr>
                <w:rFonts w:ascii="宋体" w:hAnsi="宋体" w:cs="宋体" w:hint="eastAsia"/>
                <w:sz w:val="24"/>
                <w:szCs w:val="24"/>
              </w:rPr>
              <w:t>分</w:t>
            </w:r>
          </w:p>
        </w:tc>
        <w:tc>
          <w:tcPr>
            <w:tcW w:w="1583" w:type="dxa"/>
            <w:vAlign w:val="center"/>
          </w:tcPr>
          <w:p w14:paraId="1304A41A" w14:textId="77777777" w:rsidR="001E1D1A" w:rsidRDefault="008E279C">
            <w:pPr>
              <w:jc w:val="center"/>
            </w:pPr>
            <w:r>
              <w:rPr>
                <w:rFonts w:ascii="宋体" w:hAnsi="宋体" w:cs="宋体" w:hint="eastAsia"/>
                <w:sz w:val="24"/>
                <w:szCs w:val="24"/>
              </w:rPr>
              <w:t>合计100分</w:t>
            </w:r>
          </w:p>
        </w:tc>
      </w:tr>
      <w:tr w:rsidR="001E1D1A" w14:paraId="12B23D36" w14:textId="77777777">
        <w:trPr>
          <w:trHeight w:val="365"/>
        </w:trPr>
        <w:tc>
          <w:tcPr>
            <w:tcW w:w="1744" w:type="dxa"/>
            <w:vAlign w:val="center"/>
          </w:tcPr>
          <w:p w14:paraId="1FCD9C68" w14:textId="77777777" w:rsidR="001E1D1A" w:rsidRDefault="008E279C">
            <w:pPr>
              <w:jc w:val="center"/>
              <w:rPr>
                <w:rFonts w:ascii="宋体" w:hAnsi="宋体" w:cs="宋体"/>
                <w:sz w:val="24"/>
                <w:szCs w:val="24"/>
              </w:rPr>
            </w:pPr>
            <w:r>
              <w:rPr>
                <w:rFonts w:ascii="宋体" w:hAnsi="宋体" w:cs="宋体" w:hint="eastAsia"/>
                <w:sz w:val="24"/>
                <w:szCs w:val="24"/>
              </w:rPr>
              <w:t>评委1</w:t>
            </w:r>
          </w:p>
        </w:tc>
        <w:tc>
          <w:tcPr>
            <w:tcW w:w="2043" w:type="dxa"/>
            <w:noWrap/>
            <w:vAlign w:val="center"/>
          </w:tcPr>
          <w:p w14:paraId="2DF6097D" w14:textId="77777777" w:rsidR="001E1D1A" w:rsidRDefault="008E279C">
            <w:pPr>
              <w:jc w:val="center"/>
              <w:rPr>
                <w:rFonts w:ascii="宋体" w:hAnsi="宋体" w:cs="宋体"/>
                <w:sz w:val="24"/>
                <w:szCs w:val="24"/>
              </w:rPr>
            </w:pPr>
            <w:r>
              <w:rPr>
                <w:rFonts w:ascii="宋体" w:hAnsi="宋体" w:cs="宋体" w:hint="eastAsia"/>
                <w:sz w:val="24"/>
                <w:szCs w:val="24"/>
              </w:rPr>
              <w:t>29.13</w:t>
            </w:r>
          </w:p>
        </w:tc>
        <w:tc>
          <w:tcPr>
            <w:tcW w:w="2105" w:type="dxa"/>
            <w:vAlign w:val="center"/>
          </w:tcPr>
          <w:p w14:paraId="52D6D3BB"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20</w:t>
            </w:r>
          </w:p>
        </w:tc>
        <w:tc>
          <w:tcPr>
            <w:tcW w:w="1964" w:type="dxa"/>
            <w:vAlign w:val="center"/>
          </w:tcPr>
          <w:p w14:paraId="1685862D"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26</w:t>
            </w:r>
          </w:p>
        </w:tc>
        <w:tc>
          <w:tcPr>
            <w:tcW w:w="1583" w:type="dxa"/>
            <w:vAlign w:val="center"/>
          </w:tcPr>
          <w:p w14:paraId="1B792CA4"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75.13</w:t>
            </w:r>
          </w:p>
        </w:tc>
      </w:tr>
      <w:tr w:rsidR="001E1D1A" w14:paraId="53AA6890" w14:textId="77777777">
        <w:trPr>
          <w:trHeight w:val="405"/>
        </w:trPr>
        <w:tc>
          <w:tcPr>
            <w:tcW w:w="1744" w:type="dxa"/>
            <w:vAlign w:val="center"/>
          </w:tcPr>
          <w:p w14:paraId="5AE30BD8" w14:textId="77777777" w:rsidR="001E1D1A" w:rsidRDefault="008E279C">
            <w:pPr>
              <w:jc w:val="center"/>
              <w:rPr>
                <w:rFonts w:ascii="宋体" w:hAnsi="宋体" w:cs="宋体"/>
                <w:sz w:val="24"/>
                <w:szCs w:val="24"/>
              </w:rPr>
            </w:pPr>
            <w:r>
              <w:rPr>
                <w:rFonts w:ascii="宋体" w:hAnsi="宋体" w:cs="宋体" w:hint="eastAsia"/>
                <w:sz w:val="24"/>
                <w:szCs w:val="24"/>
              </w:rPr>
              <w:t>评委2</w:t>
            </w:r>
          </w:p>
        </w:tc>
        <w:tc>
          <w:tcPr>
            <w:tcW w:w="2043" w:type="dxa"/>
            <w:noWrap/>
            <w:vAlign w:val="center"/>
          </w:tcPr>
          <w:p w14:paraId="534A4565"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29.13</w:t>
            </w:r>
          </w:p>
        </w:tc>
        <w:tc>
          <w:tcPr>
            <w:tcW w:w="2105" w:type="dxa"/>
            <w:vAlign w:val="center"/>
          </w:tcPr>
          <w:p w14:paraId="63550B0E"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19</w:t>
            </w:r>
          </w:p>
        </w:tc>
        <w:tc>
          <w:tcPr>
            <w:tcW w:w="1964" w:type="dxa"/>
            <w:vAlign w:val="center"/>
          </w:tcPr>
          <w:p w14:paraId="50961058"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18</w:t>
            </w:r>
          </w:p>
        </w:tc>
        <w:tc>
          <w:tcPr>
            <w:tcW w:w="1583" w:type="dxa"/>
            <w:vAlign w:val="center"/>
          </w:tcPr>
          <w:p w14:paraId="27FDEE44"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66.13</w:t>
            </w:r>
          </w:p>
        </w:tc>
      </w:tr>
      <w:tr w:rsidR="001E1D1A" w14:paraId="12315466" w14:textId="77777777">
        <w:trPr>
          <w:trHeight w:val="374"/>
        </w:trPr>
        <w:tc>
          <w:tcPr>
            <w:tcW w:w="1744" w:type="dxa"/>
            <w:vAlign w:val="center"/>
          </w:tcPr>
          <w:p w14:paraId="4B7A4F8D" w14:textId="77777777" w:rsidR="001E1D1A" w:rsidRDefault="008E279C">
            <w:pPr>
              <w:jc w:val="center"/>
              <w:rPr>
                <w:rFonts w:ascii="宋体" w:hAnsi="宋体" w:cs="宋体"/>
                <w:sz w:val="24"/>
                <w:szCs w:val="24"/>
              </w:rPr>
            </w:pPr>
            <w:r>
              <w:rPr>
                <w:rFonts w:ascii="宋体" w:hAnsi="宋体" w:cs="宋体" w:hint="eastAsia"/>
                <w:sz w:val="24"/>
                <w:szCs w:val="24"/>
              </w:rPr>
              <w:t>评委3</w:t>
            </w:r>
          </w:p>
        </w:tc>
        <w:tc>
          <w:tcPr>
            <w:tcW w:w="2043" w:type="dxa"/>
            <w:noWrap/>
            <w:vAlign w:val="center"/>
          </w:tcPr>
          <w:p w14:paraId="2E4ABC00"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29.13</w:t>
            </w:r>
          </w:p>
        </w:tc>
        <w:tc>
          <w:tcPr>
            <w:tcW w:w="2105" w:type="dxa"/>
            <w:vAlign w:val="center"/>
          </w:tcPr>
          <w:p w14:paraId="041B156F"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19</w:t>
            </w:r>
          </w:p>
        </w:tc>
        <w:tc>
          <w:tcPr>
            <w:tcW w:w="1964" w:type="dxa"/>
            <w:vAlign w:val="center"/>
          </w:tcPr>
          <w:p w14:paraId="1E11F71A"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20</w:t>
            </w:r>
          </w:p>
        </w:tc>
        <w:tc>
          <w:tcPr>
            <w:tcW w:w="1583" w:type="dxa"/>
            <w:vAlign w:val="center"/>
          </w:tcPr>
          <w:p w14:paraId="324167A1"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68.13</w:t>
            </w:r>
          </w:p>
        </w:tc>
      </w:tr>
      <w:tr w:rsidR="001E1D1A" w14:paraId="5DD95E52" w14:textId="77777777">
        <w:trPr>
          <w:trHeight w:val="351"/>
        </w:trPr>
        <w:tc>
          <w:tcPr>
            <w:tcW w:w="1744" w:type="dxa"/>
            <w:vAlign w:val="center"/>
          </w:tcPr>
          <w:p w14:paraId="097F766B" w14:textId="77777777" w:rsidR="001E1D1A" w:rsidRDefault="008E279C">
            <w:pPr>
              <w:jc w:val="center"/>
              <w:rPr>
                <w:rFonts w:ascii="宋体" w:hAnsi="宋体" w:cs="宋体"/>
                <w:sz w:val="24"/>
                <w:szCs w:val="24"/>
              </w:rPr>
            </w:pPr>
            <w:r>
              <w:rPr>
                <w:rFonts w:ascii="宋体" w:hAnsi="宋体" w:cs="宋体" w:hint="eastAsia"/>
                <w:sz w:val="24"/>
                <w:szCs w:val="24"/>
              </w:rPr>
              <w:t>评委4</w:t>
            </w:r>
          </w:p>
        </w:tc>
        <w:tc>
          <w:tcPr>
            <w:tcW w:w="2043" w:type="dxa"/>
            <w:noWrap/>
            <w:vAlign w:val="center"/>
          </w:tcPr>
          <w:p w14:paraId="79EEA489"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29.13</w:t>
            </w:r>
          </w:p>
        </w:tc>
        <w:tc>
          <w:tcPr>
            <w:tcW w:w="2105" w:type="dxa"/>
            <w:vAlign w:val="center"/>
          </w:tcPr>
          <w:p w14:paraId="532B086A"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19</w:t>
            </w:r>
          </w:p>
        </w:tc>
        <w:tc>
          <w:tcPr>
            <w:tcW w:w="1964" w:type="dxa"/>
            <w:vAlign w:val="center"/>
          </w:tcPr>
          <w:p w14:paraId="34EEB309"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25</w:t>
            </w:r>
          </w:p>
        </w:tc>
        <w:tc>
          <w:tcPr>
            <w:tcW w:w="1583" w:type="dxa"/>
            <w:vAlign w:val="center"/>
          </w:tcPr>
          <w:p w14:paraId="445722A8"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73.13</w:t>
            </w:r>
          </w:p>
        </w:tc>
      </w:tr>
      <w:tr w:rsidR="001E1D1A" w14:paraId="156EE2DE" w14:textId="77777777">
        <w:trPr>
          <w:trHeight w:val="370"/>
        </w:trPr>
        <w:tc>
          <w:tcPr>
            <w:tcW w:w="1744" w:type="dxa"/>
            <w:vAlign w:val="center"/>
          </w:tcPr>
          <w:p w14:paraId="77046114" w14:textId="77777777" w:rsidR="001E1D1A" w:rsidRDefault="008E279C">
            <w:pPr>
              <w:jc w:val="center"/>
              <w:rPr>
                <w:rFonts w:ascii="宋体" w:hAnsi="宋体" w:cs="宋体"/>
                <w:sz w:val="24"/>
                <w:szCs w:val="24"/>
              </w:rPr>
            </w:pPr>
            <w:r>
              <w:rPr>
                <w:rFonts w:ascii="宋体" w:hAnsi="宋体" w:cs="宋体" w:hint="eastAsia"/>
                <w:sz w:val="24"/>
                <w:szCs w:val="24"/>
              </w:rPr>
              <w:t>评委5</w:t>
            </w:r>
          </w:p>
        </w:tc>
        <w:tc>
          <w:tcPr>
            <w:tcW w:w="2043" w:type="dxa"/>
            <w:noWrap/>
            <w:vAlign w:val="center"/>
          </w:tcPr>
          <w:p w14:paraId="7E0D2EAD"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29.13</w:t>
            </w:r>
          </w:p>
        </w:tc>
        <w:tc>
          <w:tcPr>
            <w:tcW w:w="2105" w:type="dxa"/>
            <w:vAlign w:val="center"/>
          </w:tcPr>
          <w:p w14:paraId="5AC4B123"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sz w:val="24"/>
                <w:szCs w:val="24"/>
              </w:rPr>
              <w:t>19</w:t>
            </w:r>
          </w:p>
        </w:tc>
        <w:tc>
          <w:tcPr>
            <w:tcW w:w="1964" w:type="dxa"/>
            <w:vAlign w:val="center"/>
          </w:tcPr>
          <w:p w14:paraId="46CC6328"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color w:val="000000"/>
                <w:kern w:val="0"/>
                <w:sz w:val="24"/>
                <w:szCs w:val="24"/>
              </w:rPr>
              <w:t>21</w:t>
            </w:r>
          </w:p>
        </w:tc>
        <w:tc>
          <w:tcPr>
            <w:tcW w:w="1583" w:type="dxa"/>
            <w:vAlign w:val="center"/>
          </w:tcPr>
          <w:p w14:paraId="2A04CE66"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color w:val="000000"/>
                <w:kern w:val="0"/>
                <w:sz w:val="24"/>
                <w:szCs w:val="24"/>
              </w:rPr>
              <w:t>69.13</w:t>
            </w:r>
          </w:p>
        </w:tc>
      </w:tr>
      <w:tr w:rsidR="001E1D1A" w14:paraId="5F07B932" w14:textId="77777777">
        <w:trPr>
          <w:trHeight w:val="370"/>
        </w:trPr>
        <w:tc>
          <w:tcPr>
            <w:tcW w:w="1744" w:type="dxa"/>
            <w:vAlign w:val="center"/>
          </w:tcPr>
          <w:p w14:paraId="5A0220E2" w14:textId="77777777" w:rsidR="001E1D1A" w:rsidRDefault="008E279C">
            <w:pPr>
              <w:jc w:val="center"/>
              <w:rPr>
                <w:rFonts w:ascii="宋体" w:hAnsi="宋体" w:cs="宋体"/>
                <w:sz w:val="24"/>
                <w:szCs w:val="24"/>
              </w:rPr>
            </w:pPr>
            <w:r>
              <w:rPr>
                <w:rFonts w:ascii="宋体" w:hAnsi="宋体" w:cs="宋体" w:hint="eastAsia"/>
                <w:sz w:val="24"/>
                <w:szCs w:val="24"/>
              </w:rPr>
              <w:t>评委6</w:t>
            </w:r>
          </w:p>
        </w:tc>
        <w:tc>
          <w:tcPr>
            <w:tcW w:w="2043" w:type="dxa"/>
            <w:noWrap/>
            <w:vAlign w:val="center"/>
          </w:tcPr>
          <w:p w14:paraId="1EB46DD2"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29.13</w:t>
            </w:r>
          </w:p>
        </w:tc>
        <w:tc>
          <w:tcPr>
            <w:tcW w:w="2105" w:type="dxa"/>
            <w:vAlign w:val="center"/>
          </w:tcPr>
          <w:p w14:paraId="0AE5E477"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color w:val="000000"/>
                <w:kern w:val="0"/>
                <w:sz w:val="24"/>
                <w:szCs w:val="24"/>
              </w:rPr>
              <w:t>20</w:t>
            </w:r>
          </w:p>
        </w:tc>
        <w:tc>
          <w:tcPr>
            <w:tcW w:w="1964" w:type="dxa"/>
            <w:vAlign w:val="center"/>
          </w:tcPr>
          <w:p w14:paraId="307A4E2C"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color w:val="000000"/>
                <w:kern w:val="0"/>
                <w:sz w:val="24"/>
                <w:szCs w:val="24"/>
              </w:rPr>
              <w:t>20</w:t>
            </w:r>
          </w:p>
        </w:tc>
        <w:tc>
          <w:tcPr>
            <w:tcW w:w="1583" w:type="dxa"/>
            <w:vAlign w:val="center"/>
          </w:tcPr>
          <w:p w14:paraId="5F15B683"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color w:val="000000"/>
                <w:kern w:val="0"/>
                <w:sz w:val="24"/>
                <w:szCs w:val="24"/>
              </w:rPr>
              <w:t>69.13</w:t>
            </w:r>
          </w:p>
        </w:tc>
      </w:tr>
      <w:tr w:rsidR="001E1D1A" w14:paraId="58BEA5A0" w14:textId="77777777">
        <w:trPr>
          <w:trHeight w:val="370"/>
        </w:trPr>
        <w:tc>
          <w:tcPr>
            <w:tcW w:w="1744" w:type="dxa"/>
            <w:vAlign w:val="center"/>
          </w:tcPr>
          <w:p w14:paraId="4658ABCC" w14:textId="77777777" w:rsidR="001E1D1A" w:rsidRDefault="008E279C">
            <w:pPr>
              <w:jc w:val="center"/>
              <w:rPr>
                <w:rFonts w:ascii="宋体" w:hAnsi="宋体" w:cs="宋体"/>
                <w:kern w:val="0"/>
                <w:sz w:val="24"/>
                <w:szCs w:val="24"/>
              </w:rPr>
            </w:pPr>
            <w:r>
              <w:rPr>
                <w:rFonts w:ascii="宋体" w:hAnsi="宋体" w:cs="宋体" w:hint="eastAsia"/>
                <w:sz w:val="24"/>
                <w:szCs w:val="24"/>
              </w:rPr>
              <w:t>评委7</w:t>
            </w:r>
          </w:p>
        </w:tc>
        <w:tc>
          <w:tcPr>
            <w:tcW w:w="2043" w:type="dxa"/>
            <w:noWrap/>
            <w:vAlign w:val="center"/>
          </w:tcPr>
          <w:p w14:paraId="52C39BE2"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sz w:val="24"/>
                <w:szCs w:val="24"/>
              </w:rPr>
              <w:t>29.13</w:t>
            </w:r>
          </w:p>
        </w:tc>
        <w:tc>
          <w:tcPr>
            <w:tcW w:w="2105" w:type="dxa"/>
            <w:vAlign w:val="center"/>
          </w:tcPr>
          <w:p w14:paraId="354000B9"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sz w:val="24"/>
                <w:szCs w:val="24"/>
              </w:rPr>
              <w:t>19</w:t>
            </w:r>
          </w:p>
        </w:tc>
        <w:tc>
          <w:tcPr>
            <w:tcW w:w="1964" w:type="dxa"/>
            <w:vAlign w:val="center"/>
          </w:tcPr>
          <w:p w14:paraId="736887F4"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color w:val="000000"/>
                <w:kern w:val="0"/>
                <w:sz w:val="24"/>
                <w:szCs w:val="24"/>
              </w:rPr>
              <w:t>19</w:t>
            </w:r>
          </w:p>
        </w:tc>
        <w:tc>
          <w:tcPr>
            <w:tcW w:w="1583" w:type="dxa"/>
            <w:vAlign w:val="center"/>
          </w:tcPr>
          <w:p w14:paraId="0C34982D"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color w:val="000000"/>
                <w:kern w:val="0"/>
                <w:sz w:val="24"/>
                <w:szCs w:val="24"/>
              </w:rPr>
              <w:t>67.13</w:t>
            </w:r>
          </w:p>
        </w:tc>
      </w:tr>
      <w:tr w:rsidR="001E1D1A" w14:paraId="2ACAD95E" w14:textId="77777777">
        <w:trPr>
          <w:trHeight w:val="376"/>
        </w:trPr>
        <w:tc>
          <w:tcPr>
            <w:tcW w:w="1744" w:type="dxa"/>
            <w:vAlign w:val="center"/>
          </w:tcPr>
          <w:p w14:paraId="24E4DC92" w14:textId="77777777" w:rsidR="001E1D1A" w:rsidRDefault="008E279C">
            <w:pPr>
              <w:jc w:val="center"/>
              <w:rPr>
                <w:rFonts w:ascii="宋体" w:hAnsi="宋体" w:cs="宋体"/>
                <w:sz w:val="24"/>
                <w:szCs w:val="24"/>
              </w:rPr>
            </w:pPr>
            <w:r>
              <w:rPr>
                <w:rFonts w:ascii="宋体" w:hAnsi="宋体" w:cs="宋体" w:hint="eastAsia"/>
                <w:sz w:val="24"/>
                <w:szCs w:val="24"/>
              </w:rPr>
              <w:t>平均分</w:t>
            </w:r>
          </w:p>
        </w:tc>
        <w:tc>
          <w:tcPr>
            <w:tcW w:w="7695" w:type="dxa"/>
            <w:gridSpan w:val="4"/>
            <w:noWrap/>
            <w:vAlign w:val="center"/>
          </w:tcPr>
          <w:p w14:paraId="7AEE80A9" w14:textId="77777777" w:rsidR="001E1D1A" w:rsidRDefault="008E279C" w:rsidP="00015113">
            <w:pPr>
              <w:jc w:val="center"/>
              <w:rPr>
                <w:rFonts w:ascii="宋体" w:hAnsi="宋体" w:cs="宋体"/>
                <w:color w:val="000000"/>
                <w:kern w:val="0"/>
                <w:sz w:val="24"/>
                <w:szCs w:val="24"/>
              </w:rPr>
            </w:pPr>
            <w:r>
              <w:rPr>
                <w:rFonts w:ascii="宋体" w:hAnsi="宋体" w:cs="宋体" w:hint="eastAsia"/>
                <w:color w:val="000000"/>
                <w:kern w:val="0"/>
                <w:sz w:val="24"/>
                <w:szCs w:val="24"/>
              </w:rPr>
              <w:t>69.70</w:t>
            </w:r>
          </w:p>
        </w:tc>
      </w:tr>
      <w:tr w:rsidR="001E1D1A" w14:paraId="32820534" w14:textId="77777777">
        <w:trPr>
          <w:trHeight w:val="386"/>
        </w:trPr>
        <w:tc>
          <w:tcPr>
            <w:tcW w:w="1744" w:type="dxa"/>
            <w:vAlign w:val="center"/>
          </w:tcPr>
          <w:p w14:paraId="4301BC4C" w14:textId="77777777" w:rsidR="001E1D1A" w:rsidRDefault="008E279C">
            <w:pPr>
              <w:jc w:val="center"/>
              <w:rPr>
                <w:rFonts w:ascii="宋体" w:hAnsi="宋体" w:cs="宋体"/>
                <w:sz w:val="24"/>
                <w:szCs w:val="24"/>
              </w:rPr>
            </w:pPr>
            <w:r>
              <w:rPr>
                <w:rFonts w:ascii="宋体" w:hAnsi="宋体" w:cs="宋体" w:hint="eastAsia"/>
                <w:sz w:val="24"/>
                <w:szCs w:val="24"/>
              </w:rPr>
              <w:t>排序</w:t>
            </w:r>
          </w:p>
        </w:tc>
        <w:tc>
          <w:tcPr>
            <w:tcW w:w="7695" w:type="dxa"/>
            <w:gridSpan w:val="4"/>
            <w:noWrap/>
            <w:vAlign w:val="center"/>
          </w:tcPr>
          <w:p w14:paraId="34A17E96" w14:textId="77777777" w:rsidR="001E1D1A" w:rsidRDefault="008E279C" w:rsidP="00015113">
            <w:pPr>
              <w:jc w:val="center"/>
              <w:rPr>
                <w:rFonts w:ascii="宋体" w:hAnsi="宋体" w:cs="宋体"/>
                <w:color w:val="000000"/>
                <w:kern w:val="0"/>
                <w:sz w:val="24"/>
                <w:szCs w:val="24"/>
              </w:rPr>
            </w:pPr>
            <w:r>
              <w:rPr>
                <w:rFonts w:ascii="宋体" w:hAnsi="宋体" w:cs="宋体" w:hint="eastAsia"/>
                <w:color w:val="000000"/>
                <w:kern w:val="0"/>
                <w:sz w:val="24"/>
                <w:szCs w:val="24"/>
              </w:rPr>
              <w:t>4</w:t>
            </w:r>
          </w:p>
        </w:tc>
      </w:tr>
    </w:tbl>
    <w:p w14:paraId="410E6505"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备注：</w:t>
      </w:r>
    </w:p>
    <w:p w14:paraId="60465572"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1、投标报价政策性加分（政策性加分是指对中小企业、监狱企业、残疾人福利性单位的价格扣除；对节能环保产品的加分等）：</w:t>
      </w:r>
      <w:r>
        <w:rPr>
          <w:rFonts w:ascii="宋体" w:hAnsi="宋体"/>
          <w:sz w:val="24"/>
          <w:szCs w:val="24"/>
        </w:rPr>
        <w:t>本项目属于专门面向中、小、微型企业采购的项目。</w:t>
      </w:r>
    </w:p>
    <w:p w14:paraId="0548CE16"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2、投标文件填报企业业绩名称</w:t>
      </w:r>
    </w:p>
    <w:p w14:paraId="5516C309"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评标委员会审查通过的：无</w:t>
      </w:r>
      <w:r>
        <w:rPr>
          <w:rFonts w:ascii="宋体" w:hAnsi="宋体" w:cs="宋体"/>
          <w:color w:val="000000" w:themeColor="text1"/>
          <w:sz w:val="24"/>
          <w:szCs w:val="24"/>
        </w:rPr>
        <w:t xml:space="preserve"> </w:t>
      </w:r>
    </w:p>
    <w:p w14:paraId="65450E14" w14:textId="77777777" w:rsidR="001E1D1A" w:rsidRDefault="008E279C">
      <w:pPr>
        <w:widowControl/>
        <w:ind w:leftChars="228" w:left="479"/>
        <w:jc w:val="left"/>
        <w:rPr>
          <w:rFonts w:ascii="宋体" w:hAnsi="宋体" w:cs="宋体"/>
          <w:color w:val="000000" w:themeColor="text1"/>
          <w:sz w:val="24"/>
          <w:szCs w:val="24"/>
        </w:rPr>
      </w:pPr>
      <w:r>
        <w:rPr>
          <w:rFonts w:ascii="宋体" w:hAnsi="宋体" w:cs="宋体" w:hint="eastAsia"/>
          <w:color w:val="000000" w:themeColor="text1"/>
          <w:sz w:val="24"/>
          <w:szCs w:val="24"/>
        </w:rPr>
        <w:lastRenderedPageBreak/>
        <w:t>评标委员会审查未通过的：1、</w:t>
      </w:r>
      <w:r>
        <w:rPr>
          <w:rFonts w:ascii="宋体" w:hAnsi="宋体" w:cs="宋体" w:hint="eastAsia"/>
          <w:color w:val="000000"/>
          <w:kern w:val="0"/>
          <w:sz w:val="24"/>
          <w:szCs w:val="24"/>
          <w:lang w:bidi="ar"/>
        </w:rPr>
        <w:t>省直青年人才公寓经开苑项目消防工程2、华美国际时代广场消防工程，原因：不是类似粮仓设备供货及安装业绩。</w:t>
      </w:r>
    </w:p>
    <w:p w14:paraId="2539FEFE"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3、投标文件填报其他相关证书名称</w:t>
      </w:r>
    </w:p>
    <w:p w14:paraId="3CF81510"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评标委员会审查通过的：具有国家认证认可监督管理委员会认可的从业机构出具的有效期内质量管理体系认证证书、</w:t>
      </w:r>
      <w:r>
        <w:rPr>
          <w:rFonts w:ascii="宋体" w:hAnsi="宋体" w:cs="宋体"/>
          <w:color w:val="000000" w:themeColor="text1"/>
          <w:sz w:val="24"/>
          <w:szCs w:val="24"/>
        </w:rPr>
        <w:t xml:space="preserve"> </w:t>
      </w:r>
      <w:r>
        <w:rPr>
          <w:rFonts w:ascii="宋体" w:hAnsi="宋体" w:cs="宋体" w:hint="eastAsia"/>
          <w:color w:val="000000" w:themeColor="text1"/>
          <w:sz w:val="24"/>
          <w:szCs w:val="24"/>
        </w:rPr>
        <w:t>环境管理体系认证证书、职业健康安全管理体系认证证书；具有国家确定的认证机构出具的、处于有效期内的节能产品认证证书、环境标志产品认证证书；投标产品生产厂家提供的拟派人员上岗证。</w:t>
      </w:r>
      <w:r>
        <w:rPr>
          <w:rFonts w:ascii="宋体" w:hAnsi="宋体" w:cs="宋体"/>
          <w:color w:val="000000" w:themeColor="text1"/>
          <w:sz w:val="24"/>
          <w:szCs w:val="24"/>
        </w:rPr>
        <w:t xml:space="preserve"> </w:t>
      </w:r>
    </w:p>
    <w:p w14:paraId="144CE8E6"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评标委员会审查未通过的：无</w:t>
      </w:r>
      <w:r>
        <w:rPr>
          <w:rFonts w:ascii="宋体" w:hAnsi="宋体" w:cs="宋体"/>
          <w:color w:val="000000" w:themeColor="text1"/>
          <w:sz w:val="24"/>
          <w:szCs w:val="24"/>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0"/>
        <w:gridCol w:w="2038"/>
        <w:gridCol w:w="2100"/>
        <w:gridCol w:w="1964"/>
        <w:gridCol w:w="1577"/>
      </w:tblGrid>
      <w:tr w:rsidR="001E1D1A" w14:paraId="339F8D2B" w14:textId="77777777">
        <w:trPr>
          <w:trHeight w:val="377"/>
        </w:trPr>
        <w:tc>
          <w:tcPr>
            <w:tcW w:w="1740" w:type="dxa"/>
            <w:vAlign w:val="center"/>
          </w:tcPr>
          <w:p w14:paraId="658F6A1D" w14:textId="77777777" w:rsidR="001E1D1A" w:rsidRDefault="008E279C">
            <w:pPr>
              <w:jc w:val="center"/>
              <w:rPr>
                <w:rFonts w:ascii="宋体" w:hAnsi="宋体" w:cs="宋体"/>
                <w:sz w:val="24"/>
                <w:szCs w:val="24"/>
              </w:rPr>
            </w:pPr>
            <w:r>
              <w:rPr>
                <w:rFonts w:ascii="宋体" w:hAnsi="宋体" w:cs="宋体" w:hint="eastAsia"/>
                <w:sz w:val="24"/>
                <w:szCs w:val="24"/>
              </w:rPr>
              <w:t xml:space="preserve">  供应商名称</w:t>
            </w:r>
          </w:p>
        </w:tc>
        <w:tc>
          <w:tcPr>
            <w:tcW w:w="7674" w:type="dxa"/>
            <w:gridSpan w:val="4"/>
            <w:vAlign w:val="center"/>
          </w:tcPr>
          <w:p w14:paraId="49E6BAF8" w14:textId="77777777" w:rsidR="001E1D1A" w:rsidRDefault="008E279C">
            <w:pPr>
              <w:jc w:val="center"/>
              <w:rPr>
                <w:rFonts w:ascii="宋体" w:hAnsi="宋体" w:cs="宋体"/>
                <w:sz w:val="24"/>
                <w:szCs w:val="24"/>
              </w:rPr>
            </w:pPr>
            <w:r>
              <w:rPr>
                <w:rFonts w:ascii="宋体" w:hAnsi="宋体" w:cs="宋体" w:hint="eastAsia"/>
                <w:color w:val="000000"/>
                <w:kern w:val="0"/>
                <w:sz w:val="24"/>
                <w:szCs w:val="24"/>
                <w:lang w:bidi="ar"/>
              </w:rPr>
              <w:t>郑州米粮电子科技有限公司</w:t>
            </w:r>
          </w:p>
        </w:tc>
      </w:tr>
      <w:tr w:rsidR="001E1D1A" w14:paraId="78EA0A83" w14:textId="77777777">
        <w:trPr>
          <w:trHeight w:val="351"/>
        </w:trPr>
        <w:tc>
          <w:tcPr>
            <w:tcW w:w="1740" w:type="dxa"/>
            <w:vAlign w:val="center"/>
          </w:tcPr>
          <w:p w14:paraId="0AF772A1" w14:textId="77777777" w:rsidR="001E1D1A" w:rsidRDefault="008E279C">
            <w:pPr>
              <w:jc w:val="center"/>
              <w:rPr>
                <w:rFonts w:ascii="宋体" w:hAnsi="宋体" w:cs="宋体"/>
                <w:sz w:val="24"/>
                <w:szCs w:val="24"/>
              </w:rPr>
            </w:pPr>
            <w:r>
              <w:rPr>
                <w:rFonts w:ascii="宋体" w:hAnsi="宋体" w:cs="宋体" w:hint="eastAsia"/>
                <w:sz w:val="24"/>
                <w:szCs w:val="24"/>
              </w:rPr>
              <w:t>评审内容</w:t>
            </w:r>
          </w:p>
        </w:tc>
        <w:tc>
          <w:tcPr>
            <w:tcW w:w="2038" w:type="dxa"/>
            <w:vAlign w:val="center"/>
          </w:tcPr>
          <w:p w14:paraId="51F55351" w14:textId="77777777" w:rsidR="001E1D1A" w:rsidRDefault="008E279C">
            <w:pPr>
              <w:widowControl/>
              <w:spacing w:line="276" w:lineRule="auto"/>
              <w:jc w:val="center"/>
              <w:rPr>
                <w:rFonts w:ascii="宋体" w:hAnsi="宋体" w:cstheme="majorEastAsia"/>
                <w:kern w:val="0"/>
                <w:sz w:val="24"/>
                <w:szCs w:val="24"/>
              </w:rPr>
            </w:pPr>
            <w:r>
              <w:rPr>
                <w:rFonts w:ascii="宋体" w:hAnsi="宋体" w:cstheme="majorEastAsia" w:hint="eastAsia"/>
                <w:kern w:val="0"/>
                <w:sz w:val="24"/>
                <w:szCs w:val="24"/>
              </w:rPr>
              <w:t>投标报价</w:t>
            </w:r>
            <w:r>
              <w:rPr>
                <w:rFonts w:ascii="宋体" w:hAnsi="宋体" w:cs="宋体"/>
                <w:sz w:val="24"/>
                <w:szCs w:val="24"/>
              </w:rPr>
              <w:t>30</w:t>
            </w:r>
            <w:r>
              <w:rPr>
                <w:rFonts w:ascii="宋体" w:hAnsi="宋体" w:cs="宋体" w:hint="eastAsia"/>
                <w:sz w:val="24"/>
                <w:szCs w:val="24"/>
              </w:rPr>
              <w:t>分</w:t>
            </w:r>
          </w:p>
        </w:tc>
        <w:tc>
          <w:tcPr>
            <w:tcW w:w="2100" w:type="dxa"/>
            <w:vAlign w:val="center"/>
          </w:tcPr>
          <w:p w14:paraId="4B8A398B" w14:textId="77777777" w:rsidR="001E1D1A" w:rsidRDefault="008E279C">
            <w:pPr>
              <w:jc w:val="center"/>
              <w:rPr>
                <w:rFonts w:ascii="宋体" w:hAnsi="宋体" w:cs="宋体"/>
                <w:sz w:val="24"/>
                <w:szCs w:val="24"/>
              </w:rPr>
            </w:pPr>
            <w:r>
              <w:rPr>
                <w:rFonts w:ascii="宋体" w:hAnsi="宋体" w:cs="宋体" w:hint="eastAsia"/>
                <w:sz w:val="24"/>
                <w:szCs w:val="24"/>
              </w:rPr>
              <w:t>商务部分</w:t>
            </w:r>
            <w:r>
              <w:rPr>
                <w:rFonts w:ascii="宋体" w:hAnsi="宋体" w:cs="宋体"/>
                <w:sz w:val="24"/>
                <w:szCs w:val="24"/>
              </w:rPr>
              <w:t>30</w:t>
            </w:r>
            <w:r>
              <w:rPr>
                <w:rFonts w:ascii="宋体" w:hAnsi="宋体" w:cs="宋体" w:hint="eastAsia"/>
                <w:sz w:val="24"/>
                <w:szCs w:val="24"/>
              </w:rPr>
              <w:t>分</w:t>
            </w:r>
          </w:p>
        </w:tc>
        <w:tc>
          <w:tcPr>
            <w:tcW w:w="1959" w:type="dxa"/>
            <w:vAlign w:val="center"/>
          </w:tcPr>
          <w:p w14:paraId="10CE71A6" w14:textId="77777777" w:rsidR="001E1D1A" w:rsidRDefault="008E279C">
            <w:pPr>
              <w:jc w:val="center"/>
              <w:rPr>
                <w:rFonts w:ascii="宋体" w:hAnsi="宋体" w:cs="宋体"/>
                <w:sz w:val="24"/>
                <w:szCs w:val="24"/>
              </w:rPr>
            </w:pPr>
            <w:r>
              <w:rPr>
                <w:rFonts w:ascii="宋体" w:hAnsi="宋体" w:cs="宋体" w:hint="eastAsia"/>
                <w:sz w:val="24"/>
                <w:szCs w:val="24"/>
              </w:rPr>
              <w:t>技术部分</w:t>
            </w:r>
            <w:r>
              <w:rPr>
                <w:rFonts w:ascii="宋体" w:hAnsi="宋体" w:cs="宋体"/>
                <w:sz w:val="24"/>
                <w:szCs w:val="24"/>
              </w:rPr>
              <w:t>40</w:t>
            </w:r>
            <w:r>
              <w:rPr>
                <w:rFonts w:ascii="宋体" w:hAnsi="宋体" w:cs="宋体" w:hint="eastAsia"/>
                <w:sz w:val="24"/>
                <w:szCs w:val="24"/>
              </w:rPr>
              <w:t>分</w:t>
            </w:r>
          </w:p>
        </w:tc>
        <w:tc>
          <w:tcPr>
            <w:tcW w:w="1577" w:type="dxa"/>
            <w:vAlign w:val="center"/>
          </w:tcPr>
          <w:p w14:paraId="5AEAB336" w14:textId="77777777" w:rsidR="001E1D1A" w:rsidRDefault="008E279C">
            <w:pPr>
              <w:jc w:val="center"/>
            </w:pPr>
            <w:r>
              <w:rPr>
                <w:rFonts w:ascii="宋体" w:hAnsi="宋体" w:cs="宋体" w:hint="eastAsia"/>
                <w:sz w:val="24"/>
                <w:szCs w:val="24"/>
              </w:rPr>
              <w:t>合计100分</w:t>
            </w:r>
          </w:p>
        </w:tc>
      </w:tr>
      <w:tr w:rsidR="001E1D1A" w14:paraId="270AEC0C" w14:textId="77777777">
        <w:trPr>
          <w:trHeight w:val="325"/>
        </w:trPr>
        <w:tc>
          <w:tcPr>
            <w:tcW w:w="1740" w:type="dxa"/>
            <w:vAlign w:val="center"/>
          </w:tcPr>
          <w:p w14:paraId="45A23302" w14:textId="77777777" w:rsidR="001E1D1A" w:rsidRDefault="008E279C">
            <w:pPr>
              <w:jc w:val="center"/>
              <w:rPr>
                <w:rFonts w:ascii="宋体" w:hAnsi="宋体" w:cs="宋体"/>
                <w:sz w:val="24"/>
                <w:szCs w:val="24"/>
              </w:rPr>
            </w:pPr>
            <w:r>
              <w:rPr>
                <w:rFonts w:ascii="宋体" w:hAnsi="宋体" w:cs="宋体" w:hint="eastAsia"/>
                <w:sz w:val="24"/>
                <w:szCs w:val="24"/>
              </w:rPr>
              <w:t>评委1</w:t>
            </w:r>
          </w:p>
        </w:tc>
        <w:tc>
          <w:tcPr>
            <w:tcW w:w="2038" w:type="dxa"/>
            <w:noWrap/>
            <w:vAlign w:val="center"/>
          </w:tcPr>
          <w:p w14:paraId="7A8BB175" w14:textId="77777777" w:rsidR="001E1D1A" w:rsidRDefault="008E279C">
            <w:pPr>
              <w:jc w:val="center"/>
              <w:rPr>
                <w:rFonts w:ascii="宋体" w:hAnsi="宋体" w:cs="宋体"/>
                <w:sz w:val="24"/>
                <w:szCs w:val="24"/>
              </w:rPr>
            </w:pPr>
            <w:r>
              <w:rPr>
                <w:rFonts w:ascii="宋体" w:hAnsi="宋体" w:cs="宋体" w:hint="eastAsia"/>
                <w:sz w:val="24"/>
                <w:szCs w:val="24"/>
              </w:rPr>
              <w:t>29.22</w:t>
            </w:r>
          </w:p>
        </w:tc>
        <w:tc>
          <w:tcPr>
            <w:tcW w:w="2100" w:type="dxa"/>
            <w:vAlign w:val="center"/>
          </w:tcPr>
          <w:p w14:paraId="5C23DE9F"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16.5</w:t>
            </w:r>
          </w:p>
        </w:tc>
        <w:tc>
          <w:tcPr>
            <w:tcW w:w="1959" w:type="dxa"/>
            <w:vAlign w:val="center"/>
          </w:tcPr>
          <w:p w14:paraId="6720632F"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27</w:t>
            </w:r>
          </w:p>
        </w:tc>
        <w:tc>
          <w:tcPr>
            <w:tcW w:w="1577" w:type="dxa"/>
            <w:vAlign w:val="center"/>
          </w:tcPr>
          <w:p w14:paraId="6089F1B7"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72.72</w:t>
            </w:r>
          </w:p>
        </w:tc>
      </w:tr>
      <w:tr w:rsidR="001E1D1A" w14:paraId="11EDFE3A" w14:textId="77777777">
        <w:trPr>
          <w:trHeight w:val="362"/>
        </w:trPr>
        <w:tc>
          <w:tcPr>
            <w:tcW w:w="1740" w:type="dxa"/>
            <w:vAlign w:val="center"/>
          </w:tcPr>
          <w:p w14:paraId="690E57C8" w14:textId="77777777" w:rsidR="001E1D1A" w:rsidRDefault="008E279C">
            <w:pPr>
              <w:jc w:val="center"/>
              <w:rPr>
                <w:rFonts w:ascii="宋体" w:hAnsi="宋体" w:cs="宋体"/>
                <w:sz w:val="24"/>
                <w:szCs w:val="24"/>
              </w:rPr>
            </w:pPr>
            <w:r>
              <w:rPr>
                <w:rFonts w:ascii="宋体" w:hAnsi="宋体" w:cs="宋体" w:hint="eastAsia"/>
                <w:sz w:val="24"/>
                <w:szCs w:val="24"/>
              </w:rPr>
              <w:t>评委2</w:t>
            </w:r>
          </w:p>
        </w:tc>
        <w:tc>
          <w:tcPr>
            <w:tcW w:w="2038" w:type="dxa"/>
            <w:noWrap/>
            <w:vAlign w:val="center"/>
          </w:tcPr>
          <w:p w14:paraId="664A822C"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29.22</w:t>
            </w:r>
          </w:p>
        </w:tc>
        <w:tc>
          <w:tcPr>
            <w:tcW w:w="2100" w:type="dxa"/>
            <w:vAlign w:val="center"/>
          </w:tcPr>
          <w:p w14:paraId="5370CF1D"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16.5</w:t>
            </w:r>
          </w:p>
        </w:tc>
        <w:tc>
          <w:tcPr>
            <w:tcW w:w="1959" w:type="dxa"/>
            <w:vAlign w:val="center"/>
          </w:tcPr>
          <w:p w14:paraId="29C6726A"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28</w:t>
            </w:r>
          </w:p>
        </w:tc>
        <w:tc>
          <w:tcPr>
            <w:tcW w:w="1577" w:type="dxa"/>
            <w:vAlign w:val="center"/>
          </w:tcPr>
          <w:p w14:paraId="3D200F0B"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73.72</w:t>
            </w:r>
          </w:p>
        </w:tc>
      </w:tr>
      <w:tr w:rsidR="001E1D1A" w14:paraId="787070B6" w14:textId="77777777">
        <w:trPr>
          <w:trHeight w:val="334"/>
        </w:trPr>
        <w:tc>
          <w:tcPr>
            <w:tcW w:w="1740" w:type="dxa"/>
            <w:vAlign w:val="center"/>
          </w:tcPr>
          <w:p w14:paraId="723EB9C1" w14:textId="77777777" w:rsidR="001E1D1A" w:rsidRDefault="008E279C">
            <w:pPr>
              <w:jc w:val="center"/>
              <w:rPr>
                <w:rFonts w:ascii="宋体" w:hAnsi="宋体" w:cs="宋体"/>
                <w:sz w:val="24"/>
                <w:szCs w:val="24"/>
              </w:rPr>
            </w:pPr>
            <w:r>
              <w:rPr>
                <w:rFonts w:ascii="宋体" w:hAnsi="宋体" w:cs="宋体" w:hint="eastAsia"/>
                <w:sz w:val="24"/>
                <w:szCs w:val="24"/>
              </w:rPr>
              <w:t>评委3</w:t>
            </w:r>
          </w:p>
        </w:tc>
        <w:tc>
          <w:tcPr>
            <w:tcW w:w="2038" w:type="dxa"/>
            <w:noWrap/>
            <w:vAlign w:val="center"/>
          </w:tcPr>
          <w:p w14:paraId="6B691447"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29.22</w:t>
            </w:r>
          </w:p>
        </w:tc>
        <w:tc>
          <w:tcPr>
            <w:tcW w:w="2100" w:type="dxa"/>
            <w:vAlign w:val="center"/>
          </w:tcPr>
          <w:p w14:paraId="393BC8AD"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16.5</w:t>
            </w:r>
          </w:p>
        </w:tc>
        <w:tc>
          <w:tcPr>
            <w:tcW w:w="1959" w:type="dxa"/>
            <w:vAlign w:val="center"/>
          </w:tcPr>
          <w:p w14:paraId="458E6971"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w:t>
            </w:r>
          </w:p>
        </w:tc>
        <w:tc>
          <w:tcPr>
            <w:tcW w:w="1577" w:type="dxa"/>
            <w:vAlign w:val="center"/>
          </w:tcPr>
          <w:p w14:paraId="036FF0AB"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74.72</w:t>
            </w:r>
          </w:p>
        </w:tc>
      </w:tr>
      <w:tr w:rsidR="001E1D1A" w14:paraId="091099E0" w14:textId="77777777">
        <w:trPr>
          <w:trHeight w:val="308"/>
        </w:trPr>
        <w:tc>
          <w:tcPr>
            <w:tcW w:w="1740" w:type="dxa"/>
            <w:vAlign w:val="center"/>
          </w:tcPr>
          <w:p w14:paraId="0CA0F6D9" w14:textId="77777777" w:rsidR="001E1D1A" w:rsidRDefault="008E279C">
            <w:pPr>
              <w:jc w:val="center"/>
              <w:rPr>
                <w:rFonts w:ascii="宋体" w:hAnsi="宋体" w:cs="宋体"/>
                <w:sz w:val="24"/>
                <w:szCs w:val="24"/>
              </w:rPr>
            </w:pPr>
            <w:r>
              <w:rPr>
                <w:rFonts w:ascii="宋体" w:hAnsi="宋体" w:cs="宋体" w:hint="eastAsia"/>
                <w:sz w:val="24"/>
                <w:szCs w:val="24"/>
              </w:rPr>
              <w:t>评委4</w:t>
            </w:r>
          </w:p>
        </w:tc>
        <w:tc>
          <w:tcPr>
            <w:tcW w:w="2038" w:type="dxa"/>
            <w:noWrap/>
            <w:vAlign w:val="center"/>
          </w:tcPr>
          <w:p w14:paraId="162A98B5"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29.22</w:t>
            </w:r>
          </w:p>
        </w:tc>
        <w:tc>
          <w:tcPr>
            <w:tcW w:w="2100" w:type="dxa"/>
            <w:vAlign w:val="center"/>
          </w:tcPr>
          <w:p w14:paraId="7B31223B"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16.5</w:t>
            </w:r>
          </w:p>
        </w:tc>
        <w:tc>
          <w:tcPr>
            <w:tcW w:w="1959" w:type="dxa"/>
            <w:vAlign w:val="center"/>
          </w:tcPr>
          <w:p w14:paraId="26FB2067"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25</w:t>
            </w:r>
          </w:p>
        </w:tc>
        <w:tc>
          <w:tcPr>
            <w:tcW w:w="1577" w:type="dxa"/>
            <w:vAlign w:val="center"/>
          </w:tcPr>
          <w:p w14:paraId="0B16E9B6"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70.72</w:t>
            </w:r>
          </w:p>
        </w:tc>
      </w:tr>
      <w:tr w:rsidR="001E1D1A" w14:paraId="4A2ABB6F" w14:textId="77777777">
        <w:trPr>
          <w:trHeight w:val="325"/>
        </w:trPr>
        <w:tc>
          <w:tcPr>
            <w:tcW w:w="1740" w:type="dxa"/>
            <w:vAlign w:val="center"/>
          </w:tcPr>
          <w:p w14:paraId="5CEBE709" w14:textId="77777777" w:rsidR="001E1D1A" w:rsidRDefault="008E279C">
            <w:pPr>
              <w:jc w:val="center"/>
              <w:rPr>
                <w:rFonts w:ascii="宋体" w:hAnsi="宋体" w:cs="宋体"/>
                <w:kern w:val="0"/>
                <w:sz w:val="24"/>
                <w:szCs w:val="24"/>
              </w:rPr>
            </w:pPr>
            <w:r>
              <w:rPr>
                <w:rFonts w:ascii="宋体" w:hAnsi="宋体" w:cs="宋体" w:hint="eastAsia"/>
                <w:sz w:val="24"/>
                <w:szCs w:val="24"/>
              </w:rPr>
              <w:t>评委5</w:t>
            </w:r>
          </w:p>
        </w:tc>
        <w:tc>
          <w:tcPr>
            <w:tcW w:w="2038" w:type="dxa"/>
            <w:noWrap/>
            <w:vAlign w:val="center"/>
          </w:tcPr>
          <w:p w14:paraId="610B3B1B"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sz w:val="24"/>
                <w:szCs w:val="24"/>
              </w:rPr>
              <w:t>29.22</w:t>
            </w:r>
          </w:p>
        </w:tc>
        <w:tc>
          <w:tcPr>
            <w:tcW w:w="2100" w:type="dxa"/>
            <w:vAlign w:val="center"/>
          </w:tcPr>
          <w:p w14:paraId="06E757CC"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sz w:val="24"/>
                <w:szCs w:val="24"/>
              </w:rPr>
              <w:t>16.5</w:t>
            </w:r>
          </w:p>
        </w:tc>
        <w:tc>
          <w:tcPr>
            <w:tcW w:w="1959" w:type="dxa"/>
            <w:vAlign w:val="center"/>
          </w:tcPr>
          <w:p w14:paraId="741FF08B"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color w:val="000000"/>
                <w:kern w:val="0"/>
                <w:sz w:val="24"/>
                <w:szCs w:val="24"/>
              </w:rPr>
              <w:t>21.5</w:t>
            </w:r>
          </w:p>
        </w:tc>
        <w:tc>
          <w:tcPr>
            <w:tcW w:w="1577" w:type="dxa"/>
            <w:vAlign w:val="center"/>
          </w:tcPr>
          <w:p w14:paraId="085BF09F"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color w:val="000000"/>
                <w:kern w:val="0"/>
                <w:sz w:val="24"/>
                <w:szCs w:val="24"/>
              </w:rPr>
              <w:t>67.22</w:t>
            </w:r>
          </w:p>
        </w:tc>
      </w:tr>
      <w:tr w:rsidR="001E1D1A" w14:paraId="5A1B85DA" w14:textId="77777777">
        <w:trPr>
          <w:trHeight w:val="335"/>
        </w:trPr>
        <w:tc>
          <w:tcPr>
            <w:tcW w:w="1740" w:type="dxa"/>
            <w:vAlign w:val="center"/>
          </w:tcPr>
          <w:p w14:paraId="64656996" w14:textId="77777777" w:rsidR="001E1D1A" w:rsidRDefault="008E279C">
            <w:pPr>
              <w:jc w:val="center"/>
              <w:rPr>
                <w:rFonts w:ascii="宋体" w:hAnsi="宋体" w:cs="宋体"/>
                <w:sz w:val="24"/>
                <w:szCs w:val="24"/>
              </w:rPr>
            </w:pPr>
            <w:r>
              <w:rPr>
                <w:rFonts w:ascii="宋体" w:hAnsi="宋体" w:cs="宋体" w:hint="eastAsia"/>
                <w:sz w:val="24"/>
                <w:szCs w:val="24"/>
              </w:rPr>
              <w:t>评委6</w:t>
            </w:r>
          </w:p>
        </w:tc>
        <w:tc>
          <w:tcPr>
            <w:tcW w:w="2038" w:type="dxa"/>
            <w:noWrap/>
            <w:vAlign w:val="center"/>
          </w:tcPr>
          <w:p w14:paraId="21909EA6"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29.22</w:t>
            </w:r>
          </w:p>
        </w:tc>
        <w:tc>
          <w:tcPr>
            <w:tcW w:w="2100" w:type="dxa"/>
            <w:noWrap/>
            <w:vAlign w:val="center"/>
          </w:tcPr>
          <w:p w14:paraId="44230326" w14:textId="77777777" w:rsidR="001E1D1A" w:rsidRDefault="008E279C">
            <w:pPr>
              <w:jc w:val="center"/>
              <w:rPr>
                <w:rFonts w:ascii="宋体" w:hAnsi="宋体" w:cs="宋体"/>
                <w:color w:val="000000"/>
                <w:kern w:val="0"/>
                <w:sz w:val="24"/>
                <w:szCs w:val="24"/>
              </w:rPr>
            </w:pPr>
            <w:r>
              <w:rPr>
                <w:rFonts w:ascii="宋体" w:hAnsi="宋体" w:cs="宋体" w:hint="eastAsia"/>
                <w:sz w:val="24"/>
                <w:szCs w:val="24"/>
              </w:rPr>
              <w:t>16.5</w:t>
            </w:r>
          </w:p>
        </w:tc>
        <w:tc>
          <w:tcPr>
            <w:tcW w:w="1964" w:type="dxa"/>
            <w:noWrap/>
            <w:vAlign w:val="center"/>
          </w:tcPr>
          <w:p w14:paraId="0E3C8F2A" w14:textId="77777777" w:rsidR="001E1D1A" w:rsidRDefault="008E279C">
            <w:pPr>
              <w:jc w:val="center"/>
              <w:rPr>
                <w:rFonts w:ascii="宋体" w:hAnsi="宋体" w:cs="宋体"/>
                <w:color w:val="000000"/>
                <w:kern w:val="0"/>
                <w:sz w:val="24"/>
                <w:szCs w:val="24"/>
              </w:rPr>
            </w:pPr>
            <w:r>
              <w:rPr>
                <w:rFonts w:ascii="宋体" w:hAnsi="宋体" w:cs="宋体" w:hint="eastAsia"/>
                <w:color w:val="000000"/>
                <w:kern w:val="0"/>
                <w:sz w:val="24"/>
                <w:szCs w:val="24"/>
              </w:rPr>
              <w:t>29</w:t>
            </w:r>
          </w:p>
        </w:tc>
        <w:tc>
          <w:tcPr>
            <w:tcW w:w="1572" w:type="dxa"/>
            <w:noWrap/>
            <w:vAlign w:val="center"/>
          </w:tcPr>
          <w:p w14:paraId="444D073D" w14:textId="77777777" w:rsidR="001E1D1A" w:rsidRDefault="008E279C">
            <w:pPr>
              <w:jc w:val="center"/>
              <w:rPr>
                <w:rFonts w:ascii="宋体" w:hAnsi="宋体" w:cs="宋体"/>
                <w:color w:val="000000"/>
                <w:kern w:val="0"/>
                <w:sz w:val="24"/>
                <w:szCs w:val="24"/>
              </w:rPr>
            </w:pPr>
            <w:r>
              <w:rPr>
                <w:rFonts w:ascii="宋体" w:hAnsi="宋体" w:cs="宋体" w:hint="eastAsia"/>
                <w:color w:val="000000"/>
                <w:kern w:val="0"/>
                <w:sz w:val="24"/>
                <w:szCs w:val="24"/>
              </w:rPr>
              <w:t>74.72</w:t>
            </w:r>
          </w:p>
        </w:tc>
      </w:tr>
      <w:tr w:rsidR="001E1D1A" w14:paraId="56BDF2B4" w14:textId="77777777">
        <w:trPr>
          <w:trHeight w:val="335"/>
        </w:trPr>
        <w:tc>
          <w:tcPr>
            <w:tcW w:w="1740" w:type="dxa"/>
            <w:vAlign w:val="center"/>
          </w:tcPr>
          <w:p w14:paraId="6CEADC1A" w14:textId="77777777" w:rsidR="001E1D1A" w:rsidRDefault="008E279C">
            <w:pPr>
              <w:jc w:val="center"/>
              <w:rPr>
                <w:rFonts w:ascii="宋体" w:hAnsi="宋体" w:cs="宋体"/>
                <w:sz w:val="24"/>
                <w:szCs w:val="24"/>
              </w:rPr>
            </w:pPr>
            <w:r>
              <w:rPr>
                <w:rFonts w:ascii="宋体" w:hAnsi="宋体" w:cs="宋体" w:hint="eastAsia"/>
                <w:sz w:val="24"/>
                <w:szCs w:val="24"/>
              </w:rPr>
              <w:t>评委7</w:t>
            </w:r>
          </w:p>
        </w:tc>
        <w:tc>
          <w:tcPr>
            <w:tcW w:w="2038" w:type="dxa"/>
            <w:noWrap/>
            <w:vAlign w:val="center"/>
          </w:tcPr>
          <w:p w14:paraId="090ABE78" w14:textId="77777777" w:rsidR="001E1D1A" w:rsidRDefault="008E279C">
            <w:pPr>
              <w:widowControl/>
              <w:jc w:val="center"/>
              <w:textAlignment w:val="center"/>
              <w:rPr>
                <w:rFonts w:ascii="宋体" w:hAnsi="宋体" w:cs="宋体"/>
                <w:color w:val="000000"/>
                <w:kern w:val="0"/>
                <w:sz w:val="24"/>
                <w:szCs w:val="24"/>
              </w:rPr>
            </w:pPr>
            <w:r>
              <w:rPr>
                <w:rFonts w:ascii="宋体" w:hAnsi="宋体" w:cs="宋体" w:hint="eastAsia"/>
                <w:sz w:val="24"/>
                <w:szCs w:val="24"/>
              </w:rPr>
              <w:t>29.22</w:t>
            </w:r>
          </w:p>
        </w:tc>
        <w:tc>
          <w:tcPr>
            <w:tcW w:w="2100" w:type="dxa"/>
            <w:noWrap/>
            <w:vAlign w:val="center"/>
          </w:tcPr>
          <w:p w14:paraId="7C39C028" w14:textId="77777777" w:rsidR="001E1D1A" w:rsidRDefault="008E279C">
            <w:pPr>
              <w:jc w:val="center"/>
              <w:rPr>
                <w:rFonts w:ascii="宋体" w:hAnsi="宋体" w:cs="宋体"/>
                <w:color w:val="000000"/>
                <w:kern w:val="0"/>
                <w:sz w:val="24"/>
                <w:szCs w:val="24"/>
              </w:rPr>
            </w:pPr>
            <w:r>
              <w:rPr>
                <w:rFonts w:ascii="宋体" w:hAnsi="宋体" w:cs="宋体" w:hint="eastAsia"/>
                <w:sz w:val="24"/>
                <w:szCs w:val="24"/>
              </w:rPr>
              <w:t>16.5</w:t>
            </w:r>
          </w:p>
        </w:tc>
        <w:tc>
          <w:tcPr>
            <w:tcW w:w="1964" w:type="dxa"/>
            <w:noWrap/>
            <w:vAlign w:val="center"/>
          </w:tcPr>
          <w:p w14:paraId="4E8DB212" w14:textId="77777777" w:rsidR="001E1D1A" w:rsidRDefault="008E279C">
            <w:pPr>
              <w:jc w:val="center"/>
              <w:rPr>
                <w:rFonts w:ascii="宋体" w:hAnsi="宋体" w:cs="宋体"/>
                <w:color w:val="000000"/>
                <w:kern w:val="0"/>
                <w:sz w:val="24"/>
                <w:szCs w:val="24"/>
              </w:rPr>
            </w:pPr>
            <w:r>
              <w:rPr>
                <w:rFonts w:ascii="宋体" w:hAnsi="宋体" w:cs="宋体" w:hint="eastAsia"/>
                <w:color w:val="000000"/>
                <w:kern w:val="0"/>
                <w:sz w:val="24"/>
                <w:szCs w:val="24"/>
              </w:rPr>
              <w:t>26</w:t>
            </w:r>
          </w:p>
        </w:tc>
        <w:tc>
          <w:tcPr>
            <w:tcW w:w="1572" w:type="dxa"/>
            <w:noWrap/>
            <w:vAlign w:val="center"/>
          </w:tcPr>
          <w:p w14:paraId="2CF539FA" w14:textId="77777777" w:rsidR="001E1D1A" w:rsidRDefault="008E279C">
            <w:pPr>
              <w:jc w:val="center"/>
              <w:rPr>
                <w:rFonts w:ascii="宋体" w:hAnsi="宋体" w:cs="宋体"/>
                <w:color w:val="000000"/>
                <w:kern w:val="0"/>
                <w:sz w:val="24"/>
                <w:szCs w:val="24"/>
              </w:rPr>
            </w:pPr>
            <w:r>
              <w:rPr>
                <w:rFonts w:ascii="宋体" w:hAnsi="宋体" w:cs="宋体" w:hint="eastAsia"/>
                <w:color w:val="000000"/>
                <w:kern w:val="0"/>
                <w:sz w:val="24"/>
                <w:szCs w:val="24"/>
              </w:rPr>
              <w:t>71.72</w:t>
            </w:r>
          </w:p>
        </w:tc>
      </w:tr>
      <w:tr w:rsidR="001E1D1A" w14:paraId="502F1C9A" w14:textId="77777777">
        <w:trPr>
          <w:trHeight w:val="335"/>
        </w:trPr>
        <w:tc>
          <w:tcPr>
            <w:tcW w:w="1740" w:type="dxa"/>
            <w:vAlign w:val="center"/>
          </w:tcPr>
          <w:p w14:paraId="5014B6C9" w14:textId="77777777" w:rsidR="001E1D1A" w:rsidRDefault="008E279C">
            <w:pPr>
              <w:jc w:val="center"/>
              <w:rPr>
                <w:rFonts w:ascii="宋体" w:hAnsi="宋体" w:cs="宋体"/>
                <w:sz w:val="24"/>
                <w:szCs w:val="24"/>
              </w:rPr>
            </w:pPr>
            <w:r>
              <w:rPr>
                <w:rFonts w:ascii="宋体" w:hAnsi="宋体" w:cs="宋体" w:hint="eastAsia"/>
                <w:sz w:val="24"/>
                <w:szCs w:val="24"/>
              </w:rPr>
              <w:t>平均分</w:t>
            </w:r>
          </w:p>
        </w:tc>
        <w:tc>
          <w:tcPr>
            <w:tcW w:w="7674" w:type="dxa"/>
            <w:gridSpan w:val="4"/>
            <w:noWrap/>
            <w:vAlign w:val="center"/>
          </w:tcPr>
          <w:p w14:paraId="45B51D3A" w14:textId="77777777" w:rsidR="001E1D1A" w:rsidRDefault="008E279C" w:rsidP="00015113">
            <w:pPr>
              <w:jc w:val="center"/>
              <w:rPr>
                <w:rFonts w:ascii="宋体" w:hAnsi="宋体" w:cs="宋体"/>
                <w:color w:val="000000"/>
                <w:kern w:val="0"/>
                <w:sz w:val="24"/>
                <w:szCs w:val="24"/>
              </w:rPr>
            </w:pPr>
            <w:r>
              <w:rPr>
                <w:rFonts w:ascii="宋体" w:hAnsi="宋体" w:cs="宋体" w:hint="eastAsia"/>
                <w:color w:val="000000"/>
                <w:kern w:val="0"/>
                <w:sz w:val="24"/>
                <w:szCs w:val="24"/>
              </w:rPr>
              <w:t>72.22</w:t>
            </w:r>
          </w:p>
        </w:tc>
      </w:tr>
      <w:tr w:rsidR="001E1D1A" w14:paraId="0245FEAD" w14:textId="77777777">
        <w:trPr>
          <w:trHeight w:val="335"/>
        </w:trPr>
        <w:tc>
          <w:tcPr>
            <w:tcW w:w="1740" w:type="dxa"/>
            <w:vAlign w:val="center"/>
          </w:tcPr>
          <w:p w14:paraId="3A691451" w14:textId="77777777" w:rsidR="001E1D1A" w:rsidRDefault="008E279C">
            <w:pPr>
              <w:jc w:val="center"/>
              <w:rPr>
                <w:rFonts w:ascii="宋体" w:hAnsi="宋体" w:cs="宋体"/>
                <w:sz w:val="24"/>
                <w:szCs w:val="24"/>
              </w:rPr>
            </w:pPr>
            <w:r>
              <w:rPr>
                <w:rFonts w:ascii="宋体" w:hAnsi="宋体" w:cs="宋体" w:hint="eastAsia"/>
                <w:sz w:val="24"/>
                <w:szCs w:val="24"/>
              </w:rPr>
              <w:t>排序</w:t>
            </w:r>
          </w:p>
        </w:tc>
        <w:tc>
          <w:tcPr>
            <w:tcW w:w="7674" w:type="dxa"/>
            <w:gridSpan w:val="4"/>
            <w:noWrap/>
            <w:vAlign w:val="center"/>
          </w:tcPr>
          <w:p w14:paraId="6C3D2F21" w14:textId="77777777" w:rsidR="001E1D1A" w:rsidRDefault="008E279C" w:rsidP="00015113">
            <w:pPr>
              <w:jc w:val="center"/>
              <w:rPr>
                <w:rFonts w:ascii="宋体" w:hAnsi="宋体" w:cs="宋体"/>
                <w:color w:val="000000"/>
                <w:kern w:val="0"/>
                <w:sz w:val="24"/>
                <w:szCs w:val="24"/>
              </w:rPr>
            </w:pPr>
            <w:r>
              <w:rPr>
                <w:rFonts w:ascii="宋体" w:hAnsi="宋体" w:cs="宋体" w:hint="eastAsia"/>
                <w:color w:val="000000"/>
                <w:kern w:val="0"/>
                <w:sz w:val="24"/>
                <w:szCs w:val="24"/>
              </w:rPr>
              <w:t>3</w:t>
            </w:r>
          </w:p>
        </w:tc>
      </w:tr>
    </w:tbl>
    <w:p w14:paraId="5247E5B9"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备注：</w:t>
      </w:r>
    </w:p>
    <w:p w14:paraId="2B44D0DD"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1、投标报价政策性加分（政策性加分是指对中小企业、监狱企业、残疾人福利性单位的价格扣除；对节能环保产品的加分等）：</w:t>
      </w:r>
      <w:r>
        <w:rPr>
          <w:rFonts w:ascii="宋体" w:hAnsi="宋体"/>
          <w:sz w:val="24"/>
          <w:szCs w:val="24"/>
        </w:rPr>
        <w:t>本项目属于专门面向中、小、微型企业采购的项目。</w:t>
      </w:r>
    </w:p>
    <w:p w14:paraId="0A0D72EC"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2、投标文件填报企业业绩名称</w:t>
      </w:r>
    </w:p>
    <w:p w14:paraId="40FE89E5"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评标委员会审查通过的：1、</w:t>
      </w:r>
      <w:r>
        <w:rPr>
          <w:rFonts w:ascii="宋体" w:hAnsi="宋体" w:cs="宋体"/>
          <w:sz w:val="24"/>
          <w:szCs w:val="24"/>
        </w:rPr>
        <w:t>象州县中心粮 食储备库设备采购项目</w:t>
      </w:r>
      <w:r>
        <w:rPr>
          <w:rFonts w:ascii="宋体" w:hAnsi="宋体" w:cs="宋体"/>
          <w:color w:val="000000" w:themeColor="text1"/>
          <w:sz w:val="24"/>
          <w:szCs w:val="24"/>
        </w:rPr>
        <w:t xml:space="preserve"> </w:t>
      </w:r>
    </w:p>
    <w:p w14:paraId="7FFCFEF0"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评标委员会审查未通过的：无</w:t>
      </w:r>
      <w:r>
        <w:rPr>
          <w:rFonts w:ascii="宋体" w:hAnsi="宋体" w:cs="宋体"/>
          <w:color w:val="000000" w:themeColor="text1"/>
          <w:sz w:val="24"/>
          <w:szCs w:val="24"/>
        </w:rPr>
        <w:t xml:space="preserve"> </w:t>
      </w:r>
    </w:p>
    <w:p w14:paraId="27CD3AD8"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3、投标文件填报其他相关证书名称</w:t>
      </w:r>
    </w:p>
    <w:p w14:paraId="07573B7A" w14:textId="77777777" w:rsidR="001E1D1A" w:rsidRDefault="008E279C">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评标委员会审查通过的：具有国家认证认可监督管理委员会认可的从业机构出具的有效期内质量管理体系认证证书、 环境管理体系认证证书、职业健康安全管理体系认证证书；具有国家确定的认证机构出具的、处于有效期内的节能产品认证证书、环境标志产品认证证书；投标产品生产厂家提供的拟派人员上岗证。</w:t>
      </w:r>
      <w:r>
        <w:rPr>
          <w:rFonts w:ascii="宋体" w:hAnsi="宋体" w:cs="宋体"/>
          <w:color w:val="000000" w:themeColor="text1"/>
          <w:sz w:val="24"/>
          <w:szCs w:val="24"/>
        </w:rPr>
        <w:t xml:space="preserve"> </w:t>
      </w:r>
    </w:p>
    <w:p w14:paraId="389163FA" w14:textId="77777777" w:rsidR="001E1D1A" w:rsidRDefault="008E279C">
      <w:pPr>
        <w:spacing w:line="360" w:lineRule="auto"/>
        <w:ind w:firstLineChars="200" w:firstLine="480"/>
      </w:pPr>
      <w:r>
        <w:rPr>
          <w:rFonts w:ascii="宋体" w:hAnsi="宋体" w:cs="宋体" w:hint="eastAsia"/>
          <w:color w:val="000000" w:themeColor="text1"/>
          <w:sz w:val="24"/>
          <w:szCs w:val="24"/>
        </w:rPr>
        <w:t>评标委员会审查未通过的：无</w:t>
      </w:r>
      <w:r>
        <w:rPr>
          <w:rFonts w:ascii="宋体" w:hAnsi="宋体" w:cs="宋体"/>
          <w:color w:val="000000" w:themeColor="text1"/>
          <w:sz w:val="24"/>
          <w:szCs w:val="24"/>
        </w:rPr>
        <w:t xml:space="preserve"> </w:t>
      </w:r>
    </w:p>
    <w:p w14:paraId="3CB5518D" w14:textId="77777777" w:rsidR="001E1D1A" w:rsidRDefault="008E279C">
      <w:pPr>
        <w:pStyle w:val="20"/>
        <w:ind w:leftChars="0" w:left="0" w:firstLineChars="0" w:firstLine="0"/>
      </w:pPr>
      <w:r>
        <w:rPr>
          <w:rFonts w:hint="eastAsia"/>
        </w:rPr>
        <w:t>（三）最终得分及排序如下</w:t>
      </w:r>
    </w:p>
    <w:tbl>
      <w:tblPr>
        <w:tblpPr w:vertAnchor="text" w:tblpXSpec="center"/>
        <w:tblW w:w="9356" w:type="dxa"/>
        <w:jc w:val="cente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817"/>
        <w:gridCol w:w="4335"/>
        <w:gridCol w:w="1562"/>
        <w:gridCol w:w="1521"/>
        <w:gridCol w:w="1121"/>
      </w:tblGrid>
      <w:tr w:rsidR="001E1D1A" w14:paraId="41406C23" w14:textId="77777777">
        <w:trPr>
          <w:trHeight w:val="143"/>
          <w:jc w:val="center"/>
        </w:trPr>
        <w:tc>
          <w:tcPr>
            <w:tcW w:w="817"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14:paraId="13065F00" w14:textId="77777777" w:rsidR="001E1D1A" w:rsidRDefault="008E279C">
            <w:pPr>
              <w:jc w:val="center"/>
              <w:rPr>
                <w:rFonts w:ascii="宋体" w:hAnsi="宋体" w:cs="宋体"/>
                <w:sz w:val="24"/>
                <w:szCs w:val="24"/>
              </w:rPr>
            </w:pPr>
            <w:r>
              <w:rPr>
                <w:rFonts w:ascii="宋体" w:hAnsi="宋体" w:cs="宋体" w:hint="eastAsia"/>
                <w:sz w:val="24"/>
                <w:szCs w:val="24"/>
              </w:rPr>
              <w:t>序号</w:t>
            </w:r>
          </w:p>
        </w:tc>
        <w:tc>
          <w:tcPr>
            <w:tcW w:w="4335" w:type="dxa"/>
            <w:tcBorders>
              <w:top w:val="single" w:sz="8" w:space="0" w:color="auto"/>
              <w:left w:val="nil"/>
              <w:bottom w:val="single" w:sz="8" w:space="0" w:color="auto"/>
              <w:right w:val="single" w:sz="8" w:space="0" w:color="auto"/>
            </w:tcBorders>
            <w:shd w:val="clear" w:color="auto" w:fill="auto"/>
            <w:tcMar>
              <w:left w:w="108" w:type="dxa"/>
              <w:right w:w="108" w:type="dxa"/>
            </w:tcMar>
            <w:vAlign w:val="center"/>
          </w:tcPr>
          <w:p w14:paraId="76772F21" w14:textId="77777777" w:rsidR="001E1D1A" w:rsidRDefault="008E279C">
            <w:pPr>
              <w:jc w:val="center"/>
              <w:rPr>
                <w:rFonts w:ascii="宋体" w:hAnsi="宋体" w:cs="宋体"/>
                <w:sz w:val="24"/>
                <w:szCs w:val="24"/>
              </w:rPr>
            </w:pPr>
            <w:r>
              <w:rPr>
                <w:rFonts w:ascii="宋体" w:hAnsi="宋体" w:cs="宋体" w:hint="eastAsia"/>
                <w:sz w:val="24"/>
                <w:szCs w:val="24"/>
              </w:rPr>
              <w:t>供应商名称</w:t>
            </w:r>
          </w:p>
        </w:tc>
        <w:tc>
          <w:tcPr>
            <w:tcW w:w="1562" w:type="dxa"/>
            <w:tcBorders>
              <w:top w:val="single" w:sz="8" w:space="0" w:color="auto"/>
              <w:left w:val="nil"/>
              <w:bottom w:val="single" w:sz="8" w:space="0" w:color="auto"/>
              <w:right w:val="single" w:sz="8" w:space="0" w:color="auto"/>
            </w:tcBorders>
            <w:shd w:val="clear" w:color="auto" w:fill="auto"/>
            <w:tcMar>
              <w:left w:w="108" w:type="dxa"/>
              <w:right w:w="108" w:type="dxa"/>
            </w:tcMar>
            <w:vAlign w:val="center"/>
          </w:tcPr>
          <w:p w14:paraId="555804AA" w14:textId="77777777" w:rsidR="001E1D1A" w:rsidRDefault="008E279C">
            <w:pPr>
              <w:jc w:val="center"/>
              <w:rPr>
                <w:rFonts w:ascii="宋体" w:hAnsi="宋体" w:cs="宋体"/>
                <w:sz w:val="24"/>
                <w:szCs w:val="24"/>
              </w:rPr>
            </w:pPr>
            <w:r>
              <w:rPr>
                <w:rFonts w:ascii="宋体" w:hAnsi="宋体" w:cs="宋体" w:hint="eastAsia"/>
                <w:sz w:val="24"/>
                <w:szCs w:val="24"/>
              </w:rPr>
              <w:t>最终得分</w:t>
            </w:r>
          </w:p>
        </w:tc>
        <w:tc>
          <w:tcPr>
            <w:tcW w:w="1521" w:type="dxa"/>
            <w:tcBorders>
              <w:top w:val="single" w:sz="8" w:space="0" w:color="auto"/>
              <w:left w:val="nil"/>
              <w:bottom w:val="single" w:sz="8" w:space="0" w:color="auto"/>
              <w:right w:val="single" w:sz="8" w:space="0" w:color="auto"/>
            </w:tcBorders>
            <w:shd w:val="clear" w:color="auto" w:fill="auto"/>
            <w:tcMar>
              <w:left w:w="108" w:type="dxa"/>
              <w:right w:w="108" w:type="dxa"/>
            </w:tcMar>
            <w:vAlign w:val="center"/>
          </w:tcPr>
          <w:p w14:paraId="2CB7DB61" w14:textId="77777777" w:rsidR="001E1D1A" w:rsidRDefault="008E279C">
            <w:pPr>
              <w:jc w:val="center"/>
              <w:rPr>
                <w:rFonts w:ascii="宋体" w:hAnsi="宋体" w:cs="宋体"/>
                <w:sz w:val="24"/>
                <w:szCs w:val="24"/>
              </w:rPr>
            </w:pPr>
            <w:r>
              <w:rPr>
                <w:rFonts w:ascii="宋体" w:hAnsi="宋体" w:cs="宋体" w:hint="eastAsia"/>
                <w:color w:val="000000" w:themeColor="text1"/>
                <w:sz w:val="24"/>
                <w:szCs w:val="24"/>
              </w:rPr>
              <w:t>企业类型</w:t>
            </w:r>
          </w:p>
        </w:tc>
        <w:tc>
          <w:tcPr>
            <w:tcW w:w="1121" w:type="dxa"/>
            <w:tcBorders>
              <w:top w:val="single" w:sz="8" w:space="0" w:color="auto"/>
              <w:left w:val="nil"/>
              <w:bottom w:val="single" w:sz="8" w:space="0" w:color="auto"/>
              <w:right w:val="single" w:sz="8" w:space="0" w:color="auto"/>
            </w:tcBorders>
            <w:vAlign w:val="center"/>
          </w:tcPr>
          <w:p w14:paraId="2467E81D" w14:textId="77777777" w:rsidR="001E1D1A" w:rsidRDefault="008E279C">
            <w:pPr>
              <w:jc w:val="center"/>
              <w:rPr>
                <w:rFonts w:ascii="宋体" w:hAnsi="宋体" w:cs="宋体"/>
                <w:color w:val="000000" w:themeColor="text1"/>
                <w:sz w:val="24"/>
                <w:szCs w:val="24"/>
              </w:rPr>
            </w:pPr>
            <w:r>
              <w:rPr>
                <w:rFonts w:ascii="宋体" w:hAnsi="宋体" w:cs="宋体" w:hint="eastAsia"/>
                <w:color w:val="000000" w:themeColor="text1"/>
                <w:sz w:val="24"/>
                <w:szCs w:val="24"/>
              </w:rPr>
              <w:t>排序</w:t>
            </w:r>
          </w:p>
        </w:tc>
      </w:tr>
      <w:tr w:rsidR="001E1D1A" w14:paraId="2ABE2A7D" w14:textId="77777777">
        <w:trPr>
          <w:trHeight w:val="137"/>
          <w:jc w:val="center"/>
        </w:trPr>
        <w:tc>
          <w:tcPr>
            <w:tcW w:w="817" w:type="dxa"/>
            <w:tcBorders>
              <w:top w:val="nil"/>
              <w:left w:val="single" w:sz="8" w:space="0" w:color="auto"/>
              <w:bottom w:val="single" w:sz="4" w:space="0" w:color="auto"/>
              <w:right w:val="single" w:sz="8" w:space="0" w:color="auto"/>
            </w:tcBorders>
            <w:shd w:val="clear" w:color="auto" w:fill="auto"/>
            <w:tcMar>
              <w:left w:w="108" w:type="dxa"/>
              <w:right w:w="108" w:type="dxa"/>
            </w:tcMar>
            <w:vAlign w:val="center"/>
          </w:tcPr>
          <w:p w14:paraId="5F815F1E" w14:textId="77777777" w:rsidR="001E1D1A" w:rsidRDefault="008E279C">
            <w:pPr>
              <w:jc w:val="center"/>
              <w:rPr>
                <w:rFonts w:ascii="宋体" w:hAnsi="宋体" w:cs="宋体"/>
                <w:sz w:val="24"/>
                <w:szCs w:val="24"/>
              </w:rPr>
            </w:pPr>
            <w:r>
              <w:rPr>
                <w:rFonts w:ascii="宋体" w:hAnsi="宋体" w:cs="宋体" w:hint="eastAsia"/>
                <w:sz w:val="24"/>
                <w:szCs w:val="24"/>
              </w:rPr>
              <w:t>1</w:t>
            </w:r>
          </w:p>
        </w:tc>
        <w:tc>
          <w:tcPr>
            <w:tcW w:w="4335" w:type="dxa"/>
            <w:tcBorders>
              <w:top w:val="nil"/>
              <w:left w:val="nil"/>
              <w:bottom w:val="single" w:sz="4" w:space="0" w:color="auto"/>
              <w:right w:val="single" w:sz="8" w:space="0" w:color="auto"/>
            </w:tcBorders>
            <w:shd w:val="clear" w:color="auto" w:fill="auto"/>
            <w:tcMar>
              <w:left w:w="108" w:type="dxa"/>
              <w:right w:w="108" w:type="dxa"/>
            </w:tcMar>
            <w:vAlign w:val="center"/>
          </w:tcPr>
          <w:p w14:paraId="012AEB07" w14:textId="77777777" w:rsidR="001E1D1A" w:rsidRDefault="008E279C">
            <w:pPr>
              <w:jc w:val="center"/>
              <w:rPr>
                <w:rFonts w:ascii="宋体" w:hAnsi="宋体" w:cs="宋体"/>
                <w:sz w:val="24"/>
                <w:szCs w:val="24"/>
              </w:rPr>
            </w:pPr>
            <w:r>
              <w:rPr>
                <w:rFonts w:ascii="宋体" w:hAnsi="宋体" w:cs="宋体" w:hint="eastAsia"/>
                <w:color w:val="000000"/>
                <w:kern w:val="0"/>
                <w:sz w:val="24"/>
                <w:szCs w:val="24"/>
                <w:lang w:bidi="ar"/>
              </w:rPr>
              <w:t>河南安粮工程科技有限公司</w:t>
            </w:r>
          </w:p>
        </w:tc>
        <w:tc>
          <w:tcPr>
            <w:tcW w:w="1562" w:type="dxa"/>
            <w:tcBorders>
              <w:top w:val="nil"/>
              <w:left w:val="nil"/>
              <w:bottom w:val="single" w:sz="4" w:space="0" w:color="auto"/>
              <w:right w:val="single" w:sz="8" w:space="0" w:color="auto"/>
            </w:tcBorders>
            <w:shd w:val="clear" w:color="auto" w:fill="auto"/>
            <w:tcMar>
              <w:left w:w="108" w:type="dxa"/>
              <w:right w:w="108" w:type="dxa"/>
            </w:tcMar>
            <w:vAlign w:val="center"/>
          </w:tcPr>
          <w:p w14:paraId="668718F3"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95.71</w:t>
            </w:r>
          </w:p>
        </w:tc>
        <w:tc>
          <w:tcPr>
            <w:tcW w:w="1521" w:type="dxa"/>
            <w:tcBorders>
              <w:top w:val="nil"/>
              <w:left w:val="nil"/>
              <w:bottom w:val="single" w:sz="4" w:space="0" w:color="auto"/>
              <w:right w:val="single" w:sz="8" w:space="0" w:color="auto"/>
            </w:tcBorders>
            <w:shd w:val="clear" w:color="auto" w:fill="auto"/>
            <w:tcMar>
              <w:left w:w="108" w:type="dxa"/>
              <w:right w:w="108" w:type="dxa"/>
            </w:tcMar>
            <w:vAlign w:val="center"/>
          </w:tcPr>
          <w:p w14:paraId="67D4FEF6" w14:textId="77777777" w:rsidR="001E1D1A" w:rsidRDefault="008E279C">
            <w:pPr>
              <w:spacing w:line="240" w:lineRule="exact"/>
              <w:rPr>
                <w:rFonts w:ascii="宋体" w:hAnsi="宋体" w:cs="宋体"/>
                <w:sz w:val="24"/>
                <w:szCs w:val="24"/>
              </w:rPr>
            </w:pPr>
            <w:r>
              <w:rPr>
                <w:rFonts w:ascii="宋体" w:hAnsi="宋体" w:cs="宋体" w:hint="eastAsia"/>
                <w:sz w:val="24"/>
                <w:szCs w:val="24"/>
              </w:rPr>
              <w:t>小型企业</w:t>
            </w:r>
          </w:p>
        </w:tc>
        <w:tc>
          <w:tcPr>
            <w:tcW w:w="1121" w:type="dxa"/>
            <w:tcBorders>
              <w:top w:val="nil"/>
              <w:left w:val="nil"/>
              <w:bottom w:val="single" w:sz="4" w:space="0" w:color="auto"/>
              <w:right w:val="single" w:sz="8" w:space="0" w:color="auto"/>
            </w:tcBorders>
            <w:vAlign w:val="center"/>
          </w:tcPr>
          <w:p w14:paraId="7146231E" w14:textId="77777777" w:rsidR="001E1D1A" w:rsidRDefault="008E279C">
            <w:pPr>
              <w:spacing w:line="240" w:lineRule="exact"/>
              <w:jc w:val="center"/>
              <w:rPr>
                <w:rFonts w:ascii="宋体" w:hAnsi="宋体" w:cs="宋体"/>
                <w:sz w:val="24"/>
                <w:szCs w:val="24"/>
              </w:rPr>
            </w:pPr>
            <w:r>
              <w:rPr>
                <w:rFonts w:ascii="宋体" w:hAnsi="宋体" w:cs="宋体" w:hint="eastAsia"/>
                <w:sz w:val="24"/>
                <w:szCs w:val="24"/>
              </w:rPr>
              <w:t>1</w:t>
            </w:r>
          </w:p>
        </w:tc>
      </w:tr>
      <w:tr w:rsidR="001E1D1A" w14:paraId="209382BD" w14:textId="77777777">
        <w:trPr>
          <w:trHeight w:val="137"/>
          <w:jc w:val="center"/>
        </w:trPr>
        <w:tc>
          <w:tcPr>
            <w:tcW w:w="817"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5C70C929" w14:textId="77777777" w:rsidR="001E1D1A" w:rsidRDefault="008E279C">
            <w:pPr>
              <w:jc w:val="center"/>
              <w:rPr>
                <w:rFonts w:ascii="宋体" w:hAnsi="宋体" w:cs="宋体"/>
                <w:sz w:val="24"/>
                <w:szCs w:val="24"/>
              </w:rPr>
            </w:pPr>
            <w:r>
              <w:rPr>
                <w:rFonts w:ascii="宋体" w:hAnsi="宋体" w:cs="宋体" w:hint="eastAsia"/>
                <w:sz w:val="24"/>
                <w:szCs w:val="24"/>
              </w:rPr>
              <w:t>2</w:t>
            </w:r>
          </w:p>
        </w:tc>
        <w:tc>
          <w:tcPr>
            <w:tcW w:w="4335"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6DE21C3C" w14:textId="77777777" w:rsidR="001E1D1A" w:rsidRDefault="008E279C">
            <w:pPr>
              <w:jc w:val="center"/>
              <w:rPr>
                <w:rFonts w:ascii="宋体" w:hAnsi="宋体" w:cs="宋体"/>
                <w:sz w:val="24"/>
                <w:szCs w:val="24"/>
              </w:rPr>
            </w:pPr>
            <w:r>
              <w:rPr>
                <w:rFonts w:ascii="宋体" w:hAnsi="宋体" w:cs="宋体" w:hint="eastAsia"/>
                <w:color w:val="000000"/>
                <w:kern w:val="0"/>
                <w:sz w:val="24"/>
                <w:szCs w:val="24"/>
                <w:lang w:bidi="ar"/>
              </w:rPr>
              <w:t>郑州宜禾筒仓工程有限公司</w:t>
            </w:r>
          </w:p>
        </w:tc>
        <w:tc>
          <w:tcPr>
            <w:tcW w:w="1562"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16620AAF"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84.93</w:t>
            </w:r>
          </w:p>
        </w:tc>
        <w:tc>
          <w:tcPr>
            <w:tcW w:w="1521"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4A4089CE" w14:textId="77777777" w:rsidR="001E1D1A" w:rsidRDefault="008E279C">
            <w:pPr>
              <w:spacing w:line="240" w:lineRule="exact"/>
              <w:rPr>
                <w:rFonts w:ascii="宋体" w:hAnsi="宋体" w:cs="宋体"/>
                <w:sz w:val="24"/>
                <w:szCs w:val="24"/>
              </w:rPr>
            </w:pPr>
            <w:r>
              <w:rPr>
                <w:rFonts w:ascii="宋体" w:hAnsi="宋体" w:cs="宋体" w:hint="eastAsia"/>
                <w:sz w:val="24"/>
                <w:szCs w:val="24"/>
              </w:rPr>
              <w:t>小型企业</w:t>
            </w:r>
          </w:p>
        </w:tc>
        <w:tc>
          <w:tcPr>
            <w:tcW w:w="1121" w:type="dxa"/>
            <w:tcBorders>
              <w:top w:val="single" w:sz="4" w:space="0" w:color="auto"/>
              <w:left w:val="single" w:sz="4" w:space="0" w:color="auto"/>
              <w:bottom w:val="single" w:sz="4" w:space="0" w:color="auto"/>
              <w:right w:val="single" w:sz="4" w:space="0" w:color="auto"/>
            </w:tcBorders>
            <w:vAlign w:val="center"/>
          </w:tcPr>
          <w:p w14:paraId="28F38073" w14:textId="77777777" w:rsidR="001E1D1A" w:rsidRDefault="008E279C">
            <w:pPr>
              <w:spacing w:line="240" w:lineRule="exact"/>
              <w:jc w:val="center"/>
              <w:rPr>
                <w:rFonts w:ascii="宋体" w:hAnsi="宋体" w:cs="宋体"/>
                <w:sz w:val="24"/>
                <w:szCs w:val="24"/>
              </w:rPr>
            </w:pPr>
            <w:r>
              <w:rPr>
                <w:rFonts w:ascii="宋体" w:hAnsi="宋体" w:cs="宋体" w:hint="eastAsia"/>
                <w:sz w:val="24"/>
                <w:szCs w:val="24"/>
              </w:rPr>
              <w:t>2</w:t>
            </w:r>
          </w:p>
        </w:tc>
      </w:tr>
      <w:tr w:rsidR="001E1D1A" w14:paraId="3E75DDC1" w14:textId="77777777">
        <w:trPr>
          <w:trHeight w:val="137"/>
          <w:jc w:val="center"/>
        </w:trPr>
        <w:tc>
          <w:tcPr>
            <w:tcW w:w="817"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560B40A9" w14:textId="77777777" w:rsidR="001E1D1A" w:rsidRDefault="008E279C">
            <w:pPr>
              <w:jc w:val="center"/>
              <w:rPr>
                <w:rFonts w:ascii="宋体" w:hAnsi="宋体" w:cs="宋体"/>
                <w:sz w:val="24"/>
                <w:szCs w:val="24"/>
              </w:rPr>
            </w:pPr>
            <w:r>
              <w:rPr>
                <w:rFonts w:ascii="宋体" w:hAnsi="宋体" w:cs="宋体" w:hint="eastAsia"/>
                <w:sz w:val="24"/>
                <w:szCs w:val="24"/>
              </w:rPr>
              <w:t>3</w:t>
            </w:r>
          </w:p>
        </w:tc>
        <w:tc>
          <w:tcPr>
            <w:tcW w:w="4335"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08BC6F7C" w14:textId="77777777" w:rsidR="001E1D1A" w:rsidRDefault="008E279C">
            <w:pPr>
              <w:jc w:val="center"/>
              <w:rPr>
                <w:rFonts w:ascii="宋体" w:hAnsi="宋体" w:cs="宋体"/>
                <w:sz w:val="24"/>
                <w:szCs w:val="24"/>
              </w:rPr>
            </w:pPr>
            <w:r>
              <w:rPr>
                <w:rFonts w:ascii="宋体" w:hAnsi="宋体" w:cs="宋体" w:hint="eastAsia"/>
                <w:color w:val="000000"/>
                <w:kern w:val="0"/>
                <w:sz w:val="24"/>
                <w:szCs w:val="24"/>
                <w:lang w:bidi="ar"/>
              </w:rPr>
              <w:t>河南闰雅实业有限公司</w:t>
            </w:r>
          </w:p>
        </w:tc>
        <w:tc>
          <w:tcPr>
            <w:tcW w:w="1562"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400DA497"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69.70</w:t>
            </w:r>
          </w:p>
        </w:tc>
        <w:tc>
          <w:tcPr>
            <w:tcW w:w="1521"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667005B3" w14:textId="77777777" w:rsidR="001E1D1A" w:rsidRDefault="008E279C">
            <w:pPr>
              <w:spacing w:line="240" w:lineRule="exact"/>
              <w:rPr>
                <w:rFonts w:ascii="宋体" w:hAnsi="宋体" w:cs="宋体"/>
                <w:sz w:val="24"/>
                <w:szCs w:val="24"/>
              </w:rPr>
            </w:pPr>
            <w:r>
              <w:rPr>
                <w:rFonts w:ascii="宋体" w:hAnsi="宋体" w:cs="宋体" w:hint="eastAsia"/>
                <w:sz w:val="24"/>
                <w:szCs w:val="24"/>
              </w:rPr>
              <w:t>小型企业</w:t>
            </w:r>
          </w:p>
        </w:tc>
        <w:tc>
          <w:tcPr>
            <w:tcW w:w="1121" w:type="dxa"/>
            <w:tcBorders>
              <w:top w:val="single" w:sz="4" w:space="0" w:color="auto"/>
              <w:left w:val="single" w:sz="4" w:space="0" w:color="auto"/>
              <w:bottom w:val="single" w:sz="4" w:space="0" w:color="auto"/>
              <w:right w:val="single" w:sz="4" w:space="0" w:color="auto"/>
            </w:tcBorders>
            <w:vAlign w:val="center"/>
          </w:tcPr>
          <w:p w14:paraId="7297A3DA" w14:textId="77777777" w:rsidR="001E1D1A" w:rsidRDefault="008E279C">
            <w:pPr>
              <w:spacing w:line="240" w:lineRule="exact"/>
              <w:jc w:val="center"/>
              <w:rPr>
                <w:rFonts w:ascii="宋体" w:hAnsi="宋体" w:cs="宋体"/>
                <w:sz w:val="24"/>
                <w:szCs w:val="24"/>
              </w:rPr>
            </w:pPr>
            <w:r>
              <w:rPr>
                <w:rFonts w:ascii="宋体" w:hAnsi="宋体" w:cs="宋体" w:hint="eastAsia"/>
                <w:sz w:val="24"/>
                <w:szCs w:val="24"/>
              </w:rPr>
              <w:t>4</w:t>
            </w:r>
          </w:p>
        </w:tc>
      </w:tr>
      <w:tr w:rsidR="001E1D1A" w14:paraId="6DA6BD89" w14:textId="77777777">
        <w:trPr>
          <w:trHeight w:val="137"/>
          <w:jc w:val="center"/>
        </w:trPr>
        <w:tc>
          <w:tcPr>
            <w:tcW w:w="817"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4AC8FCD2" w14:textId="77777777" w:rsidR="001E1D1A" w:rsidRDefault="008E279C">
            <w:pPr>
              <w:jc w:val="center"/>
              <w:rPr>
                <w:rFonts w:ascii="宋体" w:hAnsi="宋体" w:cs="宋体"/>
                <w:sz w:val="24"/>
                <w:szCs w:val="24"/>
              </w:rPr>
            </w:pPr>
            <w:r>
              <w:rPr>
                <w:rFonts w:ascii="宋体" w:hAnsi="宋体" w:cs="宋体" w:hint="eastAsia"/>
                <w:sz w:val="24"/>
                <w:szCs w:val="24"/>
              </w:rPr>
              <w:t>4</w:t>
            </w:r>
          </w:p>
        </w:tc>
        <w:tc>
          <w:tcPr>
            <w:tcW w:w="4335"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1B97D79D" w14:textId="77777777" w:rsidR="001E1D1A" w:rsidRDefault="008E279C">
            <w:pPr>
              <w:jc w:val="center"/>
              <w:rPr>
                <w:rFonts w:ascii="宋体" w:hAnsi="宋体" w:cs="宋体"/>
                <w:sz w:val="24"/>
                <w:szCs w:val="24"/>
              </w:rPr>
            </w:pPr>
            <w:r>
              <w:rPr>
                <w:rFonts w:ascii="宋体" w:hAnsi="宋体" w:cs="宋体" w:hint="eastAsia"/>
                <w:color w:val="000000"/>
                <w:kern w:val="0"/>
                <w:sz w:val="24"/>
                <w:szCs w:val="24"/>
                <w:lang w:bidi="ar"/>
              </w:rPr>
              <w:t>郑州米粮电子科技有限公司</w:t>
            </w:r>
          </w:p>
        </w:tc>
        <w:tc>
          <w:tcPr>
            <w:tcW w:w="1562"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2B3754EA" w14:textId="77777777" w:rsidR="001E1D1A" w:rsidRDefault="008E279C">
            <w:pPr>
              <w:widowControl/>
              <w:jc w:val="center"/>
              <w:textAlignment w:val="center"/>
              <w:rPr>
                <w:rFonts w:ascii="宋体" w:hAnsi="宋体" w:cs="宋体"/>
                <w:sz w:val="24"/>
                <w:szCs w:val="24"/>
              </w:rPr>
            </w:pPr>
            <w:r>
              <w:rPr>
                <w:rFonts w:ascii="宋体" w:hAnsi="宋体" w:cs="宋体" w:hint="eastAsia"/>
                <w:sz w:val="24"/>
                <w:szCs w:val="24"/>
              </w:rPr>
              <w:t>72.22</w:t>
            </w:r>
          </w:p>
        </w:tc>
        <w:tc>
          <w:tcPr>
            <w:tcW w:w="1521"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14:paraId="04C1554D" w14:textId="77777777" w:rsidR="001E1D1A" w:rsidRDefault="008E279C">
            <w:pPr>
              <w:spacing w:line="240" w:lineRule="exact"/>
              <w:rPr>
                <w:rFonts w:ascii="宋体" w:hAnsi="宋体" w:cs="宋体"/>
                <w:sz w:val="24"/>
                <w:szCs w:val="24"/>
              </w:rPr>
            </w:pPr>
            <w:r>
              <w:rPr>
                <w:rFonts w:ascii="宋体" w:hAnsi="宋体" w:cs="宋体" w:hint="eastAsia"/>
                <w:sz w:val="24"/>
                <w:szCs w:val="24"/>
              </w:rPr>
              <w:t>小型企业</w:t>
            </w:r>
          </w:p>
        </w:tc>
        <w:tc>
          <w:tcPr>
            <w:tcW w:w="1121" w:type="dxa"/>
            <w:tcBorders>
              <w:top w:val="single" w:sz="4" w:space="0" w:color="auto"/>
              <w:left w:val="single" w:sz="4" w:space="0" w:color="auto"/>
              <w:bottom w:val="single" w:sz="4" w:space="0" w:color="auto"/>
              <w:right w:val="single" w:sz="4" w:space="0" w:color="auto"/>
            </w:tcBorders>
            <w:vAlign w:val="center"/>
          </w:tcPr>
          <w:p w14:paraId="07F2189C" w14:textId="77777777" w:rsidR="001E1D1A" w:rsidRDefault="008E279C">
            <w:pPr>
              <w:spacing w:line="240" w:lineRule="exact"/>
              <w:jc w:val="center"/>
              <w:rPr>
                <w:rFonts w:ascii="宋体" w:hAnsi="宋体" w:cs="宋体"/>
                <w:sz w:val="24"/>
                <w:szCs w:val="24"/>
              </w:rPr>
            </w:pPr>
            <w:r>
              <w:rPr>
                <w:rFonts w:ascii="宋体" w:hAnsi="宋体" w:cs="宋体" w:hint="eastAsia"/>
                <w:sz w:val="24"/>
                <w:szCs w:val="24"/>
              </w:rPr>
              <w:t>3</w:t>
            </w:r>
          </w:p>
        </w:tc>
      </w:tr>
    </w:tbl>
    <w:p w14:paraId="30C218B2" w14:textId="77777777" w:rsidR="001E1D1A" w:rsidRDefault="008E279C">
      <w:pPr>
        <w:spacing w:line="360" w:lineRule="auto"/>
        <w:rPr>
          <w:rFonts w:ascii="宋体" w:hAnsi="宋体" w:cs="宋体"/>
          <w:bCs/>
          <w:color w:val="000000" w:themeColor="text1"/>
          <w:sz w:val="24"/>
          <w:szCs w:val="24"/>
        </w:rPr>
      </w:pPr>
      <w:r>
        <w:rPr>
          <w:rFonts w:ascii="宋体" w:hAnsi="宋体" w:cs="宋体" w:hint="eastAsia"/>
          <w:bCs/>
          <w:color w:val="000000" w:themeColor="text1"/>
          <w:sz w:val="24"/>
          <w:szCs w:val="24"/>
        </w:rPr>
        <w:lastRenderedPageBreak/>
        <w:t>五、评标委员会推荐中标候选人（或采购人授权确定中标人）情况</w:t>
      </w:r>
    </w:p>
    <w:p w14:paraId="213A3C1C" w14:textId="77777777" w:rsidR="001E1D1A" w:rsidRDefault="008E279C">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第一中标候选人：</w:t>
      </w:r>
      <w:r>
        <w:rPr>
          <w:rFonts w:ascii="宋体" w:hAnsi="宋体" w:cs="宋体" w:hint="eastAsia"/>
          <w:color w:val="000000"/>
          <w:kern w:val="0"/>
          <w:sz w:val="24"/>
          <w:szCs w:val="24"/>
          <w:lang w:bidi="ar"/>
        </w:rPr>
        <w:t>河南安粮工程科技有限公司</w:t>
      </w:r>
      <w:r>
        <w:rPr>
          <w:rFonts w:ascii="宋体" w:hAnsi="宋体" w:cs="宋体"/>
          <w:bCs/>
          <w:color w:val="000000" w:themeColor="text1"/>
          <w:sz w:val="24"/>
          <w:szCs w:val="24"/>
        </w:rPr>
        <w:t xml:space="preserve"> </w:t>
      </w:r>
    </w:p>
    <w:p w14:paraId="5220B0AC" w14:textId="77777777" w:rsidR="001E1D1A" w:rsidRDefault="008E279C">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统一社会信用代码：91410100MA9F6N7FXP</w:t>
      </w:r>
    </w:p>
    <w:p w14:paraId="4B26A0A8" w14:textId="77777777" w:rsidR="001E1D1A" w:rsidRDefault="008E279C">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地址：河南自贸试验区郑州片区（郑东）商务外环路 14 号 8 层 0818、 0819、0820 号</w:t>
      </w:r>
      <w:r>
        <w:rPr>
          <w:rFonts w:ascii="宋体" w:hAnsi="宋体" w:cs="宋体"/>
          <w:bCs/>
          <w:color w:val="000000" w:themeColor="text1"/>
          <w:sz w:val="24"/>
          <w:szCs w:val="24"/>
        </w:rPr>
        <w:t xml:space="preserve"> </w:t>
      </w:r>
    </w:p>
    <w:p w14:paraId="23EE35A2" w14:textId="414FEEA0" w:rsidR="001E1D1A" w:rsidRDefault="008E279C">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联系人：刘建霞</w:t>
      </w:r>
      <w:r>
        <w:rPr>
          <w:rFonts w:ascii="宋体" w:hAnsi="宋体" w:cs="宋体"/>
          <w:bCs/>
          <w:color w:val="000000" w:themeColor="text1"/>
          <w:sz w:val="24"/>
          <w:szCs w:val="24"/>
        </w:rPr>
        <w:t xml:space="preserve">            </w:t>
      </w:r>
      <w:r>
        <w:rPr>
          <w:rFonts w:ascii="宋体" w:hAnsi="宋体" w:cs="宋体" w:hint="eastAsia"/>
          <w:bCs/>
          <w:color w:val="000000" w:themeColor="text1"/>
          <w:sz w:val="24"/>
          <w:szCs w:val="24"/>
        </w:rPr>
        <w:t>联系电话：17700628982</w:t>
      </w:r>
    </w:p>
    <w:p w14:paraId="048C5136" w14:textId="77777777" w:rsidR="001E1D1A" w:rsidRDefault="008E279C">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投标报价：￥</w:t>
      </w:r>
      <w:r>
        <w:rPr>
          <w:rFonts w:ascii="宋体" w:hAnsi="宋体" w:cs="宋体" w:hint="eastAsia"/>
          <w:color w:val="000000"/>
          <w:kern w:val="0"/>
          <w:sz w:val="24"/>
          <w:szCs w:val="24"/>
          <w:lang w:bidi="ar"/>
        </w:rPr>
        <w:t xml:space="preserve">12251200.00 </w:t>
      </w:r>
      <w:r>
        <w:rPr>
          <w:rFonts w:ascii="宋体" w:hAnsi="宋体" w:cs="宋体" w:hint="eastAsia"/>
          <w:bCs/>
          <w:color w:val="000000" w:themeColor="text1"/>
          <w:sz w:val="24"/>
          <w:szCs w:val="24"/>
        </w:rPr>
        <w:t xml:space="preserve">  大写：壹仟贰佰贰拾伍万壹仟贰佰元整</w:t>
      </w:r>
      <w:r>
        <w:rPr>
          <w:rFonts w:ascii="宋体" w:hAnsi="宋体" w:cs="宋体"/>
          <w:bCs/>
          <w:color w:val="000000" w:themeColor="text1"/>
          <w:sz w:val="24"/>
          <w:szCs w:val="24"/>
        </w:rPr>
        <w:t xml:space="preserve"> </w:t>
      </w:r>
    </w:p>
    <w:p w14:paraId="1614316D" w14:textId="77777777" w:rsidR="001E1D1A" w:rsidRDefault="008E279C">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第二中标候选人：</w:t>
      </w:r>
      <w:r>
        <w:rPr>
          <w:rFonts w:ascii="宋体" w:hAnsi="宋体" w:cs="宋体" w:hint="eastAsia"/>
          <w:color w:val="000000"/>
          <w:kern w:val="0"/>
          <w:sz w:val="24"/>
          <w:szCs w:val="24"/>
          <w:lang w:bidi="ar"/>
        </w:rPr>
        <w:t>郑州宜禾筒仓工程有限公司</w:t>
      </w:r>
      <w:r>
        <w:rPr>
          <w:rFonts w:ascii="宋体" w:hAnsi="宋体" w:cs="宋体"/>
          <w:bCs/>
          <w:color w:val="000000" w:themeColor="text1"/>
          <w:sz w:val="24"/>
          <w:szCs w:val="24"/>
        </w:rPr>
        <w:t xml:space="preserve"> </w:t>
      </w:r>
    </w:p>
    <w:p w14:paraId="1FB8EDE7" w14:textId="77777777" w:rsidR="001E1D1A" w:rsidRDefault="008E279C">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统一社会信用代码：91410100MA3XEGHJ6X</w:t>
      </w:r>
    </w:p>
    <w:p w14:paraId="148B7F74" w14:textId="77777777" w:rsidR="001E1D1A" w:rsidRDefault="008E279C">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地址：河南省郑州市高新区翠竹街 1 号总部企业基地 66 号楼 3 层</w:t>
      </w:r>
    </w:p>
    <w:p w14:paraId="46A53206" w14:textId="4973B063" w:rsidR="001E1D1A" w:rsidRDefault="008E279C">
      <w:pPr>
        <w:widowControl/>
        <w:ind w:firstLineChars="200" w:firstLine="480"/>
        <w:jc w:val="left"/>
        <w:rPr>
          <w:rFonts w:ascii="宋体" w:hAnsi="宋体" w:cs="宋体"/>
          <w:bCs/>
          <w:color w:val="000000" w:themeColor="text1"/>
          <w:sz w:val="24"/>
          <w:szCs w:val="24"/>
        </w:rPr>
      </w:pPr>
      <w:r>
        <w:rPr>
          <w:rFonts w:ascii="宋体" w:hAnsi="宋体" w:cs="宋体" w:hint="eastAsia"/>
          <w:bCs/>
          <w:color w:val="000000" w:themeColor="text1"/>
          <w:sz w:val="24"/>
          <w:szCs w:val="24"/>
        </w:rPr>
        <w:t>联系人：王莹莹</w:t>
      </w:r>
      <w:r>
        <w:rPr>
          <w:rFonts w:ascii="宋体" w:hAnsi="宋体" w:cs="宋体"/>
          <w:bCs/>
          <w:color w:val="000000" w:themeColor="text1"/>
          <w:sz w:val="24"/>
          <w:szCs w:val="24"/>
        </w:rPr>
        <w:t xml:space="preserve">           </w:t>
      </w:r>
      <w:r>
        <w:rPr>
          <w:rFonts w:ascii="宋体" w:hAnsi="宋体" w:cs="宋体" w:hint="eastAsia"/>
          <w:bCs/>
          <w:color w:val="000000" w:themeColor="text1"/>
          <w:sz w:val="24"/>
          <w:szCs w:val="24"/>
        </w:rPr>
        <w:t>联系电话：19937071322</w:t>
      </w:r>
    </w:p>
    <w:p w14:paraId="4A7CE273" w14:textId="77777777" w:rsidR="001E1D1A" w:rsidRDefault="008E279C">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投标报价：￥</w:t>
      </w:r>
      <w:r>
        <w:rPr>
          <w:rFonts w:ascii="宋体" w:hAnsi="宋体" w:cs="宋体" w:hint="eastAsia"/>
          <w:color w:val="000000"/>
          <w:kern w:val="0"/>
          <w:sz w:val="24"/>
          <w:szCs w:val="24"/>
          <w:lang w:bidi="ar"/>
        </w:rPr>
        <w:t>12015251.00</w:t>
      </w:r>
      <w:r>
        <w:rPr>
          <w:rFonts w:ascii="宋体" w:hAnsi="宋体" w:cs="宋体" w:hint="eastAsia"/>
          <w:bCs/>
          <w:color w:val="000000" w:themeColor="text1"/>
          <w:sz w:val="24"/>
          <w:szCs w:val="24"/>
        </w:rPr>
        <w:t xml:space="preserve">  大写：壹仟贰佰零壹万伍仟贰佰伍拾壹元整</w:t>
      </w:r>
      <w:r>
        <w:rPr>
          <w:rFonts w:ascii="宋体" w:hAnsi="宋体" w:cs="宋体"/>
          <w:bCs/>
          <w:color w:val="000000" w:themeColor="text1"/>
          <w:sz w:val="24"/>
          <w:szCs w:val="24"/>
        </w:rPr>
        <w:t xml:space="preserve"> </w:t>
      </w:r>
    </w:p>
    <w:p w14:paraId="3408408D" w14:textId="77777777" w:rsidR="001E1D1A" w:rsidRDefault="008E279C">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第三中标候选人：</w:t>
      </w:r>
      <w:r>
        <w:rPr>
          <w:rFonts w:ascii="宋体" w:hAnsi="宋体" w:cs="宋体" w:hint="eastAsia"/>
          <w:color w:val="000000"/>
          <w:kern w:val="0"/>
          <w:sz w:val="24"/>
          <w:szCs w:val="24"/>
          <w:lang w:bidi="ar"/>
        </w:rPr>
        <w:t>郑州米粮电子科技有限公司</w:t>
      </w:r>
    </w:p>
    <w:p w14:paraId="3BA134D8" w14:textId="77777777" w:rsidR="001E1D1A" w:rsidRDefault="008E279C">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统一社会信用代码：91410102MA451UY96E</w:t>
      </w:r>
    </w:p>
    <w:p w14:paraId="32751138" w14:textId="77777777" w:rsidR="001E1D1A" w:rsidRDefault="008E279C">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 xml:space="preserve">地址：郑州高新技术产业开发区翠竹街 6 号 863 园区 2 号楼东 3 单元 5 </w:t>
      </w:r>
    </w:p>
    <w:p w14:paraId="50226783" w14:textId="77777777" w:rsidR="001E1D1A" w:rsidRDefault="008E279C">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层西户</w:t>
      </w:r>
      <w:r>
        <w:rPr>
          <w:rFonts w:ascii="宋体" w:hAnsi="宋体" w:cs="宋体"/>
          <w:bCs/>
          <w:color w:val="000000" w:themeColor="text1"/>
          <w:sz w:val="24"/>
          <w:szCs w:val="24"/>
        </w:rPr>
        <w:t xml:space="preserve"> </w:t>
      </w:r>
    </w:p>
    <w:p w14:paraId="52E9E215" w14:textId="77777777" w:rsidR="001E1D1A" w:rsidRDefault="008E279C">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 xml:space="preserve">联系人：任龙格  </w:t>
      </w:r>
      <w:r>
        <w:rPr>
          <w:rFonts w:ascii="宋体" w:hAnsi="宋体" w:cs="宋体"/>
          <w:bCs/>
          <w:color w:val="000000" w:themeColor="text1"/>
          <w:sz w:val="24"/>
          <w:szCs w:val="24"/>
        </w:rPr>
        <w:t xml:space="preserve">          </w:t>
      </w:r>
      <w:r>
        <w:rPr>
          <w:rFonts w:ascii="宋体" w:hAnsi="宋体" w:cs="宋体" w:hint="eastAsia"/>
          <w:bCs/>
          <w:color w:val="000000" w:themeColor="text1"/>
          <w:sz w:val="24"/>
          <w:szCs w:val="24"/>
        </w:rPr>
        <w:t>联系电话：13673624910</w:t>
      </w:r>
    </w:p>
    <w:p w14:paraId="71932322" w14:textId="77777777" w:rsidR="001E1D1A" w:rsidRDefault="008E279C">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投标报价：￥</w:t>
      </w:r>
      <w:r>
        <w:rPr>
          <w:rFonts w:ascii="宋体" w:hAnsi="宋体" w:cs="宋体" w:hint="eastAsia"/>
          <w:color w:val="000000"/>
          <w:kern w:val="0"/>
          <w:sz w:val="24"/>
          <w:szCs w:val="24"/>
          <w:lang w:bidi="ar"/>
        </w:rPr>
        <w:t>12338000.00</w:t>
      </w:r>
      <w:r>
        <w:rPr>
          <w:rFonts w:ascii="宋体" w:hAnsi="宋体" w:cs="宋体" w:hint="eastAsia"/>
          <w:bCs/>
          <w:color w:val="000000" w:themeColor="text1"/>
          <w:sz w:val="24"/>
          <w:szCs w:val="24"/>
        </w:rPr>
        <w:t xml:space="preserve">  大写：壹仟贰佰叁拾叁万捌仟元整</w:t>
      </w:r>
      <w:r>
        <w:rPr>
          <w:rFonts w:ascii="宋体" w:hAnsi="宋体" w:cs="宋体"/>
          <w:bCs/>
          <w:color w:val="000000" w:themeColor="text1"/>
          <w:sz w:val="24"/>
          <w:szCs w:val="24"/>
        </w:rPr>
        <w:t xml:space="preserve"> </w:t>
      </w:r>
    </w:p>
    <w:p w14:paraId="06248011" w14:textId="77777777" w:rsidR="001E1D1A" w:rsidRDefault="008E279C">
      <w:pPr>
        <w:spacing w:line="360" w:lineRule="auto"/>
        <w:rPr>
          <w:rFonts w:ascii="宋体" w:hAnsi="宋体" w:cs="宋体"/>
          <w:bCs/>
          <w:color w:val="000000" w:themeColor="text1"/>
          <w:sz w:val="24"/>
          <w:szCs w:val="24"/>
        </w:rPr>
      </w:pPr>
      <w:r>
        <w:rPr>
          <w:rFonts w:ascii="宋体" w:hAnsi="宋体" w:cs="宋体" w:hint="eastAsia"/>
          <w:bCs/>
          <w:color w:val="000000" w:themeColor="text1"/>
          <w:sz w:val="24"/>
          <w:szCs w:val="24"/>
        </w:rPr>
        <w:t>六、投标人根据评标委员会要求进行的澄清、说明或者补正：无</w:t>
      </w:r>
    </w:p>
    <w:p w14:paraId="4151C4F9" w14:textId="77777777" w:rsidR="001E1D1A" w:rsidRDefault="008E279C">
      <w:pPr>
        <w:spacing w:line="360" w:lineRule="auto"/>
        <w:rPr>
          <w:rFonts w:ascii="宋体" w:hAnsi="宋体" w:cs="宋体"/>
          <w:bCs/>
          <w:color w:val="000000" w:themeColor="text1"/>
          <w:sz w:val="24"/>
          <w:szCs w:val="24"/>
        </w:rPr>
      </w:pPr>
      <w:r>
        <w:rPr>
          <w:rFonts w:ascii="宋体" w:hAnsi="宋体" w:cs="宋体" w:hint="eastAsia"/>
          <w:bCs/>
          <w:color w:val="000000" w:themeColor="text1"/>
          <w:sz w:val="24"/>
          <w:szCs w:val="24"/>
        </w:rPr>
        <w:t>七、是否存在评标委员会成员更换：否</w:t>
      </w:r>
    </w:p>
    <w:p w14:paraId="5A450030" w14:textId="094D26F1" w:rsidR="00D5677F" w:rsidRPr="00D5677F" w:rsidRDefault="00D5677F" w:rsidP="00D5677F">
      <w:pPr>
        <w:spacing w:after="120" w:line="360" w:lineRule="auto"/>
        <w:rPr>
          <w:rFonts w:ascii="宋体" w:hAnsi="宋体" w:cs="仿宋_GB2312"/>
          <w:color w:val="000000"/>
          <w:sz w:val="24"/>
          <w:szCs w:val="24"/>
        </w:rPr>
      </w:pPr>
      <w:r>
        <w:rPr>
          <w:rFonts w:ascii="宋体" w:hAnsi="宋体" w:cs="仿宋_GB2312" w:hint="eastAsia"/>
          <w:color w:val="000000"/>
          <w:sz w:val="24"/>
          <w:szCs w:val="24"/>
        </w:rPr>
        <w:t>八、</w:t>
      </w:r>
      <w:r w:rsidRPr="00D5677F">
        <w:rPr>
          <w:rFonts w:ascii="宋体" w:hAnsi="宋体" w:cs="仿宋_GB2312" w:hint="eastAsia"/>
          <w:color w:val="000000"/>
          <w:sz w:val="24"/>
          <w:szCs w:val="24"/>
        </w:rPr>
        <w:t>代理机构及采购单位地址、联系人、联系电话</w:t>
      </w:r>
    </w:p>
    <w:p w14:paraId="242514B8" w14:textId="77777777" w:rsidR="00D5677F" w:rsidRPr="006D2460" w:rsidRDefault="00D5677F" w:rsidP="00D5677F">
      <w:pPr>
        <w:widowControl/>
        <w:shd w:val="clear" w:color="auto" w:fill="FFFFFF"/>
        <w:spacing w:line="360" w:lineRule="auto"/>
        <w:ind w:firstLineChars="200" w:firstLine="480"/>
        <w:jc w:val="left"/>
        <w:rPr>
          <w:rFonts w:ascii="宋体" w:hAnsi="宋体" w:cs="仿宋_GB2312"/>
          <w:color w:val="000000"/>
          <w:sz w:val="24"/>
          <w:szCs w:val="24"/>
        </w:rPr>
      </w:pPr>
      <w:r w:rsidRPr="006D2460">
        <w:rPr>
          <w:rFonts w:ascii="宋体" w:hAnsi="宋体" w:cs="仿宋_GB2312" w:hint="eastAsia"/>
          <w:color w:val="000000"/>
          <w:sz w:val="24"/>
          <w:szCs w:val="24"/>
        </w:rPr>
        <w:t>招标人：禹州市粮食购销有限公司</w:t>
      </w:r>
    </w:p>
    <w:p w14:paraId="3D98A42C" w14:textId="77777777" w:rsidR="00D5677F" w:rsidRPr="006D2460" w:rsidRDefault="00D5677F" w:rsidP="00D5677F">
      <w:pPr>
        <w:widowControl/>
        <w:shd w:val="clear" w:color="auto" w:fill="FFFFFF"/>
        <w:spacing w:line="360" w:lineRule="auto"/>
        <w:ind w:firstLineChars="200" w:firstLine="480"/>
        <w:jc w:val="left"/>
        <w:rPr>
          <w:rFonts w:ascii="宋体" w:hAnsi="宋体" w:cs="仿宋_GB2312"/>
          <w:color w:val="000000"/>
          <w:sz w:val="24"/>
          <w:szCs w:val="24"/>
        </w:rPr>
      </w:pPr>
      <w:r w:rsidRPr="006D2460">
        <w:rPr>
          <w:rFonts w:ascii="宋体" w:hAnsi="宋体" w:cs="仿宋_GB2312" w:hint="eastAsia"/>
          <w:color w:val="000000"/>
          <w:sz w:val="24"/>
          <w:szCs w:val="24"/>
        </w:rPr>
        <w:t>地</w:t>
      </w:r>
      <w:r w:rsidRPr="006D2460">
        <w:rPr>
          <w:rFonts w:ascii="宋体" w:hAnsi="宋体" w:cs="仿宋_GB2312"/>
          <w:color w:val="000000"/>
          <w:sz w:val="24"/>
          <w:szCs w:val="24"/>
        </w:rPr>
        <w:t xml:space="preserve">  址：禹州市禹王大道99号（行政服务中心大楼6楼646房间）</w:t>
      </w:r>
    </w:p>
    <w:p w14:paraId="23DEF0D8" w14:textId="77777777" w:rsidR="00D5677F" w:rsidRPr="006D2460" w:rsidRDefault="00D5677F" w:rsidP="00D5677F">
      <w:pPr>
        <w:widowControl/>
        <w:shd w:val="clear" w:color="auto" w:fill="FFFFFF"/>
        <w:spacing w:line="360" w:lineRule="auto"/>
        <w:ind w:firstLineChars="200" w:firstLine="480"/>
        <w:jc w:val="left"/>
        <w:rPr>
          <w:rFonts w:ascii="宋体" w:hAnsi="宋体" w:cs="仿宋_GB2312"/>
          <w:color w:val="000000"/>
          <w:sz w:val="24"/>
          <w:szCs w:val="24"/>
        </w:rPr>
      </w:pPr>
      <w:r w:rsidRPr="006D2460">
        <w:rPr>
          <w:rFonts w:ascii="宋体" w:hAnsi="宋体" w:cs="仿宋_GB2312" w:hint="eastAsia"/>
          <w:color w:val="000000"/>
          <w:sz w:val="24"/>
          <w:szCs w:val="24"/>
        </w:rPr>
        <w:t>联系人：张</w:t>
      </w:r>
      <w:r w:rsidRPr="006D2460">
        <w:rPr>
          <w:rFonts w:ascii="宋体" w:hAnsi="宋体" w:cs="仿宋_GB2312"/>
          <w:color w:val="000000"/>
          <w:sz w:val="24"/>
          <w:szCs w:val="24"/>
        </w:rPr>
        <w:t>先生</w:t>
      </w:r>
    </w:p>
    <w:p w14:paraId="3ACA6589" w14:textId="77777777" w:rsidR="00D5677F" w:rsidRPr="006D2460" w:rsidRDefault="00D5677F" w:rsidP="00D5677F">
      <w:pPr>
        <w:widowControl/>
        <w:shd w:val="clear" w:color="auto" w:fill="FFFFFF"/>
        <w:spacing w:line="360" w:lineRule="auto"/>
        <w:ind w:firstLineChars="200" w:firstLine="480"/>
        <w:jc w:val="left"/>
        <w:rPr>
          <w:rFonts w:ascii="宋体" w:hAnsi="宋体" w:cs="仿宋_GB2312"/>
          <w:color w:val="000000"/>
          <w:sz w:val="24"/>
          <w:szCs w:val="24"/>
        </w:rPr>
      </w:pPr>
      <w:r w:rsidRPr="006D2460">
        <w:rPr>
          <w:rFonts w:ascii="宋体" w:hAnsi="宋体" w:cs="仿宋_GB2312" w:hint="eastAsia"/>
          <w:color w:val="000000"/>
          <w:sz w:val="24"/>
          <w:szCs w:val="24"/>
        </w:rPr>
        <w:t>联系电话：</w:t>
      </w:r>
      <w:r w:rsidRPr="006D2460">
        <w:rPr>
          <w:rFonts w:ascii="宋体" w:hAnsi="宋体" w:cs="仿宋_GB2312"/>
          <w:color w:val="000000"/>
          <w:sz w:val="24"/>
          <w:szCs w:val="24"/>
        </w:rPr>
        <w:t>0374-2076697</w:t>
      </w:r>
    </w:p>
    <w:p w14:paraId="01A61529" w14:textId="77777777" w:rsidR="00D5677F" w:rsidRPr="006D2460" w:rsidRDefault="00D5677F" w:rsidP="00D5677F">
      <w:pPr>
        <w:widowControl/>
        <w:shd w:val="clear" w:color="auto" w:fill="FFFFFF"/>
        <w:spacing w:line="360" w:lineRule="auto"/>
        <w:ind w:firstLineChars="200" w:firstLine="480"/>
        <w:jc w:val="left"/>
        <w:rPr>
          <w:rFonts w:ascii="宋体" w:hAnsi="宋体" w:cs="仿宋_GB2312"/>
          <w:color w:val="000000"/>
          <w:sz w:val="24"/>
          <w:szCs w:val="24"/>
        </w:rPr>
      </w:pPr>
      <w:r w:rsidRPr="006D2460">
        <w:rPr>
          <w:rFonts w:ascii="宋体" w:hAnsi="宋体" w:cs="仿宋_GB2312" w:hint="eastAsia"/>
          <w:color w:val="000000"/>
          <w:sz w:val="24"/>
          <w:szCs w:val="24"/>
        </w:rPr>
        <w:t>招标代理机构：河南大河招标有限公司</w:t>
      </w:r>
    </w:p>
    <w:p w14:paraId="5B8677F2" w14:textId="77777777" w:rsidR="00D5677F" w:rsidRPr="006D2460" w:rsidRDefault="00D5677F" w:rsidP="00D5677F">
      <w:pPr>
        <w:widowControl/>
        <w:shd w:val="clear" w:color="auto" w:fill="FFFFFF"/>
        <w:spacing w:line="360" w:lineRule="auto"/>
        <w:ind w:firstLineChars="200" w:firstLine="480"/>
        <w:jc w:val="left"/>
        <w:rPr>
          <w:rFonts w:ascii="宋体" w:hAnsi="宋体" w:cs="仿宋_GB2312"/>
          <w:color w:val="000000"/>
          <w:sz w:val="24"/>
          <w:szCs w:val="24"/>
        </w:rPr>
      </w:pPr>
      <w:r w:rsidRPr="006D2460">
        <w:rPr>
          <w:rFonts w:ascii="宋体" w:hAnsi="宋体" w:cs="仿宋_GB2312" w:hint="eastAsia"/>
          <w:color w:val="000000"/>
          <w:sz w:val="24"/>
          <w:szCs w:val="24"/>
        </w:rPr>
        <w:t>地</w:t>
      </w:r>
      <w:r w:rsidRPr="006D2460">
        <w:rPr>
          <w:rFonts w:ascii="宋体" w:hAnsi="宋体" w:cs="仿宋_GB2312"/>
          <w:color w:val="000000"/>
          <w:sz w:val="24"/>
          <w:szCs w:val="24"/>
        </w:rPr>
        <w:t xml:space="preserve">  址：郑州市金水区城东路112号 </w:t>
      </w:r>
    </w:p>
    <w:p w14:paraId="50B465A4" w14:textId="77777777" w:rsidR="00D5677F" w:rsidRPr="006D2460" w:rsidRDefault="00D5677F" w:rsidP="00D5677F">
      <w:pPr>
        <w:widowControl/>
        <w:shd w:val="clear" w:color="auto" w:fill="FFFFFF"/>
        <w:spacing w:line="360" w:lineRule="auto"/>
        <w:ind w:firstLineChars="200" w:firstLine="480"/>
        <w:jc w:val="left"/>
        <w:rPr>
          <w:rFonts w:ascii="宋体" w:hAnsi="宋体" w:cs="仿宋_GB2312"/>
          <w:color w:val="000000"/>
          <w:sz w:val="24"/>
          <w:szCs w:val="24"/>
        </w:rPr>
      </w:pPr>
      <w:r w:rsidRPr="006D2460">
        <w:rPr>
          <w:rFonts w:ascii="宋体" w:hAnsi="宋体" w:cs="仿宋_GB2312" w:hint="eastAsia"/>
          <w:color w:val="000000"/>
          <w:sz w:val="24"/>
          <w:szCs w:val="24"/>
        </w:rPr>
        <w:t>联系人：张先生</w:t>
      </w:r>
    </w:p>
    <w:p w14:paraId="33AC2B02" w14:textId="77777777" w:rsidR="00D5677F" w:rsidRPr="006D2460" w:rsidRDefault="00D5677F" w:rsidP="00D5677F">
      <w:pPr>
        <w:widowControl/>
        <w:shd w:val="clear" w:color="auto" w:fill="FFFFFF"/>
        <w:spacing w:line="360" w:lineRule="auto"/>
        <w:ind w:firstLineChars="200" w:firstLine="480"/>
        <w:jc w:val="left"/>
        <w:rPr>
          <w:rFonts w:ascii="宋体" w:hAnsi="宋体" w:cs="仿宋_GB2312"/>
          <w:color w:val="000000"/>
          <w:sz w:val="24"/>
          <w:szCs w:val="24"/>
        </w:rPr>
      </w:pPr>
      <w:r w:rsidRPr="006D2460">
        <w:rPr>
          <w:rFonts w:ascii="宋体" w:hAnsi="宋体" w:cs="仿宋_GB2312" w:hint="eastAsia"/>
          <w:color w:val="000000"/>
          <w:sz w:val="24"/>
          <w:szCs w:val="24"/>
        </w:rPr>
        <w:t>联系电话：</w:t>
      </w:r>
      <w:r w:rsidRPr="006D2460">
        <w:rPr>
          <w:rFonts w:ascii="宋体" w:hAnsi="宋体" w:cs="仿宋_GB2312"/>
          <w:color w:val="000000"/>
          <w:sz w:val="24"/>
          <w:szCs w:val="24"/>
        </w:rPr>
        <w:t xml:space="preserve">0374-8235388  </w:t>
      </w:r>
    </w:p>
    <w:p w14:paraId="6EFAAAD0" w14:textId="77777777" w:rsidR="00D5677F" w:rsidRPr="006D2460" w:rsidRDefault="00D5677F" w:rsidP="00D5677F">
      <w:pPr>
        <w:widowControl/>
        <w:shd w:val="clear" w:color="auto" w:fill="FFFFFF"/>
        <w:spacing w:line="360" w:lineRule="auto"/>
        <w:ind w:firstLineChars="200" w:firstLine="480"/>
        <w:jc w:val="left"/>
        <w:rPr>
          <w:rFonts w:ascii="宋体" w:hAnsi="宋体" w:cs="仿宋_GB2312"/>
          <w:color w:val="000000"/>
          <w:sz w:val="24"/>
          <w:szCs w:val="24"/>
        </w:rPr>
      </w:pPr>
      <w:r w:rsidRPr="006D2460">
        <w:rPr>
          <w:rFonts w:ascii="宋体" w:hAnsi="宋体" w:cs="仿宋_GB2312" w:hint="eastAsia"/>
          <w:color w:val="000000"/>
          <w:sz w:val="24"/>
          <w:szCs w:val="24"/>
        </w:rPr>
        <w:t>监督单位：禹州市粮食和物资服务中心</w:t>
      </w:r>
    </w:p>
    <w:p w14:paraId="2177EB85" w14:textId="77777777" w:rsidR="00D5677F" w:rsidRPr="006D2460" w:rsidRDefault="00D5677F" w:rsidP="00D5677F">
      <w:pPr>
        <w:widowControl/>
        <w:shd w:val="clear" w:color="auto" w:fill="FFFFFF"/>
        <w:spacing w:line="360" w:lineRule="auto"/>
        <w:ind w:firstLineChars="200" w:firstLine="480"/>
        <w:jc w:val="left"/>
        <w:rPr>
          <w:rFonts w:ascii="宋体" w:hAnsi="宋体" w:cs="仿宋_GB2312"/>
          <w:color w:val="000000"/>
          <w:sz w:val="24"/>
          <w:szCs w:val="24"/>
        </w:rPr>
      </w:pPr>
      <w:r w:rsidRPr="006D2460">
        <w:rPr>
          <w:rFonts w:ascii="宋体" w:hAnsi="宋体" w:cs="仿宋_GB2312" w:hint="eastAsia"/>
          <w:color w:val="000000"/>
          <w:sz w:val="24"/>
          <w:szCs w:val="24"/>
        </w:rPr>
        <w:t>联系人</w:t>
      </w:r>
      <w:r w:rsidRPr="006D2460">
        <w:rPr>
          <w:rFonts w:ascii="宋体" w:hAnsi="宋体" w:cs="仿宋_GB2312"/>
          <w:color w:val="000000"/>
          <w:sz w:val="24"/>
          <w:szCs w:val="24"/>
        </w:rPr>
        <w:t>:朱先生</w:t>
      </w:r>
    </w:p>
    <w:p w14:paraId="393D2632" w14:textId="77777777" w:rsidR="00D5677F" w:rsidRDefault="00D5677F" w:rsidP="00D5677F">
      <w:pPr>
        <w:widowControl/>
        <w:shd w:val="clear" w:color="auto" w:fill="FFFFFF"/>
        <w:spacing w:line="360" w:lineRule="auto"/>
        <w:ind w:firstLineChars="200" w:firstLine="480"/>
        <w:jc w:val="left"/>
        <w:rPr>
          <w:rFonts w:ascii="宋体" w:hAnsi="宋体" w:cs="仿宋_GB2312"/>
          <w:color w:val="000000"/>
          <w:sz w:val="24"/>
          <w:szCs w:val="24"/>
        </w:rPr>
      </w:pPr>
      <w:r w:rsidRPr="006D2460">
        <w:rPr>
          <w:rFonts w:ascii="宋体" w:hAnsi="宋体" w:cs="仿宋_GB2312" w:hint="eastAsia"/>
          <w:color w:val="000000"/>
          <w:sz w:val="24"/>
          <w:szCs w:val="24"/>
        </w:rPr>
        <w:t>联系电话：</w:t>
      </w:r>
      <w:r w:rsidRPr="006D2460">
        <w:rPr>
          <w:rFonts w:ascii="宋体" w:hAnsi="宋体" w:cs="仿宋_GB2312"/>
          <w:color w:val="000000"/>
          <w:sz w:val="24"/>
          <w:szCs w:val="24"/>
        </w:rPr>
        <w:t xml:space="preserve">0374-2076686   </w:t>
      </w:r>
      <w:r>
        <w:rPr>
          <w:rFonts w:ascii="宋体" w:hAnsi="宋体" w:cs="仿宋_GB2312"/>
          <w:color w:val="000000"/>
          <w:sz w:val="24"/>
          <w:szCs w:val="24"/>
        </w:rPr>
        <w:t xml:space="preserve"> </w:t>
      </w:r>
    </w:p>
    <w:p w14:paraId="16862BA2" w14:textId="77777777" w:rsidR="0023318A" w:rsidRDefault="0023318A" w:rsidP="00D5677F">
      <w:pPr>
        <w:widowControl/>
        <w:shd w:val="clear" w:color="auto" w:fill="FFFFFF"/>
        <w:spacing w:line="360" w:lineRule="auto"/>
        <w:ind w:firstLineChars="2700" w:firstLine="6480"/>
        <w:jc w:val="left"/>
        <w:rPr>
          <w:rFonts w:hAnsi="宋体" w:cs="宋体"/>
          <w:sz w:val="24"/>
          <w:szCs w:val="24"/>
        </w:rPr>
      </w:pPr>
    </w:p>
    <w:p w14:paraId="59824E9B" w14:textId="77777777" w:rsidR="0023318A" w:rsidRDefault="0023318A" w:rsidP="0023318A">
      <w:pPr>
        <w:widowControl/>
        <w:shd w:val="clear" w:color="auto" w:fill="FFFFFF"/>
        <w:tabs>
          <w:tab w:val="left" w:pos="312"/>
        </w:tabs>
        <w:spacing w:line="360" w:lineRule="auto"/>
        <w:ind w:firstLineChars="200" w:firstLine="480"/>
        <w:jc w:val="left"/>
        <w:rPr>
          <w:rFonts w:ascii="宋体" w:hAnsi="宋体" w:cs="仿宋_GB2312"/>
          <w:color w:val="000000"/>
          <w:sz w:val="24"/>
          <w:szCs w:val="24"/>
        </w:rPr>
      </w:pPr>
      <w:r w:rsidRPr="0051704E">
        <w:rPr>
          <w:rFonts w:ascii="宋体" w:hAnsi="宋体" w:cs="仿宋_GB2312" w:hint="eastAsia"/>
          <w:color w:val="000000"/>
          <w:sz w:val="24"/>
          <w:szCs w:val="24"/>
        </w:rPr>
        <w:lastRenderedPageBreak/>
        <w:t>各有关当事人对中标结果有异议的，可以在中标结果公告期限届满之日起7个工作日内，以书面形式向采购人或采购代理机构质疑（加盖单位公章并法定代表人签字），</w:t>
      </w:r>
      <w:r w:rsidRPr="00352CDD">
        <w:rPr>
          <w:rFonts w:ascii="宋体" w:hAnsi="宋体" w:cs="仿宋_GB2312" w:hint="eastAsia"/>
          <w:color w:val="000000"/>
          <w:sz w:val="24"/>
          <w:szCs w:val="24"/>
        </w:rPr>
        <w:t>按照《政府采购质疑和投诉办法》的有关规定，已质疑的供应商可以依法向</w:t>
      </w:r>
      <w:r>
        <w:rPr>
          <w:rFonts w:ascii="宋体" w:hAnsi="宋体" w:cs="仿宋_GB2312" w:hint="eastAsia"/>
          <w:color w:val="000000"/>
          <w:sz w:val="24"/>
          <w:szCs w:val="24"/>
        </w:rPr>
        <w:t>监督</w:t>
      </w:r>
      <w:r w:rsidRPr="00352CDD">
        <w:rPr>
          <w:rFonts w:ascii="宋体" w:hAnsi="宋体" w:cs="仿宋_GB2312" w:hint="eastAsia"/>
          <w:color w:val="000000"/>
          <w:sz w:val="24"/>
          <w:szCs w:val="24"/>
        </w:rPr>
        <w:t xml:space="preserve">部门提起书面投诉。 </w:t>
      </w:r>
      <w:r w:rsidRPr="004F10D4">
        <w:rPr>
          <w:rFonts w:ascii="宋体" w:hAnsi="宋体" w:cs="仿宋_GB2312" w:hint="eastAsia"/>
          <w:color w:val="000000"/>
          <w:sz w:val="24"/>
          <w:szCs w:val="24"/>
        </w:rPr>
        <w:t>由法定代表人或其授权代表携带本人身份证件提交。逾期提交或未按照要求提交的书面投诉将不予受理。</w:t>
      </w:r>
    </w:p>
    <w:p w14:paraId="5CCFB0A7" w14:textId="77777777" w:rsidR="0023318A" w:rsidRDefault="0023318A" w:rsidP="00D5677F">
      <w:pPr>
        <w:widowControl/>
        <w:shd w:val="clear" w:color="auto" w:fill="FFFFFF"/>
        <w:spacing w:line="360" w:lineRule="auto"/>
        <w:ind w:firstLineChars="2700" w:firstLine="6480"/>
        <w:jc w:val="left"/>
        <w:rPr>
          <w:rFonts w:hAnsi="宋体" w:cs="宋体"/>
          <w:sz w:val="24"/>
          <w:szCs w:val="24"/>
        </w:rPr>
      </w:pPr>
    </w:p>
    <w:p w14:paraId="2F4FB042" w14:textId="356AC9E2" w:rsidR="001E1D1A" w:rsidRPr="00D5677F" w:rsidRDefault="008E279C" w:rsidP="00D5677F">
      <w:pPr>
        <w:widowControl/>
        <w:shd w:val="clear" w:color="auto" w:fill="FFFFFF"/>
        <w:spacing w:line="360" w:lineRule="auto"/>
        <w:ind w:firstLineChars="2700" w:firstLine="6480"/>
        <w:jc w:val="left"/>
        <w:rPr>
          <w:rFonts w:ascii="宋体" w:hAnsi="宋体" w:cs="仿宋_GB2312"/>
          <w:color w:val="000000"/>
          <w:sz w:val="24"/>
          <w:szCs w:val="24"/>
        </w:rPr>
      </w:pPr>
      <w:r>
        <w:rPr>
          <w:rFonts w:hAnsi="宋体" w:cs="宋体" w:hint="eastAsia"/>
          <w:sz w:val="24"/>
          <w:szCs w:val="24"/>
        </w:rPr>
        <w:t>202</w:t>
      </w:r>
      <w:r>
        <w:rPr>
          <w:rFonts w:hAnsi="宋体" w:cs="宋体"/>
          <w:sz w:val="24"/>
          <w:szCs w:val="24"/>
        </w:rPr>
        <w:t>4</w:t>
      </w:r>
      <w:r>
        <w:rPr>
          <w:rFonts w:hAnsi="宋体" w:cs="宋体" w:hint="eastAsia"/>
          <w:sz w:val="24"/>
          <w:szCs w:val="24"/>
        </w:rPr>
        <w:t>年</w:t>
      </w:r>
      <w:r>
        <w:rPr>
          <w:rFonts w:hAnsi="宋体" w:cs="宋体"/>
          <w:sz w:val="24"/>
          <w:szCs w:val="24"/>
        </w:rPr>
        <w:t>01</w:t>
      </w:r>
      <w:r>
        <w:rPr>
          <w:rFonts w:hAnsi="宋体" w:cs="宋体" w:hint="eastAsia"/>
          <w:sz w:val="24"/>
          <w:szCs w:val="24"/>
        </w:rPr>
        <w:t>月</w:t>
      </w:r>
      <w:r>
        <w:rPr>
          <w:rFonts w:hAnsi="宋体" w:cs="宋体"/>
          <w:sz w:val="24"/>
          <w:szCs w:val="24"/>
        </w:rPr>
        <w:t>0</w:t>
      </w:r>
      <w:r w:rsidR="00D5677F">
        <w:rPr>
          <w:rFonts w:hAnsi="宋体" w:cs="宋体"/>
          <w:sz w:val="24"/>
          <w:szCs w:val="24"/>
        </w:rPr>
        <w:t>9</w:t>
      </w:r>
      <w:r>
        <w:rPr>
          <w:rFonts w:hAnsi="宋体" w:cs="宋体" w:hint="eastAsia"/>
          <w:sz w:val="24"/>
          <w:szCs w:val="24"/>
        </w:rPr>
        <w:t>日</w:t>
      </w:r>
    </w:p>
    <w:sectPr w:rsidR="001E1D1A" w:rsidRPr="00D5677F">
      <w:footerReference w:type="default" r:id="rId8"/>
      <w:pgSz w:w="11906" w:h="16838"/>
      <w:pgMar w:top="851" w:right="1134" w:bottom="851" w:left="1134" w:header="851" w:footer="73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6C6F9" w14:textId="77777777" w:rsidR="008E279C" w:rsidRDefault="008E279C">
      <w:r>
        <w:separator/>
      </w:r>
    </w:p>
  </w:endnote>
  <w:endnote w:type="continuationSeparator" w:id="0">
    <w:p w14:paraId="731BC903" w14:textId="77777777" w:rsidR="008E279C" w:rsidRDefault="008E2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微软雅黑"/>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F6BED" w14:textId="77777777" w:rsidR="001E1D1A" w:rsidRDefault="008E279C">
    <w:pPr>
      <w:pStyle w:val="a6"/>
    </w:pPr>
    <w:r>
      <w:rPr>
        <w:noProof/>
      </w:rPr>
      <mc:AlternateContent>
        <mc:Choice Requires="wps">
          <w:drawing>
            <wp:anchor distT="0" distB="0" distL="114300" distR="114300" simplePos="0" relativeHeight="251659264" behindDoc="0" locked="0" layoutInCell="1" allowOverlap="1" wp14:anchorId="72708D2B" wp14:editId="62E498D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6C8516F" w14:textId="77777777" w:rsidR="001E1D1A" w:rsidRDefault="008E279C">
                          <w:pPr>
                            <w:pStyle w:val="a6"/>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708D2B"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CGqPpM9gEAAO8DAAAOAAAAAAAAAAAAAAAAAC4CAABkcnMvZTJv&#10;RG9jLnhtbFBLAQItABQABgAIAAAAIQBxqtG51wAAAAUBAAAPAAAAAAAAAAAAAAAAAFAEAABkcnMv&#10;ZG93bnJldi54bWxQSwUGAAAAAAQABADzAAAAVAUAAAAA&#10;" filled="f" stroked="f" strokeweight=".5pt">
              <v:textbox style="mso-fit-shape-to-text:t" inset="0,0,0,0">
                <w:txbxContent>
                  <w:p w14:paraId="76C8516F" w14:textId="77777777" w:rsidR="001E1D1A" w:rsidRDefault="008E279C">
                    <w:pPr>
                      <w:pStyle w:val="a6"/>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794F8" w14:textId="77777777" w:rsidR="008E279C" w:rsidRDefault="008E279C">
      <w:r>
        <w:separator/>
      </w:r>
    </w:p>
  </w:footnote>
  <w:footnote w:type="continuationSeparator" w:id="0">
    <w:p w14:paraId="53A264A5" w14:textId="77777777" w:rsidR="008E279C" w:rsidRDefault="008E27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2B9275E"/>
    <w:multiLevelType w:val="singleLevel"/>
    <w:tmpl w:val="D2B9275E"/>
    <w:lvl w:ilvl="0">
      <w:start w:val="3"/>
      <w:numFmt w:val="chineseCounting"/>
      <w:suff w:val="nothing"/>
      <w:lvlText w:val="%1、"/>
      <w:lvlJc w:val="left"/>
      <w:rPr>
        <w:rFonts w:hint="eastAsia"/>
      </w:rPr>
    </w:lvl>
  </w:abstractNum>
  <w:num w:numId="1" w16cid:durableId="1037849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U2YTZlYWJjODhhYmE2ODk2NTM2ZjI0MWYwMjRlODAifQ=="/>
    <w:docVar w:name="KSO_WPS_MARK_KEY" w:val="0b1be536-5c4f-461c-94d4-b63c9bc4ff6c"/>
  </w:docVars>
  <w:rsids>
    <w:rsidRoot w:val="7BAF242A"/>
    <w:rsid w:val="00015113"/>
    <w:rsid w:val="000B7747"/>
    <w:rsid w:val="001E1D1A"/>
    <w:rsid w:val="0023318A"/>
    <w:rsid w:val="003511C7"/>
    <w:rsid w:val="0062625A"/>
    <w:rsid w:val="007510BB"/>
    <w:rsid w:val="007E436D"/>
    <w:rsid w:val="00825612"/>
    <w:rsid w:val="008E279C"/>
    <w:rsid w:val="00B268F7"/>
    <w:rsid w:val="00B4575F"/>
    <w:rsid w:val="00D5677F"/>
    <w:rsid w:val="00DC7022"/>
    <w:rsid w:val="00F755C6"/>
    <w:rsid w:val="01C65086"/>
    <w:rsid w:val="06200DBE"/>
    <w:rsid w:val="0DC37E85"/>
    <w:rsid w:val="13FD2C71"/>
    <w:rsid w:val="15E178B2"/>
    <w:rsid w:val="20210CC3"/>
    <w:rsid w:val="21CE1BEA"/>
    <w:rsid w:val="25280EC6"/>
    <w:rsid w:val="3F7D5CC3"/>
    <w:rsid w:val="408F4C1A"/>
    <w:rsid w:val="40CE3E61"/>
    <w:rsid w:val="436E7AA4"/>
    <w:rsid w:val="47D61CDA"/>
    <w:rsid w:val="4A2001BC"/>
    <w:rsid w:val="534A5901"/>
    <w:rsid w:val="6040393B"/>
    <w:rsid w:val="737D0641"/>
    <w:rsid w:val="73D917B7"/>
    <w:rsid w:val="76572A43"/>
    <w:rsid w:val="794B0AD2"/>
    <w:rsid w:val="7BAF24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3CDFE6"/>
  <w15:docId w15:val="{B45E1D83-FC97-4800-A8FA-EBF7C45B1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Body Text" w:semiHidden="1" w:uiPriority="99" w:unhideWhenUsed="1" w:qFormat="1"/>
    <w:lsdException w:name="Body Text Indent" w:qFormat="1"/>
    <w:lsdException w:name="Subtitle" w:qFormat="1"/>
    <w:lsdException w:name="Body Text First Indent" w:qFormat="1"/>
    <w:lsdException w:name="Body Text First Indent 2" w:uiPriority="99"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next w:val="toc21"/>
    <w:uiPriority w:val="99"/>
    <w:qFormat/>
    <w:pPr>
      <w:ind w:firstLine="425"/>
    </w:pPr>
  </w:style>
  <w:style w:type="paragraph" w:customStyle="1" w:styleId="toc21">
    <w:name w:val="toc 21"/>
    <w:next w:val="a"/>
    <w:qFormat/>
    <w:pPr>
      <w:wordWrap w:val="0"/>
      <w:ind w:left="425"/>
      <w:jc w:val="both"/>
    </w:pPr>
    <w:rPr>
      <w:sz w:val="21"/>
    </w:rPr>
  </w:style>
  <w:style w:type="paragraph" w:styleId="a4">
    <w:name w:val="Body Text"/>
    <w:basedOn w:val="a"/>
    <w:next w:val="style4"/>
    <w:uiPriority w:val="99"/>
    <w:semiHidden/>
    <w:unhideWhenUsed/>
    <w:qFormat/>
    <w:pPr>
      <w:spacing w:after="120"/>
    </w:pPr>
  </w:style>
  <w:style w:type="paragraph" w:customStyle="1" w:styleId="style4">
    <w:name w:val="style4"/>
    <w:basedOn w:val="a"/>
    <w:next w:val="2"/>
    <w:qFormat/>
    <w:pPr>
      <w:widowControl/>
      <w:spacing w:before="280" w:after="280"/>
    </w:pPr>
    <w:rPr>
      <w:rFonts w:ascii="宋体"/>
      <w:sz w:val="18"/>
    </w:rPr>
  </w:style>
  <w:style w:type="paragraph" w:customStyle="1" w:styleId="2">
    <w:name w:val="2"/>
    <w:next w:val="a"/>
    <w:qFormat/>
    <w:pPr>
      <w:widowControl w:val="0"/>
      <w:jc w:val="both"/>
    </w:pPr>
    <w:rPr>
      <w:sz w:val="21"/>
      <w:szCs w:val="22"/>
    </w:rPr>
  </w:style>
  <w:style w:type="paragraph" w:styleId="a5">
    <w:name w:val="Body Text Indent"/>
    <w:basedOn w:val="a"/>
    <w:next w:val="a3"/>
    <w:qFormat/>
    <w:pPr>
      <w:adjustRightInd w:val="0"/>
      <w:spacing w:after="120" w:line="360" w:lineRule="atLeast"/>
      <w:ind w:leftChars="200" w:left="420"/>
      <w:jc w:val="left"/>
      <w:textAlignment w:val="baseline"/>
    </w:pPr>
    <w:rPr>
      <w:kern w:val="0"/>
      <w:sz w:val="24"/>
    </w:rPr>
  </w:style>
  <w:style w:type="paragraph" w:styleId="a6">
    <w:name w:val="footer"/>
    <w:basedOn w:val="a"/>
    <w:uiPriority w:val="99"/>
    <w:unhideWhenUsed/>
    <w:qFormat/>
    <w:pPr>
      <w:tabs>
        <w:tab w:val="center" w:pos="4153"/>
        <w:tab w:val="right" w:pos="8306"/>
      </w:tabs>
      <w:snapToGrid w:val="0"/>
      <w:jc w:val="left"/>
    </w:pPr>
    <w:rPr>
      <w:sz w:val="18"/>
    </w:rPr>
  </w:style>
  <w:style w:type="paragraph" w:styleId="a7">
    <w:name w:val="Body Text First Indent"/>
    <w:basedOn w:val="a4"/>
    <w:next w:val="20"/>
    <w:qFormat/>
    <w:pPr>
      <w:spacing w:after="0"/>
      <w:ind w:firstLineChars="100" w:firstLine="420"/>
    </w:pPr>
  </w:style>
  <w:style w:type="paragraph" w:styleId="20">
    <w:name w:val="Body Text First Indent 2"/>
    <w:basedOn w:val="a5"/>
    <w:next w:val="a"/>
    <w:uiPriority w:val="99"/>
    <w:qFormat/>
    <w:pPr>
      <w:tabs>
        <w:tab w:val="left" w:pos="945"/>
        <w:tab w:val="left" w:pos="1155"/>
      </w:tabs>
      <w:ind w:firstLineChars="200" w:firstLine="420"/>
    </w:pPr>
  </w:style>
  <w:style w:type="character" w:styleId="a8">
    <w:name w:val="FollowedHyperlink"/>
    <w:basedOn w:val="a0"/>
    <w:rPr>
      <w:color w:val="000000"/>
      <w:u w:val="none"/>
    </w:rPr>
  </w:style>
  <w:style w:type="character" w:styleId="a9">
    <w:name w:val="Emphasis"/>
    <w:basedOn w:val="a0"/>
    <w:qFormat/>
  </w:style>
  <w:style w:type="character" w:styleId="aa">
    <w:name w:val="Hyperlink"/>
    <w:basedOn w:val="a0"/>
    <w:qFormat/>
    <w:rPr>
      <w:color w:val="000000"/>
      <w:u w:val="none"/>
    </w:rPr>
  </w:style>
  <w:style w:type="paragraph" w:customStyle="1" w:styleId="Style116">
    <w:name w:val="_Style 116"/>
    <w:basedOn w:val="a"/>
    <w:next w:val="a"/>
    <w:qFormat/>
    <w:pPr>
      <w:pBdr>
        <w:bottom w:val="single" w:sz="6" w:space="1" w:color="auto"/>
      </w:pBdr>
      <w:jc w:val="center"/>
    </w:pPr>
    <w:rPr>
      <w:rFonts w:ascii="Arial"/>
      <w:vanish/>
      <w:sz w:val="16"/>
    </w:rPr>
  </w:style>
  <w:style w:type="paragraph" w:customStyle="1" w:styleId="Style117">
    <w:name w:val="_Style 117"/>
    <w:basedOn w:val="a"/>
    <w:next w:val="a"/>
    <w:qFormat/>
    <w:pPr>
      <w:pBdr>
        <w:top w:val="single" w:sz="6" w:space="1" w:color="auto"/>
      </w:pBdr>
      <w:jc w:val="center"/>
    </w:pPr>
    <w:rPr>
      <w:rFonts w:ascii="Arial"/>
      <w:vanish/>
      <w:sz w:val="16"/>
    </w:rPr>
  </w:style>
  <w:style w:type="character" w:customStyle="1" w:styleId="hover">
    <w:name w:val="hover"/>
    <w:basedOn w:val="a0"/>
  </w:style>
  <w:style w:type="character" w:customStyle="1" w:styleId="green">
    <w:name w:val="green"/>
    <w:basedOn w:val="a0"/>
    <w:qFormat/>
    <w:rPr>
      <w:color w:val="66AE00"/>
      <w:sz w:val="18"/>
      <w:szCs w:val="18"/>
    </w:rPr>
  </w:style>
  <w:style w:type="character" w:customStyle="1" w:styleId="green1">
    <w:name w:val="green1"/>
    <w:basedOn w:val="a0"/>
    <w:qFormat/>
    <w:rPr>
      <w:color w:val="66AE00"/>
      <w:sz w:val="18"/>
      <w:szCs w:val="18"/>
    </w:rPr>
  </w:style>
  <w:style w:type="character" w:customStyle="1" w:styleId="gb-jt">
    <w:name w:val="gb-jt"/>
    <w:basedOn w:val="a0"/>
    <w:qFormat/>
  </w:style>
  <w:style w:type="character" w:customStyle="1" w:styleId="red">
    <w:name w:val="red"/>
    <w:basedOn w:val="a0"/>
    <w:rPr>
      <w:color w:val="FF0000"/>
      <w:sz w:val="18"/>
      <w:szCs w:val="18"/>
    </w:rPr>
  </w:style>
  <w:style w:type="character" w:customStyle="1" w:styleId="red1">
    <w:name w:val="red1"/>
    <w:basedOn w:val="a0"/>
    <w:rPr>
      <w:color w:val="FF0000"/>
      <w:sz w:val="18"/>
      <w:szCs w:val="18"/>
    </w:rPr>
  </w:style>
  <w:style w:type="character" w:customStyle="1" w:styleId="red2">
    <w:name w:val="red2"/>
    <w:basedOn w:val="a0"/>
    <w:qFormat/>
    <w:rPr>
      <w:color w:val="CC0000"/>
    </w:rPr>
  </w:style>
  <w:style w:type="character" w:customStyle="1" w:styleId="red3">
    <w:name w:val="red3"/>
    <w:basedOn w:val="a0"/>
    <w:qFormat/>
    <w:rPr>
      <w:color w:val="FF0000"/>
    </w:rPr>
  </w:style>
  <w:style w:type="character" w:customStyle="1" w:styleId="blue">
    <w:name w:val="blue"/>
    <w:basedOn w:val="a0"/>
    <w:qFormat/>
    <w:rPr>
      <w:color w:val="0371C6"/>
      <w:sz w:val="21"/>
      <w:szCs w:val="21"/>
    </w:rPr>
  </w:style>
  <w:style w:type="character" w:customStyle="1" w:styleId="right">
    <w:name w:val="right"/>
    <w:basedOn w:val="a0"/>
    <w:qFormat/>
    <w:rPr>
      <w:color w:val="999999"/>
      <w:sz w:val="18"/>
      <w:szCs w:val="18"/>
    </w:rPr>
  </w:style>
  <w:style w:type="character" w:customStyle="1" w:styleId="active4">
    <w:name w:val="active4"/>
    <w:basedOn w:val="a0"/>
    <w:rPr>
      <w:color w:val="FFFFFF"/>
      <w:shd w:val="clear" w:color="auto" w:fill="2B7AFC"/>
    </w:rPr>
  </w:style>
  <w:style w:type="character" w:customStyle="1" w:styleId="hover25">
    <w:name w:val="hover25"/>
    <w:basedOn w:val="a0"/>
    <w:qFormat/>
  </w:style>
  <w:style w:type="character" w:customStyle="1" w:styleId="hover24">
    <w:name w:val="hover24"/>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658</Words>
  <Characters>3756</Characters>
  <Application>Microsoft Office Word</Application>
  <DocSecurity>0</DocSecurity>
  <Lines>31</Lines>
  <Paragraphs>8</Paragraphs>
  <ScaleCrop>false</ScaleCrop>
  <Company/>
  <LinksUpToDate>false</LinksUpToDate>
  <CharactersWithSpaces>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河南大河招标有限公司:河南大河招标有限公司</cp:lastModifiedBy>
  <cp:revision>10</cp:revision>
  <cp:lastPrinted>2024-01-08T09:02:00Z</cp:lastPrinted>
  <dcterms:created xsi:type="dcterms:W3CDTF">2023-10-30T06:16:00Z</dcterms:created>
  <dcterms:modified xsi:type="dcterms:W3CDTF">2024-01-09T01:05:00Z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y fmtid="{D5CDD505-2E9C-101B-9397-08002B2CF9AE}" pid="3" name="ICV">
    <vt:lpwstr>78AA3938AA0A4EB59117793EDFA7EC8C_12</vt:lpwstr>
  </property>
</Properties>
</file>