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1AAEC" w14:textId="77777777" w:rsidR="00160B72" w:rsidRDefault="00930898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0" w:name="_Toc28359104"/>
      <w:bookmarkStart w:id="1" w:name="_Toc28359027"/>
      <w:bookmarkStart w:id="2" w:name="_Toc35393814"/>
      <w:bookmarkStart w:id="3" w:name="_Toc35393645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0"/>
      <w:bookmarkEnd w:id="1"/>
      <w:bookmarkEnd w:id="2"/>
      <w:bookmarkEnd w:id="3"/>
    </w:p>
    <w:p w14:paraId="6346EBDC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原公告的采购项目编号（或招标编号、政府采购计划编号、采购计划备案文号等，如有）：</w:t>
      </w:r>
      <w:r>
        <w:rPr>
          <w:rFonts w:ascii="仿宋" w:eastAsia="仿宋" w:hAnsi="仿宋" w:hint="eastAsia"/>
          <w:sz w:val="28"/>
          <w:szCs w:val="28"/>
          <w:u w:val="single"/>
        </w:rPr>
        <w:t>YQCG-2025-013</w:t>
      </w:r>
    </w:p>
    <w:p w14:paraId="32D345BE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原公告的采购项目名称：</w:t>
      </w:r>
      <w:r>
        <w:rPr>
          <w:rFonts w:ascii="仿宋" w:eastAsia="仿宋" w:hAnsi="仿宋" w:hint="eastAsia"/>
          <w:sz w:val="28"/>
          <w:szCs w:val="28"/>
          <w:u w:val="single"/>
        </w:rPr>
        <w:t>西南交通大学东部（国际）校区桌面型锂电池教学演示系统项目采购</w:t>
      </w:r>
    </w:p>
    <w:p w14:paraId="6E27564C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首次公告日期：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03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31</w:t>
      </w:r>
      <w:r>
        <w:rPr>
          <w:rFonts w:ascii="仿宋" w:eastAsia="仿宋" w:hAnsi="仿宋" w:hint="eastAsia"/>
          <w:sz w:val="28"/>
          <w:szCs w:val="28"/>
          <w:u w:val="single"/>
        </w:rPr>
        <w:t>日</w:t>
      </w:r>
    </w:p>
    <w:p w14:paraId="76269E5D" w14:textId="77777777" w:rsidR="00160B72" w:rsidRDefault="00930898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4" w:name="_Toc28359028"/>
      <w:bookmarkStart w:id="5" w:name="_Toc28359105"/>
      <w:bookmarkStart w:id="6" w:name="_Toc35393815"/>
      <w:bookmarkStart w:id="7" w:name="_Toc35393646"/>
      <w:r>
        <w:rPr>
          <w:rFonts w:ascii="黑体" w:hAnsi="黑体" w:cs="宋体" w:hint="eastAsia"/>
          <w:b w:val="0"/>
          <w:sz w:val="28"/>
          <w:szCs w:val="28"/>
        </w:rPr>
        <w:t>二、更正信息</w:t>
      </w:r>
      <w:bookmarkEnd w:id="4"/>
      <w:bookmarkEnd w:id="5"/>
      <w:bookmarkEnd w:id="6"/>
      <w:bookmarkEnd w:id="7"/>
    </w:p>
    <w:p w14:paraId="42964042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更正事项：□采购公告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√采购文件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□采购结果</w:t>
      </w:r>
      <w:r>
        <w:rPr>
          <w:rFonts w:ascii="仿宋" w:eastAsia="仿宋" w:hAnsi="仿宋" w:hint="eastAsia"/>
          <w:sz w:val="28"/>
          <w:szCs w:val="28"/>
        </w:rPr>
        <w:t xml:space="preserve">     </w:t>
      </w:r>
    </w:p>
    <w:p w14:paraId="3D2BE052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hint="eastAsia"/>
          <w:sz w:val="28"/>
          <w:szCs w:val="28"/>
        </w:rPr>
        <w:t>更正内容：</w:t>
      </w:r>
      <w:r>
        <w:rPr>
          <w:rFonts w:ascii="仿宋" w:eastAsia="仿宋" w:hAnsi="仿宋" w:cs="仿宋" w:hint="eastAsia"/>
          <w:b/>
          <w:bCs/>
        </w:rPr>
        <w:t>1</w:t>
      </w:r>
      <w:r>
        <w:rPr>
          <w:rFonts w:ascii="仿宋" w:eastAsia="仿宋" w:hAnsi="仿宋" w:cs="仿宋" w:hint="eastAsia"/>
          <w:b/>
          <w:bCs/>
        </w:rPr>
        <w:t>、原招标文件“三、采购标的详细技术要求”中“</w:t>
      </w:r>
      <w:r>
        <w:rPr>
          <w:rFonts w:ascii="仿宋" w:eastAsia="仿宋" w:hAnsi="仿宋" w:cs="仿宋" w:hint="eastAsia"/>
          <w:b/>
          <w:bCs/>
        </w:rPr>
        <w:t>3</w:t>
      </w:r>
      <w:r>
        <w:rPr>
          <w:rFonts w:ascii="仿宋" w:eastAsia="仿宋" w:hAnsi="仿宋" w:cs="仿宋" w:hint="eastAsia"/>
          <w:b/>
          <w:bCs/>
        </w:rPr>
        <w:t>、</w:t>
      </w:r>
      <w:r>
        <w:rPr>
          <w:rFonts w:ascii="仿宋" w:eastAsia="仿宋" w:hAnsi="仿宋" w:cs="仿宋" w:hint="eastAsia"/>
          <w:b/>
          <w:bCs/>
          <w:kern w:val="0"/>
          <w:lang w:bidi="ar"/>
        </w:rPr>
        <w:t>锂电池模拟系统</w:t>
      </w:r>
      <w:r>
        <w:rPr>
          <w:rFonts w:ascii="仿宋" w:eastAsia="仿宋" w:hAnsi="仿宋" w:cs="仿宋" w:hint="eastAsia"/>
          <w:b/>
          <w:bCs/>
        </w:rPr>
        <w:t>”：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76DE9768" w14:textId="77777777">
        <w:trPr>
          <w:trHeight w:val="552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57496D60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3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36F5CF92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锂电池模拟系统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0F28E9C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★</w:t>
            </w: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、通道数：≥</w:t>
            </w:r>
            <w:r>
              <w:rPr>
                <w:rFonts w:ascii="仿宋" w:eastAsia="仿宋" w:hAnsi="仿宋" w:cs="仿宋" w:hint="eastAsia"/>
              </w:rPr>
              <w:t>16</w:t>
            </w:r>
            <w:r>
              <w:rPr>
                <w:rFonts w:ascii="仿宋" w:eastAsia="仿宋" w:hAnsi="仿宋" w:cs="仿宋" w:hint="eastAsia"/>
              </w:rPr>
              <w:t>个；</w:t>
            </w:r>
          </w:p>
          <w:p w14:paraId="2F9C8986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★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、电压范围：</w:t>
            </w:r>
            <w:r>
              <w:rPr>
                <w:rFonts w:ascii="仿宋" w:eastAsia="仿宋" w:hAnsi="仿宋" w:cs="仿宋" w:hint="eastAsia"/>
              </w:rPr>
              <w:t>0~5V</w:t>
            </w:r>
            <w:r>
              <w:rPr>
                <w:rFonts w:ascii="仿宋" w:eastAsia="仿宋" w:hAnsi="仿宋" w:cs="仿宋" w:hint="eastAsia"/>
              </w:rPr>
              <w:t>；精度±</w:t>
            </w:r>
            <w:r>
              <w:rPr>
                <w:rFonts w:ascii="仿宋" w:eastAsia="仿宋" w:hAnsi="仿宋" w:cs="仿宋" w:hint="eastAsia"/>
              </w:rPr>
              <w:t>0.02% of F.S.</w:t>
            </w:r>
            <w:r>
              <w:rPr>
                <w:rFonts w:ascii="仿宋" w:eastAsia="仿宋" w:hAnsi="仿宋" w:cs="仿宋" w:hint="eastAsia"/>
              </w:rPr>
              <w:t>解析度</w:t>
            </w:r>
            <w:r>
              <w:rPr>
                <w:rFonts w:ascii="仿宋" w:eastAsia="仿宋" w:hAnsi="仿宋" w:cs="仿宋" w:hint="eastAsia"/>
              </w:rPr>
              <w:t>0.1mV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2354AF8D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、电流范围：</w:t>
            </w:r>
            <w:r>
              <w:rPr>
                <w:rFonts w:ascii="仿宋" w:eastAsia="仿宋" w:hAnsi="仿宋" w:cs="仿宋" w:hint="eastAsia"/>
              </w:rPr>
              <w:t>0~9A (&lt;500ms)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0~5A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0~500mA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0~250uA</w:t>
            </w:r>
            <w:r>
              <w:rPr>
                <w:rFonts w:ascii="仿宋" w:eastAsia="仿宋" w:hAnsi="仿宋" w:cs="仿宋" w:hint="eastAsia"/>
              </w:rPr>
              <w:t>（四档位设计）精度±</w:t>
            </w:r>
            <w:r>
              <w:rPr>
                <w:rFonts w:ascii="仿宋" w:eastAsia="仿宋" w:hAnsi="仿宋" w:cs="仿宋" w:hint="eastAsia"/>
              </w:rPr>
              <w:t>0.02% of Range</w:t>
            </w:r>
            <w:r>
              <w:rPr>
                <w:rFonts w:ascii="仿宋" w:eastAsia="仿宋" w:hAnsi="仿宋" w:cs="仿宋" w:hint="eastAsia"/>
              </w:rPr>
              <w:t>解析度</w:t>
            </w:r>
            <w:r>
              <w:rPr>
                <w:rFonts w:ascii="仿宋" w:eastAsia="仿宋" w:hAnsi="仿宋" w:cs="仿宋" w:hint="eastAsia"/>
              </w:rPr>
              <w:t>10nA/0.01mA/0.1mA/0.2mA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02DF6DD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#4</w:t>
            </w:r>
            <w:r>
              <w:rPr>
                <w:rFonts w:ascii="仿宋" w:eastAsia="仿宋" w:hAnsi="仿宋" w:cs="仿宋" w:hint="eastAsia"/>
              </w:rPr>
              <w:t>、支持通道之间的并联及串联；</w:t>
            </w:r>
          </w:p>
          <w:p w14:paraId="5085C518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#5</w:t>
            </w:r>
            <w:r>
              <w:rPr>
                <w:rFonts w:ascii="仿宋" w:eastAsia="仿宋" w:hAnsi="仿宋" w:cs="仿宋" w:hint="eastAsia"/>
              </w:rPr>
              <w:t>、电流爬升时间</w:t>
            </w:r>
            <w:r>
              <w:rPr>
                <w:rFonts w:ascii="仿宋" w:eastAsia="仿宋" w:hAnsi="仿宋" w:cs="仿宋" w:hint="eastAsia"/>
              </w:rPr>
              <w:t>100µS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36E70A7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#6</w:t>
            </w:r>
            <w:r>
              <w:rPr>
                <w:rFonts w:ascii="仿宋" w:eastAsia="仿宋" w:hAnsi="仿宋" w:cs="仿宋" w:hint="eastAsia"/>
              </w:rPr>
              <w:t>、电压响应速度</w:t>
            </w:r>
            <w:r>
              <w:rPr>
                <w:rFonts w:ascii="仿宋" w:eastAsia="仿宋" w:hAnsi="仿宋" w:cs="仿宋" w:hint="eastAsia"/>
              </w:rPr>
              <w:t>&lt;1mS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5888E1B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、具备电压源模式及双向电流源模式；</w:t>
            </w:r>
          </w:p>
          <w:p w14:paraId="1648716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、最多可扩充模组模拟到</w:t>
            </w:r>
            <w:r>
              <w:rPr>
                <w:rFonts w:ascii="仿宋" w:eastAsia="仿宋" w:hAnsi="仿宋" w:cs="仿宋" w:hint="eastAsia"/>
              </w:rPr>
              <w:t>480</w:t>
            </w:r>
            <w:r>
              <w:rPr>
                <w:rFonts w:ascii="仿宋" w:eastAsia="仿宋" w:hAnsi="仿宋" w:cs="仿宋" w:hint="eastAsia"/>
              </w:rPr>
              <w:t>节电池组的电压；</w:t>
            </w:r>
          </w:p>
          <w:p w14:paraId="7432D47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</w:t>
            </w:r>
            <w:r>
              <w:rPr>
                <w:rFonts w:ascii="仿宋" w:eastAsia="仿宋" w:hAnsi="仿宋" w:cs="仿宋" w:hint="eastAsia"/>
              </w:rPr>
              <w:t>、电流源模式下，快速充电与</w:t>
            </w:r>
            <w:proofErr w:type="gramStart"/>
            <w:r>
              <w:rPr>
                <w:rFonts w:ascii="仿宋" w:eastAsia="仿宋" w:hAnsi="仿宋" w:cs="仿宋" w:hint="eastAsia"/>
              </w:rPr>
              <w:t>放电间</w:t>
            </w:r>
            <w:proofErr w:type="gramEnd"/>
            <w:r>
              <w:rPr>
                <w:rFonts w:ascii="仿宋" w:eastAsia="仿宋" w:hAnsi="仿宋" w:cs="仿宋" w:hint="eastAsia"/>
              </w:rPr>
              <w:t>电流切换，过程不中断；</w:t>
            </w:r>
          </w:p>
          <w:p w14:paraId="5D0E53A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</w:t>
            </w:r>
            <w:r>
              <w:rPr>
                <w:rFonts w:ascii="仿宋" w:eastAsia="仿宋" w:hAnsi="仿宋" w:cs="仿宋" w:hint="eastAsia"/>
              </w:rPr>
              <w:t>、低</w:t>
            </w:r>
            <w:proofErr w:type="gramStart"/>
            <w:r>
              <w:rPr>
                <w:rFonts w:ascii="仿宋" w:eastAsia="仿宋" w:hAnsi="仿宋" w:cs="仿宋" w:hint="eastAsia"/>
              </w:rPr>
              <w:t>输出杂讯</w:t>
            </w:r>
            <w:proofErr w:type="gramEnd"/>
            <w:r>
              <w:rPr>
                <w:rFonts w:ascii="仿宋" w:eastAsia="仿宋" w:hAnsi="仿宋" w:cs="仿宋" w:hint="eastAsia"/>
              </w:rPr>
              <w:t xml:space="preserve"> &lt;0.35mV rms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&lt;2mVp-p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09AB9638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</w:t>
            </w:r>
            <w:r>
              <w:rPr>
                <w:rFonts w:ascii="仿宋" w:eastAsia="仿宋" w:hAnsi="仿宋" w:cs="仿宋" w:hint="eastAsia"/>
              </w:rPr>
              <w:t>、独立通道过电压、限电流及过温度保护功能；</w:t>
            </w:r>
          </w:p>
          <w:p w14:paraId="16AE9B71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12</w:t>
            </w:r>
            <w:r>
              <w:rPr>
                <w:rFonts w:ascii="仿宋" w:eastAsia="仿宋" w:hAnsi="仿宋" w:cs="仿宋" w:hint="eastAsia"/>
              </w:rPr>
              <w:t>、标准的以太网控制界面；</w:t>
            </w:r>
          </w:p>
          <w:p w14:paraId="438E014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13</w:t>
            </w:r>
            <w:r>
              <w:rPr>
                <w:rFonts w:ascii="仿宋" w:eastAsia="仿宋" w:hAnsi="仿宋" w:cs="仿宋" w:hint="eastAsia"/>
              </w:rPr>
              <w:t>、支援系统整合功能；</w:t>
            </w:r>
          </w:p>
          <w:p w14:paraId="39D33E8F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14</w:t>
            </w:r>
            <w:r>
              <w:rPr>
                <w:rFonts w:ascii="仿宋" w:eastAsia="仿宋" w:hAnsi="仿宋" w:cs="仿宋" w:hint="eastAsia"/>
              </w:rPr>
              <w:t>、配置电网模拟器：</w:t>
            </w:r>
          </w:p>
          <w:p w14:paraId="7813B7E8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输出相位：单三相；</w:t>
            </w:r>
          </w:p>
          <w:p w14:paraId="278335D2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最大功率：</w:t>
            </w:r>
            <w:r>
              <w:rPr>
                <w:rFonts w:ascii="仿宋" w:eastAsia="仿宋" w:hAnsi="仿宋" w:cs="仿宋" w:hint="eastAsia"/>
              </w:rPr>
              <w:t>15KVA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6FB47A8D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电压范围：</w:t>
            </w:r>
            <w:r>
              <w:rPr>
                <w:rFonts w:ascii="仿宋" w:eastAsia="仿宋" w:hAnsi="仿宋" w:cs="仿宋" w:hint="eastAsia"/>
              </w:rPr>
              <w:t>0~350VLN/0~606VLL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9CE5513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电压精度：</w:t>
            </w:r>
            <w:r>
              <w:rPr>
                <w:rFonts w:ascii="仿宋" w:eastAsia="仿宋" w:hAnsi="仿宋" w:cs="仿宋" w:hint="eastAsia"/>
              </w:rPr>
              <w:t>0.1%+0.2%F.S.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BA2C2CB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电压分辨率：</w:t>
            </w:r>
            <w:r>
              <w:rPr>
                <w:rFonts w:ascii="仿宋" w:eastAsia="仿宋" w:hAnsi="仿宋" w:cs="仿宋" w:hint="eastAsia"/>
              </w:rPr>
              <w:t>0.1V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2E17E08E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线性调整率：</w:t>
            </w:r>
            <w:r>
              <w:rPr>
                <w:rFonts w:ascii="仿宋" w:eastAsia="仿宋" w:hAnsi="仿宋" w:cs="仿宋" w:hint="eastAsia"/>
              </w:rPr>
              <w:t>0.1%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650E7655" w14:textId="77777777" w:rsidR="00160B72" w:rsidRDefault="00930898">
            <w:pPr>
              <w:numPr>
                <w:ilvl w:val="0"/>
                <w:numId w:val="1"/>
              </w:num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负载调整率：</w:t>
            </w:r>
            <w:r>
              <w:rPr>
                <w:rFonts w:ascii="仿宋" w:eastAsia="仿宋" w:hAnsi="仿宋" w:cs="仿宋" w:hint="eastAsia"/>
              </w:rPr>
              <w:t>0.2%</w:t>
            </w:r>
            <w:r>
              <w:rPr>
                <w:rFonts w:ascii="仿宋" w:eastAsia="仿宋" w:hAnsi="仿宋" w:cs="仿宋" w:hint="eastAsia"/>
              </w:rPr>
              <w:t>。</w:t>
            </w:r>
          </w:p>
        </w:tc>
      </w:tr>
    </w:tbl>
    <w:p w14:paraId="54636CA3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现更正为：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052F9B74" w14:textId="77777777">
        <w:trPr>
          <w:trHeight w:val="7026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054B8CCC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3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3E6530F2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锂电池模拟系统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4B138EA7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★</w:t>
            </w: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、通道数：≥</w:t>
            </w:r>
            <w:r>
              <w:rPr>
                <w:rFonts w:ascii="仿宋" w:eastAsia="仿宋" w:hAnsi="仿宋" w:cs="仿宋" w:hint="eastAsia"/>
              </w:rPr>
              <w:t>16</w:t>
            </w:r>
            <w:r>
              <w:rPr>
                <w:rFonts w:ascii="仿宋" w:eastAsia="仿宋" w:hAnsi="仿宋" w:cs="仿宋" w:hint="eastAsia"/>
              </w:rPr>
              <w:t>个；</w:t>
            </w:r>
          </w:p>
          <w:p w14:paraId="4854753C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★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、电压范围：</w:t>
            </w:r>
            <w:r>
              <w:rPr>
                <w:rFonts w:ascii="仿宋" w:eastAsia="仿宋" w:hAnsi="仿宋" w:cs="仿宋" w:hint="eastAsia"/>
              </w:rPr>
              <w:t>0~5V</w:t>
            </w:r>
            <w:r>
              <w:rPr>
                <w:rFonts w:ascii="仿宋" w:eastAsia="仿宋" w:hAnsi="仿宋" w:cs="仿宋" w:hint="eastAsia"/>
              </w:rPr>
              <w:t>；精度</w:t>
            </w:r>
            <w:r>
              <w:rPr>
                <w:rFonts w:ascii="仿宋" w:eastAsia="仿宋" w:hAnsi="仿宋" w:cs="仿宋" w:hint="eastAsia"/>
              </w:rPr>
              <w:t xml:space="preserve">0.6mV </w:t>
            </w:r>
            <w:r>
              <w:rPr>
                <w:rFonts w:ascii="仿宋" w:eastAsia="仿宋" w:hAnsi="仿宋" w:cs="仿宋" w:hint="eastAsia"/>
              </w:rPr>
              <w:t>解析度</w:t>
            </w:r>
            <w:r>
              <w:rPr>
                <w:rFonts w:ascii="仿宋" w:eastAsia="仿宋" w:hAnsi="仿宋" w:cs="仿宋" w:hint="eastAsia"/>
              </w:rPr>
              <w:t>0.1mV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6B224D18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、电流最大</w:t>
            </w:r>
            <w:r>
              <w:rPr>
                <w:rFonts w:ascii="仿宋" w:eastAsia="仿宋" w:hAnsi="仿宋" w:cs="仿宋" w:hint="eastAsia"/>
              </w:rPr>
              <w:t>5A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0-5A/0-1mA</w:t>
            </w:r>
            <w:r>
              <w:rPr>
                <w:rFonts w:ascii="仿宋" w:eastAsia="仿宋" w:hAnsi="仿宋" w:cs="仿宋" w:hint="eastAsia"/>
              </w:rPr>
              <w:t>双量程，精度</w:t>
            </w:r>
            <w:r>
              <w:rPr>
                <w:rFonts w:ascii="仿宋" w:eastAsia="仿宋" w:hAnsi="仿宋" w:cs="仿宋" w:hint="eastAsia"/>
              </w:rPr>
              <w:t>5mA/1uA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1DF48ACE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#4</w:t>
            </w:r>
            <w:r>
              <w:rPr>
                <w:rFonts w:ascii="仿宋" w:eastAsia="仿宋" w:hAnsi="仿宋" w:cs="仿宋" w:hint="eastAsia"/>
              </w:rPr>
              <w:t>、支持通道之间的串联；</w:t>
            </w:r>
          </w:p>
          <w:p w14:paraId="497DC8B1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#5</w:t>
            </w:r>
            <w:r>
              <w:rPr>
                <w:rFonts w:ascii="仿宋" w:eastAsia="仿宋" w:hAnsi="仿宋" w:cs="仿宋" w:hint="eastAsia"/>
              </w:rPr>
              <w:t>、电压响应速度</w:t>
            </w:r>
            <w:r>
              <w:rPr>
                <w:rFonts w:ascii="仿宋" w:eastAsia="仿宋" w:hAnsi="仿宋" w:cs="仿宋" w:hint="eastAsia"/>
              </w:rPr>
              <w:t>&lt;10mS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9890F8E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、具备电压源模式及双向电流源模式；</w:t>
            </w:r>
          </w:p>
          <w:p w14:paraId="1A26B1F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、最多可扩充模组模拟到</w:t>
            </w:r>
            <w:r>
              <w:rPr>
                <w:rFonts w:ascii="仿宋" w:eastAsia="仿宋" w:hAnsi="仿宋" w:cs="仿宋" w:hint="eastAsia"/>
              </w:rPr>
              <w:t>480</w:t>
            </w:r>
            <w:r>
              <w:rPr>
                <w:rFonts w:ascii="仿宋" w:eastAsia="仿宋" w:hAnsi="仿宋" w:cs="仿宋" w:hint="eastAsia"/>
              </w:rPr>
              <w:t>节电池组的电压；</w:t>
            </w:r>
          </w:p>
          <w:p w14:paraId="5985786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、电流源模式下，快速充电与</w:t>
            </w:r>
            <w:proofErr w:type="gramStart"/>
            <w:r>
              <w:rPr>
                <w:rFonts w:ascii="仿宋" w:eastAsia="仿宋" w:hAnsi="仿宋" w:cs="仿宋" w:hint="eastAsia"/>
              </w:rPr>
              <w:t>放电间</w:t>
            </w:r>
            <w:proofErr w:type="gramEnd"/>
            <w:r>
              <w:rPr>
                <w:rFonts w:ascii="仿宋" w:eastAsia="仿宋" w:hAnsi="仿宋" w:cs="仿宋" w:hint="eastAsia"/>
              </w:rPr>
              <w:t>电流切换，过程不中断；</w:t>
            </w:r>
          </w:p>
          <w:p w14:paraId="7068683F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#9</w:t>
            </w:r>
            <w:r>
              <w:rPr>
                <w:rFonts w:ascii="仿宋" w:eastAsia="仿宋" w:hAnsi="仿宋" w:cs="仿宋" w:hint="eastAsia"/>
              </w:rPr>
              <w:t>、低</w:t>
            </w:r>
            <w:proofErr w:type="gramStart"/>
            <w:r>
              <w:rPr>
                <w:rFonts w:ascii="仿宋" w:eastAsia="仿宋" w:hAnsi="仿宋" w:cs="仿宋" w:hint="eastAsia"/>
              </w:rPr>
              <w:t>输出杂讯</w:t>
            </w:r>
            <w:proofErr w:type="gramEnd"/>
            <w:r>
              <w:rPr>
                <w:rFonts w:ascii="仿宋" w:eastAsia="仿宋" w:hAnsi="仿宋" w:cs="仿宋" w:hint="eastAsia"/>
              </w:rPr>
              <w:t xml:space="preserve"> &lt;2mVrms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0742382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</w:t>
            </w:r>
            <w:r>
              <w:rPr>
                <w:rFonts w:ascii="仿宋" w:eastAsia="仿宋" w:hAnsi="仿宋" w:cs="仿宋" w:hint="eastAsia"/>
              </w:rPr>
              <w:t>、独立通道过电压、限电流及过温度保护功能；</w:t>
            </w:r>
          </w:p>
          <w:p w14:paraId="32831E5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</w:t>
            </w:r>
            <w:r>
              <w:rPr>
                <w:rFonts w:ascii="仿宋" w:eastAsia="仿宋" w:hAnsi="仿宋" w:cs="仿宋" w:hint="eastAsia"/>
              </w:rPr>
              <w:t>、标准的以太网控制界面；</w:t>
            </w:r>
          </w:p>
          <w:p w14:paraId="6B301A5D" w14:textId="77777777" w:rsidR="00160B72" w:rsidRDefault="00930898">
            <w:pPr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12</w:t>
            </w:r>
            <w:r>
              <w:rPr>
                <w:rFonts w:ascii="仿宋" w:eastAsia="仿宋" w:hAnsi="仿宋" w:cs="仿宋" w:hint="eastAsia"/>
              </w:rPr>
              <w:t>、配置电源通信并联卡具备同步功能及模拟软件，具备</w:t>
            </w:r>
            <w:r>
              <w:rPr>
                <w:rFonts w:ascii="仿宋" w:eastAsia="仿宋" w:hAnsi="仿宋" w:cs="仿宋" w:hint="eastAsia"/>
              </w:rPr>
              <w:t>IV</w:t>
            </w:r>
            <w:r>
              <w:rPr>
                <w:rFonts w:ascii="仿宋" w:eastAsia="仿宋" w:hAnsi="仿宋" w:cs="仿宋" w:hint="eastAsia"/>
              </w:rPr>
              <w:t>曲线模拟，最大功率追踪点</w:t>
            </w:r>
            <w:r>
              <w:rPr>
                <w:rFonts w:ascii="仿宋" w:eastAsia="仿宋" w:hAnsi="仿宋" w:cs="仿宋" w:hint="eastAsia"/>
              </w:rPr>
              <w:t>MPPT</w:t>
            </w:r>
            <w:r>
              <w:rPr>
                <w:rFonts w:ascii="仿宋" w:eastAsia="仿宋" w:hAnsi="仿宋" w:cs="仿宋" w:hint="eastAsia"/>
              </w:rPr>
              <w:t>功能，支持数据导入输出所需要的电压电流曲线</w:t>
            </w:r>
          </w:p>
          <w:p w14:paraId="2F70606A" w14:textId="42C44D9A" w:rsidR="00160B72" w:rsidRDefault="00930898">
            <w:pPr>
              <w:pStyle w:val="a3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13</w:t>
            </w:r>
            <w:r>
              <w:rPr>
                <w:rFonts w:ascii="仿宋" w:eastAsia="仿宋" w:hAnsi="仿宋" w:cs="仿宋" w:hint="eastAsia"/>
                <w:szCs w:val="21"/>
              </w:rPr>
              <w:t>、配置</w:t>
            </w:r>
            <w:r>
              <w:rPr>
                <w:rFonts w:ascii="仿宋" w:eastAsia="仿宋" w:hAnsi="仿宋" w:cs="仿宋" w:hint="eastAsia"/>
                <w:szCs w:val="21"/>
              </w:rPr>
              <w:t>&gt;1</w:t>
            </w:r>
            <w:r>
              <w:rPr>
                <w:rFonts w:ascii="仿宋" w:eastAsia="仿宋" w:hAnsi="仿宋" w:cs="仿宋" w:hint="eastAsia"/>
                <w:szCs w:val="21"/>
              </w:rPr>
              <w:t>只</w:t>
            </w:r>
            <w:r>
              <w:rPr>
                <w:rFonts w:ascii="仿宋" w:eastAsia="仿宋" w:hAnsi="仿宋" w:cs="仿宋" w:hint="eastAsia"/>
                <w:szCs w:val="21"/>
              </w:rPr>
              <w:t>高频</w:t>
            </w:r>
            <w:r>
              <w:rPr>
                <w:rFonts w:ascii="仿宋" w:eastAsia="仿宋" w:hAnsi="仿宋" w:cs="仿宋" w:hint="eastAsia"/>
                <w:szCs w:val="21"/>
              </w:rPr>
              <w:t>探头。</w:t>
            </w:r>
          </w:p>
        </w:tc>
      </w:tr>
    </w:tbl>
    <w:p w14:paraId="0E6B558F" w14:textId="77777777" w:rsidR="00160B72" w:rsidRDefault="00160B72">
      <w:pPr>
        <w:rPr>
          <w:rFonts w:ascii="仿宋" w:eastAsia="仿宋" w:hAnsi="仿宋" w:cs="仿宋"/>
        </w:rPr>
      </w:pPr>
    </w:p>
    <w:p w14:paraId="18F5C8F1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2</w:t>
      </w:r>
      <w:r>
        <w:rPr>
          <w:rFonts w:ascii="仿宋" w:eastAsia="仿宋" w:hAnsi="仿宋" w:cs="仿宋" w:hint="eastAsia"/>
          <w:b/>
          <w:bCs/>
        </w:rPr>
        <w:t>、原招标文件“三、采购标的详细技术要求”中“</w:t>
      </w:r>
      <w:r>
        <w:rPr>
          <w:rFonts w:ascii="仿宋" w:eastAsia="仿宋" w:hAnsi="仿宋" w:cs="仿宋"/>
          <w:b/>
          <w:bCs/>
        </w:rPr>
        <w:t>5</w:t>
      </w:r>
      <w:r>
        <w:rPr>
          <w:rFonts w:ascii="仿宋" w:eastAsia="仿宋" w:hAnsi="仿宋" w:cs="仿宋" w:hint="eastAsia"/>
          <w:b/>
          <w:bCs/>
        </w:rPr>
        <w:t>、锂电池电信号分析仪”：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0DB1CFC9" w14:textId="77777777">
        <w:trPr>
          <w:trHeight w:val="552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3C26D83F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5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3942B64A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锂电池电信号分析仪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4F5800B6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8.4</w:t>
            </w:r>
            <w:r>
              <w:rPr>
                <w:rFonts w:ascii="仿宋" w:eastAsia="仿宋" w:hAnsi="仿宋" w:cs="仿宋" w:hint="eastAsia"/>
              </w:rPr>
              <w:t>英寸</w:t>
            </w:r>
            <w:r>
              <w:rPr>
                <w:rFonts w:ascii="仿宋" w:eastAsia="仿宋" w:hAnsi="仿宋" w:cs="仿宋" w:hint="eastAsia"/>
              </w:rPr>
              <w:t>TFT</w:t>
            </w:r>
            <w:r>
              <w:rPr>
                <w:rFonts w:ascii="仿宋" w:eastAsia="仿宋" w:hAnsi="仿宋" w:cs="仿宋" w:hint="eastAsia"/>
              </w:rPr>
              <w:t>电容触摸屏，</w:t>
            </w:r>
            <w:r>
              <w:rPr>
                <w:rFonts w:ascii="仿宋" w:eastAsia="仿宋" w:hAnsi="仿宋" w:cs="仿宋" w:hint="eastAsia"/>
              </w:rPr>
              <w:t>1024</w:t>
            </w:r>
            <w:r>
              <w:rPr>
                <w:rFonts w:ascii="仿宋" w:eastAsia="仿宋" w:hAnsi="仿宋" w:cs="仿宋" w:hint="eastAsia"/>
              </w:rPr>
              <w:t>×</w:t>
            </w:r>
            <w:r>
              <w:rPr>
                <w:rFonts w:ascii="仿宋" w:eastAsia="仿宋" w:hAnsi="仿宋" w:cs="仿宋" w:hint="eastAsia"/>
              </w:rPr>
              <w:t>768(XGA)</w:t>
            </w:r>
            <w:r>
              <w:rPr>
                <w:rFonts w:ascii="仿宋" w:eastAsia="仿宋" w:hAnsi="仿宋" w:cs="仿宋" w:hint="eastAsia"/>
              </w:rPr>
              <w:t>分辨率；</w:t>
            </w:r>
          </w:p>
          <w:p w14:paraId="7E20190F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200MHz</w:t>
            </w:r>
            <w:r>
              <w:rPr>
                <w:rFonts w:ascii="仿宋" w:eastAsia="仿宋" w:hAnsi="仿宋" w:cs="仿宋" w:hint="eastAsia"/>
              </w:rPr>
              <w:t>带宽，</w:t>
            </w:r>
            <w:r>
              <w:rPr>
                <w:rFonts w:ascii="仿宋" w:eastAsia="仿宋" w:hAnsi="仿宋" w:cs="仿宋" w:hint="eastAsia"/>
              </w:rPr>
              <w:t>2.5GS/s</w:t>
            </w:r>
            <w:r>
              <w:rPr>
                <w:rFonts w:ascii="仿宋" w:eastAsia="仿宋" w:hAnsi="仿宋" w:cs="仿宋" w:hint="eastAsia"/>
              </w:rPr>
              <w:t>采样率；</w:t>
            </w:r>
          </w:p>
          <w:p w14:paraId="306E579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、内存要求，连续模块每通道</w:t>
            </w:r>
            <w:r>
              <w:rPr>
                <w:rFonts w:ascii="仿宋" w:eastAsia="仿宋" w:hAnsi="仿宋" w:cs="仿宋" w:hint="eastAsia"/>
              </w:rPr>
              <w:t>12.5MPts</w:t>
            </w:r>
            <w:r>
              <w:rPr>
                <w:rFonts w:ascii="仿宋" w:eastAsia="仿宋" w:hAnsi="仿宋" w:cs="仿宋" w:hint="eastAsia"/>
              </w:rPr>
              <w:t>，单次触发模式每通道</w:t>
            </w:r>
            <w:r>
              <w:rPr>
                <w:rFonts w:ascii="仿宋" w:eastAsia="仿宋" w:hAnsi="仿宋" w:cs="仿宋" w:hint="eastAsia"/>
              </w:rPr>
              <w:t>50MPts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1422777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4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8bit</w:t>
            </w:r>
            <w:r>
              <w:rPr>
                <w:rFonts w:ascii="仿宋" w:eastAsia="仿宋" w:hAnsi="仿宋" w:cs="仿宋" w:hint="eastAsia"/>
              </w:rPr>
              <w:t>垂直分辨率；</w:t>
            </w:r>
          </w:p>
          <w:p w14:paraId="094D307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精度±</w:t>
            </w:r>
            <w:r>
              <w:rPr>
                <w:rFonts w:ascii="仿宋" w:eastAsia="仿宋" w:hAnsi="仿宋" w:cs="仿宋" w:hint="eastAsia"/>
              </w:rPr>
              <w:t>(8 div</w:t>
            </w:r>
            <w:r>
              <w:rPr>
                <w:rFonts w:ascii="仿宋" w:eastAsia="仿宋" w:hAnsi="仿宋" w:cs="仿宋" w:hint="eastAsia"/>
              </w:rPr>
              <w:t>的</w:t>
            </w:r>
            <w:r>
              <w:rPr>
                <w:rFonts w:ascii="仿宋" w:eastAsia="仿宋" w:hAnsi="仿宋" w:cs="仿宋" w:hint="eastAsia"/>
              </w:rPr>
              <w:t xml:space="preserve">1.5% + </w:t>
            </w:r>
            <w:r>
              <w:rPr>
                <w:rFonts w:ascii="仿宋" w:eastAsia="仿宋" w:hAnsi="仿宋" w:cs="仿宋" w:hint="eastAsia"/>
              </w:rPr>
              <w:t>偏移电压精度</w:t>
            </w:r>
            <w:r>
              <w:rPr>
                <w:rFonts w:ascii="仿宋" w:eastAsia="仿宋" w:hAnsi="仿宋" w:cs="仿宋" w:hint="eastAsia"/>
              </w:rPr>
              <w:t>)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149668C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、通道间去延迟：±</w:t>
            </w:r>
            <w:r>
              <w:rPr>
                <w:rFonts w:ascii="仿宋" w:eastAsia="仿宋" w:hAnsi="仿宋" w:cs="仿宋" w:hint="eastAsia"/>
              </w:rPr>
              <w:t>100 ns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27F00BD6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、时间轴设定范围：</w:t>
            </w:r>
            <w:r>
              <w:rPr>
                <w:rFonts w:ascii="仿宋" w:eastAsia="仿宋" w:hAnsi="仿宋" w:cs="仿宋" w:hint="eastAsia"/>
              </w:rPr>
              <w:t>1 ns/div ~ 500 s/div (</w:t>
            </w:r>
            <w:proofErr w:type="gramStart"/>
            <w:r>
              <w:rPr>
                <w:rFonts w:ascii="仿宋" w:eastAsia="仿宋" w:hAnsi="仿宋" w:cs="仿宋" w:hint="eastAsia"/>
              </w:rPr>
              <w:t>步进值</w:t>
            </w:r>
            <w:proofErr w:type="gramEnd"/>
            <w:r>
              <w:rPr>
                <w:rFonts w:ascii="仿宋" w:eastAsia="仿宋" w:hAnsi="仿宋" w:cs="仿宋" w:hint="eastAsia"/>
              </w:rPr>
              <w:t xml:space="preserve"> 1-2-5)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3F02D7B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、时基精度：±</w:t>
            </w:r>
            <w:r>
              <w:rPr>
                <w:rFonts w:ascii="仿宋" w:eastAsia="仿宋" w:hAnsi="仿宋" w:cs="仿宋" w:hint="eastAsia"/>
              </w:rPr>
              <w:t>0.002%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6B19C86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</w:t>
            </w:r>
            <w:r>
              <w:rPr>
                <w:rFonts w:ascii="仿宋" w:eastAsia="仿宋" w:hAnsi="仿宋" w:cs="仿宋" w:hint="eastAsia"/>
              </w:rPr>
              <w:t>、最大安全输入电压：±</w:t>
            </w:r>
            <w:r>
              <w:rPr>
                <w:rFonts w:ascii="仿宋" w:eastAsia="仿宋" w:hAnsi="仿宋" w:cs="仿宋" w:hint="eastAsia"/>
              </w:rPr>
              <w:t xml:space="preserve">40 V (DC + </w:t>
            </w:r>
            <w:proofErr w:type="spellStart"/>
            <w:r>
              <w:rPr>
                <w:rFonts w:ascii="仿宋" w:eastAsia="仿宋" w:hAnsi="仿宋" w:cs="仿宋" w:hint="eastAsia"/>
              </w:rPr>
              <w:t>ACpeak</w:t>
            </w:r>
            <w:proofErr w:type="spellEnd"/>
            <w:r>
              <w:rPr>
                <w:rFonts w:ascii="仿宋" w:eastAsia="仿宋" w:hAnsi="仿宋" w:cs="仿宋" w:hint="eastAsia"/>
              </w:rPr>
              <w:t xml:space="preserve">) </w:t>
            </w:r>
            <w:r>
              <w:rPr>
                <w:rFonts w:ascii="仿宋" w:eastAsia="仿宋" w:hAnsi="仿宋" w:cs="仿宋" w:hint="eastAsia"/>
              </w:rPr>
              <w:t>或</w:t>
            </w:r>
            <w:r>
              <w:rPr>
                <w:rFonts w:ascii="仿宋" w:eastAsia="仿宋" w:hAnsi="仿宋" w:cs="仿宋" w:hint="eastAsia"/>
              </w:rPr>
              <w:t xml:space="preserve"> 28 </w:t>
            </w:r>
            <w:proofErr w:type="spellStart"/>
            <w:r>
              <w:rPr>
                <w:rFonts w:ascii="仿宋" w:eastAsia="仿宋" w:hAnsi="仿宋" w:cs="仿宋" w:hint="eastAsia"/>
              </w:rPr>
              <w:t>Vrms</w:t>
            </w:r>
            <w:proofErr w:type="spellEnd"/>
            <w:r>
              <w:rPr>
                <w:rFonts w:ascii="仿宋" w:eastAsia="仿宋" w:hAnsi="仿宋" w:cs="仿宋" w:hint="eastAsia"/>
              </w:rPr>
              <w:t>；</w:t>
            </w:r>
          </w:p>
          <w:p w14:paraId="5729806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</w:t>
            </w:r>
            <w:r>
              <w:rPr>
                <w:rFonts w:ascii="仿宋" w:eastAsia="仿宋" w:hAnsi="仿宋" w:cs="仿宋" w:hint="eastAsia"/>
              </w:rPr>
              <w:t>、带</w:t>
            </w:r>
            <w:r>
              <w:rPr>
                <w:rFonts w:ascii="仿宋" w:eastAsia="仿宋" w:hAnsi="仿宋" w:cs="仿宋" w:hint="eastAsia"/>
              </w:rPr>
              <w:t>USB</w:t>
            </w:r>
            <w:r>
              <w:rPr>
                <w:rFonts w:ascii="仿宋" w:eastAsia="仿宋" w:hAnsi="仿宋" w:cs="仿宋" w:hint="eastAsia"/>
              </w:rPr>
              <w:t>存储和通信接口。支持</w:t>
            </w:r>
            <w:r>
              <w:rPr>
                <w:rFonts w:ascii="仿宋" w:eastAsia="仿宋" w:hAnsi="仿宋" w:cs="仿宋" w:hint="eastAsia"/>
              </w:rPr>
              <w:t xml:space="preserve"> PC </w:t>
            </w:r>
            <w:r>
              <w:rPr>
                <w:rFonts w:ascii="仿宋" w:eastAsia="仿宋" w:hAnsi="仿宋" w:cs="仿宋" w:hint="eastAsia"/>
              </w:rPr>
              <w:t>及所有兼容打印机的连接；</w:t>
            </w:r>
          </w:p>
          <w:p w14:paraId="6E30457C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</w:t>
            </w:r>
            <w:r>
              <w:rPr>
                <w:rFonts w:ascii="仿宋" w:eastAsia="仿宋" w:hAnsi="仿宋" w:cs="仿宋" w:hint="eastAsia"/>
              </w:rPr>
              <w:t>、四路内置探头供电接口，可给电流探头、差分探头等供电；</w:t>
            </w:r>
          </w:p>
          <w:p w14:paraId="4CE6A43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12</w:t>
            </w:r>
            <w:r>
              <w:rPr>
                <w:rFonts w:ascii="仿宋" w:eastAsia="仿宋" w:hAnsi="仿宋" w:cs="仿宋" w:hint="eastAsia"/>
              </w:rPr>
              <w:t>、阻抗分析功能：</w:t>
            </w:r>
          </w:p>
          <w:p w14:paraId="47371A6A" w14:textId="77777777" w:rsidR="00160B72" w:rsidRDefault="00930898">
            <w:pPr>
              <w:numPr>
                <w:ilvl w:val="0"/>
                <w:numId w:val="2"/>
              </w:numPr>
              <w:spacing w:after="160" w:line="360" w:lineRule="auto"/>
              <w:ind w:left="5" w:hanging="5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具备</w:t>
            </w:r>
            <w:r>
              <w:rPr>
                <w:rFonts w:ascii="仿宋" w:eastAsia="仿宋" w:hAnsi="仿宋" w:cs="仿宋" w:hint="eastAsia"/>
              </w:rPr>
              <w:t>LCR</w:t>
            </w:r>
            <w:r>
              <w:rPr>
                <w:rFonts w:ascii="仿宋" w:eastAsia="仿宋" w:hAnsi="仿宋" w:cs="仿宋" w:hint="eastAsia"/>
              </w:rPr>
              <w:t>模式、本机阻抗特性曲线分析、数值列表分析、连续测量模式；</w:t>
            </w:r>
          </w:p>
          <w:p w14:paraId="27FD2A14" w14:textId="77777777" w:rsidR="00160B72" w:rsidRDefault="00930898">
            <w:pPr>
              <w:numPr>
                <w:ilvl w:val="0"/>
                <w:numId w:val="2"/>
              </w:numPr>
              <w:spacing w:after="160" w:line="360" w:lineRule="auto"/>
              <w:ind w:left="5" w:hanging="5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测量频率范围：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4HZ-5MHZ</w:t>
            </w:r>
            <w:r>
              <w:rPr>
                <w:rFonts w:ascii="仿宋" w:eastAsia="仿宋" w:hAnsi="仿宋" w:cs="仿宋" w:hint="eastAsia"/>
              </w:rPr>
              <w:t>连续可调；</w:t>
            </w:r>
          </w:p>
          <w:p w14:paraId="36440560" w14:textId="77777777" w:rsidR="00160B72" w:rsidRDefault="00930898">
            <w:pPr>
              <w:numPr>
                <w:ilvl w:val="0"/>
                <w:numId w:val="2"/>
              </w:numPr>
              <w:spacing w:after="160" w:line="360" w:lineRule="auto"/>
              <w:ind w:left="5" w:hanging="5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配置</w:t>
            </w:r>
            <w:proofErr w:type="gramStart"/>
            <w:r>
              <w:rPr>
                <w:rFonts w:ascii="仿宋" w:eastAsia="仿宋" w:hAnsi="仿宋" w:cs="仿宋" w:hint="eastAsia"/>
              </w:rPr>
              <w:t>开尔文夹型测试</w:t>
            </w:r>
            <w:proofErr w:type="gramEnd"/>
            <w:r>
              <w:rPr>
                <w:rFonts w:ascii="仿宋" w:eastAsia="仿宋" w:hAnsi="仿宋" w:cs="仿宋" w:hint="eastAsia"/>
              </w:rPr>
              <w:t>治具</w:t>
            </w:r>
            <w:r>
              <w:rPr>
                <w:rFonts w:ascii="仿宋" w:eastAsia="仿宋" w:hAnsi="仿宋" w:cs="仿宋" w:hint="eastAsia"/>
              </w:rPr>
              <w:t>DC~8MHz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1m</w:t>
            </w:r>
            <w:r>
              <w:rPr>
                <w:rFonts w:ascii="仿宋" w:eastAsia="仿宋" w:hAnsi="仿宋" w:cs="仿宋" w:hint="eastAsia"/>
              </w:rPr>
              <w:t>长；配置</w:t>
            </w:r>
            <w:proofErr w:type="gramStart"/>
            <w:r>
              <w:rPr>
                <w:rFonts w:ascii="仿宋" w:eastAsia="仿宋" w:hAnsi="仿宋" w:cs="仿宋" w:hint="eastAsia"/>
              </w:rPr>
              <w:t>镊</w:t>
            </w:r>
            <w:proofErr w:type="gramEnd"/>
            <w:r>
              <w:rPr>
                <w:rFonts w:ascii="仿宋" w:eastAsia="仿宋" w:hAnsi="仿宋" w:cs="仿宋" w:hint="eastAsia"/>
              </w:rPr>
              <w:t>型测试治具长</w:t>
            </w:r>
            <w:r>
              <w:rPr>
                <w:rFonts w:ascii="仿宋" w:eastAsia="仿宋" w:hAnsi="仿宋" w:cs="仿宋" w:hint="eastAsia"/>
              </w:rPr>
              <w:t>73cm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～</w:t>
            </w:r>
            <w:r>
              <w:rPr>
                <w:rFonts w:ascii="仿宋" w:eastAsia="仿宋" w:hAnsi="仿宋" w:cs="仿宋" w:hint="eastAsia"/>
              </w:rPr>
              <w:t>8MHz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50</w:t>
            </w:r>
            <w:r>
              <w:rPr>
                <w:rFonts w:ascii="仿宋" w:eastAsia="仿宋" w:hAnsi="仿宋" w:cs="仿宋" w:hint="eastAsia"/>
              </w:rPr>
              <w:t>Ω，电极间隔：</w:t>
            </w:r>
            <w:r>
              <w:rPr>
                <w:rFonts w:ascii="仿宋" w:eastAsia="仿宋" w:hAnsi="仿宋" w:cs="仿宋" w:hint="eastAsia"/>
              </w:rPr>
              <w:t>0.3</w:t>
            </w:r>
            <w:r>
              <w:rPr>
                <w:rFonts w:ascii="仿宋" w:eastAsia="仿宋" w:hAnsi="仿宋" w:cs="仿宋" w:hint="eastAsia"/>
              </w:rPr>
              <w:t>～</w:t>
            </w:r>
            <w:r>
              <w:rPr>
                <w:rFonts w:ascii="仿宋" w:eastAsia="仿宋" w:hAnsi="仿宋" w:cs="仿宋" w:hint="eastAsia"/>
              </w:rPr>
              <w:t>6mm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6A8F11FC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13</w:t>
            </w:r>
            <w:r>
              <w:rPr>
                <w:rFonts w:ascii="仿宋" w:eastAsia="仿宋" w:hAnsi="仿宋" w:cs="仿宋" w:hint="eastAsia"/>
              </w:rPr>
              <w:t>、配备≥</w:t>
            </w:r>
            <w:r>
              <w:rPr>
                <w:rFonts w:ascii="仿宋" w:eastAsia="仿宋" w:hAnsi="仿宋" w:cs="仿宋" w:hint="eastAsia"/>
              </w:rPr>
              <w:t>150A</w:t>
            </w:r>
            <w:r>
              <w:rPr>
                <w:rFonts w:ascii="仿宋" w:eastAsia="仿宋" w:hAnsi="仿宋" w:cs="仿宋" w:hint="eastAsia"/>
              </w:rPr>
              <w:t>高频电流探头。</w:t>
            </w:r>
          </w:p>
        </w:tc>
      </w:tr>
    </w:tbl>
    <w:p w14:paraId="7A07D0F5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现更正为：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0897F2BB" w14:textId="77777777">
        <w:trPr>
          <w:trHeight w:val="552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1C5592D4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5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19EE8E8F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锂电池电信号分析仪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6FDFB89F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8.4</w:t>
            </w:r>
            <w:r>
              <w:rPr>
                <w:rFonts w:ascii="仿宋" w:eastAsia="仿宋" w:hAnsi="仿宋" w:cs="仿宋" w:hint="eastAsia"/>
              </w:rPr>
              <w:t>英寸</w:t>
            </w:r>
            <w:r>
              <w:rPr>
                <w:rFonts w:ascii="仿宋" w:eastAsia="仿宋" w:hAnsi="仿宋" w:cs="仿宋" w:hint="eastAsia"/>
              </w:rPr>
              <w:t>TFT</w:t>
            </w:r>
            <w:r>
              <w:rPr>
                <w:rFonts w:ascii="仿宋" w:eastAsia="仿宋" w:hAnsi="仿宋" w:cs="仿宋" w:hint="eastAsia"/>
              </w:rPr>
              <w:t>电容触摸屏，</w:t>
            </w:r>
            <w:r>
              <w:rPr>
                <w:rFonts w:ascii="仿宋" w:eastAsia="仿宋" w:hAnsi="仿宋" w:cs="仿宋" w:hint="eastAsia"/>
              </w:rPr>
              <w:t>1024</w:t>
            </w:r>
            <w:r>
              <w:rPr>
                <w:rFonts w:ascii="仿宋" w:eastAsia="仿宋" w:hAnsi="仿宋" w:cs="仿宋" w:hint="eastAsia"/>
              </w:rPr>
              <w:t>×</w:t>
            </w:r>
            <w:r>
              <w:rPr>
                <w:rFonts w:ascii="仿宋" w:eastAsia="仿宋" w:hAnsi="仿宋" w:cs="仿宋" w:hint="eastAsia"/>
              </w:rPr>
              <w:t>768(XGA)</w:t>
            </w:r>
            <w:r>
              <w:rPr>
                <w:rFonts w:ascii="仿宋" w:eastAsia="仿宋" w:hAnsi="仿宋" w:cs="仿宋" w:hint="eastAsia"/>
              </w:rPr>
              <w:t>分辨率；</w:t>
            </w:r>
          </w:p>
          <w:p w14:paraId="74BAA033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200MHz</w:t>
            </w:r>
            <w:r>
              <w:rPr>
                <w:rFonts w:ascii="仿宋" w:eastAsia="仿宋" w:hAnsi="仿宋" w:cs="仿宋" w:hint="eastAsia"/>
              </w:rPr>
              <w:t>带宽，</w:t>
            </w:r>
            <w:r>
              <w:rPr>
                <w:rFonts w:ascii="仿宋" w:eastAsia="仿宋" w:hAnsi="仿宋" w:cs="仿宋" w:hint="eastAsia"/>
              </w:rPr>
              <w:t>2.5GS/s</w:t>
            </w:r>
            <w:r>
              <w:rPr>
                <w:rFonts w:ascii="仿宋" w:eastAsia="仿宋" w:hAnsi="仿宋" w:cs="仿宋" w:hint="eastAsia"/>
              </w:rPr>
              <w:t>采样率；</w:t>
            </w:r>
          </w:p>
          <w:p w14:paraId="36A0A8DB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、内存要求，连续模块每通道</w:t>
            </w:r>
            <w:r>
              <w:rPr>
                <w:rFonts w:ascii="仿宋" w:eastAsia="仿宋" w:hAnsi="仿宋" w:cs="仿宋" w:hint="eastAsia"/>
              </w:rPr>
              <w:t>12.5MPts</w:t>
            </w:r>
            <w:r>
              <w:rPr>
                <w:rFonts w:ascii="仿宋" w:eastAsia="仿宋" w:hAnsi="仿宋" w:cs="仿宋" w:hint="eastAsia"/>
              </w:rPr>
              <w:t>，单次触发模式每通道</w:t>
            </w:r>
            <w:r>
              <w:rPr>
                <w:rFonts w:ascii="仿宋" w:eastAsia="仿宋" w:hAnsi="仿宋" w:cs="仿宋" w:hint="eastAsia"/>
              </w:rPr>
              <w:t>50MPts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4C7ABBC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、≥</w:t>
            </w:r>
            <w:r>
              <w:rPr>
                <w:rFonts w:ascii="仿宋" w:eastAsia="仿宋" w:hAnsi="仿宋" w:cs="仿宋" w:hint="eastAsia"/>
              </w:rPr>
              <w:t>8bit</w:t>
            </w:r>
            <w:r>
              <w:rPr>
                <w:rFonts w:ascii="仿宋" w:eastAsia="仿宋" w:hAnsi="仿宋" w:cs="仿宋" w:hint="eastAsia"/>
              </w:rPr>
              <w:t>垂直分辨率；</w:t>
            </w:r>
          </w:p>
          <w:p w14:paraId="1B83133F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精度±</w:t>
            </w:r>
            <w:r>
              <w:rPr>
                <w:rFonts w:ascii="仿宋" w:eastAsia="仿宋" w:hAnsi="仿宋" w:cs="仿宋" w:hint="eastAsia"/>
              </w:rPr>
              <w:t>(8 div</w:t>
            </w:r>
            <w:r>
              <w:rPr>
                <w:rFonts w:ascii="仿宋" w:eastAsia="仿宋" w:hAnsi="仿宋" w:cs="仿宋" w:hint="eastAsia"/>
              </w:rPr>
              <w:t>的</w:t>
            </w:r>
            <w:r>
              <w:rPr>
                <w:rFonts w:ascii="仿宋" w:eastAsia="仿宋" w:hAnsi="仿宋" w:cs="仿宋" w:hint="eastAsia"/>
              </w:rPr>
              <w:t xml:space="preserve">1.5% + </w:t>
            </w:r>
            <w:r>
              <w:rPr>
                <w:rFonts w:ascii="仿宋" w:eastAsia="仿宋" w:hAnsi="仿宋" w:cs="仿宋" w:hint="eastAsia"/>
              </w:rPr>
              <w:t>偏移电压精度</w:t>
            </w:r>
            <w:r>
              <w:rPr>
                <w:rFonts w:ascii="仿宋" w:eastAsia="仿宋" w:hAnsi="仿宋" w:cs="仿宋" w:hint="eastAsia"/>
              </w:rPr>
              <w:t>)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0E8609B8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、通道间去延迟：±</w:t>
            </w:r>
            <w:r>
              <w:rPr>
                <w:rFonts w:ascii="仿宋" w:eastAsia="仿宋" w:hAnsi="仿宋" w:cs="仿宋" w:hint="eastAsia"/>
              </w:rPr>
              <w:t>100 ns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472F834D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、时间轴设定范围：</w:t>
            </w:r>
            <w:r>
              <w:rPr>
                <w:rFonts w:ascii="仿宋" w:eastAsia="仿宋" w:hAnsi="仿宋" w:cs="仿宋" w:hint="eastAsia"/>
              </w:rPr>
              <w:t>1 ns/div ~ 500 s/div (</w:t>
            </w:r>
            <w:proofErr w:type="gramStart"/>
            <w:r>
              <w:rPr>
                <w:rFonts w:ascii="仿宋" w:eastAsia="仿宋" w:hAnsi="仿宋" w:cs="仿宋" w:hint="eastAsia"/>
              </w:rPr>
              <w:t>步进值</w:t>
            </w:r>
            <w:proofErr w:type="gramEnd"/>
            <w:r>
              <w:rPr>
                <w:rFonts w:ascii="仿宋" w:eastAsia="仿宋" w:hAnsi="仿宋" w:cs="仿宋" w:hint="eastAsia"/>
              </w:rPr>
              <w:t xml:space="preserve"> 1-2-5)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04CD084D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、时基精度：±</w:t>
            </w:r>
            <w:r>
              <w:rPr>
                <w:rFonts w:ascii="仿宋" w:eastAsia="仿宋" w:hAnsi="仿宋" w:cs="仿宋" w:hint="eastAsia"/>
              </w:rPr>
              <w:t>0.002%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48C437F5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</w:t>
            </w:r>
            <w:r>
              <w:rPr>
                <w:rFonts w:ascii="仿宋" w:eastAsia="仿宋" w:hAnsi="仿宋" w:cs="仿宋" w:hint="eastAsia"/>
              </w:rPr>
              <w:t>、最大安全输入电压：±</w:t>
            </w:r>
            <w:r>
              <w:rPr>
                <w:rFonts w:ascii="仿宋" w:eastAsia="仿宋" w:hAnsi="仿宋" w:cs="仿宋" w:hint="eastAsia"/>
              </w:rPr>
              <w:t xml:space="preserve">40 V (DC + </w:t>
            </w:r>
            <w:proofErr w:type="spellStart"/>
            <w:r>
              <w:rPr>
                <w:rFonts w:ascii="仿宋" w:eastAsia="仿宋" w:hAnsi="仿宋" w:cs="仿宋" w:hint="eastAsia"/>
              </w:rPr>
              <w:t>ACpeak</w:t>
            </w:r>
            <w:proofErr w:type="spellEnd"/>
            <w:r>
              <w:rPr>
                <w:rFonts w:ascii="仿宋" w:eastAsia="仿宋" w:hAnsi="仿宋" w:cs="仿宋" w:hint="eastAsia"/>
              </w:rPr>
              <w:t xml:space="preserve">) </w:t>
            </w:r>
            <w:r>
              <w:rPr>
                <w:rFonts w:ascii="仿宋" w:eastAsia="仿宋" w:hAnsi="仿宋" w:cs="仿宋" w:hint="eastAsia"/>
              </w:rPr>
              <w:t>或</w:t>
            </w:r>
            <w:r>
              <w:rPr>
                <w:rFonts w:ascii="仿宋" w:eastAsia="仿宋" w:hAnsi="仿宋" w:cs="仿宋" w:hint="eastAsia"/>
              </w:rPr>
              <w:t xml:space="preserve"> 28 </w:t>
            </w:r>
            <w:proofErr w:type="spellStart"/>
            <w:r>
              <w:rPr>
                <w:rFonts w:ascii="仿宋" w:eastAsia="仿宋" w:hAnsi="仿宋" w:cs="仿宋" w:hint="eastAsia"/>
              </w:rPr>
              <w:t>Vrms</w:t>
            </w:r>
            <w:proofErr w:type="spellEnd"/>
            <w:r>
              <w:rPr>
                <w:rFonts w:ascii="仿宋" w:eastAsia="仿宋" w:hAnsi="仿宋" w:cs="仿宋" w:hint="eastAsia"/>
              </w:rPr>
              <w:t>；</w:t>
            </w:r>
          </w:p>
          <w:p w14:paraId="2AA37E82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</w:t>
            </w:r>
            <w:r>
              <w:rPr>
                <w:rFonts w:ascii="仿宋" w:eastAsia="仿宋" w:hAnsi="仿宋" w:cs="仿宋" w:hint="eastAsia"/>
              </w:rPr>
              <w:t>、带</w:t>
            </w:r>
            <w:r>
              <w:rPr>
                <w:rFonts w:ascii="仿宋" w:eastAsia="仿宋" w:hAnsi="仿宋" w:cs="仿宋" w:hint="eastAsia"/>
              </w:rPr>
              <w:t>USB</w:t>
            </w:r>
            <w:r>
              <w:rPr>
                <w:rFonts w:ascii="仿宋" w:eastAsia="仿宋" w:hAnsi="仿宋" w:cs="仿宋" w:hint="eastAsia"/>
              </w:rPr>
              <w:t>存储和通信接口。支持</w:t>
            </w:r>
            <w:r>
              <w:rPr>
                <w:rFonts w:ascii="仿宋" w:eastAsia="仿宋" w:hAnsi="仿宋" w:cs="仿宋" w:hint="eastAsia"/>
              </w:rPr>
              <w:t xml:space="preserve"> PC </w:t>
            </w:r>
            <w:r>
              <w:rPr>
                <w:rFonts w:ascii="仿宋" w:eastAsia="仿宋" w:hAnsi="仿宋" w:cs="仿宋" w:hint="eastAsia"/>
              </w:rPr>
              <w:t>及所有兼容打印机的连接；</w:t>
            </w:r>
          </w:p>
          <w:p w14:paraId="5D39062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</w:t>
            </w:r>
            <w:r>
              <w:rPr>
                <w:rFonts w:ascii="仿宋" w:eastAsia="仿宋" w:hAnsi="仿宋" w:cs="仿宋" w:hint="eastAsia"/>
              </w:rPr>
              <w:t>、四路内置探头供电接口，可给电流探头、差分探头等供电；</w:t>
            </w:r>
          </w:p>
          <w:p w14:paraId="6FAE30ED" w14:textId="77777777" w:rsidR="00160B72" w:rsidRDefault="00160B72">
            <w:pPr>
              <w:spacing w:line="360" w:lineRule="auto"/>
              <w:rPr>
                <w:rFonts w:ascii="仿宋" w:eastAsia="仿宋" w:hAnsi="仿宋" w:cs="仿宋"/>
              </w:rPr>
            </w:pPr>
          </w:p>
        </w:tc>
      </w:tr>
    </w:tbl>
    <w:p w14:paraId="76363756" w14:textId="77777777" w:rsidR="00160B72" w:rsidRDefault="00160B72">
      <w:pPr>
        <w:rPr>
          <w:rFonts w:ascii="仿宋" w:eastAsia="仿宋" w:hAnsi="仿宋" w:cs="仿宋"/>
        </w:rPr>
      </w:pPr>
    </w:p>
    <w:p w14:paraId="46BE0D11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/>
          <w:b/>
          <w:bCs/>
        </w:rPr>
        <w:t>3</w:t>
      </w:r>
      <w:r>
        <w:rPr>
          <w:rFonts w:ascii="仿宋" w:eastAsia="仿宋" w:hAnsi="仿宋" w:cs="仿宋" w:hint="eastAsia"/>
          <w:b/>
          <w:bCs/>
        </w:rPr>
        <w:t>、原招标文件“三、采购标的详细技术要求”中“</w:t>
      </w:r>
      <w:r>
        <w:rPr>
          <w:rFonts w:ascii="仿宋" w:eastAsia="仿宋" w:hAnsi="仿宋" w:cs="仿宋" w:hint="eastAsia"/>
          <w:b/>
          <w:bCs/>
        </w:rPr>
        <w:t>7</w:t>
      </w:r>
      <w:r>
        <w:rPr>
          <w:rFonts w:ascii="仿宋" w:eastAsia="仿宋" w:hAnsi="仿宋" w:cs="仿宋" w:hint="eastAsia"/>
          <w:b/>
          <w:bCs/>
        </w:rPr>
        <w:t>、锂电池多通道数据采集系统”：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57B74FB7" w14:textId="77777777">
        <w:trPr>
          <w:trHeight w:val="552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04080EE9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7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4430A9EE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锂电池多通道数据采集系统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19F3EC86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、设备提供多路数据同步采集记录，具备记录、触发捕获、预先触发功能和波形管家功能；</w:t>
            </w:r>
          </w:p>
          <w:p w14:paraId="3DC59B15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USB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LAN</w:t>
            </w:r>
            <w:r>
              <w:rPr>
                <w:rFonts w:ascii="仿宋" w:eastAsia="仿宋" w:hAnsi="仿宋" w:cs="仿宋" w:hint="eastAsia"/>
              </w:rPr>
              <w:t>、外部控制接口；</w:t>
            </w:r>
          </w:p>
          <w:p w14:paraId="60DB5CA1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、配置性能不低于</w:t>
            </w:r>
            <w:r>
              <w:rPr>
                <w:rFonts w:ascii="仿宋" w:eastAsia="仿宋" w:hAnsi="仿宋" w:cs="仿宋" w:hint="eastAsia"/>
              </w:rPr>
              <w:t xml:space="preserve">256GB </w:t>
            </w:r>
            <w:r>
              <w:rPr>
                <w:rFonts w:ascii="仿宋" w:eastAsia="仿宋" w:hAnsi="仿宋" w:cs="仿宋" w:hint="eastAsia"/>
              </w:rPr>
              <w:t>SSD</w:t>
            </w:r>
            <w:r>
              <w:rPr>
                <w:rFonts w:ascii="仿宋" w:eastAsia="仿宋" w:hAnsi="仿宋" w:cs="仿宋" w:hint="eastAsia"/>
              </w:rPr>
              <w:t>硬盘支持</w:t>
            </w:r>
            <w:r>
              <w:rPr>
                <w:rFonts w:ascii="仿宋" w:eastAsia="仿宋" w:hAnsi="仿宋" w:cs="仿宋" w:hint="eastAsia"/>
              </w:rPr>
              <w:t>20MS/s</w:t>
            </w:r>
            <w:r>
              <w:rPr>
                <w:rFonts w:ascii="仿宋" w:eastAsia="仿宋" w:hAnsi="仿宋" w:cs="仿宋" w:hint="eastAsia"/>
              </w:rPr>
              <w:t>速度实时存储。同时支持</w:t>
            </w: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5MS/s</w:t>
            </w:r>
            <w:r>
              <w:rPr>
                <w:rFonts w:ascii="仿宋" w:eastAsia="仿宋" w:hAnsi="仿宋" w:cs="仿宋" w:hint="eastAsia"/>
              </w:rPr>
              <w:t>实时存储，</w:t>
            </w:r>
            <w:r>
              <w:rPr>
                <w:rFonts w:ascii="仿宋" w:eastAsia="仿宋" w:hAnsi="仿宋" w:cs="仿宋" w:hint="eastAsia"/>
              </w:rPr>
              <w:t>16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2MS/s</w:t>
            </w:r>
            <w:r>
              <w:rPr>
                <w:rFonts w:ascii="仿宋" w:eastAsia="仿宋" w:hAnsi="仿宋" w:cs="仿宋" w:hint="eastAsia"/>
              </w:rPr>
              <w:t>实时存储，</w:t>
            </w:r>
            <w:r>
              <w:rPr>
                <w:rFonts w:ascii="仿宋" w:eastAsia="仿宋" w:hAnsi="仿宋" w:cs="仿宋" w:hint="eastAsia"/>
              </w:rPr>
              <w:t>32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1MS/s</w:t>
            </w:r>
            <w:r>
              <w:rPr>
                <w:rFonts w:ascii="仿宋" w:eastAsia="仿宋" w:hAnsi="仿宋" w:cs="仿宋" w:hint="eastAsia"/>
              </w:rPr>
              <w:t>实时存储；</w:t>
            </w:r>
          </w:p>
          <w:p w14:paraId="5A7D6AD2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5MS/S</w:t>
            </w:r>
            <w:r>
              <w:rPr>
                <w:rFonts w:ascii="仿宋" w:eastAsia="仿宋" w:hAnsi="仿宋" w:cs="仿宋" w:hint="eastAsia"/>
              </w:rPr>
              <w:t>采样通道，</w:t>
            </w:r>
            <w:r>
              <w:rPr>
                <w:rFonts w:ascii="仿宋" w:eastAsia="仿宋" w:hAnsi="仿宋" w:cs="仿宋" w:hint="eastAsia"/>
              </w:rPr>
              <w:t>16bit A/D</w:t>
            </w:r>
            <w:r>
              <w:rPr>
                <w:rFonts w:ascii="仿宋" w:eastAsia="仿宋" w:hAnsi="仿宋" w:cs="仿宋" w:hint="eastAsia"/>
              </w:rPr>
              <w:t>的高分辨率测量，</w:t>
            </w:r>
            <w:r>
              <w:rPr>
                <w:rFonts w:ascii="仿宋" w:eastAsia="仿宋" w:hAnsi="仿宋" w:cs="仿宋" w:hint="eastAsia"/>
              </w:rPr>
              <w:t xml:space="preserve">4, 10, 20, 40, 100, 200 V </w:t>
            </w:r>
            <w:proofErr w:type="spellStart"/>
            <w:r>
              <w:rPr>
                <w:rFonts w:ascii="仿宋" w:eastAsia="仿宋" w:hAnsi="仿宋" w:cs="仿宋" w:hint="eastAsia"/>
              </w:rPr>
              <w:t>f.s</w:t>
            </w:r>
            <w:proofErr w:type="spellEnd"/>
            <w:r>
              <w:rPr>
                <w:rFonts w:ascii="仿宋" w:eastAsia="仿宋" w:hAnsi="仿宋" w:cs="仿宋" w:hint="eastAsia"/>
              </w:rPr>
              <w:t>., 6</w:t>
            </w:r>
            <w:r>
              <w:rPr>
                <w:rFonts w:ascii="仿宋" w:eastAsia="仿宋" w:hAnsi="仿宋" w:cs="仿宋" w:hint="eastAsia"/>
              </w:rPr>
              <w:t>档量程，低通滤波器</w:t>
            </w:r>
            <w:r>
              <w:rPr>
                <w:rFonts w:ascii="仿宋" w:eastAsia="仿宋" w:hAnsi="仿宋" w:cs="仿宋" w:hint="eastAsia"/>
              </w:rPr>
              <w:t>5/500/5k/200kHz</w:t>
            </w:r>
            <w:r>
              <w:rPr>
                <w:rFonts w:ascii="仿宋" w:eastAsia="仿宋" w:hAnsi="仿宋" w:cs="仿宋" w:hint="eastAsia"/>
              </w:rPr>
              <w:t>，±</w:t>
            </w:r>
            <w:r>
              <w:rPr>
                <w:rFonts w:ascii="仿宋" w:eastAsia="仿宋" w:hAnsi="仿宋" w:cs="仿宋" w:hint="eastAsia"/>
              </w:rPr>
              <w:t xml:space="preserve">0.1% </w:t>
            </w:r>
            <w:proofErr w:type="spellStart"/>
            <w:r>
              <w:rPr>
                <w:rFonts w:ascii="仿宋" w:eastAsia="仿宋" w:hAnsi="仿宋" w:cs="仿宋" w:hint="eastAsia"/>
              </w:rPr>
              <w:t>f.s</w:t>
            </w:r>
            <w:proofErr w:type="spellEnd"/>
            <w:r>
              <w:rPr>
                <w:rFonts w:ascii="仿宋" w:eastAsia="仿宋" w:hAnsi="仿宋" w:cs="仿宋" w:hint="eastAsia"/>
              </w:rPr>
              <w:t>.</w:t>
            </w:r>
            <w:r>
              <w:rPr>
                <w:rFonts w:ascii="仿宋" w:eastAsia="仿宋" w:hAnsi="仿宋" w:cs="仿宋" w:hint="eastAsia"/>
              </w:rPr>
              <w:t>精度。无需衰减探头直接测量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或</w:t>
            </w:r>
            <w:r>
              <w:rPr>
                <w:rFonts w:ascii="仿宋" w:eastAsia="仿宋" w:hAnsi="仿宋" w:cs="仿宋" w:hint="eastAsia"/>
              </w:rPr>
              <w:t>AC</w:t>
            </w:r>
            <w:r>
              <w:rPr>
                <w:rFonts w:ascii="仿宋" w:eastAsia="仿宋" w:hAnsi="仿宋" w:cs="仿宋" w:hint="eastAsia"/>
              </w:rPr>
              <w:t>峰值</w:t>
            </w:r>
            <w:r>
              <w:rPr>
                <w:rFonts w:ascii="仿宋" w:eastAsia="仿宋" w:hAnsi="仿宋" w:cs="仿宋" w:hint="eastAsia"/>
              </w:rPr>
              <w:t>200V</w:t>
            </w:r>
            <w:r>
              <w:rPr>
                <w:rFonts w:ascii="仿宋" w:eastAsia="仿宋" w:hAnsi="仿宋" w:cs="仿宋" w:hint="eastAsia"/>
              </w:rPr>
              <w:t>电压；</w:t>
            </w:r>
          </w:p>
          <w:p w14:paraId="1877EE6E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</w:t>
            </w:r>
            <w:r>
              <w:rPr>
                <w:rFonts w:ascii="仿宋" w:eastAsia="仿宋" w:hAnsi="仿宋" w:cs="仿宋" w:hint="eastAsia"/>
              </w:rPr>
              <w:t>、配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路差分探头，配电源适配器（</w:t>
            </w:r>
            <w:r>
              <w:rPr>
                <w:rFonts w:ascii="仿宋" w:eastAsia="仿宋" w:hAnsi="仿宋" w:cs="仿宋" w:hint="eastAsia"/>
              </w:rPr>
              <w:t>100~240V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12V</w:t>
            </w:r>
            <w:r>
              <w:rPr>
                <w:rFonts w:ascii="仿宋" w:eastAsia="仿宋" w:hAnsi="仿宋" w:cs="仿宋" w:hint="eastAsia"/>
              </w:rPr>
              <w:t>输出）；</w:t>
            </w:r>
          </w:p>
          <w:p w14:paraId="4C02BA4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1:1</w:t>
            </w:r>
            <w:r>
              <w:rPr>
                <w:rFonts w:ascii="仿宋" w:eastAsia="仿宋" w:hAnsi="仿宋" w:cs="仿宋" w:hint="eastAsia"/>
              </w:rPr>
              <w:t>探头，最大可输入</w:t>
            </w:r>
            <w:r>
              <w:rPr>
                <w:rFonts w:ascii="仿宋" w:eastAsia="仿宋" w:hAnsi="仿宋" w:cs="仿宋" w:hint="eastAsia"/>
              </w:rPr>
              <w:t>300V</w:t>
            </w:r>
            <w:r>
              <w:rPr>
                <w:rFonts w:ascii="仿宋" w:eastAsia="仿宋" w:hAnsi="仿宋" w:cs="仿宋" w:hint="eastAsia"/>
              </w:rPr>
              <w:t>，直径φ</w:t>
            </w:r>
            <w:r>
              <w:rPr>
                <w:rFonts w:ascii="仿宋" w:eastAsia="仿宋" w:hAnsi="仿宋" w:cs="仿宋" w:hint="eastAsia"/>
              </w:rPr>
              <w:t>5.0mm</w:t>
            </w:r>
            <w:r>
              <w:rPr>
                <w:rFonts w:ascii="仿宋" w:eastAsia="仿宋" w:hAnsi="仿宋" w:cs="仿宋" w:hint="eastAsia"/>
              </w:rPr>
              <w:t>，电缆，</w:t>
            </w:r>
            <w:r>
              <w:rPr>
                <w:rFonts w:ascii="仿宋" w:eastAsia="仿宋" w:hAnsi="仿宋" w:cs="仿宋" w:hint="eastAsia"/>
              </w:rPr>
              <w:t>1.7m</w:t>
            </w:r>
            <w:r>
              <w:rPr>
                <w:rFonts w:ascii="仿宋" w:eastAsia="仿宋" w:hAnsi="仿宋" w:cs="仿宋" w:hint="eastAsia"/>
              </w:rPr>
              <w:t>，小型鳄鱼夹；</w:t>
            </w:r>
          </w:p>
          <w:p w14:paraId="1FB0A76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200MS/s</w:t>
            </w:r>
            <w:r>
              <w:rPr>
                <w:rFonts w:ascii="仿宋" w:eastAsia="仿宋" w:hAnsi="仿宋" w:cs="仿宋" w:hint="eastAsia"/>
              </w:rPr>
              <w:t>采样通道；</w:t>
            </w:r>
          </w:p>
          <w:p w14:paraId="57131F6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1:1</w:t>
            </w:r>
            <w:r>
              <w:rPr>
                <w:rFonts w:ascii="仿宋" w:eastAsia="仿宋" w:hAnsi="仿宋" w:cs="仿宋" w:hint="eastAsia"/>
              </w:rPr>
              <w:t>探头，最大可输入</w:t>
            </w:r>
            <w:r>
              <w:rPr>
                <w:rFonts w:ascii="仿宋" w:eastAsia="仿宋" w:hAnsi="仿宋" w:cs="仿宋" w:hint="eastAsia"/>
              </w:rPr>
              <w:t>600V</w:t>
            </w:r>
            <w:r>
              <w:rPr>
                <w:rFonts w:ascii="仿宋" w:eastAsia="仿宋" w:hAnsi="仿宋" w:cs="仿宋" w:hint="eastAsia"/>
              </w:rPr>
              <w:t>，直径φ</w:t>
            </w:r>
            <w:r>
              <w:rPr>
                <w:rFonts w:ascii="仿宋" w:eastAsia="仿宋" w:hAnsi="仿宋" w:cs="仿宋" w:hint="eastAsia"/>
              </w:rPr>
              <w:t xml:space="preserve">5.0mm </w:t>
            </w:r>
            <w:r>
              <w:rPr>
                <w:rFonts w:ascii="仿宋" w:eastAsia="仿宋" w:hAnsi="仿宋" w:cs="仿宋" w:hint="eastAsia"/>
              </w:rPr>
              <w:t>电缆，</w:t>
            </w:r>
            <w:r>
              <w:rPr>
                <w:rFonts w:ascii="仿宋" w:eastAsia="仿宋" w:hAnsi="仿宋" w:cs="仿宋" w:hint="eastAsia"/>
              </w:rPr>
              <w:t>1.8m</w:t>
            </w:r>
            <w:r>
              <w:rPr>
                <w:rFonts w:ascii="仿宋" w:eastAsia="仿宋" w:hAnsi="仿宋" w:cs="仿宋" w:hint="eastAsia"/>
              </w:rPr>
              <w:t>，附带装卸型大型鳄鱼夹；</w:t>
            </w:r>
          </w:p>
          <w:p w14:paraId="13A90F2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</w:t>
            </w:r>
            <w:r>
              <w:rPr>
                <w:rFonts w:ascii="仿宋" w:eastAsia="仿宋" w:hAnsi="仿宋" w:cs="仿宋" w:hint="eastAsia"/>
              </w:rPr>
              <w:t>、配置≥</w:t>
            </w:r>
            <w:r>
              <w:rPr>
                <w:rFonts w:ascii="仿宋" w:eastAsia="仿宋" w:hAnsi="仿宋" w:cs="仿宋" w:hint="eastAsia"/>
              </w:rPr>
              <w:t>500A</w:t>
            </w:r>
            <w:r>
              <w:rPr>
                <w:rFonts w:ascii="仿宋" w:eastAsia="仿宋" w:hAnsi="仿宋" w:cs="仿宋" w:hint="eastAsia"/>
              </w:rPr>
              <w:t>高频电流探头。</w:t>
            </w:r>
          </w:p>
        </w:tc>
      </w:tr>
    </w:tbl>
    <w:p w14:paraId="2E7A05AF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现更正为：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504"/>
        <w:gridCol w:w="6029"/>
      </w:tblGrid>
      <w:tr w:rsidR="00160B72" w14:paraId="4B0EBB5E" w14:textId="77777777">
        <w:trPr>
          <w:trHeight w:val="552"/>
        </w:trPr>
        <w:tc>
          <w:tcPr>
            <w:tcW w:w="872" w:type="dxa"/>
            <w:tcBorders>
              <w:tl2br w:val="nil"/>
              <w:tr2bl w:val="nil"/>
            </w:tcBorders>
            <w:vAlign w:val="center"/>
          </w:tcPr>
          <w:p w14:paraId="1A38DB20" w14:textId="77777777" w:rsidR="00160B72" w:rsidRDefault="00930898">
            <w:pPr>
              <w:spacing w:line="360" w:lineRule="auto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7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123B1838" w14:textId="77777777" w:rsidR="00160B72" w:rsidRDefault="00930898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锂电池多通道数据采集系统</w:t>
            </w:r>
          </w:p>
        </w:tc>
        <w:tc>
          <w:tcPr>
            <w:tcW w:w="6029" w:type="dxa"/>
            <w:tcBorders>
              <w:tl2br w:val="nil"/>
              <w:tr2bl w:val="nil"/>
            </w:tcBorders>
            <w:vAlign w:val="center"/>
          </w:tcPr>
          <w:p w14:paraId="001CDBA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、设备提供多路数据同步采集记录，具备记录、触发捕获、预先触发功能和波形管家功能；</w:t>
            </w:r>
          </w:p>
          <w:p w14:paraId="6E23A886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USB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LAN</w:t>
            </w:r>
            <w:r>
              <w:rPr>
                <w:rFonts w:ascii="仿宋" w:eastAsia="仿宋" w:hAnsi="仿宋" w:cs="仿宋" w:hint="eastAsia"/>
              </w:rPr>
              <w:t>、外部控制接口；</w:t>
            </w:r>
          </w:p>
          <w:p w14:paraId="69051D7B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、配置性能不低于</w:t>
            </w:r>
            <w:r>
              <w:rPr>
                <w:rFonts w:ascii="仿宋" w:eastAsia="仿宋" w:hAnsi="仿宋" w:cs="仿宋" w:hint="eastAsia"/>
              </w:rPr>
              <w:t xml:space="preserve">256GB </w:t>
            </w:r>
            <w:r>
              <w:rPr>
                <w:rFonts w:ascii="仿宋" w:eastAsia="仿宋" w:hAnsi="仿宋" w:cs="仿宋" w:hint="eastAsia"/>
              </w:rPr>
              <w:t>SSD</w:t>
            </w:r>
            <w:r>
              <w:rPr>
                <w:rFonts w:ascii="仿宋" w:eastAsia="仿宋" w:hAnsi="仿宋" w:cs="仿宋" w:hint="eastAsia"/>
              </w:rPr>
              <w:t>硬盘支持</w:t>
            </w:r>
            <w:r>
              <w:rPr>
                <w:rFonts w:ascii="仿宋" w:eastAsia="仿宋" w:hAnsi="仿宋" w:cs="仿宋" w:hint="eastAsia"/>
              </w:rPr>
              <w:t>20MS/s</w:t>
            </w:r>
            <w:r>
              <w:rPr>
                <w:rFonts w:ascii="仿宋" w:eastAsia="仿宋" w:hAnsi="仿宋" w:cs="仿宋" w:hint="eastAsia"/>
              </w:rPr>
              <w:t>速度实时存储。同时支持</w:t>
            </w: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5MS/s</w:t>
            </w:r>
            <w:r>
              <w:rPr>
                <w:rFonts w:ascii="仿宋" w:eastAsia="仿宋" w:hAnsi="仿宋" w:cs="仿宋" w:hint="eastAsia"/>
              </w:rPr>
              <w:t>实时存储，</w:t>
            </w:r>
            <w:r>
              <w:rPr>
                <w:rFonts w:ascii="仿宋" w:eastAsia="仿宋" w:hAnsi="仿宋" w:cs="仿宋" w:hint="eastAsia"/>
              </w:rPr>
              <w:t>16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2MS/s</w:t>
            </w:r>
            <w:r>
              <w:rPr>
                <w:rFonts w:ascii="仿宋" w:eastAsia="仿宋" w:hAnsi="仿宋" w:cs="仿宋" w:hint="eastAsia"/>
              </w:rPr>
              <w:t>实时存储，</w:t>
            </w:r>
            <w:r>
              <w:rPr>
                <w:rFonts w:ascii="仿宋" w:eastAsia="仿宋" w:hAnsi="仿宋" w:cs="仿宋" w:hint="eastAsia"/>
              </w:rPr>
              <w:t>32</w:t>
            </w:r>
            <w:r>
              <w:rPr>
                <w:rFonts w:ascii="仿宋" w:eastAsia="仿宋" w:hAnsi="仿宋" w:cs="仿宋" w:hint="eastAsia"/>
              </w:rPr>
              <w:t>通道同时</w:t>
            </w:r>
            <w:r>
              <w:rPr>
                <w:rFonts w:ascii="仿宋" w:eastAsia="仿宋" w:hAnsi="仿宋" w:cs="仿宋" w:hint="eastAsia"/>
              </w:rPr>
              <w:t>1MS/s</w:t>
            </w:r>
            <w:r>
              <w:rPr>
                <w:rFonts w:ascii="仿宋" w:eastAsia="仿宋" w:hAnsi="仿宋" w:cs="仿宋" w:hint="eastAsia"/>
              </w:rPr>
              <w:t>实时存储；</w:t>
            </w:r>
          </w:p>
          <w:p w14:paraId="0448E93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5MS/S</w:t>
            </w:r>
            <w:r>
              <w:rPr>
                <w:rFonts w:ascii="仿宋" w:eastAsia="仿宋" w:hAnsi="仿宋" w:cs="仿宋" w:hint="eastAsia"/>
              </w:rPr>
              <w:t>采样通道，</w:t>
            </w:r>
            <w:r>
              <w:rPr>
                <w:rFonts w:ascii="仿宋" w:eastAsia="仿宋" w:hAnsi="仿宋" w:cs="仿宋" w:hint="eastAsia"/>
              </w:rPr>
              <w:t>16bit A/D</w:t>
            </w:r>
            <w:r>
              <w:rPr>
                <w:rFonts w:ascii="仿宋" w:eastAsia="仿宋" w:hAnsi="仿宋" w:cs="仿宋" w:hint="eastAsia"/>
              </w:rPr>
              <w:t>的高分辨率测量，</w:t>
            </w:r>
            <w:r>
              <w:rPr>
                <w:rFonts w:ascii="仿宋" w:eastAsia="仿宋" w:hAnsi="仿宋" w:cs="仿宋" w:hint="eastAsia"/>
              </w:rPr>
              <w:t xml:space="preserve">4, 10, 20, 40, 100, 200 V </w:t>
            </w:r>
            <w:proofErr w:type="spellStart"/>
            <w:r>
              <w:rPr>
                <w:rFonts w:ascii="仿宋" w:eastAsia="仿宋" w:hAnsi="仿宋" w:cs="仿宋" w:hint="eastAsia"/>
              </w:rPr>
              <w:t>f.s</w:t>
            </w:r>
            <w:proofErr w:type="spellEnd"/>
            <w:r>
              <w:rPr>
                <w:rFonts w:ascii="仿宋" w:eastAsia="仿宋" w:hAnsi="仿宋" w:cs="仿宋" w:hint="eastAsia"/>
              </w:rPr>
              <w:t>., 6</w:t>
            </w:r>
            <w:r>
              <w:rPr>
                <w:rFonts w:ascii="仿宋" w:eastAsia="仿宋" w:hAnsi="仿宋" w:cs="仿宋" w:hint="eastAsia"/>
              </w:rPr>
              <w:t>档量程，低通滤波器</w:t>
            </w:r>
            <w:r>
              <w:rPr>
                <w:rFonts w:ascii="仿宋" w:eastAsia="仿宋" w:hAnsi="仿宋" w:cs="仿宋" w:hint="eastAsia"/>
              </w:rPr>
              <w:t>5/500/5k/200kHz</w:t>
            </w:r>
            <w:r>
              <w:rPr>
                <w:rFonts w:ascii="仿宋" w:eastAsia="仿宋" w:hAnsi="仿宋" w:cs="仿宋" w:hint="eastAsia"/>
              </w:rPr>
              <w:t>，±</w:t>
            </w:r>
            <w:r>
              <w:rPr>
                <w:rFonts w:ascii="仿宋" w:eastAsia="仿宋" w:hAnsi="仿宋" w:cs="仿宋" w:hint="eastAsia"/>
              </w:rPr>
              <w:t xml:space="preserve">0.1% </w:t>
            </w:r>
            <w:proofErr w:type="spellStart"/>
            <w:r>
              <w:rPr>
                <w:rFonts w:ascii="仿宋" w:eastAsia="仿宋" w:hAnsi="仿宋" w:cs="仿宋" w:hint="eastAsia"/>
              </w:rPr>
              <w:t>f.s</w:t>
            </w:r>
            <w:proofErr w:type="spellEnd"/>
            <w:r>
              <w:rPr>
                <w:rFonts w:ascii="仿宋" w:eastAsia="仿宋" w:hAnsi="仿宋" w:cs="仿宋" w:hint="eastAsia"/>
              </w:rPr>
              <w:t>.</w:t>
            </w:r>
            <w:r>
              <w:rPr>
                <w:rFonts w:ascii="仿宋" w:eastAsia="仿宋" w:hAnsi="仿宋" w:cs="仿宋" w:hint="eastAsia"/>
              </w:rPr>
              <w:t>精度。无需衰减探头直接测量</w:t>
            </w:r>
            <w:r>
              <w:rPr>
                <w:rFonts w:ascii="仿宋" w:eastAsia="仿宋" w:hAnsi="仿宋" w:cs="仿宋" w:hint="eastAsia"/>
              </w:rPr>
              <w:lastRenderedPageBreak/>
              <w:t>DC</w:t>
            </w:r>
            <w:r>
              <w:rPr>
                <w:rFonts w:ascii="仿宋" w:eastAsia="仿宋" w:hAnsi="仿宋" w:cs="仿宋" w:hint="eastAsia"/>
              </w:rPr>
              <w:t>或</w:t>
            </w:r>
            <w:r>
              <w:rPr>
                <w:rFonts w:ascii="仿宋" w:eastAsia="仿宋" w:hAnsi="仿宋" w:cs="仿宋" w:hint="eastAsia"/>
              </w:rPr>
              <w:t>AC</w:t>
            </w:r>
            <w:r>
              <w:rPr>
                <w:rFonts w:ascii="仿宋" w:eastAsia="仿宋" w:hAnsi="仿宋" w:cs="仿宋" w:hint="eastAsia"/>
              </w:rPr>
              <w:t>峰值</w:t>
            </w:r>
            <w:r>
              <w:rPr>
                <w:rFonts w:ascii="仿宋" w:eastAsia="仿宋" w:hAnsi="仿宋" w:cs="仿宋" w:hint="eastAsia"/>
              </w:rPr>
              <w:t>200V</w:t>
            </w:r>
            <w:r>
              <w:rPr>
                <w:rFonts w:ascii="仿宋" w:eastAsia="仿宋" w:hAnsi="仿宋" w:cs="仿宋" w:hint="eastAsia"/>
              </w:rPr>
              <w:t>电压；</w:t>
            </w:r>
          </w:p>
          <w:p w14:paraId="7C272A7B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</w:t>
            </w:r>
            <w:r>
              <w:rPr>
                <w:rFonts w:ascii="仿宋" w:eastAsia="仿宋" w:hAnsi="仿宋" w:cs="仿宋" w:hint="eastAsia"/>
              </w:rPr>
              <w:t>、配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路差分探头，配电源适配器（</w:t>
            </w:r>
            <w:r>
              <w:rPr>
                <w:rFonts w:ascii="仿宋" w:eastAsia="仿宋" w:hAnsi="仿宋" w:cs="仿宋" w:hint="eastAsia"/>
              </w:rPr>
              <w:t>100~240V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12V</w:t>
            </w:r>
            <w:r>
              <w:rPr>
                <w:rFonts w:ascii="仿宋" w:eastAsia="仿宋" w:hAnsi="仿宋" w:cs="仿宋" w:hint="eastAsia"/>
              </w:rPr>
              <w:t>输出）；</w:t>
            </w:r>
          </w:p>
          <w:p w14:paraId="0595B28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1:1</w:t>
            </w:r>
            <w:r>
              <w:rPr>
                <w:rFonts w:ascii="仿宋" w:eastAsia="仿宋" w:hAnsi="仿宋" w:cs="仿宋" w:hint="eastAsia"/>
              </w:rPr>
              <w:t>探头，最大可输入</w:t>
            </w:r>
            <w:r>
              <w:rPr>
                <w:rFonts w:ascii="仿宋" w:eastAsia="仿宋" w:hAnsi="仿宋" w:cs="仿宋" w:hint="eastAsia"/>
              </w:rPr>
              <w:t>300V</w:t>
            </w:r>
            <w:r>
              <w:rPr>
                <w:rFonts w:ascii="仿宋" w:eastAsia="仿宋" w:hAnsi="仿宋" w:cs="仿宋" w:hint="eastAsia"/>
              </w:rPr>
              <w:t>，直径φ</w:t>
            </w:r>
            <w:r>
              <w:rPr>
                <w:rFonts w:ascii="仿宋" w:eastAsia="仿宋" w:hAnsi="仿宋" w:cs="仿宋" w:hint="eastAsia"/>
              </w:rPr>
              <w:t>5.0mm</w:t>
            </w:r>
            <w:r>
              <w:rPr>
                <w:rFonts w:ascii="仿宋" w:eastAsia="仿宋" w:hAnsi="仿宋" w:cs="仿宋" w:hint="eastAsia"/>
              </w:rPr>
              <w:t>，电缆，</w:t>
            </w:r>
            <w:r>
              <w:rPr>
                <w:rFonts w:ascii="仿宋" w:eastAsia="仿宋" w:hAnsi="仿宋" w:cs="仿宋" w:hint="eastAsia"/>
              </w:rPr>
              <w:t>1.7m</w:t>
            </w:r>
            <w:r>
              <w:rPr>
                <w:rFonts w:ascii="仿宋" w:eastAsia="仿宋" w:hAnsi="仿宋" w:cs="仿宋" w:hint="eastAsia"/>
              </w:rPr>
              <w:t>，小型鳄鱼夹；</w:t>
            </w:r>
          </w:p>
          <w:p w14:paraId="5AEF035D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200MS/s</w:t>
            </w:r>
            <w:r>
              <w:rPr>
                <w:rFonts w:ascii="仿宋" w:eastAsia="仿宋" w:hAnsi="仿宋" w:cs="仿宋" w:hint="eastAsia"/>
              </w:rPr>
              <w:t>采样通道；</w:t>
            </w:r>
          </w:p>
          <w:p w14:paraId="1E60FF92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  <w:r>
              <w:rPr>
                <w:rFonts w:ascii="仿宋" w:eastAsia="仿宋" w:hAnsi="仿宋" w:cs="仿宋" w:hint="eastAsia"/>
              </w:rPr>
              <w:t>、配置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路</w:t>
            </w:r>
            <w:r>
              <w:rPr>
                <w:rFonts w:ascii="仿宋" w:eastAsia="仿宋" w:hAnsi="仿宋" w:cs="仿宋" w:hint="eastAsia"/>
              </w:rPr>
              <w:t>1:1</w:t>
            </w:r>
            <w:r>
              <w:rPr>
                <w:rFonts w:ascii="仿宋" w:eastAsia="仿宋" w:hAnsi="仿宋" w:cs="仿宋" w:hint="eastAsia"/>
              </w:rPr>
              <w:t>探头，最大可输入</w:t>
            </w:r>
            <w:r>
              <w:rPr>
                <w:rFonts w:ascii="仿宋" w:eastAsia="仿宋" w:hAnsi="仿宋" w:cs="仿宋" w:hint="eastAsia"/>
              </w:rPr>
              <w:t>600V</w:t>
            </w:r>
            <w:r>
              <w:rPr>
                <w:rFonts w:ascii="仿宋" w:eastAsia="仿宋" w:hAnsi="仿宋" w:cs="仿宋" w:hint="eastAsia"/>
              </w:rPr>
              <w:t>，直径φ</w:t>
            </w:r>
            <w:r>
              <w:rPr>
                <w:rFonts w:ascii="仿宋" w:eastAsia="仿宋" w:hAnsi="仿宋" w:cs="仿宋" w:hint="eastAsia"/>
              </w:rPr>
              <w:t xml:space="preserve">5.0mm </w:t>
            </w:r>
            <w:r>
              <w:rPr>
                <w:rFonts w:ascii="仿宋" w:eastAsia="仿宋" w:hAnsi="仿宋" w:cs="仿宋" w:hint="eastAsia"/>
              </w:rPr>
              <w:t>电缆，</w:t>
            </w:r>
            <w:r>
              <w:rPr>
                <w:rFonts w:ascii="仿宋" w:eastAsia="仿宋" w:hAnsi="仿宋" w:cs="仿宋" w:hint="eastAsia"/>
              </w:rPr>
              <w:t>1.8m</w:t>
            </w:r>
            <w:r>
              <w:rPr>
                <w:rFonts w:ascii="仿宋" w:eastAsia="仿宋" w:hAnsi="仿宋" w:cs="仿宋" w:hint="eastAsia"/>
              </w:rPr>
              <w:t>，附带装卸型大型鳄鱼夹；</w:t>
            </w:r>
          </w:p>
          <w:p w14:paraId="0A395664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</w:t>
            </w:r>
            <w:r>
              <w:rPr>
                <w:rFonts w:ascii="仿宋" w:eastAsia="仿宋" w:hAnsi="仿宋" w:cs="仿宋" w:hint="eastAsia"/>
              </w:rPr>
              <w:t>、配置≥</w:t>
            </w:r>
            <w:r>
              <w:rPr>
                <w:rFonts w:ascii="仿宋" w:eastAsia="仿宋" w:hAnsi="仿宋" w:cs="仿宋" w:hint="eastAsia"/>
              </w:rPr>
              <w:t>500A</w:t>
            </w:r>
            <w:r>
              <w:rPr>
                <w:rFonts w:ascii="仿宋" w:eastAsia="仿宋" w:hAnsi="仿宋" w:cs="仿宋" w:hint="eastAsia"/>
              </w:rPr>
              <w:t>高频电流探头。</w:t>
            </w:r>
          </w:p>
          <w:p w14:paraId="54B3DF57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10</w:t>
            </w:r>
            <w:r>
              <w:rPr>
                <w:rFonts w:ascii="仿宋" w:eastAsia="仿宋" w:hAnsi="仿宋" w:cs="仿宋" w:hint="eastAsia"/>
              </w:rPr>
              <w:t>、配置电网模拟器：</w:t>
            </w:r>
          </w:p>
          <w:p w14:paraId="138C0279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）输出相位：单三相；</w:t>
            </w:r>
          </w:p>
          <w:p w14:paraId="7D4784B7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）最大功率：</w:t>
            </w:r>
            <w:r>
              <w:rPr>
                <w:rFonts w:ascii="仿宋" w:eastAsia="仿宋" w:hAnsi="仿宋" w:cs="仿宋" w:hint="eastAsia"/>
              </w:rPr>
              <w:t>15KVA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3BBB597E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）电压范围：</w:t>
            </w:r>
            <w:r>
              <w:rPr>
                <w:rFonts w:ascii="仿宋" w:eastAsia="仿宋" w:hAnsi="仿宋" w:cs="仿宋" w:hint="eastAsia"/>
              </w:rPr>
              <w:t>0~350VLN/0~606VLL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1D64F7BD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4</w:t>
            </w:r>
            <w:r>
              <w:rPr>
                <w:rFonts w:ascii="仿宋" w:eastAsia="仿宋" w:hAnsi="仿宋" w:cs="仿宋" w:hint="eastAsia"/>
              </w:rPr>
              <w:t>）电压精度：</w:t>
            </w:r>
            <w:r>
              <w:rPr>
                <w:rFonts w:ascii="仿宋" w:eastAsia="仿宋" w:hAnsi="仿宋" w:cs="仿宋" w:hint="eastAsia"/>
              </w:rPr>
              <w:t>0.1%+0.2%F.S.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4580D3A5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5</w:t>
            </w:r>
            <w:r>
              <w:rPr>
                <w:rFonts w:ascii="仿宋" w:eastAsia="仿宋" w:hAnsi="仿宋" w:cs="仿宋" w:hint="eastAsia"/>
              </w:rPr>
              <w:t>）电压分辨率：</w:t>
            </w:r>
            <w:r>
              <w:rPr>
                <w:rFonts w:ascii="仿宋" w:eastAsia="仿宋" w:hAnsi="仿宋" w:cs="仿宋" w:hint="eastAsia"/>
              </w:rPr>
              <w:t>0.1V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7A442D71" w14:textId="77777777" w:rsidR="00160B72" w:rsidRDefault="00930898">
            <w:pPr>
              <w:spacing w:line="360" w:lineRule="auto"/>
              <w:rPr>
                <w:rFonts w:ascii="仿宋" w:eastAsia="仿宋" w:hAnsi="Calibri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6</w:t>
            </w:r>
            <w:r>
              <w:rPr>
                <w:rFonts w:ascii="仿宋" w:eastAsia="仿宋" w:hAnsi="仿宋" w:cs="仿宋" w:hint="eastAsia"/>
              </w:rPr>
              <w:t>）线性调整率：</w:t>
            </w:r>
            <w:r>
              <w:rPr>
                <w:rFonts w:ascii="仿宋" w:eastAsia="仿宋" w:hAnsi="仿宋" w:cs="仿宋" w:hint="eastAsia"/>
              </w:rPr>
              <w:t>0.1%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0CFE5010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7</w:t>
            </w:r>
            <w:r>
              <w:rPr>
                <w:rFonts w:ascii="仿宋" w:eastAsia="仿宋" w:hAnsi="仿宋" w:cs="仿宋" w:hint="eastAsia"/>
              </w:rPr>
              <w:t>）负载调整率：</w:t>
            </w:r>
            <w:r>
              <w:rPr>
                <w:rFonts w:ascii="仿宋" w:eastAsia="仿宋" w:hAnsi="仿宋" w:cs="仿宋" w:hint="eastAsia"/>
              </w:rPr>
              <w:t>0.2%</w:t>
            </w:r>
            <w:r>
              <w:rPr>
                <w:rFonts w:ascii="仿宋" w:eastAsia="仿宋" w:hAnsi="仿宋" w:cs="仿宋" w:hint="eastAsia"/>
              </w:rPr>
              <w:t>。</w:t>
            </w:r>
          </w:p>
          <w:p w14:paraId="5BE11ECA" w14:textId="77777777" w:rsidR="00160B72" w:rsidRDefault="00930898">
            <w:pPr>
              <w:spacing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/>
              </w:rPr>
              <w:t>1</w:t>
            </w:r>
            <w:r>
              <w:rPr>
                <w:rFonts w:ascii="仿宋" w:eastAsia="仿宋" w:hAnsi="仿宋" w:cs="仿宋" w:hint="eastAsia"/>
              </w:rPr>
              <w:t>、阻抗分析功能</w:t>
            </w:r>
            <w:r>
              <w:rPr>
                <w:rFonts w:ascii="仿宋" w:eastAsia="仿宋" w:hAnsi="仿宋" w:cs="仿宋" w:hint="eastAsia"/>
              </w:rPr>
              <w:t>：</w:t>
            </w:r>
          </w:p>
          <w:p w14:paraId="66670E10" w14:textId="77777777" w:rsidR="00160B72" w:rsidRDefault="00930898">
            <w:pPr>
              <w:numPr>
                <w:ilvl w:val="255"/>
                <w:numId w:val="0"/>
              </w:numPr>
              <w:spacing w:after="160"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1</w:t>
            </w:r>
            <w:r>
              <w:rPr>
                <w:rFonts w:ascii="仿宋" w:eastAsia="仿宋" w:hAnsi="仿宋" w:cs="仿宋" w:hint="eastAsia"/>
              </w:rPr>
              <w:t>）</w:t>
            </w:r>
            <w:r>
              <w:rPr>
                <w:rFonts w:ascii="仿宋" w:eastAsia="仿宋" w:hAnsi="仿宋" w:cs="仿宋" w:hint="eastAsia"/>
              </w:rPr>
              <w:t>具备</w:t>
            </w:r>
            <w:r>
              <w:rPr>
                <w:rFonts w:ascii="仿宋" w:eastAsia="仿宋" w:hAnsi="仿宋" w:cs="仿宋" w:hint="eastAsia"/>
              </w:rPr>
              <w:t>LCR</w:t>
            </w:r>
            <w:r>
              <w:rPr>
                <w:rFonts w:ascii="仿宋" w:eastAsia="仿宋" w:hAnsi="仿宋" w:cs="仿宋" w:hint="eastAsia"/>
              </w:rPr>
              <w:t>模式、本机阻抗特性曲线分析、数值列表分析、连续测量模式；</w:t>
            </w:r>
          </w:p>
          <w:p w14:paraId="1A935E1F" w14:textId="77777777" w:rsidR="00160B72" w:rsidRDefault="00930898">
            <w:pPr>
              <w:spacing w:after="160"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2</w:t>
            </w:r>
            <w:r>
              <w:rPr>
                <w:rFonts w:ascii="仿宋" w:eastAsia="仿宋" w:hAnsi="仿宋" w:cs="仿宋" w:hint="eastAsia"/>
              </w:rPr>
              <w:t>）</w:t>
            </w:r>
            <w:r>
              <w:rPr>
                <w:rFonts w:ascii="仿宋" w:eastAsia="仿宋" w:hAnsi="仿宋" w:cs="仿宋" w:hint="eastAsia"/>
              </w:rPr>
              <w:t>测量频率范围：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4HZ-5MHZ</w:t>
            </w:r>
            <w:r>
              <w:rPr>
                <w:rFonts w:ascii="仿宋" w:eastAsia="仿宋" w:hAnsi="仿宋" w:cs="仿宋" w:hint="eastAsia"/>
              </w:rPr>
              <w:t>连续可调；</w:t>
            </w:r>
          </w:p>
          <w:p w14:paraId="228E8ABA" w14:textId="77777777" w:rsidR="00160B72" w:rsidRDefault="00930898">
            <w:pPr>
              <w:spacing w:after="160" w:line="360" w:lineRule="auto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</w:t>
            </w:r>
            <w:r>
              <w:rPr>
                <w:rFonts w:ascii="仿宋" w:eastAsia="仿宋" w:hAnsi="仿宋" w:cs="仿宋" w:hint="eastAsia"/>
              </w:rPr>
              <w:t>3</w:t>
            </w:r>
            <w:r>
              <w:rPr>
                <w:rFonts w:ascii="仿宋" w:eastAsia="仿宋" w:hAnsi="仿宋" w:cs="仿宋" w:hint="eastAsia"/>
              </w:rPr>
              <w:t>）</w:t>
            </w:r>
            <w:r>
              <w:rPr>
                <w:rFonts w:ascii="仿宋" w:eastAsia="仿宋" w:hAnsi="仿宋" w:cs="仿宋" w:hint="eastAsia"/>
              </w:rPr>
              <w:t>配置</w:t>
            </w:r>
            <w:proofErr w:type="gramStart"/>
            <w:r>
              <w:rPr>
                <w:rFonts w:ascii="仿宋" w:eastAsia="仿宋" w:hAnsi="仿宋" w:cs="仿宋" w:hint="eastAsia"/>
              </w:rPr>
              <w:t>开尔文夹型测试</w:t>
            </w:r>
            <w:proofErr w:type="gramEnd"/>
            <w:r>
              <w:rPr>
                <w:rFonts w:ascii="仿宋" w:eastAsia="仿宋" w:hAnsi="仿宋" w:cs="仿宋" w:hint="eastAsia"/>
              </w:rPr>
              <w:t>治具</w:t>
            </w:r>
            <w:r>
              <w:rPr>
                <w:rFonts w:ascii="仿宋" w:eastAsia="仿宋" w:hAnsi="仿宋" w:cs="仿宋" w:hint="eastAsia"/>
              </w:rPr>
              <w:t>DC~8MHz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1m</w:t>
            </w:r>
            <w:r>
              <w:rPr>
                <w:rFonts w:ascii="仿宋" w:eastAsia="仿宋" w:hAnsi="仿宋" w:cs="仿宋" w:hint="eastAsia"/>
              </w:rPr>
              <w:t>长；配置</w:t>
            </w:r>
            <w:proofErr w:type="gramStart"/>
            <w:r>
              <w:rPr>
                <w:rFonts w:ascii="仿宋" w:eastAsia="仿宋" w:hAnsi="仿宋" w:cs="仿宋" w:hint="eastAsia"/>
              </w:rPr>
              <w:t>镊</w:t>
            </w:r>
            <w:proofErr w:type="gramEnd"/>
            <w:r>
              <w:rPr>
                <w:rFonts w:ascii="仿宋" w:eastAsia="仿宋" w:hAnsi="仿宋" w:cs="仿宋" w:hint="eastAsia"/>
              </w:rPr>
              <w:t>型测试治具长</w:t>
            </w:r>
            <w:r>
              <w:rPr>
                <w:rFonts w:ascii="仿宋" w:eastAsia="仿宋" w:hAnsi="仿宋" w:cs="仿宋" w:hint="eastAsia"/>
              </w:rPr>
              <w:t>73cm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DC</w:t>
            </w:r>
            <w:r>
              <w:rPr>
                <w:rFonts w:ascii="仿宋" w:eastAsia="仿宋" w:hAnsi="仿宋" w:cs="仿宋" w:hint="eastAsia"/>
              </w:rPr>
              <w:t>～</w:t>
            </w:r>
            <w:r>
              <w:rPr>
                <w:rFonts w:ascii="仿宋" w:eastAsia="仿宋" w:hAnsi="仿宋" w:cs="仿宋" w:hint="eastAsia"/>
              </w:rPr>
              <w:t>8MHz</w:t>
            </w:r>
            <w:r>
              <w:rPr>
                <w:rFonts w:ascii="仿宋" w:eastAsia="仿宋" w:hAnsi="仿宋" w:cs="仿宋" w:hint="eastAsia"/>
              </w:rPr>
              <w:t>，</w:t>
            </w:r>
            <w:r>
              <w:rPr>
                <w:rFonts w:ascii="仿宋" w:eastAsia="仿宋" w:hAnsi="仿宋" w:cs="仿宋" w:hint="eastAsia"/>
              </w:rPr>
              <w:t>50</w:t>
            </w:r>
            <w:r>
              <w:rPr>
                <w:rFonts w:ascii="仿宋" w:eastAsia="仿宋" w:hAnsi="仿宋" w:cs="仿宋" w:hint="eastAsia"/>
              </w:rPr>
              <w:t>Ω，电极间隔：</w:t>
            </w:r>
            <w:r>
              <w:rPr>
                <w:rFonts w:ascii="仿宋" w:eastAsia="仿宋" w:hAnsi="仿宋" w:cs="仿宋" w:hint="eastAsia"/>
              </w:rPr>
              <w:t>0.3</w:t>
            </w:r>
            <w:r>
              <w:rPr>
                <w:rFonts w:ascii="仿宋" w:eastAsia="仿宋" w:hAnsi="仿宋" w:cs="仿宋" w:hint="eastAsia"/>
              </w:rPr>
              <w:t>～</w:t>
            </w:r>
            <w:r>
              <w:rPr>
                <w:rFonts w:ascii="仿宋" w:eastAsia="仿宋" w:hAnsi="仿宋" w:cs="仿宋" w:hint="eastAsia"/>
              </w:rPr>
              <w:t>6mm</w:t>
            </w:r>
            <w:r>
              <w:rPr>
                <w:rFonts w:ascii="仿宋" w:eastAsia="仿宋" w:hAnsi="仿宋" w:cs="仿宋" w:hint="eastAsia"/>
              </w:rPr>
              <w:t>；</w:t>
            </w:r>
          </w:p>
          <w:p w14:paraId="2490335A" w14:textId="77777777" w:rsidR="00160B72" w:rsidRDefault="00930898">
            <w:pPr>
              <w:spacing w:line="360" w:lineRule="auto"/>
              <w:rPr>
                <w:rFonts w:ascii="仿宋" w:eastAsia="仿宋" w:hAnsi="Calibri" w:cs="仿宋"/>
              </w:rPr>
            </w:pPr>
            <w:r>
              <w:rPr>
                <w:rFonts w:ascii="仿宋" w:eastAsia="仿宋" w:hAnsi="仿宋" w:cs="仿宋" w:hint="eastAsia"/>
              </w:rPr>
              <w:t>12</w:t>
            </w:r>
            <w:r>
              <w:rPr>
                <w:rFonts w:ascii="仿宋" w:eastAsia="仿宋" w:hAnsi="仿宋" w:cs="仿宋" w:hint="eastAsia"/>
              </w:rPr>
              <w:t>、</w:t>
            </w:r>
            <w:r>
              <w:rPr>
                <w:rFonts w:ascii="仿宋" w:eastAsia="仿宋" w:hAnsi="仿宋" w:cs="仿宋" w:hint="eastAsia"/>
              </w:rPr>
              <w:t>配备≥</w:t>
            </w:r>
            <w:r>
              <w:rPr>
                <w:rFonts w:ascii="仿宋" w:eastAsia="仿宋" w:hAnsi="仿宋" w:cs="仿宋" w:hint="eastAsia"/>
              </w:rPr>
              <w:t>150A</w:t>
            </w:r>
            <w:r>
              <w:rPr>
                <w:rFonts w:ascii="仿宋" w:eastAsia="仿宋" w:hAnsi="仿宋" w:cs="仿宋" w:hint="eastAsia"/>
              </w:rPr>
              <w:t>高频电流探头。</w:t>
            </w:r>
          </w:p>
        </w:tc>
      </w:tr>
    </w:tbl>
    <w:p w14:paraId="729178B3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483CC6D1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5AC1EBC0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6A462563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661C8A8F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41B838F3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316C6128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6935232C" w14:textId="77777777" w:rsidR="00160B72" w:rsidRDefault="00160B72">
      <w:pPr>
        <w:ind w:firstLineChars="200" w:firstLine="422"/>
        <w:rPr>
          <w:rFonts w:ascii="仿宋" w:eastAsia="仿宋" w:hAnsi="仿宋" w:cs="仿宋"/>
          <w:b/>
          <w:bCs/>
        </w:rPr>
      </w:pPr>
    </w:p>
    <w:p w14:paraId="3064A6C4" w14:textId="77777777" w:rsidR="00160B72" w:rsidRDefault="00930898">
      <w:pPr>
        <w:ind w:firstLineChars="200" w:firstLine="422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cs="仿宋" w:hint="eastAsia"/>
          <w:b/>
          <w:bCs/>
        </w:rPr>
        <w:lastRenderedPageBreak/>
        <w:t>4</w:t>
      </w:r>
      <w:r>
        <w:rPr>
          <w:rFonts w:ascii="仿宋" w:eastAsia="仿宋" w:hAnsi="仿宋" w:cs="仿宋" w:hint="eastAsia"/>
          <w:b/>
          <w:bCs/>
        </w:rPr>
        <w:t>、原招标文件规定的投标截止时间和开标时间：</w:t>
      </w:r>
    </w:p>
    <w:p w14:paraId="5B38552D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  <w:u w:val="single"/>
        </w:rPr>
        <w:t>接受投标文件时间：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日上午</w:t>
      </w:r>
      <w:r>
        <w:rPr>
          <w:rFonts w:ascii="仿宋" w:eastAsia="仿宋" w:hAnsi="仿宋" w:hint="eastAsia"/>
          <w:sz w:val="28"/>
          <w:szCs w:val="28"/>
          <w:u w:val="single"/>
        </w:rPr>
        <w:t>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00-10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30</w:t>
      </w:r>
      <w:r>
        <w:rPr>
          <w:rFonts w:ascii="仿宋" w:eastAsia="仿宋" w:hAnsi="仿宋" w:hint="eastAsia"/>
          <w:sz w:val="28"/>
          <w:szCs w:val="28"/>
          <w:u w:val="single"/>
        </w:rPr>
        <w:t>（北京时间）；开标时间：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日上午</w:t>
      </w:r>
      <w:r>
        <w:rPr>
          <w:rFonts w:ascii="仿宋" w:eastAsia="仿宋" w:hAnsi="仿宋" w:hint="eastAsia"/>
          <w:sz w:val="28"/>
          <w:szCs w:val="28"/>
          <w:u w:val="single"/>
        </w:rPr>
        <w:t>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30</w:t>
      </w:r>
      <w:r>
        <w:rPr>
          <w:rFonts w:ascii="仿宋" w:eastAsia="仿宋" w:hAnsi="仿宋" w:hint="eastAsia"/>
          <w:sz w:val="28"/>
          <w:szCs w:val="28"/>
          <w:u w:val="single"/>
        </w:rPr>
        <w:t>（北京时间）。</w:t>
      </w:r>
    </w:p>
    <w:p w14:paraId="07F2917A" w14:textId="77777777" w:rsidR="00160B72" w:rsidRDefault="00930898">
      <w:pPr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现更正为：</w:t>
      </w:r>
    </w:p>
    <w:p w14:paraId="3FA69689" w14:textId="77777777" w:rsidR="00160B72" w:rsidRDefault="00930898">
      <w:pPr>
        <w:ind w:firstLineChars="200" w:firstLine="560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hint="eastAsia"/>
          <w:sz w:val="28"/>
          <w:szCs w:val="28"/>
          <w:u w:val="single"/>
        </w:rPr>
        <w:t>接受投标文件时间：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20</w:t>
      </w:r>
      <w:r>
        <w:rPr>
          <w:rFonts w:ascii="仿宋" w:eastAsia="仿宋" w:hAnsi="仿宋" w:hint="eastAsia"/>
          <w:sz w:val="28"/>
          <w:szCs w:val="28"/>
          <w:u w:val="single"/>
        </w:rPr>
        <w:t>日上午</w:t>
      </w:r>
      <w:r>
        <w:rPr>
          <w:rFonts w:ascii="仿宋" w:eastAsia="仿宋" w:hAnsi="仿宋" w:hint="eastAsia"/>
          <w:sz w:val="28"/>
          <w:szCs w:val="28"/>
          <w:u w:val="single"/>
        </w:rPr>
        <w:t>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00-10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30</w:t>
      </w:r>
      <w:r>
        <w:rPr>
          <w:rFonts w:ascii="仿宋" w:eastAsia="仿宋" w:hAnsi="仿宋" w:hint="eastAsia"/>
          <w:sz w:val="28"/>
          <w:szCs w:val="28"/>
          <w:u w:val="single"/>
        </w:rPr>
        <w:t>（北京时间）；开标时间：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20</w:t>
      </w:r>
      <w:r>
        <w:rPr>
          <w:rFonts w:ascii="仿宋" w:eastAsia="仿宋" w:hAnsi="仿宋" w:hint="eastAsia"/>
          <w:sz w:val="28"/>
          <w:szCs w:val="28"/>
          <w:u w:val="single"/>
        </w:rPr>
        <w:t>日上午</w:t>
      </w:r>
      <w:r>
        <w:rPr>
          <w:rFonts w:ascii="仿宋" w:eastAsia="仿宋" w:hAnsi="仿宋" w:hint="eastAsia"/>
          <w:sz w:val="28"/>
          <w:szCs w:val="28"/>
          <w:u w:val="single"/>
        </w:rPr>
        <w:t>10</w:t>
      </w:r>
      <w:r>
        <w:rPr>
          <w:rFonts w:ascii="仿宋" w:eastAsia="仿宋" w:hAnsi="仿宋" w:hint="eastAsia"/>
          <w:sz w:val="28"/>
          <w:szCs w:val="28"/>
          <w:u w:val="single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>30</w:t>
      </w:r>
      <w:r>
        <w:rPr>
          <w:rFonts w:ascii="仿宋" w:eastAsia="仿宋" w:hAnsi="仿宋" w:hint="eastAsia"/>
          <w:sz w:val="28"/>
          <w:szCs w:val="28"/>
          <w:u w:val="single"/>
        </w:rPr>
        <w:t>（北京时间）。</w:t>
      </w:r>
    </w:p>
    <w:p w14:paraId="485BC519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更正日期：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>
        <w:rPr>
          <w:rFonts w:ascii="仿宋" w:eastAsia="仿宋" w:hAnsi="仿宋" w:hint="eastAsia"/>
          <w:sz w:val="28"/>
          <w:szCs w:val="28"/>
          <w:u w:val="single"/>
        </w:rPr>
        <w:t>2025</w:t>
      </w:r>
      <w:r>
        <w:rPr>
          <w:rFonts w:ascii="仿宋" w:eastAsia="仿宋" w:hAnsi="仿宋" w:hint="eastAsia"/>
          <w:sz w:val="28"/>
          <w:szCs w:val="28"/>
          <w:u w:val="single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sz w:val="28"/>
          <w:szCs w:val="28"/>
          <w:u w:val="single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>03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日　</w:t>
      </w:r>
    </w:p>
    <w:p w14:paraId="03A520A2" w14:textId="77777777" w:rsidR="00160B72" w:rsidRDefault="00930898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8" w:name="_Toc35393647"/>
      <w:bookmarkStart w:id="9" w:name="_Toc35393816"/>
      <w:r>
        <w:rPr>
          <w:rFonts w:ascii="黑体" w:hAnsi="黑体" w:cs="宋体" w:hint="eastAsia"/>
          <w:b w:val="0"/>
          <w:sz w:val="28"/>
          <w:szCs w:val="28"/>
        </w:rPr>
        <w:t>三、其他补充事宜</w:t>
      </w:r>
      <w:bookmarkEnd w:id="8"/>
      <w:bookmarkEnd w:id="9"/>
    </w:p>
    <w:p w14:paraId="70E1A471" w14:textId="77777777" w:rsidR="00160B72" w:rsidRDefault="0093089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无</w:t>
      </w:r>
    </w:p>
    <w:p w14:paraId="1B6E68BB" w14:textId="77777777" w:rsidR="00160B72" w:rsidRDefault="00930898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0" w:name="_Toc35393817"/>
      <w:bookmarkStart w:id="11" w:name="_Toc28359106"/>
      <w:bookmarkStart w:id="12" w:name="_Toc28359029"/>
      <w:bookmarkStart w:id="13" w:name="_Toc35393648"/>
      <w:r>
        <w:rPr>
          <w:rFonts w:ascii="黑体" w:hAnsi="黑体" w:cs="宋体" w:hint="eastAsia"/>
          <w:b w:val="0"/>
          <w:sz w:val="28"/>
          <w:szCs w:val="28"/>
        </w:rPr>
        <w:t>四、凡对本次公告内容提出询问，请按以下方式联系。</w:t>
      </w:r>
      <w:bookmarkEnd w:id="10"/>
      <w:bookmarkEnd w:id="11"/>
      <w:bookmarkEnd w:id="12"/>
      <w:bookmarkEnd w:id="13"/>
    </w:p>
    <w:p w14:paraId="75B49423" w14:textId="77777777" w:rsidR="00160B72" w:rsidRDefault="00930898">
      <w:pPr>
        <w:pStyle w:val="2"/>
        <w:spacing w:line="360" w:lineRule="auto"/>
        <w:ind w:leftChars="-32" w:left="-67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4" w:name="_Toc28359030"/>
      <w:bookmarkStart w:id="15" w:name="_Toc35393649"/>
      <w:bookmarkStart w:id="16" w:name="_Toc35393818"/>
      <w:bookmarkStart w:id="17" w:name="_Toc28359107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14"/>
      <w:bookmarkEnd w:id="15"/>
      <w:bookmarkEnd w:id="16"/>
      <w:bookmarkEnd w:id="17"/>
    </w:p>
    <w:p w14:paraId="76F6EDB5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称：西南交通大学；</w:t>
      </w:r>
    </w:p>
    <w:p w14:paraId="7A0A3BA7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址：四川省成都市郫都区犀安路</w:t>
      </w:r>
      <w:r>
        <w:rPr>
          <w:rFonts w:ascii="仿宋" w:eastAsia="仿宋" w:hAnsi="仿宋" w:hint="eastAsia"/>
          <w:sz w:val="28"/>
          <w:szCs w:val="28"/>
        </w:rPr>
        <w:t>999</w:t>
      </w:r>
      <w:r>
        <w:rPr>
          <w:rFonts w:ascii="仿宋" w:eastAsia="仿宋" w:hAnsi="仿宋" w:hint="eastAsia"/>
          <w:sz w:val="28"/>
          <w:szCs w:val="28"/>
        </w:rPr>
        <w:t>号；</w:t>
      </w:r>
    </w:p>
    <w:p w14:paraId="75DF1D57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>
        <w:rPr>
          <w:rFonts w:ascii="仿宋" w:eastAsia="仿宋" w:hAnsi="仿宋" w:hint="eastAsia"/>
          <w:sz w:val="28"/>
          <w:szCs w:val="28"/>
        </w:rPr>
        <w:t>028-66367322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36BC35E6" w14:textId="77777777" w:rsidR="00160B72" w:rsidRDefault="00930898">
      <w:pPr>
        <w:pStyle w:val="2"/>
        <w:spacing w:line="360" w:lineRule="auto"/>
        <w:ind w:leftChars="-32" w:left="-67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8" w:name="_Toc28359031"/>
      <w:bookmarkStart w:id="19" w:name="_Toc35393650"/>
      <w:bookmarkStart w:id="20" w:name="_Toc35393819"/>
      <w:bookmarkStart w:id="21" w:name="_Toc28359108"/>
      <w:r>
        <w:rPr>
          <w:rFonts w:ascii="仿宋" w:eastAsia="仿宋" w:hAnsi="仿宋" w:cs="宋体" w:hint="eastAsia"/>
          <w:b w:val="0"/>
          <w:sz w:val="28"/>
          <w:szCs w:val="28"/>
        </w:rPr>
        <w:t>2</w:t>
      </w:r>
      <w:r>
        <w:rPr>
          <w:rFonts w:ascii="仿宋" w:eastAsia="仿宋" w:hAnsi="仿宋" w:cs="宋体"/>
          <w:b w:val="0"/>
          <w:sz w:val="28"/>
          <w:szCs w:val="28"/>
        </w:rPr>
        <w:t>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采购代理机构信息（如有）</w:t>
      </w:r>
      <w:bookmarkEnd w:id="18"/>
      <w:bookmarkEnd w:id="19"/>
      <w:bookmarkEnd w:id="20"/>
      <w:bookmarkEnd w:id="21"/>
    </w:p>
    <w:p w14:paraId="0C6ACE1D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bookmarkStart w:id="22" w:name="_Toc28359109"/>
      <w:bookmarkStart w:id="23" w:name="_Toc28359032"/>
      <w:r>
        <w:rPr>
          <w:rFonts w:ascii="仿宋" w:eastAsia="仿宋" w:hAnsi="仿宋" w:hint="eastAsia"/>
          <w:sz w:val="28"/>
          <w:szCs w:val="28"/>
        </w:rPr>
        <w:t>中金招标有限责任公司；</w:t>
      </w:r>
    </w:p>
    <w:p w14:paraId="4240928C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址：成都市高</w:t>
      </w:r>
      <w:proofErr w:type="gramStart"/>
      <w:r>
        <w:rPr>
          <w:rFonts w:ascii="仿宋" w:eastAsia="仿宋" w:hAnsi="仿宋" w:hint="eastAsia"/>
          <w:sz w:val="28"/>
          <w:szCs w:val="28"/>
        </w:rPr>
        <w:t>新区天晖路</w:t>
      </w:r>
      <w:r>
        <w:rPr>
          <w:rFonts w:ascii="仿宋" w:eastAsia="仿宋" w:hAnsi="仿宋" w:hint="eastAsia"/>
          <w:sz w:val="28"/>
          <w:szCs w:val="28"/>
        </w:rPr>
        <w:t>360</w:t>
      </w:r>
      <w:r>
        <w:rPr>
          <w:rFonts w:ascii="仿宋" w:eastAsia="仿宋" w:hAnsi="仿宋" w:hint="eastAsia"/>
          <w:sz w:val="28"/>
          <w:szCs w:val="28"/>
        </w:rPr>
        <w:t>号晶科</w:t>
      </w:r>
      <w:proofErr w:type="gramEnd"/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号商务楼</w:t>
      </w:r>
      <w:r>
        <w:rPr>
          <w:rFonts w:ascii="仿宋" w:eastAsia="仿宋" w:hAnsi="仿宋" w:hint="eastAsia"/>
          <w:sz w:val="28"/>
          <w:szCs w:val="28"/>
        </w:rPr>
        <w:t>20</w:t>
      </w:r>
      <w:r>
        <w:rPr>
          <w:rFonts w:ascii="仿宋" w:eastAsia="仿宋" w:hAnsi="仿宋" w:hint="eastAsia"/>
          <w:sz w:val="28"/>
          <w:szCs w:val="28"/>
        </w:rPr>
        <w:t>楼；</w:t>
      </w:r>
    </w:p>
    <w:p w14:paraId="44467932" w14:textId="77777777" w:rsidR="00160B72" w:rsidRDefault="0093089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>
        <w:rPr>
          <w:rFonts w:ascii="仿宋" w:eastAsia="仿宋" w:hAnsi="仿宋" w:hint="eastAsia"/>
          <w:sz w:val="28"/>
          <w:szCs w:val="28"/>
        </w:rPr>
        <w:t>028-84469198</w:t>
      </w:r>
      <w:r>
        <w:rPr>
          <w:rFonts w:ascii="仿宋" w:eastAsia="仿宋" w:hAnsi="仿宋" w:hint="eastAsia"/>
          <w:sz w:val="28"/>
          <w:szCs w:val="28"/>
        </w:rPr>
        <w:t>；</w:t>
      </w:r>
    </w:p>
    <w:p w14:paraId="5EA4431C" w14:textId="77777777" w:rsidR="00160B72" w:rsidRDefault="00930898">
      <w:pPr>
        <w:pStyle w:val="2"/>
        <w:spacing w:line="360" w:lineRule="auto"/>
        <w:ind w:leftChars="-32" w:left="-67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35393651"/>
      <w:bookmarkStart w:id="25" w:name="_Toc35393820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项目联系方式</w:t>
      </w:r>
      <w:bookmarkEnd w:id="22"/>
      <w:bookmarkEnd w:id="23"/>
      <w:bookmarkEnd w:id="24"/>
      <w:bookmarkEnd w:id="25"/>
    </w:p>
    <w:p w14:paraId="5EAF821B" w14:textId="77777777" w:rsidR="00160B72" w:rsidRDefault="00930898">
      <w:pPr>
        <w:pStyle w:val="a5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童老师</w:t>
      </w:r>
    </w:p>
    <w:p w14:paraId="4698A3A3" w14:textId="77777777" w:rsidR="00160B72" w:rsidRDefault="0093089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　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>
        <w:rPr>
          <w:rFonts w:ascii="仿宋" w:eastAsia="仿宋" w:hAnsi="仿宋"/>
          <w:sz w:val="28"/>
          <w:szCs w:val="28"/>
          <w:u w:val="single"/>
        </w:rPr>
        <w:t>028-84469198</w:t>
      </w:r>
      <w:r>
        <w:rPr>
          <w:rFonts w:ascii="仿宋" w:eastAsia="仿宋" w:hAnsi="仿宋" w:hint="eastAsia"/>
          <w:sz w:val="28"/>
          <w:szCs w:val="28"/>
          <w:u w:val="single"/>
        </w:rPr>
        <w:t>-853</w:t>
      </w:r>
    </w:p>
    <w:sectPr w:rsidR="00160B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5A380" w14:textId="77777777" w:rsidR="00930898" w:rsidRDefault="00930898" w:rsidP="00EF02F0">
      <w:r>
        <w:separator/>
      </w:r>
    </w:p>
  </w:endnote>
  <w:endnote w:type="continuationSeparator" w:id="0">
    <w:p w14:paraId="6B94B1DC" w14:textId="77777777" w:rsidR="00930898" w:rsidRDefault="00930898" w:rsidP="00EF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B6A4C" w14:textId="77777777" w:rsidR="00930898" w:rsidRDefault="00930898" w:rsidP="00EF02F0">
      <w:r>
        <w:separator/>
      </w:r>
    </w:p>
  </w:footnote>
  <w:footnote w:type="continuationSeparator" w:id="0">
    <w:p w14:paraId="27BAE48E" w14:textId="77777777" w:rsidR="00930898" w:rsidRDefault="00930898" w:rsidP="00EF0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F4FDEC"/>
    <w:multiLevelType w:val="singleLevel"/>
    <w:tmpl w:val="84F4FDEC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36719845"/>
    <w:multiLevelType w:val="singleLevel"/>
    <w:tmpl w:val="36719845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049"/>
    <w:rsid w:val="00053E96"/>
    <w:rsid w:val="000856C3"/>
    <w:rsid w:val="00120ED6"/>
    <w:rsid w:val="0013384B"/>
    <w:rsid w:val="00160B72"/>
    <w:rsid w:val="00165180"/>
    <w:rsid w:val="001A184C"/>
    <w:rsid w:val="001F54D9"/>
    <w:rsid w:val="002A0169"/>
    <w:rsid w:val="002A5F4C"/>
    <w:rsid w:val="00413D2D"/>
    <w:rsid w:val="00474CDD"/>
    <w:rsid w:val="00581501"/>
    <w:rsid w:val="00611179"/>
    <w:rsid w:val="00645D23"/>
    <w:rsid w:val="006624FC"/>
    <w:rsid w:val="00667633"/>
    <w:rsid w:val="00670808"/>
    <w:rsid w:val="006E1311"/>
    <w:rsid w:val="00776AA1"/>
    <w:rsid w:val="00845CDF"/>
    <w:rsid w:val="008D13BB"/>
    <w:rsid w:val="00930898"/>
    <w:rsid w:val="00A923DC"/>
    <w:rsid w:val="00AC6E2B"/>
    <w:rsid w:val="00C037C0"/>
    <w:rsid w:val="00C25E88"/>
    <w:rsid w:val="00EF02F0"/>
    <w:rsid w:val="00F32A10"/>
    <w:rsid w:val="00F64049"/>
    <w:rsid w:val="501D3C2A"/>
    <w:rsid w:val="696B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E302DF-6D50-4CA4-BFA5-A2233653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spacing w:line="288" w:lineRule="auto"/>
    </w:pPr>
    <w:rPr>
      <w:rFonts w:ascii="仿宋_GB2312" w:eastAsiaTheme="minorEastAsia" w:hAnsiTheme="minorHAnsi" w:cstheme="minorBidi"/>
      <w:szCs w:val="20"/>
    </w:rPr>
  </w:style>
  <w:style w:type="paragraph" w:styleId="a5">
    <w:name w:val="Plain Text"/>
    <w:basedOn w:val="a"/>
    <w:link w:val="a6"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b">
    <w:name w:val="Table Grid"/>
    <w:basedOn w:val="a1"/>
    <w:uiPriority w:val="59"/>
    <w:unhideWhenUsed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Pr>
      <w:rFonts w:ascii="宋体" w:hAnsi="Courier New"/>
    </w:rPr>
  </w:style>
  <w:style w:type="character" w:customStyle="1" w:styleId="a4">
    <w:name w:val="正文文本 字符"/>
    <w:basedOn w:val="a0"/>
    <w:link w:val="a3"/>
    <w:qFormat/>
    <w:rPr>
      <w:rFonts w:ascii="仿宋_GB231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</dc:creator>
  <cp:lastModifiedBy>Zhaoyang Zhao</cp:lastModifiedBy>
  <cp:revision>15</cp:revision>
  <dcterms:created xsi:type="dcterms:W3CDTF">2020-06-04T08:02:00Z</dcterms:created>
  <dcterms:modified xsi:type="dcterms:W3CDTF">2025-11-03T10:57:00Z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eyJoZGlkIjoiZTllMDBkYWRjNzgzMDYxYTc0NDhmYjgwYTUyMDFhMjYiLCJ1c2VySWQiOiIxNzAxNDY4NTEyIn0=</vt:lpwstr>
  </property>
  <property fmtid="{D5CDD505-2E9C-101B-9397-08002B2CF9AE}" pid="3" name="KSOProductBuildVer">
    <vt:lpwstr>2052-12.1.0.23125</vt:lpwstr>
  </property>
  <property fmtid="{D5CDD505-2E9C-101B-9397-08002B2CF9AE}" pid="4" name="ICV">
    <vt:lpwstr>A0542B4CAC2A4709A63C7CFA53781A80_12</vt:lpwstr>
  </property>
</Properties>
</file>