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版本号：240701001</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2024年彩超（全身机）等第一批医疗设备采购项目</w:t>
      </w:r>
    </w:p>
    <w:p>
      <w:pPr>
        <w:pStyle w:val="null3"/>
        <w:jc w:val="center"/>
        <w:outlineLvl w:val="2"/>
      </w:pPr>
      <w:r>
        <w:rPr>
          <w:b/>
          <w:sz w:val="28"/>
        </w:rPr>
        <w:t>采购项目编号：</w:t>
      </w:r>
      <w:r>
        <w:rPr>
          <w:b/>
          <w:sz w:val="28"/>
        </w:rPr>
        <w:t>N5134012024000179</w:t>
      </w:r>
    </w:p>
    <w:p>
      <w:pPr>
        <w:pStyle w:val="null3"/>
        <w:jc w:val="left"/>
        <w:outlineLvl w:val="2"/>
      </w:pPr>
      <w:r>
        <w:rPr>
          <w:b/>
          <w:sz w:val="28"/>
        </w:rPr>
        <w:t>西昌市人民医院</w:t>
      </w:r>
    </w:p>
    <w:p>
      <w:pPr>
        <w:pStyle w:val="null3"/>
        <w:jc w:val="center"/>
        <w:outlineLvl w:val="2"/>
      </w:pPr>
      <w:r>
        <w:rPr>
          <w:b/>
          <w:sz w:val="28"/>
        </w:rPr>
        <w:t>四川德润宏工程项目咨询有限公司</w:t>
      </w:r>
      <w:r>
        <w:rPr>
          <w:b/>
          <w:sz w:val="28"/>
        </w:rPr>
        <w:t>共同编制</w:t>
      </w:r>
    </w:p>
    <w:p>
      <w:pPr>
        <w:pStyle w:val="null3"/>
        <w:jc w:val="center"/>
      </w:pPr>
      <w:r>
        <w:rPr/>
        <w:t>2024年07月01日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四川德润宏工程项目咨询有限公司</w:t>
      </w:r>
      <w:r>
        <w:rPr/>
        <w:t xml:space="preserve"> （以下简称“代理机构”）受 </w:t>
      </w:r>
      <w:r>
        <w:rPr/>
        <w:t>西昌市人民医院</w:t>
      </w:r>
      <w:r>
        <w:rPr/>
        <w:t xml:space="preserve"> 委托，拟对 </w:t>
      </w:r>
      <w:r>
        <w:rPr/>
        <w:t>2024年彩超（全身机）等第一批医疗设备采购项目</w:t>
      </w:r>
      <w:r>
        <w:rPr/>
        <w:t xml:space="preserve"> 采用公开招标方式进行采购，兹邀请符合本次招标要求的供应商参加投标。本项目为四川省</w:t>
      </w:r>
      <w:r>
        <w:rPr/>
        <w:t>凉山彝族自治州西昌市</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N5134012024000179</w:t>
      </w:r>
    </w:p>
    <w:p>
      <w:pPr>
        <w:pStyle w:val="null3"/>
        <w:jc w:val="left"/>
        <w:outlineLvl w:val="2"/>
      </w:pPr>
      <w:r>
        <w:rPr>
          <w:b/>
          <w:sz w:val="28"/>
        </w:rPr>
        <w:t>1.2.采购项目名称</w:t>
      </w:r>
      <w:r>
        <w:rPr>
          <w:b/>
          <w:sz w:val="28"/>
        </w:rPr>
        <w:t xml:space="preserve">： </w:t>
      </w:r>
      <w:r>
        <w:rPr>
          <w:b/>
          <w:sz w:val="28"/>
        </w:rPr>
        <w:t>2024年彩超（全身机）等第一批医疗设备采购项目</w:t>
      </w:r>
    </w:p>
    <w:p>
      <w:pPr>
        <w:pStyle w:val="null3"/>
        <w:jc w:val="left"/>
        <w:outlineLvl w:val="2"/>
      </w:pPr>
      <w:r>
        <w:rPr>
          <w:b/>
          <w:sz w:val="28"/>
        </w:rPr>
        <w:t>1.3.招标项目简介</w:t>
      </w:r>
    </w:p>
    <w:p>
      <w:pPr>
        <w:pStyle w:val="null3"/>
        <w:ind w:firstLine="480"/>
        <w:jc w:val="left"/>
      </w:pPr>
      <w:r>
        <w:rPr/>
        <w:t>西昌市人民医院彩超（全身机）等一批医疗设备采购项目，共计11个包。</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jc w:val="left"/>
      </w:pPr>
      <w:r>
        <w:rPr/>
        <w:t>采购包2：无。</w:t>
      </w:r>
    </w:p>
    <w:p>
      <w:pPr>
        <w:pStyle w:val="null3"/>
        <w:jc w:val="left"/>
      </w:pPr>
      <w:r>
        <w:rPr/>
        <w:t>采购包3：无。</w:t>
      </w:r>
    </w:p>
    <w:p>
      <w:pPr>
        <w:pStyle w:val="null3"/>
        <w:jc w:val="left"/>
      </w:pPr>
      <w:r>
        <w:rPr/>
        <w:t>采购包4：无。</w:t>
      </w:r>
    </w:p>
    <w:p>
      <w:pPr>
        <w:pStyle w:val="null3"/>
        <w:jc w:val="left"/>
      </w:pPr>
      <w:r>
        <w:rPr/>
        <w:t>采购包5：无。</w:t>
      </w:r>
    </w:p>
    <w:p>
      <w:pPr>
        <w:pStyle w:val="null3"/>
        <w:jc w:val="left"/>
      </w:pPr>
      <w:r>
        <w:rPr/>
        <w:t>采购包6：无。</w:t>
      </w:r>
    </w:p>
    <w:p>
      <w:pPr>
        <w:pStyle w:val="null3"/>
        <w:jc w:val="left"/>
      </w:pPr>
      <w:r>
        <w:rPr/>
        <w:t>采购包7：无。</w:t>
      </w:r>
    </w:p>
    <w:p>
      <w:pPr>
        <w:pStyle w:val="null3"/>
        <w:jc w:val="left"/>
      </w:pPr>
      <w:r>
        <w:rPr/>
        <w:t>采购包8：无。</w:t>
      </w:r>
    </w:p>
    <w:p>
      <w:pPr>
        <w:pStyle w:val="null3"/>
        <w:jc w:val="left"/>
      </w:pPr>
      <w:r>
        <w:rPr/>
        <w:t>采购包9：无。</w:t>
      </w:r>
    </w:p>
    <w:p>
      <w:pPr>
        <w:pStyle w:val="null3"/>
        <w:jc w:val="left"/>
      </w:pPr>
      <w:r>
        <w:rPr/>
        <w:t>采购包10：无。</w:t>
      </w:r>
    </w:p>
    <w:p>
      <w:pPr>
        <w:pStyle w:val="null3"/>
        <w:jc w:val="left"/>
      </w:pPr>
      <w:r>
        <w:rPr/>
        <w:t>采购包11：无。</w:t>
      </w:r>
    </w:p>
    <w:p>
      <w:pPr>
        <w:pStyle w:val="null3"/>
        <w:ind w:firstLine="480"/>
        <w:jc w:val="left"/>
      </w:pPr>
      <w:r>
        <w:rPr/>
        <w:t>三、本项目的特定资格要求：</w:t>
      </w:r>
    </w:p>
    <w:p>
      <w:pPr>
        <w:pStyle w:val="null3"/>
        <w:ind w:firstLine="480"/>
        <w:jc w:val="left"/>
      </w:pPr>
      <w:r>
        <w:rPr/>
        <w:t>采购包1：</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采购包2：</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采购包3：</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采购包4：</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采购包5：</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采购包6：</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采购包7：</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采购包8：</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采购包9：</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采购包10：</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pPr>
      <w:r>
        <w:rPr/>
        <w:t>采购包11：</w:t>
      </w:r>
    </w:p>
    <w:p>
      <w:pPr>
        <w:pStyle w:val="null3"/>
        <w:jc w:val="left"/>
      </w:pPr>
      <w:r>
        <w:rPr/>
        <w:t>1、1、投标人须符合《医疗器械监督管理条例》要求并提供有效的《医疗器械生产许可证》或《医疗器械经营许可证》或第二类医疗器械经营备案凭证。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描述：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 xml:space="preserve">一、招标文件获取时间： </w:t>
      </w:r>
      <w:r>
        <w:rPr/>
        <w:t>详见采购公告</w:t>
      </w:r>
      <w:r>
        <w:rPr/>
        <w:t>。</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 xml:space="preserve">一、投标截止时间及开标时间： </w:t>
      </w:r>
      <w:r>
        <w:rPr/>
        <w:t>详见采购公告</w:t>
      </w:r>
      <w:r>
        <w:rPr/>
        <w:t>。</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jc w:val="left"/>
      </w:pPr>
      <w:r>
        <w:rPr>
          <w:b/>
        </w:rPr>
        <w:t>采购人</w:t>
      </w:r>
      <w:r>
        <w:rPr>
          <w:b/>
        </w:rPr>
        <w:t xml:space="preserve">： </w:t>
      </w:r>
      <w:r>
        <w:rPr>
          <w:b/>
        </w:rPr>
        <w:t>西昌市人民医院</w:t>
      </w:r>
    </w:p>
    <w:p>
      <w:pPr>
        <w:pStyle w:val="null3"/>
        <w:jc w:val="left"/>
      </w:pPr>
      <w:r>
        <w:rPr/>
        <w:t xml:space="preserve"> 地址： </w:t>
      </w:r>
      <w:r>
        <w:rPr/>
        <w:t>西昌市顺河路169号</w:t>
      </w:r>
    </w:p>
    <w:p>
      <w:pPr>
        <w:pStyle w:val="null3"/>
        <w:jc w:val="left"/>
      </w:pPr>
      <w:r>
        <w:rPr/>
        <w:t xml:space="preserve"> 邮编： </w:t>
      </w:r>
      <w:r>
        <w:rPr/>
        <w:t>615000</w:t>
      </w:r>
    </w:p>
    <w:p>
      <w:pPr>
        <w:pStyle w:val="null3"/>
        <w:jc w:val="left"/>
      </w:pPr>
      <w:r>
        <w:rPr/>
        <w:t xml:space="preserve"> 联系人： </w:t>
      </w:r>
      <w:r>
        <w:rPr/>
        <w:t>何进</w:t>
      </w:r>
    </w:p>
    <w:p>
      <w:pPr>
        <w:pStyle w:val="null3"/>
        <w:jc w:val="left"/>
      </w:pPr>
      <w:r>
        <w:rPr/>
        <w:t xml:space="preserve"> 联系电话： </w:t>
      </w:r>
      <w:r>
        <w:rPr/>
        <w:t>0834-2171187</w:t>
      </w:r>
    </w:p>
    <w:p>
      <w:pPr>
        <w:pStyle w:val="null3"/>
        <w:jc w:val="left"/>
      </w:pPr>
      <w:r>
        <w:rPr>
          <w:b/>
        </w:rPr>
        <w:t>代理机构</w:t>
      </w:r>
      <w:r>
        <w:rPr>
          <w:b/>
        </w:rPr>
        <w:t xml:space="preserve">： </w:t>
      </w:r>
      <w:r>
        <w:rPr>
          <w:b/>
        </w:rPr>
        <w:t>四川德润宏工程项目咨询有限公司</w:t>
      </w:r>
    </w:p>
    <w:p>
      <w:pPr>
        <w:pStyle w:val="null3"/>
        <w:jc w:val="left"/>
      </w:pPr>
      <w:r>
        <w:rPr/>
        <w:t xml:space="preserve"> 地址： </w:t>
      </w:r>
      <w:r>
        <w:rPr/>
        <w:t>西昌市航天路181号附5（吉祥家具楼上三楼）</w:t>
      </w:r>
    </w:p>
    <w:p>
      <w:pPr>
        <w:pStyle w:val="null3"/>
        <w:jc w:val="left"/>
      </w:pPr>
      <w:r>
        <w:rPr/>
        <w:t xml:space="preserve"> 邮编： </w:t>
      </w:r>
      <w:r>
        <w:rPr/>
        <w:t>615000</w:t>
      </w:r>
    </w:p>
    <w:p>
      <w:pPr>
        <w:pStyle w:val="null3"/>
        <w:jc w:val="left"/>
      </w:pPr>
      <w:r>
        <w:rPr/>
        <w:t xml:space="preserve"> 联系人： </w:t>
      </w:r>
      <w:r>
        <w:rPr/>
        <w:t>樊女士</w:t>
      </w:r>
    </w:p>
    <w:p>
      <w:pPr>
        <w:pStyle w:val="null3"/>
        <w:jc w:val="left"/>
      </w:pPr>
      <w:r>
        <w:rPr/>
        <w:t xml:space="preserve"> 联系电话： </w:t>
      </w:r>
      <w:r>
        <w:rPr/>
        <w:t>0834-2197188 17778508880</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采购包1：803,850.00元</w:t>
            </w:r>
          </w:p>
          <w:p>
            <w:pPr>
              <w:pStyle w:val="null3"/>
              <w:jc w:val="left"/>
            </w:pPr>
            <w:r>
              <w:rPr/>
              <w:t>采购包2：155,190.00元</w:t>
            </w:r>
          </w:p>
          <w:p>
            <w:pPr>
              <w:pStyle w:val="null3"/>
              <w:jc w:val="left"/>
            </w:pPr>
            <w:r>
              <w:rPr/>
              <w:t>采购包3：3,509,500.00元</w:t>
            </w:r>
          </w:p>
          <w:p>
            <w:pPr>
              <w:pStyle w:val="null3"/>
              <w:jc w:val="left"/>
            </w:pPr>
            <w:r>
              <w:rPr/>
              <w:t>采购包4：838,000.00元</w:t>
            </w:r>
          </w:p>
          <w:p>
            <w:pPr>
              <w:pStyle w:val="null3"/>
              <w:jc w:val="left"/>
            </w:pPr>
            <w:r>
              <w:rPr/>
              <w:t>采购包5：93,450.00元</w:t>
            </w:r>
          </w:p>
          <w:p>
            <w:pPr>
              <w:pStyle w:val="null3"/>
              <w:jc w:val="left"/>
            </w:pPr>
            <w:r>
              <w:rPr/>
              <w:t>采购包6：44,100.00元</w:t>
            </w:r>
          </w:p>
          <w:p>
            <w:pPr>
              <w:pStyle w:val="null3"/>
              <w:jc w:val="left"/>
            </w:pPr>
            <w:r>
              <w:rPr/>
              <w:t>采购包7：9,366.00元</w:t>
            </w:r>
          </w:p>
          <w:p>
            <w:pPr>
              <w:pStyle w:val="null3"/>
              <w:jc w:val="left"/>
            </w:pPr>
            <w:r>
              <w:rPr/>
              <w:t>采购包8：624,750.00元</w:t>
            </w:r>
          </w:p>
          <w:p>
            <w:pPr>
              <w:pStyle w:val="null3"/>
              <w:jc w:val="left"/>
            </w:pPr>
            <w:r>
              <w:rPr/>
              <w:t>采购包9：27,300.00元</w:t>
            </w:r>
          </w:p>
          <w:p>
            <w:pPr>
              <w:pStyle w:val="null3"/>
              <w:jc w:val="left"/>
            </w:pPr>
            <w:r>
              <w:rPr/>
              <w:t>采购包10：68,250.00元</w:t>
            </w:r>
          </w:p>
          <w:p>
            <w:pPr>
              <w:pStyle w:val="null3"/>
              <w:jc w:val="left"/>
            </w:pPr>
            <w:r>
              <w:rPr/>
              <w:t>采购包11：37,800.00元</w:t>
            </w:r>
          </w:p>
          <w:p>
            <w:pPr>
              <w:pStyle w:val="null3"/>
              <w:jc w:val="left"/>
            </w:pPr>
            <w:r>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p>
          <w:p>
            <w:pPr>
              <w:pStyle w:val="null3"/>
              <w:jc w:val="left"/>
            </w:pPr>
            <w:r>
              <w:rPr/>
              <w:t>采购包2：综合评分法</w:t>
            </w:r>
          </w:p>
          <w:p>
            <w:pPr>
              <w:pStyle w:val="null3"/>
              <w:jc w:val="left"/>
            </w:pPr>
            <w:r>
              <w:rPr/>
              <w:t>采购包3：综合评分法</w:t>
            </w:r>
          </w:p>
          <w:p>
            <w:pPr>
              <w:pStyle w:val="null3"/>
              <w:jc w:val="left"/>
            </w:pPr>
            <w:r>
              <w:rPr/>
              <w:t>采购包4：综合评分法</w:t>
            </w:r>
          </w:p>
          <w:p>
            <w:pPr>
              <w:pStyle w:val="null3"/>
              <w:jc w:val="left"/>
            </w:pPr>
            <w:r>
              <w:rPr/>
              <w:t>采购包5：综合评分法</w:t>
            </w:r>
          </w:p>
          <w:p>
            <w:pPr>
              <w:pStyle w:val="null3"/>
              <w:jc w:val="left"/>
            </w:pPr>
            <w:r>
              <w:rPr/>
              <w:t>采购包6：综合评分法</w:t>
            </w:r>
          </w:p>
          <w:p>
            <w:pPr>
              <w:pStyle w:val="null3"/>
              <w:jc w:val="left"/>
            </w:pPr>
            <w:r>
              <w:rPr/>
              <w:t>采购包7：综合评分法</w:t>
            </w:r>
          </w:p>
          <w:p>
            <w:pPr>
              <w:pStyle w:val="null3"/>
              <w:jc w:val="left"/>
            </w:pPr>
            <w:r>
              <w:rPr/>
              <w:t>采购包8：综合评分法</w:t>
            </w:r>
          </w:p>
          <w:p>
            <w:pPr>
              <w:pStyle w:val="null3"/>
              <w:jc w:val="left"/>
            </w:pPr>
            <w:r>
              <w:rPr/>
              <w:t>采购包9：综合评分法</w:t>
            </w:r>
          </w:p>
          <w:p>
            <w:pPr>
              <w:pStyle w:val="null3"/>
              <w:jc w:val="left"/>
            </w:pPr>
            <w:r>
              <w:rPr/>
              <w:t>采购包10：综合评分法</w:t>
            </w:r>
          </w:p>
          <w:p>
            <w:pPr>
              <w:pStyle w:val="null3"/>
              <w:jc w:val="left"/>
            </w:pPr>
            <w:r>
              <w:rPr/>
              <w:t>采购包11：综合评分法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采购包2：不接受联合体</w:t>
            </w:r>
          </w:p>
          <w:p>
            <w:pPr>
              <w:pStyle w:val="null3"/>
              <w:jc w:val="left"/>
            </w:pPr>
            <w:r>
              <w:rPr/>
              <w:t>采购包3：不接受联合体</w:t>
            </w:r>
          </w:p>
          <w:p>
            <w:pPr>
              <w:pStyle w:val="null3"/>
              <w:jc w:val="left"/>
            </w:pPr>
            <w:r>
              <w:rPr/>
              <w:t>采购包4：不接受联合体</w:t>
            </w:r>
          </w:p>
          <w:p>
            <w:pPr>
              <w:pStyle w:val="null3"/>
              <w:jc w:val="left"/>
            </w:pPr>
            <w:r>
              <w:rPr/>
              <w:t>采购包5：不接受联合体</w:t>
            </w:r>
          </w:p>
          <w:p>
            <w:pPr>
              <w:pStyle w:val="null3"/>
              <w:jc w:val="left"/>
            </w:pPr>
            <w:r>
              <w:rPr/>
              <w:t>采购包6：不接受联合体</w:t>
            </w:r>
          </w:p>
          <w:p>
            <w:pPr>
              <w:pStyle w:val="null3"/>
              <w:jc w:val="left"/>
            </w:pPr>
            <w:r>
              <w:rPr/>
              <w:t>采购包7：不接受联合体</w:t>
            </w:r>
          </w:p>
          <w:p>
            <w:pPr>
              <w:pStyle w:val="null3"/>
              <w:jc w:val="left"/>
            </w:pPr>
            <w:r>
              <w:rPr/>
              <w:t>采购包8：不接受联合体</w:t>
            </w:r>
          </w:p>
          <w:p>
            <w:pPr>
              <w:pStyle w:val="null3"/>
              <w:jc w:val="left"/>
            </w:pPr>
            <w:r>
              <w:rPr/>
              <w:t>采购包9：不接受联合体</w:t>
            </w:r>
          </w:p>
          <w:p>
            <w:pPr>
              <w:pStyle w:val="null3"/>
              <w:jc w:val="left"/>
            </w:pPr>
            <w:r>
              <w:rPr/>
              <w:t>采购包10：不接受联合体</w:t>
            </w:r>
          </w:p>
          <w:p>
            <w:pPr>
              <w:pStyle w:val="null3"/>
              <w:jc w:val="left"/>
            </w:pPr>
            <w:r>
              <w:rPr/>
              <w:t>采购包11：不接受联合体</w:t>
            </w:r>
          </w:p>
          <w:p>
            <w:pPr>
              <w:pStyle w:val="null3"/>
              <w:jc w:val="left"/>
            </w:pPr>
            <w:r>
              <w:rPr/>
              <w:t xml:space="preserve"> 如接受联合体，需符合以下要求：</w:t>
            </w:r>
          </w:p>
          <w:p>
            <w:pPr>
              <w:pStyle w:val="null3"/>
              <w:jc w:val="left"/>
            </w:pPr>
            <w:r>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 xml:space="preserve"> 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p>
            <w:pPr>
              <w:pStyle w:val="null3"/>
              <w:jc w:val="left"/>
            </w:pPr>
            <w:r>
              <w:rPr/>
              <w:t>采购包2：不收取</w:t>
            </w:r>
          </w:p>
          <w:p>
            <w:pPr>
              <w:pStyle w:val="null3"/>
              <w:jc w:val="left"/>
            </w:pPr>
            <w:r>
              <w:rPr/>
              <w:t>采购包3：不收取</w:t>
            </w:r>
          </w:p>
          <w:p>
            <w:pPr>
              <w:pStyle w:val="null3"/>
              <w:jc w:val="left"/>
            </w:pPr>
            <w:r>
              <w:rPr/>
              <w:t>采购包4：不收取</w:t>
            </w:r>
          </w:p>
          <w:p>
            <w:pPr>
              <w:pStyle w:val="null3"/>
              <w:jc w:val="left"/>
            </w:pPr>
            <w:r>
              <w:rPr/>
              <w:t>采购包5：不收取</w:t>
            </w:r>
          </w:p>
          <w:p>
            <w:pPr>
              <w:pStyle w:val="null3"/>
              <w:jc w:val="left"/>
            </w:pPr>
            <w:r>
              <w:rPr/>
              <w:t>采购包6：不收取</w:t>
            </w:r>
          </w:p>
          <w:p>
            <w:pPr>
              <w:pStyle w:val="null3"/>
              <w:jc w:val="left"/>
            </w:pPr>
            <w:r>
              <w:rPr/>
              <w:t>采购包7：不收取</w:t>
            </w:r>
          </w:p>
          <w:p>
            <w:pPr>
              <w:pStyle w:val="null3"/>
              <w:jc w:val="left"/>
            </w:pPr>
            <w:r>
              <w:rPr/>
              <w:t>采购包8：不收取</w:t>
            </w:r>
          </w:p>
          <w:p>
            <w:pPr>
              <w:pStyle w:val="null3"/>
              <w:jc w:val="left"/>
            </w:pPr>
            <w:r>
              <w:rPr/>
              <w:t>采购包9：不收取</w:t>
            </w:r>
          </w:p>
          <w:p>
            <w:pPr>
              <w:pStyle w:val="null3"/>
              <w:jc w:val="left"/>
            </w:pPr>
            <w:r>
              <w:rPr/>
              <w:t>采购包10：不收取</w:t>
            </w:r>
          </w:p>
          <w:p>
            <w:pPr>
              <w:pStyle w:val="null3"/>
              <w:jc w:val="left"/>
            </w:pPr>
            <w:r>
              <w:rPr/>
              <w:t>采购包11：不收取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90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代理服务费收费标准：参照国家计委关于印发《招标代理服务收费管理暂行办法》的通知《招标代理服务收费管理暂行办法》（计价格[2002]1980号）文件规定的标准收取。</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是否组织潜在供应商现场考察</w:t>
            </w:r>
          </w:p>
        </w:tc>
        <w:tc>
          <w:tcPr>
            <w:tcW w:type="dxa" w:w="5004"/>
          </w:tcPr>
          <w:p>
            <w:pPr>
              <w:pStyle w:val="null3"/>
              <w:jc w:val="left"/>
            </w:pPr>
            <w:r>
              <w:rPr/>
              <w:t>采购包1：否</w:t>
            </w:r>
          </w:p>
          <w:p>
            <w:pPr>
              <w:pStyle w:val="null3"/>
              <w:jc w:val="left"/>
            </w:pPr>
            <w:r>
              <w:rPr/>
              <w:t>采购包2：否</w:t>
            </w:r>
          </w:p>
          <w:p>
            <w:pPr>
              <w:pStyle w:val="null3"/>
              <w:jc w:val="left"/>
            </w:pPr>
            <w:r>
              <w:rPr/>
              <w:t>采购包3：否</w:t>
            </w:r>
          </w:p>
          <w:p>
            <w:pPr>
              <w:pStyle w:val="null3"/>
              <w:jc w:val="left"/>
            </w:pPr>
            <w:r>
              <w:rPr/>
              <w:t>采购包4：否</w:t>
            </w:r>
          </w:p>
          <w:p>
            <w:pPr>
              <w:pStyle w:val="null3"/>
              <w:jc w:val="left"/>
            </w:pPr>
            <w:r>
              <w:rPr/>
              <w:t>采购包5：否</w:t>
            </w:r>
          </w:p>
          <w:p>
            <w:pPr>
              <w:pStyle w:val="null3"/>
              <w:jc w:val="left"/>
            </w:pPr>
            <w:r>
              <w:rPr/>
              <w:t>采购包6：否</w:t>
            </w:r>
          </w:p>
          <w:p>
            <w:pPr>
              <w:pStyle w:val="null3"/>
              <w:jc w:val="left"/>
            </w:pPr>
            <w:r>
              <w:rPr/>
              <w:t>采购包7：否</w:t>
            </w:r>
          </w:p>
          <w:p>
            <w:pPr>
              <w:pStyle w:val="null3"/>
              <w:jc w:val="left"/>
            </w:pPr>
            <w:r>
              <w:rPr/>
              <w:t>采购包8：否</w:t>
            </w:r>
          </w:p>
          <w:p>
            <w:pPr>
              <w:pStyle w:val="null3"/>
              <w:jc w:val="left"/>
            </w:pPr>
            <w:r>
              <w:rPr/>
              <w:t>采购包9：否</w:t>
            </w:r>
          </w:p>
          <w:p>
            <w:pPr>
              <w:pStyle w:val="null3"/>
              <w:jc w:val="left"/>
            </w:pPr>
            <w:r>
              <w:rPr/>
              <w:t>采购包10：否</w:t>
            </w:r>
          </w:p>
          <w:p>
            <w:pPr>
              <w:pStyle w:val="null3"/>
              <w:jc w:val="left"/>
            </w:pPr>
            <w:r>
              <w:rPr/>
              <w:t>采购包11：否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否</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 xml:space="preserve"> 一、交易系统发生故障（包括感染病毒、应用或数据库出错）而无法正常使用的；</w:t>
            </w:r>
          </w:p>
          <w:p>
            <w:pPr>
              <w:pStyle w:val="null3"/>
              <w:jc w:val="left"/>
            </w:pPr>
            <w:r>
              <w:rPr/>
              <w:t xml:space="preserve"> 二、因组织场所停电、断网等原因，导致采购活动无法继续通过交易系统实施的；</w:t>
            </w:r>
          </w:p>
          <w:p>
            <w:pPr>
              <w:pStyle w:val="null3"/>
              <w:jc w:val="left"/>
            </w:pPr>
            <w:r>
              <w:rPr/>
              <w:t xml:space="preserve"> 三、其他无法保证电子化交易的公平、公正和安全的情况。</w:t>
            </w:r>
          </w:p>
          <w:p>
            <w:pPr>
              <w:pStyle w:val="null3"/>
              <w:jc w:val="left"/>
            </w:pPr>
            <w:r>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 xml:space="preserve"> 注：</w:t>
            </w:r>
          </w:p>
          <w:p>
            <w:pPr>
              <w:pStyle w:val="null3"/>
              <w:jc w:val="left"/>
            </w:pPr>
            <w:r>
              <w:rPr/>
              <w:t xml:space="preserve"> 1.平台系统故障认定以四川政府采购网发布的系统运维通知内容为准；</w:t>
            </w:r>
          </w:p>
          <w:p>
            <w:pPr>
              <w:pStyle w:val="null3"/>
              <w:jc w:val="left"/>
            </w:pPr>
            <w:r>
              <w:rPr/>
              <w:t xml:space="preserve"> 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本招标文件中“★”要求为实质性要求。投标人应当按照第五章评审程序中的符合性审查规定，在投标文件中进行实质性响应，否则作无效投标处理。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本招标文件所称的“以上”、“以下”、“内”、“以内”、“超过”、“少于”、“不少于”包括本数；所称的“不足”、“低于”、“不低于”不包括本数。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西昌市人民医院</w:t>
      </w:r>
      <w:r>
        <w:rPr/>
        <w:t xml:space="preserve"> 和 </w:t>
      </w:r>
      <w:r>
        <w:rPr/>
        <w:t>四川德润宏工程项目咨询有限公司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西昌市人民医院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四川德润宏工程项目咨询有限公司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五、“电子评标”是指评标委员会开展资格审查、符合性审查、比较与评价、推荐中标候选人、出具评标报告等活动。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供应商发送更正信息；不足15日的，采购人或者代理机构应当顺延提交投标文件的截止时间。</w:t>
      </w:r>
    </w:p>
    <w:p>
      <w:pPr>
        <w:pStyle w:val="null3"/>
        <w:ind w:firstLine="480"/>
        <w:jc w:val="left"/>
      </w:pPr>
      <w:r>
        <w:rPr/>
        <w:t>三、投标人根据更正公告、更正信息要求，重新获取招标文件，进行投标文件编制。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该投标报价作为合同价，在合同履行中原则上不得变更。</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签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一、投标截止时间前，投标人通过交易系统完成投标文件提交，成功提交投标文件的，将收到成功提交投标文件的回执单。成功提交投标文件的供应商信息在投标截止时间前，将加密保存。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分钟；投标人应在规定的解密时间内，使用加密投标文件的数字证书进行投标文件解密。除因采购平台系统故障导致投标人未按时完成解密外，投标人未在规定的解密时间内完成解密的，按无效投标处理。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政府采购合同签订之日起2个工作日内，采购人将政府采购合同在四川政府采购网予以公告；政府采购合同签订之日起7个工作日内，采购人将政府采购合同报本级财政部门备案。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省级以上财政部门指定的媒体上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jc w:val="left"/>
      </w:pPr>
      <w:r>
        <w:rPr/>
        <w:t>采购包2：</w:t>
      </w:r>
      <w:r>
        <w:rPr/>
        <w:t>自行验收</w:t>
      </w:r>
    </w:p>
    <w:p>
      <w:pPr>
        <w:pStyle w:val="null3"/>
        <w:jc w:val="left"/>
      </w:pPr>
      <w:r>
        <w:rPr/>
        <w:t>采购包3：</w:t>
      </w:r>
      <w:r>
        <w:rPr/>
        <w:t>自行验收</w:t>
      </w:r>
    </w:p>
    <w:p>
      <w:pPr>
        <w:pStyle w:val="null3"/>
        <w:jc w:val="left"/>
      </w:pPr>
      <w:r>
        <w:rPr/>
        <w:t>采购包4：</w:t>
      </w:r>
      <w:r>
        <w:rPr/>
        <w:t>自行验收</w:t>
      </w:r>
    </w:p>
    <w:p>
      <w:pPr>
        <w:pStyle w:val="null3"/>
        <w:jc w:val="left"/>
      </w:pPr>
      <w:r>
        <w:rPr/>
        <w:t>采购包5：</w:t>
      </w:r>
      <w:r>
        <w:rPr/>
        <w:t>自行验收</w:t>
      </w:r>
    </w:p>
    <w:p>
      <w:pPr>
        <w:pStyle w:val="null3"/>
        <w:jc w:val="left"/>
      </w:pPr>
      <w:r>
        <w:rPr/>
        <w:t>采购包6：</w:t>
      </w:r>
      <w:r>
        <w:rPr/>
        <w:t>自行验收</w:t>
      </w:r>
    </w:p>
    <w:p>
      <w:pPr>
        <w:pStyle w:val="null3"/>
        <w:jc w:val="left"/>
      </w:pPr>
      <w:r>
        <w:rPr/>
        <w:t>采购包7：</w:t>
      </w:r>
      <w:r>
        <w:rPr/>
        <w:t>自行验收</w:t>
      </w:r>
    </w:p>
    <w:p>
      <w:pPr>
        <w:pStyle w:val="null3"/>
        <w:jc w:val="left"/>
      </w:pPr>
      <w:r>
        <w:rPr/>
        <w:t>采购包8：</w:t>
      </w:r>
      <w:r>
        <w:rPr/>
        <w:t>自行验收</w:t>
      </w:r>
    </w:p>
    <w:p>
      <w:pPr>
        <w:pStyle w:val="null3"/>
        <w:jc w:val="left"/>
      </w:pPr>
      <w:r>
        <w:rPr/>
        <w:t>采购包9：</w:t>
      </w:r>
      <w:r>
        <w:rPr/>
        <w:t>自行验收</w:t>
      </w:r>
    </w:p>
    <w:p>
      <w:pPr>
        <w:pStyle w:val="null3"/>
        <w:jc w:val="left"/>
      </w:pPr>
      <w:r>
        <w:rPr/>
        <w:t>采购包10：</w:t>
      </w:r>
      <w:r>
        <w:rPr/>
        <w:t>自行验收</w:t>
      </w:r>
    </w:p>
    <w:p>
      <w:pPr>
        <w:pStyle w:val="null3"/>
        <w:jc w:val="left"/>
      </w:pPr>
      <w:r>
        <w:rPr/>
        <w:t>采购包11：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jc w:val="left"/>
      </w:pPr>
      <w:r>
        <w:rPr/>
        <w:t>采购包10：</w:t>
      </w:r>
      <w:r>
        <w:rPr/>
        <w:t>否</w:t>
      </w:r>
    </w:p>
    <w:p>
      <w:pPr>
        <w:pStyle w:val="null3"/>
        <w:jc w:val="left"/>
      </w:pPr>
      <w:r>
        <w:rPr/>
        <w:t>采购包11：</w:t>
      </w:r>
      <w:r>
        <w:rPr/>
        <w:t>否</w:t>
      </w:r>
    </w:p>
    <w:p>
      <w:pPr>
        <w:pStyle w:val="null3"/>
        <w:ind w:firstLine="480"/>
        <w:jc w:val="left"/>
      </w:pPr>
      <w:r>
        <w:rPr/>
        <w:t>三、是否邀请专家：</w:t>
      </w:r>
    </w:p>
    <w:p>
      <w:pPr>
        <w:pStyle w:val="null3"/>
        <w:ind w:firstLine="480"/>
        <w:jc w:val="left"/>
      </w:pPr>
      <w:r>
        <w:rPr/>
        <w:t>采购包1：</w:t>
      </w:r>
      <w:r>
        <w:rPr/>
        <w:t>是</w:t>
      </w:r>
    </w:p>
    <w:p>
      <w:pPr>
        <w:pStyle w:val="null3"/>
        <w:jc w:val="left"/>
      </w:pPr>
      <w:r>
        <w:rPr/>
        <w:t>采购包2：</w:t>
      </w:r>
      <w:r>
        <w:rPr/>
        <w:t>是</w:t>
      </w:r>
    </w:p>
    <w:p>
      <w:pPr>
        <w:pStyle w:val="null3"/>
        <w:jc w:val="left"/>
      </w:pPr>
      <w:r>
        <w:rPr/>
        <w:t>采购包3：</w:t>
      </w:r>
      <w:r>
        <w:rPr/>
        <w:t>是</w:t>
      </w:r>
    </w:p>
    <w:p>
      <w:pPr>
        <w:pStyle w:val="null3"/>
        <w:jc w:val="left"/>
      </w:pPr>
      <w:r>
        <w:rPr/>
        <w:t>采购包4：</w:t>
      </w:r>
      <w:r>
        <w:rPr/>
        <w:t>是</w:t>
      </w:r>
    </w:p>
    <w:p>
      <w:pPr>
        <w:pStyle w:val="null3"/>
        <w:jc w:val="left"/>
      </w:pPr>
      <w:r>
        <w:rPr/>
        <w:t>采购包5：</w:t>
      </w:r>
      <w:r>
        <w:rPr/>
        <w:t>是</w:t>
      </w:r>
    </w:p>
    <w:p>
      <w:pPr>
        <w:pStyle w:val="null3"/>
        <w:jc w:val="left"/>
      </w:pPr>
      <w:r>
        <w:rPr/>
        <w:t>采购包6：</w:t>
      </w:r>
      <w:r>
        <w:rPr/>
        <w:t>是</w:t>
      </w:r>
    </w:p>
    <w:p>
      <w:pPr>
        <w:pStyle w:val="null3"/>
        <w:jc w:val="left"/>
      </w:pPr>
      <w:r>
        <w:rPr/>
        <w:t>采购包7：</w:t>
      </w:r>
      <w:r>
        <w:rPr/>
        <w:t>是</w:t>
      </w:r>
    </w:p>
    <w:p>
      <w:pPr>
        <w:pStyle w:val="null3"/>
        <w:jc w:val="left"/>
      </w:pPr>
      <w:r>
        <w:rPr/>
        <w:t>采购包8：</w:t>
      </w:r>
      <w:r>
        <w:rPr/>
        <w:t>是</w:t>
      </w:r>
    </w:p>
    <w:p>
      <w:pPr>
        <w:pStyle w:val="null3"/>
        <w:jc w:val="left"/>
      </w:pPr>
      <w:r>
        <w:rPr/>
        <w:t>采购包9：</w:t>
      </w:r>
      <w:r>
        <w:rPr/>
        <w:t>是</w:t>
      </w:r>
    </w:p>
    <w:p>
      <w:pPr>
        <w:pStyle w:val="null3"/>
        <w:jc w:val="left"/>
      </w:pPr>
      <w:r>
        <w:rPr/>
        <w:t>采购包10：</w:t>
      </w:r>
      <w:r>
        <w:rPr/>
        <w:t>是</w:t>
      </w:r>
    </w:p>
    <w:p>
      <w:pPr>
        <w:pStyle w:val="null3"/>
        <w:jc w:val="left"/>
      </w:pPr>
      <w:r>
        <w:rPr/>
        <w:t>采购包11：</w:t>
      </w:r>
      <w:r>
        <w:rPr/>
        <w:t>是</w:t>
      </w:r>
    </w:p>
    <w:p>
      <w:pPr>
        <w:pStyle w:val="null3"/>
        <w:ind w:firstLine="480"/>
        <w:jc w:val="left"/>
      </w:pPr>
      <w:r>
        <w:rPr/>
        <w:t>四、是否邀请服务对象：</w:t>
      </w:r>
    </w:p>
    <w:p>
      <w:pPr>
        <w:pStyle w:val="null3"/>
        <w:ind w:firstLine="480"/>
        <w:jc w:val="left"/>
      </w:pPr>
      <w:r>
        <w:rPr/>
        <w:t>采购包1：</w:t>
      </w:r>
      <w:r>
        <w:rPr/>
        <w:t>是</w:t>
      </w:r>
    </w:p>
    <w:p>
      <w:pPr>
        <w:pStyle w:val="null3"/>
        <w:jc w:val="left"/>
      </w:pPr>
      <w:r>
        <w:rPr/>
        <w:t>采购包2：</w:t>
      </w:r>
      <w:r>
        <w:rPr/>
        <w:t>是</w:t>
      </w:r>
    </w:p>
    <w:p>
      <w:pPr>
        <w:pStyle w:val="null3"/>
        <w:jc w:val="left"/>
      </w:pPr>
      <w:r>
        <w:rPr/>
        <w:t>采购包3：</w:t>
      </w:r>
      <w:r>
        <w:rPr/>
        <w:t>是</w:t>
      </w:r>
    </w:p>
    <w:p>
      <w:pPr>
        <w:pStyle w:val="null3"/>
        <w:jc w:val="left"/>
      </w:pPr>
      <w:r>
        <w:rPr/>
        <w:t>采购包4：</w:t>
      </w:r>
      <w:r>
        <w:rPr/>
        <w:t>是</w:t>
      </w:r>
    </w:p>
    <w:p>
      <w:pPr>
        <w:pStyle w:val="null3"/>
        <w:jc w:val="left"/>
      </w:pPr>
      <w:r>
        <w:rPr/>
        <w:t>采购包5：</w:t>
      </w:r>
      <w:r>
        <w:rPr/>
        <w:t>是</w:t>
      </w:r>
    </w:p>
    <w:p>
      <w:pPr>
        <w:pStyle w:val="null3"/>
        <w:jc w:val="left"/>
      </w:pPr>
      <w:r>
        <w:rPr/>
        <w:t>采购包6：</w:t>
      </w:r>
      <w:r>
        <w:rPr/>
        <w:t>是</w:t>
      </w:r>
    </w:p>
    <w:p>
      <w:pPr>
        <w:pStyle w:val="null3"/>
        <w:jc w:val="left"/>
      </w:pPr>
      <w:r>
        <w:rPr/>
        <w:t>采购包7：</w:t>
      </w:r>
      <w:r>
        <w:rPr/>
        <w:t>是</w:t>
      </w:r>
    </w:p>
    <w:p>
      <w:pPr>
        <w:pStyle w:val="null3"/>
        <w:jc w:val="left"/>
      </w:pPr>
      <w:r>
        <w:rPr/>
        <w:t>采购包8：</w:t>
      </w:r>
      <w:r>
        <w:rPr/>
        <w:t>是</w:t>
      </w:r>
    </w:p>
    <w:p>
      <w:pPr>
        <w:pStyle w:val="null3"/>
        <w:jc w:val="left"/>
      </w:pPr>
      <w:r>
        <w:rPr/>
        <w:t>采购包9：</w:t>
      </w:r>
      <w:r>
        <w:rPr/>
        <w:t>是</w:t>
      </w:r>
    </w:p>
    <w:p>
      <w:pPr>
        <w:pStyle w:val="null3"/>
        <w:jc w:val="left"/>
      </w:pPr>
      <w:r>
        <w:rPr/>
        <w:t>采购包10：</w:t>
      </w:r>
      <w:r>
        <w:rPr/>
        <w:t>是</w:t>
      </w:r>
    </w:p>
    <w:p>
      <w:pPr>
        <w:pStyle w:val="null3"/>
        <w:jc w:val="left"/>
      </w:pPr>
      <w:r>
        <w:rPr/>
        <w:t>采购包11：</w:t>
      </w:r>
      <w:r>
        <w:rPr/>
        <w:t>是</w:t>
      </w:r>
    </w:p>
    <w:p>
      <w:pPr>
        <w:pStyle w:val="null3"/>
        <w:ind w:firstLine="480"/>
        <w:jc w:val="left"/>
      </w:pPr>
      <w:r>
        <w:rPr/>
        <w:t>五、是否邀请第三方检测机构：</w:t>
      </w:r>
    </w:p>
    <w:p>
      <w:pPr>
        <w:pStyle w:val="null3"/>
        <w:ind w:firstLine="480"/>
        <w:jc w:val="left"/>
      </w:pPr>
      <w:r>
        <w:rPr/>
        <w:t>采购包1：</w:t>
      </w:r>
      <w:r>
        <w:rPr/>
        <w:t>否</w:t>
      </w:r>
    </w:p>
    <w:p>
      <w:pPr>
        <w:pStyle w:val="null3"/>
        <w:jc w:val="left"/>
      </w:pPr>
      <w:r>
        <w:rPr/>
        <w:t>采购包2：</w:t>
      </w:r>
      <w:r>
        <w:rPr/>
        <w:t>否</w:t>
      </w:r>
    </w:p>
    <w:p>
      <w:pPr>
        <w:pStyle w:val="null3"/>
        <w:jc w:val="left"/>
      </w:pPr>
      <w:r>
        <w:rPr/>
        <w:t>采购包3：</w:t>
      </w:r>
      <w:r>
        <w:rPr/>
        <w:t>否</w:t>
      </w:r>
    </w:p>
    <w:p>
      <w:pPr>
        <w:pStyle w:val="null3"/>
        <w:jc w:val="left"/>
      </w:pPr>
      <w:r>
        <w:rPr/>
        <w:t>采购包4：</w:t>
      </w:r>
      <w:r>
        <w:rPr/>
        <w:t>否</w:t>
      </w:r>
    </w:p>
    <w:p>
      <w:pPr>
        <w:pStyle w:val="null3"/>
        <w:jc w:val="left"/>
      </w:pPr>
      <w:r>
        <w:rPr/>
        <w:t>采购包5：</w:t>
      </w:r>
      <w:r>
        <w:rPr/>
        <w:t>否</w:t>
      </w:r>
    </w:p>
    <w:p>
      <w:pPr>
        <w:pStyle w:val="null3"/>
        <w:jc w:val="left"/>
      </w:pPr>
      <w:r>
        <w:rPr/>
        <w:t>采购包6：</w:t>
      </w:r>
      <w:r>
        <w:rPr/>
        <w:t>否</w:t>
      </w:r>
    </w:p>
    <w:p>
      <w:pPr>
        <w:pStyle w:val="null3"/>
        <w:jc w:val="left"/>
      </w:pPr>
      <w:r>
        <w:rPr/>
        <w:t>采购包7：</w:t>
      </w:r>
      <w:r>
        <w:rPr/>
        <w:t>否</w:t>
      </w:r>
    </w:p>
    <w:p>
      <w:pPr>
        <w:pStyle w:val="null3"/>
        <w:jc w:val="left"/>
      </w:pPr>
      <w:r>
        <w:rPr/>
        <w:t>采购包8：</w:t>
      </w:r>
      <w:r>
        <w:rPr/>
        <w:t>否</w:t>
      </w:r>
    </w:p>
    <w:p>
      <w:pPr>
        <w:pStyle w:val="null3"/>
        <w:jc w:val="left"/>
      </w:pPr>
      <w:r>
        <w:rPr/>
        <w:t>采购包9：</w:t>
      </w:r>
      <w:r>
        <w:rPr/>
        <w:t>否</w:t>
      </w:r>
    </w:p>
    <w:p>
      <w:pPr>
        <w:pStyle w:val="null3"/>
        <w:jc w:val="left"/>
      </w:pPr>
      <w:r>
        <w:rPr/>
        <w:t>采购包10：</w:t>
      </w:r>
      <w:r>
        <w:rPr/>
        <w:t>否</w:t>
      </w:r>
    </w:p>
    <w:p>
      <w:pPr>
        <w:pStyle w:val="null3"/>
        <w:jc w:val="left"/>
      </w:pPr>
      <w:r>
        <w:rPr/>
        <w:t>采购包11：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jc w:val="left"/>
      </w:pPr>
      <w:r>
        <w:rPr/>
        <w:t>采购包2：</w:t>
      </w:r>
      <w:r>
        <w:rPr/>
        <w:t>一次性验收</w:t>
      </w:r>
    </w:p>
    <w:p>
      <w:pPr>
        <w:pStyle w:val="null3"/>
        <w:jc w:val="left"/>
      </w:pPr>
      <w:r>
        <w:rPr/>
        <w:t>采购包3：</w:t>
      </w:r>
      <w:r>
        <w:rPr/>
        <w:t>一次性验收</w:t>
      </w:r>
    </w:p>
    <w:p>
      <w:pPr>
        <w:pStyle w:val="null3"/>
        <w:jc w:val="left"/>
      </w:pPr>
      <w:r>
        <w:rPr/>
        <w:t>采购包4：</w:t>
      </w:r>
      <w:r>
        <w:rPr/>
        <w:t>一次性验收</w:t>
      </w:r>
    </w:p>
    <w:p>
      <w:pPr>
        <w:pStyle w:val="null3"/>
        <w:jc w:val="left"/>
      </w:pPr>
      <w:r>
        <w:rPr/>
        <w:t>采购包5：</w:t>
      </w:r>
      <w:r>
        <w:rPr/>
        <w:t>一次性验收</w:t>
      </w:r>
    </w:p>
    <w:p>
      <w:pPr>
        <w:pStyle w:val="null3"/>
        <w:jc w:val="left"/>
      </w:pPr>
      <w:r>
        <w:rPr/>
        <w:t>采购包6：</w:t>
      </w:r>
      <w:r>
        <w:rPr/>
        <w:t>一次性验收</w:t>
      </w:r>
    </w:p>
    <w:p>
      <w:pPr>
        <w:pStyle w:val="null3"/>
        <w:jc w:val="left"/>
      </w:pPr>
      <w:r>
        <w:rPr/>
        <w:t>采购包7：</w:t>
      </w:r>
      <w:r>
        <w:rPr/>
        <w:t>一次性验收</w:t>
      </w:r>
    </w:p>
    <w:p>
      <w:pPr>
        <w:pStyle w:val="null3"/>
        <w:jc w:val="left"/>
      </w:pPr>
      <w:r>
        <w:rPr/>
        <w:t>采购包8：</w:t>
      </w:r>
      <w:r>
        <w:rPr/>
        <w:t>一次性验收</w:t>
      </w:r>
    </w:p>
    <w:p>
      <w:pPr>
        <w:pStyle w:val="null3"/>
        <w:jc w:val="left"/>
      </w:pPr>
      <w:r>
        <w:rPr/>
        <w:t>采购包9：</w:t>
      </w:r>
      <w:r>
        <w:rPr/>
        <w:t>一次性验收</w:t>
      </w:r>
    </w:p>
    <w:p>
      <w:pPr>
        <w:pStyle w:val="null3"/>
        <w:jc w:val="left"/>
      </w:pPr>
      <w:r>
        <w:rPr/>
        <w:t>采购包10：</w:t>
      </w:r>
      <w:r>
        <w:rPr/>
        <w:t>一次性验收</w:t>
      </w:r>
    </w:p>
    <w:p>
      <w:pPr>
        <w:pStyle w:val="null3"/>
        <w:jc w:val="left"/>
      </w:pPr>
      <w:r>
        <w:rPr/>
        <w:t>采购包11：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r>
        <w:rPr/>
        <w:t xml:space="preserve"> ，达到验收条件起 </w:t>
      </w:r>
      <w:r>
        <w:rPr/>
        <w:t>15</w:t>
      </w:r>
      <w:r>
        <w:rPr/>
        <w:t xml:space="preserve"> 日内，验收合同总金额的 </w:t>
      </w:r>
      <w:r>
        <w:rPr/>
        <w:t>100.00</w:t>
      </w:r>
      <w:r>
        <w:rPr/>
        <w:t>%；</w:t>
      </w:r>
    </w:p>
    <w:p>
      <w:pPr>
        <w:pStyle w:val="null3"/>
        <w:jc w:val="left"/>
      </w:pPr>
      <w:r>
        <w:rPr/>
        <w:t>采购包2：</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w:t>
      </w:r>
      <w:r>
        <w:rPr/>
        <w:t xml:space="preserve"> ，达到验收条件起 </w:t>
      </w:r>
      <w:r>
        <w:rPr/>
        <w:t>15</w:t>
      </w:r>
      <w:r>
        <w:rPr/>
        <w:t xml:space="preserve"> 日内，验收合同总金额的 </w:t>
      </w:r>
      <w:r>
        <w:rPr/>
        <w:t>100.00</w:t>
      </w:r>
      <w:r>
        <w:rPr/>
        <w:t>%；</w:t>
      </w:r>
    </w:p>
    <w:p>
      <w:pPr>
        <w:pStyle w:val="null3"/>
        <w:jc w:val="left"/>
      </w:pPr>
      <w:r>
        <w:rPr/>
        <w:t>采购包3：</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w:t>
      </w:r>
      <w:r>
        <w:rPr/>
        <w:t xml:space="preserve"> ，达到验收条件起 </w:t>
      </w:r>
      <w:r>
        <w:rPr/>
        <w:t>15</w:t>
      </w:r>
      <w:r>
        <w:rPr/>
        <w:t xml:space="preserve"> 日内，验收合同总金额的 </w:t>
      </w:r>
      <w:r>
        <w:rPr/>
        <w:t>100.00</w:t>
      </w:r>
      <w:r>
        <w:rPr/>
        <w:t>%；</w:t>
      </w:r>
    </w:p>
    <w:p>
      <w:pPr>
        <w:pStyle w:val="null3"/>
        <w:jc w:val="left"/>
      </w:pPr>
      <w:r>
        <w:rPr/>
        <w:t>采购包4：</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w:t>
      </w:r>
      <w:r>
        <w:rPr/>
        <w:t xml:space="preserve"> ，达到验收条件起 </w:t>
      </w:r>
      <w:r>
        <w:rPr/>
        <w:t>15</w:t>
      </w:r>
      <w:r>
        <w:rPr/>
        <w:t xml:space="preserve"> 日内，验收合同总金额的 </w:t>
      </w:r>
      <w:r>
        <w:rPr/>
        <w:t>100.00</w:t>
      </w:r>
      <w:r>
        <w:rPr/>
        <w:t>%；</w:t>
      </w:r>
    </w:p>
    <w:p>
      <w:pPr>
        <w:pStyle w:val="null3"/>
        <w:jc w:val="left"/>
      </w:pPr>
      <w:r>
        <w:rPr/>
        <w:t>采购包5：</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w:t>
      </w:r>
      <w:r>
        <w:rPr/>
        <w:t xml:space="preserve"> ，达到验收条件起 </w:t>
      </w:r>
      <w:r>
        <w:rPr/>
        <w:t>15</w:t>
      </w:r>
      <w:r>
        <w:rPr/>
        <w:t xml:space="preserve"> 日内，验收合同总金额的 </w:t>
      </w:r>
      <w:r>
        <w:rPr/>
        <w:t>100.00</w:t>
      </w:r>
      <w:r>
        <w:rPr/>
        <w:t>%；</w:t>
      </w:r>
    </w:p>
    <w:p>
      <w:pPr>
        <w:pStyle w:val="null3"/>
        <w:jc w:val="left"/>
      </w:pPr>
      <w:r>
        <w:rPr/>
        <w:t>采购包6：</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w:t>
      </w:r>
      <w:r>
        <w:rPr/>
        <w:t xml:space="preserve"> ，达到验收条件起 </w:t>
      </w:r>
      <w:r>
        <w:rPr/>
        <w:t>15</w:t>
      </w:r>
      <w:r>
        <w:rPr/>
        <w:t xml:space="preserve"> 日内，验收合同总金额的 </w:t>
      </w:r>
      <w:r>
        <w:rPr/>
        <w:t>100.00</w:t>
      </w:r>
      <w:r>
        <w:rPr/>
        <w:t>%；</w:t>
      </w:r>
    </w:p>
    <w:p>
      <w:pPr>
        <w:pStyle w:val="null3"/>
        <w:jc w:val="left"/>
      </w:pPr>
      <w:r>
        <w:rPr/>
        <w:t>采购包7：</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w:t>
      </w:r>
      <w:r>
        <w:rPr/>
        <w:t xml:space="preserve"> ，达到验收条件起 </w:t>
      </w:r>
      <w:r>
        <w:rPr/>
        <w:t>15</w:t>
      </w:r>
      <w:r>
        <w:rPr/>
        <w:t xml:space="preserve"> 日内，验收合同总金额的 </w:t>
      </w:r>
      <w:r>
        <w:rPr/>
        <w:t>100.00</w:t>
      </w:r>
      <w:r>
        <w:rPr/>
        <w:t>%；</w:t>
      </w:r>
    </w:p>
    <w:p>
      <w:pPr>
        <w:pStyle w:val="null3"/>
        <w:jc w:val="left"/>
      </w:pPr>
      <w:r>
        <w:rPr/>
        <w:t>采购包8：</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w:t>
      </w:r>
      <w:r>
        <w:rPr/>
        <w:t xml:space="preserve"> ，达到验收条件起 </w:t>
      </w:r>
      <w:r>
        <w:rPr/>
        <w:t>15</w:t>
      </w:r>
      <w:r>
        <w:rPr/>
        <w:t xml:space="preserve"> 日内，验收合同总金额的 </w:t>
      </w:r>
      <w:r>
        <w:rPr/>
        <w:t>100.00</w:t>
      </w:r>
      <w:r>
        <w:rPr/>
        <w:t>%；</w:t>
      </w:r>
    </w:p>
    <w:p>
      <w:pPr>
        <w:pStyle w:val="null3"/>
        <w:jc w:val="left"/>
      </w:pPr>
      <w:r>
        <w:rPr/>
        <w:t>采购包9：</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w:t>
      </w:r>
      <w:r>
        <w:rPr/>
        <w:t xml:space="preserve"> ，达到验收条件起 </w:t>
      </w:r>
      <w:r>
        <w:rPr/>
        <w:t>15</w:t>
      </w:r>
      <w:r>
        <w:rPr/>
        <w:t xml:space="preserve"> 日内，验收合同总金额的 </w:t>
      </w:r>
      <w:r>
        <w:rPr/>
        <w:t>100.00</w:t>
      </w:r>
      <w:r>
        <w:rPr/>
        <w:t>%；</w:t>
      </w:r>
    </w:p>
    <w:p>
      <w:pPr>
        <w:pStyle w:val="null3"/>
        <w:jc w:val="left"/>
      </w:pPr>
      <w:r>
        <w:rPr/>
        <w:t>采购包10：</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w:t>
      </w:r>
      <w:r>
        <w:rPr/>
        <w:t xml:space="preserve"> ，达到验收条件起 </w:t>
      </w:r>
      <w:r>
        <w:rPr/>
        <w:t>15</w:t>
      </w:r>
      <w:r>
        <w:rPr/>
        <w:t xml:space="preserve"> 日内，验收合同总金额的 </w:t>
      </w:r>
      <w:r>
        <w:rPr/>
        <w:t>100.00</w:t>
      </w:r>
      <w:r>
        <w:rPr/>
        <w:t>%；</w:t>
      </w:r>
    </w:p>
    <w:p>
      <w:pPr>
        <w:pStyle w:val="null3"/>
        <w:jc w:val="left"/>
      </w:pPr>
      <w:r>
        <w:rPr/>
        <w:t>采购包11：</w:t>
      </w:r>
    </w:p>
    <w:p>
      <w:pPr>
        <w:pStyle w:val="null3"/>
        <w:ind w:firstLine="1200"/>
        <w:jc w:val="left"/>
      </w:pPr>
      <w:r>
        <w:rPr/>
        <w:t>1、</w:t>
      </w:r>
      <w:r>
        <w:rPr/>
        <w:t xml:space="preserve"> 验收条件说明： </w:t>
      </w:r>
      <w:r>
        <w:rPr/>
        <w:t>由采购人组织专业人员会同成交人按照政府采购相关法律法规以及《财政部关于进一步加强政府采购项目需求和履约验收管理的指导意见》财库（2016）205号文及财库（2021）22号文的要求进行验收，验收合格后</w:t>
      </w:r>
      <w:r>
        <w:rPr/>
        <w:t xml:space="preserve"> ，达到验收条件起 </w:t>
      </w:r>
      <w:r>
        <w:rPr/>
        <w:t>15</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pPr>
      <w:r>
        <w:rPr/>
        <w:t>采购包4：</w:t>
      </w:r>
      <w:r>
        <w:rPr/>
        <w:t>无</w:t>
      </w:r>
    </w:p>
    <w:p>
      <w:pPr>
        <w:pStyle w:val="null3"/>
        <w:jc w:val="left"/>
      </w:pPr>
      <w:r>
        <w:rPr/>
        <w:t>采购包5：</w:t>
      </w:r>
      <w:r>
        <w:rPr/>
        <w:t>无</w:t>
      </w:r>
    </w:p>
    <w:p>
      <w:pPr>
        <w:pStyle w:val="null3"/>
        <w:jc w:val="left"/>
      </w:pPr>
      <w:r>
        <w:rPr/>
        <w:t>采购包6：</w:t>
      </w:r>
      <w:r>
        <w:rPr/>
        <w:t>无</w:t>
      </w:r>
    </w:p>
    <w:p>
      <w:pPr>
        <w:pStyle w:val="null3"/>
        <w:jc w:val="left"/>
      </w:pPr>
      <w:r>
        <w:rPr/>
        <w:t>采购包7：</w:t>
      </w:r>
      <w:r>
        <w:rPr/>
        <w:t>无</w:t>
      </w:r>
    </w:p>
    <w:p>
      <w:pPr>
        <w:pStyle w:val="null3"/>
        <w:jc w:val="left"/>
      </w:pPr>
      <w:r>
        <w:rPr/>
        <w:t>采购包8：</w:t>
      </w:r>
      <w:r>
        <w:rPr/>
        <w:t>无</w:t>
      </w:r>
    </w:p>
    <w:p>
      <w:pPr>
        <w:pStyle w:val="null3"/>
        <w:jc w:val="left"/>
      </w:pPr>
      <w:r>
        <w:rPr/>
        <w:t>采购包9：</w:t>
      </w:r>
      <w:r>
        <w:rPr/>
        <w:t>无</w:t>
      </w:r>
    </w:p>
    <w:p>
      <w:pPr>
        <w:pStyle w:val="null3"/>
        <w:jc w:val="left"/>
      </w:pPr>
      <w:r>
        <w:rPr/>
        <w:t>采购包10：</w:t>
      </w:r>
      <w:r>
        <w:rPr/>
        <w:t>无</w:t>
      </w:r>
    </w:p>
    <w:p>
      <w:pPr>
        <w:pStyle w:val="null3"/>
        <w:jc w:val="left"/>
      </w:pPr>
      <w:r>
        <w:rPr/>
        <w:t>采购包11：</w:t>
      </w:r>
      <w:r>
        <w:rPr/>
        <w:t>无</w:t>
      </w:r>
    </w:p>
    <w:p>
      <w:pPr>
        <w:pStyle w:val="null3"/>
        <w:ind w:firstLine="480"/>
        <w:jc w:val="left"/>
      </w:pPr>
      <w:r>
        <w:rPr/>
        <w:t>九、技术履约验收内容：</w:t>
      </w:r>
    </w:p>
    <w:p>
      <w:pPr>
        <w:pStyle w:val="null3"/>
        <w:ind w:firstLine="480"/>
        <w:jc w:val="left"/>
      </w:pPr>
      <w:r>
        <w:rPr/>
        <w:t>采购包1：</w:t>
      </w:r>
      <w:r>
        <w:rPr/>
        <w:t>按本项目采购需求“四、项目需求及分包情况、采购标的中4、拟采购标的的技术要求”进行验收。</w:t>
      </w:r>
    </w:p>
    <w:p>
      <w:pPr>
        <w:pStyle w:val="null3"/>
        <w:jc w:val="left"/>
      </w:pPr>
      <w:r>
        <w:rPr/>
        <w:t>采购包2：</w:t>
      </w:r>
      <w:r>
        <w:rPr/>
        <w:t>按本项目采购需求“四、项目需求及分包情况、采购标的中4、拟采购标的的技术要求”进行验收。</w:t>
      </w:r>
    </w:p>
    <w:p>
      <w:pPr>
        <w:pStyle w:val="null3"/>
        <w:jc w:val="left"/>
      </w:pPr>
      <w:r>
        <w:rPr/>
        <w:t>采购包3：</w:t>
      </w:r>
      <w:r>
        <w:rPr/>
        <w:t>按本项目采购需求“四、项目需求及分包情况、采购标的中4、拟采购标的的技术要求”进行验收。</w:t>
      </w:r>
    </w:p>
    <w:p>
      <w:pPr>
        <w:pStyle w:val="null3"/>
        <w:jc w:val="left"/>
      </w:pPr>
      <w:r>
        <w:rPr/>
        <w:t>采购包4：</w:t>
      </w:r>
      <w:r>
        <w:rPr/>
        <w:t>按本项目采购需求“四、项目需求及分包情况、采购标的中4、拟采购标的的技术要求”进行验收。</w:t>
      </w:r>
    </w:p>
    <w:p>
      <w:pPr>
        <w:pStyle w:val="null3"/>
        <w:jc w:val="left"/>
      </w:pPr>
      <w:r>
        <w:rPr/>
        <w:t>采购包5：</w:t>
      </w:r>
      <w:r>
        <w:rPr/>
        <w:t>按本项目采购需求“四、项目需求及分包情况、采购标的中4、拟采购标的的技术要求”进行验收。</w:t>
      </w:r>
    </w:p>
    <w:p>
      <w:pPr>
        <w:pStyle w:val="null3"/>
        <w:jc w:val="left"/>
      </w:pPr>
      <w:r>
        <w:rPr/>
        <w:t>采购包6：</w:t>
      </w:r>
      <w:r>
        <w:rPr/>
        <w:t>按本项目采购需求“四、项目需求及分包情况、采购标的中4、拟采购标的的技术要求”进行验收。</w:t>
      </w:r>
    </w:p>
    <w:p>
      <w:pPr>
        <w:pStyle w:val="null3"/>
        <w:jc w:val="left"/>
      </w:pPr>
      <w:r>
        <w:rPr/>
        <w:t>采购包7：</w:t>
      </w:r>
      <w:r>
        <w:rPr/>
        <w:t>按本项目采购需求“四、项目需求及分包情况、采购标的中4、拟采购标的的技术要求”进行验收。</w:t>
      </w:r>
    </w:p>
    <w:p>
      <w:pPr>
        <w:pStyle w:val="null3"/>
        <w:jc w:val="left"/>
      </w:pPr>
      <w:r>
        <w:rPr/>
        <w:t>采购包8：</w:t>
      </w:r>
      <w:r>
        <w:rPr/>
        <w:t>按本项目采购需求“四、项目需求及分包情况、采购标的中4、拟采购标的的技术要求”进行验收。</w:t>
      </w:r>
    </w:p>
    <w:p>
      <w:pPr>
        <w:pStyle w:val="null3"/>
        <w:jc w:val="left"/>
      </w:pPr>
      <w:r>
        <w:rPr/>
        <w:t>采购包9：</w:t>
      </w:r>
      <w:r>
        <w:rPr/>
        <w:t>按本项目采购需求“四、项目需求及分包情况、采购标的中4、拟采购标的的技术要求”进行验收。</w:t>
      </w:r>
    </w:p>
    <w:p>
      <w:pPr>
        <w:pStyle w:val="null3"/>
        <w:jc w:val="left"/>
      </w:pPr>
      <w:r>
        <w:rPr/>
        <w:t>采购包10：</w:t>
      </w:r>
      <w:r>
        <w:rPr/>
        <w:t>按本项目采购需求“四、项目需求及分包情况、采购标的中4、拟采购标的的技术要求”进行验收。</w:t>
      </w:r>
    </w:p>
    <w:p>
      <w:pPr>
        <w:pStyle w:val="null3"/>
        <w:jc w:val="left"/>
      </w:pPr>
      <w:r>
        <w:rPr/>
        <w:t>采购包11：</w:t>
      </w:r>
      <w:r>
        <w:rPr/>
        <w:t>按本项目采购需求“四、项目需求及分包情况、采购标的中4、拟采购标的的技术要求”进行验收。</w:t>
      </w:r>
    </w:p>
    <w:p>
      <w:pPr>
        <w:pStyle w:val="null3"/>
        <w:ind w:firstLine="480"/>
        <w:jc w:val="left"/>
      </w:pPr>
      <w:r>
        <w:rPr/>
        <w:t>十、商务履约验收内容：</w:t>
      </w:r>
    </w:p>
    <w:p>
      <w:pPr>
        <w:pStyle w:val="null3"/>
        <w:ind w:firstLine="480"/>
        <w:jc w:val="left"/>
      </w:pPr>
      <w:r>
        <w:rPr/>
        <w:t>采购包1：</w:t>
      </w:r>
      <w:r>
        <w:rPr/>
        <w:t>按照本项目采购文件中“商务要求”及成交供应商响应文件进行验收。</w:t>
      </w:r>
    </w:p>
    <w:p>
      <w:pPr>
        <w:pStyle w:val="null3"/>
        <w:jc w:val="left"/>
      </w:pPr>
      <w:r>
        <w:rPr/>
        <w:t>采购包2：</w:t>
      </w:r>
      <w:r>
        <w:rPr/>
        <w:t>按照本项目采购文件中“商务要求”及成交供应商响应文件进行验收。</w:t>
      </w:r>
    </w:p>
    <w:p>
      <w:pPr>
        <w:pStyle w:val="null3"/>
        <w:jc w:val="left"/>
      </w:pPr>
      <w:r>
        <w:rPr/>
        <w:t>采购包3：</w:t>
      </w:r>
      <w:r>
        <w:rPr/>
        <w:t>按照本项目采购文件中“商务要求”及成交供应商响应文件进行验收。</w:t>
      </w:r>
    </w:p>
    <w:p>
      <w:pPr>
        <w:pStyle w:val="null3"/>
        <w:jc w:val="left"/>
      </w:pPr>
      <w:r>
        <w:rPr/>
        <w:t>采购包4：</w:t>
      </w:r>
      <w:r>
        <w:rPr/>
        <w:t>按照本项目采购文件中“商务要求”及成交供应商响应文件进行验收。</w:t>
      </w:r>
    </w:p>
    <w:p>
      <w:pPr>
        <w:pStyle w:val="null3"/>
        <w:jc w:val="left"/>
      </w:pPr>
      <w:r>
        <w:rPr/>
        <w:t>采购包5：</w:t>
      </w:r>
      <w:r>
        <w:rPr/>
        <w:t>按照本项目采购文件中“商务要求”及成交供应商响应文件进行验收。</w:t>
      </w:r>
    </w:p>
    <w:p>
      <w:pPr>
        <w:pStyle w:val="null3"/>
        <w:jc w:val="left"/>
      </w:pPr>
      <w:r>
        <w:rPr/>
        <w:t>采购包6：</w:t>
      </w:r>
      <w:r>
        <w:rPr/>
        <w:t>按照本项目采购文件中“商务要求”及成交供应商响应文件进行验收。</w:t>
      </w:r>
    </w:p>
    <w:p>
      <w:pPr>
        <w:pStyle w:val="null3"/>
        <w:jc w:val="left"/>
      </w:pPr>
      <w:r>
        <w:rPr/>
        <w:t>采购包7：</w:t>
      </w:r>
      <w:r>
        <w:rPr/>
        <w:t>按照本项目采购文件中“商务要求”及成交供应商响应文件进行验收。</w:t>
      </w:r>
    </w:p>
    <w:p>
      <w:pPr>
        <w:pStyle w:val="null3"/>
        <w:jc w:val="left"/>
      </w:pPr>
      <w:r>
        <w:rPr/>
        <w:t>采购包8：</w:t>
      </w:r>
      <w:r>
        <w:rPr/>
        <w:t>按照本项目采购文件中“商务要求”及成交供应商响应文件进行验收。</w:t>
      </w:r>
    </w:p>
    <w:p>
      <w:pPr>
        <w:pStyle w:val="null3"/>
        <w:jc w:val="left"/>
      </w:pPr>
      <w:r>
        <w:rPr/>
        <w:t>采购包9：</w:t>
      </w:r>
      <w:r>
        <w:rPr/>
        <w:t>按照本项目采购文件中“商务要求”及成交供应商响应文件进行验收。</w:t>
      </w:r>
    </w:p>
    <w:p>
      <w:pPr>
        <w:pStyle w:val="null3"/>
        <w:jc w:val="left"/>
      </w:pPr>
      <w:r>
        <w:rPr/>
        <w:t>采购包10：</w:t>
      </w:r>
      <w:r>
        <w:rPr/>
        <w:t>按照本项目采购文件中“商务要求”及成交供应商响应文件进行验收。</w:t>
      </w:r>
    </w:p>
    <w:p>
      <w:pPr>
        <w:pStyle w:val="null3"/>
        <w:jc w:val="left"/>
      </w:pPr>
      <w:r>
        <w:rPr/>
        <w:t>采购包11：</w:t>
      </w:r>
      <w:r>
        <w:rPr/>
        <w:t>按照本项目采购文件中“商务要求”及成交供应商响应文件进行验收。</w:t>
      </w:r>
    </w:p>
    <w:p>
      <w:pPr>
        <w:pStyle w:val="null3"/>
        <w:ind w:firstLine="480"/>
        <w:jc w:val="left"/>
      </w:pPr>
      <w:r>
        <w:rPr/>
        <w:t>十一、履约验收标准：</w:t>
      </w:r>
    </w:p>
    <w:p>
      <w:pPr>
        <w:pStyle w:val="null3"/>
        <w:ind w:firstLine="480"/>
        <w:jc w:val="left"/>
      </w:pPr>
      <w:r>
        <w:rPr/>
        <w:t>采购包1：</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采购包2：</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采购包3：</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采购包4：</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采购包5：</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采购包6：</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采购包7：</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采购包8：</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采购包9：</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采购包10：</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jc w:val="left"/>
      </w:pPr>
      <w:r>
        <w:rPr/>
        <w:t>采购包11：</w:t>
      </w: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采购包2：</w:t>
      </w:r>
      <w:r>
        <w:rPr/>
        <w:t>无</w:t>
      </w:r>
    </w:p>
    <w:p>
      <w:pPr>
        <w:pStyle w:val="null3"/>
        <w:jc w:val="left"/>
      </w:pPr>
      <w:r>
        <w:rPr/>
        <w:t>采购包3：</w:t>
      </w:r>
      <w:r>
        <w:rPr/>
        <w:t>无</w:t>
      </w:r>
    </w:p>
    <w:p>
      <w:pPr>
        <w:pStyle w:val="null3"/>
        <w:jc w:val="left"/>
      </w:pPr>
      <w:r>
        <w:rPr/>
        <w:t>采购包4：</w:t>
      </w:r>
      <w:r>
        <w:rPr/>
        <w:t>无</w:t>
      </w:r>
    </w:p>
    <w:p>
      <w:pPr>
        <w:pStyle w:val="null3"/>
        <w:jc w:val="left"/>
      </w:pPr>
      <w:r>
        <w:rPr/>
        <w:t>采购包5：</w:t>
      </w:r>
      <w:r>
        <w:rPr/>
        <w:t>无</w:t>
      </w:r>
    </w:p>
    <w:p>
      <w:pPr>
        <w:pStyle w:val="null3"/>
        <w:jc w:val="left"/>
      </w:pPr>
      <w:r>
        <w:rPr/>
        <w:t>采购包6：</w:t>
      </w:r>
      <w:r>
        <w:rPr/>
        <w:t>无</w:t>
      </w:r>
    </w:p>
    <w:p>
      <w:pPr>
        <w:pStyle w:val="null3"/>
        <w:jc w:val="left"/>
      </w:pPr>
      <w:r>
        <w:rPr/>
        <w:t>采购包7：</w:t>
      </w:r>
      <w:r>
        <w:rPr/>
        <w:t>无</w:t>
      </w:r>
    </w:p>
    <w:p>
      <w:pPr>
        <w:pStyle w:val="null3"/>
        <w:jc w:val="left"/>
      </w:pPr>
      <w:r>
        <w:rPr/>
        <w:t>采购包8：</w:t>
      </w:r>
      <w:r>
        <w:rPr/>
        <w:t>无</w:t>
      </w:r>
    </w:p>
    <w:p>
      <w:pPr>
        <w:pStyle w:val="null3"/>
        <w:jc w:val="left"/>
      </w:pPr>
      <w:r>
        <w:rPr/>
        <w:t>采购包9：</w:t>
      </w:r>
      <w:r>
        <w:rPr/>
        <w:t>无</w:t>
      </w:r>
    </w:p>
    <w:p>
      <w:pPr>
        <w:pStyle w:val="null3"/>
        <w:jc w:val="left"/>
      </w:pPr>
      <w:r>
        <w:rPr/>
        <w:t>采购包10：</w:t>
      </w:r>
      <w:r>
        <w:rPr/>
        <w:t>无</w:t>
      </w:r>
    </w:p>
    <w:p>
      <w:pPr>
        <w:pStyle w:val="null3"/>
        <w:jc w:val="left"/>
      </w:pPr>
      <w:r>
        <w:rPr/>
        <w:t>采购包11：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二、提供虚假材料谋取中标；</w:t>
      </w:r>
    </w:p>
    <w:p>
      <w:pPr>
        <w:pStyle w:val="null3"/>
        <w:ind w:firstLine="480"/>
        <w:jc w:val="left"/>
      </w:pPr>
      <w:r>
        <w:rPr/>
        <w:t>三、采取不正当手段诋毁、排挤其他投标人；</w:t>
      </w:r>
    </w:p>
    <w:p>
      <w:pPr>
        <w:pStyle w:val="null3"/>
        <w:ind w:firstLine="480"/>
        <w:jc w:val="left"/>
      </w:pPr>
      <w:r>
        <w:rPr/>
        <w:t>四、与采购人或者代理机构、其他投标人恶意串通；</w:t>
      </w:r>
    </w:p>
    <w:p>
      <w:pPr>
        <w:pStyle w:val="null3"/>
        <w:ind w:firstLine="480"/>
        <w:jc w:val="left"/>
      </w:pPr>
      <w:r>
        <w:rPr/>
        <w:t>五、向采购人或者代理机构、评标委员会成员行贿或者提供其他不正当利益；</w:t>
      </w:r>
    </w:p>
    <w:p>
      <w:pPr>
        <w:pStyle w:val="null3"/>
        <w:ind w:firstLine="480"/>
        <w:jc w:val="left"/>
      </w:pPr>
      <w:r>
        <w:rPr/>
        <w:t>六、在招标过程中与采购人或者代理机构进行协商谈判；</w:t>
      </w:r>
    </w:p>
    <w:p>
      <w:pPr>
        <w:pStyle w:val="null3"/>
        <w:ind w:firstLine="480"/>
        <w:jc w:val="left"/>
      </w:pPr>
      <w:r>
        <w:rPr/>
        <w:t>七、中标后无正当理由拒不与采购人签订政府采购合同；</w:t>
      </w:r>
    </w:p>
    <w:p>
      <w:pPr>
        <w:pStyle w:val="null3"/>
        <w:ind w:firstLine="480"/>
        <w:jc w:val="left"/>
      </w:pPr>
      <w:r>
        <w:rPr/>
        <w:t>八、未按照招标文件确定的事项签订政府采购合同；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投标人有前述第一至六条情形的，认定其投标无效；中标人有前述第二至六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投标人认为采购人员及相关人员与其他投标人有利害关系的，可以向代理机构书面提出回避申请，并说明理由。代理机构将及时询问被申请回避人员，有利害关系的被申请回避人员应当回避。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西昌市人民医院</w:t>
      </w:r>
      <w:r>
        <w:rPr/>
        <w:t xml:space="preserve"> 负责答复；投标人对除采购需求外的招标文件的询问、质疑由 </w:t>
      </w:r>
      <w:r>
        <w:rPr/>
        <w:t>四川德润宏工程项目咨询有限公司</w:t>
      </w:r>
      <w:r>
        <w:rPr/>
        <w:t xml:space="preserve"> 负责答复；投标人对采购过程、采购结果的询问、质疑由 </w:t>
      </w:r>
      <w:r>
        <w:rPr/>
        <w:t>四川德润宏工程项目咨询有限公司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答复主体：采购人</w:t>
      </w:r>
    </w:p>
    <w:p>
      <w:pPr>
        <w:pStyle w:val="null3"/>
        <w:jc w:val="left"/>
      </w:pPr>
      <w:r>
        <w:rPr/>
        <w:t>联系人：何先生</w:t>
      </w:r>
    </w:p>
    <w:p>
      <w:pPr>
        <w:pStyle w:val="null3"/>
        <w:jc w:val="left"/>
      </w:pPr>
      <w:r>
        <w:rPr/>
        <w:t>联系电话：0834-2171187</w:t>
      </w:r>
    </w:p>
    <w:p>
      <w:pPr>
        <w:pStyle w:val="null3"/>
        <w:jc w:val="left"/>
      </w:pPr>
      <w:r>
        <w:rPr/>
        <w:t>地址：西昌市顺河路169号</w:t>
      </w:r>
    </w:p>
    <w:p>
      <w:pPr>
        <w:pStyle w:val="null3"/>
        <w:jc w:val="left"/>
      </w:pPr>
      <w:r>
        <w:rPr/>
        <w:t>邮编：615000</w:t>
      </w:r>
    </w:p>
    <w:p>
      <w:pPr>
        <w:pStyle w:val="null3"/>
        <w:jc w:val="left"/>
      </w:pPr>
      <w:r>
        <w:rPr/>
        <w:t>答复主体：代理机构</w:t>
      </w:r>
    </w:p>
    <w:p>
      <w:pPr>
        <w:pStyle w:val="null3"/>
        <w:jc w:val="left"/>
      </w:pPr>
      <w:r>
        <w:rPr/>
        <w:t>联系人：樊女士</w:t>
      </w:r>
    </w:p>
    <w:p>
      <w:pPr>
        <w:pStyle w:val="null3"/>
        <w:jc w:val="left"/>
      </w:pPr>
      <w:r>
        <w:rPr/>
        <w:t>联系电话：0834-2197188 17778508880</w:t>
      </w:r>
    </w:p>
    <w:p>
      <w:pPr>
        <w:pStyle w:val="null3"/>
        <w:jc w:val="left"/>
      </w:pPr>
      <w:r>
        <w:rPr/>
        <w:t>地址：四川省西昌市航天路181号附5（吉祥家具楼上三楼）</w:t>
      </w:r>
    </w:p>
    <w:p>
      <w:pPr>
        <w:pStyle w:val="null3"/>
        <w:jc w:val="left"/>
      </w:pPr>
      <w:r>
        <w:rPr/>
        <w:t>邮编：615000</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或者采购人或者代理机构未在规定期限内作出答复的，投标人可以在答复期满后15个工作日内向同级财政部门提起投诉。（政府采购投标人投诉书范本可在四川政府采购网下载专区下载）</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群或者开评标专线电话进行反馈。</w:t>
      </w:r>
    </w:p>
    <w:p>
      <w:pPr>
        <w:pStyle w:val="null3"/>
        <w:ind w:firstLine="480"/>
        <w:jc w:val="left"/>
      </w:pPr>
      <w:r>
        <w:rPr/>
        <w:t>平台运维单位负责采购平台系统故障的排查认定，对认定为采购平台系统故障的，通过四川政府采购网发布运维通知，明确故障类型、故障期间、影响范围、处理意见。故障排除后，采购人、代理机构应当依据系统故障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采购包1：本采购包无需提交样品</w:t>
      </w:r>
    </w:p>
    <w:p>
      <w:pPr>
        <w:pStyle w:val="null3"/>
        <w:jc w:val="left"/>
      </w:pPr>
      <w:r>
        <w:rPr/>
        <w:t>采购包2：本采购包无需提交样品</w:t>
      </w:r>
    </w:p>
    <w:p>
      <w:pPr>
        <w:pStyle w:val="null3"/>
        <w:jc w:val="left"/>
      </w:pPr>
      <w:r>
        <w:rPr/>
        <w:t>采购包3：本采购包无需提交样品</w:t>
      </w:r>
    </w:p>
    <w:p>
      <w:pPr>
        <w:pStyle w:val="null3"/>
        <w:jc w:val="left"/>
      </w:pPr>
      <w:r>
        <w:rPr/>
        <w:t>采购包4：本采购包无需提交样品</w:t>
      </w:r>
    </w:p>
    <w:p>
      <w:pPr>
        <w:pStyle w:val="null3"/>
        <w:jc w:val="left"/>
      </w:pPr>
      <w:r>
        <w:rPr/>
        <w:t>采购包5：本采购包无需提交样品</w:t>
      </w:r>
    </w:p>
    <w:p>
      <w:pPr>
        <w:pStyle w:val="null3"/>
        <w:jc w:val="left"/>
      </w:pPr>
      <w:r>
        <w:rPr/>
        <w:t>采购包6：本采购包无需提交样品</w:t>
      </w:r>
    </w:p>
    <w:p>
      <w:pPr>
        <w:pStyle w:val="null3"/>
        <w:jc w:val="left"/>
      </w:pPr>
      <w:r>
        <w:rPr/>
        <w:t>采购包7：本采购包无需提交样品</w:t>
      </w:r>
    </w:p>
    <w:p>
      <w:pPr>
        <w:pStyle w:val="null3"/>
        <w:jc w:val="left"/>
      </w:pPr>
      <w:r>
        <w:rPr/>
        <w:t>采购包8：本采购包无需提交样品</w:t>
      </w:r>
    </w:p>
    <w:p>
      <w:pPr>
        <w:pStyle w:val="null3"/>
        <w:jc w:val="left"/>
      </w:pPr>
      <w:r>
        <w:rPr/>
        <w:t>采购包9：本采购包无需提交样品</w:t>
      </w:r>
    </w:p>
    <w:p>
      <w:pPr>
        <w:pStyle w:val="null3"/>
        <w:jc w:val="left"/>
      </w:pPr>
      <w:r>
        <w:rPr/>
        <w:t>采购包10：本采购包无需提交样品</w:t>
      </w:r>
    </w:p>
    <w:p>
      <w:pPr>
        <w:pStyle w:val="null3"/>
        <w:jc w:val="left"/>
      </w:pPr>
      <w:r>
        <w:rPr/>
        <w:t>采购包11：本采购包无需提交样品</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采购人或者代理机构应当在招标文件中明确线下开展采购活动的规则和方式，不得对投标人实行差别待遇或者歧视性待遇。线下采购活动应当全过程录音录像，形成书面评审记录上传至交易系统。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3.1.采购项目概况</w:t>
      </w:r>
    </w:p>
    <w:p>
      <w:pPr>
        <w:pStyle w:val="null3"/>
        <w:ind w:firstLine="480"/>
        <w:jc w:val="left"/>
      </w:pPr>
      <w:r>
        <w:rPr/>
        <w:t>西昌市人民医院彩超（全身机）等一批医疗设备采购项目</w:t>
      </w:r>
    </w:p>
    <w:p>
      <w:pPr>
        <w:pStyle w:val="null3"/>
        <w:jc w:val="left"/>
        <w:outlineLvl w:val="2"/>
      </w:pPr>
      <w:r>
        <w:rPr>
          <w:b/>
          <w:sz w:val="28"/>
        </w:rPr>
        <w:t>3.2.采购内容</w:t>
      </w:r>
    </w:p>
    <w:p>
      <w:pPr>
        <w:pStyle w:val="null3"/>
        <w:jc w:val="left"/>
      </w:pPr>
      <w:r>
        <w:rPr/>
        <w:t>采购包1：</w:t>
      </w:r>
    </w:p>
    <w:p>
      <w:pPr>
        <w:pStyle w:val="null3"/>
        <w:jc w:val="left"/>
      </w:pPr>
      <w:r>
        <w:rPr/>
        <w:t>采购包预算金额（元）: 803,850.00</w:t>
      </w:r>
    </w:p>
    <w:p>
      <w:pPr>
        <w:pStyle w:val="null3"/>
        <w:jc w:val="left"/>
      </w:pPr>
      <w:r>
        <w:rPr/>
        <w:t>采购包最高限价（元）: 803,850.00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彩超（全身机）</w:t>
            </w:r>
          </w:p>
        </w:tc>
        <w:tc>
          <w:tcPr>
            <w:tcW w:type="dxa" w:w="821"/>
          </w:tcPr>
          <w:p>
            <w:pPr>
              <w:pStyle w:val="null3"/>
              <w:jc w:val="right"/>
            </w:pPr>
            <w:r>
              <w:rPr/>
              <w:t>1.00（台）</w:t>
            </w:r>
          </w:p>
        </w:tc>
        <w:tc>
          <w:tcPr>
            <w:tcW w:type="dxa" w:w="821"/>
          </w:tcPr>
          <w:p>
            <w:pPr>
              <w:pStyle w:val="null3"/>
              <w:jc w:val="right"/>
            </w:pPr>
            <w:r>
              <w:rPr/>
              <w:t>803,850.00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采购包2：</w:t>
      </w:r>
    </w:p>
    <w:p>
      <w:pPr>
        <w:pStyle w:val="null3"/>
        <w:jc w:val="left"/>
      </w:pPr>
      <w:r>
        <w:rPr/>
        <w:t>采购包预算金额（元）: 155,190.00</w:t>
      </w:r>
    </w:p>
    <w:p>
      <w:pPr>
        <w:pStyle w:val="null3"/>
        <w:jc w:val="left"/>
      </w:pPr>
      <w:r>
        <w:rPr/>
        <w:t>采购包最高限价（元）: 155,190.00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床单元消毒机、空气消毒机（壁挂式）、空气消毒机（移动式）</w:t>
            </w:r>
          </w:p>
        </w:tc>
        <w:tc>
          <w:tcPr>
            <w:tcW w:type="dxa" w:w="821"/>
          </w:tcPr>
          <w:p>
            <w:pPr>
              <w:pStyle w:val="null3"/>
              <w:jc w:val="right"/>
            </w:pPr>
            <w:r>
              <w:rPr/>
              <w:t>1.00（批）</w:t>
            </w:r>
          </w:p>
        </w:tc>
        <w:tc>
          <w:tcPr>
            <w:tcW w:type="dxa" w:w="821"/>
          </w:tcPr>
          <w:p>
            <w:pPr>
              <w:pStyle w:val="null3"/>
              <w:jc w:val="right"/>
            </w:pPr>
            <w:r>
              <w:rPr/>
              <w:t>155,190.00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采购包3：</w:t>
      </w:r>
    </w:p>
    <w:p>
      <w:pPr>
        <w:pStyle w:val="null3"/>
        <w:jc w:val="left"/>
      </w:pPr>
      <w:r>
        <w:rPr/>
        <w:t>采购包预算金额（元）: 3,509,500.00</w:t>
      </w:r>
    </w:p>
    <w:p>
      <w:pPr>
        <w:pStyle w:val="null3"/>
        <w:jc w:val="left"/>
      </w:pPr>
      <w:r>
        <w:rPr/>
        <w:t>采购包最高限价（元）: 3,509,500.00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彩超、麻醉机（标配）、麻醉机（增配）</w:t>
            </w:r>
          </w:p>
        </w:tc>
        <w:tc>
          <w:tcPr>
            <w:tcW w:type="dxa" w:w="821"/>
          </w:tcPr>
          <w:p>
            <w:pPr>
              <w:pStyle w:val="null3"/>
              <w:jc w:val="right"/>
            </w:pPr>
            <w:r>
              <w:rPr/>
              <w:t>1.00（批）</w:t>
            </w:r>
          </w:p>
        </w:tc>
        <w:tc>
          <w:tcPr>
            <w:tcW w:type="dxa" w:w="821"/>
          </w:tcPr>
          <w:p>
            <w:pPr>
              <w:pStyle w:val="null3"/>
              <w:jc w:val="right"/>
            </w:pPr>
            <w:r>
              <w:rPr/>
              <w:t>3,509,500.00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采购包4：</w:t>
      </w:r>
    </w:p>
    <w:p>
      <w:pPr>
        <w:pStyle w:val="null3"/>
        <w:jc w:val="left"/>
      </w:pPr>
      <w:r>
        <w:rPr/>
        <w:t>采购包预算金额（元）: 838,000.00</w:t>
      </w:r>
    </w:p>
    <w:p>
      <w:pPr>
        <w:pStyle w:val="null3"/>
        <w:jc w:val="left"/>
      </w:pPr>
      <w:r>
        <w:rPr/>
        <w:t>采购包最高限价（元）: 838,000.00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心电图机（18导联）</w:t>
            </w:r>
          </w:p>
        </w:tc>
        <w:tc>
          <w:tcPr>
            <w:tcW w:type="dxa" w:w="821"/>
          </w:tcPr>
          <w:p>
            <w:pPr>
              <w:pStyle w:val="null3"/>
              <w:jc w:val="right"/>
            </w:pPr>
            <w:r>
              <w:rPr/>
              <w:t>20.00（台）</w:t>
            </w:r>
          </w:p>
        </w:tc>
        <w:tc>
          <w:tcPr>
            <w:tcW w:type="dxa" w:w="821"/>
          </w:tcPr>
          <w:p>
            <w:pPr>
              <w:pStyle w:val="null3"/>
              <w:jc w:val="right"/>
            </w:pPr>
            <w:r>
              <w:rPr/>
              <w:t>838,000.00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采购包5：</w:t>
      </w:r>
    </w:p>
    <w:p>
      <w:pPr>
        <w:pStyle w:val="null3"/>
        <w:jc w:val="left"/>
      </w:pPr>
      <w:r>
        <w:rPr/>
        <w:t>采购包预算金额（元）: 93,450.00</w:t>
      </w:r>
    </w:p>
    <w:p>
      <w:pPr>
        <w:pStyle w:val="null3"/>
        <w:jc w:val="left"/>
      </w:pPr>
      <w:r>
        <w:rPr/>
        <w:t>采购包最高限价（元）: 93,450.00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超声骨密度仪</w:t>
            </w:r>
          </w:p>
        </w:tc>
        <w:tc>
          <w:tcPr>
            <w:tcW w:type="dxa" w:w="821"/>
          </w:tcPr>
          <w:p>
            <w:pPr>
              <w:pStyle w:val="null3"/>
              <w:jc w:val="right"/>
            </w:pPr>
            <w:r>
              <w:rPr/>
              <w:t>1.00（台）</w:t>
            </w:r>
          </w:p>
        </w:tc>
        <w:tc>
          <w:tcPr>
            <w:tcW w:type="dxa" w:w="821"/>
          </w:tcPr>
          <w:p>
            <w:pPr>
              <w:pStyle w:val="null3"/>
              <w:jc w:val="right"/>
            </w:pPr>
            <w:r>
              <w:rPr/>
              <w:t>93,450.00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采购包6：</w:t>
      </w:r>
    </w:p>
    <w:p>
      <w:pPr>
        <w:pStyle w:val="null3"/>
        <w:jc w:val="left"/>
      </w:pPr>
      <w:r>
        <w:rPr/>
        <w:t>采购包预算金额（元）: 44,100.00</w:t>
      </w:r>
    </w:p>
    <w:p>
      <w:pPr>
        <w:pStyle w:val="null3"/>
        <w:jc w:val="left"/>
      </w:pPr>
      <w:r>
        <w:rPr/>
        <w:t>采购包最高限价（元）: 44,100.00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人体成分分析仪</w:t>
            </w:r>
          </w:p>
        </w:tc>
        <w:tc>
          <w:tcPr>
            <w:tcW w:type="dxa" w:w="821"/>
          </w:tcPr>
          <w:p>
            <w:pPr>
              <w:pStyle w:val="null3"/>
              <w:jc w:val="right"/>
            </w:pPr>
            <w:r>
              <w:rPr/>
              <w:t>1.00（台）</w:t>
            </w:r>
          </w:p>
        </w:tc>
        <w:tc>
          <w:tcPr>
            <w:tcW w:type="dxa" w:w="821"/>
          </w:tcPr>
          <w:p>
            <w:pPr>
              <w:pStyle w:val="null3"/>
              <w:jc w:val="right"/>
            </w:pPr>
            <w:r>
              <w:rPr/>
              <w:t>44,100.00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采购包7：</w:t>
      </w:r>
    </w:p>
    <w:p>
      <w:pPr>
        <w:pStyle w:val="null3"/>
        <w:jc w:val="left"/>
      </w:pPr>
      <w:r>
        <w:rPr/>
        <w:t>采购包预算金额（元）: 9,366.00</w:t>
      </w:r>
    </w:p>
    <w:p>
      <w:pPr>
        <w:pStyle w:val="null3"/>
        <w:jc w:val="left"/>
      </w:pPr>
      <w:r>
        <w:rPr/>
        <w:t>采购包最高限价（元）: 9,366.00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双通道输注泵</w:t>
            </w:r>
          </w:p>
        </w:tc>
        <w:tc>
          <w:tcPr>
            <w:tcW w:type="dxa" w:w="821"/>
          </w:tcPr>
          <w:p>
            <w:pPr>
              <w:pStyle w:val="null3"/>
              <w:jc w:val="right"/>
            </w:pPr>
            <w:r>
              <w:rPr/>
              <w:t>4.00（台）</w:t>
            </w:r>
          </w:p>
        </w:tc>
        <w:tc>
          <w:tcPr>
            <w:tcW w:type="dxa" w:w="821"/>
          </w:tcPr>
          <w:p>
            <w:pPr>
              <w:pStyle w:val="null3"/>
              <w:jc w:val="right"/>
            </w:pPr>
            <w:r>
              <w:rPr/>
              <w:t>9,366.00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采购包8：</w:t>
      </w:r>
    </w:p>
    <w:p>
      <w:pPr>
        <w:pStyle w:val="null3"/>
        <w:jc w:val="left"/>
      </w:pPr>
      <w:r>
        <w:rPr/>
        <w:t>采购包预算金额（元）: 624,750.00</w:t>
      </w:r>
    </w:p>
    <w:p>
      <w:pPr>
        <w:pStyle w:val="null3"/>
        <w:jc w:val="left"/>
      </w:pPr>
      <w:r>
        <w:rPr/>
        <w:t>采购包最高限价（元）: 624,750.00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钬激光治疗机</w:t>
            </w:r>
          </w:p>
        </w:tc>
        <w:tc>
          <w:tcPr>
            <w:tcW w:type="dxa" w:w="821"/>
          </w:tcPr>
          <w:p>
            <w:pPr>
              <w:pStyle w:val="null3"/>
              <w:jc w:val="right"/>
            </w:pPr>
            <w:r>
              <w:rPr/>
              <w:t>1.00（台）</w:t>
            </w:r>
          </w:p>
        </w:tc>
        <w:tc>
          <w:tcPr>
            <w:tcW w:type="dxa" w:w="821"/>
          </w:tcPr>
          <w:p>
            <w:pPr>
              <w:pStyle w:val="null3"/>
              <w:jc w:val="right"/>
            </w:pPr>
            <w:r>
              <w:rPr/>
              <w:t>624,750.00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采购包9：</w:t>
      </w:r>
    </w:p>
    <w:p>
      <w:pPr>
        <w:pStyle w:val="null3"/>
        <w:jc w:val="left"/>
      </w:pPr>
      <w:r>
        <w:rPr/>
        <w:t>采购包预算金额（元）: 27,300.00</w:t>
      </w:r>
    </w:p>
    <w:p>
      <w:pPr>
        <w:pStyle w:val="null3"/>
        <w:jc w:val="left"/>
      </w:pPr>
      <w:r>
        <w:rPr/>
        <w:t>采购包最高限价（元）: 27,300.00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婴儿辐射保暖台</w:t>
            </w:r>
          </w:p>
        </w:tc>
        <w:tc>
          <w:tcPr>
            <w:tcW w:type="dxa" w:w="821"/>
          </w:tcPr>
          <w:p>
            <w:pPr>
              <w:pStyle w:val="null3"/>
              <w:jc w:val="right"/>
            </w:pPr>
            <w:r>
              <w:rPr/>
              <w:t>2.00（台）</w:t>
            </w:r>
          </w:p>
        </w:tc>
        <w:tc>
          <w:tcPr>
            <w:tcW w:type="dxa" w:w="821"/>
          </w:tcPr>
          <w:p>
            <w:pPr>
              <w:pStyle w:val="null3"/>
              <w:jc w:val="right"/>
            </w:pPr>
            <w:r>
              <w:rPr/>
              <w:t>27,300.00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采购包10：</w:t>
      </w:r>
    </w:p>
    <w:p>
      <w:pPr>
        <w:pStyle w:val="null3"/>
        <w:jc w:val="left"/>
      </w:pPr>
      <w:r>
        <w:rPr/>
        <w:t>采购包预算金额（元）: 68,250.00</w:t>
      </w:r>
    </w:p>
    <w:p>
      <w:pPr>
        <w:pStyle w:val="null3"/>
        <w:jc w:val="left"/>
      </w:pPr>
      <w:r>
        <w:rPr/>
        <w:t>采购包最高限价（元）: 68,250.00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可视喉镜</w:t>
            </w:r>
          </w:p>
        </w:tc>
        <w:tc>
          <w:tcPr>
            <w:tcW w:type="dxa" w:w="821"/>
          </w:tcPr>
          <w:p>
            <w:pPr>
              <w:pStyle w:val="null3"/>
              <w:jc w:val="right"/>
            </w:pPr>
            <w:r>
              <w:rPr/>
              <w:t>1.00（批）</w:t>
            </w:r>
          </w:p>
        </w:tc>
        <w:tc>
          <w:tcPr>
            <w:tcW w:type="dxa" w:w="821"/>
          </w:tcPr>
          <w:p>
            <w:pPr>
              <w:pStyle w:val="null3"/>
              <w:jc w:val="right"/>
            </w:pPr>
            <w:r>
              <w:rPr/>
              <w:t>68,250.00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pPr>
      <w:r>
        <w:rPr/>
        <w:t>采购包11：</w:t>
      </w:r>
    </w:p>
    <w:p>
      <w:pPr>
        <w:pStyle w:val="null3"/>
        <w:jc w:val="left"/>
      </w:pPr>
      <w:r>
        <w:rPr/>
        <w:t>采购包预算金额（元）: 37,800.00</w:t>
      </w:r>
    </w:p>
    <w:p>
      <w:pPr>
        <w:pStyle w:val="null3"/>
        <w:jc w:val="left"/>
      </w:pPr>
      <w:r>
        <w:rPr/>
        <w:t>采购包最高限价（元）: 37,800.00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病房护理及医院设备</w:t>
            </w:r>
          </w:p>
        </w:tc>
        <w:tc>
          <w:tcPr>
            <w:tcW w:type="dxa" w:w="821"/>
          </w:tcPr>
          <w:p>
            <w:pPr>
              <w:pStyle w:val="null3"/>
              <w:jc w:val="left"/>
            </w:pPr>
            <w:r>
              <w:rPr/>
              <w:t>胃肠营养泵</w:t>
            </w:r>
          </w:p>
        </w:tc>
        <w:tc>
          <w:tcPr>
            <w:tcW w:type="dxa" w:w="821"/>
          </w:tcPr>
          <w:p>
            <w:pPr>
              <w:pStyle w:val="null3"/>
              <w:jc w:val="right"/>
            </w:pPr>
            <w:r>
              <w:rPr/>
              <w:t>10.00（台）</w:t>
            </w:r>
          </w:p>
        </w:tc>
        <w:tc>
          <w:tcPr>
            <w:tcW w:type="dxa" w:w="821"/>
          </w:tcPr>
          <w:p>
            <w:pPr>
              <w:pStyle w:val="null3"/>
              <w:jc w:val="right"/>
            </w:pPr>
            <w:r>
              <w:rPr/>
              <w:t>37,800.00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ind w:firstLine="480"/>
        <w:jc w:val="left"/>
        <w:outlineLvl w:val="3"/>
      </w:pPr>
      <w:r>
        <w:rPr>
          <w:b/>
          <w:sz w:val="24"/>
        </w:rPr>
        <w:t>报价要求</w:t>
      </w:r>
    </w:p>
    <w:p>
      <w:pPr>
        <w:pStyle w:val="null3"/>
        <w:jc w:val="left"/>
      </w:pPr>
      <w:r>
        <w:rPr/>
        <w:t>采购包1：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彩超（全身机）</w:t>
            </w:r>
          </w:p>
        </w:tc>
        <w:tc>
          <w:tcPr>
            <w:tcW w:type="dxa" w:w="977"/>
          </w:tcPr>
          <w:p>
            <w:pPr>
              <w:pStyle w:val="null3"/>
              <w:jc w:val="right"/>
            </w:pPr>
            <w:r>
              <w:rPr/>
              <w:t>1.00（台）</w:t>
            </w:r>
          </w:p>
        </w:tc>
        <w:tc>
          <w:tcPr>
            <w:tcW w:type="dxa" w:w="1173"/>
          </w:tcPr>
          <w:p>
            <w:pPr>
              <w:pStyle w:val="null3"/>
              <w:jc w:val="right"/>
            </w:pPr>
            <w:r>
              <w:rPr/>
              <w:t>803,850.00（元）</w:t>
            </w:r>
          </w:p>
        </w:tc>
        <w:tc>
          <w:tcPr>
            <w:tcW w:type="dxa" w:w="1173"/>
          </w:tcPr>
          <w:p>
            <w:pPr>
              <w:pStyle w:val="null3"/>
              <w:jc w:val="right"/>
            </w:pPr>
            <w:r>
              <w:rPr/>
              <w:t>803,850.00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bl>
    <w:p>
      <w:pPr>
        <w:pStyle w:val="null3"/>
        <w:jc w:val="left"/>
      </w:pPr>
      <w:r>
        <w:rPr/>
        <w:t>采购包2：</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床单元消毒机</w:t>
            </w:r>
          </w:p>
        </w:tc>
        <w:tc>
          <w:tcPr>
            <w:tcW w:type="dxa" w:w="977"/>
          </w:tcPr>
          <w:p>
            <w:pPr>
              <w:pStyle w:val="null3"/>
              <w:jc w:val="right"/>
            </w:pPr>
            <w:r>
              <w:rPr/>
              <w:t>10.00（台）</w:t>
            </w:r>
          </w:p>
        </w:tc>
        <w:tc>
          <w:tcPr>
            <w:tcW w:type="dxa" w:w="1173"/>
          </w:tcPr>
          <w:p>
            <w:pPr>
              <w:pStyle w:val="null3"/>
              <w:jc w:val="right"/>
            </w:pPr>
            <w:r>
              <w:rPr/>
              <w:t>6,510.00（元）</w:t>
            </w:r>
          </w:p>
        </w:tc>
        <w:tc>
          <w:tcPr>
            <w:tcW w:type="dxa" w:w="1173"/>
          </w:tcPr>
          <w:p>
            <w:pPr>
              <w:pStyle w:val="null3"/>
              <w:jc w:val="right"/>
            </w:pPr>
            <w:r>
              <w:rPr/>
              <w:t>65,100.00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r>
        <w:tc>
          <w:tcPr>
            <w:tcW w:type="dxa" w:w="879"/>
          </w:tcPr>
          <w:p>
            <w:pPr>
              <w:pStyle w:val="null3"/>
              <w:jc w:val="left"/>
            </w:pPr>
            <w:r>
              <w:rPr/>
              <w:t>2</w:t>
            </w:r>
          </w:p>
        </w:tc>
        <w:tc>
          <w:tcPr>
            <w:tcW w:type="dxa" w:w="1466"/>
          </w:tcPr>
          <w:p>
            <w:pPr>
              <w:pStyle w:val="null3"/>
              <w:jc w:val="left"/>
            </w:pPr>
            <w:r>
              <w:rPr/>
              <w:t>空气消毒机（壁挂式）</w:t>
            </w:r>
          </w:p>
        </w:tc>
        <w:tc>
          <w:tcPr>
            <w:tcW w:type="dxa" w:w="977"/>
          </w:tcPr>
          <w:p>
            <w:pPr>
              <w:pStyle w:val="null3"/>
              <w:jc w:val="right"/>
            </w:pPr>
            <w:r>
              <w:rPr/>
              <w:t>29.00（台）</w:t>
            </w:r>
          </w:p>
        </w:tc>
        <w:tc>
          <w:tcPr>
            <w:tcW w:type="dxa" w:w="1173"/>
          </w:tcPr>
          <w:p>
            <w:pPr>
              <w:pStyle w:val="null3"/>
              <w:jc w:val="right"/>
            </w:pPr>
            <w:r>
              <w:rPr/>
              <w:t>2,310.00（元）</w:t>
            </w:r>
          </w:p>
        </w:tc>
        <w:tc>
          <w:tcPr>
            <w:tcW w:type="dxa" w:w="1173"/>
          </w:tcPr>
          <w:p>
            <w:pPr>
              <w:pStyle w:val="null3"/>
              <w:jc w:val="right"/>
            </w:pPr>
            <w:r>
              <w:rPr/>
              <w:t>66,990.00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r>
        <w:tc>
          <w:tcPr>
            <w:tcW w:type="dxa" w:w="879"/>
          </w:tcPr>
          <w:p>
            <w:pPr>
              <w:pStyle w:val="null3"/>
              <w:jc w:val="left"/>
            </w:pPr>
            <w:r>
              <w:rPr/>
              <w:t>3</w:t>
            </w:r>
          </w:p>
        </w:tc>
        <w:tc>
          <w:tcPr>
            <w:tcW w:type="dxa" w:w="1466"/>
          </w:tcPr>
          <w:p>
            <w:pPr>
              <w:pStyle w:val="null3"/>
              <w:jc w:val="left"/>
            </w:pPr>
            <w:r>
              <w:rPr/>
              <w:t>空气消毒机（移动式）</w:t>
            </w:r>
          </w:p>
        </w:tc>
        <w:tc>
          <w:tcPr>
            <w:tcW w:type="dxa" w:w="977"/>
          </w:tcPr>
          <w:p>
            <w:pPr>
              <w:pStyle w:val="null3"/>
              <w:jc w:val="right"/>
            </w:pPr>
            <w:r>
              <w:rPr/>
              <w:t>10.00（台）</w:t>
            </w:r>
          </w:p>
        </w:tc>
        <w:tc>
          <w:tcPr>
            <w:tcW w:type="dxa" w:w="1173"/>
          </w:tcPr>
          <w:p>
            <w:pPr>
              <w:pStyle w:val="null3"/>
              <w:jc w:val="right"/>
            </w:pPr>
            <w:r>
              <w:rPr/>
              <w:t>2,310.00（元）</w:t>
            </w:r>
          </w:p>
        </w:tc>
        <w:tc>
          <w:tcPr>
            <w:tcW w:type="dxa" w:w="1173"/>
          </w:tcPr>
          <w:p>
            <w:pPr>
              <w:pStyle w:val="null3"/>
              <w:jc w:val="right"/>
            </w:pPr>
            <w:r>
              <w:rPr/>
              <w:t>23,100.00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bl>
    <w:p>
      <w:pPr>
        <w:pStyle w:val="null3"/>
        <w:jc w:val="left"/>
      </w:pPr>
      <w:r>
        <w:rPr/>
        <w:t>采购包3：</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彩超</w:t>
            </w:r>
          </w:p>
        </w:tc>
        <w:tc>
          <w:tcPr>
            <w:tcW w:type="dxa" w:w="977"/>
          </w:tcPr>
          <w:p>
            <w:pPr>
              <w:pStyle w:val="null3"/>
              <w:jc w:val="right"/>
            </w:pPr>
            <w:r>
              <w:rPr/>
              <w:t>1.00（台）</w:t>
            </w:r>
          </w:p>
        </w:tc>
        <w:tc>
          <w:tcPr>
            <w:tcW w:type="dxa" w:w="1173"/>
          </w:tcPr>
          <w:p>
            <w:pPr>
              <w:pStyle w:val="null3"/>
              <w:jc w:val="right"/>
            </w:pPr>
            <w:r>
              <w:rPr/>
              <w:t>705,500.00（元）</w:t>
            </w:r>
          </w:p>
        </w:tc>
        <w:tc>
          <w:tcPr>
            <w:tcW w:type="dxa" w:w="1173"/>
          </w:tcPr>
          <w:p>
            <w:pPr>
              <w:pStyle w:val="null3"/>
              <w:jc w:val="right"/>
            </w:pPr>
            <w:r>
              <w:rPr/>
              <w:t>705,500.00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r>
        <w:tc>
          <w:tcPr>
            <w:tcW w:type="dxa" w:w="879"/>
          </w:tcPr>
          <w:p>
            <w:pPr>
              <w:pStyle w:val="null3"/>
              <w:jc w:val="left"/>
            </w:pPr>
            <w:r>
              <w:rPr/>
              <w:t>2</w:t>
            </w:r>
          </w:p>
        </w:tc>
        <w:tc>
          <w:tcPr>
            <w:tcW w:type="dxa" w:w="1466"/>
          </w:tcPr>
          <w:p>
            <w:pPr>
              <w:pStyle w:val="null3"/>
              <w:jc w:val="left"/>
            </w:pPr>
            <w:r>
              <w:rPr/>
              <w:t>麻醉机（标配）</w:t>
            </w:r>
          </w:p>
        </w:tc>
        <w:tc>
          <w:tcPr>
            <w:tcW w:type="dxa" w:w="977"/>
          </w:tcPr>
          <w:p>
            <w:pPr>
              <w:pStyle w:val="null3"/>
              <w:jc w:val="right"/>
            </w:pPr>
            <w:r>
              <w:rPr/>
              <w:t>3.00（台）</w:t>
            </w:r>
          </w:p>
        </w:tc>
        <w:tc>
          <w:tcPr>
            <w:tcW w:type="dxa" w:w="1173"/>
          </w:tcPr>
          <w:p>
            <w:pPr>
              <w:pStyle w:val="null3"/>
              <w:jc w:val="right"/>
            </w:pPr>
            <w:r>
              <w:rPr/>
              <w:t>194,250.00（元）</w:t>
            </w:r>
          </w:p>
        </w:tc>
        <w:tc>
          <w:tcPr>
            <w:tcW w:type="dxa" w:w="1173"/>
          </w:tcPr>
          <w:p>
            <w:pPr>
              <w:pStyle w:val="null3"/>
              <w:jc w:val="right"/>
            </w:pPr>
            <w:r>
              <w:rPr/>
              <w:t>582,750.00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r>
        <w:tc>
          <w:tcPr>
            <w:tcW w:type="dxa" w:w="879"/>
          </w:tcPr>
          <w:p>
            <w:pPr>
              <w:pStyle w:val="null3"/>
              <w:jc w:val="left"/>
            </w:pPr>
            <w:r>
              <w:rPr/>
              <w:t>3</w:t>
            </w:r>
          </w:p>
        </w:tc>
        <w:tc>
          <w:tcPr>
            <w:tcW w:type="dxa" w:w="1466"/>
          </w:tcPr>
          <w:p>
            <w:pPr>
              <w:pStyle w:val="null3"/>
              <w:jc w:val="left"/>
            </w:pPr>
            <w:r>
              <w:rPr/>
              <w:t>麻醉机（增配）</w:t>
            </w:r>
          </w:p>
        </w:tc>
        <w:tc>
          <w:tcPr>
            <w:tcW w:type="dxa" w:w="977"/>
          </w:tcPr>
          <w:p>
            <w:pPr>
              <w:pStyle w:val="null3"/>
              <w:jc w:val="right"/>
            </w:pPr>
            <w:r>
              <w:rPr/>
              <w:t>5.00（台）</w:t>
            </w:r>
          </w:p>
        </w:tc>
        <w:tc>
          <w:tcPr>
            <w:tcW w:type="dxa" w:w="1173"/>
          </w:tcPr>
          <w:p>
            <w:pPr>
              <w:pStyle w:val="null3"/>
              <w:jc w:val="right"/>
            </w:pPr>
            <w:r>
              <w:rPr/>
              <w:t>444,250.00（元）</w:t>
            </w:r>
          </w:p>
        </w:tc>
        <w:tc>
          <w:tcPr>
            <w:tcW w:type="dxa" w:w="1173"/>
          </w:tcPr>
          <w:p>
            <w:pPr>
              <w:pStyle w:val="null3"/>
              <w:jc w:val="right"/>
            </w:pPr>
            <w:r>
              <w:rPr/>
              <w:t>2,221,250.00</w:t>
            </w:r>
          </w:p>
        </w:tc>
        <w:tc>
          <w:tcPr>
            <w:tcW w:type="dxa" w:w="977"/>
          </w:tcPr>
          <w:p>
            <w:pPr>
              <w:pStyle w:val="null3"/>
              <w:jc w:val="left"/>
            </w:pPr>
            <w:r>
              <w:rPr/>
              <w:t>总价</w:t>
            </w:r>
          </w:p>
        </w:tc>
        <w:tc>
          <w:tcPr>
            <w:tcW w:type="dxa" w:w="1661"/>
          </w:tcPr>
          <w:p>
            <w:pPr>
              <w:pStyle w:val="null3"/>
              <w:jc w:val="left"/>
            </w:pPr>
            <w:r>
              <w:rPr/>
              <w:t>投标人报价需分别报出各产品的单机及各包的总价。</w:t>
            </w:r>
          </w:p>
        </w:tc>
      </w:tr>
    </w:tbl>
    <w:p>
      <w:pPr>
        <w:pStyle w:val="null3"/>
        <w:jc w:val="left"/>
      </w:pPr>
      <w:r>
        <w:rPr/>
        <w:t>采购包4：</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心电图机（18导联）</w:t>
            </w:r>
          </w:p>
        </w:tc>
        <w:tc>
          <w:tcPr>
            <w:tcW w:type="dxa" w:w="977"/>
          </w:tcPr>
          <w:p>
            <w:pPr>
              <w:pStyle w:val="null3"/>
              <w:jc w:val="right"/>
            </w:pPr>
            <w:r>
              <w:rPr/>
              <w:t>20.00（台）</w:t>
            </w:r>
          </w:p>
        </w:tc>
        <w:tc>
          <w:tcPr>
            <w:tcW w:type="dxa" w:w="1173"/>
          </w:tcPr>
          <w:p>
            <w:pPr>
              <w:pStyle w:val="null3"/>
              <w:jc w:val="right"/>
            </w:pPr>
            <w:r>
              <w:rPr/>
              <w:t>41,900.00（元）</w:t>
            </w:r>
          </w:p>
        </w:tc>
        <w:tc>
          <w:tcPr>
            <w:tcW w:type="dxa" w:w="1173"/>
          </w:tcPr>
          <w:p>
            <w:pPr>
              <w:pStyle w:val="null3"/>
              <w:jc w:val="right"/>
            </w:pPr>
            <w:r>
              <w:rPr/>
              <w:t>838,000.00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bl>
    <w:p>
      <w:pPr>
        <w:pStyle w:val="null3"/>
        <w:jc w:val="left"/>
      </w:pPr>
      <w:r>
        <w:rPr/>
        <w:t>采购包5：</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超声骨密度仪</w:t>
            </w:r>
          </w:p>
        </w:tc>
        <w:tc>
          <w:tcPr>
            <w:tcW w:type="dxa" w:w="977"/>
          </w:tcPr>
          <w:p>
            <w:pPr>
              <w:pStyle w:val="null3"/>
              <w:jc w:val="right"/>
            </w:pPr>
            <w:r>
              <w:rPr/>
              <w:t>1.00（台）</w:t>
            </w:r>
          </w:p>
        </w:tc>
        <w:tc>
          <w:tcPr>
            <w:tcW w:type="dxa" w:w="1173"/>
          </w:tcPr>
          <w:p>
            <w:pPr>
              <w:pStyle w:val="null3"/>
              <w:jc w:val="right"/>
            </w:pPr>
            <w:r>
              <w:rPr/>
              <w:t>93,450.00（元）</w:t>
            </w:r>
          </w:p>
        </w:tc>
        <w:tc>
          <w:tcPr>
            <w:tcW w:type="dxa" w:w="1173"/>
          </w:tcPr>
          <w:p>
            <w:pPr>
              <w:pStyle w:val="null3"/>
              <w:jc w:val="right"/>
            </w:pPr>
            <w:r>
              <w:rPr/>
              <w:t>93,450.00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bl>
    <w:p>
      <w:pPr>
        <w:pStyle w:val="null3"/>
        <w:jc w:val="left"/>
      </w:pPr>
      <w:r>
        <w:rPr/>
        <w:t>采购包6：</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人体成分分析仪</w:t>
            </w:r>
          </w:p>
        </w:tc>
        <w:tc>
          <w:tcPr>
            <w:tcW w:type="dxa" w:w="977"/>
          </w:tcPr>
          <w:p>
            <w:pPr>
              <w:pStyle w:val="null3"/>
              <w:jc w:val="right"/>
            </w:pPr>
            <w:r>
              <w:rPr/>
              <w:t>1.00（台）</w:t>
            </w:r>
          </w:p>
        </w:tc>
        <w:tc>
          <w:tcPr>
            <w:tcW w:type="dxa" w:w="1173"/>
          </w:tcPr>
          <w:p>
            <w:pPr>
              <w:pStyle w:val="null3"/>
              <w:jc w:val="right"/>
            </w:pPr>
            <w:r>
              <w:rPr/>
              <w:t>44,100.00（元）</w:t>
            </w:r>
          </w:p>
        </w:tc>
        <w:tc>
          <w:tcPr>
            <w:tcW w:type="dxa" w:w="1173"/>
          </w:tcPr>
          <w:p>
            <w:pPr>
              <w:pStyle w:val="null3"/>
              <w:jc w:val="right"/>
            </w:pPr>
            <w:r>
              <w:rPr/>
              <w:t>44,100.00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bl>
    <w:p>
      <w:pPr>
        <w:pStyle w:val="null3"/>
        <w:jc w:val="left"/>
      </w:pPr>
      <w:r>
        <w:rPr/>
        <w:t>采购包7：</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双通道输注泵</w:t>
            </w:r>
          </w:p>
        </w:tc>
        <w:tc>
          <w:tcPr>
            <w:tcW w:type="dxa" w:w="977"/>
          </w:tcPr>
          <w:p>
            <w:pPr>
              <w:pStyle w:val="null3"/>
              <w:jc w:val="right"/>
            </w:pPr>
            <w:r>
              <w:rPr/>
              <w:t>4.00（台）</w:t>
            </w:r>
          </w:p>
        </w:tc>
        <w:tc>
          <w:tcPr>
            <w:tcW w:type="dxa" w:w="1173"/>
          </w:tcPr>
          <w:p>
            <w:pPr>
              <w:pStyle w:val="null3"/>
              <w:jc w:val="right"/>
            </w:pPr>
            <w:r>
              <w:rPr/>
              <w:t>2,341.50（元）</w:t>
            </w:r>
          </w:p>
        </w:tc>
        <w:tc>
          <w:tcPr>
            <w:tcW w:type="dxa" w:w="1173"/>
          </w:tcPr>
          <w:p>
            <w:pPr>
              <w:pStyle w:val="null3"/>
              <w:jc w:val="right"/>
            </w:pPr>
            <w:r>
              <w:rPr/>
              <w:t>9,366.00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bl>
    <w:p>
      <w:pPr>
        <w:pStyle w:val="null3"/>
        <w:jc w:val="left"/>
      </w:pPr>
      <w:r>
        <w:rPr/>
        <w:t>采购包8：</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钬激光治疗机</w:t>
            </w:r>
          </w:p>
        </w:tc>
        <w:tc>
          <w:tcPr>
            <w:tcW w:type="dxa" w:w="977"/>
          </w:tcPr>
          <w:p>
            <w:pPr>
              <w:pStyle w:val="null3"/>
              <w:jc w:val="right"/>
            </w:pPr>
            <w:r>
              <w:rPr/>
              <w:t>1.00（台）</w:t>
            </w:r>
          </w:p>
        </w:tc>
        <w:tc>
          <w:tcPr>
            <w:tcW w:type="dxa" w:w="1173"/>
          </w:tcPr>
          <w:p>
            <w:pPr>
              <w:pStyle w:val="null3"/>
              <w:jc w:val="right"/>
            </w:pPr>
            <w:r>
              <w:rPr/>
              <w:t>624,750.00（元）</w:t>
            </w:r>
          </w:p>
        </w:tc>
        <w:tc>
          <w:tcPr>
            <w:tcW w:type="dxa" w:w="1173"/>
          </w:tcPr>
          <w:p>
            <w:pPr>
              <w:pStyle w:val="null3"/>
              <w:jc w:val="right"/>
            </w:pPr>
            <w:r>
              <w:rPr/>
              <w:t>624,750.00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bl>
    <w:p>
      <w:pPr>
        <w:pStyle w:val="null3"/>
        <w:jc w:val="left"/>
      </w:pPr>
      <w:r>
        <w:rPr/>
        <w:t>采购包9：</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婴儿辐射保暖台</w:t>
            </w:r>
          </w:p>
        </w:tc>
        <w:tc>
          <w:tcPr>
            <w:tcW w:type="dxa" w:w="977"/>
          </w:tcPr>
          <w:p>
            <w:pPr>
              <w:pStyle w:val="null3"/>
              <w:jc w:val="right"/>
            </w:pPr>
            <w:r>
              <w:rPr/>
              <w:t>2.00（台）</w:t>
            </w:r>
          </w:p>
        </w:tc>
        <w:tc>
          <w:tcPr>
            <w:tcW w:type="dxa" w:w="1173"/>
          </w:tcPr>
          <w:p>
            <w:pPr>
              <w:pStyle w:val="null3"/>
              <w:jc w:val="right"/>
            </w:pPr>
            <w:r>
              <w:rPr/>
              <w:t>13,650.00（元）</w:t>
            </w:r>
          </w:p>
        </w:tc>
        <w:tc>
          <w:tcPr>
            <w:tcW w:type="dxa" w:w="1173"/>
          </w:tcPr>
          <w:p>
            <w:pPr>
              <w:pStyle w:val="null3"/>
              <w:jc w:val="right"/>
            </w:pPr>
            <w:r>
              <w:rPr/>
              <w:t>27,300.00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bl>
    <w:p>
      <w:pPr>
        <w:pStyle w:val="null3"/>
        <w:jc w:val="left"/>
      </w:pPr>
      <w:r>
        <w:rPr/>
        <w:t>采购包10：</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可视喉镜（急诊科）</w:t>
            </w:r>
          </w:p>
        </w:tc>
        <w:tc>
          <w:tcPr>
            <w:tcW w:type="dxa" w:w="977"/>
          </w:tcPr>
          <w:p>
            <w:pPr>
              <w:pStyle w:val="null3"/>
              <w:jc w:val="right"/>
            </w:pPr>
            <w:r>
              <w:rPr/>
              <w:t>4.00（台）</w:t>
            </w:r>
          </w:p>
        </w:tc>
        <w:tc>
          <w:tcPr>
            <w:tcW w:type="dxa" w:w="1173"/>
          </w:tcPr>
          <w:p>
            <w:pPr>
              <w:pStyle w:val="null3"/>
              <w:jc w:val="right"/>
            </w:pPr>
            <w:r>
              <w:rPr/>
              <w:t>13,650.00（元）</w:t>
            </w:r>
          </w:p>
        </w:tc>
        <w:tc>
          <w:tcPr>
            <w:tcW w:type="dxa" w:w="1173"/>
          </w:tcPr>
          <w:p>
            <w:pPr>
              <w:pStyle w:val="null3"/>
              <w:jc w:val="right"/>
            </w:pPr>
            <w:r>
              <w:rPr/>
              <w:t>54,600.00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r>
        <w:tc>
          <w:tcPr>
            <w:tcW w:type="dxa" w:w="879"/>
          </w:tcPr>
          <w:p>
            <w:pPr>
              <w:pStyle w:val="null3"/>
              <w:jc w:val="left"/>
            </w:pPr>
            <w:r>
              <w:rPr/>
              <w:t>2</w:t>
            </w:r>
          </w:p>
        </w:tc>
        <w:tc>
          <w:tcPr>
            <w:tcW w:type="dxa" w:w="1466"/>
          </w:tcPr>
          <w:p>
            <w:pPr>
              <w:pStyle w:val="null3"/>
              <w:jc w:val="left"/>
            </w:pPr>
            <w:r>
              <w:rPr/>
              <w:t>可视喉镜（心血管内科CCU病区）</w:t>
            </w:r>
          </w:p>
        </w:tc>
        <w:tc>
          <w:tcPr>
            <w:tcW w:type="dxa" w:w="977"/>
          </w:tcPr>
          <w:p>
            <w:pPr>
              <w:pStyle w:val="null3"/>
              <w:jc w:val="right"/>
            </w:pPr>
            <w:r>
              <w:rPr/>
              <w:t>1.00（台）</w:t>
            </w:r>
          </w:p>
        </w:tc>
        <w:tc>
          <w:tcPr>
            <w:tcW w:type="dxa" w:w="1173"/>
          </w:tcPr>
          <w:p>
            <w:pPr>
              <w:pStyle w:val="null3"/>
              <w:jc w:val="right"/>
            </w:pPr>
            <w:r>
              <w:rPr/>
              <w:t>13,650.00（元）</w:t>
            </w:r>
          </w:p>
        </w:tc>
        <w:tc>
          <w:tcPr>
            <w:tcW w:type="dxa" w:w="1173"/>
          </w:tcPr>
          <w:p>
            <w:pPr>
              <w:pStyle w:val="null3"/>
              <w:jc w:val="right"/>
            </w:pPr>
            <w:r>
              <w:rPr/>
              <w:t>13,650.00</w:t>
            </w:r>
          </w:p>
        </w:tc>
        <w:tc>
          <w:tcPr>
            <w:tcW w:type="dxa" w:w="977"/>
          </w:tcPr>
          <w:p>
            <w:pPr>
              <w:pStyle w:val="null3"/>
              <w:jc w:val="left"/>
            </w:pPr>
            <w:r>
              <w:rPr/>
              <w:t>总价</w:t>
            </w:r>
          </w:p>
        </w:tc>
        <w:tc>
          <w:tcPr>
            <w:tcW w:type="dxa" w:w="1661"/>
          </w:tcPr>
          <w:p>
            <w:pPr>
              <w:pStyle w:val="null3"/>
              <w:jc w:val="left"/>
            </w:pPr>
            <w:r>
              <w:rPr/>
              <w:t>投标人报价需分别报出各产品的单价及各包的总价。</w:t>
            </w:r>
          </w:p>
        </w:tc>
      </w:tr>
    </w:tbl>
    <w:p>
      <w:pPr>
        <w:pStyle w:val="null3"/>
        <w:jc w:val="left"/>
      </w:pPr>
      <w:r>
        <w:rPr/>
        <w:t>采购包11：</w:t>
      </w:r>
    </w:p>
    <w:p>
      <w:pPr>
        <w:pStyle w:val="null3"/>
        <w:jc w:val="left"/>
      </w:pPr>
      <w:r>
        <w:rPr/>
        <w:t>（1）报价要求：</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胃肠营养泵</w:t>
            </w:r>
          </w:p>
        </w:tc>
        <w:tc>
          <w:tcPr>
            <w:tcW w:type="dxa" w:w="977"/>
          </w:tcPr>
          <w:p>
            <w:pPr>
              <w:pStyle w:val="null3"/>
              <w:jc w:val="right"/>
            </w:pPr>
            <w:r>
              <w:rPr/>
              <w:t>10.00（台）</w:t>
            </w:r>
          </w:p>
        </w:tc>
        <w:tc>
          <w:tcPr>
            <w:tcW w:type="dxa" w:w="1173"/>
          </w:tcPr>
          <w:p>
            <w:pPr>
              <w:pStyle w:val="null3"/>
              <w:jc w:val="right"/>
            </w:pPr>
            <w:r>
              <w:rPr/>
              <w:t>3,780.00（元）</w:t>
            </w:r>
          </w:p>
        </w:tc>
        <w:tc>
          <w:tcPr>
            <w:tcW w:type="dxa" w:w="1173"/>
          </w:tcPr>
          <w:p>
            <w:pPr>
              <w:pStyle w:val="null3"/>
              <w:jc w:val="right"/>
            </w:pPr>
            <w:r>
              <w:rPr/>
              <w:t>37,800.00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★注：供应商响应产品应当明确品牌和规格型号并指向唯一产品，不能指向唯一产品的，应通过报价表备注栏补充说明。</w:t>
      </w:r>
    </w:p>
    <w:p>
      <w:pPr>
        <w:pStyle w:val="null3"/>
        <w:ind w:firstLine="480"/>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彩超（全身机）</w:t>
            </w:r>
          </w:p>
        </w:tc>
        <w:tc>
          <w:tcPr>
            <w:tcW w:type="dxa" w:w="2492"/>
          </w:tcPr>
          <w:p>
            <w:pPr>
              <w:pStyle w:val="null3"/>
              <w:jc w:val="left"/>
            </w:pPr>
            <w:r>
              <w:rPr/>
              <w:t>彩超（全身机）</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床单元消毒机、空气消毒机（壁挂式）、空气消毒机（移动式）</w:t>
            </w:r>
          </w:p>
        </w:tc>
        <w:tc>
          <w:tcPr>
            <w:tcW w:type="dxa" w:w="2492"/>
          </w:tcPr>
          <w:p>
            <w:pPr>
              <w:pStyle w:val="null3"/>
              <w:jc w:val="left"/>
            </w:pPr>
            <w:r>
              <w:rPr/>
              <w:t>空气消毒机（壁挂式）</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彩超、麻醉机（标配）、麻醉机（增配）</w:t>
            </w:r>
          </w:p>
        </w:tc>
        <w:tc>
          <w:tcPr>
            <w:tcW w:type="dxa" w:w="2492"/>
          </w:tcPr>
          <w:p>
            <w:pPr>
              <w:pStyle w:val="null3"/>
              <w:jc w:val="left"/>
            </w:pPr>
            <w:r>
              <w:rPr/>
              <w:t>麻醉机（增配）</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心电图机（18导联）</w:t>
            </w:r>
          </w:p>
        </w:tc>
        <w:tc>
          <w:tcPr>
            <w:tcW w:type="dxa" w:w="2492"/>
          </w:tcPr>
          <w:p>
            <w:pPr>
              <w:pStyle w:val="null3"/>
              <w:jc w:val="left"/>
            </w:pPr>
            <w:r>
              <w:rPr/>
              <w:t>心电图机（18导联）</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超声骨密度仪</w:t>
            </w:r>
          </w:p>
        </w:tc>
        <w:tc>
          <w:tcPr>
            <w:tcW w:type="dxa" w:w="2492"/>
          </w:tcPr>
          <w:p>
            <w:pPr>
              <w:pStyle w:val="null3"/>
              <w:jc w:val="left"/>
            </w:pPr>
            <w:r>
              <w:rPr/>
              <w:t>超声骨密度仪</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人体成分分析仪</w:t>
            </w:r>
          </w:p>
        </w:tc>
        <w:tc>
          <w:tcPr>
            <w:tcW w:type="dxa" w:w="2492"/>
          </w:tcPr>
          <w:p>
            <w:pPr>
              <w:pStyle w:val="null3"/>
              <w:jc w:val="left"/>
            </w:pPr>
            <w:r>
              <w:rPr/>
              <w:t>人体成分分析仪</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双通道输注泵</w:t>
            </w:r>
          </w:p>
        </w:tc>
        <w:tc>
          <w:tcPr>
            <w:tcW w:type="dxa" w:w="2492"/>
          </w:tcPr>
          <w:p>
            <w:pPr>
              <w:pStyle w:val="null3"/>
              <w:jc w:val="left"/>
            </w:pPr>
            <w:r>
              <w:rPr/>
              <w:t>双通道输注泵</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钬激光治疗机</w:t>
            </w:r>
          </w:p>
        </w:tc>
        <w:tc>
          <w:tcPr>
            <w:tcW w:type="dxa" w:w="2492"/>
          </w:tcPr>
          <w:p>
            <w:pPr>
              <w:pStyle w:val="null3"/>
              <w:jc w:val="left"/>
            </w:pPr>
            <w:r>
              <w:rPr/>
              <w:t>钬激光治疗机</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婴儿辐射保暖台</w:t>
            </w:r>
          </w:p>
        </w:tc>
        <w:tc>
          <w:tcPr>
            <w:tcW w:type="dxa" w:w="2492"/>
          </w:tcPr>
          <w:p>
            <w:pPr>
              <w:pStyle w:val="null3"/>
              <w:jc w:val="left"/>
            </w:pPr>
            <w:r>
              <w:rPr/>
              <w:t>婴儿辐射保暖台</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可视喉镜</w:t>
            </w:r>
          </w:p>
        </w:tc>
        <w:tc>
          <w:tcPr>
            <w:tcW w:type="dxa" w:w="2492"/>
          </w:tcPr>
          <w:p>
            <w:pPr>
              <w:pStyle w:val="null3"/>
              <w:jc w:val="left"/>
            </w:pPr>
            <w:r>
              <w:rPr/>
              <w:t>可视喉镜</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病房护理及医院设备</w:t>
            </w:r>
          </w:p>
        </w:tc>
        <w:tc>
          <w:tcPr>
            <w:tcW w:type="dxa" w:w="2492"/>
          </w:tcPr>
          <w:p>
            <w:pPr>
              <w:pStyle w:val="null3"/>
              <w:jc w:val="left"/>
            </w:pPr>
            <w:r>
              <w:rPr/>
              <w:t>胃肠营养泵</w:t>
            </w:r>
          </w:p>
        </w:tc>
        <w:tc>
          <w:tcPr>
            <w:tcW w:type="dxa" w:w="2492"/>
          </w:tcPr>
          <w:p>
            <w:pPr>
              <w:pStyle w:val="null3"/>
              <w:jc w:val="left"/>
            </w:pPr>
            <w:r>
              <w:rPr/>
              <w:t>胃肠营养泵</w:t>
            </w:r>
          </w:p>
        </w:tc>
      </w:tr>
    </w:tbl>
    <w:p>
      <w:pPr>
        <w:pStyle w:val="null3"/>
        <w:ind w:firstLine="480"/>
        <w:jc w:val="left"/>
      </w:pPr>
      <w:r>
        <w:rPr/>
        <w:t>注：涉及核心产品的，具体评审规定见第五章。</w:t>
      </w:r>
    </w:p>
    <w:p>
      <w:pPr>
        <w:pStyle w:val="null3"/>
        <w:ind w:firstLine="480"/>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ind w:firstLine="480"/>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ind w:firstLine="480"/>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ind w:firstLine="480"/>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3.3.技术要求</w:t>
      </w:r>
    </w:p>
    <w:p>
      <w:pPr>
        <w:pStyle w:val="null3"/>
        <w:jc w:val="left"/>
      </w:pPr>
      <w:r>
        <w:rPr/>
        <w:t>采购包1：</w:t>
      </w:r>
    </w:p>
    <w:p>
      <w:pPr>
        <w:pStyle w:val="null3"/>
        <w:jc w:val="left"/>
      </w:pPr>
      <w:r>
        <w:rPr/>
        <w:t>标的名称：彩超（全身机）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63"/>
              <w:gridCol w:w="522"/>
              <w:gridCol w:w="1762"/>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序号</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货物名称</w:t>
                  </w:r>
                </w:p>
              </w:tc>
              <w:tc>
                <w:tcPr>
                  <w:tcW w:type="dxa" w:w="17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技术规格要求</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calibri" w:hAnsi="calibri" w:cs="calibri" w:eastAsia="calibri"/>
                      <w:sz w:val="24"/>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彩超（全身机）</w:t>
                  </w:r>
                </w:p>
              </w:tc>
              <w:tc>
                <w:tcPr>
                  <w:tcW w:type="dxa" w:w="17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b/>
                      <w:color w:val="000000"/>
                      <w:sz w:val="24"/>
                    </w:rPr>
                    <w:t>用途说明：</w:t>
                  </w:r>
                </w:p>
                <w:p>
                  <w:pPr>
                    <w:pStyle w:val="null3"/>
                    <w:jc w:val="both"/>
                  </w:pPr>
                  <w:r>
                    <w:rPr>
                      <w:rFonts w:ascii="宋体" w:hAnsi="宋体" w:cs="宋体" w:eastAsia="宋体"/>
                      <w:color w:val="000000"/>
                      <w:sz w:val="24"/>
                    </w:rPr>
                    <w:t>1.1、</w:t>
                  </w:r>
                  <w:r>
                    <w:rPr>
                      <w:rFonts w:ascii="宋体" w:hAnsi="宋体" w:cs="宋体" w:eastAsia="宋体"/>
                      <w:color w:val="000000"/>
                      <w:sz w:val="24"/>
                    </w:rPr>
                    <w:t>高端全身应用型彩色超声诊断仪</w:t>
                  </w:r>
                  <w:r>
                    <w:rPr>
                      <w:rFonts w:ascii="宋体" w:hAnsi="宋体" w:cs="宋体" w:eastAsia="宋体"/>
                      <w:color w:val="000000"/>
                      <w:sz w:val="24"/>
                    </w:rPr>
                    <w:t>:腹部、产科、妇科、心脏、小器官、泌尿、血管、儿科、神经、急诊、麻醉、其它</w:t>
                  </w:r>
                </w:p>
                <w:p>
                  <w:pPr>
                    <w:pStyle w:val="null3"/>
                    <w:numPr>
                      <w:ilvl w:val="0"/>
                      <w:numId w:val="1"/>
                    </w:numPr>
                    <w:jc w:val="both"/>
                  </w:pPr>
                  <w:r>
                    <w:rPr>
                      <w:rFonts w:ascii="宋体" w:hAnsi="宋体" w:cs="宋体" w:eastAsia="宋体"/>
                      <w:b/>
                      <w:color w:val="000000"/>
                      <w:sz w:val="24"/>
                    </w:rPr>
                    <w:t>系统技术规格及概述：</w:t>
                  </w:r>
                </w:p>
                <w:p>
                  <w:pPr>
                    <w:pStyle w:val="null3"/>
                    <w:jc w:val="both"/>
                  </w:pPr>
                  <w:r>
                    <w:rPr>
                      <w:rFonts w:ascii="宋体" w:hAnsi="宋体" w:cs="宋体" w:eastAsia="宋体"/>
                      <w:color w:val="000000"/>
                      <w:sz w:val="24"/>
                    </w:rPr>
                    <w:t>2.1、</w:t>
                  </w:r>
                  <w:r>
                    <w:rPr>
                      <w:rFonts w:ascii="宋体" w:hAnsi="宋体" w:cs="宋体" w:eastAsia="宋体"/>
                      <w:color w:val="000000"/>
                      <w:sz w:val="24"/>
                    </w:rPr>
                    <w:t>全数字化彩色多普勒超声诊断系统主机</w:t>
                  </w:r>
                </w:p>
                <w:p>
                  <w:pPr>
                    <w:pStyle w:val="null3"/>
                    <w:jc w:val="both"/>
                  </w:pPr>
                  <w:r>
                    <w:rPr>
                      <w:rFonts w:ascii="宋体" w:hAnsi="宋体" w:cs="宋体" w:eastAsia="宋体"/>
                      <w:color w:val="000000"/>
                      <w:sz w:val="24"/>
                    </w:rPr>
                    <w:t>2.2、</w:t>
                  </w:r>
                  <w:r>
                    <w:rPr>
                      <w:rFonts w:ascii="宋体" w:hAnsi="宋体" w:cs="宋体" w:eastAsia="宋体"/>
                      <w:color w:val="000000"/>
                      <w:sz w:val="24"/>
                    </w:rPr>
                    <w:t>≥21英寸高分辨率</w:t>
                  </w:r>
                  <w:r>
                    <w:rPr>
                      <w:rFonts w:ascii="宋体" w:hAnsi="宋体" w:cs="宋体" w:eastAsia="宋体"/>
                      <w:color w:val="000000"/>
                      <w:sz w:val="24"/>
                    </w:rPr>
                    <w:t>配套</w:t>
                  </w:r>
                  <w:r>
                    <w:rPr>
                      <w:rFonts w:ascii="宋体" w:hAnsi="宋体" w:cs="宋体" w:eastAsia="宋体"/>
                      <w:color w:val="000000"/>
                      <w:sz w:val="24"/>
                    </w:rPr>
                    <w:t>彩色液晶显示器</w:t>
                  </w:r>
                </w:p>
                <w:p>
                  <w:pPr>
                    <w:pStyle w:val="null3"/>
                    <w:jc w:val="both"/>
                  </w:pPr>
                  <w:r>
                    <w:rPr>
                      <w:rFonts w:ascii="宋体" w:hAnsi="宋体" w:cs="宋体" w:eastAsia="宋体"/>
                      <w:color w:val="000000"/>
                      <w:sz w:val="24"/>
                    </w:rPr>
                    <w:t>2.3、</w:t>
                  </w:r>
                  <w:r>
                    <w:rPr>
                      <w:rFonts w:ascii="宋体" w:hAnsi="宋体" w:cs="宋体" w:eastAsia="宋体"/>
                      <w:color w:val="000000"/>
                      <w:sz w:val="24"/>
                    </w:rPr>
                    <w:t>≥13英寸高灵敏度防反光彩色触摸屏，支持手势操作，触摸屏角度可调</w:t>
                  </w:r>
                </w:p>
                <w:p>
                  <w:pPr>
                    <w:pStyle w:val="null3"/>
                    <w:jc w:val="both"/>
                  </w:pPr>
                  <w:r>
                    <w:rPr>
                      <w:rFonts w:ascii="宋体" w:hAnsi="宋体" w:cs="宋体" w:eastAsia="宋体"/>
                      <w:color w:val="000000"/>
                      <w:sz w:val="24"/>
                    </w:rPr>
                    <w:t>2.4、</w:t>
                  </w:r>
                  <w:r>
                    <w:rPr>
                      <w:rFonts w:ascii="宋体" w:hAnsi="宋体" w:cs="宋体" w:eastAsia="宋体"/>
                      <w:color w:val="000000"/>
                      <w:sz w:val="24"/>
                    </w:rPr>
                    <w:t>控制面板可独立旋转、升降及平移</w:t>
                  </w:r>
                </w:p>
                <w:p>
                  <w:pPr>
                    <w:pStyle w:val="null3"/>
                    <w:jc w:val="both"/>
                  </w:pPr>
                  <w:r>
                    <w:rPr>
                      <w:rFonts w:ascii="宋体" w:hAnsi="宋体" w:cs="宋体" w:eastAsia="宋体"/>
                      <w:color w:val="000000"/>
                      <w:sz w:val="24"/>
                    </w:rPr>
                    <w:t>2.5、</w:t>
                  </w:r>
                  <w:r>
                    <w:rPr>
                      <w:rFonts w:ascii="宋体" w:hAnsi="宋体" w:cs="宋体" w:eastAsia="宋体"/>
                      <w:color w:val="000000"/>
                      <w:sz w:val="24"/>
                    </w:rPr>
                    <w:t>全</w:t>
                  </w:r>
                  <w:r>
                    <w:rPr>
                      <w:rFonts w:ascii="宋体" w:hAnsi="宋体" w:cs="宋体" w:eastAsia="宋体"/>
                      <w:color w:val="000000"/>
                      <w:sz w:val="24"/>
                    </w:rPr>
                    <w:t>场</w:t>
                  </w:r>
                  <w:r>
                    <w:rPr>
                      <w:rFonts w:ascii="宋体" w:hAnsi="宋体" w:cs="宋体" w:eastAsia="宋体"/>
                      <w:color w:val="000000"/>
                      <w:sz w:val="24"/>
                    </w:rPr>
                    <w:t>动态聚焦技术，即全程发射及全程接收聚焦技术，使得图像近、中、远场保持均匀一致，</w:t>
                  </w:r>
                  <w:r>
                    <w:rPr>
                      <w:rFonts w:ascii="宋体" w:hAnsi="宋体" w:cs="宋体" w:eastAsia="宋体"/>
                      <w:color w:val="000000"/>
                      <w:sz w:val="24"/>
                    </w:rPr>
                    <w:t>屏幕上不无焦点显示</w:t>
                  </w:r>
                </w:p>
                <w:p>
                  <w:pPr>
                    <w:pStyle w:val="null3"/>
                    <w:jc w:val="both"/>
                  </w:pPr>
                  <w:r>
                    <w:rPr>
                      <w:rFonts w:ascii="宋体" w:hAnsi="宋体" w:cs="宋体" w:eastAsia="宋体"/>
                      <w:color w:val="000000"/>
                      <w:sz w:val="24"/>
                    </w:rPr>
                    <w:t>2.6、</w:t>
                  </w:r>
                  <w:r>
                    <w:rPr>
                      <w:rFonts w:ascii="宋体" w:hAnsi="宋体" w:cs="宋体" w:eastAsia="宋体"/>
                      <w:color w:val="000000"/>
                      <w:sz w:val="24"/>
                    </w:rPr>
                    <w:t>声速匹配技术，可根据人体组织真实情况，一键实时自动匹配至最佳成像声速，并以具体数值（</w:t>
                  </w:r>
                  <w:r>
                    <w:rPr>
                      <w:rFonts w:ascii="宋体" w:hAnsi="宋体" w:cs="宋体" w:eastAsia="宋体"/>
                      <w:color w:val="000000"/>
                      <w:sz w:val="24"/>
                    </w:rPr>
                    <w:t>SSC值）在屏幕上显示</w:t>
                  </w:r>
                </w:p>
                <w:p>
                  <w:pPr>
                    <w:pStyle w:val="null3"/>
                    <w:jc w:val="both"/>
                  </w:pPr>
                  <w:r>
                    <w:rPr>
                      <w:rFonts w:ascii="宋体" w:hAnsi="宋体" w:cs="宋体" w:eastAsia="宋体"/>
                      <w:color w:val="000000"/>
                      <w:sz w:val="24"/>
                    </w:rPr>
                    <w:t>2.7、</w:t>
                  </w:r>
                  <w:r>
                    <w:rPr>
                      <w:rFonts w:ascii="宋体" w:hAnsi="宋体" w:cs="宋体" w:eastAsia="宋体"/>
                      <w:color w:val="000000"/>
                      <w:sz w:val="24"/>
                    </w:rPr>
                    <w:t>多级信号处理系统</w:t>
                  </w:r>
                </w:p>
                <w:p>
                  <w:pPr>
                    <w:pStyle w:val="null3"/>
                    <w:jc w:val="both"/>
                  </w:pPr>
                  <w:r>
                    <w:rPr>
                      <w:rFonts w:ascii="宋体" w:hAnsi="宋体" w:cs="宋体" w:eastAsia="宋体"/>
                      <w:color w:val="000000"/>
                      <w:sz w:val="24"/>
                    </w:rPr>
                    <w:t>2.8、</w:t>
                  </w:r>
                  <w:r>
                    <w:rPr>
                      <w:rFonts w:ascii="宋体" w:hAnsi="宋体" w:cs="宋体" w:eastAsia="宋体"/>
                      <w:color w:val="000000"/>
                      <w:sz w:val="24"/>
                    </w:rPr>
                    <w:t>高倍波束并行处理系统</w:t>
                  </w:r>
                </w:p>
                <w:p>
                  <w:pPr>
                    <w:pStyle w:val="null3"/>
                    <w:jc w:val="both"/>
                  </w:pPr>
                  <w:r>
                    <w:rPr>
                      <w:rFonts w:ascii="宋体" w:hAnsi="宋体" w:cs="宋体" w:eastAsia="宋体"/>
                      <w:color w:val="000000"/>
                      <w:sz w:val="24"/>
                    </w:rPr>
                    <w:t>2.9、</w:t>
                  </w:r>
                  <w:r>
                    <w:rPr>
                      <w:rFonts w:ascii="宋体" w:hAnsi="宋体" w:cs="宋体" w:eastAsia="宋体"/>
                      <w:color w:val="000000"/>
                      <w:sz w:val="24"/>
                    </w:rPr>
                    <w:t>探头接口</w:t>
                  </w:r>
                  <w:r>
                    <w:rPr>
                      <w:rFonts w:ascii="宋体" w:hAnsi="宋体" w:cs="宋体" w:eastAsia="宋体"/>
                      <w:color w:val="000000"/>
                      <w:sz w:val="24"/>
                    </w:rPr>
                    <w:t>≥5个</w:t>
                  </w:r>
                </w:p>
                <w:p>
                  <w:pPr>
                    <w:pStyle w:val="null3"/>
                    <w:jc w:val="both"/>
                  </w:pPr>
                  <w:r>
                    <w:rPr>
                      <w:rFonts w:ascii="宋体" w:hAnsi="宋体" w:cs="宋体" w:eastAsia="宋体"/>
                      <w:color w:val="000000"/>
                      <w:sz w:val="24"/>
                    </w:rPr>
                    <w:t>2.10、</w:t>
                  </w:r>
                  <w:r>
                    <w:rPr>
                      <w:rFonts w:ascii="宋体" w:hAnsi="宋体" w:cs="宋体" w:eastAsia="宋体"/>
                      <w:color w:val="000000"/>
                      <w:sz w:val="24"/>
                    </w:rPr>
                    <w:t>二维灰阶模式</w:t>
                  </w:r>
                </w:p>
                <w:p>
                  <w:pPr>
                    <w:pStyle w:val="null3"/>
                    <w:jc w:val="both"/>
                  </w:pPr>
                  <w:r>
                    <w:rPr>
                      <w:rFonts w:ascii="宋体" w:hAnsi="宋体" w:cs="宋体" w:eastAsia="宋体"/>
                      <w:color w:val="000000"/>
                      <w:sz w:val="24"/>
                    </w:rPr>
                    <w:t>2.11、</w:t>
                  </w:r>
                  <w:r>
                    <w:rPr>
                      <w:rFonts w:ascii="宋体" w:hAnsi="宋体" w:cs="宋体" w:eastAsia="宋体"/>
                      <w:color w:val="000000"/>
                      <w:sz w:val="24"/>
                    </w:rPr>
                    <w:t>谐波成像模式</w:t>
                  </w:r>
                </w:p>
                <w:p>
                  <w:pPr>
                    <w:pStyle w:val="null3"/>
                    <w:jc w:val="both"/>
                  </w:pPr>
                  <w:r>
                    <w:rPr>
                      <w:rFonts w:ascii="宋体" w:hAnsi="宋体" w:cs="宋体" w:eastAsia="宋体"/>
                      <w:color w:val="000000"/>
                      <w:sz w:val="24"/>
                    </w:rPr>
                    <w:t>2.12、</w:t>
                  </w:r>
                  <w:r>
                    <w:rPr>
                      <w:rFonts w:ascii="宋体" w:hAnsi="宋体" w:cs="宋体" w:eastAsia="宋体"/>
                      <w:color w:val="000000"/>
                      <w:sz w:val="24"/>
                    </w:rPr>
                    <w:t>M型模式</w:t>
                  </w:r>
                </w:p>
                <w:p>
                  <w:pPr>
                    <w:pStyle w:val="null3"/>
                    <w:jc w:val="both"/>
                  </w:pPr>
                  <w:r>
                    <w:rPr>
                      <w:rFonts w:ascii="宋体" w:hAnsi="宋体" w:cs="宋体" w:eastAsia="宋体"/>
                      <w:color w:val="000000"/>
                      <w:sz w:val="24"/>
                    </w:rPr>
                    <w:t>2.13、</w:t>
                  </w:r>
                  <w:r>
                    <w:rPr>
                      <w:rFonts w:ascii="宋体" w:hAnsi="宋体" w:cs="宋体" w:eastAsia="宋体"/>
                      <w:color w:val="000000"/>
                      <w:sz w:val="24"/>
                    </w:rPr>
                    <w:t>彩色</w:t>
                  </w:r>
                  <w:r>
                    <w:rPr>
                      <w:rFonts w:ascii="宋体" w:hAnsi="宋体" w:cs="宋体" w:eastAsia="宋体"/>
                      <w:color w:val="000000"/>
                      <w:sz w:val="24"/>
                    </w:rPr>
                    <w:t>M型模式</w:t>
                  </w:r>
                </w:p>
                <w:p>
                  <w:pPr>
                    <w:pStyle w:val="null3"/>
                    <w:jc w:val="both"/>
                  </w:pPr>
                  <w:r>
                    <w:rPr>
                      <w:rFonts w:ascii="宋体" w:hAnsi="宋体" w:cs="宋体" w:eastAsia="宋体"/>
                      <w:color w:val="000000"/>
                      <w:sz w:val="24"/>
                    </w:rPr>
                    <w:t>2.14、</w:t>
                  </w:r>
                  <w:r>
                    <w:rPr>
                      <w:rFonts w:ascii="宋体" w:hAnsi="宋体" w:cs="宋体" w:eastAsia="宋体"/>
                      <w:color w:val="000000"/>
                      <w:sz w:val="24"/>
                    </w:rPr>
                    <w:t>解剖</w:t>
                  </w:r>
                  <w:r>
                    <w:rPr>
                      <w:rFonts w:ascii="宋体" w:hAnsi="宋体" w:cs="宋体" w:eastAsia="宋体"/>
                      <w:color w:val="000000"/>
                      <w:sz w:val="24"/>
                    </w:rPr>
                    <w:t>M型模式 ≥2条取样线</w:t>
                  </w:r>
                </w:p>
                <w:p>
                  <w:pPr>
                    <w:pStyle w:val="null3"/>
                    <w:jc w:val="both"/>
                  </w:pPr>
                  <w:r>
                    <w:rPr>
                      <w:rFonts w:ascii="宋体" w:hAnsi="宋体" w:cs="宋体" w:eastAsia="宋体"/>
                      <w:color w:val="000000"/>
                      <w:sz w:val="24"/>
                    </w:rPr>
                    <w:t>2.15、</w:t>
                  </w:r>
                  <w:r>
                    <w:rPr>
                      <w:rFonts w:ascii="宋体" w:hAnsi="宋体" w:cs="宋体" w:eastAsia="宋体"/>
                      <w:color w:val="000000"/>
                      <w:sz w:val="24"/>
                    </w:rPr>
                    <w:t>彩色多普勒成像（包括彩色、能量、方向能量多普勒模式）</w:t>
                  </w:r>
                </w:p>
                <w:p>
                  <w:pPr>
                    <w:pStyle w:val="null3"/>
                    <w:jc w:val="both"/>
                  </w:pPr>
                  <w:r>
                    <w:rPr>
                      <w:rFonts w:ascii="宋体" w:hAnsi="宋体" w:cs="宋体" w:eastAsia="宋体"/>
                      <w:color w:val="000000"/>
                      <w:sz w:val="24"/>
                    </w:rPr>
                    <w:t>2.16、</w:t>
                  </w:r>
                  <w:r>
                    <w:rPr>
                      <w:rFonts w:ascii="宋体" w:hAnsi="宋体" w:cs="宋体" w:eastAsia="宋体"/>
                      <w:color w:val="000000"/>
                      <w:sz w:val="24"/>
                    </w:rPr>
                    <w:t>频谱多普勒成像（包括脉冲多普勒、高脉冲重复频率、连续波多普勒）</w:t>
                  </w:r>
                </w:p>
                <w:p>
                  <w:pPr>
                    <w:pStyle w:val="null3"/>
                    <w:jc w:val="both"/>
                  </w:pPr>
                  <w:r>
                    <w:rPr>
                      <w:rFonts w:ascii="宋体" w:hAnsi="宋体" w:cs="宋体" w:eastAsia="宋体"/>
                      <w:color w:val="000000"/>
                      <w:sz w:val="24"/>
                    </w:rPr>
                    <w:t>2.17、</w:t>
                  </w:r>
                  <w:r>
                    <w:rPr>
                      <w:rFonts w:ascii="宋体" w:hAnsi="宋体" w:cs="宋体" w:eastAsia="宋体"/>
                      <w:color w:val="000000"/>
                      <w:sz w:val="24"/>
                    </w:rPr>
                    <w:t>宽景成像（支持彩色宽景，扫描速度提示）</w:t>
                  </w:r>
                </w:p>
                <w:p>
                  <w:pPr>
                    <w:pStyle w:val="null3"/>
                    <w:jc w:val="both"/>
                  </w:pPr>
                  <w:r>
                    <w:rPr>
                      <w:rFonts w:ascii="宋体" w:hAnsi="宋体" w:cs="宋体" w:eastAsia="宋体"/>
                      <w:color w:val="000000"/>
                      <w:sz w:val="24"/>
                    </w:rPr>
                    <w:t>2.18、</w:t>
                  </w:r>
                  <w:r>
                    <w:rPr>
                      <w:rFonts w:ascii="宋体" w:hAnsi="宋体" w:cs="宋体" w:eastAsia="宋体"/>
                      <w:color w:val="000000"/>
                      <w:sz w:val="24"/>
                    </w:rPr>
                    <w:t>空间复合成像，最高可达</w:t>
                  </w:r>
                  <w:r>
                    <w:rPr>
                      <w:rFonts w:ascii="宋体" w:hAnsi="宋体" w:cs="宋体" w:eastAsia="宋体"/>
                      <w:color w:val="000000"/>
                      <w:sz w:val="24"/>
                    </w:rPr>
                    <w:t>9线偏转（斑点抑制成像</w:t>
                  </w:r>
                </w:p>
                <w:p>
                  <w:pPr>
                    <w:pStyle w:val="null3"/>
                    <w:jc w:val="both"/>
                  </w:pPr>
                  <w:r>
                    <w:rPr>
                      <w:rFonts w:ascii="宋体" w:hAnsi="宋体" w:cs="宋体" w:eastAsia="宋体"/>
                      <w:color w:val="000000"/>
                      <w:sz w:val="24"/>
                    </w:rPr>
                    <w:t>2.19、</w:t>
                  </w:r>
                  <w:r>
                    <w:rPr>
                      <w:rFonts w:ascii="宋体" w:hAnsi="宋体" w:cs="宋体" w:eastAsia="宋体"/>
                      <w:color w:val="000000"/>
                      <w:sz w:val="24"/>
                    </w:rPr>
                    <w:t>频率复合成像</w:t>
                  </w:r>
                </w:p>
                <w:p>
                  <w:pPr>
                    <w:pStyle w:val="null3"/>
                    <w:jc w:val="both"/>
                  </w:pPr>
                  <w:r>
                    <w:rPr>
                      <w:rFonts w:ascii="宋体" w:hAnsi="宋体" w:cs="宋体" w:eastAsia="宋体"/>
                      <w:color w:val="000000"/>
                      <w:sz w:val="24"/>
                    </w:rPr>
                    <w:t>2.20、</w:t>
                  </w:r>
                  <w:r>
                    <w:rPr>
                      <w:rFonts w:ascii="宋体" w:hAnsi="宋体" w:cs="宋体" w:eastAsia="宋体"/>
                      <w:color w:val="000000"/>
                      <w:sz w:val="24"/>
                    </w:rPr>
                    <w:t>扩展成像实时双幅对比成像</w:t>
                  </w:r>
                </w:p>
                <w:p>
                  <w:pPr>
                    <w:pStyle w:val="null3"/>
                    <w:jc w:val="both"/>
                  </w:pPr>
                  <w:r>
                    <w:rPr>
                      <w:rFonts w:ascii="宋体" w:hAnsi="宋体" w:cs="宋体" w:eastAsia="宋体"/>
                      <w:color w:val="000000"/>
                      <w:sz w:val="24"/>
                    </w:rPr>
                    <w:t>2.21、</w:t>
                  </w:r>
                  <w:r>
                    <w:rPr>
                      <w:rFonts w:ascii="宋体" w:hAnsi="宋体" w:cs="宋体" w:eastAsia="宋体"/>
                      <w:color w:val="000000"/>
                      <w:sz w:val="24"/>
                    </w:rPr>
                    <w:t>高分辨率血流成像</w:t>
                  </w:r>
                </w:p>
                <w:p>
                  <w:pPr>
                    <w:pStyle w:val="null3"/>
                    <w:jc w:val="both"/>
                  </w:pPr>
                  <w:r>
                    <w:rPr>
                      <w:rFonts w:ascii="宋体" w:hAnsi="宋体" w:cs="宋体" w:eastAsia="宋体"/>
                      <w:color w:val="000000"/>
                      <w:sz w:val="24"/>
                    </w:rPr>
                    <w:t>2.22、</w:t>
                  </w:r>
                  <w:r>
                    <w:rPr>
                      <w:rFonts w:ascii="宋体" w:hAnsi="宋体" w:cs="宋体" w:eastAsia="宋体"/>
                      <w:color w:val="000000"/>
                      <w:sz w:val="24"/>
                    </w:rPr>
                    <w:t>精细血流自动识别成像</w:t>
                  </w:r>
                </w:p>
                <w:p>
                  <w:pPr>
                    <w:pStyle w:val="null3"/>
                    <w:jc w:val="both"/>
                  </w:pPr>
                  <w:r>
                    <w:rPr>
                      <w:rFonts w:ascii="宋体" w:hAnsi="宋体" w:cs="宋体" w:eastAsia="宋体"/>
                      <w:color w:val="000000"/>
                      <w:sz w:val="24"/>
                    </w:rPr>
                    <w:t>2.23、</w:t>
                  </w:r>
                  <w:r>
                    <w:rPr>
                      <w:rFonts w:ascii="宋体" w:hAnsi="宋体" w:cs="宋体" w:eastAsia="宋体"/>
                      <w:color w:val="000000"/>
                      <w:sz w:val="24"/>
                    </w:rPr>
                    <w:t>一键自动优化，要求一键快速优化造影图像、二维图像、彩色图像、彩色取样框位置、频谱图像、频谱取样门大小、取样门位置、偏转角度及造影图像</w:t>
                  </w:r>
                </w:p>
                <w:p>
                  <w:pPr>
                    <w:pStyle w:val="null3"/>
                    <w:jc w:val="both"/>
                  </w:pPr>
                  <w:r>
                    <w:rPr>
                      <w:rFonts w:ascii="宋体" w:hAnsi="宋体" w:cs="宋体" w:eastAsia="宋体"/>
                      <w:color w:val="000000"/>
                      <w:sz w:val="24"/>
                    </w:rPr>
                    <w:t>2.24、</w:t>
                  </w:r>
                  <w:r>
                    <w:rPr>
                      <w:rFonts w:ascii="宋体" w:hAnsi="宋体" w:cs="宋体" w:eastAsia="宋体"/>
                      <w:color w:val="000000"/>
                      <w:sz w:val="24"/>
                    </w:rPr>
                    <w:t>全屏放大，局部放大（支持前端、后端放大）</w:t>
                  </w:r>
                </w:p>
                <w:p>
                  <w:pPr>
                    <w:pStyle w:val="null3"/>
                    <w:jc w:val="both"/>
                  </w:pPr>
                  <w:r>
                    <w:rPr>
                      <w:rFonts w:ascii="宋体" w:hAnsi="宋体" w:cs="宋体" w:eastAsia="宋体"/>
                      <w:color w:val="000000"/>
                      <w:sz w:val="24"/>
                    </w:rPr>
                    <w:t>2.25、</w:t>
                  </w:r>
                  <w:r>
                    <w:rPr>
                      <w:rFonts w:ascii="宋体" w:hAnsi="宋体" w:cs="宋体" w:eastAsia="宋体"/>
                      <w:color w:val="000000"/>
                      <w:sz w:val="24"/>
                    </w:rPr>
                    <w:t>造影及造影定量分析功能要求：支持腹部探头、浅表探头；支持低机械指数造影；双计时器；支持向后存储，</w:t>
                  </w:r>
                  <w:r>
                    <w:rPr>
                      <w:rFonts w:ascii="宋体" w:hAnsi="宋体" w:cs="宋体" w:eastAsia="宋体"/>
                      <w:color w:val="000000"/>
                      <w:sz w:val="24"/>
                    </w:rPr>
                    <w:t>每段</w:t>
                  </w:r>
                  <w:r>
                    <w:rPr>
                      <w:rFonts w:ascii="宋体" w:hAnsi="宋体" w:cs="宋体" w:eastAsia="宋体"/>
                      <w:color w:val="000000"/>
                      <w:sz w:val="24"/>
                    </w:rPr>
                    <w:t>≥5分钟电影；支持向前存储；双实时: 实时显示组织图像和造影图像；支持造影击碎；支持斑点噪声抑制；具备混合模式；支持造影图像和组织图像位置互换；支持微血管造影增强功能；支持造影定量分析（取样点可跟踪感兴趣区运动）</w:t>
                  </w:r>
                </w:p>
                <w:p>
                  <w:pPr>
                    <w:pStyle w:val="null3"/>
                    <w:jc w:val="both"/>
                  </w:pPr>
                  <w:r>
                    <w:rPr>
                      <w:rFonts w:ascii="宋体" w:hAnsi="宋体" w:cs="宋体" w:eastAsia="宋体"/>
                      <w:color w:val="000000"/>
                      <w:sz w:val="24"/>
                    </w:rPr>
                    <w:t>2.26、</w:t>
                  </w:r>
                  <w:r>
                    <w:rPr>
                      <w:rFonts w:ascii="宋体" w:hAnsi="宋体" w:cs="宋体" w:eastAsia="宋体"/>
                      <w:color w:val="000000"/>
                      <w:sz w:val="24"/>
                    </w:rPr>
                    <w:t>★</w:t>
                  </w:r>
                  <w:r>
                    <w:rPr>
                      <w:rFonts w:ascii="宋体" w:hAnsi="宋体" w:cs="宋体" w:eastAsia="宋体"/>
                      <w:color w:val="000000"/>
                      <w:sz w:val="24"/>
                    </w:rPr>
                    <w:t>高帧率造影成像要求：支持腹部探头、浅表探头；凸阵探头</w:t>
                  </w:r>
                  <w:r>
                    <w:rPr>
                      <w:rFonts w:ascii="宋体" w:hAnsi="宋体" w:cs="宋体" w:eastAsia="宋体"/>
                      <w:color w:val="000000"/>
                      <w:sz w:val="24"/>
                    </w:rPr>
                    <w:t>10cm深度，扫描角度45°，帧率可达30帧/秒及以上；线阵探头4cm深度，帧率可50帧/秒及以上</w:t>
                  </w:r>
                </w:p>
                <w:p>
                  <w:pPr>
                    <w:pStyle w:val="null3"/>
                    <w:jc w:val="both"/>
                  </w:pPr>
                  <w:r>
                    <w:rPr>
                      <w:rFonts w:ascii="宋体" w:hAnsi="宋体" w:cs="宋体" w:eastAsia="宋体"/>
                      <w:color w:val="000000"/>
                      <w:sz w:val="24"/>
                    </w:rPr>
                    <w:t>2.27、</w:t>
                  </w:r>
                  <w:r>
                    <w:rPr>
                      <w:rFonts w:ascii="宋体" w:hAnsi="宋体" w:cs="宋体" w:eastAsia="宋体"/>
                      <w:color w:val="000000"/>
                      <w:sz w:val="24"/>
                    </w:rPr>
                    <w:t>支持应变式弹性成像，</w:t>
                  </w:r>
                  <w:r>
                    <w:rPr>
                      <w:rFonts w:ascii="宋体" w:hAnsi="宋体" w:cs="宋体" w:eastAsia="宋体"/>
                      <w:color w:val="000000"/>
                      <w:sz w:val="24"/>
                    </w:rPr>
                    <w:t>同时</w:t>
                  </w:r>
                  <w:r>
                    <w:rPr>
                      <w:rFonts w:ascii="宋体" w:hAnsi="宋体" w:cs="宋体" w:eastAsia="宋体"/>
                      <w:color w:val="000000"/>
                      <w:sz w:val="24"/>
                    </w:rPr>
                    <w:t>具备组织硬度定量分析软件、压力曲线提示图标，直方图等分析工具；具备肿块周边组织与正常组织、肿块周边组织与肿块内组织弹性定量分析功能</w:t>
                  </w:r>
                </w:p>
                <w:p>
                  <w:pPr>
                    <w:pStyle w:val="null3"/>
                    <w:jc w:val="both"/>
                  </w:pPr>
                  <w:r>
                    <w:rPr>
                      <w:rFonts w:ascii="宋体" w:hAnsi="宋体" w:cs="宋体" w:eastAsia="宋体"/>
                      <w:color w:val="000000"/>
                      <w:sz w:val="24"/>
                    </w:rPr>
                    <w:t>2.28、</w:t>
                  </w:r>
                  <w:r>
                    <w:rPr>
                      <w:rFonts w:ascii="宋体" w:hAnsi="宋体" w:cs="宋体" w:eastAsia="宋体"/>
                      <w:color w:val="000000"/>
                      <w:sz w:val="24"/>
                    </w:rPr>
                    <w:t>★</w:t>
                  </w:r>
                  <w:r>
                    <w:rPr>
                      <w:rFonts w:ascii="宋体" w:hAnsi="宋体" w:cs="宋体" w:eastAsia="宋体"/>
                      <w:color w:val="000000"/>
                      <w:sz w:val="24"/>
                    </w:rPr>
                    <w:t>支持高帧率</w:t>
                  </w:r>
                  <w:r>
                    <w:rPr>
                      <w:rFonts w:ascii="宋体" w:hAnsi="宋体" w:cs="宋体" w:eastAsia="宋体"/>
                      <w:color w:val="000000"/>
                      <w:sz w:val="24"/>
                    </w:rPr>
                    <w:t>STE剪切波定量式弹性成像功能；可以动态显示二维剪切波弹性成像图；具备三种定量参数，包括剪切波速度，杨氏模量和剪切模量。</w:t>
                  </w:r>
                </w:p>
                <w:p>
                  <w:pPr>
                    <w:pStyle w:val="null3"/>
                    <w:jc w:val="both"/>
                  </w:pPr>
                  <w:r>
                    <w:rPr>
                      <w:rFonts w:ascii="宋体" w:hAnsi="宋体" w:cs="宋体" w:eastAsia="宋体"/>
                      <w:color w:val="000000"/>
                      <w:sz w:val="24"/>
                    </w:rPr>
                    <w:t>2.29、</w:t>
                  </w:r>
                  <w:r>
                    <w:rPr>
                      <w:rFonts w:ascii="宋体" w:hAnsi="宋体" w:cs="宋体" w:eastAsia="宋体"/>
                      <w:color w:val="000000"/>
                      <w:sz w:val="24"/>
                    </w:rPr>
                    <w:t>支持</w:t>
                  </w:r>
                  <w:r>
                    <w:rPr>
                      <w:rFonts w:ascii="宋体" w:hAnsi="宋体" w:cs="宋体" w:eastAsia="宋体"/>
                      <w:color w:val="000000"/>
                      <w:sz w:val="24"/>
                    </w:rPr>
                    <w:t>Glazing Flow 立体血流</w:t>
                  </w:r>
                </w:p>
                <w:p>
                  <w:pPr>
                    <w:pStyle w:val="null3"/>
                    <w:jc w:val="both"/>
                  </w:pPr>
                  <w:r>
                    <w:rPr>
                      <w:rFonts w:ascii="宋体" w:hAnsi="宋体" w:cs="宋体" w:eastAsia="宋体"/>
                      <w:color w:val="000000"/>
                      <w:sz w:val="24"/>
                    </w:rPr>
                    <w:t>2.30、</w:t>
                  </w:r>
                  <w:r>
                    <w:rPr>
                      <w:rFonts w:ascii="宋体" w:hAnsi="宋体" w:cs="宋体" w:eastAsia="宋体"/>
                      <w:color w:val="000000"/>
                      <w:sz w:val="24"/>
                    </w:rPr>
                    <w:t>★</w:t>
                  </w:r>
                  <w:r>
                    <w:rPr>
                      <w:rFonts w:ascii="宋体" w:hAnsi="宋体" w:cs="宋体" w:eastAsia="宋体"/>
                      <w:color w:val="000000"/>
                      <w:sz w:val="24"/>
                    </w:rPr>
                    <w:t>支</w:t>
                  </w:r>
                  <w:r>
                    <w:rPr>
                      <w:rFonts w:ascii="&quot;times new roman&quot;" w:hAnsi="&quot;times new roman&quot;" w:cs="&quot;times new roman&quot;" w:eastAsia="&quot;times new roman&quot;"/>
                      <w:sz w:val="19"/>
                    </w:rPr>
                    <w:t xml:space="preserve"> </w:t>
                  </w:r>
                  <w:r>
                    <w:rPr>
                      <w:rFonts w:ascii="宋体" w:hAnsi="宋体" w:cs="宋体" w:eastAsia="宋体"/>
                      <w:color w:val="000000"/>
                      <w:sz w:val="24"/>
                    </w:rPr>
                    <w:t>持乳腺病灶自动分析功能，具备同一病灶同屏显示</w:t>
                  </w:r>
                  <w:r>
                    <w:rPr>
                      <w:rFonts w:ascii="宋体" w:hAnsi="宋体" w:cs="宋体" w:eastAsia="宋体"/>
                      <w:color w:val="000000"/>
                      <w:sz w:val="24"/>
                    </w:rPr>
                    <w:t>≥4相交切面图像，最多可支持≥6个病灶分析。可自动识别病灶边界，自动分析病灶形态，边缘，回声类型，后方回声，钙化及血流状态。分析结果自动进入报告。</w:t>
                  </w:r>
                </w:p>
                <w:p>
                  <w:pPr>
                    <w:pStyle w:val="null3"/>
                    <w:jc w:val="both"/>
                  </w:pPr>
                  <w:r>
                    <w:rPr>
                      <w:rFonts w:ascii="宋体" w:hAnsi="宋体" w:cs="宋体" w:eastAsia="宋体"/>
                      <w:color w:val="000000"/>
                      <w:sz w:val="24"/>
                    </w:rPr>
                    <w:t>2.31、</w:t>
                  </w:r>
                  <w:r>
                    <w:rPr>
                      <w:rFonts w:ascii="宋体" w:hAnsi="宋体" w:cs="宋体" w:eastAsia="宋体"/>
                      <w:color w:val="000000"/>
                      <w:sz w:val="24"/>
                    </w:rPr>
                    <w:t>自动工作流协议，自动标注体位图、注释及自动切换检查模式，显著减少操作时间</w:t>
                  </w:r>
                </w:p>
                <w:p>
                  <w:pPr>
                    <w:pStyle w:val="null3"/>
                    <w:jc w:val="both"/>
                  </w:pPr>
                  <w:r>
                    <w:rPr>
                      <w:rFonts w:ascii="宋体" w:hAnsi="宋体" w:cs="宋体" w:eastAsia="宋体"/>
                      <w:color w:val="000000"/>
                      <w:sz w:val="24"/>
                    </w:rPr>
                    <w:t>2.32、</w:t>
                  </w:r>
                  <w:r>
                    <w:rPr>
                      <w:rFonts w:ascii="宋体" w:hAnsi="宋体" w:cs="宋体" w:eastAsia="宋体"/>
                      <w:color w:val="000000"/>
                      <w:sz w:val="24"/>
                    </w:rPr>
                    <w:t>穿刺针增强技术，要求具有双屏实时对比显示，增强前后效果，并同时支持增强平面多角度可调</w:t>
                  </w:r>
                </w:p>
                <w:p>
                  <w:pPr>
                    <w:pStyle w:val="null3"/>
                    <w:jc w:val="both"/>
                  </w:pPr>
                  <w:r>
                    <w:rPr>
                      <w:rFonts w:ascii="宋体" w:hAnsi="宋体" w:cs="宋体" w:eastAsia="宋体"/>
                      <w:color w:val="000000"/>
                      <w:sz w:val="24"/>
                    </w:rPr>
                    <w:t>2.33、</w:t>
                  </w:r>
                  <w:r>
                    <w:rPr>
                      <w:rFonts w:ascii="宋体" w:hAnsi="宋体" w:cs="宋体" w:eastAsia="宋体"/>
                      <w:color w:val="000000"/>
                      <w:sz w:val="24"/>
                    </w:rPr>
                    <w:t>支持语言，英语</w:t>
                  </w:r>
                  <w:r>
                    <w:rPr>
                      <w:rFonts w:ascii="宋体" w:hAnsi="宋体" w:cs="宋体" w:eastAsia="宋体"/>
                      <w:color w:val="000000"/>
                      <w:sz w:val="24"/>
                    </w:rPr>
                    <w:t>,中文（包括键盘输入、注释、操作面板等）</w:t>
                  </w:r>
                </w:p>
                <w:p>
                  <w:pPr>
                    <w:pStyle w:val="null3"/>
                    <w:jc w:val="both"/>
                  </w:pPr>
                  <w:r>
                    <w:rPr>
                      <w:rFonts w:ascii="宋体" w:hAnsi="宋体" w:cs="宋体" w:eastAsia="宋体"/>
                      <w:color w:val="000000"/>
                      <w:sz w:val="24"/>
                    </w:rPr>
                    <w:t>2.34、</w:t>
                  </w:r>
                  <w:r>
                    <w:rPr>
                      <w:rFonts w:ascii="宋体" w:hAnsi="宋体" w:cs="宋体" w:eastAsia="宋体"/>
                      <w:color w:val="000000"/>
                      <w:sz w:val="24"/>
                    </w:rPr>
                    <w:t>支持手动触摸屏上注释</w:t>
                  </w:r>
                </w:p>
                <w:p>
                  <w:pPr>
                    <w:pStyle w:val="null3"/>
                    <w:jc w:val="both"/>
                  </w:pPr>
                  <w:r>
                    <w:rPr>
                      <w:rFonts w:ascii="宋体" w:hAnsi="宋体" w:cs="宋体" w:eastAsia="宋体"/>
                      <w:color w:val="000000"/>
                      <w:sz w:val="24"/>
                    </w:rPr>
                    <w:t>2.35、</w:t>
                  </w:r>
                  <w:r>
                    <w:rPr>
                      <w:rFonts w:ascii="宋体" w:hAnsi="宋体" w:cs="宋体" w:eastAsia="宋体"/>
                      <w:color w:val="000000"/>
                      <w:sz w:val="24"/>
                    </w:rPr>
                    <w:t>支持手动触摸屏上包络测量</w:t>
                  </w:r>
                </w:p>
                <w:p>
                  <w:pPr>
                    <w:pStyle w:val="null3"/>
                    <w:jc w:val="both"/>
                  </w:pPr>
                  <w:r>
                    <w:rPr>
                      <w:rFonts w:ascii="宋体" w:hAnsi="宋体" w:cs="宋体" w:eastAsia="宋体"/>
                      <w:color w:val="000000"/>
                      <w:sz w:val="24"/>
                    </w:rPr>
                    <w:t>2.36、</w:t>
                  </w:r>
                  <w:r>
                    <w:rPr>
                      <w:rFonts w:ascii="宋体" w:hAnsi="宋体" w:cs="宋体" w:eastAsia="宋体"/>
                      <w:color w:val="000000"/>
                      <w:sz w:val="24"/>
                    </w:rPr>
                    <w:t>支持语音注释及播放</w:t>
                  </w:r>
                </w:p>
                <w:p>
                  <w:pPr>
                    <w:pStyle w:val="null3"/>
                    <w:jc w:val="both"/>
                  </w:pPr>
                  <w:r>
                    <w:rPr>
                      <w:rFonts w:ascii="宋体" w:hAnsi="宋体" w:cs="宋体" w:eastAsia="宋体"/>
                      <w:b/>
                      <w:color w:val="000000"/>
                      <w:sz w:val="24"/>
                    </w:rPr>
                    <w:t>3.</w:t>
                  </w:r>
                  <w:r>
                    <w:rPr>
                      <w:rFonts w:ascii="宋体" w:hAnsi="宋体" w:cs="宋体" w:eastAsia="宋体"/>
                      <w:b/>
                      <w:color w:val="000000"/>
                      <w:sz w:val="24"/>
                    </w:rPr>
                    <w:t>测量</w:t>
                  </w:r>
                  <w:r>
                    <w:rPr>
                      <w:rFonts w:ascii="宋体" w:hAnsi="宋体" w:cs="宋体" w:eastAsia="宋体"/>
                      <w:b/>
                      <w:color w:val="000000"/>
                      <w:sz w:val="24"/>
                    </w:rPr>
                    <w:t>/分析和报告</w:t>
                  </w:r>
                </w:p>
                <w:p>
                  <w:pPr>
                    <w:pStyle w:val="null3"/>
                    <w:jc w:val="both"/>
                  </w:pPr>
                  <w:r>
                    <w:rPr>
                      <w:rFonts w:ascii="宋体" w:hAnsi="宋体" w:cs="宋体" w:eastAsia="宋体"/>
                      <w:color w:val="000000"/>
                      <w:sz w:val="24"/>
                    </w:rPr>
                    <w:t>3.1</w:t>
                  </w:r>
                  <w:r>
                    <w:rPr>
                      <w:rFonts w:ascii="宋体" w:hAnsi="宋体" w:cs="宋体" w:eastAsia="宋体"/>
                      <w:color w:val="000000"/>
                      <w:sz w:val="24"/>
                    </w:rPr>
                    <w:t>常规测量、多普勒测量、自动频谱测量</w:t>
                  </w:r>
                </w:p>
                <w:p>
                  <w:pPr>
                    <w:pStyle w:val="null3"/>
                    <w:jc w:val="both"/>
                  </w:pPr>
                  <w:r>
                    <w:rPr>
                      <w:rFonts w:ascii="宋体" w:hAnsi="宋体" w:cs="宋体" w:eastAsia="宋体"/>
                      <w:color w:val="000000"/>
                      <w:sz w:val="24"/>
                    </w:rPr>
                    <w:t>3.2</w:t>
                  </w:r>
                  <w:r>
                    <w:rPr>
                      <w:rFonts w:ascii="宋体" w:hAnsi="宋体" w:cs="宋体" w:eastAsia="宋体"/>
                      <w:color w:val="000000"/>
                      <w:sz w:val="24"/>
                    </w:rPr>
                    <w:t>全科测量包，自动生成报告：腹部、妇科、产科、心脏、泌尿、小器官、儿科、血管、神经、急诊科</w:t>
                  </w:r>
                </w:p>
                <w:p>
                  <w:pPr>
                    <w:pStyle w:val="null3"/>
                    <w:jc w:val="both"/>
                  </w:pPr>
                  <w:r>
                    <w:rPr>
                      <w:rFonts w:ascii="宋体" w:hAnsi="宋体" w:cs="宋体" w:eastAsia="宋体"/>
                      <w:color w:val="000000"/>
                      <w:sz w:val="24"/>
                    </w:rPr>
                    <w:t>3.3</w:t>
                  </w:r>
                  <w:r>
                    <w:rPr>
                      <w:rFonts w:ascii="宋体" w:hAnsi="宋体" w:cs="宋体" w:eastAsia="宋体"/>
                      <w:color w:val="000000"/>
                      <w:sz w:val="24"/>
                    </w:rPr>
                    <w:t>血管内中膜自动测量，可同时进行血管前、后壁的内中膜一段距离的自动描记、自动生成测量数据结果，并具备ＩＭＴ评估曲线分析</w:t>
                  </w:r>
                </w:p>
                <w:p>
                  <w:pPr>
                    <w:pStyle w:val="null3"/>
                    <w:jc w:val="both"/>
                  </w:pPr>
                  <w:r>
                    <w:rPr>
                      <w:rFonts w:ascii="宋体" w:hAnsi="宋体" w:cs="宋体" w:eastAsia="宋体"/>
                      <w:color w:val="000000"/>
                      <w:sz w:val="24"/>
                    </w:rPr>
                    <w:t>3.4</w:t>
                  </w:r>
                  <w:r>
                    <w:rPr>
                      <w:rFonts w:ascii="宋体" w:hAnsi="宋体" w:cs="宋体" w:eastAsia="宋体"/>
                      <w:color w:val="000000"/>
                      <w:sz w:val="24"/>
                    </w:rPr>
                    <w:t>支持血管内中膜自动实时测量</w:t>
                  </w:r>
                  <w:r>
                    <w:rPr>
                      <w:rFonts w:ascii="宋体" w:hAnsi="宋体" w:cs="宋体" w:eastAsia="宋体"/>
                      <w:color w:val="000000"/>
                      <w:sz w:val="24"/>
                    </w:rPr>
                    <w:t>,自动获取</w:t>
                  </w:r>
                  <w:r>
                    <w:rPr>
                      <w:rFonts w:ascii="宋体" w:hAnsi="宋体" w:cs="宋体" w:eastAsia="宋体"/>
                      <w:color w:val="000000"/>
                      <w:sz w:val="24"/>
                    </w:rPr>
                    <w:t>≥</w:t>
                  </w:r>
                  <w:r>
                    <w:rPr>
                      <w:rFonts w:ascii="宋体" w:hAnsi="宋体" w:cs="宋体" w:eastAsia="宋体"/>
                      <w:color w:val="000000"/>
                      <w:sz w:val="24"/>
                    </w:rPr>
                    <w:t>6组IMT内膜厚度值,并实时更新</w:t>
                  </w:r>
                </w:p>
                <w:p>
                  <w:pPr>
                    <w:pStyle w:val="null3"/>
                    <w:jc w:val="both"/>
                  </w:pPr>
                  <w:r>
                    <w:rPr>
                      <w:rFonts w:ascii="宋体" w:hAnsi="宋体" w:cs="宋体" w:eastAsia="宋体"/>
                      <w:color w:val="000000"/>
                      <w:sz w:val="24"/>
                    </w:rPr>
                    <w:t>3.5</w:t>
                  </w:r>
                  <w:r>
                    <w:rPr>
                      <w:rFonts w:ascii="宋体" w:hAnsi="宋体" w:cs="宋体" w:eastAsia="宋体"/>
                      <w:color w:val="000000"/>
                      <w:sz w:val="24"/>
                    </w:rPr>
                    <w:t>支持血管体位图手动编辑功能，通过手动编辑体位图，直观显示病变的位置</w:t>
                  </w:r>
                </w:p>
                <w:p>
                  <w:pPr>
                    <w:pStyle w:val="null3"/>
                    <w:jc w:val="both"/>
                  </w:pPr>
                  <w:r>
                    <w:rPr>
                      <w:rFonts w:ascii="宋体" w:hAnsi="宋体" w:cs="宋体" w:eastAsia="宋体"/>
                      <w:b/>
                      <w:color w:val="000000"/>
                      <w:sz w:val="24"/>
                    </w:rPr>
                    <w:t>4.</w:t>
                  </w:r>
                  <w:r>
                    <w:rPr>
                      <w:rFonts w:ascii="宋体" w:hAnsi="宋体" w:cs="宋体" w:eastAsia="宋体"/>
                      <w:b/>
                      <w:color w:val="000000"/>
                      <w:sz w:val="24"/>
                    </w:rPr>
                    <w:t>电影回放和原始数据处理</w:t>
                  </w:r>
                </w:p>
                <w:p>
                  <w:pPr>
                    <w:pStyle w:val="null3"/>
                    <w:jc w:val="both"/>
                  </w:pPr>
                  <w:r>
                    <w:rPr>
                      <w:rFonts w:ascii="宋体" w:hAnsi="宋体" w:cs="宋体" w:eastAsia="宋体"/>
                      <w:color w:val="000000"/>
                      <w:sz w:val="24"/>
                    </w:rPr>
                    <w:t>4.1</w:t>
                  </w:r>
                  <w:r>
                    <w:rPr>
                      <w:rFonts w:ascii="宋体" w:hAnsi="宋体" w:cs="宋体" w:eastAsia="宋体"/>
                      <w:color w:val="000000"/>
                      <w:sz w:val="24"/>
                    </w:rPr>
                    <w:t>所有模式下可用；支持手动、自动回放；支持</w:t>
                  </w:r>
                  <w:r>
                    <w:rPr>
                      <w:rFonts w:ascii="宋体" w:hAnsi="宋体" w:cs="宋体" w:eastAsia="宋体"/>
                      <w:color w:val="000000"/>
                      <w:sz w:val="24"/>
                    </w:rPr>
                    <w:t>4D 电影回放；支持向后存储和向前存储，时间长度可预置，向后存储</w:t>
                  </w:r>
                  <w:r>
                    <w:rPr>
                      <w:rFonts w:ascii="宋体" w:hAnsi="宋体" w:cs="宋体" w:eastAsia="宋体"/>
                      <w:color w:val="000000"/>
                      <w:sz w:val="24"/>
                    </w:rPr>
                    <w:t>每段</w:t>
                  </w:r>
                  <w:r>
                    <w:rPr>
                      <w:rFonts w:ascii="宋体" w:hAnsi="宋体" w:cs="宋体" w:eastAsia="宋体"/>
                      <w:color w:val="000000"/>
                      <w:sz w:val="24"/>
                    </w:rPr>
                    <w:t>≥5分钟的电影；支持图像对比（动态、静态）</w:t>
                  </w:r>
                </w:p>
                <w:p>
                  <w:pPr>
                    <w:pStyle w:val="null3"/>
                    <w:jc w:val="both"/>
                  </w:pPr>
                  <w:r>
                    <w:rPr>
                      <w:rFonts w:ascii="宋体" w:hAnsi="宋体" w:cs="宋体" w:eastAsia="宋体"/>
                      <w:color w:val="000000"/>
                      <w:sz w:val="24"/>
                    </w:rPr>
                    <w:t>4.2</w:t>
                  </w:r>
                  <w:r>
                    <w:rPr>
                      <w:rFonts w:ascii="宋体" w:hAnsi="宋体" w:cs="宋体" w:eastAsia="宋体"/>
                      <w:color w:val="000000"/>
                      <w:sz w:val="24"/>
                    </w:rPr>
                    <w:t>原始数据处理，支持动、静态图像冻结后，最大可进行</w:t>
                  </w:r>
                  <w:r>
                    <w:rPr>
                      <w:rFonts w:ascii="宋体" w:hAnsi="宋体" w:cs="宋体" w:eastAsia="宋体"/>
                      <w:color w:val="000000"/>
                      <w:sz w:val="24"/>
                    </w:rPr>
                    <w:t>3６项参数调节。</w:t>
                  </w:r>
                </w:p>
                <w:p>
                  <w:pPr>
                    <w:pStyle w:val="null3"/>
                    <w:jc w:val="both"/>
                  </w:pPr>
                  <w:r>
                    <w:rPr>
                      <w:rFonts w:ascii="宋体" w:hAnsi="宋体" w:cs="宋体" w:eastAsia="宋体"/>
                      <w:b/>
                      <w:color w:val="000000"/>
                      <w:sz w:val="24"/>
                    </w:rPr>
                    <w:t>5.</w:t>
                  </w:r>
                  <w:r>
                    <w:rPr>
                      <w:rFonts w:ascii="宋体" w:hAnsi="宋体" w:cs="宋体" w:eastAsia="宋体"/>
                      <w:b/>
                      <w:color w:val="000000"/>
                      <w:sz w:val="24"/>
                    </w:rPr>
                    <w:t>检查存储和管理（内置超声工作站）</w:t>
                  </w:r>
                </w:p>
                <w:p>
                  <w:pPr>
                    <w:pStyle w:val="null3"/>
                    <w:jc w:val="both"/>
                  </w:pPr>
                  <w:r>
                    <w:rPr>
                      <w:rFonts w:ascii="宋体" w:hAnsi="宋体" w:cs="宋体" w:eastAsia="宋体"/>
                      <w:color w:val="000000"/>
                      <w:sz w:val="24"/>
                    </w:rPr>
                    <w:t>5.1、</w:t>
                  </w:r>
                  <w:r>
                    <w:rPr>
                      <w:rFonts w:ascii="宋体" w:hAnsi="宋体" w:cs="宋体" w:eastAsia="宋体"/>
                      <w:color w:val="000000"/>
                      <w:sz w:val="24"/>
                    </w:rPr>
                    <w:t>检查存储</w:t>
                  </w:r>
                </w:p>
                <w:p>
                  <w:pPr>
                    <w:pStyle w:val="null3"/>
                    <w:jc w:val="both"/>
                  </w:pPr>
                  <w:r>
                    <w:rPr>
                      <w:rFonts w:ascii="宋体" w:hAnsi="宋体" w:cs="宋体" w:eastAsia="宋体"/>
                      <w:color w:val="000000"/>
                      <w:sz w:val="24"/>
                    </w:rPr>
                    <w:t>≥1T硬盘</w:t>
                  </w:r>
                </w:p>
                <w:p>
                  <w:pPr>
                    <w:pStyle w:val="null3"/>
                    <w:jc w:val="both"/>
                  </w:pPr>
                  <w:r>
                    <w:rPr>
                      <w:rFonts w:ascii="宋体" w:hAnsi="宋体" w:cs="宋体" w:eastAsia="宋体"/>
                      <w:color w:val="000000"/>
                      <w:sz w:val="24"/>
                    </w:rPr>
                    <w:t>内置超声工作站</w:t>
                  </w:r>
                </w:p>
                <w:p>
                  <w:pPr>
                    <w:pStyle w:val="null3"/>
                    <w:jc w:val="both"/>
                  </w:pPr>
                  <w:r>
                    <w:rPr>
                      <w:rFonts w:ascii="宋体" w:hAnsi="宋体" w:cs="宋体" w:eastAsia="宋体"/>
                      <w:color w:val="000000"/>
                      <w:sz w:val="24"/>
                    </w:rPr>
                    <w:t>多种导出图像格式：动态图像、静态图像以</w:t>
                  </w:r>
                  <w:r>
                    <w:rPr>
                      <w:rFonts w:ascii="宋体" w:hAnsi="宋体" w:cs="宋体" w:eastAsia="宋体"/>
                      <w:color w:val="000000"/>
                      <w:sz w:val="24"/>
                    </w:rPr>
                    <w:t>PC格式直接导出，无需特殊软件即能在普通PC 机上直接观看图像。导出、备份图像数据资料同时，可进行实时检查，不影响检查操作</w:t>
                  </w:r>
                </w:p>
                <w:p>
                  <w:pPr>
                    <w:pStyle w:val="null3"/>
                    <w:jc w:val="both"/>
                  </w:pPr>
                  <w:r>
                    <w:rPr>
                      <w:rFonts w:ascii="宋体" w:hAnsi="宋体" w:cs="宋体" w:eastAsia="宋体"/>
                      <w:b/>
                      <w:color w:val="000000"/>
                      <w:sz w:val="24"/>
                    </w:rPr>
                    <w:t>6.</w:t>
                  </w:r>
                  <w:r>
                    <w:rPr>
                      <w:rFonts w:ascii="宋体" w:hAnsi="宋体" w:cs="宋体" w:eastAsia="宋体"/>
                      <w:b/>
                      <w:color w:val="000000"/>
                      <w:sz w:val="24"/>
                    </w:rPr>
                    <w:t>连通性要求</w:t>
                  </w:r>
                </w:p>
                <w:p>
                  <w:pPr>
                    <w:pStyle w:val="null3"/>
                    <w:jc w:val="both"/>
                  </w:pPr>
                  <w:r>
                    <w:rPr>
                      <w:rFonts w:ascii="宋体" w:hAnsi="宋体" w:cs="宋体" w:eastAsia="宋体"/>
                      <w:color w:val="000000"/>
                      <w:sz w:val="24"/>
                    </w:rPr>
                    <w:t>6.1、</w:t>
                  </w:r>
                  <w:r>
                    <w:rPr>
                      <w:rFonts w:ascii="宋体" w:hAnsi="宋体" w:cs="宋体" w:eastAsia="宋体"/>
                      <w:color w:val="000000"/>
                      <w:sz w:val="24"/>
                    </w:rPr>
                    <w:t>支持网络连接</w:t>
                  </w:r>
                </w:p>
                <w:p>
                  <w:pPr>
                    <w:pStyle w:val="null3"/>
                    <w:jc w:val="both"/>
                  </w:pPr>
                  <w:r>
                    <w:rPr>
                      <w:rFonts w:ascii="宋体" w:hAnsi="宋体" w:cs="宋体" w:eastAsia="宋体"/>
                      <w:color w:val="000000"/>
                      <w:sz w:val="24"/>
                    </w:rPr>
                    <w:t>6.2、</w:t>
                  </w:r>
                  <w:r>
                    <w:rPr>
                      <w:rFonts w:ascii="宋体" w:hAnsi="宋体" w:cs="宋体" w:eastAsia="宋体"/>
                      <w:color w:val="000000"/>
                      <w:sz w:val="24"/>
                    </w:rPr>
                    <w:t>支持移动设备无线传输，要求将机器超声图像通过无线网络直接发送到智能移动终端平台</w:t>
                  </w:r>
                </w:p>
                <w:p>
                  <w:pPr>
                    <w:pStyle w:val="null3"/>
                    <w:jc w:val="both"/>
                  </w:pPr>
                  <w:r>
                    <w:rPr>
                      <w:rFonts w:ascii="宋体" w:hAnsi="宋体" w:cs="宋体" w:eastAsia="宋体"/>
                      <w:color w:val="000000"/>
                      <w:sz w:val="24"/>
                    </w:rPr>
                    <w:t>6.3、</w:t>
                  </w:r>
                  <w:r>
                    <w:rPr>
                      <w:rFonts w:ascii="宋体" w:hAnsi="宋体" w:cs="宋体" w:eastAsia="宋体"/>
                      <w:color w:val="000000"/>
                      <w:sz w:val="24"/>
                    </w:rPr>
                    <w:t>通过无线传输支持移动终端设备进行远程控制超声机器图像参数调节、远程病人信息管理</w:t>
                  </w:r>
                  <w:r>
                    <w:rPr>
                      <w:rFonts w:ascii="宋体" w:hAnsi="宋体" w:cs="宋体" w:eastAsia="宋体"/>
                      <w:color w:val="000000"/>
                      <w:sz w:val="24"/>
                    </w:rPr>
                    <w:t>: 浏览，查询，获取，删除病人信息等</w:t>
                  </w:r>
                </w:p>
                <w:p>
                  <w:pPr>
                    <w:pStyle w:val="null3"/>
                    <w:jc w:val="both"/>
                  </w:pPr>
                  <w:r>
                    <w:rPr>
                      <w:rFonts w:ascii="宋体" w:hAnsi="宋体" w:cs="宋体" w:eastAsia="宋体"/>
                      <w:color w:val="000000"/>
                      <w:sz w:val="24"/>
                    </w:rPr>
                    <w:t>6.4 、</w:t>
                  </w:r>
                  <w:r>
                    <w:rPr>
                      <w:rFonts w:ascii="宋体" w:hAnsi="宋体" w:cs="宋体" w:eastAsia="宋体"/>
                      <w:color w:val="000000"/>
                      <w:sz w:val="24"/>
                    </w:rPr>
                    <w:t>DICOM 3.0</w:t>
                  </w:r>
                </w:p>
                <w:p>
                  <w:pPr>
                    <w:pStyle w:val="null3"/>
                    <w:jc w:val="both"/>
                  </w:pPr>
                  <w:r>
                    <w:rPr>
                      <w:rFonts w:ascii="宋体" w:hAnsi="宋体" w:cs="宋体" w:eastAsia="宋体"/>
                      <w:color w:val="000000"/>
                      <w:sz w:val="24"/>
                    </w:rPr>
                    <w:t>DICOM妇产科、心脏、血管、乳腺结构化报告</w:t>
                  </w:r>
                </w:p>
                <w:p>
                  <w:pPr>
                    <w:pStyle w:val="null3"/>
                    <w:jc w:val="both"/>
                  </w:pPr>
                  <w:r>
                    <w:rPr>
                      <w:rFonts w:ascii="宋体" w:hAnsi="宋体" w:cs="宋体" w:eastAsia="宋体"/>
                      <w:color w:val="000000"/>
                      <w:sz w:val="24"/>
                    </w:rPr>
                    <w:t>6.5、</w:t>
                  </w:r>
                  <w:r>
                    <w:rPr>
                      <w:rFonts w:ascii="宋体" w:hAnsi="宋体" w:cs="宋体" w:eastAsia="宋体"/>
                      <w:color w:val="000000"/>
                      <w:sz w:val="24"/>
                    </w:rPr>
                    <w:t>支持</w:t>
                  </w:r>
                  <w:r>
                    <w:rPr>
                      <w:rFonts w:ascii="宋体" w:hAnsi="宋体" w:cs="宋体" w:eastAsia="宋体"/>
                      <w:color w:val="000000"/>
                      <w:sz w:val="24"/>
                    </w:rPr>
                    <w:t>ECG/PCG信号</w:t>
                  </w:r>
                </w:p>
                <w:p>
                  <w:pPr>
                    <w:pStyle w:val="null3"/>
                    <w:jc w:val="both"/>
                  </w:pPr>
                  <w:r>
                    <w:rPr>
                      <w:rFonts w:ascii="宋体" w:hAnsi="宋体" w:cs="宋体" w:eastAsia="宋体"/>
                      <w:color w:val="000000"/>
                      <w:sz w:val="24"/>
                    </w:rPr>
                    <w:t>6.6、</w:t>
                  </w:r>
                  <w:r>
                    <w:rPr>
                      <w:rFonts w:ascii="宋体" w:hAnsi="宋体" w:cs="宋体" w:eastAsia="宋体"/>
                      <w:color w:val="000000"/>
                      <w:sz w:val="24"/>
                    </w:rPr>
                    <w:t>≥５个USB接口</w:t>
                  </w:r>
                </w:p>
                <w:p>
                  <w:pPr>
                    <w:pStyle w:val="null3"/>
                    <w:jc w:val="both"/>
                  </w:pPr>
                  <w:r>
                    <w:rPr>
                      <w:rFonts w:ascii="宋体" w:hAnsi="宋体" w:cs="宋体" w:eastAsia="宋体"/>
                      <w:color w:val="000000"/>
                      <w:sz w:val="24"/>
                    </w:rPr>
                    <w:t>6.7、</w:t>
                  </w:r>
                  <w:r>
                    <w:rPr>
                      <w:rFonts w:ascii="宋体" w:hAnsi="宋体" w:cs="宋体" w:eastAsia="宋体"/>
                      <w:color w:val="000000"/>
                      <w:sz w:val="24"/>
                    </w:rPr>
                    <w:t>DVD R/W 刻录光驱</w:t>
                  </w:r>
                </w:p>
                <w:p>
                  <w:pPr>
                    <w:pStyle w:val="null3"/>
                    <w:jc w:val="both"/>
                  </w:pPr>
                  <w:r>
                    <w:rPr>
                      <w:rFonts w:ascii="宋体" w:hAnsi="宋体" w:cs="宋体" w:eastAsia="宋体"/>
                      <w:b/>
                      <w:color w:val="000000"/>
                      <w:sz w:val="24"/>
                    </w:rPr>
                    <w:t>7.</w:t>
                  </w:r>
                  <w:r>
                    <w:rPr>
                      <w:rFonts w:ascii="宋体" w:hAnsi="宋体" w:cs="宋体" w:eastAsia="宋体"/>
                      <w:b/>
                      <w:color w:val="000000"/>
                      <w:sz w:val="24"/>
                    </w:rPr>
                    <w:t>系统技术参数及要求</w:t>
                  </w:r>
                </w:p>
                <w:p>
                  <w:pPr>
                    <w:pStyle w:val="null3"/>
                    <w:jc w:val="both"/>
                  </w:pPr>
                  <w:r>
                    <w:rPr>
                      <w:rFonts w:ascii="宋体" w:hAnsi="宋体" w:cs="宋体" w:eastAsia="宋体"/>
                      <w:color w:val="000000"/>
                      <w:sz w:val="24"/>
                    </w:rPr>
                    <w:t>7.1、</w:t>
                  </w:r>
                  <w:r>
                    <w:rPr>
                      <w:rFonts w:ascii="宋体" w:hAnsi="宋体" w:cs="宋体" w:eastAsia="宋体"/>
                      <w:color w:val="000000"/>
                      <w:sz w:val="24"/>
                    </w:rPr>
                    <w:t>预设条件：针对不同的检查脏器，预置最佳图像检查条件</w:t>
                  </w:r>
                </w:p>
                <w:p>
                  <w:pPr>
                    <w:pStyle w:val="null3"/>
                    <w:jc w:val="both"/>
                  </w:pPr>
                  <w:r>
                    <w:rPr>
                      <w:rFonts w:ascii="宋体" w:hAnsi="宋体" w:cs="宋体" w:eastAsia="宋体"/>
                      <w:color w:val="000000"/>
                      <w:sz w:val="24"/>
                    </w:rPr>
                    <w:t>7.2、</w:t>
                  </w:r>
                  <w:r>
                    <w:rPr>
                      <w:rFonts w:ascii="宋体" w:hAnsi="宋体" w:cs="宋体" w:eastAsia="宋体"/>
                      <w:color w:val="000000"/>
                      <w:sz w:val="24"/>
                    </w:rPr>
                    <w:t>最大显示深度</w:t>
                  </w:r>
                  <w:r>
                    <w:rPr>
                      <w:rFonts w:ascii="宋体" w:hAnsi="宋体" w:cs="宋体" w:eastAsia="宋体"/>
                      <w:color w:val="000000"/>
                      <w:sz w:val="24"/>
                    </w:rPr>
                    <w:t>:≥38cm</w:t>
                  </w:r>
                </w:p>
                <w:p>
                  <w:pPr>
                    <w:pStyle w:val="null3"/>
                    <w:jc w:val="both"/>
                  </w:pPr>
                  <w:r>
                    <w:rPr>
                      <w:rFonts w:ascii="宋体" w:hAnsi="宋体" w:cs="宋体" w:eastAsia="宋体"/>
                      <w:color w:val="000000"/>
                      <w:sz w:val="24"/>
                    </w:rPr>
                    <w:t>7.3、</w:t>
                  </w:r>
                  <w:r>
                    <w:rPr>
                      <w:rFonts w:ascii="宋体" w:hAnsi="宋体" w:cs="宋体" w:eastAsia="宋体"/>
                      <w:color w:val="000000"/>
                      <w:sz w:val="24"/>
                    </w:rPr>
                    <w:t>最大帧率</w:t>
                  </w:r>
                  <w:r>
                    <w:rPr>
                      <w:rFonts w:ascii="宋体" w:hAnsi="宋体" w:cs="宋体" w:eastAsia="宋体"/>
                      <w:color w:val="000000"/>
                      <w:sz w:val="24"/>
                    </w:rPr>
                    <w:t>: ≥650 帧/秒</w:t>
                  </w:r>
                </w:p>
                <w:p>
                  <w:pPr>
                    <w:pStyle w:val="null3"/>
                    <w:jc w:val="both"/>
                  </w:pPr>
                  <w:r>
                    <w:rPr>
                      <w:rFonts w:ascii="宋体" w:hAnsi="宋体" w:cs="宋体" w:eastAsia="宋体"/>
                      <w:color w:val="000000"/>
                      <w:sz w:val="24"/>
                    </w:rPr>
                    <w:t>7.4、</w:t>
                  </w:r>
                  <w:r>
                    <w:rPr>
                      <w:rFonts w:ascii="宋体" w:hAnsi="宋体" w:cs="宋体" w:eastAsia="宋体"/>
                      <w:color w:val="000000"/>
                      <w:sz w:val="24"/>
                    </w:rPr>
                    <w:t>TGC: ≥8段；LGC: ≥8段；二维灰阶：≥256</w:t>
                  </w:r>
                </w:p>
                <w:p>
                  <w:pPr>
                    <w:pStyle w:val="null3"/>
                    <w:jc w:val="both"/>
                  </w:pPr>
                  <w:r>
                    <w:rPr>
                      <w:rFonts w:ascii="宋体" w:hAnsi="宋体" w:cs="宋体" w:eastAsia="宋体"/>
                      <w:color w:val="000000"/>
                      <w:sz w:val="24"/>
                    </w:rPr>
                    <w:t>7.5、</w:t>
                  </w:r>
                  <w:r>
                    <w:rPr>
                      <w:rFonts w:ascii="宋体" w:hAnsi="宋体" w:cs="宋体" w:eastAsia="宋体"/>
                      <w:color w:val="000000"/>
                      <w:sz w:val="24"/>
                    </w:rPr>
                    <w:t>增益调节</w:t>
                  </w:r>
                  <w:r>
                    <w:rPr>
                      <w:rFonts w:ascii="宋体" w:hAnsi="宋体" w:cs="宋体" w:eastAsia="宋体"/>
                      <w:color w:val="000000"/>
                      <w:sz w:val="24"/>
                    </w:rPr>
                    <w:t>: B/M/D分别独立可调，≥100</w:t>
                  </w:r>
                </w:p>
                <w:p>
                  <w:pPr>
                    <w:pStyle w:val="null3"/>
                    <w:jc w:val="both"/>
                  </w:pPr>
                  <w:r>
                    <w:rPr>
                      <w:rFonts w:ascii="宋体" w:hAnsi="宋体" w:cs="宋体" w:eastAsia="宋体"/>
                      <w:b/>
                      <w:color w:val="000000"/>
                      <w:sz w:val="24"/>
                    </w:rPr>
                    <w:t>8.</w:t>
                  </w:r>
                  <w:r>
                    <w:rPr>
                      <w:rFonts w:ascii="宋体" w:hAnsi="宋体" w:cs="宋体" w:eastAsia="宋体"/>
                      <w:b/>
                      <w:color w:val="000000"/>
                      <w:sz w:val="24"/>
                    </w:rPr>
                    <w:t>探头规格</w:t>
                  </w:r>
                </w:p>
                <w:p>
                  <w:pPr>
                    <w:pStyle w:val="null3"/>
                    <w:jc w:val="both"/>
                  </w:pPr>
                  <w:r>
                    <w:rPr>
                      <w:rFonts w:ascii="宋体" w:hAnsi="宋体" w:cs="宋体" w:eastAsia="宋体"/>
                      <w:color w:val="000000"/>
                      <w:sz w:val="24"/>
                    </w:rPr>
                    <w:t>8.1、</w:t>
                  </w:r>
                  <w:r>
                    <w:rPr>
                      <w:rFonts w:ascii="宋体" w:hAnsi="宋体" w:cs="宋体" w:eastAsia="宋体"/>
                      <w:color w:val="000000"/>
                      <w:sz w:val="24"/>
                    </w:rPr>
                    <w:t>频率：超宽频带或变频探头</w:t>
                  </w:r>
                </w:p>
                <w:p>
                  <w:pPr>
                    <w:pStyle w:val="null3"/>
                    <w:jc w:val="both"/>
                  </w:pPr>
                  <w:r>
                    <w:rPr>
                      <w:rFonts w:ascii="宋体" w:hAnsi="宋体" w:cs="宋体" w:eastAsia="宋体"/>
                      <w:color w:val="000000"/>
                      <w:sz w:val="24"/>
                    </w:rPr>
                    <w:t>8.2、</w:t>
                  </w:r>
                  <w:r>
                    <w:rPr>
                      <w:rFonts w:ascii="宋体" w:hAnsi="宋体" w:cs="宋体" w:eastAsia="宋体"/>
                      <w:color w:val="000000"/>
                      <w:sz w:val="24"/>
                    </w:rPr>
                    <w:t>二维、彩色、多普勒均可独立变频</w:t>
                  </w:r>
                </w:p>
                <w:p>
                  <w:pPr>
                    <w:pStyle w:val="null3"/>
                    <w:jc w:val="both"/>
                  </w:pPr>
                  <w:r>
                    <w:rPr>
                      <w:rFonts w:ascii="宋体" w:hAnsi="宋体" w:cs="宋体" w:eastAsia="宋体"/>
                      <w:color w:val="000000"/>
                      <w:sz w:val="24"/>
                    </w:rPr>
                    <w:t>8.3、</w:t>
                  </w:r>
                  <w:r>
                    <w:rPr>
                      <w:rFonts w:ascii="宋体" w:hAnsi="宋体" w:cs="宋体" w:eastAsia="宋体"/>
                      <w:color w:val="000000"/>
                      <w:sz w:val="24"/>
                    </w:rPr>
                    <w:t>探头频率：频率带宽</w:t>
                  </w:r>
                  <w:r>
                    <w:rPr>
                      <w:rFonts w:ascii="宋体" w:hAnsi="宋体" w:cs="宋体" w:eastAsia="宋体"/>
                      <w:color w:val="000000"/>
                      <w:sz w:val="24"/>
                    </w:rPr>
                    <w:t>1.2-20 MHz（依赖不同探头）所有探头均为宽频变频探头,二维、谐波、彩色及频谱多普勒模式分别独立变频，≥3段；阵元：最大有效阵元数≥576阵元</w:t>
                  </w:r>
                </w:p>
                <w:p>
                  <w:pPr>
                    <w:pStyle w:val="null3"/>
                    <w:jc w:val="both"/>
                  </w:pPr>
                  <w:r>
                    <w:rPr>
                      <w:rFonts w:ascii="宋体" w:hAnsi="宋体" w:cs="宋体" w:eastAsia="宋体"/>
                      <w:color w:val="000000"/>
                      <w:sz w:val="24"/>
                    </w:rPr>
                    <w:t>8.4、</w:t>
                  </w:r>
                  <w:r>
                    <w:rPr>
                      <w:rFonts w:ascii="宋体" w:hAnsi="宋体" w:cs="宋体" w:eastAsia="宋体"/>
                      <w:color w:val="000000"/>
                      <w:sz w:val="24"/>
                    </w:rPr>
                    <w:t>穿刺引导：凸阵、线阵、相控阵具备多角度穿刺引导功能</w:t>
                  </w:r>
                </w:p>
                <w:p>
                  <w:pPr>
                    <w:pStyle w:val="null3"/>
                    <w:jc w:val="both"/>
                  </w:pPr>
                  <w:r>
                    <w:rPr>
                      <w:rFonts w:ascii="宋体" w:hAnsi="宋体" w:cs="宋体" w:eastAsia="宋体"/>
                      <w:color w:val="000000"/>
                      <w:sz w:val="24"/>
                    </w:rPr>
                    <w:t>8.5、</w:t>
                  </w:r>
                  <w:r>
                    <w:rPr>
                      <w:rFonts w:ascii="宋体" w:hAnsi="宋体" w:cs="宋体" w:eastAsia="宋体"/>
                      <w:color w:val="000000"/>
                      <w:sz w:val="24"/>
                    </w:rPr>
                    <w:t>凸阵探头</w:t>
                  </w:r>
                  <w:r>
                    <w:rPr>
                      <w:rFonts w:ascii="宋体" w:hAnsi="宋体" w:cs="宋体" w:eastAsia="宋体"/>
                      <w:color w:val="000000"/>
                      <w:sz w:val="24"/>
                    </w:rPr>
                    <w:t>（</w:t>
                  </w:r>
                  <w:r>
                    <w:rPr>
                      <w:rFonts w:ascii="宋体" w:hAnsi="宋体" w:cs="宋体" w:eastAsia="宋体"/>
                      <w:color w:val="000000"/>
                      <w:sz w:val="24"/>
                    </w:rPr>
                    <w:t>1条</w:t>
                  </w:r>
                  <w:r>
                    <w:rPr>
                      <w:rFonts w:ascii="宋体" w:hAnsi="宋体" w:cs="宋体" w:eastAsia="宋体"/>
                      <w:color w:val="000000"/>
                      <w:sz w:val="24"/>
                    </w:rPr>
                    <w:t>）</w:t>
                  </w:r>
                  <w:r>
                    <w:rPr>
                      <w:rFonts w:ascii="宋体" w:hAnsi="宋体" w:cs="宋体" w:eastAsia="宋体"/>
                      <w:color w:val="000000"/>
                      <w:sz w:val="24"/>
                    </w:rPr>
                    <w:t>，带宽</w:t>
                  </w:r>
                  <w:r>
                    <w:rPr>
                      <w:rFonts w:ascii="宋体" w:hAnsi="宋体" w:cs="宋体" w:eastAsia="宋体"/>
                      <w:color w:val="000000"/>
                      <w:sz w:val="24"/>
                    </w:rPr>
                    <w:t>: 1.2-6.0MHz，角度≥72°</w:t>
                  </w:r>
                </w:p>
                <w:p>
                  <w:pPr>
                    <w:pStyle w:val="null3"/>
                    <w:jc w:val="both"/>
                  </w:pPr>
                  <w:r>
                    <w:rPr>
                      <w:rFonts w:ascii="宋体" w:hAnsi="宋体" w:cs="宋体" w:eastAsia="宋体"/>
                      <w:color w:val="000000"/>
                      <w:sz w:val="24"/>
                    </w:rPr>
                    <w:t>8.6、</w:t>
                  </w:r>
                  <w:r>
                    <w:rPr>
                      <w:rFonts w:ascii="宋体" w:hAnsi="宋体" w:cs="宋体" w:eastAsia="宋体"/>
                      <w:color w:val="000000"/>
                      <w:sz w:val="24"/>
                    </w:rPr>
                    <w:t>相控阵探头</w:t>
                  </w:r>
                  <w:r>
                    <w:rPr>
                      <w:rFonts w:ascii="宋体" w:hAnsi="宋体" w:cs="宋体" w:eastAsia="宋体"/>
                      <w:color w:val="000000"/>
                      <w:sz w:val="24"/>
                    </w:rPr>
                    <w:t>（</w:t>
                  </w:r>
                  <w:r>
                    <w:rPr>
                      <w:rFonts w:ascii="宋体" w:hAnsi="宋体" w:cs="宋体" w:eastAsia="宋体"/>
                      <w:color w:val="000000"/>
                      <w:sz w:val="24"/>
                    </w:rPr>
                    <w:t>1条</w:t>
                  </w:r>
                  <w:r>
                    <w:rPr>
                      <w:rFonts w:ascii="宋体" w:hAnsi="宋体" w:cs="宋体" w:eastAsia="宋体"/>
                      <w:color w:val="000000"/>
                      <w:sz w:val="24"/>
                    </w:rPr>
                    <w:t>）</w:t>
                  </w:r>
                  <w:r>
                    <w:rPr>
                      <w:rFonts w:ascii="宋体" w:hAnsi="宋体" w:cs="宋体" w:eastAsia="宋体"/>
                      <w:color w:val="000000"/>
                      <w:sz w:val="24"/>
                    </w:rPr>
                    <w:t>：带宽</w:t>
                  </w:r>
                  <w:r>
                    <w:rPr>
                      <w:rFonts w:ascii="宋体" w:hAnsi="宋体" w:cs="宋体" w:eastAsia="宋体"/>
                      <w:color w:val="000000"/>
                      <w:sz w:val="24"/>
                    </w:rPr>
                    <w:t>1.5- 4.5MHz，角度≥90</w:t>
                  </w:r>
                </w:p>
                <w:p>
                  <w:pPr>
                    <w:pStyle w:val="null3"/>
                    <w:jc w:val="both"/>
                  </w:pPr>
                  <w:r>
                    <w:rPr>
                      <w:rFonts w:ascii="宋体" w:hAnsi="宋体" w:cs="宋体" w:eastAsia="宋体"/>
                      <w:color w:val="000000"/>
                      <w:sz w:val="24"/>
                    </w:rPr>
                    <w:t>8.7、</w:t>
                  </w:r>
                  <w:r>
                    <w:rPr>
                      <w:rFonts w:ascii="宋体" w:hAnsi="宋体" w:cs="宋体" w:eastAsia="宋体"/>
                      <w:color w:val="000000"/>
                      <w:sz w:val="24"/>
                    </w:rPr>
                    <w:t>线阵探头</w:t>
                  </w:r>
                  <w:r>
                    <w:rPr>
                      <w:rFonts w:ascii="宋体" w:hAnsi="宋体" w:cs="宋体" w:eastAsia="宋体"/>
                      <w:color w:val="000000"/>
                      <w:sz w:val="24"/>
                    </w:rPr>
                    <w:t>（</w:t>
                  </w:r>
                  <w:r>
                    <w:rPr>
                      <w:rFonts w:ascii="宋体" w:hAnsi="宋体" w:cs="宋体" w:eastAsia="宋体"/>
                      <w:color w:val="000000"/>
                      <w:sz w:val="24"/>
                    </w:rPr>
                    <w:t>1条</w:t>
                  </w:r>
                  <w:r>
                    <w:rPr>
                      <w:rFonts w:ascii="宋体" w:hAnsi="宋体" w:cs="宋体" w:eastAsia="宋体"/>
                      <w:color w:val="000000"/>
                      <w:sz w:val="24"/>
                    </w:rPr>
                    <w:t>）</w:t>
                  </w:r>
                  <w:r>
                    <w:rPr>
                      <w:rFonts w:ascii="宋体" w:hAnsi="宋体" w:cs="宋体" w:eastAsia="宋体"/>
                      <w:color w:val="000000"/>
                      <w:sz w:val="24"/>
                    </w:rPr>
                    <w:t>，带宽</w:t>
                  </w:r>
                  <w:r>
                    <w:rPr>
                      <w:rFonts w:ascii="宋体" w:hAnsi="宋体" w:cs="宋体" w:eastAsia="宋体"/>
                      <w:color w:val="000000"/>
                      <w:sz w:val="24"/>
                    </w:rPr>
                    <w:t>: 3.</w:t>
                  </w:r>
                  <w:r>
                    <w:rPr>
                      <w:rFonts w:ascii="宋体" w:hAnsi="宋体" w:cs="宋体" w:eastAsia="宋体"/>
                      <w:color w:val="000000"/>
                      <w:sz w:val="24"/>
                    </w:rPr>
                    <w:t>0</w:t>
                  </w:r>
                  <w:r>
                    <w:rPr>
                      <w:rFonts w:ascii="宋体" w:hAnsi="宋体" w:cs="宋体" w:eastAsia="宋体"/>
                      <w:color w:val="000000"/>
                      <w:sz w:val="24"/>
                    </w:rPr>
                    <w:t>-</w:t>
                  </w:r>
                  <w:r>
                    <w:rPr>
                      <w:rFonts w:ascii="宋体" w:hAnsi="宋体" w:cs="宋体" w:eastAsia="宋体"/>
                      <w:color w:val="000000"/>
                      <w:sz w:val="24"/>
                    </w:rPr>
                    <w:t>14.0</w:t>
                  </w:r>
                  <w:r>
                    <w:rPr>
                      <w:rFonts w:ascii="宋体" w:hAnsi="宋体" w:cs="宋体" w:eastAsia="宋体"/>
                      <w:color w:val="000000"/>
                      <w:sz w:val="24"/>
                    </w:rPr>
                    <w:t xml:space="preserve"> </w:t>
                  </w:r>
                  <w:r>
                    <w:rPr>
                      <w:rFonts w:ascii="宋体" w:hAnsi="宋体" w:cs="宋体" w:eastAsia="宋体"/>
                      <w:color w:val="000000"/>
                      <w:sz w:val="24"/>
                    </w:rPr>
                    <w:t>MHz</w:t>
                  </w:r>
                </w:p>
                <w:p>
                  <w:pPr>
                    <w:pStyle w:val="null3"/>
                    <w:jc w:val="both"/>
                  </w:pPr>
                  <w:r>
                    <w:rPr>
                      <w:rFonts w:ascii="宋体" w:hAnsi="宋体" w:cs="宋体" w:eastAsia="宋体"/>
                      <w:color w:val="000000"/>
                      <w:sz w:val="24"/>
                    </w:rPr>
                    <w:t>8.8、</w:t>
                  </w:r>
                  <w:r>
                    <w:rPr>
                      <w:rFonts w:ascii="宋体" w:hAnsi="宋体" w:cs="宋体" w:eastAsia="宋体"/>
                      <w:color w:val="000000"/>
                      <w:sz w:val="24"/>
                    </w:rPr>
                    <w:t>腔内探头</w:t>
                  </w:r>
                  <w:r>
                    <w:rPr>
                      <w:rFonts w:ascii="宋体" w:hAnsi="宋体" w:cs="宋体" w:eastAsia="宋体"/>
                      <w:color w:val="000000"/>
                      <w:sz w:val="24"/>
                    </w:rPr>
                    <w:t>（</w:t>
                  </w:r>
                  <w:r>
                    <w:rPr>
                      <w:rFonts w:ascii="宋体" w:hAnsi="宋体" w:cs="宋体" w:eastAsia="宋体"/>
                      <w:color w:val="000000"/>
                      <w:sz w:val="24"/>
                    </w:rPr>
                    <w:t>1条</w:t>
                  </w:r>
                  <w:r>
                    <w:rPr>
                      <w:rFonts w:ascii="宋体" w:hAnsi="宋体" w:cs="宋体" w:eastAsia="宋体"/>
                      <w:color w:val="000000"/>
                      <w:sz w:val="24"/>
                    </w:rPr>
                    <w:t>）</w:t>
                  </w:r>
                  <w:r>
                    <w:rPr>
                      <w:rFonts w:ascii="宋体" w:hAnsi="宋体" w:cs="宋体" w:eastAsia="宋体"/>
                      <w:color w:val="000000"/>
                      <w:sz w:val="24"/>
                    </w:rPr>
                    <w:t>，带宽</w:t>
                  </w:r>
                  <w:r>
                    <w:rPr>
                      <w:rFonts w:ascii="宋体" w:hAnsi="宋体" w:cs="宋体" w:eastAsia="宋体"/>
                      <w:color w:val="000000"/>
                      <w:sz w:val="24"/>
                    </w:rPr>
                    <w:t>3.0-11Mhz.</w:t>
                  </w:r>
                </w:p>
                <w:p>
                  <w:pPr>
                    <w:pStyle w:val="null3"/>
                    <w:jc w:val="both"/>
                  </w:pPr>
                  <w:r>
                    <w:rPr>
                      <w:rFonts w:ascii="宋体" w:hAnsi="宋体" w:cs="宋体" w:eastAsia="宋体"/>
                      <w:b/>
                      <w:color w:val="000000"/>
                      <w:sz w:val="24"/>
                    </w:rPr>
                    <w:t>9.</w:t>
                  </w:r>
                  <w:r>
                    <w:rPr>
                      <w:rFonts w:ascii="宋体" w:hAnsi="宋体" w:cs="宋体" w:eastAsia="宋体"/>
                      <w:b/>
                      <w:color w:val="000000"/>
                      <w:sz w:val="24"/>
                    </w:rPr>
                    <w:t>声功率输出调节</w:t>
                  </w:r>
                </w:p>
                <w:p>
                  <w:pPr>
                    <w:pStyle w:val="null3"/>
                    <w:jc w:val="both"/>
                  </w:pPr>
                  <w:r>
                    <w:rPr>
                      <w:rFonts w:ascii="宋体" w:hAnsi="宋体" w:cs="宋体" w:eastAsia="宋体"/>
                      <w:color w:val="000000"/>
                      <w:sz w:val="24"/>
                    </w:rPr>
                    <w:t>B/M、彩色、频谱多普勒输出功率可选择分级调节</w:t>
                  </w:r>
                </w:p>
                <w:p>
                  <w:pPr>
                    <w:pStyle w:val="null3"/>
                    <w:jc w:val="both"/>
                  </w:pPr>
                  <w:r>
                    <w:rPr>
                      <w:rFonts w:ascii="宋体" w:hAnsi="宋体" w:cs="宋体" w:eastAsia="宋体"/>
                      <w:b/>
                      <w:color w:val="000000"/>
                      <w:sz w:val="24"/>
                    </w:rPr>
                    <w:t>10.</w:t>
                  </w:r>
                  <w:r>
                    <w:rPr>
                      <w:rFonts w:ascii="宋体" w:hAnsi="宋体" w:cs="宋体" w:eastAsia="宋体"/>
                      <w:b/>
                      <w:color w:val="000000"/>
                      <w:sz w:val="24"/>
                    </w:rPr>
                    <w:t>外设和附件</w:t>
                  </w:r>
                </w:p>
                <w:p>
                  <w:pPr>
                    <w:pStyle w:val="null3"/>
                    <w:jc w:val="both"/>
                  </w:pPr>
                  <w:r>
                    <w:rPr>
                      <w:rFonts w:ascii="宋体" w:hAnsi="宋体" w:cs="宋体" w:eastAsia="宋体"/>
                      <w:color w:val="000000"/>
                      <w:sz w:val="24"/>
                    </w:rPr>
                    <w:t>10.1、</w:t>
                  </w:r>
                  <w:r>
                    <w:rPr>
                      <w:rFonts w:ascii="宋体" w:hAnsi="宋体" w:cs="宋体" w:eastAsia="宋体"/>
                      <w:color w:val="000000"/>
                      <w:sz w:val="24"/>
                    </w:rPr>
                    <w:t>耦合剂加热器</w:t>
                  </w:r>
                </w:p>
                <w:p>
                  <w:pPr>
                    <w:pStyle w:val="null3"/>
                    <w:jc w:val="both"/>
                  </w:pPr>
                  <w:r>
                    <w:rPr>
                      <w:rFonts w:ascii="宋体" w:hAnsi="宋体" w:cs="宋体" w:eastAsia="宋体"/>
                      <w:color w:val="000000"/>
                      <w:sz w:val="24"/>
                    </w:rPr>
                    <w:t>10.2、</w:t>
                  </w:r>
                  <w:r>
                    <w:rPr>
                      <w:rFonts w:ascii="宋体" w:hAnsi="宋体" w:cs="宋体" w:eastAsia="宋体"/>
                      <w:color w:val="000000"/>
                      <w:sz w:val="24"/>
                    </w:rPr>
                    <w:t>专业腔内探头放置架</w:t>
                  </w:r>
                </w:p>
                <w:p>
                  <w:pPr>
                    <w:pStyle w:val="null3"/>
                    <w:jc w:val="both"/>
                  </w:pPr>
                  <w:r>
                    <w:rPr>
                      <w:rFonts w:ascii="宋体" w:hAnsi="宋体" w:cs="宋体" w:eastAsia="宋体"/>
                      <w:color w:val="000000"/>
                      <w:sz w:val="24"/>
                    </w:rPr>
                    <w:t>10.3、</w:t>
                  </w:r>
                  <w:r>
                    <w:rPr>
                      <w:rFonts w:ascii="宋体" w:hAnsi="宋体" w:cs="宋体" w:eastAsia="宋体"/>
                      <w:color w:val="000000"/>
                      <w:sz w:val="24"/>
                    </w:rPr>
                    <w:t>支持数字黑白、模拟黑白、数字彩色、模拟彩色、文本及无线打印机</w:t>
                  </w:r>
                </w:p>
                <w:p>
                  <w:pPr>
                    <w:pStyle w:val="null3"/>
                    <w:jc w:val="both"/>
                  </w:pPr>
                  <w:r>
                    <w:rPr>
                      <w:rFonts w:ascii="宋体" w:hAnsi="宋体" w:cs="宋体" w:eastAsia="宋体"/>
                      <w:color w:val="000000"/>
                      <w:sz w:val="24"/>
                    </w:rPr>
                    <w:t>10.4</w:t>
                  </w:r>
                  <w:r>
                    <w:rPr>
                      <w:rFonts w:ascii="宋体" w:hAnsi="宋体" w:cs="宋体" w:eastAsia="宋体"/>
                      <w:color w:val="000000"/>
                      <w:sz w:val="24"/>
                    </w:rPr>
                    <w:t>支持生理信号：</w:t>
                  </w:r>
                  <w:r>
                    <w:rPr>
                      <w:rFonts w:ascii="宋体" w:hAnsi="宋体" w:cs="宋体" w:eastAsia="宋体"/>
                      <w:color w:val="000000"/>
                      <w:sz w:val="24"/>
                    </w:rPr>
                    <w:t>ECG及PCG</w:t>
                  </w:r>
                </w:p>
              </w:tc>
            </w:tr>
          </w:tbl>
          <w:p/>
        </w:tc>
      </w:tr>
    </w:tbl>
    <w:p>
      <w:pPr>
        <w:pStyle w:val="null3"/>
        <w:jc w:val="left"/>
      </w:pPr>
      <w:r>
        <w:rPr/>
        <w:t>采购包2：</w:t>
      </w:r>
    </w:p>
    <w:p>
      <w:pPr>
        <w:pStyle w:val="null3"/>
        <w:jc w:val="left"/>
      </w:pPr>
      <w:r>
        <w:rPr/>
        <w:t>标的名称：床单元消毒机、空气消毒机（壁挂式）、空气消毒机（移动式）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07"/>
              <w:gridCol w:w="501"/>
              <w:gridCol w:w="1839"/>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1</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床单元消毒机</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1、主要功能技术参数</w:t>
                  </w:r>
                  <w:r>
                    <w:rPr>
                      <w:rFonts w:ascii="楷体" w:hAnsi="楷体" w:cs="楷体" w:eastAsia="楷体"/>
                      <w:b/>
                      <w:sz w:val="28"/>
                    </w:rPr>
                    <w:t>：</w:t>
                  </w:r>
                </w:p>
                <w:p>
                  <w:pPr>
                    <w:pStyle w:val="null3"/>
                    <w:jc w:val="both"/>
                  </w:pPr>
                  <w:r>
                    <w:rPr>
                      <w:rFonts w:ascii="宋体" w:hAnsi="宋体" w:cs="宋体" w:eastAsia="宋体"/>
                      <w:sz w:val="22"/>
                    </w:rPr>
                    <w:t>★</w:t>
                  </w:r>
                  <w:r>
                    <w:rPr>
                      <w:rFonts w:ascii="宋体" w:hAnsi="宋体" w:cs="宋体" w:eastAsia="宋体"/>
                      <w:sz w:val="22"/>
                    </w:rPr>
                    <w:t>1.1消毒后对床单元内的大肠杆菌、金黄色葡萄球菌、白色念珠球菌等杀灭对数值≥ 3.0；</w:t>
                  </w:r>
                  <w:r>
                    <w:rPr>
                      <w:rFonts w:ascii="宋体" w:hAnsi="宋体" w:cs="宋体" w:eastAsia="宋体"/>
                      <w:b/>
                      <w:sz w:val="22"/>
                    </w:rPr>
                    <w:t>（提供第三方检测机构出具的检测报告）</w:t>
                  </w:r>
                </w:p>
                <w:p>
                  <w:pPr>
                    <w:pStyle w:val="null3"/>
                    <w:jc w:val="both"/>
                  </w:pPr>
                  <w:r>
                    <w:rPr>
                      <w:rFonts w:ascii="宋体" w:hAnsi="宋体" w:cs="宋体" w:eastAsia="宋体"/>
                      <w:sz w:val="22"/>
                    </w:rPr>
                    <w:t>★</w:t>
                  </w:r>
                  <w:r>
                    <w:rPr>
                      <w:rFonts w:ascii="宋体" w:hAnsi="宋体" w:cs="宋体" w:eastAsia="宋体"/>
                      <w:sz w:val="22"/>
                    </w:rPr>
                    <w:t>1.2消毒后对床单表面自然菌的平均杀灭对数值＞1.4；</w:t>
                  </w:r>
                  <w:r>
                    <w:rPr>
                      <w:rFonts w:ascii="宋体" w:hAnsi="宋体" w:cs="宋体" w:eastAsia="宋体"/>
                      <w:b/>
                      <w:sz w:val="22"/>
                    </w:rPr>
                    <w:t>（提供第三方检测机构出具的检测报告）</w:t>
                  </w:r>
                </w:p>
                <w:p>
                  <w:pPr>
                    <w:pStyle w:val="null3"/>
                    <w:jc w:val="left"/>
                  </w:pPr>
                  <w:r>
                    <w:rPr>
                      <w:rFonts w:ascii="calibri" w:hAnsi="calibri" w:cs="calibri" w:eastAsia="calibri"/>
                      <w:sz w:val="21"/>
                    </w:rPr>
                    <w:t xml:space="preserve"> </w:t>
                  </w:r>
                  <w:r>
                    <w:rPr>
                      <w:rFonts w:ascii="宋体" w:hAnsi="宋体" w:cs="宋体" w:eastAsia="宋体"/>
                      <w:sz w:val="22"/>
                    </w:rPr>
                    <w:t>1.</w:t>
                  </w:r>
                  <w:r>
                    <w:rPr>
                      <w:rFonts w:ascii="宋体" w:hAnsi="宋体" w:cs="宋体" w:eastAsia="宋体"/>
                      <w:sz w:val="22"/>
                    </w:rPr>
                    <w:t>3</w:t>
                  </w:r>
                  <w:r>
                    <w:rPr>
                      <w:rFonts w:ascii="宋体" w:hAnsi="宋体" w:cs="宋体" w:eastAsia="宋体"/>
                      <w:sz w:val="22"/>
                    </w:rPr>
                    <w:t>微电脑操作，消毒时间</w:t>
                  </w:r>
                  <w:r>
                    <w:rPr>
                      <w:rFonts w:ascii="宋体" w:hAnsi="宋体" w:cs="宋体" w:eastAsia="宋体"/>
                      <w:sz w:val="22"/>
                    </w:rPr>
                    <w:t>0-99分自行调节和设定,可同时消毒床位1-2床；</w:t>
                  </w:r>
                </w:p>
                <w:p>
                  <w:pPr>
                    <w:pStyle w:val="null3"/>
                    <w:jc w:val="left"/>
                  </w:pPr>
                  <w:r>
                    <w:rPr>
                      <w:rFonts w:ascii="宋体" w:hAnsi="宋体" w:cs="宋体" w:eastAsia="宋体"/>
                      <w:sz w:val="22"/>
                    </w:rPr>
                    <w:t>1.</w:t>
                  </w:r>
                  <w:r>
                    <w:rPr>
                      <w:rFonts w:ascii="宋体" w:hAnsi="宋体" w:cs="宋体" w:eastAsia="宋体"/>
                      <w:sz w:val="22"/>
                    </w:rPr>
                    <w:t>4</w:t>
                  </w:r>
                  <w:r>
                    <w:rPr>
                      <w:rFonts w:ascii="宋体" w:hAnsi="宋体" w:cs="宋体" w:eastAsia="宋体"/>
                      <w:sz w:val="22"/>
                    </w:rPr>
                    <w:t>臭氧输出管出气嘴及消毒床罩接气嘴均采用高密度聚乙烯树脂独立开模成型，化学稳定性好，耐磨、耐寒、耐腐蚀、使用寿命长；</w:t>
                  </w:r>
                </w:p>
                <w:p>
                  <w:pPr>
                    <w:pStyle w:val="null3"/>
                    <w:jc w:val="left"/>
                  </w:pPr>
                  <w:r>
                    <w:rPr>
                      <w:rFonts w:ascii="宋体" w:hAnsi="宋体" w:cs="宋体" w:eastAsia="宋体"/>
                      <w:sz w:val="22"/>
                    </w:rPr>
                    <w:t>1.</w:t>
                  </w:r>
                  <w:r>
                    <w:rPr>
                      <w:rFonts w:ascii="宋体" w:hAnsi="宋体" w:cs="宋体" w:eastAsia="宋体"/>
                      <w:sz w:val="22"/>
                    </w:rPr>
                    <w:t>5</w:t>
                  </w:r>
                  <w:r>
                    <w:rPr>
                      <w:rFonts w:ascii="宋体" w:hAnsi="宋体" w:cs="宋体" w:eastAsia="宋体"/>
                      <w:sz w:val="22"/>
                    </w:rPr>
                    <w:t>具有抽真空及臭氧还原功能，臭氧还原时间为</w:t>
                  </w:r>
                  <w:r>
                    <w:rPr>
                      <w:rFonts w:ascii="宋体" w:hAnsi="宋体" w:cs="宋体" w:eastAsia="宋体"/>
                      <w:sz w:val="22"/>
                    </w:rPr>
                    <w:t>≤10分钟；</w:t>
                  </w:r>
                </w:p>
                <w:p>
                  <w:pPr>
                    <w:pStyle w:val="null3"/>
                    <w:jc w:val="both"/>
                  </w:pPr>
                  <w:r>
                    <w:rPr>
                      <w:rFonts w:ascii="宋体" w:hAnsi="宋体" w:cs="宋体" w:eastAsia="宋体"/>
                      <w:sz w:val="22"/>
                    </w:rPr>
                    <w:t>1.</w:t>
                  </w:r>
                  <w:r>
                    <w:rPr>
                      <w:rFonts w:ascii="宋体" w:hAnsi="宋体" w:cs="宋体" w:eastAsia="宋体"/>
                      <w:sz w:val="22"/>
                    </w:rPr>
                    <w:t>6</w:t>
                  </w:r>
                  <w:r>
                    <w:rPr>
                      <w:rFonts w:ascii="宋体" w:hAnsi="宋体" w:cs="宋体" w:eastAsia="宋体"/>
                      <w:sz w:val="22"/>
                    </w:rPr>
                    <w:t>臭氧浓度：</w:t>
                  </w:r>
                  <w:r>
                    <w:rPr>
                      <w:rFonts w:ascii="宋体" w:hAnsi="宋体" w:cs="宋体" w:eastAsia="宋体"/>
                      <w:sz w:val="22"/>
                    </w:rPr>
                    <w:t>≥1300mg/m³；</w:t>
                  </w:r>
                  <w:r>
                    <w:rPr>
                      <w:rFonts w:ascii="宋体" w:hAnsi="宋体" w:cs="宋体" w:eastAsia="宋体"/>
                      <w:b/>
                      <w:sz w:val="22"/>
                    </w:rPr>
                    <w:t>（提供第三方检测机构出具的检测报告）</w:t>
                  </w:r>
                </w:p>
                <w:p>
                  <w:pPr>
                    <w:pStyle w:val="null3"/>
                    <w:jc w:val="both"/>
                  </w:pPr>
                  <w:r>
                    <w:rPr>
                      <w:rFonts w:ascii="宋体" w:hAnsi="宋体" w:cs="宋体" w:eastAsia="宋体"/>
                      <w:sz w:val="22"/>
                    </w:rPr>
                    <w:t>★</w:t>
                  </w:r>
                  <w:r>
                    <w:rPr>
                      <w:rFonts w:ascii="宋体" w:hAnsi="宋体" w:cs="宋体" w:eastAsia="宋体"/>
                      <w:sz w:val="22"/>
                    </w:rPr>
                    <w:t>1.</w:t>
                  </w:r>
                  <w:r>
                    <w:rPr>
                      <w:rFonts w:ascii="宋体" w:hAnsi="宋体" w:cs="宋体" w:eastAsia="宋体"/>
                      <w:sz w:val="22"/>
                    </w:rPr>
                    <w:t>7</w:t>
                  </w:r>
                  <w:r>
                    <w:rPr>
                      <w:rFonts w:ascii="宋体" w:hAnsi="宋体" w:cs="宋体" w:eastAsia="宋体"/>
                      <w:sz w:val="22"/>
                    </w:rPr>
                    <w:t>消毒中臭氧泄漏浓度：＜</w:t>
                  </w:r>
                  <w:r>
                    <w:rPr>
                      <w:rFonts w:ascii="宋体" w:hAnsi="宋体" w:cs="宋体" w:eastAsia="宋体"/>
                      <w:sz w:val="22"/>
                    </w:rPr>
                    <w:t>0.003mg m³；</w:t>
                  </w:r>
                  <w:r>
                    <w:rPr>
                      <w:rFonts w:ascii="宋体" w:hAnsi="宋体" w:cs="宋体" w:eastAsia="宋体"/>
                      <w:b/>
                      <w:sz w:val="22"/>
                    </w:rPr>
                    <w:t>（提供具有</w:t>
                  </w:r>
                  <w:r>
                    <w:rPr>
                      <w:rFonts w:ascii="宋体" w:hAnsi="宋体" w:cs="宋体" w:eastAsia="宋体"/>
                      <w:b/>
                      <w:sz w:val="22"/>
                    </w:rPr>
                    <w:t>CMA标识的第三方检测机构出具的检测报告）</w:t>
                  </w:r>
                </w:p>
                <w:p>
                  <w:pPr>
                    <w:pStyle w:val="null3"/>
                    <w:jc w:val="left"/>
                  </w:pPr>
                  <w:r>
                    <w:rPr>
                      <w:rFonts w:ascii="宋体" w:hAnsi="宋体" w:cs="宋体" w:eastAsia="宋体"/>
                      <w:sz w:val="22"/>
                    </w:rPr>
                    <w:t>1.</w:t>
                  </w:r>
                  <w:r>
                    <w:rPr>
                      <w:rFonts w:ascii="宋体" w:hAnsi="宋体" w:cs="宋体" w:eastAsia="宋体"/>
                      <w:sz w:val="22"/>
                    </w:rPr>
                    <w:t>8</w:t>
                  </w:r>
                  <w:r>
                    <w:rPr>
                      <w:rFonts w:ascii="宋体" w:hAnsi="宋体" w:cs="宋体" w:eastAsia="宋体"/>
                      <w:sz w:val="22"/>
                    </w:rPr>
                    <w:t>臭氧产量：</w:t>
                  </w:r>
                  <w:r>
                    <w:rPr>
                      <w:rFonts w:ascii="宋体" w:hAnsi="宋体" w:cs="宋体" w:eastAsia="宋体"/>
                      <w:sz w:val="22"/>
                    </w:rPr>
                    <w:t>≥</w:t>
                  </w:r>
                  <w:r>
                    <w:rPr>
                      <w:rFonts w:ascii="宋体" w:hAnsi="宋体" w:cs="宋体" w:eastAsia="宋体"/>
                      <w:sz w:val="22"/>
                    </w:rPr>
                    <w:t>5000mg/h；</w:t>
                  </w:r>
                </w:p>
                <w:p>
                  <w:pPr>
                    <w:pStyle w:val="null3"/>
                    <w:jc w:val="left"/>
                  </w:pPr>
                  <w:r>
                    <w:rPr>
                      <w:rFonts w:ascii="宋体" w:hAnsi="宋体" w:cs="宋体" w:eastAsia="宋体"/>
                      <w:sz w:val="22"/>
                    </w:rPr>
                    <w:t>1.</w:t>
                  </w:r>
                  <w:r>
                    <w:rPr>
                      <w:rFonts w:ascii="宋体" w:hAnsi="宋体" w:cs="宋体" w:eastAsia="宋体"/>
                      <w:sz w:val="22"/>
                    </w:rPr>
                    <w:t>9</w:t>
                  </w:r>
                  <w:r>
                    <w:rPr>
                      <w:rFonts w:ascii="宋体" w:hAnsi="宋体" w:cs="宋体" w:eastAsia="宋体"/>
                      <w:sz w:val="22"/>
                    </w:rPr>
                    <w:t>工作电源：</w:t>
                  </w:r>
                  <w:r>
                    <w:rPr>
                      <w:rFonts w:ascii="宋体" w:hAnsi="宋体" w:cs="宋体" w:eastAsia="宋体"/>
                      <w:sz w:val="22"/>
                    </w:rPr>
                    <w:t>220V±22V，50Hz±1 Hz；</w:t>
                  </w:r>
                </w:p>
                <w:p>
                  <w:pPr>
                    <w:pStyle w:val="null3"/>
                    <w:jc w:val="left"/>
                  </w:pPr>
                  <w:r>
                    <w:rPr>
                      <w:rFonts w:ascii="宋体" w:hAnsi="宋体" w:cs="宋体" w:eastAsia="宋体"/>
                      <w:sz w:val="22"/>
                    </w:rPr>
                    <w:t>1.</w:t>
                  </w:r>
                  <w:r>
                    <w:rPr>
                      <w:rFonts w:ascii="宋体" w:hAnsi="宋体" w:cs="宋体" w:eastAsia="宋体"/>
                      <w:sz w:val="22"/>
                    </w:rPr>
                    <w:t>10</w:t>
                  </w:r>
                  <w:r>
                    <w:rPr>
                      <w:rFonts w:ascii="宋体" w:hAnsi="宋体" w:cs="宋体" w:eastAsia="宋体"/>
                      <w:sz w:val="22"/>
                    </w:rPr>
                    <w:t>输入功率</w:t>
                  </w:r>
                  <w:r>
                    <w:rPr>
                      <w:rFonts w:ascii="宋体" w:hAnsi="宋体" w:cs="宋体" w:eastAsia="宋体"/>
                      <w:sz w:val="22"/>
                    </w:rPr>
                    <w:t>≤240W，噪声≤55dB；</w:t>
                  </w:r>
                </w:p>
                <w:p>
                  <w:pPr>
                    <w:pStyle w:val="null3"/>
                    <w:jc w:val="left"/>
                  </w:pPr>
                  <w:r>
                    <w:rPr>
                      <w:rFonts w:ascii="宋体" w:hAnsi="宋体" w:cs="宋体" w:eastAsia="宋体"/>
                      <w:sz w:val="22"/>
                    </w:rPr>
                    <w:t>1.</w:t>
                  </w:r>
                  <w:r>
                    <w:rPr>
                      <w:rFonts w:ascii="宋体" w:hAnsi="宋体" w:cs="宋体" w:eastAsia="宋体"/>
                      <w:sz w:val="22"/>
                    </w:rPr>
                    <w:t>11</w:t>
                  </w:r>
                  <w:r>
                    <w:rPr>
                      <w:rFonts w:ascii="宋体" w:hAnsi="宋体" w:cs="宋体" w:eastAsia="宋体"/>
                      <w:sz w:val="22"/>
                    </w:rPr>
                    <w:t>外形尺寸：</w:t>
                  </w:r>
                  <w:r>
                    <w:rPr>
                      <w:rFonts w:ascii="宋体" w:hAnsi="宋体" w:cs="宋体" w:eastAsia="宋体"/>
                      <w:sz w:val="22"/>
                    </w:rPr>
                    <w:t>345×350×940mm</w:t>
                  </w:r>
                  <w:r>
                    <w:rPr>
                      <w:rFonts w:ascii="宋体" w:hAnsi="宋体" w:cs="宋体" w:eastAsia="宋体"/>
                      <w:sz w:val="22"/>
                    </w:rPr>
                    <w:t>±10</w:t>
                  </w:r>
                  <w:r>
                    <w:rPr>
                      <w:rFonts w:ascii="宋体" w:hAnsi="宋体" w:cs="宋体" w:eastAsia="宋体"/>
                      <w:sz w:val="22"/>
                    </w:rPr>
                    <w:t>；</w:t>
                  </w:r>
                </w:p>
                <w:p>
                  <w:pPr>
                    <w:pStyle w:val="null3"/>
                    <w:jc w:val="left"/>
                  </w:pPr>
                  <w:r>
                    <w:rPr>
                      <w:rFonts w:ascii="宋体" w:hAnsi="宋体" w:cs="宋体" w:eastAsia="宋体"/>
                      <w:sz w:val="22"/>
                    </w:rPr>
                    <w:t>1.1</w:t>
                  </w:r>
                  <w:r>
                    <w:rPr>
                      <w:rFonts w:ascii="宋体" w:hAnsi="宋体" w:cs="宋体" w:eastAsia="宋体"/>
                      <w:sz w:val="22"/>
                    </w:rPr>
                    <w:t>2</w:t>
                  </w:r>
                  <w:r>
                    <w:rPr>
                      <w:rFonts w:ascii="宋体" w:hAnsi="宋体" w:cs="宋体" w:eastAsia="宋体"/>
                      <w:sz w:val="22"/>
                    </w:rPr>
                    <w:t>安全防护分类：</w:t>
                  </w:r>
                  <w:r>
                    <w:rPr>
                      <w:rFonts w:ascii="宋体" w:hAnsi="宋体" w:cs="宋体" w:eastAsia="宋体"/>
                      <w:sz w:val="22"/>
                    </w:rPr>
                    <w:t>I类设备；</w:t>
                  </w:r>
                </w:p>
                <w:p>
                  <w:pPr>
                    <w:pStyle w:val="null3"/>
                    <w:jc w:val="left"/>
                  </w:pPr>
                  <w:r>
                    <w:rPr>
                      <w:rFonts w:ascii="宋体" w:hAnsi="宋体" w:cs="宋体" w:eastAsia="宋体"/>
                      <w:sz w:val="22"/>
                    </w:rPr>
                    <w:t>1.1</w:t>
                  </w:r>
                  <w:r>
                    <w:rPr>
                      <w:rFonts w:ascii="宋体" w:hAnsi="宋体" w:cs="宋体" w:eastAsia="宋体"/>
                      <w:sz w:val="22"/>
                    </w:rPr>
                    <w:t>5</w:t>
                  </w:r>
                  <w:r>
                    <w:rPr>
                      <w:rFonts w:ascii="宋体" w:hAnsi="宋体" w:cs="宋体" w:eastAsia="宋体"/>
                      <w:sz w:val="22"/>
                    </w:rPr>
                    <w:t>净重量：</w:t>
                  </w:r>
                  <w:r>
                    <w:rPr>
                      <w:rFonts w:ascii="宋体" w:hAnsi="宋体" w:cs="宋体" w:eastAsia="宋体"/>
                      <w:sz w:val="22"/>
                    </w:rPr>
                    <w:t>25kg</w:t>
                  </w:r>
                  <w:r>
                    <w:rPr>
                      <w:rFonts w:ascii="宋体" w:hAnsi="宋体" w:cs="宋体" w:eastAsia="宋体"/>
                      <w:sz w:val="22"/>
                    </w:rPr>
                    <w:t>±5</w:t>
                  </w:r>
                  <w:r>
                    <w:rPr>
                      <w:rFonts w:ascii="宋体" w:hAnsi="宋体" w:cs="宋体" w:eastAsia="宋体"/>
                      <w:sz w:val="22"/>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2</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空气消毒机（壁挂式）</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2"/>
                    </w:rPr>
                    <w:t xml:space="preserve">1、产品功能与特点  </w:t>
                  </w:r>
                </w:p>
                <w:p>
                  <w:pPr>
                    <w:pStyle w:val="null3"/>
                    <w:jc w:val="both"/>
                  </w:pPr>
                  <w:r>
                    <w:rPr>
                      <w:rFonts w:ascii="宋体" w:hAnsi="宋体" w:cs="宋体" w:eastAsia="宋体"/>
                      <w:sz w:val="22"/>
                    </w:rPr>
                    <w:t>1.1 人机共存:动态消毒机,人机共存使用,不生成二次污染；</w:t>
                  </w:r>
                </w:p>
                <w:p>
                  <w:pPr>
                    <w:pStyle w:val="null3"/>
                    <w:jc w:val="both"/>
                  </w:pPr>
                  <w:r>
                    <w:rPr>
                      <w:rFonts w:ascii="宋体" w:hAnsi="宋体" w:cs="宋体" w:eastAsia="宋体"/>
                      <w:sz w:val="22"/>
                    </w:rPr>
                    <w:t>1.2智能微电脑控制, LED数码显示屏,,整机工作寿命计时,方便了解机器使用情况；可任意设置开关机时间；</w:t>
                  </w:r>
                </w:p>
                <w:p>
                  <w:pPr>
                    <w:pStyle w:val="null3"/>
                    <w:jc w:val="both"/>
                  </w:pPr>
                  <w:r>
                    <w:rPr>
                      <w:rFonts w:ascii="宋体" w:hAnsi="宋体" w:cs="宋体" w:eastAsia="宋体"/>
                      <w:sz w:val="22"/>
                    </w:rPr>
                    <w:t>1.3 一键式遥控器远程操控；</w:t>
                  </w:r>
                </w:p>
                <w:p>
                  <w:pPr>
                    <w:pStyle w:val="null3"/>
                    <w:jc w:val="both"/>
                  </w:pPr>
                  <w:r>
                    <w:rPr>
                      <w:rFonts w:ascii="宋体" w:hAnsi="宋体" w:cs="宋体" w:eastAsia="宋体"/>
                      <w:sz w:val="22"/>
                    </w:rPr>
                    <w:t>1.4 提供手动、自动、程控定时工作模式自由选择；6组程控定时模式,可设定六组0~24小时自由选择消毒时间段,满足不同需求及消毒,自动开机,消毒完成后自动关闭；</w:t>
                  </w:r>
                </w:p>
                <w:p>
                  <w:pPr>
                    <w:pStyle w:val="null3"/>
                    <w:jc w:val="both"/>
                  </w:pPr>
                  <w:r>
                    <w:rPr>
                      <w:rFonts w:ascii="宋体" w:hAnsi="宋体" w:cs="宋体" w:eastAsia="宋体"/>
                      <w:sz w:val="22"/>
                    </w:rPr>
                    <w:t>1.5 风速高、中、低档可调,适应各种环境,采用下进风,上出风设计,避免对人直吹；</w:t>
                  </w:r>
                </w:p>
                <w:p>
                  <w:pPr>
                    <w:pStyle w:val="null3"/>
                    <w:jc w:val="both"/>
                  </w:pPr>
                  <w:r>
                    <w:rPr>
                      <w:rFonts w:ascii="宋体" w:hAnsi="宋体" w:cs="宋体" w:eastAsia="宋体"/>
                      <w:sz w:val="22"/>
                    </w:rPr>
                    <w:t>1.6 初、中效空气过滤器,提供最好的过滤效果；</w:t>
                  </w:r>
                </w:p>
                <w:p>
                  <w:pPr>
                    <w:pStyle w:val="null3"/>
                    <w:jc w:val="both"/>
                  </w:pPr>
                  <w:r>
                    <w:rPr>
                      <w:rFonts w:ascii="宋体" w:hAnsi="宋体" w:cs="宋体" w:eastAsia="宋体"/>
                      <w:sz w:val="22"/>
                    </w:rPr>
                    <w:t>1.</w:t>
                  </w:r>
                  <w:r>
                    <w:rPr>
                      <w:rFonts w:ascii="宋体" w:hAnsi="宋体" w:cs="宋体" w:eastAsia="宋体"/>
                      <w:sz w:val="22"/>
                    </w:rPr>
                    <w:t>7</w:t>
                  </w:r>
                  <w:r>
                    <w:rPr>
                      <w:rFonts w:ascii="宋体" w:hAnsi="宋体" w:cs="宋体" w:eastAsia="宋体"/>
                      <w:sz w:val="22"/>
                    </w:rPr>
                    <w:t>紫外线管寿命</w:t>
                  </w:r>
                  <w:r>
                    <w:rPr>
                      <w:rFonts w:ascii="宋体" w:hAnsi="宋体" w:cs="宋体" w:eastAsia="宋体"/>
                      <w:sz w:val="22"/>
                    </w:rPr>
                    <w:t>:≥5000h;</w:t>
                  </w:r>
                </w:p>
                <w:p>
                  <w:pPr>
                    <w:pStyle w:val="null3"/>
                    <w:jc w:val="both"/>
                  </w:pPr>
                  <w:r>
                    <w:rPr>
                      <w:rFonts w:ascii="宋体" w:hAnsi="宋体" w:cs="宋体" w:eastAsia="宋体"/>
                      <w:sz w:val="22"/>
                    </w:rPr>
                    <w:t>★</w:t>
                  </w:r>
                  <w:r>
                    <w:rPr>
                      <w:rFonts w:ascii="宋体" w:hAnsi="宋体" w:cs="宋体" w:eastAsia="宋体"/>
                      <w:sz w:val="22"/>
                    </w:rPr>
                    <w:t>1.</w:t>
                  </w:r>
                  <w:r>
                    <w:rPr>
                      <w:rFonts w:ascii="宋体" w:hAnsi="宋体" w:cs="宋体" w:eastAsia="宋体"/>
                      <w:sz w:val="22"/>
                    </w:rPr>
                    <w:t>8</w:t>
                  </w:r>
                  <w:r>
                    <w:rPr>
                      <w:rFonts w:ascii="宋体" w:hAnsi="宋体" w:cs="宋体" w:eastAsia="宋体"/>
                      <w:sz w:val="22"/>
                    </w:rPr>
                    <w:t>消毒效果</w:t>
                  </w:r>
                  <w:r>
                    <w:rPr>
                      <w:rFonts w:ascii="宋体" w:hAnsi="宋体" w:cs="宋体" w:eastAsia="宋体"/>
                      <w:sz w:val="22"/>
                    </w:rPr>
                    <w:t>:设备持续工作2小时,可使100m³房间对空气中自然菌平均的消亡率≥90%</w:t>
                  </w:r>
                  <w:r>
                    <w:rPr>
                      <w:rFonts w:ascii="宋体" w:hAnsi="宋体" w:cs="宋体" w:eastAsia="宋体"/>
                      <w:sz w:val="22"/>
                    </w:rPr>
                    <w:t>；</w:t>
                  </w:r>
                  <w:r>
                    <w:rPr>
                      <w:rFonts w:ascii="宋体" w:hAnsi="宋体" w:cs="宋体" w:eastAsia="宋体"/>
                      <w:sz w:val="22"/>
                    </w:rPr>
                    <w:t>设备持续工作</w:t>
                  </w:r>
                  <w:r>
                    <w:rPr>
                      <w:rFonts w:ascii="宋体" w:hAnsi="宋体" w:cs="宋体" w:eastAsia="宋体"/>
                      <w:sz w:val="22"/>
                    </w:rPr>
                    <w:t>40</w:t>
                  </w:r>
                  <w:r>
                    <w:rPr>
                      <w:rFonts w:ascii="宋体" w:hAnsi="宋体" w:cs="宋体" w:eastAsia="宋体"/>
                      <w:sz w:val="22"/>
                    </w:rPr>
                    <w:t>分钟</w:t>
                  </w:r>
                  <w:r>
                    <w:rPr>
                      <w:rFonts w:ascii="宋体" w:hAnsi="宋体" w:cs="宋体" w:eastAsia="宋体"/>
                      <w:sz w:val="22"/>
                    </w:rPr>
                    <w:t>,可使</w:t>
                  </w:r>
                  <w:r>
                    <w:rPr>
                      <w:rFonts w:ascii="宋体" w:hAnsi="宋体" w:cs="宋体" w:eastAsia="宋体"/>
                      <w:sz w:val="22"/>
                    </w:rPr>
                    <w:t>20</w:t>
                  </w:r>
                  <w:r>
                    <w:rPr>
                      <w:rFonts w:ascii="宋体" w:hAnsi="宋体" w:cs="宋体" w:eastAsia="宋体"/>
                      <w:sz w:val="22"/>
                    </w:rPr>
                    <w:t>m³房间对空气中白葡萄菌杀灭率≥99.9%。</w:t>
                  </w:r>
                  <w:r>
                    <w:rPr>
                      <w:rFonts w:ascii="宋体" w:hAnsi="宋体" w:cs="宋体" w:eastAsia="宋体"/>
                      <w:b/>
                      <w:sz w:val="22"/>
                    </w:rPr>
                    <w:t>（提供第三方检测机构出具的检测报告）</w:t>
                  </w:r>
                </w:p>
                <w:p>
                  <w:pPr>
                    <w:pStyle w:val="null3"/>
                    <w:jc w:val="both"/>
                  </w:pPr>
                  <w:r>
                    <w:rPr>
                      <w:rFonts w:ascii="宋体" w:hAnsi="宋体" w:cs="宋体" w:eastAsia="宋体"/>
                      <w:sz w:val="22"/>
                    </w:rPr>
                    <w:t>1.</w:t>
                  </w:r>
                  <w:r>
                    <w:rPr>
                      <w:rFonts w:ascii="宋体" w:hAnsi="宋体" w:cs="宋体" w:eastAsia="宋体"/>
                      <w:sz w:val="22"/>
                    </w:rPr>
                    <w:t>9</w:t>
                  </w:r>
                  <w:r>
                    <w:rPr>
                      <w:rFonts w:ascii="宋体" w:hAnsi="宋体" w:cs="宋体" w:eastAsia="宋体"/>
                      <w:sz w:val="22"/>
                    </w:rPr>
                    <w:t>消毒后空气中平均菌数</w:t>
                  </w:r>
                  <w:r>
                    <w:rPr>
                      <w:rFonts w:ascii="宋体" w:hAnsi="宋体" w:cs="宋体" w:eastAsia="宋体"/>
                      <w:sz w:val="22"/>
                    </w:rPr>
                    <w:t>≤</w:t>
                  </w:r>
                  <w:r>
                    <w:rPr>
                      <w:rFonts w:ascii="宋体" w:hAnsi="宋体" w:cs="宋体" w:eastAsia="宋体"/>
                      <w:sz w:val="22"/>
                    </w:rPr>
                    <w:t>8</w:t>
                  </w:r>
                  <w:r>
                    <w:rPr>
                      <w:rFonts w:ascii="宋体" w:hAnsi="宋体" w:cs="宋体" w:eastAsia="宋体"/>
                      <w:sz w:val="22"/>
                    </w:rPr>
                    <w:t>0cfu/m</w:t>
                  </w:r>
                  <w:r>
                    <w:rPr>
                      <w:rFonts w:ascii="宋体" w:hAnsi="宋体" w:cs="宋体" w:eastAsia="宋体"/>
                      <w:sz w:val="22"/>
                      <w:vertAlign w:val="superscript"/>
                    </w:rPr>
                    <w:t>3</w:t>
                  </w:r>
                  <w:r>
                    <w:rPr>
                      <w:rFonts w:ascii="宋体" w:hAnsi="宋体" w:cs="宋体" w:eastAsia="宋体"/>
                      <w:sz w:val="22"/>
                    </w:rPr>
                    <w:t>；</w:t>
                  </w:r>
                </w:p>
                <w:p>
                  <w:pPr>
                    <w:pStyle w:val="null3"/>
                    <w:ind w:firstLine="221"/>
                    <w:jc w:val="both"/>
                  </w:pPr>
                  <w:r>
                    <w:rPr>
                      <w:rFonts w:ascii="宋体" w:hAnsi="宋体" w:cs="宋体" w:eastAsia="宋体"/>
                      <w:b/>
                      <w:sz w:val="22"/>
                    </w:rPr>
                    <w:t>2、主要性能参数</w:t>
                  </w:r>
                </w:p>
                <w:p>
                  <w:pPr>
                    <w:pStyle w:val="null3"/>
                    <w:ind w:firstLine="220"/>
                    <w:jc w:val="both"/>
                  </w:pPr>
                  <w:r>
                    <w:rPr>
                      <w:rFonts w:ascii="宋体" w:hAnsi="宋体" w:cs="宋体" w:eastAsia="宋体"/>
                      <w:sz w:val="22"/>
                    </w:rPr>
                    <w:t>2.1 安装方式:壁挂式;</w:t>
                  </w:r>
                </w:p>
                <w:p>
                  <w:pPr>
                    <w:pStyle w:val="null3"/>
                    <w:ind w:firstLine="220"/>
                    <w:jc w:val="left"/>
                  </w:pPr>
                  <w:r>
                    <w:rPr>
                      <w:rFonts w:ascii="宋体" w:hAnsi="宋体" w:cs="宋体" w:eastAsia="宋体"/>
                      <w:sz w:val="22"/>
                    </w:rPr>
                    <w:t>2.2 使用面积：</w:t>
                  </w:r>
                  <w:r>
                    <w:rPr>
                      <w:rFonts w:ascii="宋体" w:hAnsi="宋体" w:cs="宋体" w:eastAsia="宋体"/>
                      <w:sz w:val="22"/>
                    </w:rPr>
                    <w:t>≥</w:t>
                  </w:r>
                  <w:r>
                    <w:rPr>
                      <w:rFonts w:ascii="宋体" w:hAnsi="宋体" w:cs="宋体" w:eastAsia="宋体"/>
                      <w:sz w:val="22"/>
                    </w:rPr>
                    <w:t>100m³</w:t>
                  </w:r>
                </w:p>
                <w:p>
                  <w:pPr>
                    <w:pStyle w:val="null3"/>
                    <w:ind w:firstLine="220"/>
                    <w:jc w:val="both"/>
                  </w:pPr>
                  <w:r>
                    <w:rPr>
                      <w:rFonts w:ascii="宋体" w:hAnsi="宋体" w:cs="宋体" w:eastAsia="宋体"/>
                      <w:sz w:val="22"/>
                    </w:rPr>
                    <w:t>2.3 输入功率:≤190W;</w:t>
                  </w:r>
                </w:p>
                <w:p>
                  <w:pPr>
                    <w:pStyle w:val="null3"/>
                    <w:ind w:firstLine="220"/>
                    <w:jc w:val="both"/>
                  </w:pPr>
                  <w:r>
                    <w:rPr>
                      <w:rFonts w:ascii="宋体" w:hAnsi="宋体" w:cs="宋体" w:eastAsia="宋体"/>
                      <w:sz w:val="22"/>
                    </w:rPr>
                    <w:t>2.4 循环风量:≥1000m³/h;</w:t>
                  </w:r>
                </w:p>
                <w:p>
                  <w:pPr>
                    <w:pStyle w:val="null3"/>
                    <w:ind w:firstLine="220"/>
                    <w:jc w:val="both"/>
                  </w:pPr>
                  <w:r>
                    <w:rPr>
                      <w:rFonts w:ascii="宋体" w:hAnsi="宋体" w:cs="宋体" w:eastAsia="宋体"/>
                      <w:sz w:val="22"/>
                    </w:rPr>
                    <w:t>★</w:t>
                  </w:r>
                  <w:r>
                    <w:rPr>
                      <w:rFonts w:ascii="宋体" w:hAnsi="宋体" w:cs="宋体" w:eastAsia="宋体"/>
                      <w:sz w:val="22"/>
                    </w:rPr>
                    <w:t>2.5机内紫外线辐射强度:≥13745μW/cm</w:t>
                  </w:r>
                  <w:r>
                    <w:rPr>
                      <w:rFonts w:ascii="宋体" w:hAnsi="宋体" w:cs="宋体" w:eastAsia="宋体"/>
                      <w:sz w:val="22"/>
                      <w:vertAlign w:val="superscript"/>
                    </w:rPr>
                    <w:t>2</w:t>
                  </w:r>
                  <w:r>
                    <w:rPr>
                      <w:rFonts w:ascii="宋体" w:hAnsi="宋体" w:cs="宋体" w:eastAsia="宋体"/>
                      <w:sz w:val="22"/>
                    </w:rPr>
                    <w:t>；</w:t>
                  </w:r>
                </w:p>
                <w:p>
                  <w:pPr>
                    <w:pStyle w:val="null3"/>
                    <w:ind w:firstLine="220"/>
                    <w:jc w:val="both"/>
                  </w:pPr>
                  <w:r>
                    <w:rPr>
                      <w:rFonts w:ascii="宋体" w:hAnsi="宋体" w:cs="宋体" w:eastAsia="宋体"/>
                      <w:sz w:val="22"/>
                    </w:rPr>
                    <w:t>2.6机外紫外线泄漏量：≤0μW/cm</w:t>
                  </w:r>
                  <w:r>
                    <w:rPr>
                      <w:rFonts w:ascii="宋体" w:hAnsi="宋体" w:cs="宋体" w:eastAsia="宋体"/>
                      <w:sz w:val="22"/>
                      <w:vertAlign w:val="superscript"/>
                    </w:rPr>
                    <w:t>2</w:t>
                  </w:r>
                  <w:r>
                    <w:rPr>
                      <w:rFonts w:ascii="宋体" w:hAnsi="宋体" w:cs="宋体" w:eastAsia="宋体"/>
                      <w:sz w:val="22"/>
                    </w:rPr>
                    <w:t>；</w:t>
                  </w:r>
                </w:p>
                <w:p>
                  <w:pPr>
                    <w:pStyle w:val="null3"/>
                    <w:ind w:firstLine="220"/>
                    <w:jc w:val="both"/>
                  </w:pPr>
                  <w:r>
                    <w:rPr>
                      <w:rFonts w:ascii="宋体" w:hAnsi="宋体" w:cs="宋体" w:eastAsia="宋体"/>
                      <w:sz w:val="22"/>
                    </w:rPr>
                    <w:t>★</w:t>
                  </w:r>
                  <w:r>
                    <w:rPr>
                      <w:rFonts w:ascii="宋体" w:hAnsi="宋体" w:cs="宋体" w:eastAsia="宋体"/>
                      <w:sz w:val="22"/>
                    </w:rPr>
                    <w:t>2.7工作环境中臭氧残留量:≤0.09mg/m³;</w:t>
                  </w:r>
                </w:p>
                <w:p>
                  <w:pPr>
                    <w:pStyle w:val="null3"/>
                    <w:ind w:firstLine="220"/>
                    <w:jc w:val="both"/>
                  </w:pPr>
                  <w:r>
                    <w:rPr>
                      <w:rFonts w:ascii="宋体" w:hAnsi="宋体" w:cs="宋体" w:eastAsia="宋体"/>
                      <w:sz w:val="22"/>
                    </w:rPr>
                    <w:t>2.8负离子发生量:</w:t>
                  </w:r>
                  <w:r>
                    <w:rPr>
                      <w:rFonts w:ascii="宋体" w:hAnsi="宋体" w:cs="宋体" w:eastAsia="宋体"/>
                      <w:sz w:val="22"/>
                    </w:rPr>
                    <w:t>2</w:t>
                  </w:r>
                  <w:r>
                    <w:rPr>
                      <w:rFonts w:ascii="宋体" w:hAnsi="宋体" w:cs="宋体" w:eastAsia="宋体"/>
                      <w:sz w:val="22"/>
                    </w:rPr>
                    <w:t>×</w:t>
                  </w:r>
                  <w:r>
                    <w:rPr>
                      <w:rFonts w:ascii="微软雅黑" w:hAnsi="微软雅黑" w:cs="微软雅黑" w:eastAsia="微软雅黑"/>
                      <w:color w:val="000000"/>
                      <w:sz w:val="22"/>
                    </w:rPr>
                    <w:t>10</w:t>
                  </w:r>
                  <w:r>
                    <w:rPr>
                      <w:rFonts w:ascii="微软雅黑" w:hAnsi="微软雅黑" w:cs="微软雅黑" w:eastAsia="微软雅黑"/>
                      <w:color w:val="000000"/>
                      <w:sz w:val="22"/>
                      <w:vertAlign w:val="superscript"/>
                    </w:rPr>
                    <w:t>7</w:t>
                  </w:r>
                  <w:r>
                    <w:rPr>
                      <w:rFonts w:ascii="宋体" w:hAnsi="宋体" w:cs="宋体" w:eastAsia="宋体"/>
                      <w:sz w:val="22"/>
                    </w:rPr>
                    <w:t>个</w:t>
                  </w:r>
                  <w:r>
                    <w:rPr>
                      <w:rFonts w:ascii="宋体" w:hAnsi="宋体" w:cs="宋体" w:eastAsia="宋体"/>
                      <w:sz w:val="22"/>
                    </w:rPr>
                    <w:t>/cm3;　　</w:t>
                  </w:r>
                </w:p>
                <w:p>
                  <w:pPr>
                    <w:pStyle w:val="null3"/>
                    <w:jc w:val="left"/>
                  </w:pPr>
                  <w:r>
                    <w:rPr>
                      <w:rFonts w:ascii="宋体" w:hAnsi="宋体" w:cs="宋体" w:eastAsia="宋体"/>
                      <w:sz w:val="22"/>
                    </w:rPr>
                    <w:t xml:space="preserve">  </w:t>
                  </w:r>
                  <w:r>
                    <w:rPr>
                      <w:rFonts w:ascii="宋体" w:hAnsi="宋体" w:cs="宋体" w:eastAsia="宋体"/>
                      <w:sz w:val="22"/>
                    </w:rPr>
                    <w:t>2.9防护分类: I类;</w:t>
                  </w:r>
                </w:p>
                <w:p>
                  <w:pPr>
                    <w:pStyle w:val="null3"/>
                    <w:ind w:left="435"/>
                    <w:jc w:val="left"/>
                  </w:pPr>
                  <w:r>
                    <w:rPr>
                      <w:rFonts w:ascii="宋体" w:hAnsi="宋体" w:cs="宋体" w:eastAsia="宋体"/>
                      <w:sz w:val="22"/>
                    </w:rPr>
                    <w:t xml:space="preserve">  </w:t>
                  </w:r>
                  <w:r>
                    <w:rPr>
                      <w:rFonts w:ascii="宋体" w:hAnsi="宋体" w:cs="宋体" w:eastAsia="宋体"/>
                      <w:sz w:val="22"/>
                    </w:rPr>
                    <w:t>2.10工作电源: 220V±22V 50Hz±1Hz;</w:t>
                  </w:r>
                </w:p>
                <w:p>
                  <w:pPr>
                    <w:pStyle w:val="null3"/>
                    <w:ind w:left="435"/>
                    <w:jc w:val="left"/>
                  </w:pPr>
                  <w:r>
                    <w:rPr>
                      <w:rFonts w:ascii="宋体" w:hAnsi="宋体" w:cs="宋体" w:eastAsia="宋体"/>
                      <w:sz w:val="22"/>
                    </w:rPr>
                    <w:t xml:space="preserve">  </w:t>
                  </w:r>
                  <w:r>
                    <w:rPr>
                      <w:rFonts w:ascii="宋体" w:hAnsi="宋体" w:cs="宋体" w:eastAsia="宋体"/>
                      <w:sz w:val="22"/>
                    </w:rPr>
                    <w:t>2.11噪声:≤55dB（A）;</w:t>
                  </w:r>
                </w:p>
                <w:p>
                  <w:pPr>
                    <w:pStyle w:val="null3"/>
                    <w:jc w:val="left"/>
                  </w:pPr>
                  <w:r>
                    <w:rPr>
                      <w:rFonts w:ascii="宋体" w:hAnsi="宋体" w:cs="宋体" w:eastAsia="宋体"/>
                      <w:sz w:val="22"/>
                    </w:rPr>
                    <w:t xml:space="preserve">  </w:t>
                  </w:r>
                  <w:r>
                    <w:rPr>
                      <w:rFonts w:ascii="宋体" w:hAnsi="宋体" w:cs="宋体" w:eastAsia="宋体"/>
                      <w:sz w:val="22"/>
                    </w:rPr>
                    <w:t>2.12净重（Kg）:9Kg±</w:t>
                  </w:r>
                  <w:r>
                    <w:rPr>
                      <w:rFonts w:ascii="宋体" w:hAnsi="宋体" w:cs="宋体" w:eastAsia="宋体"/>
                      <w:sz w:val="22"/>
                    </w:rPr>
                    <w:t>3</w:t>
                  </w:r>
                  <w:r>
                    <w:rPr>
                      <w:rFonts w:ascii="宋体" w:hAnsi="宋体" w:cs="宋体" w:eastAsia="宋体"/>
                      <w:sz w:val="22"/>
                    </w:rPr>
                    <w:t>;</w:t>
                  </w:r>
                </w:p>
                <w:p>
                  <w:pPr>
                    <w:pStyle w:val="null3"/>
                    <w:jc w:val="left"/>
                  </w:pPr>
                  <w:r>
                    <w:rPr>
                      <w:rFonts w:ascii="宋体" w:hAnsi="宋体" w:cs="宋体" w:eastAsia="宋体"/>
                      <w:sz w:val="22"/>
                    </w:rPr>
                    <w:t xml:space="preserve">  </w:t>
                  </w:r>
                  <w:r>
                    <w:rPr>
                      <w:rFonts w:ascii="宋体" w:hAnsi="宋体" w:cs="宋体" w:eastAsia="宋体"/>
                      <w:sz w:val="22"/>
                    </w:rPr>
                    <w:t>2.13外型尺寸:1010mm</w:t>
                  </w:r>
                  <w:r>
                    <w:rPr>
                      <w:rFonts w:ascii="宋体" w:hAnsi="宋体" w:cs="宋体" w:eastAsia="宋体"/>
                      <w:sz w:val="22"/>
                    </w:rPr>
                    <w:t>×</w:t>
                  </w:r>
                  <w:r>
                    <w:rPr>
                      <w:rFonts w:ascii="宋体" w:hAnsi="宋体" w:cs="宋体" w:eastAsia="宋体"/>
                      <w:sz w:val="22"/>
                    </w:rPr>
                    <w:t>325mm</w:t>
                  </w:r>
                  <w:r>
                    <w:rPr>
                      <w:rFonts w:ascii="宋体" w:hAnsi="宋体" w:cs="宋体" w:eastAsia="宋体"/>
                      <w:sz w:val="22"/>
                    </w:rPr>
                    <w:t>×</w:t>
                  </w:r>
                  <w:r>
                    <w:rPr>
                      <w:rFonts w:ascii="宋体" w:hAnsi="宋体" w:cs="宋体" w:eastAsia="宋体"/>
                      <w:sz w:val="22"/>
                    </w:rPr>
                    <w:t>215mm±</w:t>
                  </w:r>
                  <w:r>
                    <w:rPr>
                      <w:rFonts w:ascii="宋体" w:hAnsi="宋体" w:cs="宋体" w:eastAsia="宋体"/>
                      <w:sz w:val="22"/>
                    </w:rPr>
                    <w:t>10</w:t>
                  </w:r>
                </w:p>
                <w:p>
                  <w:pPr>
                    <w:pStyle w:val="null3"/>
                    <w:ind w:firstLine="220"/>
                    <w:jc w:val="both"/>
                  </w:pPr>
                  <w:r>
                    <w:rPr>
                      <w:rFonts w:ascii="宋体" w:hAnsi="宋体" w:cs="宋体" w:eastAsia="宋体"/>
                      <w:sz w:val="22"/>
                    </w:rPr>
                    <w:t xml:space="preserve">2.14适用房间:适用于对 </w:t>
                  </w:r>
                  <w:r>
                    <w:rPr>
                      <w:rFonts w:ascii="宋体" w:hAnsi="宋体" w:cs="宋体" w:eastAsia="宋体"/>
                      <w:sz w:val="22"/>
                    </w:rPr>
                    <w:t>10</w:t>
                  </w:r>
                  <w:r>
                    <w:rPr>
                      <w:rFonts w:ascii="宋体" w:hAnsi="宋体" w:cs="宋体" w:eastAsia="宋体"/>
                      <w:sz w:val="22"/>
                    </w:rPr>
                    <w:t>0m³以内的房间进行空气消毒处理;</w:t>
                  </w:r>
                </w:p>
                <w:p>
                  <w:pPr>
                    <w:pStyle w:val="null3"/>
                    <w:ind w:firstLine="220"/>
                    <w:jc w:val="both"/>
                  </w:pPr>
                  <w:r>
                    <w:rPr>
                      <w:rFonts w:ascii="宋体" w:hAnsi="宋体" w:cs="宋体" w:eastAsia="宋体"/>
                      <w:sz w:val="22"/>
                    </w:rPr>
                    <w:t>2.15消毒后空气中细菌总数：部颁Ⅱ、Ⅲ类无菌环境标准;</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3</w:t>
                  </w:r>
                </w:p>
              </w:tc>
              <w:tc>
                <w:tcPr>
                  <w:tcW w:type="dxa" w:w="5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宋体" w:hAnsi="宋体" w:cs="宋体" w:eastAsia="宋体"/>
                      <w:sz w:val="24"/>
                    </w:rPr>
                    <w:t>空气消毒机（移动式）</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2"/>
                    </w:rPr>
                    <w:t xml:space="preserve">1、产品功能与特点  </w:t>
                  </w:r>
                </w:p>
                <w:p>
                  <w:pPr>
                    <w:pStyle w:val="null3"/>
                    <w:jc w:val="left"/>
                  </w:pPr>
                  <w:r>
                    <w:rPr>
                      <w:rFonts w:ascii="宋体" w:hAnsi="宋体" w:cs="宋体" w:eastAsia="宋体"/>
                      <w:sz w:val="22"/>
                    </w:rPr>
                    <w:t>1.1 人机共存:动态消毒机,人机共存使用,不生成二次污染；</w:t>
                  </w:r>
                </w:p>
                <w:p>
                  <w:pPr>
                    <w:pStyle w:val="null3"/>
                    <w:jc w:val="left"/>
                  </w:pPr>
                  <w:r>
                    <w:rPr>
                      <w:rFonts w:ascii="宋体" w:hAnsi="宋体" w:cs="宋体" w:eastAsia="宋体"/>
                      <w:sz w:val="22"/>
                    </w:rPr>
                    <w:t>1.2智能微电脑控制, LED数码显示屏,显示更直观,整机工作寿命计时,方便了解机器使用情况；可任意设置开关机时间；</w:t>
                  </w:r>
                </w:p>
                <w:p>
                  <w:pPr>
                    <w:pStyle w:val="null3"/>
                    <w:jc w:val="left"/>
                  </w:pPr>
                  <w:r>
                    <w:rPr>
                      <w:rFonts w:ascii="宋体" w:hAnsi="宋体" w:cs="宋体" w:eastAsia="宋体"/>
                      <w:sz w:val="22"/>
                    </w:rPr>
                    <w:t>1.3 按键式触控面板，一键式遥控器远程操控；</w:t>
                  </w:r>
                </w:p>
                <w:p>
                  <w:pPr>
                    <w:pStyle w:val="null3"/>
                    <w:jc w:val="left"/>
                  </w:pPr>
                  <w:r>
                    <w:rPr>
                      <w:rFonts w:ascii="宋体" w:hAnsi="宋体" w:cs="宋体" w:eastAsia="宋体"/>
                      <w:sz w:val="22"/>
                    </w:rPr>
                    <w:t>1.4 提供手动、自动、程控定时工作模式供自由选择；6组程控定时模式,可设定六组0~24小时自由选择消毒时间段,满足不同需求及消毒,自动开机,消毒完成后自动关闭；</w:t>
                  </w:r>
                </w:p>
                <w:p>
                  <w:pPr>
                    <w:pStyle w:val="null3"/>
                    <w:jc w:val="left"/>
                  </w:pPr>
                  <w:r>
                    <w:rPr>
                      <w:rFonts w:ascii="宋体" w:hAnsi="宋体" w:cs="宋体" w:eastAsia="宋体"/>
                      <w:sz w:val="22"/>
                    </w:rPr>
                    <w:t>1.5 双通道立体式出风,风速高、中、低档可调，适应各种环境；</w:t>
                  </w:r>
                </w:p>
                <w:p>
                  <w:pPr>
                    <w:pStyle w:val="null3"/>
                    <w:jc w:val="left"/>
                  </w:pPr>
                  <w:r>
                    <w:rPr>
                      <w:rFonts w:ascii="宋体" w:hAnsi="宋体" w:cs="宋体" w:eastAsia="宋体"/>
                      <w:sz w:val="22"/>
                    </w:rPr>
                    <w:t>1.6 初、中效空气过滤器,提供最好的过滤效果；</w:t>
                  </w:r>
                </w:p>
                <w:p>
                  <w:pPr>
                    <w:pStyle w:val="null3"/>
                    <w:jc w:val="both"/>
                  </w:pPr>
                  <w:r>
                    <w:rPr>
                      <w:rFonts w:ascii="宋体" w:hAnsi="宋体" w:cs="宋体" w:eastAsia="宋体"/>
                      <w:sz w:val="22"/>
                    </w:rPr>
                    <w:t>1.</w:t>
                  </w:r>
                  <w:r>
                    <w:rPr>
                      <w:rFonts w:ascii="宋体" w:hAnsi="宋体" w:cs="宋体" w:eastAsia="宋体"/>
                      <w:sz w:val="22"/>
                    </w:rPr>
                    <w:t>7</w:t>
                  </w:r>
                  <w:r>
                    <w:rPr>
                      <w:rFonts w:ascii="宋体" w:hAnsi="宋体" w:cs="宋体" w:eastAsia="宋体"/>
                      <w:sz w:val="22"/>
                    </w:rPr>
                    <w:t>紫外线管寿命</w:t>
                  </w:r>
                  <w:r>
                    <w:rPr>
                      <w:rFonts w:ascii="宋体" w:hAnsi="宋体" w:cs="宋体" w:eastAsia="宋体"/>
                      <w:sz w:val="22"/>
                    </w:rPr>
                    <w:t>:≥5000h;</w:t>
                  </w:r>
                </w:p>
                <w:p>
                  <w:pPr>
                    <w:pStyle w:val="null3"/>
                    <w:jc w:val="left"/>
                  </w:pPr>
                  <w:r>
                    <w:rPr>
                      <w:rFonts w:ascii="宋体" w:hAnsi="宋体" w:cs="宋体" w:eastAsia="宋体"/>
                      <w:sz w:val="22"/>
                    </w:rPr>
                    <w:t>★</w:t>
                  </w:r>
                  <w:r>
                    <w:rPr>
                      <w:rFonts w:ascii="宋体" w:hAnsi="宋体" w:cs="宋体" w:eastAsia="宋体"/>
                      <w:sz w:val="22"/>
                    </w:rPr>
                    <w:t>1.</w:t>
                  </w:r>
                  <w:r>
                    <w:rPr>
                      <w:rFonts w:ascii="宋体" w:hAnsi="宋体" w:cs="宋体" w:eastAsia="宋体"/>
                      <w:sz w:val="22"/>
                    </w:rPr>
                    <w:t>8</w:t>
                  </w:r>
                  <w:r>
                    <w:rPr>
                      <w:rFonts w:ascii="宋体" w:hAnsi="宋体" w:cs="宋体" w:eastAsia="宋体"/>
                      <w:sz w:val="22"/>
                    </w:rPr>
                    <w:t>消毒效果</w:t>
                  </w:r>
                  <w:r>
                    <w:rPr>
                      <w:rFonts w:ascii="宋体" w:hAnsi="宋体" w:cs="宋体" w:eastAsia="宋体"/>
                      <w:sz w:val="22"/>
                    </w:rPr>
                    <w:t>:设备持续工作2小时,可使100m³房间对空气中自然菌平均的消亡率≥90%；15min空气中白葡萄菌杀灭率≥99.9</w:t>
                  </w:r>
                  <w:r>
                    <w:rPr>
                      <w:rFonts w:ascii="宋体" w:hAnsi="宋体" w:cs="宋体" w:eastAsia="宋体"/>
                      <w:sz w:val="22"/>
                    </w:rPr>
                    <w:t>6</w:t>
                  </w:r>
                  <w:r>
                    <w:rPr>
                      <w:rFonts w:ascii="宋体" w:hAnsi="宋体" w:cs="宋体" w:eastAsia="宋体"/>
                      <w:sz w:val="22"/>
                    </w:rPr>
                    <w:t>%。</w:t>
                  </w:r>
                  <w:r>
                    <w:rPr>
                      <w:rFonts w:ascii="宋体" w:hAnsi="宋体" w:cs="宋体" w:eastAsia="宋体"/>
                      <w:b/>
                      <w:sz w:val="22"/>
                    </w:rPr>
                    <w:t>（提供第三方检测机构出具的检测报告）</w:t>
                  </w:r>
                </w:p>
                <w:p>
                  <w:pPr>
                    <w:pStyle w:val="null3"/>
                    <w:jc w:val="both"/>
                  </w:pPr>
                  <w:r>
                    <w:rPr>
                      <w:rFonts w:ascii="宋体" w:hAnsi="宋体" w:cs="宋体" w:eastAsia="宋体"/>
                      <w:sz w:val="22"/>
                    </w:rPr>
                    <w:t>1.</w:t>
                  </w:r>
                  <w:r>
                    <w:rPr>
                      <w:rFonts w:ascii="宋体" w:hAnsi="宋体" w:cs="宋体" w:eastAsia="宋体"/>
                      <w:sz w:val="22"/>
                    </w:rPr>
                    <w:t>9</w:t>
                  </w:r>
                  <w:r>
                    <w:rPr>
                      <w:rFonts w:ascii="宋体" w:hAnsi="宋体" w:cs="宋体" w:eastAsia="宋体"/>
                      <w:sz w:val="22"/>
                    </w:rPr>
                    <w:t>消毒后空气中平均菌数</w:t>
                  </w:r>
                  <w:r>
                    <w:rPr>
                      <w:rFonts w:ascii="宋体" w:hAnsi="宋体" w:cs="宋体" w:eastAsia="宋体"/>
                      <w:sz w:val="22"/>
                    </w:rPr>
                    <w:t>≤108cfu/m</w:t>
                  </w:r>
                  <w:r>
                    <w:rPr>
                      <w:rFonts w:ascii="宋体" w:hAnsi="宋体" w:cs="宋体" w:eastAsia="宋体"/>
                      <w:sz w:val="22"/>
                      <w:vertAlign w:val="superscript"/>
                    </w:rPr>
                    <w:t>3</w:t>
                  </w:r>
                  <w:r>
                    <w:rPr>
                      <w:rFonts w:ascii="宋体" w:hAnsi="宋体" w:cs="宋体" w:eastAsia="宋体"/>
                      <w:sz w:val="22"/>
                    </w:rPr>
                    <w:t>；</w:t>
                  </w:r>
                </w:p>
                <w:p>
                  <w:pPr>
                    <w:pStyle w:val="null3"/>
                    <w:jc w:val="left"/>
                  </w:pPr>
                  <w:r>
                    <w:rPr>
                      <w:rFonts w:ascii="宋体" w:hAnsi="宋体" w:cs="宋体" w:eastAsia="宋体"/>
                      <w:b/>
                      <w:sz w:val="22"/>
                    </w:rPr>
                    <w:t>2、主要性能参数</w:t>
                  </w:r>
                </w:p>
                <w:p>
                  <w:pPr>
                    <w:pStyle w:val="null3"/>
                    <w:jc w:val="left"/>
                  </w:pPr>
                  <w:r>
                    <w:rPr>
                      <w:rFonts w:ascii="宋体" w:hAnsi="宋体" w:cs="宋体" w:eastAsia="宋体"/>
                      <w:sz w:val="22"/>
                    </w:rPr>
                    <w:t>2.1 安装方式:移动式;</w:t>
                  </w:r>
                </w:p>
                <w:p>
                  <w:pPr>
                    <w:pStyle w:val="null3"/>
                    <w:jc w:val="left"/>
                  </w:pPr>
                  <w:r>
                    <w:rPr>
                      <w:rFonts w:ascii="宋体" w:hAnsi="宋体" w:cs="宋体" w:eastAsia="宋体"/>
                      <w:sz w:val="22"/>
                    </w:rPr>
                    <w:t>2.2使用面积：100m³</w:t>
                  </w:r>
                </w:p>
                <w:p>
                  <w:pPr>
                    <w:pStyle w:val="null3"/>
                    <w:jc w:val="left"/>
                  </w:pPr>
                  <w:r>
                    <w:rPr>
                      <w:rFonts w:ascii="宋体" w:hAnsi="宋体" w:cs="宋体" w:eastAsia="宋体"/>
                      <w:sz w:val="22"/>
                    </w:rPr>
                    <w:t>2.3 输入功率:≤300W;</w:t>
                  </w:r>
                </w:p>
                <w:p>
                  <w:pPr>
                    <w:pStyle w:val="null3"/>
                    <w:jc w:val="left"/>
                  </w:pPr>
                  <w:r>
                    <w:rPr>
                      <w:rFonts w:ascii="宋体" w:hAnsi="宋体" w:cs="宋体" w:eastAsia="宋体"/>
                      <w:sz w:val="22"/>
                    </w:rPr>
                    <w:t>2.4 循环风量:≥1000m³/h;</w:t>
                  </w:r>
                </w:p>
                <w:p>
                  <w:pPr>
                    <w:pStyle w:val="null3"/>
                    <w:jc w:val="both"/>
                  </w:pPr>
                  <w:r>
                    <w:rPr>
                      <w:rFonts w:ascii="宋体" w:hAnsi="宋体" w:cs="宋体" w:eastAsia="宋体"/>
                      <w:sz w:val="22"/>
                    </w:rPr>
                    <w:t>★</w:t>
                  </w:r>
                  <w:r>
                    <w:rPr>
                      <w:rFonts w:ascii="宋体" w:hAnsi="宋体" w:cs="宋体" w:eastAsia="宋体"/>
                      <w:sz w:val="22"/>
                    </w:rPr>
                    <w:t>2.5机内紫外线辐射强度:≥13000</w:t>
                  </w:r>
                  <w:r>
                    <w:rPr>
                      <w:rFonts w:ascii="宋体" w:hAnsi="宋体" w:cs="宋体" w:eastAsia="宋体"/>
                      <w:color w:val="000000"/>
                      <w:sz w:val="24"/>
                    </w:rPr>
                    <w:t>μ</w:t>
                  </w:r>
                  <w:r>
                    <w:rPr>
                      <w:rFonts w:ascii="宋体" w:hAnsi="宋体" w:cs="宋体" w:eastAsia="宋体"/>
                      <w:sz w:val="22"/>
                    </w:rPr>
                    <w:t>W/cm</w:t>
                  </w:r>
                  <w:r>
                    <w:rPr>
                      <w:rFonts w:ascii="宋体" w:hAnsi="宋体" w:cs="宋体" w:eastAsia="宋体"/>
                      <w:sz w:val="22"/>
                      <w:vertAlign w:val="superscript"/>
                    </w:rPr>
                    <w:t>2</w:t>
                  </w:r>
                  <w:r>
                    <w:rPr>
                      <w:rFonts w:ascii="宋体" w:hAnsi="宋体" w:cs="宋体" w:eastAsia="宋体"/>
                      <w:sz w:val="22"/>
                    </w:rPr>
                    <w:t>；</w:t>
                  </w:r>
                </w:p>
                <w:p>
                  <w:pPr>
                    <w:pStyle w:val="null3"/>
                    <w:jc w:val="left"/>
                  </w:pPr>
                  <w:r>
                    <w:rPr>
                      <w:rFonts w:ascii="宋体" w:hAnsi="宋体" w:cs="宋体" w:eastAsia="宋体"/>
                      <w:sz w:val="22"/>
                    </w:rPr>
                    <w:t>2.6机外紫外线泄漏量：≤0</w:t>
                  </w:r>
                  <w:r>
                    <w:rPr>
                      <w:rFonts w:ascii="宋体" w:hAnsi="宋体" w:cs="宋体" w:eastAsia="宋体"/>
                      <w:color w:val="000000"/>
                      <w:sz w:val="24"/>
                    </w:rPr>
                    <w:t>μ</w:t>
                  </w:r>
                  <w:r>
                    <w:rPr>
                      <w:rFonts w:ascii="宋体" w:hAnsi="宋体" w:cs="宋体" w:eastAsia="宋体"/>
                      <w:sz w:val="22"/>
                    </w:rPr>
                    <w:t>W/cm</w:t>
                  </w:r>
                  <w:r>
                    <w:rPr>
                      <w:rFonts w:ascii="宋体" w:hAnsi="宋体" w:cs="宋体" w:eastAsia="宋体"/>
                      <w:sz w:val="22"/>
                      <w:vertAlign w:val="superscript"/>
                    </w:rPr>
                    <w:t>2</w:t>
                  </w:r>
                  <w:r>
                    <w:rPr>
                      <w:rFonts w:ascii="宋体" w:hAnsi="宋体" w:cs="宋体" w:eastAsia="宋体"/>
                      <w:sz w:val="22"/>
                    </w:rPr>
                    <w:t>；</w:t>
                  </w:r>
                </w:p>
                <w:p>
                  <w:pPr>
                    <w:pStyle w:val="null3"/>
                    <w:jc w:val="left"/>
                  </w:pPr>
                  <w:r>
                    <w:rPr>
                      <w:rFonts w:ascii="宋体" w:hAnsi="宋体" w:cs="宋体" w:eastAsia="宋体"/>
                      <w:sz w:val="22"/>
                    </w:rPr>
                    <w:t>★</w:t>
                  </w:r>
                  <w:r>
                    <w:rPr>
                      <w:rFonts w:ascii="宋体" w:hAnsi="宋体" w:cs="宋体" w:eastAsia="宋体"/>
                      <w:sz w:val="22"/>
                    </w:rPr>
                    <w:t>2.7工作环境中臭氧残留量:≤0.13mg/m³;</w:t>
                  </w:r>
                </w:p>
                <w:p>
                  <w:pPr>
                    <w:pStyle w:val="null3"/>
                    <w:jc w:val="both"/>
                  </w:pPr>
                  <w:r>
                    <w:rPr>
                      <w:rFonts w:ascii="宋体" w:hAnsi="宋体" w:cs="宋体" w:eastAsia="宋体"/>
                      <w:sz w:val="22"/>
                    </w:rPr>
                    <w:t>2.8负离子发生量: 2×</w:t>
                  </w:r>
                  <w:r>
                    <w:rPr>
                      <w:rFonts w:ascii="微软雅黑" w:hAnsi="微软雅黑" w:cs="微软雅黑" w:eastAsia="微软雅黑"/>
                      <w:color w:val="000000"/>
                      <w:sz w:val="22"/>
                    </w:rPr>
                    <w:t>10</w:t>
                  </w:r>
                  <w:r>
                    <w:rPr>
                      <w:rFonts w:ascii="微软雅黑" w:hAnsi="微软雅黑" w:cs="微软雅黑" w:eastAsia="微软雅黑"/>
                      <w:color w:val="000000"/>
                      <w:sz w:val="22"/>
                      <w:vertAlign w:val="superscript"/>
                    </w:rPr>
                    <w:t>7</w:t>
                  </w:r>
                  <w:r>
                    <w:rPr>
                      <w:rFonts w:ascii="宋体" w:hAnsi="宋体" w:cs="宋体" w:eastAsia="宋体"/>
                      <w:sz w:val="22"/>
                    </w:rPr>
                    <w:t>个</w:t>
                  </w:r>
                  <w:r>
                    <w:rPr>
                      <w:rFonts w:ascii="宋体" w:hAnsi="宋体" w:cs="宋体" w:eastAsia="宋体"/>
                      <w:sz w:val="22"/>
                    </w:rPr>
                    <w:t>/cm³;</w:t>
                  </w:r>
                </w:p>
                <w:p>
                  <w:pPr>
                    <w:pStyle w:val="null3"/>
                    <w:jc w:val="left"/>
                  </w:pPr>
                  <w:r>
                    <w:rPr>
                      <w:rFonts w:ascii="宋体" w:hAnsi="宋体" w:cs="宋体" w:eastAsia="宋体"/>
                      <w:sz w:val="22"/>
                    </w:rPr>
                    <w:t>2.10防护分类: I 类;</w:t>
                  </w:r>
                </w:p>
                <w:p>
                  <w:pPr>
                    <w:pStyle w:val="null3"/>
                    <w:ind w:left="435"/>
                    <w:jc w:val="left"/>
                  </w:pPr>
                  <w:r>
                    <w:rPr>
                      <w:rFonts w:ascii="宋体" w:hAnsi="宋体" w:cs="宋体" w:eastAsia="宋体"/>
                      <w:sz w:val="22"/>
                    </w:rPr>
                    <w:t>2.11工作电源: 220V±22V 50Hz±1Hz;</w:t>
                  </w:r>
                </w:p>
                <w:p>
                  <w:pPr>
                    <w:pStyle w:val="null3"/>
                    <w:ind w:left="435"/>
                    <w:jc w:val="left"/>
                  </w:pPr>
                  <w:r>
                    <w:rPr>
                      <w:rFonts w:ascii="宋体" w:hAnsi="宋体" w:cs="宋体" w:eastAsia="宋体"/>
                      <w:sz w:val="22"/>
                    </w:rPr>
                    <w:t>2.12噪声:≤55dB（A）;　2.13净重（Kg）: 19Kg±</w:t>
                  </w:r>
                  <w:r>
                    <w:rPr>
                      <w:rFonts w:ascii="宋体" w:hAnsi="宋体" w:cs="宋体" w:eastAsia="宋体"/>
                      <w:sz w:val="22"/>
                    </w:rPr>
                    <w:t>3</w:t>
                  </w:r>
                  <w:r>
                    <w:rPr>
                      <w:rFonts w:ascii="宋体" w:hAnsi="宋体" w:cs="宋体" w:eastAsia="宋体"/>
                      <w:sz w:val="22"/>
                    </w:rPr>
                    <w:t>;</w:t>
                  </w:r>
                </w:p>
                <w:p>
                  <w:pPr>
                    <w:pStyle w:val="null3"/>
                    <w:jc w:val="both"/>
                  </w:pPr>
                  <w:r>
                    <w:rPr>
                      <w:rFonts w:ascii="宋体" w:hAnsi="宋体" w:cs="宋体" w:eastAsia="宋体"/>
                      <w:sz w:val="22"/>
                    </w:rPr>
                    <w:t>2.14外型尺寸:530mm</w:t>
                  </w:r>
                  <w:r>
                    <w:rPr>
                      <w:rFonts w:ascii="宋体" w:hAnsi="宋体" w:cs="宋体" w:eastAsia="宋体"/>
                      <w:sz w:val="22"/>
                    </w:rPr>
                    <w:t>×</w:t>
                  </w:r>
                  <w:r>
                    <w:rPr>
                      <w:rFonts w:ascii="宋体" w:hAnsi="宋体" w:cs="宋体" w:eastAsia="宋体"/>
                      <w:sz w:val="22"/>
                    </w:rPr>
                    <w:t>420mm</w:t>
                  </w:r>
                  <w:r>
                    <w:rPr>
                      <w:rFonts w:ascii="宋体" w:hAnsi="宋体" w:cs="宋体" w:eastAsia="宋体"/>
                      <w:sz w:val="22"/>
                    </w:rPr>
                    <w:t>×</w:t>
                  </w:r>
                  <w:r>
                    <w:rPr>
                      <w:rFonts w:ascii="宋体" w:hAnsi="宋体" w:cs="宋体" w:eastAsia="宋体"/>
                      <w:sz w:val="22"/>
                    </w:rPr>
                    <w:t>850mm±</w:t>
                  </w:r>
                  <w:r>
                    <w:rPr>
                      <w:rFonts w:ascii="宋体" w:hAnsi="宋体" w:cs="宋体" w:eastAsia="宋体"/>
                      <w:sz w:val="22"/>
                    </w:rPr>
                    <w:t>15</w:t>
                  </w:r>
                </w:p>
                <w:p>
                  <w:pPr>
                    <w:pStyle w:val="null3"/>
                    <w:jc w:val="both"/>
                  </w:pPr>
                  <w:r>
                    <w:rPr>
                      <w:rFonts w:ascii="宋体" w:hAnsi="宋体" w:cs="宋体" w:eastAsia="宋体"/>
                      <w:sz w:val="22"/>
                    </w:rPr>
                    <w:t>2.15适用房间:适用于对100m³以内的房间进行空气消毒处理;</w:t>
                  </w:r>
                </w:p>
                <w:p>
                  <w:pPr>
                    <w:pStyle w:val="null3"/>
                    <w:jc w:val="both"/>
                  </w:pPr>
                  <w:r>
                    <w:rPr>
                      <w:rFonts w:ascii="宋体" w:hAnsi="宋体" w:cs="宋体" w:eastAsia="宋体"/>
                      <w:sz w:val="22"/>
                    </w:rPr>
                    <w:t>2.16消毒后空气中细菌总数：部颁Ⅱ、Ⅲ类无菌环境标准;</w:t>
                  </w:r>
                </w:p>
              </w:tc>
            </w:tr>
          </w:tbl>
          <w:p/>
        </w:tc>
      </w:tr>
    </w:tbl>
    <w:p>
      <w:pPr>
        <w:pStyle w:val="null3"/>
        <w:jc w:val="left"/>
      </w:pPr>
      <w:r>
        <w:rPr/>
        <w:t>采购包3：</w:t>
      </w:r>
    </w:p>
    <w:p>
      <w:pPr>
        <w:pStyle w:val="null3"/>
        <w:jc w:val="left"/>
      </w:pPr>
      <w:r>
        <w:rPr/>
        <w:t>标的名称：彩超、麻醉机（标配）、麻醉机（增配）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1"/>
              <w:gridCol w:w="522"/>
              <w:gridCol w:w="1810"/>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1</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彩超</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b/>
                      <w:sz w:val="24"/>
                    </w:rPr>
                    <w:t>一、设备用途说明：</w:t>
                  </w:r>
                </w:p>
                <w:p>
                  <w:pPr>
                    <w:pStyle w:val="null3"/>
                    <w:jc w:val="both"/>
                  </w:pPr>
                  <w:r>
                    <w:rPr>
                      <w:rFonts w:ascii="宋体" w:hAnsi="宋体" w:cs="宋体" w:eastAsia="宋体"/>
                      <w:sz w:val="24"/>
                    </w:rPr>
                    <w:t>心脏、腹部、妇产科、泌尿科、浅表组织与小器官、外周血管、小儿与新生儿、术中、穿刺等全身应用，系统需为</w:t>
                  </w:r>
                  <w:r>
                    <w:rPr>
                      <w:rFonts w:ascii="宋体" w:hAnsi="宋体" w:cs="宋体" w:eastAsia="宋体"/>
                      <w:sz w:val="24"/>
                    </w:rPr>
                    <w:t>2021年</w:t>
                  </w:r>
                  <w:r>
                    <w:rPr>
                      <w:rFonts w:ascii="宋体" w:hAnsi="宋体" w:cs="宋体" w:eastAsia="宋体"/>
                      <w:sz w:val="24"/>
                    </w:rPr>
                    <w:t>以后</w:t>
                  </w:r>
                  <w:r>
                    <w:rPr>
                      <w:rFonts w:ascii="宋体" w:hAnsi="宋体" w:cs="宋体" w:eastAsia="宋体"/>
                      <w:sz w:val="24"/>
                    </w:rPr>
                    <w:t>注册的全新版本机型（注册证</w:t>
                  </w:r>
                  <w:r>
                    <w:rPr>
                      <w:rFonts w:ascii="宋体" w:hAnsi="宋体" w:cs="宋体" w:eastAsia="宋体"/>
                      <w:sz w:val="24"/>
                    </w:rPr>
                    <w:t>证明</w:t>
                  </w:r>
                  <w:r>
                    <w:rPr>
                      <w:rFonts w:ascii="宋体" w:hAnsi="宋体" w:cs="宋体" w:eastAsia="宋体"/>
                      <w:sz w:val="24"/>
                    </w:rPr>
                    <w:t>）</w:t>
                  </w:r>
                </w:p>
                <w:p>
                  <w:pPr>
                    <w:pStyle w:val="null3"/>
                    <w:jc w:val="both"/>
                  </w:pPr>
                  <w:r>
                    <w:rPr>
                      <w:rFonts w:ascii="宋体" w:hAnsi="宋体" w:cs="宋体" w:eastAsia="宋体"/>
                      <w:b/>
                      <w:sz w:val="24"/>
                    </w:rPr>
                    <w:t>二、</w:t>
                  </w:r>
                  <w:r>
                    <w:rPr>
                      <w:rFonts w:ascii="宋体" w:hAnsi="宋体" w:cs="宋体" w:eastAsia="宋体"/>
                      <w:b/>
                      <w:sz w:val="24"/>
                    </w:rPr>
                    <w:t>主要技术及系统概述</w:t>
                  </w:r>
                </w:p>
                <w:p>
                  <w:pPr>
                    <w:pStyle w:val="null3"/>
                    <w:jc w:val="both"/>
                  </w:pPr>
                  <w:r>
                    <w:rPr>
                      <w:rFonts w:ascii="宋体" w:hAnsi="宋体" w:cs="宋体" w:eastAsia="宋体"/>
                      <w:sz w:val="24"/>
                    </w:rPr>
                    <w:t>2.1</w:t>
                  </w:r>
                  <w:r>
                    <w:rPr>
                      <w:rFonts w:ascii="宋体" w:hAnsi="宋体" w:cs="宋体" w:eastAsia="宋体"/>
                      <w:sz w:val="24"/>
                    </w:rPr>
                    <w:t>彩色多普勒超声波诊断仪包括：</w:t>
                  </w:r>
                </w:p>
                <w:p>
                  <w:pPr>
                    <w:pStyle w:val="null3"/>
                    <w:jc w:val="both"/>
                  </w:pPr>
                  <w:r>
                    <w:rPr>
                      <w:rFonts w:ascii="宋体" w:hAnsi="宋体" w:cs="宋体" w:eastAsia="宋体"/>
                      <w:sz w:val="24"/>
                    </w:rPr>
                    <w:t>2</w:t>
                  </w:r>
                  <w:r>
                    <w:rPr>
                      <w:rFonts w:ascii="宋体" w:hAnsi="宋体" w:cs="宋体" w:eastAsia="宋体"/>
                      <w:sz w:val="24"/>
                    </w:rPr>
                    <w:t>.1.1</w:t>
                  </w:r>
                  <w:r>
                    <w:rPr>
                      <w:rFonts w:ascii="宋体" w:hAnsi="宋体" w:cs="宋体" w:eastAsia="宋体"/>
                      <w:sz w:val="24"/>
                    </w:rPr>
                    <w:t>配套</w:t>
                  </w:r>
                  <w:r>
                    <w:rPr>
                      <w:rFonts w:ascii="宋体" w:hAnsi="宋体" w:cs="宋体" w:eastAsia="宋体"/>
                      <w:sz w:val="24"/>
                    </w:rPr>
                    <w:t>高分辨率</w:t>
                  </w:r>
                  <w:r>
                    <w:rPr>
                      <w:rFonts w:ascii="宋体" w:hAnsi="宋体" w:cs="宋体" w:eastAsia="宋体"/>
                      <w:sz w:val="24"/>
                    </w:rPr>
                    <w:t>LED液晶显示器≥21.5英寸，自由臂设计，可以上下左右俯仰调整。</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 xml:space="preserve">.1.2 </w:t>
                  </w:r>
                  <w:r>
                    <w:rPr>
                      <w:rFonts w:ascii="宋体" w:hAnsi="宋体" w:cs="宋体" w:eastAsia="宋体"/>
                      <w:sz w:val="24"/>
                    </w:rPr>
                    <w:t>配套</w:t>
                  </w:r>
                  <w:r>
                    <w:rPr>
                      <w:rFonts w:ascii="宋体" w:hAnsi="宋体" w:cs="宋体" w:eastAsia="宋体"/>
                      <w:sz w:val="24"/>
                    </w:rPr>
                    <w:t>≥13英寸液晶触摸屏，操作控制台可以上下左右调整</w:t>
                  </w:r>
                </w:p>
                <w:p>
                  <w:pPr>
                    <w:pStyle w:val="null3"/>
                    <w:jc w:val="both"/>
                  </w:pPr>
                  <w:r>
                    <w:rPr>
                      <w:rFonts w:ascii="宋体" w:hAnsi="宋体" w:cs="宋体" w:eastAsia="宋体"/>
                      <w:sz w:val="24"/>
                    </w:rPr>
                    <w:t>2</w:t>
                  </w:r>
                  <w:r>
                    <w:rPr>
                      <w:rFonts w:ascii="宋体" w:hAnsi="宋体" w:cs="宋体" w:eastAsia="宋体"/>
                      <w:sz w:val="24"/>
                    </w:rPr>
                    <w:t>.1.3 二维灰阶成像单元</w:t>
                  </w:r>
                </w:p>
                <w:p>
                  <w:pPr>
                    <w:pStyle w:val="null3"/>
                    <w:jc w:val="both"/>
                  </w:pPr>
                  <w:r>
                    <w:rPr>
                      <w:rFonts w:ascii="宋体" w:hAnsi="宋体" w:cs="宋体" w:eastAsia="宋体"/>
                      <w:sz w:val="24"/>
                    </w:rPr>
                    <w:t>2</w:t>
                  </w:r>
                  <w:r>
                    <w:rPr>
                      <w:rFonts w:ascii="宋体" w:hAnsi="宋体" w:cs="宋体" w:eastAsia="宋体"/>
                      <w:sz w:val="24"/>
                    </w:rPr>
                    <w:t>.1.4 脉冲反相谐波成像</w:t>
                  </w:r>
                </w:p>
                <w:p>
                  <w:pPr>
                    <w:pStyle w:val="null3"/>
                    <w:jc w:val="both"/>
                  </w:pPr>
                  <w:r>
                    <w:rPr>
                      <w:rFonts w:ascii="宋体" w:hAnsi="宋体" w:cs="宋体" w:eastAsia="宋体"/>
                      <w:sz w:val="24"/>
                    </w:rPr>
                    <w:t>2</w:t>
                  </w:r>
                  <w:r>
                    <w:rPr>
                      <w:rFonts w:ascii="宋体" w:hAnsi="宋体" w:cs="宋体" w:eastAsia="宋体"/>
                      <w:sz w:val="24"/>
                    </w:rPr>
                    <w:t>.1.5 M型成像单元</w:t>
                  </w:r>
                </w:p>
                <w:p>
                  <w:pPr>
                    <w:pStyle w:val="null3"/>
                    <w:jc w:val="both"/>
                  </w:pPr>
                  <w:r>
                    <w:rPr>
                      <w:rFonts w:ascii="宋体" w:hAnsi="宋体" w:cs="宋体" w:eastAsia="宋体"/>
                      <w:sz w:val="24"/>
                    </w:rPr>
                    <w:t>2</w:t>
                  </w:r>
                  <w:r>
                    <w:rPr>
                      <w:rFonts w:ascii="宋体" w:hAnsi="宋体" w:cs="宋体" w:eastAsia="宋体"/>
                      <w:sz w:val="24"/>
                    </w:rPr>
                    <w:t>.1.6 高分辨、高精细彩色多普勒血流成像</w:t>
                  </w:r>
                </w:p>
                <w:p>
                  <w:pPr>
                    <w:pStyle w:val="null3"/>
                    <w:jc w:val="both"/>
                  </w:pPr>
                  <w:r>
                    <w:rPr>
                      <w:rFonts w:ascii="宋体" w:hAnsi="宋体" w:cs="宋体" w:eastAsia="宋体"/>
                      <w:sz w:val="24"/>
                    </w:rPr>
                    <w:t>2</w:t>
                  </w:r>
                  <w:r>
                    <w:rPr>
                      <w:rFonts w:ascii="宋体" w:hAnsi="宋体" w:cs="宋体" w:eastAsia="宋体"/>
                      <w:sz w:val="24"/>
                    </w:rPr>
                    <w:t>.1.7 频谱多普勒显示和分析单元</w:t>
                  </w:r>
                </w:p>
                <w:p>
                  <w:pPr>
                    <w:pStyle w:val="null3"/>
                    <w:jc w:val="both"/>
                  </w:pPr>
                  <w:r>
                    <w:rPr>
                      <w:rFonts w:ascii="宋体" w:hAnsi="宋体" w:cs="宋体" w:eastAsia="宋体"/>
                      <w:sz w:val="24"/>
                    </w:rPr>
                    <w:t>2</w:t>
                  </w:r>
                  <w:r>
                    <w:rPr>
                      <w:rFonts w:ascii="宋体" w:hAnsi="宋体" w:cs="宋体" w:eastAsia="宋体"/>
                      <w:sz w:val="24"/>
                    </w:rPr>
                    <w:t>.1.8 能量多普勒，方向性能量图</w:t>
                  </w:r>
                </w:p>
                <w:p>
                  <w:pPr>
                    <w:pStyle w:val="null3"/>
                    <w:jc w:val="both"/>
                  </w:pPr>
                  <w:r>
                    <w:rPr>
                      <w:rFonts w:ascii="宋体" w:hAnsi="宋体" w:cs="宋体" w:eastAsia="宋体"/>
                      <w:sz w:val="24"/>
                    </w:rPr>
                    <w:t>2</w:t>
                  </w:r>
                  <w:r>
                    <w:rPr>
                      <w:rFonts w:ascii="宋体" w:hAnsi="宋体" w:cs="宋体" w:eastAsia="宋体"/>
                      <w:sz w:val="24"/>
                    </w:rPr>
                    <w:t>.1.9 数字化波束形成器，多倍</w:t>
                  </w:r>
                  <w:r>
                    <w:rPr>
                      <w:rFonts w:ascii="宋体" w:hAnsi="宋体" w:cs="宋体" w:eastAsia="宋体"/>
                      <w:color w:val="000000"/>
                      <w:sz w:val="24"/>
                    </w:rPr>
                    <w:t>波束并行处理系统</w:t>
                  </w:r>
                  <w:r>
                    <w:rPr>
                      <w:rFonts w:ascii="宋体" w:hAnsi="宋体" w:cs="宋体" w:eastAsia="宋体"/>
                      <w:sz w:val="24"/>
                    </w:rPr>
                    <w:t>，</w:t>
                  </w:r>
                  <w:r>
                    <w:rPr>
                      <w:rFonts w:ascii="宋体" w:hAnsi="宋体" w:cs="宋体" w:eastAsia="宋体"/>
                      <w:color w:val="000000"/>
                      <w:sz w:val="24"/>
                    </w:rPr>
                    <w:t>多级信号处理系统，数字化全程动态聚</w:t>
                  </w:r>
                  <w:r>
                    <w:rPr>
                      <w:rFonts w:ascii="宋体" w:hAnsi="宋体" w:cs="宋体" w:eastAsia="宋体"/>
                      <w:sz w:val="24"/>
                    </w:rPr>
                    <w:t>焦</w:t>
                  </w:r>
                </w:p>
                <w:p>
                  <w:pPr>
                    <w:pStyle w:val="null3"/>
                    <w:jc w:val="both"/>
                  </w:pPr>
                  <w:r>
                    <w:rPr>
                      <w:rFonts w:ascii="宋体" w:hAnsi="宋体" w:cs="宋体" w:eastAsia="宋体"/>
                      <w:sz w:val="24"/>
                    </w:rPr>
                    <w:t>2</w:t>
                  </w:r>
                  <w:r>
                    <w:rPr>
                      <w:rFonts w:ascii="宋体" w:hAnsi="宋体" w:cs="宋体" w:eastAsia="宋体"/>
                      <w:sz w:val="24"/>
                    </w:rPr>
                    <w:t>.1.10组织特异性成像预设，针对不同脏器预设最佳声波传播速度用于计算成像，减少</w:t>
                  </w:r>
                  <w:r>
                    <w:rPr>
                      <w:rFonts w:ascii="宋体" w:hAnsi="宋体" w:cs="宋体" w:eastAsia="宋体"/>
                      <w:sz w:val="24"/>
                    </w:rPr>
                    <w:t>避免</w:t>
                  </w:r>
                  <w:r>
                    <w:rPr>
                      <w:rFonts w:ascii="宋体" w:hAnsi="宋体" w:cs="宋体" w:eastAsia="宋体"/>
                      <w:sz w:val="24"/>
                    </w:rPr>
                    <w:t>因成像声速值与实际声速值偏差导致图像失真</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.1.11声速校正技术，可根据人体组织真实情况，实时匹配至最佳成像声速，并显示≥10个具体声速数值</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.1.12 空间复合成像技术：支持梯形成像，具有三种模式，每种模式有3档调节；空间复合成像的聚焦宽度、帧平均、线密度等多种参数均有多级可调；可做曲线别针试验证明≥9线发射</w:t>
                  </w:r>
                </w:p>
                <w:p>
                  <w:pPr>
                    <w:pStyle w:val="null3"/>
                    <w:jc w:val="both"/>
                  </w:pPr>
                  <w:r>
                    <w:rPr>
                      <w:rFonts w:ascii="宋体" w:hAnsi="宋体" w:cs="宋体" w:eastAsia="宋体"/>
                      <w:sz w:val="24"/>
                    </w:rPr>
                    <w:t>2</w:t>
                  </w:r>
                  <w:r>
                    <w:rPr>
                      <w:rFonts w:ascii="宋体" w:hAnsi="宋体" w:cs="宋体" w:eastAsia="宋体"/>
                      <w:sz w:val="24"/>
                    </w:rPr>
                    <w:t>.1.13 斑点噪声抑制技术：可以支持所有探头，B模式下支持≥7档调节</w:t>
                  </w:r>
                </w:p>
                <w:p>
                  <w:pPr>
                    <w:pStyle w:val="null3"/>
                    <w:jc w:val="both"/>
                  </w:pPr>
                  <w:r>
                    <w:rPr>
                      <w:rFonts w:ascii="宋体" w:hAnsi="宋体" w:cs="宋体" w:eastAsia="宋体"/>
                      <w:sz w:val="24"/>
                    </w:rPr>
                    <w:t>2</w:t>
                  </w:r>
                  <w:r>
                    <w:rPr>
                      <w:rFonts w:ascii="宋体" w:hAnsi="宋体" w:cs="宋体" w:eastAsia="宋体"/>
                      <w:sz w:val="24"/>
                    </w:rPr>
                    <w:t>.1.14 智能一键实时扫查优化技术：扫查前按下面板上该功能键，扫查过程中可以实时动态优化灰阶图、彩色多普勒、频谱多普勒图像</w:t>
                  </w:r>
                </w:p>
                <w:p>
                  <w:pPr>
                    <w:pStyle w:val="null3"/>
                    <w:jc w:val="both"/>
                  </w:pPr>
                  <w:r>
                    <w:rPr>
                      <w:rFonts w:ascii="宋体" w:hAnsi="宋体" w:cs="宋体" w:eastAsia="宋体"/>
                      <w:sz w:val="24"/>
                    </w:rPr>
                    <w:t>2</w:t>
                  </w:r>
                  <w:r>
                    <w:rPr>
                      <w:rFonts w:ascii="宋体" w:hAnsi="宋体" w:cs="宋体" w:eastAsia="宋体"/>
                      <w:sz w:val="24"/>
                    </w:rPr>
                    <w:t>.1.14.1切换扫查部位无需重复按键，始终保持优化状态, 扫描深度变化的同时，频率、增益、线密度等参数随之改变</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.1.14.2 B型图像优化具有不同的图像风格可选，3档可调，对实时和冻结图像均可起效</w:t>
                  </w:r>
                </w:p>
                <w:p>
                  <w:pPr>
                    <w:pStyle w:val="null3"/>
                    <w:jc w:val="both"/>
                  </w:pPr>
                  <w:r>
                    <w:rPr>
                      <w:rFonts w:ascii="宋体" w:hAnsi="宋体" w:cs="宋体" w:eastAsia="宋体"/>
                      <w:sz w:val="24"/>
                    </w:rPr>
                    <w:t>2</w:t>
                  </w:r>
                  <w:r>
                    <w:rPr>
                      <w:rFonts w:ascii="宋体" w:hAnsi="宋体" w:cs="宋体" w:eastAsia="宋体"/>
                      <w:sz w:val="24"/>
                    </w:rPr>
                    <w:t>.1.14.3 PW频谱一键优化对于实时和冻结图像均可起效</w:t>
                  </w:r>
                </w:p>
                <w:p>
                  <w:pPr>
                    <w:pStyle w:val="null3"/>
                    <w:jc w:val="both"/>
                  </w:pPr>
                  <w:r>
                    <w:rPr>
                      <w:rFonts w:ascii="宋体" w:hAnsi="宋体" w:cs="宋体" w:eastAsia="宋体"/>
                      <w:sz w:val="24"/>
                    </w:rPr>
                    <w:t>2</w:t>
                  </w:r>
                  <w:r>
                    <w:rPr>
                      <w:rFonts w:ascii="宋体" w:hAnsi="宋体" w:cs="宋体" w:eastAsia="宋体"/>
                      <w:sz w:val="24"/>
                    </w:rPr>
                    <w:t>.1.15 弹性成像及定量分析技术：一幅图中可取≥8个范围进行弹性系数分析，支持腹部、浅表和腔内探头</w:t>
                  </w:r>
                </w:p>
                <w:p>
                  <w:pPr>
                    <w:pStyle w:val="null3"/>
                    <w:jc w:val="both"/>
                  </w:pPr>
                  <w:r>
                    <w:rPr>
                      <w:rFonts w:ascii="宋体" w:hAnsi="宋体" w:cs="宋体" w:eastAsia="宋体"/>
                      <w:sz w:val="24"/>
                    </w:rPr>
                    <w:t>2</w:t>
                  </w:r>
                  <w:r>
                    <w:rPr>
                      <w:rFonts w:ascii="宋体" w:hAnsi="宋体" w:cs="宋体" w:eastAsia="宋体"/>
                      <w:sz w:val="24"/>
                    </w:rPr>
                    <w:t>.1.16 宽景成像，最长视野≥60cm，可用于包含相控阵在内的所有探头</w:t>
                  </w:r>
                </w:p>
                <w:p>
                  <w:pPr>
                    <w:pStyle w:val="null3"/>
                    <w:jc w:val="both"/>
                  </w:pPr>
                  <w:r>
                    <w:rPr>
                      <w:rFonts w:ascii="宋体" w:hAnsi="宋体" w:cs="宋体" w:eastAsia="宋体"/>
                      <w:sz w:val="24"/>
                    </w:rPr>
                    <w:t>2</w:t>
                  </w:r>
                  <w:r>
                    <w:rPr>
                      <w:rFonts w:ascii="宋体" w:hAnsi="宋体" w:cs="宋体" w:eastAsia="宋体"/>
                      <w:sz w:val="24"/>
                    </w:rPr>
                    <w:t>.1.17 解剖M型，存储的动态图像仍可重新取M型图。具有M型+彩色多普勒模式。</w:t>
                  </w:r>
                </w:p>
                <w:p>
                  <w:pPr>
                    <w:pStyle w:val="null3"/>
                    <w:jc w:val="both"/>
                  </w:pPr>
                  <w:r>
                    <w:rPr>
                      <w:rFonts w:ascii="宋体" w:hAnsi="宋体" w:cs="宋体" w:eastAsia="宋体"/>
                      <w:sz w:val="24"/>
                    </w:rPr>
                    <w:t>2</w:t>
                  </w:r>
                  <w:r>
                    <w:rPr>
                      <w:rFonts w:ascii="宋体" w:hAnsi="宋体" w:cs="宋体" w:eastAsia="宋体"/>
                      <w:sz w:val="24"/>
                    </w:rPr>
                    <w:t>.1.18 曲线解剖M型</w:t>
                  </w:r>
                </w:p>
                <w:p>
                  <w:pPr>
                    <w:pStyle w:val="null3"/>
                    <w:jc w:val="both"/>
                  </w:pPr>
                  <w:r>
                    <w:rPr>
                      <w:rFonts w:ascii="宋体" w:hAnsi="宋体" w:cs="宋体" w:eastAsia="宋体"/>
                      <w:sz w:val="24"/>
                    </w:rPr>
                    <w:t>2</w:t>
                  </w:r>
                  <w:r>
                    <w:rPr>
                      <w:rFonts w:ascii="宋体" w:hAnsi="宋体" w:cs="宋体" w:eastAsia="宋体"/>
                      <w:sz w:val="24"/>
                    </w:rPr>
                    <w:t>.1.19组织多普勒：包括组织多普勒速度图，频谱图 ；具有组织多普勒定量分析曲线，一幅图上可取</w:t>
                  </w:r>
                  <w:r>
                    <w:rPr>
                      <w:rFonts w:ascii="宋体" w:hAnsi="宋体" w:cs="宋体" w:eastAsia="宋体"/>
                      <w:sz w:val="24"/>
                    </w:rPr>
                    <w:t>≥8点心肌运动分析曲线</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.1.20 灰阶血流成像：非多普勒原理，非造影技术，无需</w:t>
                  </w:r>
                  <w:r>
                    <w:rPr>
                      <w:rFonts w:ascii="宋体" w:hAnsi="宋体" w:cs="宋体" w:eastAsia="宋体"/>
                      <w:sz w:val="24"/>
                    </w:rPr>
                    <w:t>造影剂直接显示红细胞运动，具有不受流速和角度限制、无血流外溢现象、无取样框、不会降低帧频等优点（附图证明无取样框）</w:t>
                  </w:r>
                  <w:r>
                    <w:rPr>
                      <w:rFonts w:ascii="宋体" w:hAnsi="宋体" w:cs="宋体" w:eastAsia="宋体"/>
                      <w:sz w:val="24"/>
                    </w:rPr>
                    <w:t>, 可选择去除组织背景、仅显示血流模式</w:t>
                  </w:r>
                  <w:r>
                    <w:rPr>
                      <w:rFonts w:ascii="宋体" w:hAnsi="宋体" w:cs="宋体" w:eastAsia="宋体"/>
                      <w:sz w:val="24"/>
                    </w:rPr>
                    <w:t>（</w:t>
                  </w:r>
                  <w:r>
                    <w:rPr>
                      <w:rFonts w:ascii="宋体" w:hAnsi="宋体" w:cs="宋体" w:eastAsia="宋体"/>
                      <w:sz w:val="24"/>
                    </w:rPr>
                    <w:t>附截图证明</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.1.21 造影成像功能：双造影计时器、TIC时间强度曲线分析，</w:t>
                  </w:r>
                  <w:r>
                    <w:rPr>
                      <w:rFonts w:ascii="宋体" w:hAnsi="宋体" w:cs="宋体" w:eastAsia="宋体"/>
                      <w:color w:val="000000"/>
                      <w:sz w:val="24"/>
                    </w:rPr>
                    <w:t>支持造影剂爆破模式，支持斑点噪声抑制，具备混合对比模式（</w:t>
                  </w:r>
                  <w:r>
                    <w:rPr>
                      <w:rFonts w:ascii="宋体" w:hAnsi="宋体" w:cs="宋体" w:eastAsia="宋体"/>
                      <w:color w:val="000000"/>
                      <w:sz w:val="24"/>
                    </w:rPr>
                    <w:t>B型图像与造影剂图像叠加显示）</w:t>
                  </w:r>
                </w:p>
                <w:p>
                  <w:pPr>
                    <w:pStyle w:val="null3"/>
                    <w:jc w:val="both"/>
                  </w:pPr>
                  <w:r>
                    <w:rPr>
                      <w:rFonts w:ascii="宋体" w:hAnsi="宋体" w:cs="宋体" w:eastAsia="宋体"/>
                      <w:sz w:val="24"/>
                    </w:rPr>
                    <w:t>2</w:t>
                  </w:r>
                  <w:r>
                    <w:rPr>
                      <w:rFonts w:ascii="宋体" w:hAnsi="宋体" w:cs="宋体" w:eastAsia="宋体"/>
                      <w:sz w:val="24"/>
                    </w:rPr>
                    <w:t>.1.22穿刺针增强显影技术：即使在彩色和能量多普勒的条件下，也可以精确显示穿刺针，可用于线阵和凸阵探头</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.1.22.1可以在不影响背景图像的前提下独立调节穿刺针增益，有单独的按键来调节</w:t>
                  </w:r>
                </w:p>
                <w:p>
                  <w:pPr>
                    <w:pStyle w:val="null3"/>
                    <w:jc w:val="both"/>
                  </w:pPr>
                  <w:r>
                    <w:rPr>
                      <w:rFonts w:ascii="宋体" w:hAnsi="宋体" w:cs="宋体" w:eastAsia="宋体"/>
                      <w:sz w:val="24"/>
                    </w:rPr>
                    <w:t>2</w:t>
                  </w:r>
                  <w:r>
                    <w:rPr>
                      <w:rFonts w:ascii="宋体" w:hAnsi="宋体" w:cs="宋体" w:eastAsia="宋体"/>
                      <w:sz w:val="24"/>
                    </w:rPr>
                    <w:t>.1.22.2具有可以明确提示发射声束方向的指示线，</w:t>
                  </w:r>
                  <w:r>
                    <w:rPr>
                      <w:rFonts w:ascii="宋体" w:hAnsi="宋体" w:cs="宋体" w:eastAsia="宋体"/>
                      <w:sz w:val="24"/>
                    </w:rPr>
                    <w:t>可调节发射声束角度，</w:t>
                  </w:r>
                  <w:r>
                    <w:rPr>
                      <w:rFonts w:ascii="宋体" w:hAnsi="宋体" w:cs="宋体" w:eastAsia="宋体"/>
                      <w:sz w:val="24"/>
                    </w:rPr>
                    <w:t>≥8档角度可调，使声束方向尽可能与进针方向垂直，从而减少或避免穿刺针的多重反射伪像，使穿刺针显示更加清晰</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.1.22.3具有穿刺针延长线，提示进针方向，灵敏度高低两档可调。</w:t>
                  </w:r>
                </w:p>
                <w:p>
                  <w:pPr>
                    <w:pStyle w:val="null3"/>
                    <w:jc w:val="both"/>
                  </w:pPr>
                  <w:r>
                    <w:rPr>
                      <w:rFonts w:ascii="宋体" w:hAnsi="宋体" w:cs="宋体" w:eastAsia="宋体"/>
                      <w:sz w:val="24"/>
                    </w:rPr>
                    <w:t>2</w:t>
                  </w:r>
                  <w:r>
                    <w:rPr>
                      <w:rFonts w:ascii="宋体" w:hAnsi="宋体" w:cs="宋体" w:eastAsia="宋体"/>
                      <w:sz w:val="24"/>
                    </w:rPr>
                    <w:t>.1.23 人机工程学技术要求</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.1.23.1 内置快捷操作指导模块：通过文字、图片、视频等形式指导用户快速掌握机器操作，可随时调阅</w:t>
                  </w:r>
                </w:p>
                <w:p>
                  <w:pPr>
                    <w:pStyle w:val="null3"/>
                    <w:jc w:val="both"/>
                  </w:pPr>
                  <w:r>
                    <w:rPr>
                      <w:rFonts w:ascii="宋体" w:hAnsi="宋体" w:cs="宋体" w:eastAsia="宋体"/>
                      <w:sz w:val="24"/>
                    </w:rPr>
                    <w:t>2</w:t>
                  </w:r>
                  <w:r>
                    <w:rPr>
                      <w:rFonts w:ascii="宋体" w:hAnsi="宋体" w:cs="宋体" w:eastAsia="宋体"/>
                      <w:sz w:val="24"/>
                    </w:rPr>
                    <w:t>.1.23.2 系统内置操作切面实时指导工具：可在屏幕上分屏显示各脏器标准扫查切面超声图与扫查手法图片、flash动画图并配以文字说明，可实时指导操作者找到标准切面并进行正确测量</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.1.23.3 智能随访工具包：可将前次扫描图像与当前实时扫描图像进行同屏对比，还原前次图像的扫查参数，并具有影像融合技术，即把前次扫描的图像用伪彩颜色叠加显示在当前扫描图像上</w:t>
                  </w:r>
                  <w:r>
                    <w:rPr>
                      <w:rFonts w:ascii="宋体" w:hAnsi="宋体" w:cs="宋体" w:eastAsia="宋体"/>
                      <w:sz w:val="24"/>
                    </w:rPr>
                    <w:t>，前次的测量结果将作为比较参考</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.1.23.</w:t>
                  </w:r>
                  <w:r>
                    <w:rPr>
                      <w:rFonts w:ascii="宋体" w:hAnsi="宋体" w:cs="宋体" w:eastAsia="宋体"/>
                      <w:sz w:val="24"/>
                    </w:rPr>
                    <w:t>4可在屏幕上显示自定义按键个数≥7个，且同时显示自定义按键的功能名称（</w:t>
                  </w:r>
                  <w:r>
                    <w:rPr>
                      <w:rFonts w:ascii="宋体" w:hAnsi="宋体" w:cs="宋体" w:eastAsia="宋体"/>
                      <w:sz w:val="24"/>
                    </w:rPr>
                    <w:t>提供功能截图</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.1.23.5语音备注：连接外接话筒，点击触摸屏上的功能图标，在图像上添加一段语音备注，与图像一起存储，支持调看图像时回放。</w:t>
                  </w:r>
                </w:p>
                <w:p>
                  <w:pPr>
                    <w:pStyle w:val="null3"/>
                    <w:jc w:val="both"/>
                  </w:pPr>
                  <w:r>
                    <w:rPr>
                      <w:rFonts w:ascii="宋体" w:hAnsi="宋体" w:cs="宋体" w:eastAsia="宋体"/>
                      <w:sz w:val="24"/>
                    </w:rPr>
                    <w:t>2</w:t>
                  </w:r>
                  <w:r>
                    <w:rPr>
                      <w:rFonts w:ascii="宋体" w:hAnsi="宋体" w:cs="宋体" w:eastAsia="宋体"/>
                      <w:sz w:val="24"/>
                    </w:rPr>
                    <w:t>.1.23.6支持主机一体化耦合剂加热装置，在低温下加热超声耦合剂，两档可调</w:t>
                  </w:r>
                </w:p>
                <w:p>
                  <w:pPr>
                    <w:pStyle w:val="null3"/>
                    <w:jc w:val="both"/>
                  </w:pPr>
                  <w:r>
                    <w:rPr>
                      <w:rFonts w:ascii="宋体" w:hAnsi="宋体" w:cs="宋体" w:eastAsia="宋体"/>
                      <w:sz w:val="24"/>
                    </w:rPr>
                    <w:t>2</w:t>
                  </w:r>
                  <w:r>
                    <w:rPr>
                      <w:rFonts w:ascii="宋体" w:hAnsi="宋体" w:cs="宋体" w:eastAsia="宋体"/>
                      <w:sz w:val="24"/>
                    </w:rPr>
                    <w:t>.1.23.7自动记忆功能：系统自动记录自装机使用以来的最常用的探头及检查条件，并按照使用频率进行排序，显示在触摸屏右侧以便操作医生第一时间看到并选择。选择一个条件之后，触摸屏上立即显示在该条件下最常用的三个功能键，以便节省操作时间</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.1.23.8 触摸屏快捷手势键：触摸屏上可自定义四个快捷手势键并赋予相应功能，通过手指上下左右滑动触摸屏即可实现该功能。</w:t>
                  </w:r>
                  <w:r>
                    <w:rPr>
                      <w:rFonts w:ascii="宋体" w:hAnsi="宋体" w:cs="宋体" w:eastAsia="宋体"/>
                      <w:sz w:val="24"/>
                    </w:rPr>
                    <w:t>（</w:t>
                  </w:r>
                  <w:r>
                    <w:rPr>
                      <w:rFonts w:ascii="宋体" w:hAnsi="宋体" w:cs="宋体" w:eastAsia="宋体"/>
                      <w:sz w:val="24"/>
                    </w:rPr>
                    <w:t>提供功能截图</w:t>
                  </w:r>
                  <w:r>
                    <w:rPr>
                      <w:rFonts w:ascii="宋体" w:hAnsi="宋体" w:cs="宋体" w:eastAsia="宋体"/>
                      <w:sz w:val="24"/>
                    </w:rPr>
                    <w:t>）</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.1.24 系统需为2021年</w:t>
                  </w:r>
                  <w:r>
                    <w:rPr>
                      <w:rFonts w:ascii="宋体" w:hAnsi="宋体" w:cs="宋体" w:eastAsia="宋体"/>
                      <w:sz w:val="24"/>
                    </w:rPr>
                    <w:t>以后</w:t>
                  </w:r>
                  <w:r>
                    <w:rPr>
                      <w:rFonts w:ascii="宋体" w:hAnsi="宋体" w:cs="宋体" w:eastAsia="宋体"/>
                      <w:sz w:val="24"/>
                    </w:rPr>
                    <w:t>注册的全新版本机型（以注册证为准）</w:t>
                  </w:r>
                </w:p>
                <w:p>
                  <w:pPr>
                    <w:pStyle w:val="null3"/>
                    <w:jc w:val="both"/>
                  </w:pPr>
                  <w:r>
                    <w:rPr>
                      <w:rFonts w:ascii="宋体" w:hAnsi="宋体" w:cs="宋体" w:eastAsia="宋体"/>
                      <w:sz w:val="24"/>
                    </w:rPr>
                    <w:t>2</w:t>
                  </w:r>
                  <w:r>
                    <w:rPr>
                      <w:rFonts w:ascii="宋体" w:hAnsi="宋体" w:cs="宋体" w:eastAsia="宋体"/>
                      <w:sz w:val="24"/>
                    </w:rPr>
                    <w:t>.2 技术参数及要求</w:t>
                  </w:r>
                </w:p>
                <w:p>
                  <w:pPr>
                    <w:pStyle w:val="null3"/>
                    <w:jc w:val="both"/>
                  </w:pPr>
                  <w:r>
                    <w:rPr>
                      <w:rFonts w:ascii="宋体" w:hAnsi="宋体" w:cs="宋体" w:eastAsia="宋体"/>
                      <w:sz w:val="24"/>
                    </w:rPr>
                    <w:t>2</w:t>
                  </w:r>
                  <w:r>
                    <w:rPr>
                      <w:rFonts w:ascii="宋体" w:hAnsi="宋体" w:cs="宋体" w:eastAsia="宋体"/>
                      <w:sz w:val="24"/>
                    </w:rPr>
                    <w:t>.2.1  探头规格</w:t>
                  </w:r>
                </w:p>
                <w:p>
                  <w:pPr>
                    <w:pStyle w:val="null3"/>
                    <w:jc w:val="both"/>
                  </w:pPr>
                  <w:r>
                    <w:rPr>
                      <w:rFonts w:ascii="宋体" w:hAnsi="宋体" w:cs="宋体" w:eastAsia="宋体"/>
                      <w:sz w:val="24"/>
                    </w:rPr>
                    <w:t>2</w:t>
                  </w:r>
                  <w:r>
                    <w:rPr>
                      <w:rFonts w:ascii="宋体" w:hAnsi="宋体" w:cs="宋体" w:eastAsia="宋体"/>
                      <w:sz w:val="24"/>
                    </w:rPr>
                    <w:t>.2.1.1 激活探头接口≥4个</w:t>
                  </w:r>
                </w:p>
                <w:p>
                  <w:pPr>
                    <w:pStyle w:val="null3"/>
                    <w:jc w:val="both"/>
                  </w:pPr>
                  <w:r>
                    <w:rPr>
                      <w:rFonts w:ascii="宋体" w:hAnsi="宋体" w:cs="宋体" w:eastAsia="宋体"/>
                      <w:sz w:val="24"/>
                    </w:rPr>
                    <w:t>2</w:t>
                  </w:r>
                  <w:r>
                    <w:rPr>
                      <w:rFonts w:ascii="宋体" w:hAnsi="宋体" w:cs="宋体" w:eastAsia="宋体"/>
                      <w:sz w:val="24"/>
                    </w:rPr>
                    <w:t>.2.1.2 频率：宽频、变频探头，可视可调中心频率范围1.7-18 MHz</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.2.1.3 频率自动调节功能：在彩色和其他多普勒模式下，随着取样位置深度的变化自动调节频率</w:t>
                  </w:r>
                </w:p>
                <w:p>
                  <w:pPr>
                    <w:pStyle w:val="null3"/>
                    <w:jc w:val="both"/>
                  </w:pPr>
                  <w:r>
                    <w:rPr>
                      <w:rFonts w:ascii="宋体" w:hAnsi="宋体" w:cs="宋体" w:eastAsia="宋体"/>
                      <w:sz w:val="24"/>
                    </w:rPr>
                    <w:t>2</w:t>
                  </w:r>
                  <w:r>
                    <w:rPr>
                      <w:rFonts w:ascii="宋体" w:hAnsi="宋体" w:cs="宋体" w:eastAsia="宋体"/>
                      <w:sz w:val="24"/>
                    </w:rPr>
                    <w:t>.2.1.4 支持探头类型：支持凸阵、线阵、相控阵、微凸阵、双平面、术中、容积腹部、容积腔内探头等</w:t>
                  </w:r>
                </w:p>
                <w:p>
                  <w:pPr>
                    <w:pStyle w:val="null3"/>
                    <w:jc w:val="both"/>
                  </w:pPr>
                  <w:r>
                    <w:rPr>
                      <w:rFonts w:ascii="宋体" w:hAnsi="宋体" w:cs="宋体" w:eastAsia="宋体"/>
                      <w:sz w:val="24"/>
                    </w:rPr>
                    <w:t>2</w:t>
                  </w:r>
                  <w:r>
                    <w:rPr>
                      <w:rFonts w:ascii="宋体" w:hAnsi="宋体" w:cs="宋体" w:eastAsia="宋体"/>
                      <w:sz w:val="24"/>
                    </w:rPr>
                    <w:t>.2.1.5 穿刺导向：具有穿刺引导线</w:t>
                  </w:r>
                </w:p>
                <w:p>
                  <w:pPr>
                    <w:pStyle w:val="null3"/>
                    <w:jc w:val="both"/>
                  </w:pPr>
                  <w:r>
                    <w:rPr>
                      <w:rFonts w:ascii="宋体" w:hAnsi="宋体" w:cs="宋体" w:eastAsia="宋体"/>
                      <w:sz w:val="24"/>
                    </w:rPr>
                    <w:t>2</w:t>
                  </w:r>
                  <w:r>
                    <w:rPr>
                      <w:rFonts w:ascii="宋体" w:hAnsi="宋体" w:cs="宋体" w:eastAsia="宋体"/>
                      <w:sz w:val="24"/>
                    </w:rPr>
                    <w:t>.2.1.6 扫描频率：</w:t>
                  </w:r>
                </w:p>
                <w:p>
                  <w:pPr>
                    <w:pStyle w:val="null3"/>
                    <w:jc w:val="both"/>
                  </w:pPr>
                  <w:r>
                    <w:rPr>
                      <w:rFonts w:ascii="宋体" w:hAnsi="宋体" w:cs="宋体" w:eastAsia="宋体"/>
                      <w:sz w:val="24"/>
                    </w:rPr>
                    <w:t>电子凸阵</w:t>
                  </w:r>
                  <w:r>
                    <w:rPr>
                      <w:rFonts w:ascii="宋体" w:hAnsi="宋体" w:cs="宋体" w:eastAsia="宋体"/>
                      <w:sz w:val="24"/>
                    </w:rPr>
                    <w:t>（</w:t>
                  </w:r>
                  <w:r>
                    <w:rPr>
                      <w:rFonts w:ascii="宋体" w:hAnsi="宋体" w:cs="宋体" w:eastAsia="宋体"/>
                      <w:sz w:val="24"/>
                    </w:rPr>
                    <w:t>1条</w:t>
                  </w:r>
                  <w:r>
                    <w:rPr>
                      <w:rFonts w:ascii="宋体" w:hAnsi="宋体" w:cs="宋体" w:eastAsia="宋体"/>
                      <w:sz w:val="24"/>
                    </w:rPr>
                    <w:t>）</w:t>
                  </w:r>
                  <w:r>
                    <w:rPr>
                      <w:rFonts w:ascii="宋体" w:hAnsi="宋体" w:cs="宋体" w:eastAsia="宋体"/>
                      <w:sz w:val="24"/>
                    </w:rPr>
                    <w:t>：可视可调中心频率</w:t>
                  </w:r>
                  <w:r>
                    <w:rPr>
                      <w:rFonts w:ascii="宋体" w:hAnsi="宋体" w:cs="宋体" w:eastAsia="宋体"/>
                      <w:sz w:val="24"/>
                    </w:rPr>
                    <w:t>2.0—5.0 MHz</w:t>
                  </w:r>
                </w:p>
                <w:p>
                  <w:pPr>
                    <w:pStyle w:val="null3"/>
                    <w:jc w:val="both"/>
                  </w:pPr>
                  <w:r>
                    <w:rPr>
                      <w:rFonts w:ascii="宋体" w:hAnsi="宋体" w:cs="宋体" w:eastAsia="宋体"/>
                      <w:sz w:val="24"/>
                    </w:rPr>
                    <w:t>电子线阵</w:t>
                  </w:r>
                  <w:r>
                    <w:rPr>
                      <w:rFonts w:ascii="宋体" w:hAnsi="宋体" w:cs="宋体" w:eastAsia="宋体"/>
                      <w:sz w:val="24"/>
                    </w:rPr>
                    <w:t>（</w:t>
                  </w:r>
                  <w:r>
                    <w:rPr>
                      <w:rFonts w:ascii="宋体" w:hAnsi="宋体" w:cs="宋体" w:eastAsia="宋体"/>
                      <w:sz w:val="24"/>
                    </w:rPr>
                    <w:t>1条</w:t>
                  </w:r>
                  <w:r>
                    <w:rPr>
                      <w:rFonts w:ascii="宋体" w:hAnsi="宋体" w:cs="宋体" w:eastAsia="宋体"/>
                      <w:sz w:val="24"/>
                    </w:rPr>
                    <w:t>）</w:t>
                  </w:r>
                  <w:r>
                    <w:rPr>
                      <w:rFonts w:ascii="宋体" w:hAnsi="宋体" w:cs="宋体" w:eastAsia="宋体"/>
                      <w:sz w:val="24"/>
                    </w:rPr>
                    <w:t>：可视可调中心频率</w:t>
                  </w:r>
                  <w:r>
                    <w:rPr>
                      <w:rFonts w:ascii="宋体" w:hAnsi="宋体" w:cs="宋体" w:eastAsia="宋体"/>
                      <w:sz w:val="24"/>
                    </w:rPr>
                    <w:t>3.6—12.0 MHz</w:t>
                  </w:r>
                </w:p>
                <w:p>
                  <w:pPr>
                    <w:pStyle w:val="null3"/>
                    <w:jc w:val="both"/>
                  </w:pPr>
                  <w:r>
                    <w:rPr>
                      <w:rFonts w:ascii="宋体" w:hAnsi="宋体" w:cs="宋体" w:eastAsia="宋体"/>
                      <w:sz w:val="24"/>
                    </w:rPr>
                    <w:t>相控阵探头</w:t>
                  </w:r>
                  <w:r>
                    <w:rPr>
                      <w:rFonts w:ascii="宋体" w:hAnsi="宋体" w:cs="宋体" w:eastAsia="宋体"/>
                      <w:sz w:val="24"/>
                    </w:rPr>
                    <w:t>（</w:t>
                  </w:r>
                  <w:r>
                    <w:rPr>
                      <w:rFonts w:ascii="宋体" w:hAnsi="宋体" w:cs="宋体" w:eastAsia="宋体"/>
                      <w:sz w:val="24"/>
                    </w:rPr>
                    <w:t>1条</w:t>
                  </w:r>
                  <w:r>
                    <w:rPr>
                      <w:rFonts w:ascii="宋体" w:hAnsi="宋体" w:cs="宋体" w:eastAsia="宋体"/>
                      <w:sz w:val="24"/>
                    </w:rPr>
                    <w:t>）</w:t>
                  </w:r>
                  <w:r>
                    <w:rPr>
                      <w:rFonts w:ascii="宋体" w:hAnsi="宋体" w:cs="宋体" w:eastAsia="宋体"/>
                      <w:sz w:val="24"/>
                    </w:rPr>
                    <w:t>：可视可调中心频率</w:t>
                  </w:r>
                  <w:r>
                    <w:rPr>
                      <w:rFonts w:ascii="宋体" w:hAnsi="宋体" w:cs="宋体" w:eastAsia="宋体"/>
                      <w:sz w:val="24"/>
                    </w:rPr>
                    <w:t>1.7—4.0 MHz</w:t>
                  </w:r>
                </w:p>
                <w:p>
                  <w:pPr>
                    <w:pStyle w:val="null3"/>
                    <w:jc w:val="both"/>
                  </w:pPr>
                  <w:r>
                    <w:rPr>
                      <w:rFonts w:ascii="宋体" w:hAnsi="宋体" w:cs="宋体" w:eastAsia="宋体"/>
                      <w:sz w:val="24"/>
                    </w:rPr>
                    <w:t>微</w:t>
                  </w:r>
                  <w:r>
                    <w:rPr>
                      <w:rFonts w:ascii="宋体" w:hAnsi="宋体" w:cs="宋体" w:eastAsia="宋体"/>
                      <w:sz w:val="24"/>
                    </w:rPr>
                    <w:t>凸阵探头</w:t>
                  </w:r>
                  <w:r>
                    <w:rPr>
                      <w:rFonts w:ascii="宋体" w:hAnsi="宋体" w:cs="宋体" w:eastAsia="宋体"/>
                      <w:sz w:val="24"/>
                    </w:rPr>
                    <w:t>（</w:t>
                  </w:r>
                  <w:r>
                    <w:rPr>
                      <w:rFonts w:ascii="宋体" w:hAnsi="宋体" w:cs="宋体" w:eastAsia="宋体"/>
                      <w:sz w:val="24"/>
                    </w:rPr>
                    <w:t>1条</w:t>
                  </w:r>
                  <w:r>
                    <w:rPr>
                      <w:rFonts w:ascii="宋体" w:hAnsi="宋体" w:cs="宋体" w:eastAsia="宋体"/>
                      <w:sz w:val="24"/>
                    </w:rPr>
                    <w:t>）</w:t>
                  </w:r>
                  <w:r>
                    <w:rPr>
                      <w:rFonts w:ascii="宋体" w:hAnsi="宋体" w:cs="宋体" w:eastAsia="宋体"/>
                      <w:sz w:val="24"/>
                    </w:rPr>
                    <w:t>：可视可调中心频率</w:t>
                  </w:r>
                  <w:r>
                    <w:rPr>
                      <w:rFonts w:ascii="宋体" w:hAnsi="宋体" w:cs="宋体" w:eastAsia="宋体"/>
                      <w:sz w:val="24"/>
                    </w:rPr>
                    <w:t>4.2</w:t>
                  </w:r>
                  <w:r>
                    <w:rPr>
                      <w:rFonts w:ascii="宋体" w:hAnsi="宋体" w:cs="宋体" w:eastAsia="宋体"/>
                      <w:sz w:val="24"/>
                    </w:rPr>
                    <w:t>—</w:t>
                  </w:r>
                  <w:r>
                    <w:rPr>
                      <w:rFonts w:ascii="宋体" w:hAnsi="宋体" w:cs="宋体" w:eastAsia="宋体"/>
                      <w:sz w:val="24"/>
                    </w:rPr>
                    <w:t>10</w:t>
                  </w:r>
                  <w:r>
                    <w:rPr>
                      <w:rFonts w:ascii="宋体" w:hAnsi="宋体" w:cs="宋体" w:eastAsia="宋体"/>
                      <w:sz w:val="24"/>
                    </w:rPr>
                    <w:t>.0 MHz</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.2.1.7 相控阵探头扫描角度≥115°</w:t>
                  </w:r>
                  <w:r>
                    <w:rPr>
                      <w:rFonts w:ascii="宋体" w:hAnsi="宋体" w:cs="宋体" w:eastAsia="宋体"/>
                      <w:sz w:val="24"/>
                    </w:rPr>
                    <w:t>（</w:t>
                  </w:r>
                  <w:r>
                    <w:rPr>
                      <w:rFonts w:ascii="宋体" w:hAnsi="宋体" w:cs="宋体" w:eastAsia="宋体"/>
                      <w:sz w:val="24"/>
                    </w:rPr>
                    <w:t>提供功能截图</w:t>
                  </w:r>
                  <w:r>
                    <w:rPr>
                      <w:rFonts w:ascii="宋体" w:hAnsi="宋体" w:cs="宋体" w:eastAsia="宋体"/>
                      <w:sz w:val="24"/>
                    </w:rPr>
                    <w:t>）</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.2.1.8 配超高频线阵探头</w:t>
                  </w:r>
                  <w:r>
                    <w:rPr>
                      <w:rFonts w:ascii="宋体" w:hAnsi="宋体" w:cs="宋体" w:eastAsia="宋体"/>
                      <w:sz w:val="24"/>
                    </w:rPr>
                    <w:t>（</w:t>
                  </w:r>
                  <w:r>
                    <w:rPr>
                      <w:rFonts w:ascii="宋体" w:hAnsi="宋体" w:cs="宋体" w:eastAsia="宋体"/>
                      <w:sz w:val="24"/>
                    </w:rPr>
                    <w:t>1条</w:t>
                  </w:r>
                  <w:r>
                    <w:rPr>
                      <w:rFonts w:ascii="宋体" w:hAnsi="宋体" w:cs="宋体" w:eastAsia="宋体"/>
                      <w:sz w:val="24"/>
                    </w:rPr>
                    <w:t>）</w:t>
                  </w:r>
                  <w:r>
                    <w:rPr>
                      <w:rFonts w:ascii="宋体" w:hAnsi="宋体" w:cs="宋体" w:eastAsia="宋体"/>
                      <w:sz w:val="24"/>
                    </w:rPr>
                    <w:t>，最高可视可调中心频率达</w:t>
                  </w:r>
                  <w:r>
                    <w:rPr>
                      <w:rFonts w:ascii="宋体" w:hAnsi="宋体" w:cs="宋体" w:eastAsia="宋体"/>
                      <w:sz w:val="24"/>
                    </w:rPr>
                    <w:t>18.0 MHz</w:t>
                  </w:r>
                  <w:r>
                    <w:rPr>
                      <w:rFonts w:ascii="宋体" w:hAnsi="宋体" w:cs="宋体" w:eastAsia="宋体"/>
                      <w:sz w:val="24"/>
                    </w:rPr>
                    <w:t>（</w:t>
                  </w:r>
                  <w:r>
                    <w:rPr>
                      <w:rFonts w:ascii="宋体" w:hAnsi="宋体" w:cs="宋体" w:eastAsia="宋体"/>
                      <w:sz w:val="24"/>
                    </w:rPr>
                    <w:t>提供功能截图</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.2.2   B型成像主要参数</w:t>
                  </w:r>
                </w:p>
                <w:p>
                  <w:pPr>
                    <w:pStyle w:val="null3"/>
                    <w:jc w:val="both"/>
                  </w:pPr>
                  <w:r>
                    <w:rPr>
                      <w:rFonts w:ascii="宋体" w:hAnsi="宋体" w:cs="宋体" w:eastAsia="宋体"/>
                      <w:sz w:val="24"/>
                    </w:rPr>
                    <w:t>2</w:t>
                  </w:r>
                  <w:r>
                    <w:rPr>
                      <w:rFonts w:ascii="宋体" w:hAnsi="宋体" w:cs="宋体" w:eastAsia="宋体"/>
                      <w:sz w:val="24"/>
                    </w:rPr>
                    <w:t>.2.2.1 ≥256灰阶</w:t>
                  </w:r>
                </w:p>
                <w:p>
                  <w:pPr>
                    <w:pStyle w:val="null3"/>
                    <w:jc w:val="both"/>
                  </w:pPr>
                  <w:r>
                    <w:rPr>
                      <w:rFonts w:ascii="宋体" w:hAnsi="宋体" w:cs="宋体" w:eastAsia="宋体"/>
                      <w:sz w:val="24"/>
                    </w:rPr>
                    <w:t>2</w:t>
                  </w:r>
                  <w:r>
                    <w:rPr>
                      <w:rFonts w:ascii="宋体" w:hAnsi="宋体" w:cs="宋体" w:eastAsia="宋体"/>
                      <w:sz w:val="24"/>
                    </w:rPr>
                    <w:t>.2.2.2 回放重现：灰阶图像回放≥3000帧、回放时间≥180秒</w:t>
                  </w:r>
                </w:p>
                <w:p>
                  <w:pPr>
                    <w:pStyle w:val="null3"/>
                    <w:jc w:val="both"/>
                  </w:pPr>
                  <w:r>
                    <w:rPr>
                      <w:rFonts w:ascii="宋体" w:hAnsi="宋体" w:cs="宋体" w:eastAsia="宋体"/>
                      <w:sz w:val="24"/>
                    </w:rPr>
                    <w:t>2</w:t>
                  </w:r>
                  <w:r>
                    <w:rPr>
                      <w:rFonts w:ascii="宋体" w:hAnsi="宋体" w:cs="宋体" w:eastAsia="宋体"/>
                      <w:sz w:val="24"/>
                    </w:rPr>
                    <w:t>.2.2.3 预设条件：针对不同的检查脏器，预置最佳化图像的检查条件≥30种，可自定义建立多个预设条件</w:t>
                  </w:r>
                </w:p>
                <w:p>
                  <w:pPr>
                    <w:pStyle w:val="null3"/>
                    <w:jc w:val="both"/>
                  </w:pPr>
                  <w:r>
                    <w:rPr>
                      <w:rFonts w:ascii="宋体" w:hAnsi="宋体" w:cs="宋体" w:eastAsia="宋体"/>
                      <w:sz w:val="24"/>
                    </w:rPr>
                    <w:t>2</w:t>
                  </w:r>
                  <w:r>
                    <w:rPr>
                      <w:rFonts w:ascii="宋体" w:hAnsi="宋体" w:cs="宋体" w:eastAsia="宋体"/>
                      <w:sz w:val="24"/>
                    </w:rPr>
                    <w:t>.2.2.4 增益调节：B/M/CF/D可独立调节</w:t>
                  </w:r>
                </w:p>
                <w:p>
                  <w:pPr>
                    <w:pStyle w:val="null3"/>
                    <w:jc w:val="both"/>
                  </w:pPr>
                  <w:r>
                    <w:rPr>
                      <w:rFonts w:ascii="宋体" w:hAnsi="宋体" w:cs="宋体" w:eastAsia="宋体"/>
                      <w:sz w:val="24"/>
                    </w:rPr>
                    <w:t>2</w:t>
                  </w:r>
                  <w:r>
                    <w:rPr>
                      <w:rFonts w:ascii="宋体" w:hAnsi="宋体" w:cs="宋体" w:eastAsia="宋体"/>
                      <w:sz w:val="24"/>
                    </w:rPr>
                    <w:t>.2.2.4.1  TGC调节≥10段</w:t>
                  </w:r>
                </w:p>
                <w:p>
                  <w:pPr>
                    <w:pStyle w:val="null3"/>
                    <w:jc w:val="both"/>
                  </w:pPr>
                  <w:r>
                    <w:rPr>
                      <w:rFonts w:ascii="宋体" w:hAnsi="宋体" w:cs="宋体" w:eastAsia="宋体"/>
                      <w:sz w:val="24"/>
                    </w:rPr>
                    <w:t>2</w:t>
                  </w:r>
                  <w:r>
                    <w:rPr>
                      <w:rFonts w:ascii="宋体" w:hAnsi="宋体" w:cs="宋体" w:eastAsia="宋体"/>
                      <w:sz w:val="24"/>
                    </w:rPr>
                    <w:t>.2.2.4.2  LGC调节≥8段</w:t>
                  </w:r>
                </w:p>
                <w:p>
                  <w:pPr>
                    <w:pStyle w:val="null3"/>
                    <w:jc w:val="both"/>
                  </w:pPr>
                  <w:r>
                    <w:rPr>
                      <w:rFonts w:ascii="宋体" w:hAnsi="宋体" w:cs="宋体" w:eastAsia="宋体"/>
                      <w:sz w:val="24"/>
                    </w:rPr>
                    <w:t>2</w:t>
                  </w:r>
                  <w:r>
                    <w:rPr>
                      <w:rFonts w:ascii="宋体" w:hAnsi="宋体" w:cs="宋体" w:eastAsia="宋体"/>
                      <w:sz w:val="24"/>
                    </w:rPr>
                    <w:t>.2.2.5 超声系统最大探查深度≥32 cm</w:t>
                  </w:r>
                </w:p>
                <w:p>
                  <w:pPr>
                    <w:pStyle w:val="null3"/>
                    <w:jc w:val="both"/>
                  </w:pPr>
                  <w:r>
                    <w:rPr>
                      <w:rFonts w:ascii="宋体" w:hAnsi="宋体" w:cs="宋体" w:eastAsia="宋体"/>
                      <w:sz w:val="24"/>
                    </w:rPr>
                    <w:t>2</w:t>
                  </w:r>
                  <w:r>
                    <w:rPr>
                      <w:rFonts w:ascii="宋体" w:hAnsi="宋体" w:cs="宋体" w:eastAsia="宋体"/>
                      <w:sz w:val="24"/>
                    </w:rPr>
                    <w:t>.2.2.6 系统动态范围≥270 dB</w:t>
                  </w:r>
                </w:p>
                <w:p>
                  <w:pPr>
                    <w:pStyle w:val="null3"/>
                    <w:jc w:val="both"/>
                  </w:pPr>
                  <w:r>
                    <w:rPr>
                      <w:rFonts w:ascii="宋体" w:hAnsi="宋体" w:cs="宋体" w:eastAsia="宋体"/>
                      <w:sz w:val="24"/>
                    </w:rPr>
                    <w:t>2</w:t>
                  </w:r>
                  <w:r>
                    <w:rPr>
                      <w:rFonts w:ascii="宋体" w:hAnsi="宋体" w:cs="宋体" w:eastAsia="宋体"/>
                      <w:sz w:val="24"/>
                    </w:rPr>
                    <w:t>.2.2.7 凸阵探头最大视角，18 cm深度时，帧频≥46帧；相控阵探头90°视角，18 cm深度时，帧频≥81帧</w:t>
                  </w:r>
                  <w:r>
                    <w:rPr>
                      <w:rFonts w:ascii="宋体" w:hAnsi="宋体" w:cs="宋体" w:eastAsia="宋体"/>
                      <w:sz w:val="24"/>
                    </w:rPr>
                    <w:t>；</w:t>
                  </w:r>
                </w:p>
                <w:p>
                  <w:pPr>
                    <w:pStyle w:val="null3"/>
                    <w:jc w:val="both"/>
                  </w:pPr>
                  <w:r>
                    <w:rPr>
                      <w:rFonts w:ascii="宋体" w:hAnsi="宋体" w:cs="宋体" w:eastAsia="宋体"/>
                      <w:sz w:val="24"/>
                    </w:rPr>
                    <w:t>2</w:t>
                  </w:r>
                  <w:r>
                    <w:rPr>
                      <w:rFonts w:ascii="宋体" w:hAnsi="宋体" w:cs="宋体" w:eastAsia="宋体"/>
                      <w:sz w:val="24"/>
                    </w:rPr>
                    <w:t>.2.3   频谱多普勒</w:t>
                  </w:r>
                </w:p>
                <w:p>
                  <w:pPr>
                    <w:pStyle w:val="null3"/>
                    <w:jc w:val="both"/>
                  </w:pPr>
                  <w:r>
                    <w:rPr>
                      <w:rFonts w:ascii="宋体" w:hAnsi="宋体" w:cs="宋体" w:eastAsia="宋体"/>
                      <w:sz w:val="24"/>
                    </w:rPr>
                    <w:t>2</w:t>
                  </w:r>
                  <w:r>
                    <w:rPr>
                      <w:rFonts w:ascii="宋体" w:hAnsi="宋体" w:cs="宋体" w:eastAsia="宋体"/>
                      <w:sz w:val="24"/>
                    </w:rPr>
                    <w:t>.2.3.1 方式：脉冲波多普勒PWD；高脉冲重复频率HPRF；连续波多普勒CWD</w:t>
                  </w:r>
                </w:p>
                <w:p>
                  <w:pPr>
                    <w:pStyle w:val="null3"/>
                    <w:jc w:val="both"/>
                  </w:pPr>
                  <w:r>
                    <w:rPr>
                      <w:rFonts w:ascii="宋体" w:hAnsi="宋体" w:cs="宋体" w:eastAsia="宋体"/>
                      <w:sz w:val="24"/>
                    </w:rPr>
                    <w:t>2</w:t>
                  </w:r>
                  <w:r>
                    <w:rPr>
                      <w:rFonts w:ascii="宋体" w:hAnsi="宋体" w:cs="宋体" w:eastAsia="宋体"/>
                      <w:sz w:val="24"/>
                    </w:rPr>
                    <w:t>.2.3.2 多普勒发射频率可视可调</w:t>
                  </w:r>
                </w:p>
                <w:p>
                  <w:pPr>
                    <w:pStyle w:val="null3"/>
                    <w:jc w:val="both"/>
                  </w:pPr>
                  <w:r>
                    <w:rPr>
                      <w:rFonts w:ascii="宋体" w:hAnsi="宋体" w:cs="宋体" w:eastAsia="宋体"/>
                      <w:sz w:val="24"/>
                    </w:rPr>
                    <w:t>2</w:t>
                  </w:r>
                  <w:r>
                    <w:rPr>
                      <w:rFonts w:ascii="宋体" w:hAnsi="宋体" w:cs="宋体" w:eastAsia="宋体"/>
                      <w:sz w:val="24"/>
                    </w:rPr>
                    <w:t>.2.3.3 最大测量速度：PWD：≥20m/s ；CWD: ≥40m/s；最小测量速度：≤1mm/s</w:t>
                  </w:r>
                </w:p>
                <w:p>
                  <w:pPr>
                    <w:pStyle w:val="null3"/>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.2.3.4 多普勒取样容积距离体表的深度可在屏幕上实时显示</w:t>
                  </w:r>
                </w:p>
                <w:p>
                  <w:pPr>
                    <w:pStyle w:val="null3"/>
                    <w:jc w:val="both"/>
                  </w:pPr>
                  <w:r>
                    <w:rPr>
                      <w:rFonts w:ascii="宋体" w:hAnsi="宋体" w:cs="宋体" w:eastAsia="宋体"/>
                      <w:sz w:val="24"/>
                    </w:rPr>
                    <w:t>2</w:t>
                  </w:r>
                  <w:r>
                    <w:rPr>
                      <w:rFonts w:ascii="宋体" w:hAnsi="宋体" w:cs="宋体" w:eastAsia="宋体"/>
                      <w:sz w:val="24"/>
                    </w:rPr>
                    <w:t>.2.3.5 PW取样容积宽度1-15mm</w:t>
                  </w:r>
                </w:p>
                <w:p>
                  <w:pPr>
                    <w:pStyle w:val="null3"/>
                    <w:jc w:val="both"/>
                  </w:pPr>
                  <w:r>
                    <w:rPr>
                      <w:rFonts w:ascii="宋体" w:hAnsi="宋体" w:cs="宋体" w:eastAsia="宋体"/>
                      <w:sz w:val="24"/>
                    </w:rPr>
                    <w:t>2</w:t>
                  </w:r>
                  <w:r>
                    <w:rPr>
                      <w:rFonts w:ascii="宋体" w:hAnsi="宋体" w:cs="宋体" w:eastAsia="宋体"/>
                      <w:sz w:val="24"/>
                    </w:rPr>
                    <w:t>.2.4   彩色多普勒</w:t>
                  </w:r>
                </w:p>
                <w:p>
                  <w:pPr>
                    <w:pStyle w:val="null3"/>
                    <w:jc w:val="both"/>
                  </w:pPr>
                  <w:r>
                    <w:rPr>
                      <w:rFonts w:ascii="宋体" w:hAnsi="宋体" w:cs="宋体" w:eastAsia="宋体"/>
                      <w:sz w:val="24"/>
                    </w:rPr>
                    <w:t>2</w:t>
                  </w:r>
                  <w:r>
                    <w:rPr>
                      <w:rFonts w:ascii="宋体" w:hAnsi="宋体" w:cs="宋体" w:eastAsia="宋体"/>
                      <w:sz w:val="24"/>
                    </w:rPr>
                    <w:t>.2.4.1 显示方式：速度分散显示、能量显示、速度显示、方差显示</w:t>
                  </w:r>
                </w:p>
                <w:p>
                  <w:pPr>
                    <w:pStyle w:val="null3"/>
                    <w:jc w:val="both"/>
                  </w:pPr>
                  <w:r>
                    <w:rPr>
                      <w:rFonts w:ascii="宋体" w:hAnsi="宋体" w:cs="宋体" w:eastAsia="宋体"/>
                      <w:sz w:val="24"/>
                    </w:rPr>
                    <w:t>2</w:t>
                  </w:r>
                  <w:r>
                    <w:rPr>
                      <w:rFonts w:ascii="宋体" w:hAnsi="宋体" w:cs="宋体" w:eastAsia="宋体"/>
                      <w:sz w:val="24"/>
                    </w:rPr>
                    <w:t>.2.4.2 彩色多普勒频率可视可调</w:t>
                  </w:r>
                </w:p>
                <w:p>
                  <w:pPr>
                    <w:pStyle w:val="null3"/>
                    <w:jc w:val="both"/>
                  </w:pPr>
                  <w:r>
                    <w:rPr>
                      <w:rFonts w:ascii="宋体" w:hAnsi="宋体" w:cs="宋体" w:eastAsia="宋体"/>
                      <w:sz w:val="24"/>
                    </w:rPr>
                    <w:t>2</w:t>
                  </w:r>
                  <w:r>
                    <w:rPr>
                      <w:rFonts w:ascii="宋体" w:hAnsi="宋体" w:cs="宋体" w:eastAsia="宋体"/>
                      <w:sz w:val="24"/>
                    </w:rPr>
                    <w:t>.2.4.3 凸阵探头最大视角，最大取样框，18cm深度时，彩色帧频≥8帧；相控阵探头90°视角, 最大取样框，18cm深度时，彩色帧频≥12帧；</w:t>
                  </w:r>
                </w:p>
                <w:p>
                  <w:pPr>
                    <w:pStyle w:val="null3"/>
                    <w:jc w:val="both"/>
                  </w:pPr>
                  <w:r>
                    <w:rPr>
                      <w:rFonts w:ascii="宋体" w:hAnsi="宋体" w:cs="宋体" w:eastAsia="宋体"/>
                      <w:sz w:val="24"/>
                    </w:rPr>
                    <w:t>2</w:t>
                  </w:r>
                  <w:r>
                    <w:rPr>
                      <w:rFonts w:ascii="宋体" w:hAnsi="宋体" w:cs="宋体" w:eastAsia="宋体"/>
                      <w:sz w:val="24"/>
                    </w:rPr>
                    <w:t>.3 测量和分析：(B型、M型、频谱多普勒、彩色模式)</w:t>
                  </w:r>
                </w:p>
                <w:p>
                  <w:pPr>
                    <w:pStyle w:val="null3"/>
                    <w:jc w:val="both"/>
                  </w:pPr>
                  <w:r>
                    <w:rPr>
                      <w:rFonts w:ascii="宋体" w:hAnsi="宋体" w:cs="宋体" w:eastAsia="宋体"/>
                      <w:sz w:val="24"/>
                    </w:rPr>
                    <w:t>2</w:t>
                  </w:r>
                  <w:r>
                    <w:rPr>
                      <w:rFonts w:ascii="宋体" w:hAnsi="宋体" w:cs="宋体" w:eastAsia="宋体"/>
                      <w:sz w:val="24"/>
                    </w:rPr>
                    <w:t>.3.1 一般测量</w:t>
                  </w:r>
                </w:p>
                <w:p>
                  <w:pPr>
                    <w:pStyle w:val="null3"/>
                    <w:jc w:val="both"/>
                  </w:pPr>
                  <w:r>
                    <w:rPr>
                      <w:rFonts w:ascii="宋体" w:hAnsi="宋体" w:cs="宋体" w:eastAsia="宋体"/>
                      <w:sz w:val="24"/>
                    </w:rPr>
                    <w:t>2</w:t>
                  </w:r>
                  <w:r>
                    <w:rPr>
                      <w:rFonts w:ascii="宋体" w:hAnsi="宋体" w:cs="宋体" w:eastAsia="宋体"/>
                      <w:sz w:val="24"/>
                    </w:rPr>
                    <w:t>.3.2 妇产科测量</w:t>
                  </w:r>
                </w:p>
                <w:p>
                  <w:pPr>
                    <w:pStyle w:val="null3"/>
                    <w:jc w:val="both"/>
                  </w:pPr>
                  <w:r>
                    <w:rPr>
                      <w:rFonts w:ascii="宋体" w:hAnsi="宋体" w:cs="宋体" w:eastAsia="宋体"/>
                      <w:sz w:val="24"/>
                    </w:rPr>
                    <w:t>2</w:t>
                  </w:r>
                  <w:r>
                    <w:rPr>
                      <w:rFonts w:ascii="宋体" w:hAnsi="宋体" w:cs="宋体" w:eastAsia="宋体"/>
                      <w:sz w:val="24"/>
                    </w:rPr>
                    <w:t>.3.2.1具有双胎甚至4胎参数测量及生长发育曲线；单胎具有≥20种生长发育曲线</w:t>
                  </w:r>
                </w:p>
                <w:p>
                  <w:pPr>
                    <w:pStyle w:val="null3"/>
                    <w:jc w:val="both"/>
                  </w:pPr>
                  <w:r>
                    <w:rPr>
                      <w:rFonts w:ascii="宋体" w:hAnsi="宋体" w:cs="宋体" w:eastAsia="宋体"/>
                      <w:sz w:val="24"/>
                    </w:rPr>
                    <w:t>2</w:t>
                  </w:r>
                  <w:r>
                    <w:rPr>
                      <w:rFonts w:ascii="宋体" w:hAnsi="宋体" w:cs="宋体" w:eastAsia="宋体"/>
                      <w:sz w:val="24"/>
                    </w:rPr>
                    <w:t>.3.2.2</w:t>
                  </w:r>
                  <w:r>
                    <w:rPr>
                      <w:rFonts w:ascii="宋体" w:hAnsi="宋体" w:cs="宋体" w:eastAsia="宋体"/>
                      <w:sz w:val="24"/>
                    </w:rPr>
                    <w:t>产科自动测量软件：对于常见的胎儿发育指标参数（双顶径、头围、腹围、股骨长、肱骨长等），系统可以自动识别、测量，并计算出结果</w:t>
                  </w:r>
                </w:p>
                <w:p>
                  <w:pPr>
                    <w:pStyle w:val="null3"/>
                    <w:jc w:val="both"/>
                  </w:pPr>
                  <w:r>
                    <w:rPr>
                      <w:rFonts w:ascii="宋体" w:hAnsi="宋体" w:cs="宋体" w:eastAsia="宋体"/>
                      <w:sz w:val="24"/>
                    </w:rPr>
                    <w:t>2</w:t>
                  </w:r>
                  <w:r>
                    <w:rPr>
                      <w:rFonts w:ascii="宋体" w:hAnsi="宋体" w:cs="宋体" w:eastAsia="宋体"/>
                      <w:sz w:val="24"/>
                    </w:rPr>
                    <w:t>.3.3 心功能测量与分析</w:t>
                  </w:r>
                </w:p>
                <w:p>
                  <w:pPr>
                    <w:pStyle w:val="null3"/>
                    <w:jc w:val="both"/>
                  </w:pPr>
                  <w:r>
                    <w:rPr>
                      <w:rFonts w:ascii="宋体" w:hAnsi="宋体" w:cs="宋体" w:eastAsia="宋体"/>
                      <w:sz w:val="24"/>
                    </w:rPr>
                    <w:t>2</w:t>
                  </w:r>
                  <w:r>
                    <w:rPr>
                      <w:rFonts w:ascii="宋体" w:hAnsi="宋体" w:cs="宋体" w:eastAsia="宋体"/>
                      <w:sz w:val="24"/>
                    </w:rPr>
                    <w:t>.3.3.1心内膜自动包络计算功能：在心肌的动态运动下自动追踪描记心内膜并计算出心功能参数，一幅图像分三部分显示动态包络曲线、舒张末期以及收缩末期包络曲线，自动得到EF、CO、SV等心功能数据</w:t>
                  </w:r>
                  <w:r>
                    <w:rPr>
                      <w:rFonts w:ascii="宋体" w:hAnsi="宋体" w:cs="宋体" w:eastAsia="宋体"/>
                      <w:sz w:val="24"/>
                    </w:rPr>
                    <w:t xml:space="preserve"> </w:t>
                  </w:r>
                  <w:r>
                    <w:rPr>
                      <w:rFonts w:ascii="宋体" w:hAnsi="宋体" w:cs="宋体" w:eastAsia="宋体"/>
                      <w:sz w:val="24"/>
                    </w:rPr>
                    <w:t>，支持成人、小儿及新生儿心脏探头</w:t>
                  </w:r>
                </w:p>
                <w:p>
                  <w:pPr>
                    <w:pStyle w:val="null3"/>
                    <w:jc w:val="both"/>
                  </w:pPr>
                  <w:r>
                    <w:rPr>
                      <w:rFonts w:ascii="宋体" w:hAnsi="宋体" w:cs="宋体" w:eastAsia="宋体"/>
                      <w:sz w:val="24"/>
                    </w:rPr>
                    <w:t>2</w:t>
                  </w:r>
                  <w:r>
                    <w:rPr>
                      <w:rFonts w:ascii="宋体" w:hAnsi="宋体" w:cs="宋体" w:eastAsia="宋体"/>
                      <w:sz w:val="24"/>
                    </w:rPr>
                    <w:t>.3.4 多普勒血流测量与计算</w:t>
                  </w:r>
                </w:p>
                <w:p>
                  <w:pPr>
                    <w:pStyle w:val="null3"/>
                    <w:jc w:val="both"/>
                  </w:pPr>
                  <w:r>
                    <w:rPr>
                      <w:rFonts w:ascii="宋体" w:hAnsi="宋体" w:cs="宋体" w:eastAsia="宋体"/>
                      <w:sz w:val="24"/>
                    </w:rPr>
                    <w:t>2</w:t>
                  </w:r>
                  <w:r>
                    <w:rPr>
                      <w:rFonts w:ascii="宋体" w:hAnsi="宋体" w:cs="宋体" w:eastAsia="宋体"/>
                      <w:sz w:val="24"/>
                    </w:rPr>
                    <w:t>.3.5 频谱多普勒自动包络测量和计算，可自动测量和计算≥12个参数</w:t>
                  </w:r>
                </w:p>
                <w:p>
                  <w:pPr>
                    <w:pStyle w:val="null3"/>
                    <w:jc w:val="both"/>
                  </w:pPr>
                  <w:r>
                    <w:rPr>
                      <w:rFonts w:ascii="宋体" w:hAnsi="宋体" w:cs="宋体" w:eastAsia="宋体"/>
                      <w:sz w:val="24"/>
                    </w:rPr>
                    <w:t>2</w:t>
                  </w:r>
                  <w:r>
                    <w:rPr>
                      <w:rFonts w:ascii="宋体" w:hAnsi="宋体" w:cs="宋体" w:eastAsia="宋体"/>
                      <w:sz w:val="24"/>
                    </w:rPr>
                    <w:t>.3.6 泌尿系统测量与分析，具有膀胱容积自动测量：自动识别膀胱壁，标记各径线大小，系统自动计算膀胱容积。</w:t>
                  </w:r>
                </w:p>
                <w:p>
                  <w:pPr>
                    <w:pStyle w:val="null3"/>
                    <w:jc w:val="both"/>
                  </w:pPr>
                  <w:r>
                    <w:rPr>
                      <w:rFonts w:ascii="宋体" w:hAnsi="宋体" w:cs="宋体" w:eastAsia="宋体"/>
                      <w:sz w:val="24"/>
                    </w:rPr>
                    <w:t>2</w:t>
                  </w:r>
                  <w:r>
                    <w:rPr>
                      <w:rFonts w:ascii="宋体" w:hAnsi="宋体" w:cs="宋体" w:eastAsia="宋体"/>
                      <w:sz w:val="24"/>
                    </w:rPr>
                    <w:t>.3.7 血管内中膜厚度自动测量：可以在同切面、且无需180°旋转切面方向的状态下先后自动测量血管前后壁的内中膜厚度，每次可自动测量≥6种参数值</w:t>
                  </w:r>
                </w:p>
                <w:p>
                  <w:pPr>
                    <w:pStyle w:val="null3"/>
                    <w:jc w:val="both"/>
                  </w:pPr>
                  <w:r>
                    <w:rPr>
                      <w:rFonts w:ascii="宋体" w:hAnsi="宋体" w:cs="宋体" w:eastAsia="宋体"/>
                      <w:sz w:val="24"/>
                    </w:rPr>
                    <w:t>2</w:t>
                  </w:r>
                  <w:r>
                    <w:rPr>
                      <w:rFonts w:ascii="宋体" w:hAnsi="宋体" w:cs="宋体" w:eastAsia="宋体"/>
                      <w:sz w:val="24"/>
                    </w:rPr>
                    <w:t>.3.8 甲状腺、乳腺自动测量：可自动识别结节、肿瘤等占位病变，并自动包络病变轮廓，自动测量计算，可在机进行Ti-RADS\Bi-RADS分级评估，并将测量和评估结果以在机报告形式显示出来，支持随时打印</w:t>
                  </w:r>
                </w:p>
                <w:p>
                  <w:pPr>
                    <w:pStyle w:val="null3"/>
                    <w:jc w:val="both"/>
                  </w:pPr>
                  <w:r>
                    <w:rPr>
                      <w:rFonts w:ascii="宋体" w:hAnsi="宋体" w:cs="宋体" w:eastAsia="宋体"/>
                      <w:sz w:val="24"/>
                    </w:rPr>
                    <w:t>2</w:t>
                  </w:r>
                  <w:r>
                    <w:rPr>
                      <w:rFonts w:ascii="宋体" w:hAnsi="宋体" w:cs="宋体" w:eastAsia="宋体"/>
                      <w:sz w:val="24"/>
                    </w:rPr>
                    <w:t>.4 电影回放重现及病案管理单元</w:t>
                  </w:r>
                </w:p>
                <w:p>
                  <w:pPr>
                    <w:pStyle w:val="null3"/>
                    <w:jc w:val="both"/>
                  </w:pPr>
                  <w:r>
                    <w:rPr>
                      <w:rFonts w:ascii="宋体" w:hAnsi="宋体" w:cs="宋体" w:eastAsia="宋体"/>
                      <w:sz w:val="24"/>
                    </w:rPr>
                    <w:t>2</w:t>
                  </w:r>
                  <w:r>
                    <w:rPr>
                      <w:rFonts w:ascii="宋体" w:hAnsi="宋体" w:cs="宋体" w:eastAsia="宋体"/>
                      <w:sz w:val="24"/>
                    </w:rPr>
                    <w:t xml:space="preserve">.4.1 </w:t>
                  </w:r>
                  <w:r>
                    <w:rPr>
                      <w:rFonts w:ascii="宋体" w:hAnsi="宋体" w:cs="宋体" w:eastAsia="宋体"/>
                      <w:color w:val="000000"/>
                      <w:sz w:val="24"/>
                    </w:rPr>
                    <w:t>同屏一体化智能剪贴板</w:t>
                  </w:r>
                  <w:r>
                    <w:rPr>
                      <w:rFonts w:ascii="宋体" w:hAnsi="宋体" w:cs="宋体" w:eastAsia="宋体"/>
                      <w:color w:val="000000"/>
                      <w:sz w:val="24"/>
                    </w:rPr>
                    <w:t>, 可以实时同屏存储和回放动态及静态图像，将存储的图像显示在屏幕上实时图像的下方，随时调阅、删除、导出图像</w:t>
                  </w:r>
                </w:p>
                <w:p>
                  <w:pPr>
                    <w:pStyle w:val="null3"/>
                    <w:jc w:val="both"/>
                  </w:pPr>
                  <w:r>
                    <w:rPr>
                      <w:rFonts w:ascii="宋体" w:hAnsi="宋体" w:cs="宋体" w:eastAsia="宋体"/>
                      <w:sz w:val="24"/>
                    </w:rPr>
                    <w:t>2</w:t>
                  </w:r>
                  <w:r>
                    <w:rPr>
                      <w:rFonts w:ascii="宋体" w:hAnsi="宋体" w:cs="宋体" w:eastAsia="宋体"/>
                      <w:sz w:val="24"/>
                    </w:rPr>
                    <w:t>.4.2 USB一键快速存储：只需一个按键一步操作即可把屏幕上的图像传输至U盘或移动硬盘中</w:t>
                  </w:r>
                </w:p>
                <w:p>
                  <w:pPr>
                    <w:pStyle w:val="null3"/>
                    <w:jc w:val="both"/>
                  </w:pPr>
                  <w:r>
                    <w:rPr>
                      <w:rFonts w:ascii="宋体" w:hAnsi="宋体" w:cs="宋体" w:eastAsia="宋体"/>
                      <w:sz w:val="24"/>
                    </w:rPr>
                    <w:t>2</w:t>
                  </w:r>
                  <w:r>
                    <w:rPr>
                      <w:rFonts w:ascii="宋体" w:hAnsi="宋体" w:cs="宋体" w:eastAsia="宋体"/>
                      <w:sz w:val="24"/>
                    </w:rPr>
                    <w:t>.4.3 系统固态硬盘SSD≥500GB</w:t>
                  </w:r>
                </w:p>
                <w:p>
                  <w:pPr>
                    <w:pStyle w:val="null3"/>
                    <w:jc w:val="both"/>
                  </w:pPr>
                  <w:r>
                    <w:rPr>
                      <w:rFonts w:ascii="宋体" w:hAnsi="宋体" w:cs="宋体" w:eastAsia="宋体"/>
                      <w:sz w:val="24"/>
                    </w:rPr>
                    <w:t>2</w:t>
                  </w:r>
                  <w:r>
                    <w:rPr>
                      <w:rFonts w:ascii="宋体" w:hAnsi="宋体" w:cs="宋体" w:eastAsia="宋体"/>
                      <w:sz w:val="24"/>
                    </w:rPr>
                    <w:t>.4.4 配锂电池</w:t>
                  </w:r>
                  <w:r>
                    <w:rPr>
                      <w:rFonts w:ascii="宋体" w:hAnsi="宋体" w:cs="宋体" w:eastAsia="宋体"/>
                      <w:sz w:val="24"/>
                    </w:rPr>
                    <w:t>≥</w:t>
                  </w:r>
                  <w:r>
                    <w:rPr>
                      <w:rFonts w:ascii="宋体" w:hAnsi="宋体" w:cs="宋体" w:eastAsia="宋体"/>
                      <w:sz w:val="24"/>
                    </w:rPr>
                    <w:t>30分钟</w:t>
                  </w:r>
                </w:p>
                <w:p>
                  <w:pPr>
                    <w:pStyle w:val="null3"/>
                    <w:jc w:val="both"/>
                  </w:pPr>
                  <w:r>
                    <w:rPr>
                      <w:rFonts w:ascii="宋体" w:hAnsi="宋体" w:cs="宋体" w:eastAsia="宋体"/>
                      <w:sz w:val="24"/>
                    </w:rPr>
                    <w:t>2</w:t>
                  </w:r>
                  <w:r>
                    <w:rPr>
                      <w:rFonts w:ascii="宋体" w:hAnsi="宋体" w:cs="宋体" w:eastAsia="宋体"/>
                      <w:sz w:val="24"/>
                    </w:rPr>
                    <w:t>.5 输入、输出信号</w:t>
                  </w:r>
                </w:p>
                <w:p>
                  <w:pPr>
                    <w:pStyle w:val="null3"/>
                    <w:jc w:val="both"/>
                  </w:pPr>
                  <w:r>
                    <w:rPr>
                      <w:rFonts w:ascii="宋体" w:hAnsi="宋体" w:cs="宋体" w:eastAsia="宋体"/>
                      <w:sz w:val="24"/>
                    </w:rPr>
                    <w:t>2</w:t>
                  </w:r>
                  <w:r>
                    <w:rPr>
                      <w:rFonts w:ascii="宋体" w:hAnsi="宋体" w:cs="宋体" w:eastAsia="宋体"/>
                      <w:sz w:val="24"/>
                    </w:rPr>
                    <w:t>.5.1 输入、输出接口：VGA、S-Video、RCA、Audio、USB、HDMI等</w:t>
                  </w:r>
                </w:p>
                <w:p>
                  <w:pPr>
                    <w:pStyle w:val="null3"/>
                    <w:jc w:val="both"/>
                  </w:pPr>
                  <w:r>
                    <w:rPr>
                      <w:rFonts w:ascii="宋体" w:hAnsi="宋体" w:cs="宋体" w:eastAsia="宋体"/>
                      <w:sz w:val="24"/>
                    </w:rPr>
                    <w:t>2</w:t>
                  </w:r>
                  <w:r>
                    <w:rPr>
                      <w:rFonts w:ascii="宋体" w:hAnsi="宋体" w:cs="宋体" w:eastAsia="宋体"/>
                      <w:sz w:val="24"/>
                    </w:rPr>
                    <w:t>.5.2 DICOM3.0接口部件</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2</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麻醉机（标配）</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arial, helvetica, sans-serif" w:hAnsi="arial, helvetica, sans-serif" w:cs="arial, helvetica, sans-serif" w:eastAsia="arial, helvetica, sans-serif"/>
                      <w:sz w:val="24"/>
                    </w:rPr>
                    <w:t>1</w:t>
                  </w:r>
                  <w:r>
                    <w:rPr>
                      <w:rFonts w:ascii="宋体" w:hAnsi="宋体" w:cs="宋体" w:eastAsia="宋体"/>
                      <w:sz w:val="24"/>
                    </w:rPr>
                    <w:t>、技术规格</w:t>
                  </w:r>
                  <w:r>
                    <w:rPr>
                      <w:rFonts w:ascii="宋体" w:hAnsi="宋体" w:cs="宋体" w:eastAsia="宋体"/>
                      <w:b/>
                      <w:sz w:val="24"/>
                    </w:rPr>
                    <w:t>：</w:t>
                  </w:r>
                </w:p>
                <w:p>
                  <w:pPr>
                    <w:pStyle w:val="null3"/>
                    <w:ind w:left="195"/>
                    <w:jc w:val="both"/>
                  </w:pPr>
                  <w:r>
                    <w:rPr>
                      <w:rFonts w:ascii="arial, helvetica, sans-serif" w:hAnsi="arial, helvetica, sans-serif" w:cs="arial, helvetica, sans-serif" w:eastAsia="arial, helvetica, sans-serif"/>
                      <w:b/>
                      <w:sz w:val="24"/>
                    </w:rPr>
                    <w:t>1</w:t>
                  </w:r>
                  <w:r>
                    <w:rPr>
                      <w:rFonts w:ascii="arial" w:hAnsi="arial" w:cs="arial" w:eastAsia="arial"/>
                      <w:b/>
                      <w:sz w:val="24"/>
                    </w:rPr>
                    <w:t xml:space="preserve">.1 </w:t>
                  </w:r>
                  <w:r>
                    <w:rPr>
                      <w:rFonts w:ascii="宋体" w:hAnsi="宋体" w:cs="宋体" w:eastAsia="宋体"/>
                      <w:b/>
                      <w:sz w:val="24"/>
                    </w:rPr>
                    <w:t>工作条件</w:t>
                  </w:r>
                </w:p>
                <w:p>
                  <w:pPr>
                    <w:pStyle w:val="null3"/>
                    <w:jc w:val="both"/>
                  </w:pPr>
                  <w:r>
                    <w:rPr>
                      <w:rFonts w:ascii="arial, helvetica, sans-serif" w:hAnsi="arial, helvetica, sans-serif" w:cs="arial, helvetica, sans-serif" w:eastAsia="arial, helvetica, sans-serif"/>
                      <w:sz w:val="24"/>
                    </w:rPr>
                    <w:t>1.1.1</w:t>
                  </w:r>
                  <w:r>
                    <w:rPr>
                      <w:rFonts w:ascii="宋体" w:hAnsi="宋体" w:cs="宋体" w:eastAsia="宋体"/>
                      <w:sz w:val="24"/>
                    </w:rPr>
                    <w:t>、</w:t>
                  </w:r>
                  <w:r>
                    <w:rPr>
                      <w:rFonts w:ascii="宋体" w:hAnsi="宋体" w:cs="宋体" w:eastAsia="宋体"/>
                      <w:sz w:val="24"/>
                    </w:rPr>
                    <w:t>操作环境，温度：</w:t>
                  </w:r>
                  <w:r>
                    <w:rPr>
                      <w:rFonts w:ascii="arial" w:hAnsi="arial" w:cs="arial" w:eastAsia="arial"/>
                      <w:sz w:val="24"/>
                    </w:rPr>
                    <w:t xml:space="preserve">10° </w:t>
                  </w:r>
                  <w:r>
                    <w:rPr>
                      <w:rFonts w:ascii="arial, helvetica, sans-serif" w:hAnsi="arial, helvetica, sans-serif" w:cs="arial, helvetica, sans-serif" w:eastAsia="arial, helvetica, sans-serif"/>
                      <w:sz w:val="24"/>
                    </w:rPr>
                    <w:t>-</w:t>
                  </w:r>
                  <w:r>
                    <w:rPr>
                      <w:rFonts w:ascii="arial" w:hAnsi="arial" w:cs="arial" w:eastAsia="arial"/>
                      <w:sz w:val="24"/>
                    </w:rPr>
                    <w:t>40°C</w:t>
                  </w:r>
                  <w:r>
                    <w:rPr>
                      <w:rFonts w:ascii="宋体" w:hAnsi="宋体" w:cs="宋体" w:eastAsia="宋体"/>
                      <w:sz w:val="24"/>
                    </w:rPr>
                    <w:t>，湿度：</w:t>
                  </w:r>
                  <w:r>
                    <w:rPr>
                      <w:rFonts w:ascii="arial" w:hAnsi="arial" w:cs="arial" w:eastAsia="arial"/>
                      <w:sz w:val="24"/>
                    </w:rPr>
                    <w:t xml:space="preserve">15 </w:t>
                  </w:r>
                  <w:r>
                    <w:rPr>
                      <w:rFonts w:ascii="arial, helvetica, sans-serif" w:hAnsi="arial, helvetica, sans-serif" w:cs="arial, helvetica, sans-serif" w:eastAsia="arial, helvetica, sans-serif"/>
                      <w:sz w:val="24"/>
                    </w:rPr>
                    <w:t>-</w:t>
                  </w:r>
                  <w:r>
                    <w:rPr>
                      <w:rFonts w:ascii="arial" w:hAnsi="arial" w:cs="arial" w:eastAsia="arial"/>
                      <w:sz w:val="24"/>
                    </w:rPr>
                    <w:t xml:space="preserve"> 95%</w:t>
                  </w:r>
                  <w:r>
                    <w:rPr>
                      <w:rFonts w:ascii="宋体" w:hAnsi="宋体" w:cs="宋体" w:eastAsia="宋体"/>
                      <w:sz w:val="24"/>
                    </w:rPr>
                    <w:t>，大气压：</w:t>
                  </w:r>
                  <w:r>
                    <w:rPr>
                      <w:rFonts w:ascii="arial, helvetica, sans-serif" w:hAnsi="arial, helvetica, sans-serif" w:cs="arial, helvetica, sans-serif" w:eastAsia="arial, helvetica, sans-serif"/>
                      <w:sz w:val="24"/>
                    </w:rPr>
                    <w:t>500</w:t>
                  </w:r>
                  <w:r>
                    <w:rPr>
                      <w:rFonts w:ascii="calibri" w:hAnsi="calibri" w:cs="calibri" w:eastAsia="calibri"/>
                      <w:sz w:val="21"/>
                    </w:rPr>
                    <w:t xml:space="preserve"> </w:t>
                  </w:r>
                  <w:r>
                    <w:rPr>
                      <w:rFonts w:ascii="arial, helvetica, sans-serif" w:hAnsi="arial, helvetica, sans-serif" w:cs="arial, helvetica, sans-serif" w:eastAsia="arial, helvetica, sans-serif"/>
                      <w:sz w:val="24"/>
                    </w:rPr>
                    <w:t>-</w:t>
                  </w:r>
                  <w:r>
                    <w:rPr>
                      <w:rFonts w:ascii="calibri" w:hAnsi="calibri" w:cs="calibri" w:eastAsia="calibri"/>
                      <w:sz w:val="21"/>
                    </w:rPr>
                    <w:t xml:space="preserve"> </w:t>
                  </w:r>
                  <w:r>
                    <w:rPr>
                      <w:rFonts w:ascii="arial, helvetica, sans-serif" w:hAnsi="arial, helvetica, sans-serif" w:cs="arial, helvetica, sans-serif" w:eastAsia="arial, helvetica, sans-serif"/>
                      <w:sz w:val="24"/>
                    </w:rPr>
                    <w:t>800</w:t>
                  </w:r>
                  <w:r>
                    <w:rPr>
                      <w:rFonts w:ascii="arial" w:hAnsi="arial" w:cs="arial" w:eastAsia="arial"/>
                      <w:sz w:val="24"/>
                    </w:rPr>
                    <w:t xml:space="preserve"> mmHg</w:t>
                  </w:r>
                </w:p>
                <w:p>
                  <w:pPr>
                    <w:pStyle w:val="null3"/>
                    <w:jc w:val="both"/>
                  </w:pPr>
                  <w:r>
                    <w:rPr>
                      <w:rFonts w:ascii="arial, helvetica, sans-serif" w:hAnsi="arial, helvetica, sans-serif" w:cs="arial, helvetica, sans-serif" w:eastAsia="arial, helvetica, sans-serif"/>
                      <w:sz w:val="24"/>
                    </w:rPr>
                    <w:t>1.1.2</w:t>
                  </w:r>
                  <w:r>
                    <w:rPr>
                      <w:rFonts w:ascii="宋体" w:hAnsi="宋体" w:cs="宋体" w:eastAsia="宋体"/>
                      <w:sz w:val="24"/>
                    </w:rPr>
                    <w:t>、</w:t>
                  </w:r>
                  <w:r>
                    <w:rPr>
                      <w:rFonts w:ascii="宋体" w:hAnsi="宋体" w:cs="宋体" w:eastAsia="宋体"/>
                      <w:sz w:val="24"/>
                    </w:rPr>
                    <w:t>电源：</w:t>
                  </w:r>
                  <w:r>
                    <w:rPr>
                      <w:rFonts w:ascii="arial" w:hAnsi="arial" w:cs="arial" w:eastAsia="arial"/>
                      <w:sz w:val="24"/>
                    </w:rPr>
                    <w:t>220V (</w:t>
                  </w:r>
                  <w:r>
                    <w:rPr>
                      <w:rFonts w:ascii="宋体" w:hAnsi="宋体" w:cs="宋体" w:eastAsia="宋体"/>
                      <w:sz w:val="24"/>
                    </w:rPr>
                    <w:t>±</w:t>
                  </w:r>
                  <w:r>
                    <w:rPr>
                      <w:rFonts w:ascii="arial" w:hAnsi="arial" w:cs="arial" w:eastAsia="arial"/>
                      <w:sz w:val="24"/>
                    </w:rPr>
                    <w:t>10%), 50Hz(</w:t>
                  </w:r>
                  <w:r>
                    <w:rPr>
                      <w:rFonts w:ascii="宋体" w:hAnsi="宋体" w:cs="宋体" w:eastAsia="宋体"/>
                      <w:sz w:val="24"/>
                    </w:rPr>
                    <w:t>±</w:t>
                  </w:r>
                  <w:r>
                    <w:rPr>
                      <w:rFonts w:ascii="arial" w:hAnsi="arial" w:cs="arial" w:eastAsia="arial"/>
                      <w:sz w:val="24"/>
                    </w:rPr>
                    <w:t>2%)</w:t>
                  </w:r>
                </w:p>
                <w:p>
                  <w:pPr>
                    <w:pStyle w:val="null3"/>
                    <w:jc w:val="both"/>
                  </w:pPr>
                  <w:r>
                    <w:rPr>
                      <w:rFonts w:ascii="arial, helvetica, sans-serif" w:hAnsi="arial, helvetica, sans-serif" w:cs="arial, helvetica, sans-serif" w:eastAsia="arial, helvetica, sans-serif"/>
                      <w:sz w:val="24"/>
                    </w:rPr>
                    <w:t>1.1.3</w:t>
                  </w:r>
                  <w:r>
                    <w:rPr>
                      <w:rFonts w:ascii="宋体" w:hAnsi="宋体" w:cs="宋体" w:eastAsia="宋体"/>
                      <w:sz w:val="24"/>
                    </w:rPr>
                    <w:t>、</w:t>
                  </w:r>
                  <w:r>
                    <w:rPr>
                      <w:rFonts w:ascii="宋体" w:hAnsi="宋体" w:cs="宋体" w:eastAsia="宋体"/>
                      <w:sz w:val="24"/>
                    </w:rPr>
                    <w:t>后备电池使用时间：</w:t>
                  </w:r>
                  <w:r>
                    <w:rPr>
                      <w:rFonts w:ascii="宋体" w:hAnsi="宋体" w:cs="宋体" w:eastAsia="宋体"/>
                      <w:sz w:val="24"/>
                    </w:rPr>
                    <w:t>≥</w:t>
                  </w:r>
                  <w:r>
                    <w:rPr>
                      <w:rFonts w:ascii="arial, helvetica, sans-serif" w:hAnsi="arial, helvetica, sans-serif" w:cs="arial, helvetica, sans-serif" w:eastAsia="arial, helvetica, sans-serif"/>
                      <w:sz w:val="24"/>
                    </w:rPr>
                    <w:t>90</w:t>
                  </w:r>
                  <w:r>
                    <w:rPr>
                      <w:rFonts w:ascii="宋体" w:hAnsi="宋体" w:cs="宋体" w:eastAsia="宋体"/>
                      <w:sz w:val="24"/>
                    </w:rPr>
                    <w:t>分钟</w:t>
                  </w:r>
                </w:p>
                <w:p>
                  <w:pPr>
                    <w:pStyle w:val="null3"/>
                    <w:jc w:val="both"/>
                  </w:pPr>
                  <w:r>
                    <w:rPr>
                      <w:rFonts w:ascii="宋体" w:hAnsi="宋体" w:cs="宋体" w:eastAsia="宋体"/>
                      <w:sz w:val="24"/>
                    </w:rPr>
                    <w:t>1.1.4、</w:t>
                  </w:r>
                  <w:r>
                    <w:rPr>
                      <w:rFonts w:ascii="宋体" w:hAnsi="宋体" w:cs="宋体" w:eastAsia="宋体"/>
                      <w:sz w:val="24"/>
                    </w:rPr>
                    <w:t>★</w:t>
                  </w:r>
                  <w:r>
                    <w:rPr>
                      <w:rFonts w:ascii="宋体" w:hAnsi="宋体" w:cs="宋体" w:eastAsia="宋体"/>
                      <w:sz w:val="24"/>
                    </w:rPr>
                    <w:t>机架：带推车，前扶手，抽屉数</w:t>
                  </w:r>
                  <w:r>
                    <w:rPr>
                      <w:rFonts w:ascii="宋体" w:hAnsi="宋体" w:cs="宋体" w:eastAsia="宋体"/>
                      <w:sz w:val="24"/>
                    </w:rPr>
                    <w:t>≥</w:t>
                  </w:r>
                  <w:r>
                    <w:rPr>
                      <w:rFonts w:ascii="arial, helvetica, sans-serif" w:hAnsi="arial, helvetica, sans-serif" w:cs="arial, helvetica, sans-serif" w:eastAsia="arial, helvetica, sans-serif"/>
                      <w:sz w:val="24"/>
                    </w:rPr>
                    <w:t>3</w:t>
                  </w:r>
                  <w:r>
                    <w:rPr>
                      <w:rFonts w:ascii="宋体" w:hAnsi="宋体" w:cs="宋体" w:eastAsia="宋体"/>
                      <w:sz w:val="24"/>
                    </w:rPr>
                    <w:t>个，具有中央脚刹、一件脚刹、解刹</w:t>
                  </w:r>
                </w:p>
                <w:p>
                  <w:pPr>
                    <w:pStyle w:val="null3"/>
                    <w:jc w:val="both"/>
                  </w:pPr>
                  <w:r>
                    <w:rPr>
                      <w:rFonts w:ascii="arial, helvetica, sans-serif" w:hAnsi="arial, helvetica, sans-serif" w:cs="arial, helvetica, sans-serif" w:eastAsia="arial, helvetica, sans-serif"/>
                      <w:sz w:val="24"/>
                    </w:rPr>
                    <w:t>1.1.5</w:t>
                  </w:r>
                  <w:r>
                    <w:rPr>
                      <w:rFonts w:ascii="宋体" w:hAnsi="宋体" w:cs="宋体" w:eastAsia="宋体"/>
                      <w:sz w:val="24"/>
                    </w:rPr>
                    <w:t>、</w:t>
                  </w:r>
                  <w:r>
                    <w:rPr>
                      <w:rFonts w:ascii="宋体" w:hAnsi="宋体" w:cs="宋体" w:eastAsia="宋体"/>
                      <w:sz w:val="24"/>
                    </w:rPr>
                    <w:t>全金属工作台面、双层灯光亮度可调，</w:t>
                  </w:r>
                </w:p>
                <w:p>
                  <w:pPr>
                    <w:pStyle w:val="null3"/>
                    <w:jc w:val="both"/>
                  </w:pPr>
                  <w:r>
                    <w:rPr>
                      <w:rFonts w:ascii="arial, helvetica, sans-serif" w:hAnsi="arial, helvetica, sans-serif" w:cs="arial, helvetica, sans-serif" w:eastAsia="arial, helvetica, sans-serif"/>
                      <w:sz w:val="24"/>
                    </w:rPr>
                    <w:t>1.1.5</w:t>
                  </w:r>
                  <w:r>
                    <w:rPr>
                      <w:rFonts w:ascii="宋体" w:hAnsi="宋体" w:cs="宋体" w:eastAsia="宋体"/>
                      <w:sz w:val="24"/>
                    </w:rPr>
                    <w:t>、</w:t>
                  </w:r>
                  <w:r>
                    <w:rPr>
                      <w:rFonts w:ascii="宋体" w:hAnsi="宋体" w:cs="宋体" w:eastAsia="宋体"/>
                      <w:sz w:val="24"/>
                    </w:rPr>
                    <w:t>标配</w:t>
                  </w:r>
                  <w:r>
                    <w:rPr>
                      <w:rFonts w:ascii="arial, helvetica, sans-serif" w:hAnsi="arial, helvetica, sans-serif" w:cs="arial, helvetica, sans-serif" w:eastAsia="arial, helvetica, sans-serif"/>
                      <w:sz w:val="24"/>
                    </w:rPr>
                    <w:t>RS232</w:t>
                  </w:r>
                  <w:r>
                    <w:rPr>
                      <w:rFonts w:ascii="宋体" w:hAnsi="宋体" w:cs="宋体" w:eastAsia="宋体"/>
                      <w:sz w:val="24"/>
                    </w:rPr>
                    <w:t>接口，以太网络接口，投影仪分屏接口</w:t>
                  </w:r>
                </w:p>
                <w:p>
                  <w:pPr>
                    <w:pStyle w:val="null3"/>
                    <w:jc w:val="both"/>
                  </w:pPr>
                  <w:r>
                    <w:rPr>
                      <w:rFonts w:ascii="arial, helvetica, sans-serif" w:hAnsi="arial, helvetica, sans-serif" w:cs="arial, helvetica, sans-serif" w:eastAsia="arial, helvetica, sans-serif"/>
                      <w:sz w:val="24"/>
                    </w:rPr>
                    <w:t>1.1.6</w:t>
                  </w:r>
                  <w:r>
                    <w:rPr>
                      <w:rFonts w:ascii="宋体" w:hAnsi="宋体" w:cs="宋体" w:eastAsia="宋体"/>
                      <w:sz w:val="24"/>
                    </w:rPr>
                    <w:t>、</w:t>
                  </w:r>
                  <w:r>
                    <w:rPr>
                      <w:rFonts w:ascii="宋体" w:hAnsi="宋体" w:cs="宋体" w:eastAsia="宋体"/>
                      <w:sz w:val="24"/>
                    </w:rPr>
                    <w:t>标配缆线防缠绕功能，防止在推动机器过程中脚轮被环境中线缆缠绕</w:t>
                  </w:r>
                </w:p>
                <w:p>
                  <w:pPr>
                    <w:pStyle w:val="null3"/>
                    <w:ind w:left="195"/>
                    <w:jc w:val="both"/>
                  </w:pPr>
                  <w:r>
                    <w:rPr>
                      <w:rFonts w:ascii="arial, helvetica, sans-serif" w:hAnsi="arial, helvetica, sans-serif" w:cs="arial, helvetica, sans-serif" w:eastAsia="arial, helvetica, sans-serif"/>
                      <w:b/>
                      <w:sz w:val="24"/>
                    </w:rPr>
                    <w:t>1</w:t>
                  </w:r>
                  <w:r>
                    <w:rPr>
                      <w:rFonts w:ascii="arial" w:hAnsi="arial" w:cs="arial" w:eastAsia="arial"/>
                      <w:b/>
                      <w:sz w:val="24"/>
                    </w:rPr>
                    <w:t xml:space="preserve">.2 </w:t>
                  </w:r>
                  <w:r>
                    <w:rPr>
                      <w:rFonts w:ascii="宋体" w:hAnsi="宋体" w:cs="宋体" w:eastAsia="宋体"/>
                      <w:b/>
                      <w:sz w:val="24"/>
                    </w:rPr>
                    <w:t>气源</w:t>
                  </w:r>
                </w:p>
                <w:p>
                  <w:pPr>
                    <w:pStyle w:val="null3"/>
                    <w:jc w:val="both"/>
                  </w:pPr>
                  <w:r>
                    <w:rPr>
                      <w:rFonts w:ascii="arial, helvetica, sans-serif" w:hAnsi="arial, helvetica, sans-serif" w:cs="arial, helvetica, sans-serif" w:eastAsia="arial, helvetica, sans-serif"/>
                      <w:sz w:val="24"/>
                    </w:rPr>
                    <w:t>1.2.1</w:t>
                  </w:r>
                  <w:r>
                    <w:rPr>
                      <w:rFonts w:ascii="宋体" w:hAnsi="宋体" w:cs="宋体" w:eastAsia="宋体"/>
                      <w:sz w:val="24"/>
                    </w:rPr>
                    <w:t>、</w:t>
                  </w:r>
                  <w:r>
                    <w:rPr>
                      <w:rFonts w:ascii="宋体" w:hAnsi="宋体" w:cs="宋体" w:eastAsia="宋体"/>
                      <w:sz w:val="24"/>
                    </w:rPr>
                    <w:t>氧气，空气双气源</w:t>
                  </w:r>
                </w:p>
                <w:p>
                  <w:pPr>
                    <w:pStyle w:val="null3"/>
                    <w:jc w:val="both"/>
                  </w:pPr>
                  <w:r>
                    <w:rPr>
                      <w:rFonts w:ascii="arial, helvetica, sans-serif" w:hAnsi="arial, helvetica, sans-serif" w:cs="arial, helvetica, sans-serif" w:eastAsia="arial, helvetica, sans-serif"/>
                      <w:sz w:val="24"/>
                    </w:rPr>
                    <w:t>1.2.2</w:t>
                  </w:r>
                  <w:r>
                    <w:rPr>
                      <w:rFonts w:ascii="宋体" w:hAnsi="宋体" w:cs="宋体" w:eastAsia="宋体"/>
                      <w:sz w:val="24"/>
                    </w:rPr>
                    <w:t>、</w:t>
                  </w:r>
                  <w:r>
                    <w:rPr>
                      <w:rFonts w:ascii="宋体" w:hAnsi="宋体" w:cs="宋体" w:eastAsia="宋体"/>
                      <w:sz w:val="24"/>
                    </w:rPr>
                    <w:t>氧气：具备安全保护装置，在供氧压低于</w:t>
                  </w:r>
                  <w:r>
                    <w:rPr>
                      <w:rFonts w:ascii="arial, helvetica, sans-serif" w:hAnsi="arial, helvetica, sans-serif" w:cs="arial, helvetica, sans-serif" w:eastAsia="arial, helvetica, sans-serif"/>
                      <w:sz w:val="24"/>
                    </w:rPr>
                    <w:t>252</w:t>
                  </w:r>
                  <w:r>
                    <w:rPr>
                      <w:rFonts w:ascii="arial" w:hAnsi="arial" w:cs="arial" w:eastAsia="arial"/>
                      <w:sz w:val="24"/>
                    </w:rPr>
                    <w:t>Kpa</w:t>
                  </w:r>
                  <w:r>
                    <w:rPr>
                      <w:rFonts w:ascii="宋体" w:hAnsi="宋体" w:cs="宋体" w:eastAsia="宋体"/>
                      <w:sz w:val="24"/>
                    </w:rPr>
                    <w:t>时报警</w:t>
                  </w:r>
                </w:p>
                <w:p>
                  <w:pPr>
                    <w:pStyle w:val="null3"/>
                    <w:jc w:val="both"/>
                  </w:pPr>
                  <w:r>
                    <w:rPr>
                      <w:rFonts w:ascii="arial, helvetica, sans-serif" w:hAnsi="arial, helvetica, sans-serif" w:cs="arial, helvetica, sans-serif" w:eastAsia="arial, helvetica, sans-serif"/>
                      <w:sz w:val="24"/>
                    </w:rPr>
                    <w:t>1.2.3</w:t>
                  </w:r>
                  <w:r>
                    <w:rPr>
                      <w:rFonts w:ascii="宋体" w:hAnsi="宋体" w:cs="宋体" w:eastAsia="宋体"/>
                      <w:sz w:val="24"/>
                    </w:rPr>
                    <w:t>、</w:t>
                  </w:r>
                  <w:r>
                    <w:rPr>
                      <w:rFonts w:ascii="宋体" w:hAnsi="宋体" w:cs="宋体" w:eastAsia="宋体"/>
                      <w:sz w:val="24"/>
                    </w:rPr>
                    <w:t>具有空气气源及接口</w:t>
                  </w:r>
                </w:p>
                <w:p>
                  <w:pPr>
                    <w:pStyle w:val="null3"/>
                    <w:jc w:val="both"/>
                  </w:pPr>
                  <w:r>
                    <w:rPr>
                      <w:rFonts w:ascii="arial, helvetica, sans-serif" w:hAnsi="arial, helvetica, sans-serif" w:cs="arial, helvetica, sans-serif" w:eastAsia="arial, helvetica, sans-serif"/>
                      <w:sz w:val="24"/>
                    </w:rPr>
                    <w:t>1.2.4</w:t>
                  </w:r>
                  <w:r>
                    <w:rPr>
                      <w:rFonts w:ascii="宋体" w:hAnsi="宋体" w:cs="宋体" w:eastAsia="宋体"/>
                      <w:sz w:val="24"/>
                    </w:rPr>
                    <w:t>、</w:t>
                  </w:r>
                  <w:r>
                    <w:rPr>
                      <w:rFonts w:ascii="宋体" w:hAnsi="宋体" w:cs="宋体" w:eastAsia="宋体"/>
                      <w:sz w:val="24"/>
                    </w:rPr>
                    <w:t>快速充氧范围</w:t>
                  </w:r>
                  <w:r>
                    <w:rPr>
                      <w:rFonts w:ascii="arial, helvetica, sans-serif" w:hAnsi="arial, helvetica, sans-serif" w:cs="arial, helvetica, sans-serif" w:eastAsia="arial, helvetica, sans-serif"/>
                      <w:sz w:val="24"/>
                    </w:rPr>
                    <w:t>25-75L/min</w:t>
                  </w:r>
                </w:p>
                <w:p>
                  <w:pPr>
                    <w:pStyle w:val="null3"/>
                    <w:ind w:left="195"/>
                    <w:jc w:val="both"/>
                  </w:pPr>
                  <w:r>
                    <w:rPr>
                      <w:rFonts w:ascii="arial, helvetica, sans-serif" w:hAnsi="arial, helvetica, sans-serif" w:cs="arial, helvetica, sans-serif" w:eastAsia="arial, helvetica, sans-serif"/>
                      <w:b/>
                      <w:sz w:val="24"/>
                    </w:rPr>
                    <w:t>1</w:t>
                  </w:r>
                  <w:r>
                    <w:rPr>
                      <w:rFonts w:ascii="arial" w:hAnsi="arial" w:cs="arial" w:eastAsia="arial"/>
                      <w:b/>
                      <w:sz w:val="24"/>
                    </w:rPr>
                    <w:t xml:space="preserve">.3 </w:t>
                  </w:r>
                  <w:r>
                    <w:rPr>
                      <w:rFonts w:ascii="宋体" w:hAnsi="宋体" w:cs="宋体" w:eastAsia="宋体"/>
                      <w:b/>
                      <w:sz w:val="24"/>
                    </w:rPr>
                    <w:t>流量计</w:t>
                  </w:r>
                </w:p>
                <w:p>
                  <w:pPr>
                    <w:pStyle w:val="null3"/>
                    <w:jc w:val="both"/>
                  </w:pPr>
                  <w:r>
                    <w:rPr>
                      <w:rFonts w:ascii="宋体" w:hAnsi="宋体" w:cs="宋体" w:eastAsia="宋体"/>
                      <w:sz w:val="24"/>
                    </w:rPr>
                    <w:t>1.3.1、</w:t>
                  </w:r>
                  <w:r>
                    <w:rPr>
                      <w:rFonts w:ascii="宋体" w:hAnsi="宋体" w:cs="宋体" w:eastAsia="宋体"/>
                      <w:sz w:val="24"/>
                    </w:rPr>
                    <w:t>★</w:t>
                  </w:r>
                  <w:r>
                    <w:rPr>
                      <w:rFonts w:ascii="宋体" w:hAnsi="宋体" w:cs="宋体" w:eastAsia="宋体"/>
                      <w:sz w:val="24"/>
                    </w:rPr>
                    <w:t>标配电子流量计，氧气、空气双气源，流量通过呼吸机屏幕及数码两种方式电子显示；流量范围</w:t>
                  </w:r>
                  <w:r>
                    <w:rPr>
                      <w:rFonts w:ascii="arial" w:hAnsi="arial" w:cs="arial" w:eastAsia="arial"/>
                      <w:sz w:val="24"/>
                    </w:rPr>
                    <w:t>0.1-15 l/min</w:t>
                  </w:r>
                </w:p>
                <w:p>
                  <w:pPr>
                    <w:pStyle w:val="null3"/>
                    <w:jc w:val="both"/>
                  </w:pPr>
                  <w:r>
                    <w:rPr>
                      <w:rFonts w:ascii="arial, helvetica, sans-serif" w:hAnsi="arial, helvetica, sans-serif" w:cs="arial, helvetica, sans-serif" w:eastAsia="arial, helvetica, sans-serif"/>
                      <w:sz w:val="24"/>
                    </w:rPr>
                    <w:t>1.3.1</w:t>
                  </w:r>
                  <w:r>
                    <w:rPr>
                      <w:rFonts w:ascii="宋体" w:hAnsi="宋体" w:cs="宋体" w:eastAsia="宋体"/>
                      <w:sz w:val="24"/>
                    </w:rPr>
                    <w:t>、</w:t>
                  </w:r>
                  <w:r>
                    <w:rPr>
                      <w:rFonts w:ascii="宋体" w:hAnsi="宋体" w:cs="宋体" w:eastAsia="宋体"/>
                      <w:sz w:val="24"/>
                    </w:rPr>
                    <w:t>具备备用机械流量管，流量范围</w:t>
                  </w:r>
                  <w:r>
                    <w:rPr>
                      <w:rFonts w:ascii="arial, helvetica, sans-serif" w:hAnsi="arial, helvetica, sans-serif" w:cs="arial, helvetica, sans-serif" w:eastAsia="arial, helvetica, sans-serif"/>
                      <w:sz w:val="24"/>
                    </w:rPr>
                    <w:t>1</w:t>
                  </w:r>
                  <w:r>
                    <w:rPr>
                      <w:rFonts w:ascii="arial" w:hAnsi="arial" w:cs="arial" w:eastAsia="arial"/>
                      <w:sz w:val="24"/>
                    </w:rPr>
                    <w:t>-10 l/min</w:t>
                  </w:r>
                  <w:r>
                    <w:rPr>
                      <w:rFonts w:ascii="宋体" w:hAnsi="宋体" w:cs="宋体" w:eastAsia="宋体"/>
                      <w:sz w:val="24"/>
                    </w:rPr>
                    <w:t>，保证在停电时能正常工作</w:t>
                  </w:r>
                </w:p>
                <w:p>
                  <w:pPr>
                    <w:pStyle w:val="null3"/>
                    <w:ind w:left="195"/>
                    <w:jc w:val="both"/>
                  </w:pPr>
                  <w:r>
                    <w:rPr>
                      <w:rFonts w:ascii="arial, helvetica, sans-serif" w:hAnsi="arial, helvetica, sans-serif" w:cs="arial, helvetica, sans-serif" w:eastAsia="arial, helvetica, sans-serif"/>
                      <w:b/>
                      <w:sz w:val="24"/>
                    </w:rPr>
                    <w:t>1</w:t>
                  </w:r>
                  <w:r>
                    <w:rPr>
                      <w:rFonts w:ascii="arial" w:hAnsi="arial" w:cs="arial" w:eastAsia="arial"/>
                      <w:b/>
                      <w:sz w:val="24"/>
                    </w:rPr>
                    <w:t>.4</w:t>
                  </w:r>
                  <w:r>
                    <w:rPr>
                      <w:rFonts w:ascii="宋体" w:hAnsi="宋体" w:cs="宋体" w:eastAsia="宋体"/>
                      <w:b/>
                      <w:sz w:val="24"/>
                    </w:rPr>
                    <w:t>挥发罐</w:t>
                  </w:r>
                </w:p>
                <w:p>
                  <w:pPr>
                    <w:pStyle w:val="null3"/>
                    <w:jc w:val="both"/>
                  </w:pPr>
                  <w:r>
                    <w:rPr>
                      <w:rFonts w:ascii="宋体" w:hAnsi="宋体" w:cs="宋体" w:eastAsia="宋体"/>
                      <w:sz w:val="24"/>
                    </w:rPr>
                    <w:t>1.4.1、</w:t>
                  </w:r>
                  <w:r>
                    <w:rPr>
                      <w:rFonts w:ascii="宋体" w:hAnsi="宋体" w:cs="宋体" w:eastAsia="宋体"/>
                      <w:sz w:val="24"/>
                    </w:rPr>
                    <w:t>★</w:t>
                  </w:r>
                  <w:r>
                    <w:rPr>
                      <w:rFonts w:ascii="arial, helvetica, sans-serif" w:hAnsi="arial, helvetica, sans-serif" w:cs="arial, helvetica, sans-serif" w:eastAsia="arial, helvetica, sans-serif"/>
                      <w:sz w:val="24"/>
                    </w:rPr>
                    <w:t>2</w:t>
                  </w:r>
                  <w:r>
                    <w:rPr>
                      <w:rFonts w:ascii="宋体" w:hAnsi="宋体" w:cs="宋体" w:eastAsia="宋体"/>
                      <w:sz w:val="24"/>
                    </w:rPr>
                    <w:t>个挥发罐的位置，标配一个七氟醚挥发罐。</w:t>
                  </w:r>
                </w:p>
                <w:p>
                  <w:pPr>
                    <w:pStyle w:val="null3"/>
                    <w:jc w:val="both"/>
                  </w:pPr>
                  <w:r>
                    <w:rPr>
                      <w:rFonts w:ascii="arial, helvetica, sans-serif" w:hAnsi="arial, helvetica, sans-serif" w:cs="arial, helvetica, sans-serif" w:eastAsia="arial, helvetica, sans-serif"/>
                      <w:sz w:val="24"/>
                    </w:rPr>
                    <w:t>1.4.5</w:t>
                  </w:r>
                  <w:r>
                    <w:rPr>
                      <w:rFonts w:ascii="宋体" w:hAnsi="宋体" w:cs="宋体" w:eastAsia="宋体"/>
                      <w:sz w:val="24"/>
                    </w:rPr>
                    <w:t>、</w:t>
                  </w:r>
                  <w:r>
                    <w:rPr>
                      <w:rFonts w:ascii="宋体" w:hAnsi="宋体" w:cs="宋体" w:eastAsia="宋体"/>
                      <w:sz w:val="24"/>
                    </w:rPr>
                    <w:t>快速加药器式挥发罐，既保证快速加药，又保证无药物泄漏造成的浪费和环境污染</w:t>
                  </w:r>
                </w:p>
                <w:p>
                  <w:pPr>
                    <w:pStyle w:val="null3"/>
                    <w:jc w:val="both"/>
                  </w:pPr>
                  <w:r>
                    <w:rPr>
                      <w:rFonts w:ascii="arial, helvetica, sans-serif" w:hAnsi="arial, helvetica, sans-serif" w:cs="arial, helvetica, sans-serif" w:eastAsia="arial, helvetica, sans-serif"/>
                      <w:b/>
                      <w:sz w:val="24"/>
                    </w:rPr>
                    <w:t>1</w:t>
                  </w:r>
                  <w:r>
                    <w:rPr>
                      <w:rFonts w:ascii="arial" w:hAnsi="arial" w:cs="arial" w:eastAsia="arial"/>
                      <w:b/>
                      <w:sz w:val="24"/>
                    </w:rPr>
                    <w:t xml:space="preserve">.5 </w:t>
                  </w:r>
                  <w:r>
                    <w:rPr>
                      <w:rFonts w:ascii="宋体" w:hAnsi="宋体" w:cs="宋体" w:eastAsia="宋体"/>
                      <w:b/>
                      <w:sz w:val="24"/>
                    </w:rPr>
                    <w:t>、</w:t>
                  </w:r>
                  <w:r>
                    <w:rPr>
                      <w:rFonts w:ascii="宋体" w:hAnsi="宋体" w:cs="宋体" w:eastAsia="宋体"/>
                      <w:b/>
                      <w:sz w:val="24"/>
                    </w:rPr>
                    <w:t>呼吸回路</w:t>
                  </w:r>
                </w:p>
                <w:p>
                  <w:pPr>
                    <w:pStyle w:val="null3"/>
                    <w:jc w:val="both"/>
                  </w:pPr>
                  <w:r>
                    <w:rPr>
                      <w:rFonts w:ascii="times new roman, times, serif" w:hAnsi="times new roman, times, serif" w:cs="times new roman, times, serif" w:eastAsia="times new roman, times, serif"/>
                      <w:sz w:val="24"/>
                    </w:rPr>
                    <w:t>1.5.1</w:t>
                  </w:r>
                  <w:r>
                    <w:rPr>
                      <w:rFonts w:ascii="宋体" w:hAnsi="宋体" w:cs="宋体" w:eastAsia="宋体"/>
                      <w:sz w:val="24"/>
                    </w:rPr>
                    <w:t>、</w:t>
                  </w:r>
                  <w:r>
                    <w:rPr>
                      <w:rFonts w:ascii="宋体" w:hAnsi="宋体" w:cs="宋体" w:eastAsia="宋体"/>
                      <w:sz w:val="24"/>
                    </w:rPr>
                    <w:t>回路容积</w:t>
                  </w:r>
                  <w:r>
                    <w:rPr>
                      <w:rFonts w:ascii="宋体" w:hAnsi="宋体" w:cs="宋体" w:eastAsia="宋体"/>
                      <w:sz w:val="24"/>
                    </w:rPr>
                    <w:t>≤</w:t>
                  </w:r>
                  <w:r>
                    <w:rPr>
                      <w:rFonts w:ascii="times new roman, times, serif" w:hAnsi="times new roman, times, serif" w:cs="times new roman, times, serif" w:eastAsia="times new roman, times, serif"/>
                      <w:sz w:val="24"/>
                    </w:rPr>
                    <w:t>3L</w:t>
                  </w:r>
                  <w:r>
                    <w:rPr>
                      <w:rFonts w:ascii="宋体" w:hAnsi="宋体" w:cs="宋体" w:eastAsia="宋体"/>
                      <w:sz w:val="24"/>
                    </w:rPr>
                    <w:t>，为快速调节新鲜气体流量以及输出麻药浓度提供了保障。</w:t>
                  </w:r>
                </w:p>
                <w:p>
                  <w:pPr>
                    <w:pStyle w:val="null3"/>
                    <w:jc w:val="both"/>
                  </w:pPr>
                  <w:r>
                    <w:rPr>
                      <w:rFonts w:ascii="times new roman, times, serif" w:hAnsi="times new roman, times, serif" w:cs="times new roman, times, serif" w:eastAsia="times new roman, times, serif"/>
                      <w:sz w:val="24"/>
                    </w:rPr>
                    <w:t>1.5.2</w:t>
                  </w:r>
                  <w:r>
                    <w:rPr>
                      <w:rFonts w:ascii="宋体" w:hAnsi="宋体" w:cs="宋体" w:eastAsia="宋体"/>
                      <w:sz w:val="24"/>
                    </w:rPr>
                    <w:t>、</w:t>
                  </w:r>
                  <w:r>
                    <w:rPr>
                      <w:rFonts w:ascii="宋体" w:hAnsi="宋体" w:cs="宋体" w:eastAsia="宋体"/>
                      <w:sz w:val="24"/>
                    </w:rPr>
                    <w:t>模块化呼吸回路，</w:t>
                  </w:r>
                  <w:r>
                    <w:rPr>
                      <w:rFonts w:ascii="宋体" w:hAnsi="宋体" w:cs="宋体" w:eastAsia="宋体"/>
                      <w:sz w:val="24"/>
                    </w:rPr>
                    <w:t>所有传感器及连接电缆内置在回路内；所有回路模块不用任何工具可以拆卸、安装</w:t>
                  </w:r>
                </w:p>
                <w:p>
                  <w:pPr>
                    <w:pStyle w:val="null3"/>
                    <w:jc w:val="both"/>
                  </w:pPr>
                  <w:r>
                    <w:rPr>
                      <w:rFonts w:ascii="宋体" w:hAnsi="宋体" w:cs="宋体" w:eastAsia="宋体"/>
                      <w:sz w:val="24"/>
                    </w:rPr>
                    <w:t>1.5.3、</w:t>
                  </w:r>
                  <w:r>
                    <w:rPr>
                      <w:rFonts w:ascii="宋体" w:hAnsi="宋体" w:cs="宋体" w:eastAsia="宋体"/>
                      <w:sz w:val="24"/>
                    </w:rPr>
                    <w:t>★</w:t>
                  </w:r>
                  <w:r>
                    <w:rPr>
                      <w:rFonts w:ascii="宋体" w:hAnsi="宋体" w:cs="宋体" w:eastAsia="宋体"/>
                      <w:sz w:val="24"/>
                    </w:rPr>
                    <w:t>所有模块（含流量传感器）可耐受</w:t>
                  </w:r>
                  <w:r>
                    <w:rPr>
                      <w:rFonts w:ascii="&quot;times new roman&quot;" w:hAnsi="&quot;times new roman&quot;" w:cs="&quot;times new roman&quot;" w:eastAsia="&quot;times new roman&quot;"/>
                      <w:sz w:val="24"/>
                    </w:rPr>
                    <w:t>134</w:t>
                  </w:r>
                  <w:r>
                    <w:rPr>
                      <w:rFonts w:ascii="宋体" w:hAnsi="宋体" w:cs="宋体" w:eastAsia="宋体"/>
                      <w:sz w:val="24"/>
                    </w:rPr>
                    <w:t>℃高温高压消毒避免院内交叉感染</w:t>
                  </w:r>
                </w:p>
                <w:p>
                  <w:pPr>
                    <w:pStyle w:val="null3"/>
                    <w:jc w:val="both"/>
                  </w:pPr>
                  <w:r>
                    <w:rPr>
                      <w:rFonts w:ascii="arial, helvetica, sans-serif" w:hAnsi="arial, helvetica, sans-serif" w:cs="arial, helvetica, sans-serif" w:eastAsia="arial, helvetica, sans-serif"/>
                      <w:sz w:val="24"/>
                    </w:rPr>
                    <w:t>1.5.4</w:t>
                  </w:r>
                  <w:r>
                    <w:rPr>
                      <w:rFonts w:ascii="宋体" w:hAnsi="宋体" w:cs="宋体" w:eastAsia="宋体"/>
                      <w:sz w:val="24"/>
                    </w:rPr>
                    <w:t>、</w:t>
                  </w:r>
                  <w:r>
                    <w:rPr>
                      <w:rFonts w:ascii="宋体" w:hAnsi="宋体" w:cs="宋体" w:eastAsia="宋体"/>
                      <w:sz w:val="24"/>
                    </w:rPr>
                    <w:t>二氧化碳吸收罐，容积</w:t>
                  </w:r>
                  <w:r>
                    <w:rPr>
                      <w:rFonts w:ascii="宋体" w:hAnsi="宋体" w:cs="宋体" w:eastAsia="宋体"/>
                      <w:sz w:val="24"/>
                    </w:rPr>
                    <w:t>≥</w:t>
                  </w:r>
                  <w:r>
                    <w:rPr>
                      <w:rFonts w:ascii="arial, helvetica, sans-serif" w:hAnsi="arial, helvetica, sans-serif" w:cs="arial, helvetica, sans-serif" w:eastAsia="arial, helvetica, sans-serif"/>
                      <w:sz w:val="24"/>
                    </w:rPr>
                    <w:t>1370ml</w:t>
                  </w:r>
                </w:p>
                <w:p>
                  <w:pPr>
                    <w:pStyle w:val="null3"/>
                    <w:jc w:val="both"/>
                  </w:pPr>
                  <w:r>
                    <w:rPr>
                      <w:rFonts w:ascii="宋体" w:hAnsi="宋体" w:cs="宋体" w:eastAsia="宋体"/>
                      <w:sz w:val="24"/>
                    </w:rPr>
                    <w:t>1.5.5、</w:t>
                  </w:r>
                  <w:r>
                    <w:rPr>
                      <w:rFonts w:ascii="宋体" w:hAnsi="宋体" w:cs="宋体" w:eastAsia="宋体"/>
                      <w:sz w:val="24"/>
                    </w:rPr>
                    <w:t>★</w:t>
                  </w:r>
                  <w:r>
                    <w:rPr>
                      <w:rFonts w:ascii="宋体" w:hAnsi="宋体" w:cs="宋体" w:eastAsia="宋体"/>
                      <w:sz w:val="24"/>
                    </w:rPr>
                    <w:t>标配内置二氧化碳旁路功能，支持术中更换钠石灰</w:t>
                  </w:r>
                </w:p>
                <w:p>
                  <w:pPr>
                    <w:pStyle w:val="null3"/>
                    <w:jc w:val="both"/>
                  </w:pPr>
                  <w:r>
                    <w:rPr>
                      <w:rFonts w:ascii="arial, helvetica, sans-serif" w:hAnsi="arial, helvetica, sans-serif" w:cs="arial, helvetica, sans-serif" w:eastAsia="arial, helvetica, sans-serif"/>
                      <w:sz w:val="24"/>
                    </w:rPr>
                    <w:t>1.5.6</w:t>
                  </w:r>
                  <w:r>
                    <w:rPr>
                      <w:rFonts w:ascii="宋体" w:hAnsi="宋体" w:cs="宋体" w:eastAsia="宋体"/>
                      <w:sz w:val="24"/>
                    </w:rPr>
                    <w:t>、</w:t>
                  </w:r>
                  <w:r>
                    <w:rPr>
                      <w:rFonts w:ascii="宋体" w:hAnsi="宋体" w:cs="宋体" w:eastAsia="宋体"/>
                      <w:sz w:val="24"/>
                    </w:rPr>
                    <w:t>内置冷凝功能，采用物理方式解决回路积水问题</w:t>
                  </w:r>
                </w:p>
                <w:p>
                  <w:pPr>
                    <w:pStyle w:val="null3"/>
                    <w:jc w:val="both"/>
                  </w:pPr>
                  <w:r>
                    <w:rPr>
                      <w:rFonts w:ascii="arial, helvetica, sans-serif" w:hAnsi="arial, helvetica, sans-serif" w:cs="arial, helvetica, sans-serif" w:eastAsia="arial, helvetica, sans-serif"/>
                      <w:sz w:val="24"/>
                    </w:rPr>
                    <w:t>1.5.7</w:t>
                  </w:r>
                  <w:r>
                    <w:rPr>
                      <w:rFonts w:ascii="宋体" w:hAnsi="宋体" w:cs="宋体" w:eastAsia="宋体"/>
                      <w:sz w:val="24"/>
                    </w:rPr>
                    <w:t>、</w:t>
                  </w:r>
                  <w:r>
                    <w:rPr>
                      <w:rFonts w:ascii="宋体" w:hAnsi="宋体" w:cs="宋体" w:eastAsia="宋体"/>
                      <w:sz w:val="24"/>
                    </w:rPr>
                    <w:t>智能回路系统，能识别和显示：正在使用回路类型、正在使用呼吸模式以及</w:t>
                  </w:r>
                  <w:r>
                    <w:rPr>
                      <w:rFonts w:ascii="arial" w:hAnsi="arial" w:cs="arial" w:eastAsia="arial"/>
                      <w:sz w:val="24"/>
                    </w:rPr>
                    <w:t>CO2</w:t>
                  </w:r>
                  <w:r>
                    <w:rPr>
                      <w:rFonts w:ascii="宋体" w:hAnsi="宋体" w:cs="宋体" w:eastAsia="宋体"/>
                      <w:sz w:val="24"/>
                    </w:rPr>
                    <w:t>吸收罐状态</w:t>
                  </w:r>
                </w:p>
                <w:p>
                  <w:pPr>
                    <w:pStyle w:val="null3"/>
                    <w:jc w:val="both"/>
                  </w:pPr>
                  <w:r>
                    <w:rPr>
                      <w:rFonts w:ascii="arial, helvetica, sans-serif" w:hAnsi="arial, helvetica, sans-serif" w:cs="arial, helvetica, sans-serif" w:eastAsia="arial, helvetica, sans-serif"/>
                      <w:sz w:val="24"/>
                    </w:rPr>
                    <w:t>1.5.8</w:t>
                  </w:r>
                  <w:r>
                    <w:rPr>
                      <w:rFonts w:ascii="宋体" w:hAnsi="宋体" w:cs="宋体" w:eastAsia="宋体"/>
                      <w:sz w:val="24"/>
                    </w:rPr>
                    <w:t>、</w:t>
                  </w:r>
                  <w:r>
                    <w:rPr>
                      <w:rFonts w:ascii="宋体" w:hAnsi="宋体" w:cs="宋体" w:eastAsia="宋体"/>
                      <w:sz w:val="24"/>
                    </w:rPr>
                    <w:t>采用水管理回路构造，智能引导水行进方向，保证回路不受积水影响</w:t>
                  </w:r>
                </w:p>
                <w:p>
                  <w:pPr>
                    <w:pStyle w:val="null3"/>
                    <w:jc w:val="both"/>
                  </w:pPr>
                  <w:r>
                    <w:rPr>
                      <w:rFonts w:ascii="arial, helvetica, sans-serif" w:hAnsi="arial, helvetica, sans-serif" w:cs="arial, helvetica, sans-serif" w:eastAsia="arial, helvetica, sans-serif"/>
                      <w:sz w:val="24"/>
                    </w:rPr>
                    <w:t>1.5.9</w:t>
                  </w:r>
                  <w:r>
                    <w:rPr>
                      <w:rFonts w:ascii="宋体" w:hAnsi="宋体" w:cs="宋体" w:eastAsia="宋体"/>
                      <w:sz w:val="24"/>
                    </w:rPr>
                    <w:t>、</w:t>
                  </w:r>
                  <w:r>
                    <w:rPr>
                      <w:rFonts w:ascii="宋体" w:hAnsi="宋体" w:cs="宋体" w:eastAsia="宋体"/>
                      <w:sz w:val="24"/>
                    </w:rPr>
                    <w:t>上升式风箱，可以直接观察病人实际呼吸状态，保证安全</w:t>
                  </w:r>
                </w:p>
                <w:p>
                  <w:pPr>
                    <w:pStyle w:val="null3"/>
                    <w:jc w:val="both"/>
                  </w:pPr>
                  <w:r>
                    <w:rPr>
                      <w:rFonts w:ascii="arial, helvetica, sans-serif" w:hAnsi="arial, helvetica, sans-serif" w:cs="arial, helvetica, sans-serif" w:eastAsia="arial, helvetica, sans-serif"/>
                      <w:b/>
                      <w:sz w:val="24"/>
                    </w:rPr>
                    <w:t>1</w:t>
                  </w:r>
                  <w:r>
                    <w:rPr>
                      <w:rFonts w:ascii="arial" w:hAnsi="arial" w:cs="arial" w:eastAsia="arial"/>
                      <w:b/>
                      <w:sz w:val="24"/>
                    </w:rPr>
                    <w:t xml:space="preserve">.6 </w:t>
                  </w:r>
                  <w:r>
                    <w:rPr>
                      <w:rFonts w:ascii="宋体" w:hAnsi="宋体" w:cs="宋体" w:eastAsia="宋体"/>
                      <w:b/>
                      <w:sz w:val="24"/>
                    </w:rPr>
                    <w:t>呼吸机</w:t>
                  </w:r>
                </w:p>
                <w:p>
                  <w:pPr>
                    <w:pStyle w:val="null3"/>
                    <w:jc w:val="both"/>
                  </w:pPr>
                  <w:r>
                    <w:rPr>
                      <w:rFonts w:ascii="宋体" w:hAnsi="宋体" w:cs="宋体" w:eastAsia="宋体"/>
                      <w:sz w:val="24"/>
                    </w:rPr>
                    <w:t>1.6.1、</w:t>
                  </w:r>
                  <w:r>
                    <w:rPr>
                      <w:rFonts w:ascii="宋体" w:hAnsi="宋体" w:cs="宋体" w:eastAsia="宋体"/>
                      <w:sz w:val="24"/>
                    </w:rPr>
                    <w:t>★</w:t>
                  </w:r>
                  <w:r>
                    <w:rPr>
                      <w:rFonts w:ascii="宋体" w:hAnsi="宋体" w:cs="宋体" w:eastAsia="宋体"/>
                      <w:sz w:val="24"/>
                    </w:rPr>
                    <w:t>气动电控呼吸机，支持中英文界面，双轴支臂外置彩色触摸屏，非内置式屏幕</w:t>
                  </w:r>
                </w:p>
                <w:p>
                  <w:pPr>
                    <w:pStyle w:val="null3"/>
                    <w:jc w:val="both"/>
                  </w:pPr>
                  <w:r>
                    <w:rPr>
                      <w:rFonts w:ascii="arial, helvetica, sans-serif" w:hAnsi="arial, helvetica, sans-serif" w:cs="arial, helvetica, sans-serif" w:eastAsia="arial, helvetica, sans-serif"/>
                      <w:sz w:val="24"/>
                    </w:rPr>
                    <w:t>1.6.2</w:t>
                  </w:r>
                  <w:r>
                    <w:rPr>
                      <w:rFonts w:ascii="宋体" w:hAnsi="宋体" w:cs="宋体" w:eastAsia="宋体"/>
                      <w:sz w:val="24"/>
                    </w:rPr>
                    <w:t>、</w:t>
                  </w:r>
                  <w:r>
                    <w:rPr>
                      <w:rFonts w:ascii="宋体" w:hAnsi="宋体" w:cs="宋体" w:eastAsia="宋体"/>
                      <w:sz w:val="24"/>
                    </w:rPr>
                    <w:t>应用范围：新生儿、儿童及成人等所有病人通气</w:t>
                  </w:r>
                </w:p>
                <w:p>
                  <w:pPr>
                    <w:pStyle w:val="null3"/>
                    <w:jc w:val="both"/>
                  </w:pPr>
                  <w:r>
                    <w:rPr>
                      <w:rFonts w:ascii="宋体" w:hAnsi="宋体" w:cs="宋体" w:eastAsia="宋体"/>
                      <w:sz w:val="24"/>
                    </w:rPr>
                    <w:t>1.6.3、</w:t>
                  </w:r>
                  <w:r>
                    <w:rPr>
                      <w:rFonts w:ascii="宋体" w:hAnsi="宋体" w:cs="宋体" w:eastAsia="宋体"/>
                      <w:sz w:val="24"/>
                    </w:rPr>
                    <w:t>★</w:t>
                  </w:r>
                  <w:r>
                    <w:rPr>
                      <w:rFonts w:ascii="宋体" w:hAnsi="宋体" w:cs="宋体" w:eastAsia="宋体"/>
                      <w:sz w:val="24"/>
                    </w:rPr>
                    <w:t>外挂显示屏幕</w:t>
                  </w:r>
                  <w:r>
                    <w:rPr>
                      <w:rFonts w:ascii="宋体" w:hAnsi="宋体" w:cs="宋体" w:eastAsia="宋体"/>
                      <w:sz w:val="24"/>
                    </w:rPr>
                    <w:t>≥</w:t>
                  </w:r>
                  <w:r>
                    <w:rPr>
                      <w:rFonts w:ascii="arial, helvetica, sans-serif" w:hAnsi="arial, helvetica, sans-serif" w:cs="arial, helvetica, sans-serif" w:eastAsia="arial, helvetica, sans-serif"/>
                      <w:sz w:val="24"/>
                    </w:rPr>
                    <w:t>15</w:t>
                  </w:r>
                  <w:r>
                    <w:rPr>
                      <w:rFonts w:ascii="宋体" w:hAnsi="宋体" w:cs="宋体" w:eastAsia="宋体"/>
                      <w:sz w:val="24"/>
                    </w:rPr>
                    <w:t>英寸彩色，可</w:t>
                  </w:r>
                  <w:r>
                    <w:rPr>
                      <w:rFonts w:ascii="arial, helvetica, sans-serif" w:hAnsi="arial, helvetica, sans-serif" w:cs="arial, helvetica, sans-serif" w:eastAsia="arial, helvetica, sans-serif"/>
                      <w:sz w:val="24"/>
                    </w:rPr>
                    <w:t>270</w:t>
                  </w:r>
                  <w:r>
                    <w:rPr>
                      <w:rFonts w:ascii="宋体" w:hAnsi="宋体" w:cs="宋体" w:eastAsia="宋体"/>
                      <w:sz w:val="24"/>
                    </w:rPr>
                    <w:t>度平面旋转及可调节倾斜度的玻璃触摸显示屏幕，具备双分屏显示功能，当触屏失灵</w:t>
                  </w:r>
                  <w:r>
                    <w:rPr>
                      <w:rFonts w:ascii="arial, helvetica, sans-serif" w:hAnsi="arial, helvetica, sans-serif" w:cs="arial, helvetica, sans-serif" w:eastAsia="arial, helvetica, sans-serif"/>
                      <w:sz w:val="24"/>
                    </w:rPr>
                    <w:t>,</w:t>
                  </w:r>
                  <w:r>
                    <w:rPr>
                      <w:rFonts w:ascii="宋体" w:hAnsi="宋体" w:cs="宋体" w:eastAsia="宋体"/>
                      <w:sz w:val="24"/>
                    </w:rPr>
                    <w:t>可手动可调</w:t>
                  </w:r>
                  <w:r>
                    <w:rPr>
                      <w:rFonts w:ascii="arial, helvetica, sans-serif" w:hAnsi="arial, helvetica, sans-serif" w:cs="arial, helvetica, sans-serif" w:eastAsia="arial, helvetica, sans-serif"/>
                      <w:sz w:val="24"/>
                    </w:rPr>
                    <w:t>.</w:t>
                  </w:r>
                </w:p>
                <w:p>
                  <w:pPr>
                    <w:pStyle w:val="null3"/>
                    <w:jc w:val="both"/>
                  </w:pPr>
                  <w:r>
                    <w:rPr>
                      <w:rFonts w:ascii="arial, helvetica, sans-serif" w:hAnsi="arial, helvetica, sans-serif" w:cs="arial, helvetica, sans-serif" w:eastAsia="arial, helvetica, sans-serif"/>
                      <w:sz w:val="24"/>
                    </w:rPr>
                    <w:t>1.6.4</w:t>
                  </w:r>
                  <w:r>
                    <w:rPr>
                      <w:rFonts w:ascii="宋体" w:hAnsi="宋体" w:cs="宋体" w:eastAsia="宋体"/>
                      <w:sz w:val="24"/>
                    </w:rPr>
                    <w:t>、</w:t>
                  </w:r>
                  <w:r>
                    <w:rPr>
                      <w:rFonts w:ascii="宋体" w:hAnsi="宋体" w:cs="宋体" w:eastAsia="宋体"/>
                      <w:sz w:val="24"/>
                    </w:rPr>
                    <w:t>用户可选择的全自检或部分自检功能，既能保证安全的使用，又能保证紧急抢救时的快速启动，可无限次跳过自检</w:t>
                  </w:r>
                </w:p>
                <w:p>
                  <w:pPr>
                    <w:pStyle w:val="null3"/>
                    <w:jc w:val="both"/>
                  </w:pPr>
                  <w:r>
                    <w:rPr>
                      <w:rFonts w:ascii="arial, helvetica, sans-serif" w:hAnsi="arial, helvetica, sans-serif" w:cs="arial, helvetica, sans-serif" w:eastAsia="arial, helvetica, sans-serif"/>
                      <w:sz w:val="24"/>
                    </w:rPr>
                    <w:t>1.6.5</w:t>
                  </w:r>
                  <w:r>
                    <w:rPr>
                      <w:rFonts w:ascii="宋体" w:hAnsi="宋体" w:cs="宋体" w:eastAsia="宋体"/>
                      <w:sz w:val="24"/>
                    </w:rPr>
                    <w:t>、</w:t>
                  </w:r>
                  <w:r>
                    <w:rPr>
                      <w:rFonts w:ascii="宋体" w:hAnsi="宋体" w:cs="宋体" w:eastAsia="宋体"/>
                      <w:sz w:val="24"/>
                    </w:rPr>
                    <w:t>自动检测挥发罐状态，提示低压漏气情况</w:t>
                  </w:r>
                </w:p>
                <w:p>
                  <w:pPr>
                    <w:pStyle w:val="null3"/>
                    <w:jc w:val="both"/>
                  </w:pPr>
                  <w:r>
                    <w:rPr>
                      <w:rFonts w:ascii="宋体" w:hAnsi="宋体" w:cs="宋体" w:eastAsia="宋体"/>
                      <w:sz w:val="24"/>
                    </w:rPr>
                    <w:t>1.6.6、</w:t>
                  </w:r>
                  <w:r>
                    <w:rPr>
                      <w:rFonts w:ascii="宋体" w:hAnsi="宋体" w:cs="宋体" w:eastAsia="宋体"/>
                      <w:sz w:val="24"/>
                    </w:rPr>
                    <w:t>★</w:t>
                  </w:r>
                  <w:r>
                    <w:rPr>
                      <w:rFonts w:ascii="宋体" w:hAnsi="宋体" w:cs="宋体" w:eastAsia="宋体"/>
                      <w:sz w:val="24"/>
                    </w:rPr>
                    <w:t>标配提供辅助</w:t>
                  </w:r>
                  <w:r>
                    <w:rPr>
                      <w:rFonts w:ascii="arial, helvetica, sans-serif" w:hAnsi="arial, helvetica, sans-serif" w:cs="arial, helvetica, sans-serif" w:eastAsia="arial, helvetica, sans-serif"/>
                      <w:sz w:val="24"/>
                    </w:rPr>
                    <w:t>/</w:t>
                  </w:r>
                  <w:r>
                    <w:rPr>
                      <w:rFonts w:ascii="宋体" w:hAnsi="宋体" w:cs="宋体" w:eastAsia="宋体"/>
                      <w:sz w:val="24"/>
                    </w:rPr>
                    <w:t>控制</w:t>
                  </w:r>
                  <w:r>
                    <w:rPr>
                      <w:rFonts w:ascii="arial, helvetica, sans-serif" w:hAnsi="arial, helvetica, sans-serif" w:cs="arial, helvetica, sans-serif" w:eastAsia="arial, helvetica, sans-serif"/>
                      <w:sz w:val="24"/>
                    </w:rPr>
                    <w:t>/</w:t>
                  </w:r>
                  <w:r>
                    <w:rPr>
                      <w:rFonts w:ascii="宋体" w:hAnsi="宋体" w:cs="宋体" w:eastAsia="宋体"/>
                      <w:sz w:val="24"/>
                    </w:rPr>
                    <w:t xml:space="preserve">支持通气模式 </w:t>
                  </w:r>
                  <w:r>
                    <w:rPr>
                      <w:rFonts w:ascii="arial, helvetica, sans-serif" w:hAnsi="arial, helvetica, sans-serif" w:cs="arial, helvetica, sans-serif" w:eastAsia="arial, helvetica, sans-serif"/>
                      <w:sz w:val="24"/>
                    </w:rPr>
                    <w:t>VCV</w:t>
                  </w:r>
                  <w:r>
                    <w:rPr>
                      <w:rFonts w:ascii="宋体" w:hAnsi="宋体" w:cs="宋体" w:eastAsia="宋体"/>
                      <w:sz w:val="24"/>
                    </w:rPr>
                    <w:t>、</w:t>
                  </w:r>
                  <w:r>
                    <w:rPr>
                      <w:rFonts w:ascii="arial, helvetica, sans-serif" w:hAnsi="arial, helvetica, sans-serif" w:cs="arial, helvetica, sans-serif" w:eastAsia="arial, helvetica, sans-serif"/>
                      <w:sz w:val="24"/>
                    </w:rPr>
                    <w:t>PCV</w:t>
                  </w:r>
                  <w:r>
                    <w:rPr>
                      <w:rFonts w:ascii="宋体" w:hAnsi="宋体" w:cs="宋体" w:eastAsia="宋体"/>
                      <w:sz w:val="24"/>
                    </w:rPr>
                    <w:t>、</w:t>
                  </w:r>
                  <w:r>
                    <w:rPr>
                      <w:rFonts w:ascii="arial, helvetica, sans-serif" w:hAnsi="arial, helvetica, sans-serif" w:cs="arial, helvetica, sans-serif" w:eastAsia="arial, helvetica, sans-serif"/>
                      <w:sz w:val="24"/>
                    </w:rPr>
                    <w:t>SIMV PCV</w:t>
                  </w:r>
                  <w:r>
                    <w:rPr>
                      <w:rFonts w:ascii="宋体" w:hAnsi="宋体" w:cs="宋体" w:eastAsia="宋体"/>
                      <w:sz w:val="24"/>
                    </w:rPr>
                    <w:t>、</w:t>
                  </w:r>
                  <w:r>
                    <w:rPr>
                      <w:rFonts w:ascii="arial, helvetica, sans-serif" w:hAnsi="arial, helvetica, sans-serif" w:cs="arial, helvetica, sans-serif" w:eastAsia="arial, helvetica, sans-serif"/>
                      <w:sz w:val="24"/>
                    </w:rPr>
                    <w:t>SIMV VCV</w:t>
                  </w:r>
                  <w:r>
                    <w:rPr>
                      <w:rFonts w:ascii="宋体" w:hAnsi="宋体" w:cs="宋体" w:eastAsia="宋体"/>
                      <w:sz w:val="24"/>
                    </w:rPr>
                    <w:t>、</w:t>
                  </w:r>
                  <w:r>
                    <w:rPr>
                      <w:rFonts w:ascii="arial, helvetica, sans-serif" w:hAnsi="arial, helvetica, sans-serif" w:cs="arial, helvetica, sans-serif" w:eastAsia="arial, helvetica, sans-serif"/>
                      <w:sz w:val="24"/>
                    </w:rPr>
                    <w:t>PSV Pro</w:t>
                  </w:r>
                  <w:r>
                    <w:rPr>
                      <w:rFonts w:ascii="宋体" w:hAnsi="宋体" w:cs="宋体" w:eastAsia="宋体"/>
                      <w:sz w:val="24"/>
                    </w:rPr>
                    <w:t>、</w:t>
                  </w:r>
                  <w:r>
                    <w:rPr>
                      <w:rFonts w:ascii="arial, helvetica, sans-serif" w:hAnsi="arial, helvetica, sans-serif" w:cs="arial, helvetica, sans-serif" w:eastAsia="arial, helvetica, sans-serif"/>
                      <w:sz w:val="24"/>
                    </w:rPr>
                    <w:t>PCV-VG</w:t>
                  </w:r>
                  <w:r>
                    <w:rPr>
                      <w:rFonts w:ascii="宋体" w:hAnsi="宋体" w:cs="宋体" w:eastAsia="宋体"/>
                      <w:sz w:val="24"/>
                    </w:rPr>
                    <w:t>、</w:t>
                  </w:r>
                  <w:r>
                    <w:rPr>
                      <w:rFonts w:ascii="arial, helvetica, sans-serif" w:hAnsi="arial, helvetica, sans-serif" w:cs="arial, helvetica, sans-serif" w:eastAsia="arial, helvetica, sans-serif"/>
                      <w:sz w:val="24"/>
                    </w:rPr>
                    <w:t>SIMV PCVVG</w:t>
                  </w:r>
                  <w:r>
                    <w:rPr>
                      <w:rFonts w:ascii="宋体" w:hAnsi="宋体" w:cs="宋体" w:eastAsia="宋体"/>
                      <w:sz w:val="24"/>
                    </w:rPr>
                    <w:t>、手动通气、电子</w:t>
                  </w:r>
                  <w:r>
                    <w:rPr>
                      <w:rFonts w:ascii="arial, helvetica, sans-serif" w:hAnsi="arial, helvetica, sans-serif" w:cs="arial, helvetica, sans-serif" w:eastAsia="arial, helvetica, sans-serif"/>
                      <w:sz w:val="24"/>
                    </w:rPr>
                    <w:t>PEEP</w:t>
                  </w:r>
                  <w:r>
                    <w:rPr>
                      <w:rFonts w:ascii="宋体" w:hAnsi="宋体" w:cs="宋体" w:eastAsia="宋体"/>
                      <w:sz w:val="24"/>
                    </w:rPr>
                    <w:t>。</w:t>
                  </w:r>
                </w:p>
                <w:p>
                  <w:pPr>
                    <w:pStyle w:val="null3"/>
                    <w:jc w:val="both"/>
                  </w:pPr>
                  <w:r>
                    <w:rPr>
                      <w:rFonts w:ascii="arial, helvetica, sans-serif" w:hAnsi="arial, helvetica, sans-serif" w:cs="arial, helvetica, sans-serif" w:eastAsia="arial, helvetica, sans-serif"/>
                      <w:sz w:val="24"/>
                    </w:rPr>
                    <w:t>1.6.7</w:t>
                  </w:r>
                  <w:r>
                    <w:rPr>
                      <w:rFonts w:ascii="宋体" w:hAnsi="宋体" w:cs="宋体" w:eastAsia="宋体"/>
                      <w:sz w:val="24"/>
                    </w:rPr>
                    <w:t>、</w:t>
                  </w:r>
                  <w:r>
                    <w:rPr>
                      <w:rFonts w:ascii="arial, helvetica, sans-serif" w:hAnsi="arial, helvetica, sans-serif" w:cs="arial, helvetica, sans-serif" w:eastAsia="arial, helvetica, sans-serif"/>
                      <w:sz w:val="24"/>
                    </w:rPr>
                    <w:t>VCV</w:t>
                  </w:r>
                  <w:r>
                    <w:rPr>
                      <w:rFonts w:ascii="宋体" w:hAnsi="宋体" w:cs="宋体" w:eastAsia="宋体"/>
                      <w:sz w:val="24"/>
                    </w:rPr>
                    <w:t>心脏旁路功能</w:t>
                  </w:r>
                </w:p>
                <w:p>
                  <w:pPr>
                    <w:pStyle w:val="null3"/>
                    <w:jc w:val="both"/>
                  </w:pPr>
                  <w:r>
                    <w:rPr>
                      <w:rFonts w:ascii="arial, helvetica, sans-serif" w:hAnsi="arial, helvetica, sans-serif" w:cs="arial, helvetica, sans-serif" w:eastAsia="arial, helvetica, sans-serif"/>
                      <w:sz w:val="24"/>
                    </w:rPr>
                    <w:t>1.6.8</w:t>
                  </w:r>
                  <w:r>
                    <w:rPr>
                      <w:rFonts w:ascii="宋体" w:hAnsi="宋体" w:cs="宋体" w:eastAsia="宋体"/>
                      <w:sz w:val="24"/>
                    </w:rPr>
                    <w:t>、</w:t>
                  </w:r>
                  <w:r>
                    <w:rPr>
                      <w:rFonts w:ascii="宋体" w:hAnsi="宋体" w:cs="宋体" w:eastAsia="宋体"/>
                      <w:sz w:val="24"/>
                    </w:rPr>
                    <w:t>气流暂停功能，适用于机械通气和手动通气模式，通过一键式操作即可实现暂停新鲜气流和报警，方便术中吸痰，管位调整等操作</w:t>
                  </w:r>
                </w:p>
                <w:p>
                  <w:pPr>
                    <w:pStyle w:val="null3"/>
                    <w:jc w:val="both"/>
                  </w:pPr>
                  <w:r>
                    <w:rPr>
                      <w:rFonts w:ascii="宋体" w:hAnsi="宋体" w:cs="宋体" w:eastAsia="宋体"/>
                      <w:sz w:val="24"/>
                    </w:rPr>
                    <w:t>1.6.9、</w:t>
                  </w:r>
                  <w:r>
                    <w:rPr>
                      <w:rFonts w:ascii="宋体" w:hAnsi="宋体" w:cs="宋体" w:eastAsia="宋体"/>
                      <w:sz w:val="24"/>
                    </w:rPr>
                    <w:t>★</w:t>
                  </w:r>
                  <w:r>
                    <w:rPr>
                      <w:rFonts w:ascii="宋体" w:hAnsi="宋体" w:cs="宋体" w:eastAsia="宋体"/>
                      <w:sz w:val="24"/>
                    </w:rPr>
                    <w:t>肺复张程序功能，支持术中执行单次膨肺和</w:t>
                  </w:r>
                  <w:r>
                    <w:rPr>
                      <w:rFonts w:ascii="arial, helvetica, sans-serif" w:hAnsi="arial, helvetica, sans-serif" w:cs="arial, helvetica, sans-serif" w:eastAsia="arial, helvetica, sans-serif"/>
                      <w:sz w:val="24"/>
                    </w:rPr>
                    <w:t>PEEP</w:t>
                  </w:r>
                  <w:r>
                    <w:rPr>
                      <w:rFonts w:ascii="宋体" w:hAnsi="宋体" w:cs="宋体" w:eastAsia="宋体"/>
                      <w:sz w:val="24"/>
                    </w:rPr>
                    <w:t>递增循环法等肺复张的临床决策，并通过肺顺应性趋势图对治疗效果量化。</w:t>
                  </w:r>
                </w:p>
                <w:p>
                  <w:pPr>
                    <w:pStyle w:val="null3"/>
                    <w:jc w:val="both"/>
                  </w:pPr>
                  <w:r>
                    <w:rPr>
                      <w:rFonts w:ascii="宋体" w:hAnsi="宋体" w:cs="宋体" w:eastAsia="宋体"/>
                      <w:sz w:val="24"/>
                    </w:rPr>
                    <w:t>1.6.10、</w:t>
                  </w:r>
                  <w:r>
                    <w:rPr>
                      <w:rFonts w:ascii="宋体" w:hAnsi="宋体" w:cs="宋体" w:eastAsia="宋体"/>
                      <w:sz w:val="24"/>
                    </w:rPr>
                    <w:t>潮气量范围</w:t>
                  </w:r>
                  <w:r>
                    <w:rPr>
                      <w:rFonts w:ascii="宋体" w:hAnsi="宋体" w:cs="宋体" w:eastAsia="宋体"/>
                      <w:sz w:val="24"/>
                    </w:rPr>
                    <w:t>:5-1500ml（VCV、SIMV PCV-VG模式下：20ml-1500ml，PCV模式下5ml-1500ml）</w:t>
                  </w:r>
                </w:p>
                <w:p>
                  <w:pPr>
                    <w:pStyle w:val="null3"/>
                    <w:jc w:val="both"/>
                  </w:pPr>
                  <w:r>
                    <w:rPr>
                      <w:rFonts w:ascii="宋体" w:hAnsi="宋体" w:cs="宋体" w:eastAsia="宋体"/>
                      <w:sz w:val="24"/>
                    </w:rPr>
                    <w:t>1.6.11、呼吸频率：4-100 次/分钟</w:t>
                  </w:r>
                </w:p>
                <w:p>
                  <w:pPr>
                    <w:pStyle w:val="null3"/>
                    <w:jc w:val="both"/>
                  </w:pPr>
                  <w:r>
                    <w:rPr>
                      <w:rFonts w:ascii="宋体" w:hAnsi="宋体" w:cs="宋体" w:eastAsia="宋体"/>
                      <w:sz w:val="24"/>
                    </w:rPr>
                    <w:t>1.6.12、吸呼比：2:1-1:8</w:t>
                  </w:r>
                </w:p>
                <w:p>
                  <w:pPr>
                    <w:pStyle w:val="null3"/>
                    <w:jc w:val="both"/>
                  </w:pPr>
                  <w:r>
                    <w:rPr>
                      <w:rFonts w:ascii="宋体" w:hAnsi="宋体" w:cs="宋体" w:eastAsia="宋体"/>
                      <w:sz w:val="24"/>
                    </w:rPr>
                    <w:t>1.6.13、最大吸气流速：120 l/min+新鲜气体流量</w:t>
                  </w:r>
                </w:p>
                <w:p>
                  <w:pPr>
                    <w:pStyle w:val="null3"/>
                    <w:jc w:val="both"/>
                  </w:pPr>
                  <w:r>
                    <w:rPr>
                      <w:rFonts w:ascii="宋体" w:hAnsi="宋体" w:cs="宋体" w:eastAsia="宋体"/>
                      <w:sz w:val="24"/>
                    </w:rPr>
                    <w:t>1.6.14、压力范围（压力模式）： 5 - 60 cmH2O</w:t>
                  </w:r>
                </w:p>
                <w:p>
                  <w:pPr>
                    <w:pStyle w:val="null3"/>
                    <w:jc w:val="both"/>
                  </w:pPr>
                  <w:r>
                    <w:rPr>
                      <w:rFonts w:ascii="宋体" w:hAnsi="宋体" w:cs="宋体" w:eastAsia="宋体"/>
                      <w:sz w:val="24"/>
                    </w:rPr>
                    <w:t>1.6.15、压力限制范围：12-100 cmH2O</w:t>
                  </w:r>
                </w:p>
                <w:p>
                  <w:pPr>
                    <w:pStyle w:val="null3"/>
                    <w:jc w:val="both"/>
                  </w:pPr>
                  <w:r>
                    <w:rPr>
                      <w:rFonts w:ascii="宋体" w:hAnsi="宋体" w:cs="宋体" w:eastAsia="宋体"/>
                      <w:sz w:val="24"/>
                    </w:rPr>
                    <w:t>1.6.16、标配SIMV PCV-VG全自动通气模式，无需手动调节，可满足有自主呼吸的病人和无自主呼吸病人的全面需要</w:t>
                  </w:r>
                  <w:r>
                    <w:rPr>
                      <w:rFonts w:ascii="宋体" w:hAnsi="宋体" w:cs="宋体" w:eastAsia="宋体"/>
                      <w:sz w:val="24"/>
                    </w:rPr>
                    <w:t>。</w:t>
                  </w:r>
                </w:p>
                <w:p>
                  <w:pPr>
                    <w:pStyle w:val="null3"/>
                    <w:jc w:val="both"/>
                  </w:pPr>
                  <w:r>
                    <w:rPr>
                      <w:rFonts w:ascii="宋体" w:hAnsi="宋体" w:cs="宋体" w:eastAsia="宋体"/>
                      <w:sz w:val="24"/>
                    </w:rPr>
                    <w:t>1.6.17、标配SIMV模式：流速触发，触发范围: 0.2-10 L/min；触发窗范围: 关，5%–80% 呼气时间；机械通气呼吸频率为：2-60次/分钟、吸气时间：0.2-5.0秒；压力支持：2-40cmH2O</w:t>
                  </w:r>
                </w:p>
                <w:p>
                  <w:pPr>
                    <w:pStyle w:val="null3"/>
                    <w:jc w:val="both"/>
                  </w:pPr>
                  <w:r>
                    <w:rPr>
                      <w:rFonts w:ascii="宋体" w:hAnsi="宋体" w:cs="宋体" w:eastAsia="宋体"/>
                      <w:sz w:val="24"/>
                    </w:rPr>
                    <w:t>1.6.18、标配具备窒息保护的PSVpro模式：流速触发；终末吸气流速调节吸、呼转换：0%-60%峰值流速；压力范围：0，2-40cmH2O；窒息发生后10—30秒范围内可调启动SIMV-PCV安全模式</w:t>
                  </w:r>
                </w:p>
                <w:p>
                  <w:pPr>
                    <w:pStyle w:val="null3"/>
                    <w:jc w:val="both"/>
                  </w:pPr>
                  <w:r>
                    <w:rPr>
                      <w:rFonts w:ascii="宋体" w:hAnsi="宋体" w:cs="宋体" w:eastAsia="宋体"/>
                      <w:sz w:val="24"/>
                    </w:rPr>
                    <w:t>1.6.19 、PEEP范围：0，4 -30 cmH2O</w:t>
                  </w:r>
                </w:p>
                <w:p>
                  <w:pPr>
                    <w:pStyle w:val="null3"/>
                    <w:jc w:val="both"/>
                  </w:pPr>
                  <w:r>
                    <w:rPr>
                      <w:rFonts w:ascii="宋体" w:hAnsi="宋体" w:cs="宋体" w:eastAsia="宋体"/>
                      <w:sz w:val="24"/>
                    </w:rPr>
                    <w:t>1.6.20、具备流量静态以及动态实时自动补偿功能，补偿新鲜气体变化、气体压缩、回路顺应性变化以及小的回路泄漏造成的吸入潮气量和设置潮气量的误差；</w:t>
                  </w:r>
                </w:p>
                <w:p>
                  <w:pPr>
                    <w:pStyle w:val="null3"/>
                    <w:jc w:val="both"/>
                  </w:pPr>
                  <w:r>
                    <w:rPr>
                      <w:rFonts w:ascii="宋体" w:hAnsi="宋体" w:cs="宋体" w:eastAsia="宋体"/>
                      <w:sz w:val="24"/>
                    </w:rPr>
                    <w:t>1.6.21、智能化呼吸机，有防止错误设置功能，保证麻醉安全</w:t>
                  </w:r>
                </w:p>
                <w:p>
                  <w:pPr>
                    <w:pStyle w:val="null3"/>
                    <w:jc w:val="both"/>
                  </w:pPr>
                  <w:r>
                    <w:rPr>
                      <w:rFonts w:ascii="宋体" w:hAnsi="宋体" w:cs="宋体" w:eastAsia="宋体"/>
                      <w:sz w:val="24"/>
                    </w:rPr>
                    <w:t>1.6.22、标配三种工作模式：通气模式、待机模式和心脏手术模式</w:t>
                  </w:r>
                </w:p>
                <w:p>
                  <w:pPr>
                    <w:pStyle w:val="null3"/>
                    <w:jc w:val="both"/>
                  </w:pPr>
                  <w:r>
                    <w:rPr>
                      <w:rFonts w:ascii="宋体" w:hAnsi="宋体" w:cs="宋体" w:eastAsia="宋体"/>
                      <w:sz w:val="24"/>
                    </w:rPr>
                    <w:t>1.6.23、30分钟迷你趋势图，可手术中与其他呼吸机参数同屏分屏显示</w:t>
                  </w:r>
                </w:p>
                <w:p>
                  <w:pPr>
                    <w:pStyle w:val="null3"/>
                    <w:jc w:val="both"/>
                  </w:pPr>
                  <w:r>
                    <w:rPr>
                      <w:rFonts w:ascii="宋体" w:hAnsi="宋体" w:cs="宋体" w:eastAsia="宋体"/>
                      <w:sz w:val="24"/>
                    </w:rPr>
                    <w:t>1.6.24、标配AGSS主动排污系统</w:t>
                  </w:r>
                </w:p>
                <w:p>
                  <w:pPr>
                    <w:pStyle w:val="null3"/>
                    <w:ind w:left="195"/>
                    <w:jc w:val="both"/>
                  </w:pPr>
                  <w:r>
                    <w:rPr>
                      <w:rFonts w:ascii="宋体" w:hAnsi="宋体" w:cs="宋体" w:eastAsia="宋体"/>
                      <w:b/>
                      <w:sz w:val="24"/>
                    </w:rPr>
                    <w:t>1</w:t>
                  </w:r>
                  <w:r>
                    <w:rPr>
                      <w:rFonts w:ascii="宋体" w:hAnsi="宋体" w:cs="宋体" w:eastAsia="宋体"/>
                      <w:b/>
                      <w:sz w:val="24"/>
                    </w:rPr>
                    <w:t xml:space="preserve">.7 </w:t>
                  </w:r>
                  <w:r>
                    <w:rPr>
                      <w:rFonts w:ascii="宋体" w:hAnsi="宋体" w:cs="宋体" w:eastAsia="宋体"/>
                      <w:b/>
                      <w:sz w:val="24"/>
                    </w:rPr>
                    <w:t>数字和波形监测</w:t>
                  </w:r>
                </w:p>
                <w:p>
                  <w:pPr>
                    <w:pStyle w:val="null3"/>
                    <w:jc w:val="both"/>
                  </w:pPr>
                  <w:r>
                    <w:rPr>
                      <w:rFonts w:ascii="宋体" w:hAnsi="宋体" w:cs="宋体" w:eastAsia="宋体"/>
                      <w:sz w:val="24"/>
                    </w:rPr>
                    <w:t>1.7.1、</w:t>
                  </w:r>
                  <w:r>
                    <w:rPr>
                      <w:rFonts w:ascii="宋体" w:hAnsi="宋体" w:cs="宋体" w:eastAsia="宋体"/>
                      <w:sz w:val="24"/>
                    </w:rPr>
                    <w:t>监测参数：吸入氧、空气流量、可选笑气、潮气量、分钟通气量、气道压（峰压、平台压、平均压、</w:t>
                  </w:r>
                  <w:r>
                    <w:rPr>
                      <w:rFonts w:ascii="arial, helvetica, sans-serif" w:hAnsi="arial, helvetica, sans-serif" w:cs="arial, helvetica, sans-serif" w:eastAsia="arial, helvetica, sans-serif"/>
                      <w:sz w:val="24"/>
                    </w:rPr>
                    <w:t>PEEP</w:t>
                  </w:r>
                  <w:r>
                    <w:rPr>
                      <w:rFonts w:ascii="宋体" w:hAnsi="宋体" w:cs="宋体" w:eastAsia="宋体"/>
                      <w:sz w:val="24"/>
                    </w:rPr>
                    <w:t>）；实时压力时间、流速时间呼吸波形描记并同屏显示。</w:t>
                  </w:r>
                </w:p>
                <w:p>
                  <w:pPr>
                    <w:pStyle w:val="null3"/>
                    <w:jc w:val="both"/>
                  </w:pPr>
                  <w:r>
                    <w:rPr>
                      <w:rFonts w:ascii="宋体" w:hAnsi="宋体" w:cs="宋体" w:eastAsia="宋体"/>
                      <w:sz w:val="24"/>
                    </w:rPr>
                    <w:t>1.7.2、</w:t>
                  </w:r>
                  <w:r>
                    <w:rPr>
                      <w:rFonts w:ascii="宋体" w:hAnsi="宋体" w:cs="宋体" w:eastAsia="宋体"/>
                      <w:sz w:val="24"/>
                    </w:rPr>
                    <w:t>★</w:t>
                  </w:r>
                  <w:r>
                    <w:rPr>
                      <w:rFonts w:ascii="宋体" w:hAnsi="宋体" w:cs="宋体" w:eastAsia="宋体"/>
                      <w:sz w:val="24"/>
                    </w:rPr>
                    <w:t>标配的回路呼吸环监测功能，可监测描记：压力容量环、流量容量环和压力流量环；回路顺应性；气体流速。</w:t>
                  </w:r>
                </w:p>
                <w:p>
                  <w:pPr>
                    <w:pStyle w:val="null3"/>
                    <w:jc w:val="both"/>
                  </w:pPr>
                  <w:r>
                    <w:rPr>
                      <w:rFonts w:ascii="宋体" w:hAnsi="宋体" w:cs="宋体" w:eastAsia="宋体"/>
                      <w:sz w:val="24"/>
                    </w:rPr>
                    <w:t>1.7.3、</w:t>
                  </w:r>
                  <w:r>
                    <w:rPr>
                      <w:rFonts w:ascii="宋体" w:hAnsi="宋体" w:cs="宋体" w:eastAsia="宋体"/>
                      <w:sz w:val="24"/>
                    </w:rPr>
                    <w:t>报警参数：氧浓度、低驱动压、气道压、潮气量、分钟通气量、窒息</w:t>
                  </w:r>
                </w:p>
                <w:p>
                  <w:pPr>
                    <w:pStyle w:val="null3"/>
                    <w:jc w:val="both"/>
                  </w:pPr>
                  <w:r>
                    <w:rPr>
                      <w:rFonts w:ascii="宋体" w:hAnsi="宋体" w:cs="宋体" w:eastAsia="宋体"/>
                      <w:sz w:val="24"/>
                    </w:rPr>
                    <w:t>1.7.4、</w:t>
                  </w:r>
                  <w:r>
                    <w:rPr>
                      <w:rFonts w:ascii="宋体" w:hAnsi="宋体" w:cs="宋体" w:eastAsia="宋体"/>
                      <w:sz w:val="24"/>
                    </w:rPr>
                    <w:t>智能报警限设置功能，可以根据手术参数运行情况智能给出报警限值参考，智能节约操作，提高效率。</w:t>
                  </w:r>
                </w:p>
                <w:p>
                  <w:pPr>
                    <w:pStyle w:val="null3"/>
                    <w:jc w:val="both"/>
                  </w:pPr>
                  <w:r>
                    <w:rPr>
                      <w:rFonts w:ascii="arial, helvetica, sans-serif" w:hAnsi="arial, helvetica, sans-serif" w:cs="arial, helvetica, sans-serif" w:eastAsia="arial, helvetica, sans-serif"/>
                      <w:sz w:val="24"/>
                    </w:rPr>
                    <w:t>1.8</w:t>
                  </w:r>
                  <w:r>
                    <w:rPr>
                      <w:rFonts w:ascii="宋体" w:hAnsi="宋体" w:cs="宋体" w:eastAsia="宋体"/>
                      <w:sz w:val="24"/>
                    </w:rPr>
                    <w:t>传感器</w:t>
                  </w:r>
                </w:p>
                <w:p>
                  <w:pPr>
                    <w:pStyle w:val="null3"/>
                    <w:jc w:val="both"/>
                  </w:pPr>
                  <w:r>
                    <w:rPr>
                      <w:rFonts w:ascii="arial, helvetica, sans-serif" w:hAnsi="arial, helvetica, sans-serif" w:cs="arial, helvetica, sans-serif" w:eastAsia="arial, helvetica, sans-serif"/>
                      <w:sz w:val="24"/>
                    </w:rPr>
                    <w:t>1.8.1</w:t>
                  </w:r>
                  <w:r>
                    <w:rPr>
                      <w:rFonts w:ascii="宋体" w:hAnsi="宋体" w:cs="宋体" w:eastAsia="宋体"/>
                      <w:sz w:val="24"/>
                    </w:rPr>
                    <w:t>、★韧钢抗变型加热流量传感器，可耐受</w:t>
                  </w:r>
                  <w:r>
                    <w:rPr>
                      <w:rFonts w:ascii="arial, helvetica, sans-serif" w:hAnsi="arial, helvetica, sans-serif" w:cs="arial, helvetica, sans-serif" w:eastAsia="arial, helvetica, sans-serif"/>
                      <w:sz w:val="24"/>
                    </w:rPr>
                    <w:t>134</w:t>
                  </w:r>
                  <w:r>
                    <w:rPr>
                      <w:rFonts w:ascii="宋体" w:hAnsi="宋体" w:cs="宋体" w:eastAsia="宋体"/>
                      <w:sz w:val="24"/>
                    </w:rPr>
                    <w:t>℃高温高压消毒，流量传感器上明确标注“</w:t>
                  </w:r>
                  <w:r>
                    <w:rPr>
                      <w:rFonts w:ascii="arial, helvetica, sans-serif" w:hAnsi="arial, helvetica, sans-serif" w:cs="arial, helvetica, sans-serif" w:eastAsia="arial, helvetica, sans-serif"/>
                      <w:sz w:val="24"/>
                    </w:rPr>
                    <w:t>134</w:t>
                  </w:r>
                  <w:r>
                    <w:rPr>
                      <w:rFonts w:ascii="宋体" w:hAnsi="宋体" w:cs="宋体" w:eastAsia="宋体"/>
                      <w:sz w:val="24"/>
                    </w:rPr>
                    <w:t>℃”字样</w:t>
                  </w:r>
                  <w:r>
                    <w:rPr>
                      <w:rFonts w:ascii="宋体" w:hAnsi="宋体" w:cs="宋体" w:eastAsia="宋体"/>
                      <w:sz w:val="24"/>
                    </w:rPr>
                    <w:t>（</w:t>
                  </w:r>
                  <w:r>
                    <w:rPr>
                      <w:rFonts w:ascii="宋体" w:hAnsi="宋体" w:cs="宋体" w:eastAsia="宋体"/>
                      <w:sz w:val="24"/>
                    </w:rPr>
                    <w:t>提供图片证明</w:t>
                  </w:r>
                  <w:r>
                    <w:rPr>
                      <w:rFonts w:ascii="宋体" w:hAnsi="宋体" w:cs="宋体" w:eastAsia="宋体"/>
                      <w:sz w:val="24"/>
                    </w:rPr>
                    <w:t>）</w:t>
                  </w:r>
                </w:p>
                <w:p>
                  <w:pPr>
                    <w:pStyle w:val="null3"/>
                    <w:jc w:val="both"/>
                  </w:pPr>
                  <w:r>
                    <w:rPr>
                      <w:rFonts w:ascii="arial, helvetica, sans-serif" w:hAnsi="arial, helvetica, sans-serif" w:cs="arial, helvetica, sans-serif" w:eastAsia="arial, helvetica, sans-serif"/>
                      <w:sz w:val="24"/>
                    </w:rPr>
                    <w:t>1.8.2</w:t>
                  </w:r>
                  <w:r>
                    <w:rPr>
                      <w:rFonts w:ascii="宋体" w:hAnsi="宋体" w:cs="宋体" w:eastAsia="宋体"/>
                      <w:sz w:val="24"/>
                    </w:rPr>
                    <w:t>、吸入和呼出端双高精度流量传感器，保证流量自动实时补偿，流量补偿范围：</w:t>
                  </w:r>
                  <w:r>
                    <w:rPr>
                      <w:rFonts w:ascii="arial, helvetica, sans-serif" w:hAnsi="arial, helvetica, sans-serif" w:cs="arial, helvetica, sans-serif" w:eastAsia="arial, helvetica, sans-serif"/>
                      <w:sz w:val="24"/>
                    </w:rPr>
                    <w:t>200 ml/ min-15 l/min</w:t>
                  </w:r>
                  <w:r>
                    <w:rPr>
                      <w:rFonts w:ascii="宋体" w:hAnsi="宋体" w:cs="宋体" w:eastAsia="宋体"/>
                      <w:sz w:val="24"/>
                    </w:rPr>
                    <w:t>；保证</w:t>
                  </w:r>
                  <w:r>
                    <w:rPr>
                      <w:rFonts w:ascii="arial, helvetica, sans-serif" w:hAnsi="arial, helvetica, sans-serif" w:cs="arial, helvetica, sans-serif" w:eastAsia="arial, helvetica, sans-serif"/>
                      <w:sz w:val="24"/>
                    </w:rPr>
                    <w:t>SIMV</w:t>
                  </w:r>
                  <w:r>
                    <w:rPr>
                      <w:rFonts w:ascii="宋体" w:hAnsi="宋体" w:cs="宋体" w:eastAsia="宋体"/>
                      <w:sz w:val="24"/>
                    </w:rPr>
                    <w:t>、</w:t>
                  </w:r>
                  <w:r>
                    <w:rPr>
                      <w:rFonts w:ascii="arial, helvetica, sans-serif" w:hAnsi="arial, helvetica, sans-serif" w:cs="arial, helvetica, sans-serif" w:eastAsia="arial, helvetica, sans-serif"/>
                      <w:sz w:val="24"/>
                    </w:rPr>
                    <w:t>PSV</w:t>
                  </w:r>
                  <w:r>
                    <w:rPr>
                      <w:rFonts w:ascii="宋体" w:hAnsi="宋体" w:cs="宋体" w:eastAsia="宋体"/>
                      <w:sz w:val="24"/>
                    </w:rPr>
                    <w:t>功能的实施。</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3</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麻醉机（增配）</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、技术规格</w:t>
                  </w:r>
                  <w:r>
                    <w:rPr>
                      <w:rFonts w:ascii="宋体" w:hAnsi="宋体" w:cs="宋体" w:eastAsia="宋体"/>
                      <w:b/>
                      <w:sz w:val="24"/>
                    </w:rPr>
                    <w:t>：</w:t>
                  </w:r>
                </w:p>
                <w:p>
                  <w:pPr>
                    <w:pStyle w:val="null3"/>
                    <w:ind w:left="195"/>
                    <w:jc w:val="both"/>
                  </w:pPr>
                  <w:r>
                    <w:rPr>
                      <w:rFonts w:ascii="宋体" w:hAnsi="宋体" w:cs="宋体" w:eastAsia="宋体"/>
                      <w:b/>
                      <w:sz w:val="24"/>
                    </w:rPr>
                    <w:t>1</w:t>
                  </w:r>
                  <w:r>
                    <w:rPr>
                      <w:rFonts w:ascii="宋体" w:hAnsi="宋体" w:cs="宋体" w:eastAsia="宋体"/>
                      <w:b/>
                      <w:sz w:val="24"/>
                    </w:rPr>
                    <w:t>.1 工作条件</w:t>
                  </w:r>
                </w:p>
                <w:p>
                  <w:pPr>
                    <w:pStyle w:val="null3"/>
                    <w:jc w:val="both"/>
                  </w:pPr>
                  <w:r>
                    <w:rPr>
                      <w:rFonts w:ascii="宋体" w:hAnsi="宋体" w:cs="宋体" w:eastAsia="宋体"/>
                      <w:sz w:val="24"/>
                    </w:rPr>
                    <w:t>1.1.1、</w:t>
                  </w:r>
                  <w:r>
                    <w:rPr>
                      <w:rFonts w:ascii="宋体" w:hAnsi="宋体" w:cs="宋体" w:eastAsia="宋体"/>
                      <w:sz w:val="24"/>
                    </w:rPr>
                    <w:t>操作环境，温度：</w:t>
                  </w:r>
                  <w:r>
                    <w:rPr>
                      <w:rFonts w:ascii="宋体" w:hAnsi="宋体" w:cs="宋体" w:eastAsia="宋体"/>
                      <w:sz w:val="24"/>
                    </w:rPr>
                    <w:t>10° -40°C，湿度：15 - 95%，大气压：500- 800 mmHg</w:t>
                  </w:r>
                </w:p>
                <w:p>
                  <w:pPr>
                    <w:pStyle w:val="null3"/>
                    <w:jc w:val="both"/>
                  </w:pPr>
                  <w:r>
                    <w:rPr>
                      <w:rFonts w:ascii="宋体" w:hAnsi="宋体" w:cs="宋体" w:eastAsia="宋体"/>
                      <w:sz w:val="24"/>
                    </w:rPr>
                    <w:t>1.1.2、</w:t>
                  </w:r>
                  <w:r>
                    <w:rPr>
                      <w:rFonts w:ascii="宋体" w:hAnsi="宋体" w:cs="宋体" w:eastAsia="宋体"/>
                      <w:sz w:val="24"/>
                    </w:rPr>
                    <w:t>电源：</w:t>
                  </w:r>
                  <w:r>
                    <w:rPr>
                      <w:rFonts w:ascii="宋体" w:hAnsi="宋体" w:cs="宋体" w:eastAsia="宋体"/>
                      <w:sz w:val="24"/>
                    </w:rPr>
                    <w:t>220V (±10%), 50Hz(±2%)</w:t>
                  </w:r>
                </w:p>
                <w:p>
                  <w:pPr>
                    <w:pStyle w:val="null3"/>
                    <w:jc w:val="both"/>
                  </w:pPr>
                  <w:r>
                    <w:rPr>
                      <w:rFonts w:ascii="宋体" w:hAnsi="宋体" w:cs="宋体" w:eastAsia="宋体"/>
                      <w:sz w:val="24"/>
                    </w:rPr>
                    <w:t>1.1.3、</w:t>
                  </w:r>
                  <w:r>
                    <w:rPr>
                      <w:rFonts w:ascii="宋体" w:hAnsi="宋体" w:cs="宋体" w:eastAsia="宋体"/>
                      <w:sz w:val="24"/>
                    </w:rPr>
                    <w:t>后备电池使用时间：</w:t>
                  </w:r>
                  <w:r>
                    <w:rPr>
                      <w:rFonts w:ascii="宋体" w:hAnsi="宋体" w:cs="宋体" w:eastAsia="宋体"/>
                      <w:sz w:val="24"/>
                    </w:rPr>
                    <w:t>≥90分钟</w:t>
                  </w:r>
                </w:p>
                <w:p>
                  <w:pPr>
                    <w:pStyle w:val="null3"/>
                    <w:jc w:val="both"/>
                  </w:pPr>
                  <w:r>
                    <w:rPr>
                      <w:rFonts w:ascii="宋体" w:hAnsi="宋体" w:cs="宋体" w:eastAsia="宋体"/>
                      <w:sz w:val="24"/>
                    </w:rPr>
                    <w:t>1.1.4、</w:t>
                  </w:r>
                  <w:r>
                    <w:rPr>
                      <w:rFonts w:ascii="宋体" w:hAnsi="宋体" w:cs="宋体" w:eastAsia="宋体"/>
                      <w:sz w:val="24"/>
                    </w:rPr>
                    <w:t>★</w:t>
                  </w:r>
                  <w:r>
                    <w:rPr>
                      <w:rFonts w:ascii="宋体" w:hAnsi="宋体" w:cs="宋体" w:eastAsia="宋体"/>
                      <w:sz w:val="24"/>
                    </w:rPr>
                    <w:t>机架：带推车，前扶手，抽屉数</w:t>
                  </w:r>
                  <w:r>
                    <w:rPr>
                      <w:rFonts w:ascii="宋体" w:hAnsi="宋体" w:cs="宋体" w:eastAsia="宋体"/>
                      <w:sz w:val="24"/>
                    </w:rPr>
                    <w:t>≥3个，具有中央脚刹、一件脚刹、解刹</w:t>
                  </w:r>
                </w:p>
                <w:p>
                  <w:pPr>
                    <w:pStyle w:val="null3"/>
                    <w:jc w:val="both"/>
                  </w:pPr>
                  <w:r>
                    <w:rPr>
                      <w:rFonts w:ascii="宋体" w:hAnsi="宋体" w:cs="宋体" w:eastAsia="宋体"/>
                      <w:sz w:val="24"/>
                    </w:rPr>
                    <w:t>1.1.5、</w:t>
                  </w:r>
                  <w:r>
                    <w:rPr>
                      <w:rFonts w:ascii="宋体" w:hAnsi="宋体" w:cs="宋体" w:eastAsia="宋体"/>
                      <w:sz w:val="24"/>
                    </w:rPr>
                    <w:t>全金属工作台面、双层灯光亮度可调，</w:t>
                  </w:r>
                </w:p>
                <w:p>
                  <w:pPr>
                    <w:pStyle w:val="null3"/>
                    <w:jc w:val="both"/>
                  </w:pPr>
                  <w:r>
                    <w:rPr>
                      <w:rFonts w:ascii="宋体" w:hAnsi="宋体" w:cs="宋体" w:eastAsia="宋体"/>
                      <w:sz w:val="24"/>
                    </w:rPr>
                    <w:t>1.1.6、</w:t>
                  </w:r>
                  <w:r>
                    <w:rPr>
                      <w:rFonts w:ascii="宋体" w:hAnsi="宋体" w:cs="宋体" w:eastAsia="宋体"/>
                      <w:sz w:val="24"/>
                    </w:rPr>
                    <w:t>标配</w:t>
                  </w:r>
                  <w:r>
                    <w:rPr>
                      <w:rFonts w:ascii="宋体" w:hAnsi="宋体" w:cs="宋体" w:eastAsia="宋体"/>
                      <w:sz w:val="24"/>
                    </w:rPr>
                    <w:t>RS232接口，以太网络接口，投影仪分屏接口</w:t>
                  </w:r>
                </w:p>
                <w:p>
                  <w:pPr>
                    <w:pStyle w:val="null3"/>
                    <w:jc w:val="both"/>
                  </w:pPr>
                  <w:r>
                    <w:rPr>
                      <w:rFonts w:ascii="宋体" w:hAnsi="宋体" w:cs="宋体" w:eastAsia="宋体"/>
                      <w:sz w:val="24"/>
                    </w:rPr>
                    <w:t>1.1.7、</w:t>
                  </w:r>
                  <w:r>
                    <w:rPr>
                      <w:rFonts w:ascii="宋体" w:hAnsi="宋体" w:cs="宋体" w:eastAsia="宋体"/>
                      <w:sz w:val="24"/>
                    </w:rPr>
                    <w:t>标配缆线防缠绕功能，防止在推动机器过程中脚轮被环境中线缆缠绕</w:t>
                  </w:r>
                </w:p>
                <w:p>
                  <w:pPr>
                    <w:pStyle w:val="null3"/>
                    <w:jc w:val="both"/>
                  </w:pPr>
                  <w:r>
                    <w:rPr>
                      <w:rFonts w:ascii="宋体" w:hAnsi="宋体" w:cs="宋体" w:eastAsia="宋体"/>
                      <w:sz w:val="24"/>
                    </w:rPr>
                    <w:t>1</w:t>
                  </w:r>
                  <w:r>
                    <w:rPr>
                      <w:rFonts w:ascii="宋体" w:hAnsi="宋体" w:cs="宋体" w:eastAsia="宋体"/>
                      <w:sz w:val="24"/>
                    </w:rPr>
                    <w:t>.2 气源</w:t>
                  </w:r>
                </w:p>
                <w:p>
                  <w:pPr>
                    <w:pStyle w:val="null3"/>
                    <w:jc w:val="both"/>
                  </w:pPr>
                  <w:r>
                    <w:rPr>
                      <w:rFonts w:ascii="宋体" w:hAnsi="宋体" w:cs="宋体" w:eastAsia="宋体"/>
                      <w:sz w:val="24"/>
                    </w:rPr>
                    <w:t>1.2.1、</w:t>
                  </w:r>
                  <w:r>
                    <w:rPr>
                      <w:rFonts w:ascii="宋体" w:hAnsi="宋体" w:cs="宋体" w:eastAsia="宋体"/>
                      <w:sz w:val="24"/>
                    </w:rPr>
                    <w:t>氧气，空气双气源</w:t>
                  </w:r>
                </w:p>
                <w:p>
                  <w:pPr>
                    <w:pStyle w:val="null3"/>
                    <w:jc w:val="both"/>
                  </w:pPr>
                  <w:r>
                    <w:rPr>
                      <w:rFonts w:ascii="宋体" w:hAnsi="宋体" w:cs="宋体" w:eastAsia="宋体"/>
                      <w:sz w:val="24"/>
                    </w:rPr>
                    <w:t>1.2.2、</w:t>
                  </w:r>
                  <w:r>
                    <w:rPr>
                      <w:rFonts w:ascii="宋体" w:hAnsi="宋体" w:cs="宋体" w:eastAsia="宋体"/>
                      <w:sz w:val="24"/>
                    </w:rPr>
                    <w:t>氧气：具备安全保护装置，在供氧压低于</w:t>
                  </w:r>
                  <w:r>
                    <w:rPr>
                      <w:rFonts w:ascii="宋体" w:hAnsi="宋体" w:cs="宋体" w:eastAsia="宋体"/>
                      <w:sz w:val="24"/>
                    </w:rPr>
                    <w:t>252Kpa时报警</w:t>
                  </w:r>
                </w:p>
                <w:p>
                  <w:pPr>
                    <w:pStyle w:val="null3"/>
                    <w:jc w:val="both"/>
                  </w:pPr>
                  <w:r>
                    <w:rPr>
                      <w:rFonts w:ascii="宋体" w:hAnsi="宋体" w:cs="宋体" w:eastAsia="宋体"/>
                      <w:sz w:val="24"/>
                    </w:rPr>
                    <w:t>1.2.3、</w:t>
                  </w:r>
                  <w:r>
                    <w:rPr>
                      <w:rFonts w:ascii="宋体" w:hAnsi="宋体" w:cs="宋体" w:eastAsia="宋体"/>
                      <w:sz w:val="24"/>
                    </w:rPr>
                    <w:t>具有空气气源及接口</w:t>
                  </w:r>
                </w:p>
                <w:p>
                  <w:pPr>
                    <w:pStyle w:val="null3"/>
                    <w:jc w:val="both"/>
                  </w:pPr>
                  <w:r>
                    <w:rPr>
                      <w:rFonts w:ascii="宋体" w:hAnsi="宋体" w:cs="宋体" w:eastAsia="宋体"/>
                      <w:sz w:val="24"/>
                    </w:rPr>
                    <w:t>1.2.4、</w:t>
                  </w:r>
                  <w:r>
                    <w:rPr>
                      <w:rFonts w:ascii="宋体" w:hAnsi="宋体" w:cs="宋体" w:eastAsia="宋体"/>
                      <w:sz w:val="24"/>
                    </w:rPr>
                    <w:t>快速充氧范围</w:t>
                  </w:r>
                  <w:r>
                    <w:rPr>
                      <w:rFonts w:ascii="宋体" w:hAnsi="宋体" w:cs="宋体" w:eastAsia="宋体"/>
                      <w:sz w:val="24"/>
                    </w:rPr>
                    <w:t>25-75L/min</w:t>
                  </w:r>
                </w:p>
                <w:p>
                  <w:pPr>
                    <w:pStyle w:val="null3"/>
                    <w:ind w:left="195"/>
                    <w:jc w:val="both"/>
                  </w:pPr>
                  <w:r>
                    <w:rPr>
                      <w:rFonts w:ascii="宋体" w:hAnsi="宋体" w:cs="宋体" w:eastAsia="宋体"/>
                      <w:sz w:val="24"/>
                    </w:rPr>
                    <w:t>1</w:t>
                  </w:r>
                  <w:r>
                    <w:rPr>
                      <w:rFonts w:ascii="宋体" w:hAnsi="宋体" w:cs="宋体" w:eastAsia="宋体"/>
                      <w:sz w:val="24"/>
                    </w:rPr>
                    <w:t>.3 流量计</w:t>
                  </w:r>
                </w:p>
                <w:p>
                  <w:pPr>
                    <w:pStyle w:val="null3"/>
                    <w:jc w:val="both"/>
                  </w:pPr>
                  <w:r>
                    <w:rPr>
                      <w:rFonts w:ascii="宋体" w:hAnsi="宋体" w:cs="宋体" w:eastAsia="宋体"/>
                      <w:sz w:val="24"/>
                    </w:rPr>
                    <w:t>1.3.1、</w:t>
                  </w:r>
                  <w:r>
                    <w:rPr>
                      <w:rFonts w:ascii="宋体" w:hAnsi="宋体" w:cs="宋体" w:eastAsia="宋体"/>
                      <w:sz w:val="24"/>
                    </w:rPr>
                    <w:t>★</w:t>
                  </w:r>
                  <w:r>
                    <w:rPr>
                      <w:rFonts w:ascii="宋体" w:hAnsi="宋体" w:cs="宋体" w:eastAsia="宋体"/>
                      <w:sz w:val="24"/>
                    </w:rPr>
                    <w:t>标配电子流量计，氧气、空气双气源，流量通过呼吸机屏幕及数码两</w:t>
                  </w:r>
                  <w:r>
                    <w:rPr>
                      <w:rFonts w:ascii="calibri" w:hAnsi="calibri" w:cs="calibri" w:eastAsia="calibri"/>
                      <w:sz w:val="21"/>
                    </w:rPr>
                    <w:t xml:space="preserve">    </w:t>
                  </w:r>
                  <w:r>
                    <w:rPr>
                      <w:rFonts w:ascii="宋体" w:hAnsi="宋体" w:cs="宋体" w:eastAsia="宋体"/>
                      <w:sz w:val="24"/>
                    </w:rPr>
                    <w:t>种方式电子显示；流量范围</w:t>
                  </w:r>
                  <w:r>
                    <w:rPr>
                      <w:rFonts w:ascii="宋体" w:hAnsi="宋体" w:cs="宋体" w:eastAsia="宋体"/>
                      <w:sz w:val="24"/>
                    </w:rPr>
                    <w:t>0.1-15 l/min</w:t>
                  </w:r>
                </w:p>
                <w:p>
                  <w:pPr>
                    <w:pStyle w:val="null3"/>
                    <w:jc w:val="both"/>
                  </w:pPr>
                  <w:r>
                    <w:rPr>
                      <w:rFonts w:ascii="宋体" w:hAnsi="宋体" w:cs="宋体" w:eastAsia="宋体"/>
                      <w:sz w:val="24"/>
                    </w:rPr>
                    <w:t>1.3.2、</w:t>
                  </w:r>
                  <w:r>
                    <w:rPr>
                      <w:rFonts w:ascii="宋体" w:hAnsi="宋体" w:cs="宋体" w:eastAsia="宋体"/>
                      <w:sz w:val="24"/>
                    </w:rPr>
                    <w:t>具备备用机械流量管，流量范围</w:t>
                  </w:r>
                  <w:r>
                    <w:rPr>
                      <w:rFonts w:ascii="宋体" w:hAnsi="宋体" w:cs="宋体" w:eastAsia="宋体"/>
                      <w:sz w:val="24"/>
                    </w:rPr>
                    <w:t>1-10 l/min，保证在停电时能正常工作</w:t>
                  </w:r>
                </w:p>
                <w:p>
                  <w:pPr>
                    <w:pStyle w:val="null3"/>
                    <w:ind w:left="195"/>
                    <w:jc w:val="both"/>
                  </w:pPr>
                  <w:r>
                    <w:rPr>
                      <w:rFonts w:ascii="宋体" w:hAnsi="宋体" w:cs="宋体" w:eastAsia="宋体"/>
                      <w:b/>
                      <w:sz w:val="24"/>
                    </w:rPr>
                    <w:t>1</w:t>
                  </w:r>
                  <w:r>
                    <w:rPr>
                      <w:rFonts w:ascii="宋体" w:hAnsi="宋体" w:cs="宋体" w:eastAsia="宋体"/>
                      <w:b/>
                      <w:sz w:val="24"/>
                    </w:rPr>
                    <w:t>.4挥发罐</w:t>
                  </w:r>
                </w:p>
                <w:p>
                  <w:pPr>
                    <w:pStyle w:val="null3"/>
                    <w:jc w:val="both"/>
                  </w:pPr>
                  <w:r>
                    <w:rPr>
                      <w:rFonts w:ascii="宋体" w:hAnsi="宋体" w:cs="宋体" w:eastAsia="宋体"/>
                      <w:sz w:val="24"/>
                    </w:rPr>
                    <w:t>1.4.1、</w:t>
                  </w:r>
                  <w:r>
                    <w:rPr>
                      <w:rFonts w:ascii="宋体" w:hAnsi="宋体" w:cs="宋体" w:eastAsia="宋体"/>
                      <w:sz w:val="24"/>
                    </w:rPr>
                    <w:t>★</w:t>
                  </w:r>
                  <w:r>
                    <w:rPr>
                      <w:rFonts w:ascii="宋体" w:hAnsi="宋体" w:cs="宋体" w:eastAsia="宋体"/>
                      <w:sz w:val="24"/>
                    </w:rPr>
                    <w:t>2个挥发罐的位置，标配两个挥发罐：一个七氟醚挥发罐，一个地氟醚挥发罐。</w:t>
                  </w:r>
                </w:p>
                <w:p>
                  <w:pPr>
                    <w:pStyle w:val="null3"/>
                    <w:jc w:val="both"/>
                  </w:pPr>
                  <w:r>
                    <w:rPr>
                      <w:rFonts w:ascii="宋体" w:hAnsi="宋体" w:cs="宋体" w:eastAsia="宋体"/>
                      <w:sz w:val="24"/>
                    </w:rPr>
                    <w:t>1.4.2、</w:t>
                  </w:r>
                  <w:r>
                    <w:rPr>
                      <w:rFonts w:ascii="宋体" w:hAnsi="宋体" w:cs="宋体" w:eastAsia="宋体"/>
                      <w:sz w:val="24"/>
                    </w:rPr>
                    <w:t>快速加药器式挥发罐，既保证快速加药，又保证无药物泄漏造成的浪费和环境污染</w:t>
                  </w:r>
                </w:p>
                <w:p>
                  <w:pPr>
                    <w:pStyle w:val="null3"/>
                    <w:jc w:val="both"/>
                  </w:pPr>
                  <w:r>
                    <w:rPr>
                      <w:rFonts w:ascii="宋体" w:hAnsi="宋体" w:cs="宋体" w:eastAsia="宋体"/>
                      <w:b/>
                      <w:sz w:val="24"/>
                    </w:rPr>
                    <w:t>1</w:t>
                  </w:r>
                  <w:r>
                    <w:rPr>
                      <w:rFonts w:ascii="宋体" w:hAnsi="宋体" w:cs="宋体" w:eastAsia="宋体"/>
                      <w:b/>
                      <w:sz w:val="24"/>
                    </w:rPr>
                    <w:t>.5 呼吸回路</w:t>
                  </w:r>
                </w:p>
                <w:p>
                  <w:pPr>
                    <w:pStyle w:val="null3"/>
                    <w:jc w:val="both"/>
                  </w:pPr>
                  <w:r>
                    <w:rPr>
                      <w:rFonts w:ascii="宋体" w:hAnsi="宋体" w:cs="宋体" w:eastAsia="宋体"/>
                      <w:sz w:val="24"/>
                    </w:rPr>
                    <w:t>1.5.1、</w:t>
                  </w:r>
                  <w:r>
                    <w:rPr>
                      <w:rFonts w:ascii="宋体" w:hAnsi="宋体" w:cs="宋体" w:eastAsia="宋体"/>
                      <w:sz w:val="24"/>
                    </w:rPr>
                    <w:t>回路容积</w:t>
                  </w:r>
                  <w:r>
                    <w:rPr>
                      <w:rFonts w:ascii="宋体" w:hAnsi="宋体" w:cs="宋体" w:eastAsia="宋体"/>
                      <w:sz w:val="24"/>
                    </w:rPr>
                    <w:t>≤3L，为快速调节新鲜气体流量以及输出麻药浓度提供了保障。</w:t>
                  </w:r>
                </w:p>
                <w:p>
                  <w:pPr>
                    <w:pStyle w:val="null3"/>
                    <w:jc w:val="both"/>
                  </w:pPr>
                  <w:r>
                    <w:rPr>
                      <w:rFonts w:ascii="宋体" w:hAnsi="宋体" w:cs="宋体" w:eastAsia="宋体"/>
                      <w:sz w:val="24"/>
                    </w:rPr>
                    <w:t>1.5.2、</w:t>
                  </w:r>
                  <w:r>
                    <w:rPr>
                      <w:rFonts w:ascii="宋体" w:hAnsi="宋体" w:cs="宋体" w:eastAsia="宋体"/>
                      <w:sz w:val="24"/>
                    </w:rPr>
                    <w:t>模块化呼吸回路，所有传感器及连接电缆内置在回路内；所有回路模块不用任何工具可以拆卸、安装</w:t>
                  </w:r>
                </w:p>
                <w:p>
                  <w:pPr>
                    <w:pStyle w:val="null3"/>
                    <w:jc w:val="both"/>
                  </w:pPr>
                  <w:r>
                    <w:rPr>
                      <w:rFonts w:ascii="宋体" w:hAnsi="宋体" w:cs="宋体" w:eastAsia="宋体"/>
                      <w:sz w:val="24"/>
                    </w:rPr>
                    <w:t>1.5.3、</w:t>
                  </w:r>
                  <w:r>
                    <w:rPr>
                      <w:rFonts w:ascii="宋体" w:hAnsi="宋体" w:cs="宋体" w:eastAsia="宋体"/>
                      <w:sz w:val="24"/>
                    </w:rPr>
                    <w:t>★</w:t>
                  </w:r>
                  <w:r>
                    <w:rPr>
                      <w:rFonts w:ascii="宋体" w:hAnsi="宋体" w:cs="宋体" w:eastAsia="宋体"/>
                      <w:sz w:val="24"/>
                    </w:rPr>
                    <w:t>所有模块（含流量传感器）可耐受</w:t>
                  </w:r>
                  <w:r>
                    <w:rPr>
                      <w:rFonts w:ascii="宋体" w:hAnsi="宋体" w:cs="宋体" w:eastAsia="宋体"/>
                      <w:sz w:val="24"/>
                    </w:rPr>
                    <w:t>134℃高温高压消毒避免院内交叉感染</w:t>
                  </w:r>
                </w:p>
                <w:p>
                  <w:pPr>
                    <w:pStyle w:val="null3"/>
                    <w:jc w:val="both"/>
                  </w:pPr>
                  <w:r>
                    <w:rPr>
                      <w:rFonts w:ascii="宋体" w:hAnsi="宋体" w:cs="宋体" w:eastAsia="宋体"/>
                      <w:sz w:val="24"/>
                    </w:rPr>
                    <w:t>1.5.4、</w:t>
                  </w:r>
                  <w:r>
                    <w:rPr>
                      <w:rFonts w:ascii="宋体" w:hAnsi="宋体" w:cs="宋体" w:eastAsia="宋体"/>
                      <w:sz w:val="24"/>
                    </w:rPr>
                    <w:t>二氧化碳吸收罐，容积</w:t>
                  </w:r>
                  <w:r>
                    <w:rPr>
                      <w:rFonts w:ascii="宋体" w:hAnsi="宋体" w:cs="宋体" w:eastAsia="宋体"/>
                      <w:sz w:val="24"/>
                    </w:rPr>
                    <w:t>≥1370ml</w:t>
                  </w:r>
                </w:p>
                <w:p>
                  <w:pPr>
                    <w:pStyle w:val="null3"/>
                    <w:jc w:val="both"/>
                  </w:pPr>
                  <w:r>
                    <w:rPr>
                      <w:rFonts w:ascii="宋体" w:hAnsi="宋体" w:cs="宋体" w:eastAsia="宋体"/>
                      <w:sz w:val="24"/>
                    </w:rPr>
                    <w:t>1.5.5、</w:t>
                  </w:r>
                  <w:r>
                    <w:rPr>
                      <w:rFonts w:ascii="宋体" w:hAnsi="宋体" w:cs="宋体" w:eastAsia="宋体"/>
                      <w:sz w:val="24"/>
                    </w:rPr>
                    <w:t>★</w:t>
                  </w:r>
                  <w:r>
                    <w:rPr>
                      <w:rFonts w:ascii="宋体" w:hAnsi="宋体" w:cs="宋体" w:eastAsia="宋体"/>
                      <w:sz w:val="24"/>
                    </w:rPr>
                    <w:t>标配内置二氧化碳旁路功能，支持术中更换钠石灰</w:t>
                  </w:r>
                </w:p>
                <w:p>
                  <w:pPr>
                    <w:pStyle w:val="null3"/>
                    <w:jc w:val="both"/>
                  </w:pPr>
                  <w:r>
                    <w:rPr>
                      <w:rFonts w:ascii="宋体" w:hAnsi="宋体" w:cs="宋体" w:eastAsia="宋体"/>
                      <w:sz w:val="24"/>
                    </w:rPr>
                    <w:t>1.5.6、</w:t>
                  </w:r>
                  <w:r>
                    <w:rPr>
                      <w:rFonts w:ascii="宋体" w:hAnsi="宋体" w:cs="宋体" w:eastAsia="宋体"/>
                      <w:sz w:val="24"/>
                    </w:rPr>
                    <w:t>内置冷凝功能，采用物理方式解决回路积水问题</w:t>
                  </w:r>
                </w:p>
                <w:p>
                  <w:pPr>
                    <w:pStyle w:val="null3"/>
                    <w:jc w:val="both"/>
                  </w:pPr>
                  <w:r>
                    <w:rPr>
                      <w:rFonts w:ascii="宋体" w:hAnsi="宋体" w:cs="宋体" w:eastAsia="宋体"/>
                      <w:sz w:val="24"/>
                    </w:rPr>
                    <w:t>1.5.7、</w:t>
                  </w:r>
                  <w:r>
                    <w:rPr>
                      <w:rFonts w:ascii="宋体" w:hAnsi="宋体" w:cs="宋体" w:eastAsia="宋体"/>
                      <w:sz w:val="24"/>
                    </w:rPr>
                    <w:t>智能回路系统，能识别和显示：正在使用回路类型、正在使用呼吸模式以及</w:t>
                  </w:r>
                  <w:r>
                    <w:rPr>
                      <w:rFonts w:ascii="宋体" w:hAnsi="宋体" w:cs="宋体" w:eastAsia="宋体"/>
                      <w:sz w:val="24"/>
                    </w:rPr>
                    <w:t>CO2吸收罐状态</w:t>
                  </w:r>
                </w:p>
                <w:p>
                  <w:pPr>
                    <w:pStyle w:val="null3"/>
                    <w:jc w:val="both"/>
                  </w:pPr>
                  <w:r>
                    <w:rPr>
                      <w:rFonts w:ascii="宋体" w:hAnsi="宋体" w:cs="宋体" w:eastAsia="宋体"/>
                      <w:sz w:val="24"/>
                    </w:rPr>
                    <w:t>1.5.8、</w:t>
                  </w:r>
                  <w:r>
                    <w:rPr>
                      <w:rFonts w:ascii="宋体" w:hAnsi="宋体" w:cs="宋体" w:eastAsia="宋体"/>
                      <w:sz w:val="24"/>
                    </w:rPr>
                    <w:t>采用水管理回路构造，智能引导水行进方向，保证回路不受积水影响</w:t>
                  </w:r>
                </w:p>
                <w:p>
                  <w:pPr>
                    <w:pStyle w:val="null3"/>
                    <w:jc w:val="both"/>
                  </w:pPr>
                  <w:r>
                    <w:rPr>
                      <w:rFonts w:ascii="宋体" w:hAnsi="宋体" w:cs="宋体" w:eastAsia="宋体"/>
                      <w:sz w:val="24"/>
                    </w:rPr>
                    <w:t>1.5.9、</w:t>
                  </w:r>
                  <w:r>
                    <w:rPr>
                      <w:rFonts w:ascii="宋体" w:hAnsi="宋体" w:cs="宋体" w:eastAsia="宋体"/>
                      <w:sz w:val="24"/>
                    </w:rPr>
                    <w:t>上升式风箱，可以直接观察病人实际呼吸状态，保证安全</w:t>
                  </w:r>
                </w:p>
                <w:p>
                  <w:pPr>
                    <w:pStyle w:val="null3"/>
                    <w:jc w:val="both"/>
                  </w:pPr>
                  <w:r>
                    <w:rPr>
                      <w:rFonts w:ascii="宋体" w:hAnsi="宋体" w:cs="宋体" w:eastAsia="宋体"/>
                      <w:b/>
                      <w:sz w:val="24"/>
                    </w:rPr>
                    <w:t>1</w:t>
                  </w:r>
                  <w:r>
                    <w:rPr>
                      <w:rFonts w:ascii="宋体" w:hAnsi="宋体" w:cs="宋体" w:eastAsia="宋体"/>
                      <w:b/>
                      <w:sz w:val="24"/>
                    </w:rPr>
                    <w:t>.6 呼吸机</w:t>
                  </w:r>
                </w:p>
                <w:p>
                  <w:pPr>
                    <w:pStyle w:val="null3"/>
                    <w:jc w:val="both"/>
                  </w:pPr>
                  <w:r>
                    <w:rPr>
                      <w:rFonts w:ascii="宋体" w:hAnsi="宋体" w:cs="宋体" w:eastAsia="宋体"/>
                      <w:sz w:val="24"/>
                    </w:rPr>
                    <w:t>1.6.1、</w:t>
                  </w:r>
                  <w:r>
                    <w:rPr>
                      <w:rFonts w:ascii="宋体" w:hAnsi="宋体" w:cs="宋体" w:eastAsia="宋体"/>
                      <w:sz w:val="24"/>
                    </w:rPr>
                    <w:t>★</w:t>
                  </w:r>
                  <w:r>
                    <w:rPr>
                      <w:rFonts w:ascii="宋体" w:hAnsi="宋体" w:cs="宋体" w:eastAsia="宋体"/>
                      <w:sz w:val="24"/>
                    </w:rPr>
                    <w:t>气动电控呼吸机，支持中英文界面，双轴支臂外置彩色触摸屏，非内置式屏幕</w:t>
                  </w:r>
                </w:p>
                <w:p>
                  <w:pPr>
                    <w:pStyle w:val="null3"/>
                    <w:jc w:val="both"/>
                  </w:pPr>
                  <w:r>
                    <w:rPr>
                      <w:rFonts w:ascii="宋体" w:hAnsi="宋体" w:cs="宋体" w:eastAsia="宋体"/>
                      <w:sz w:val="24"/>
                    </w:rPr>
                    <w:t>1.6.2、</w:t>
                  </w:r>
                  <w:r>
                    <w:rPr>
                      <w:rFonts w:ascii="宋体" w:hAnsi="宋体" w:cs="宋体" w:eastAsia="宋体"/>
                      <w:sz w:val="24"/>
                    </w:rPr>
                    <w:t>应用范围：新生儿、儿童及成人等所有病人通气</w:t>
                  </w:r>
                </w:p>
                <w:p>
                  <w:pPr>
                    <w:pStyle w:val="null3"/>
                    <w:jc w:val="both"/>
                  </w:pPr>
                  <w:r>
                    <w:rPr>
                      <w:rFonts w:ascii="宋体" w:hAnsi="宋体" w:cs="宋体" w:eastAsia="宋体"/>
                      <w:sz w:val="24"/>
                    </w:rPr>
                    <w:t>1.6.3、</w:t>
                  </w:r>
                  <w:r>
                    <w:rPr>
                      <w:rFonts w:ascii="宋体" w:hAnsi="宋体" w:cs="宋体" w:eastAsia="宋体"/>
                      <w:sz w:val="24"/>
                    </w:rPr>
                    <w:t>★</w:t>
                  </w:r>
                  <w:r>
                    <w:rPr>
                      <w:rFonts w:ascii="宋体" w:hAnsi="宋体" w:cs="宋体" w:eastAsia="宋体"/>
                      <w:sz w:val="24"/>
                    </w:rPr>
                    <w:t>外挂显示屏幕</w:t>
                  </w:r>
                  <w:r>
                    <w:rPr>
                      <w:rFonts w:ascii="宋体" w:hAnsi="宋体" w:cs="宋体" w:eastAsia="宋体"/>
                      <w:sz w:val="24"/>
                    </w:rPr>
                    <w:t>≥15英寸彩色，可270度平面旋转及可调节倾斜度的玻璃触摸显示屏幕，具备双分屏显示功能，当触屏失灵,可手动可调.</w:t>
                  </w:r>
                </w:p>
                <w:p>
                  <w:pPr>
                    <w:pStyle w:val="null3"/>
                    <w:jc w:val="both"/>
                  </w:pPr>
                  <w:r>
                    <w:rPr>
                      <w:rFonts w:ascii="宋体" w:hAnsi="宋体" w:cs="宋体" w:eastAsia="宋体"/>
                      <w:sz w:val="24"/>
                    </w:rPr>
                    <w:t>1.6.4、</w:t>
                  </w:r>
                  <w:r>
                    <w:rPr>
                      <w:rFonts w:ascii="宋体" w:hAnsi="宋体" w:cs="宋体" w:eastAsia="宋体"/>
                      <w:sz w:val="24"/>
                    </w:rPr>
                    <w:t>用户可选择的全自检或部分自检功能，既能保证安全的使用，又能保证紧急抢救时的快速启动，可无限次跳过自检</w:t>
                  </w:r>
                </w:p>
                <w:p>
                  <w:pPr>
                    <w:pStyle w:val="null3"/>
                    <w:jc w:val="both"/>
                  </w:pPr>
                  <w:r>
                    <w:rPr>
                      <w:rFonts w:ascii="宋体" w:hAnsi="宋体" w:cs="宋体" w:eastAsia="宋体"/>
                      <w:sz w:val="24"/>
                    </w:rPr>
                    <w:t>1.6.5、</w:t>
                  </w:r>
                  <w:r>
                    <w:rPr>
                      <w:rFonts w:ascii="宋体" w:hAnsi="宋体" w:cs="宋体" w:eastAsia="宋体"/>
                      <w:sz w:val="24"/>
                    </w:rPr>
                    <w:t>自动检测挥发罐状态，提示低压漏气情况</w:t>
                  </w:r>
                </w:p>
                <w:p>
                  <w:pPr>
                    <w:pStyle w:val="null3"/>
                    <w:jc w:val="both"/>
                  </w:pPr>
                  <w:r>
                    <w:rPr>
                      <w:rFonts w:ascii="宋体" w:hAnsi="宋体" w:cs="宋体" w:eastAsia="宋体"/>
                      <w:sz w:val="24"/>
                    </w:rPr>
                    <w:t>1.6.6、</w:t>
                  </w:r>
                  <w:r>
                    <w:rPr>
                      <w:rFonts w:ascii="宋体" w:hAnsi="宋体" w:cs="宋体" w:eastAsia="宋体"/>
                      <w:sz w:val="24"/>
                    </w:rPr>
                    <w:t>★</w:t>
                  </w:r>
                  <w:r>
                    <w:rPr>
                      <w:rFonts w:ascii="宋体" w:hAnsi="宋体" w:cs="宋体" w:eastAsia="宋体"/>
                      <w:sz w:val="24"/>
                    </w:rPr>
                    <w:t>标配提供辅助</w:t>
                  </w:r>
                  <w:r>
                    <w:rPr>
                      <w:rFonts w:ascii="宋体" w:hAnsi="宋体" w:cs="宋体" w:eastAsia="宋体"/>
                      <w:sz w:val="24"/>
                    </w:rPr>
                    <w:t>/控制/支持通气模式 VCV、PCV、SIMV PCV、SIMV VCV、PSV Pro、PCV-VG、SIMV PCVVG、CPAP、手动通气、电子PEEP。</w:t>
                  </w:r>
                </w:p>
                <w:p>
                  <w:pPr>
                    <w:pStyle w:val="null3"/>
                    <w:jc w:val="both"/>
                  </w:pPr>
                  <w:r>
                    <w:rPr>
                      <w:rFonts w:ascii="宋体" w:hAnsi="宋体" w:cs="宋体" w:eastAsia="宋体"/>
                      <w:sz w:val="24"/>
                    </w:rPr>
                    <w:t>1.6.7、</w:t>
                  </w:r>
                  <w:r>
                    <w:rPr>
                      <w:rFonts w:ascii="宋体" w:hAnsi="宋体" w:cs="宋体" w:eastAsia="宋体"/>
                      <w:sz w:val="24"/>
                    </w:rPr>
                    <w:t>VCV心脏旁路功能</w:t>
                  </w:r>
                </w:p>
                <w:p>
                  <w:pPr>
                    <w:pStyle w:val="null3"/>
                    <w:jc w:val="both"/>
                  </w:pPr>
                  <w:r>
                    <w:rPr>
                      <w:rFonts w:ascii="宋体" w:hAnsi="宋体" w:cs="宋体" w:eastAsia="宋体"/>
                      <w:sz w:val="24"/>
                    </w:rPr>
                    <w:t>1.6.8、</w:t>
                  </w:r>
                  <w:r>
                    <w:rPr>
                      <w:rFonts w:ascii="宋体" w:hAnsi="宋体" w:cs="宋体" w:eastAsia="宋体"/>
                      <w:sz w:val="24"/>
                    </w:rPr>
                    <w:t>气流暂停功能，适用于机械通气和手动通气模式，通过一键式操作即可实现暂停新鲜气流和报警，方便术中吸痰，管位调整等操作</w:t>
                  </w:r>
                </w:p>
                <w:p>
                  <w:pPr>
                    <w:pStyle w:val="null3"/>
                    <w:jc w:val="both"/>
                  </w:pPr>
                  <w:r>
                    <w:rPr>
                      <w:rFonts w:ascii="宋体" w:hAnsi="宋体" w:cs="宋体" w:eastAsia="宋体"/>
                      <w:sz w:val="24"/>
                    </w:rPr>
                    <w:t>1.6.9、</w:t>
                  </w:r>
                  <w:r>
                    <w:rPr>
                      <w:rFonts w:ascii="宋体" w:hAnsi="宋体" w:cs="宋体" w:eastAsia="宋体"/>
                      <w:sz w:val="24"/>
                    </w:rPr>
                    <w:t>★</w:t>
                  </w:r>
                  <w:r>
                    <w:rPr>
                      <w:rFonts w:ascii="宋体" w:hAnsi="宋体" w:cs="宋体" w:eastAsia="宋体"/>
                      <w:sz w:val="24"/>
                    </w:rPr>
                    <w:t>肺复张程序功能，支持术中执行单次膨肺和</w:t>
                  </w:r>
                  <w:r>
                    <w:rPr>
                      <w:rFonts w:ascii="宋体" w:hAnsi="宋体" w:cs="宋体" w:eastAsia="宋体"/>
                      <w:sz w:val="24"/>
                    </w:rPr>
                    <w:t>PEEP递增循环法等肺复张的临床决策，并通过肺顺应性趋势图对治疗效果量化。</w:t>
                  </w:r>
                </w:p>
                <w:p>
                  <w:pPr>
                    <w:pStyle w:val="null3"/>
                    <w:jc w:val="both"/>
                  </w:pPr>
                  <w:r>
                    <w:rPr>
                      <w:rFonts w:ascii="宋体" w:hAnsi="宋体" w:cs="宋体" w:eastAsia="宋体"/>
                      <w:sz w:val="24"/>
                    </w:rPr>
                    <w:t>1.6.10、</w:t>
                  </w:r>
                  <w:r>
                    <w:rPr>
                      <w:rFonts w:ascii="宋体" w:hAnsi="宋体" w:cs="宋体" w:eastAsia="宋体"/>
                      <w:sz w:val="24"/>
                    </w:rPr>
                    <w:t>潮气量范围</w:t>
                  </w:r>
                  <w:r>
                    <w:rPr>
                      <w:rFonts w:ascii="宋体" w:hAnsi="宋体" w:cs="宋体" w:eastAsia="宋体"/>
                      <w:sz w:val="24"/>
                    </w:rPr>
                    <w:t>:5-1500ml（VCV、SIMV PCV-VG模式下：20ml-1500ml，PCV模式下5ml-1500ml）</w:t>
                  </w:r>
                </w:p>
                <w:p>
                  <w:pPr>
                    <w:pStyle w:val="null3"/>
                    <w:jc w:val="both"/>
                  </w:pPr>
                  <w:r>
                    <w:rPr>
                      <w:rFonts w:ascii="宋体" w:hAnsi="宋体" w:cs="宋体" w:eastAsia="宋体"/>
                      <w:sz w:val="24"/>
                    </w:rPr>
                    <w:t>1.6.11、</w:t>
                  </w:r>
                  <w:r>
                    <w:rPr>
                      <w:rFonts w:ascii="宋体" w:hAnsi="宋体" w:cs="宋体" w:eastAsia="宋体"/>
                      <w:sz w:val="24"/>
                    </w:rPr>
                    <w:t>呼吸频率：</w:t>
                  </w:r>
                  <w:r>
                    <w:rPr>
                      <w:rFonts w:ascii="宋体" w:hAnsi="宋体" w:cs="宋体" w:eastAsia="宋体"/>
                      <w:sz w:val="24"/>
                    </w:rPr>
                    <w:t>4-100 次/分钟</w:t>
                  </w:r>
                </w:p>
                <w:p>
                  <w:pPr>
                    <w:pStyle w:val="null3"/>
                    <w:jc w:val="both"/>
                  </w:pPr>
                  <w:r>
                    <w:rPr>
                      <w:rFonts w:ascii="宋体" w:hAnsi="宋体" w:cs="宋体" w:eastAsia="宋体"/>
                      <w:sz w:val="24"/>
                    </w:rPr>
                    <w:t>1.6.12、</w:t>
                  </w:r>
                  <w:r>
                    <w:rPr>
                      <w:rFonts w:ascii="宋体" w:hAnsi="宋体" w:cs="宋体" w:eastAsia="宋体"/>
                      <w:sz w:val="24"/>
                    </w:rPr>
                    <w:t>吸呼比：</w:t>
                  </w:r>
                  <w:r>
                    <w:rPr>
                      <w:rFonts w:ascii="宋体" w:hAnsi="宋体" w:cs="宋体" w:eastAsia="宋体"/>
                      <w:sz w:val="24"/>
                    </w:rPr>
                    <w:t>2:1-1:8</w:t>
                  </w:r>
                </w:p>
                <w:p>
                  <w:pPr>
                    <w:pStyle w:val="null3"/>
                    <w:jc w:val="both"/>
                  </w:pPr>
                  <w:r>
                    <w:rPr>
                      <w:rFonts w:ascii="宋体" w:hAnsi="宋体" w:cs="宋体" w:eastAsia="宋体"/>
                      <w:sz w:val="24"/>
                    </w:rPr>
                    <w:t>1.6.13、</w:t>
                  </w:r>
                  <w:r>
                    <w:rPr>
                      <w:rFonts w:ascii="宋体" w:hAnsi="宋体" w:cs="宋体" w:eastAsia="宋体"/>
                      <w:sz w:val="24"/>
                    </w:rPr>
                    <w:t>最大吸气流速：</w:t>
                  </w:r>
                  <w:r>
                    <w:rPr>
                      <w:rFonts w:ascii="宋体" w:hAnsi="宋体" w:cs="宋体" w:eastAsia="宋体"/>
                      <w:sz w:val="24"/>
                    </w:rPr>
                    <w:t>120 l/min+新鲜气体流量</w:t>
                  </w:r>
                </w:p>
                <w:p>
                  <w:pPr>
                    <w:pStyle w:val="null3"/>
                    <w:jc w:val="both"/>
                  </w:pPr>
                  <w:r>
                    <w:rPr>
                      <w:rFonts w:ascii="宋体" w:hAnsi="宋体" w:cs="宋体" w:eastAsia="宋体"/>
                      <w:sz w:val="24"/>
                    </w:rPr>
                    <w:t>1.6.14、</w:t>
                  </w:r>
                  <w:r>
                    <w:rPr>
                      <w:rFonts w:ascii="宋体" w:hAnsi="宋体" w:cs="宋体" w:eastAsia="宋体"/>
                      <w:sz w:val="24"/>
                    </w:rPr>
                    <w:t>压力范围（压力模式）：</w:t>
                  </w:r>
                  <w:r>
                    <w:rPr>
                      <w:rFonts w:ascii="宋体" w:hAnsi="宋体" w:cs="宋体" w:eastAsia="宋体"/>
                      <w:sz w:val="24"/>
                    </w:rPr>
                    <w:t>5 - 60 cmH2O</w:t>
                  </w:r>
                </w:p>
                <w:p>
                  <w:pPr>
                    <w:pStyle w:val="null3"/>
                    <w:jc w:val="both"/>
                  </w:pPr>
                  <w:r>
                    <w:rPr>
                      <w:rFonts w:ascii="宋体" w:hAnsi="宋体" w:cs="宋体" w:eastAsia="宋体"/>
                      <w:sz w:val="24"/>
                    </w:rPr>
                    <w:t>1.6.15</w:t>
                  </w:r>
                  <w:r>
                    <w:rPr>
                      <w:rFonts w:ascii="宋体" w:hAnsi="宋体" w:cs="宋体" w:eastAsia="宋体"/>
                      <w:sz w:val="24"/>
                    </w:rPr>
                    <w:t>压力限制范围：</w:t>
                  </w:r>
                  <w:r>
                    <w:rPr>
                      <w:rFonts w:ascii="宋体" w:hAnsi="宋体" w:cs="宋体" w:eastAsia="宋体"/>
                      <w:sz w:val="24"/>
                    </w:rPr>
                    <w:t>12- 100 cmH2O</w:t>
                  </w:r>
                </w:p>
                <w:p>
                  <w:pPr>
                    <w:pStyle w:val="null3"/>
                    <w:jc w:val="both"/>
                  </w:pPr>
                  <w:r>
                    <w:rPr>
                      <w:rFonts w:ascii="宋体" w:hAnsi="宋体" w:cs="宋体" w:eastAsia="宋体"/>
                      <w:sz w:val="24"/>
                    </w:rPr>
                    <w:t>1.6.16</w:t>
                  </w:r>
                  <w:r>
                    <w:rPr>
                      <w:rFonts w:ascii="宋体" w:hAnsi="宋体" w:cs="宋体" w:eastAsia="宋体"/>
                      <w:sz w:val="24"/>
                    </w:rPr>
                    <w:t>标配</w:t>
                  </w:r>
                  <w:r>
                    <w:rPr>
                      <w:rFonts w:ascii="宋体" w:hAnsi="宋体" w:cs="宋体" w:eastAsia="宋体"/>
                      <w:sz w:val="24"/>
                    </w:rPr>
                    <w:t>SIMV PCV-VG全自动通气模式，无需手动调节，可满足有自主呼吸的病人和无自主呼吸病人的全面需要。</w:t>
                  </w:r>
                </w:p>
                <w:p>
                  <w:pPr>
                    <w:pStyle w:val="null3"/>
                    <w:jc w:val="both"/>
                  </w:pPr>
                  <w:r>
                    <w:rPr>
                      <w:rFonts w:ascii="宋体" w:hAnsi="宋体" w:cs="宋体" w:eastAsia="宋体"/>
                      <w:sz w:val="24"/>
                    </w:rPr>
                    <w:t>1.6.17、</w:t>
                  </w:r>
                  <w:r>
                    <w:rPr>
                      <w:rFonts w:ascii="宋体" w:hAnsi="宋体" w:cs="宋体" w:eastAsia="宋体"/>
                      <w:sz w:val="24"/>
                    </w:rPr>
                    <w:t>标配</w:t>
                  </w:r>
                  <w:r>
                    <w:rPr>
                      <w:rFonts w:ascii="宋体" w:hAnsi="宋体" w:cs="宋体" w:eastAsia="宋体"/>
                      <w:sz w:val="24"/>
                    </w:rPr>
                    <w:t>SIMV模式：流速触发，触发范围: 0.2-10 L/min；触发窗范围: 关，5%-80% 呼气时间；机械通气呼吸频率为：2-60次/分钟、吸气时间：0.2-5.0秒；压力支持：2-40cmH2O</w:t>
                  </w:r>
                </w:p>
                <w:p>
                  <w:pPr>
                    <w:pStyle w:val="null3"/>
                    <w:jc w:val="both"/>
                  </w:pPr>
                  <w:r>
                    <w:rPr>
                      <w:rFonts w:ascii="宋体" w:hAnsi="宋体" w:cs="宋体" w:eastAsia="宋体"/>
                      <w:sz w:val="24"/>
                    </w:rPr>
                    <w:t>1.6.18、</w:t>
                  </w:r>
                  <w:r>
                    <w:rPr>
                      <w:rFonts w:ascii="宋体" w:hAnsi="宋体" w:cs="宋体" w:eastAsia="宋体"/>
                      <w:sz w:val="24"/>
                    </w:rPr>
                    <w:t>标配具备窒息保护的</w:t>
                  </w:r>
                  <w:r>
                    <w:rPr>
                      <w:rFonts w:ascii="宋体" w:hAnsi="宋体" w:cs="宋体" w:eastAsia="宋体"/>
                      <w:sz w:val="24"/>
                    </w:rPr>
                    <w:t>PSVpro模式：流速触发；终末吸气流速调节吸、呼转换：0%-60%峰值流速；压力范围：0，2-40cmH2O；窒息发生后10—30秒范围内可调启动SIMV-PCV安全模式</w:t>
                  </w:r>
                </w:p>
                <w:p>
                  <w:pPr>
                    <w:pStyle w:val="null3"/>
                    <w:jc w:val="both"/>
                  </w:pPr>
                  <w:r>
                    <w:rPr>
                      <w:rFonts w:ascii="宋体" w:hAnsi="宋体" w:cs="宋体" w:eastAsia="宋体"/>
                      <w:sz w:val="24"/>
                    </w:rPr>
                    <w:t>1.6.19、</w:t>
                  </w:r>
                  <w:r>
                    <w:rPr>
                      <w:rFonts w:ascii="宋体" w:hAnsi="宋体" w:cs="宋体" w:eastAsia="宋体"/>
                      <w:sz w:val="24"/>
                    </w:rPr>
                    <w:t>PEEP范围：0，4 - 30 cmH2O</w:t>
                  </w:r>
                </w:p>
                <w:p>
                  <w:pPr>
                    <w:pStyle w:val="null3"/>
                    <w:jc w:val="both"/>
                  </w:pPr>
                  <w:r>
                    <w:rPr>
                      <w:rFonts w:ascii="宋体" w:hAnsi="宋体" w:cs="宋体" w:eastAsia="宋体"/>
                      <w:sz w:val="24"/>
                    </w:rPr>
                    <w:t>1.6.20、</w:t>
                  </w:r>
                  <w:r>
                    <w:rPr>
                      <w:rFonts w:ascii="宋体" w:hAnsi="宋体" w:cs="宋体" w:eastAsia="宋体"/>
                      <w:sz w:val="24"/>
                    </w:rPr>
                    <w:t>具备流量静态以及动态实时自动补偿功能，补偿新鲜气体变化、气体压缩、回路顺应性变化以及小的回路泄漏造成的吸入潮气量和设置潮气量的误差；</w:t>
                  </w:r>
                </w:p>
                <w:p>
                  <w:pPr>
                    <w:pStyle w:val="null3"/>
                    <w:jc w:val="both"/>
                  </w:pPr>
                  <w:r>
                    <w:rPr>
                      <w:rFonts w:ascii="宋体" w:hAnsi="宋体" w:cs="宋体" w:eastAsia="宋体"/>
                      <w:sz w:val="24"/>
                    </w:rPr>
                    <w:t>1.6.21、</w:t>
                  </w:r>
                  <w:r>
                    <w:rPr>
                      <w:rFonts w:ascii="宋体" w:hAnsi="宋体" w:cs="宋体" w:eastAsia="宋体"/>
                      <w:sz w:val="24"/>
                    </w:rPr>
                    <w:t>智能化呼吸机，有防止错误设置功能，保证麻醉安全</w:t>
                  </w:r>
                </w:p>
                <w:p>
                  <w:pPr>
                    <w:pStyle w:val="null3"/>
                    <w:jc w:val="both"/>
                  </w:pPr>
                  <w:r>
                    <w:rPr>
                      <w:rFonts w:ascii="宋体" w:hAnsi="宋体" w:cs="宋体" w:eastAsia="宋体"/>
                      <w:sz w:val="24"/>
                    </w:rPr>
                    <w:t>1.6.22、</w:t>
                  </w:r>
                  <w:r>
                    <w:rPr>
                      <w:rFonts w:ascii="宋体" w:hAnsi="宋体" w:cs="宋体" w:eastAsia="宋体"/>
                      <w:sz w:val="24"/>
                    </w:rPr>
                    <w:t>标配三种工作模式：通气模式、待机模式和心脏手术模式</w:t>
                  </w:r>
                </w:p>
                <w:p>
                  <w:pPr>
                    <w:pStyle w:val="null3"/>
                    <w:jc w:val="both"/>
                  </w:pPr>
                  <w:r>
                    <w:rPr>
                      <w:rFonts w:ascii="宋体" w:hAnsi="宋体" w:cs="宋体" w:eastAsia="宋体"/>
                      <w:sz w:val="24"/>
                    </w:rPr>
                    <w:t>1.6.23、</w:t>
                  </w:r>
                  <w:r>
                    <w:rPr>
                      <w:rFonts w:ascii="宋体" w:hAnsi="宋体" w:cs="宋体" w:eastAsia="宋体"/>
                      <w:sz w:val="24"/>
                    </w:rPr>
                    <w:t>30分钟迷你趋势图，可手术中与其他呼吸机参数同屏分屏显示</w:t>
                  </w:r>
                </w:p>
                <w:p>
                  <w:pPr>
                    <w:pStyle w:val="null3"/>
                    <w:jc w:val="both"/>
                  </w:pPr>
                  <w:r>
                    <w:rPr>
                      <w:rFonts w:ascii="宋体" w:hAnsi="宋体" w:cs="宋体" w:eastAsia="宋体"/>
                      <w:sz w:val="24"/>
                    </w:rPr>
                    <w:t>1.6.24、</w:t>
                  </w:r>
                  <w:r>
                    <w:rPr>
                      <w:rFonts w:ascii="宋体" w:hAnsi="宋体" w:cs="宋体" w:eastAsia="宋体"/>
                      <w:sz w:val="24"/>
                    </w:rPr>
                    <w:t>标配</w:t>
                  </w:r>
                  <w:r>
                    <w:rPr>
                      <w:rFonts w:ascii="宋体" w:hAnsi="宋体" w:cs="宋体" w:eastAsia="宋体"/>
                      <w:sz w:val="24"/>
                    </w:rPr>
                    <w:t>AGSS主动排污系统</w:t>
                  </w:r>
                </w:p>
                <w:p>
                  <w:pPr>
                    <w:pStyle w:val="null3"/>
                    <w:ind w:left="195"/>
                    <w:jc w:val="both"/>
                  </w:pPr>
                  <w:r>
                    <w:rPr>
                      <w:rFonts w:ascii="宋体" w:hAnsi="宋体" w:cs="宋体" w:eastAsia="宋体"/>
                      <w:b/>
                      <w:sz w:val="24"/>
                    </w:rPr>
                    <w:t>1</w:t>
                  </w:r>
                  <w:r>
                    <w:rPr>
                      <w:rFonts w:ascii="宋体" w:hAnsi="宋体" w:cs="宋体" w:eastAsia="宋体"/>
                      <w:b/>
                      <w:sz w:val="24"/>
                    </w:rPr>
                    <w:t>.7 数字和波形监测</w:t>
                  </w:r>
                </w:p>
                <w:p>
                  <w:pPr>
                    <w:pStyle w:val="null3"/>
                    <w:jc w:val="both"/>
                  </w:pPr>
                  <w:r>
                    <w:rPr>
                      <w:rFonts w:ascii="宋体" w:hAnsi="宋体" w:cs="宋体" w:eastAsia="宋体"/>
                      <w:sz w:val="24"/>
                    </w:rPr>
                    <w:t>1.7.1、</w:t>
                  </w:r>
                  <w:r>
                    <w:rPr>
                      <w:rFonts w:ascii="宋体" w:hAnsi="宋体" w:cs="宋体" w:eastAsia="宋体"/>
                      <w:sz w:val="24"/>
                    </w:rPr>
                    <w:t>监测参数：吸入氧、空气流量、可选笑气、潮气量、分钟通气量、气道压（峰压、平台压、平均压、</w:t>
                  </w:r>
                  <w:r>
                    <w:rPr>
                      <w:rFonts w:ascii="宋体" w:hAnsi="宋体" w:cs="宋体" w:eastAsia="宋体"/>
                      <w:sz w:val="24"/>
                    </w:rPr>
                    <w:t>PEEP）；实时压力时间、流速时间呼吸波形描记并同屏显示。</w:t>
                  </w:r>
                </w:p>
                <w:p>
                  <w:pPr>
                    <w:pStyle w:val="null3"/>
                    <w:jc w:val="both"/>
                  </w:pPr>
                  <w:r>
                    <w:rPr>
                      <w:rFonts w:ascii="宋体" w:hAnsi="宋体" w:cs="宋体" w:eastAsia="宋体"/>
                      <w:sz w:val="24"/>
                    </w:rPr>
                    <w:t>1.7.2、</w:t>
                  </w:r>
                  <w:r>
                    <w:rPr>
                      <w:rFonts w:ascii="宋体" w:hAnsi="宋体" w:cs="宋体" w:eastAsia="宋体"/>
                      <w:sz w:val="24"/>
                    </w:rPr>
                    <w:t>★</w:t>
                  </w:r>
                  <w:r>
                    <w:rPr>
                      <w:rFonts w:ascii="宋体" w:hAnsi="宋体" w:cs="宋体" w:eastAsia="宋体"/>
                      <w:sz w:val="24"/>
                    </w:rPr>
                    <w:t>标配的回路呼吸环监测功能，可监测描记：压力容量环、流量容量环和压力流量环；回路顺应性；气体流速。</w:t>
                  </w:r>
                </w:p>
                <w:p>
                  <w:pPr>
                    <w:pStyle w:val="null3"/>
                    <w:jc w:val="both"/>
                  </w:pPr>
                  <w:r>
                    <w:rPr>
                      <w:rFonts w:ascii="宋体" w:hAnsi="宋体" w:cs="宋体" w:eastAsia="宋体"/>
                      <w:sz w:val="24"/>
                    </w:rPr>
                    <w:t>1.7.3、</w:t>
                  </w:r>
                  <w:r>
                    <w:rPr>
                      <w:rFonts w:ascii="宋体" w:hAnsi="宋体" w:cs="宋体" w:eastAsia="宋体"/>
                      <w:sz w:val="24"/>
                    </w:rPr>
                    <w:t>标配气体监测模块，可热插拔，无需关机重启，开机状态下即可更换</w:t>
                  </w:r>
                </w:p>
                <w:p>
                  <w:pPr>
                    <w:pStyle w:val="null3"/>
                    <w:jc w:val="both"/>
                  </w:pPr>
                  <w:r>
                    <w:rPr>
                      <w:rFonts w:ascii="宋体" w:hAnsi="宋体" w:cs="宋体" w:eastAsia="宋体"/>
                      <w:sz w:val="24"/>
                    </w:rPr>
                    <w:t>1.7.4、</w:t>
                  </w:r>
                  <w:r>
                    <w:rPr>
                      <w:rFonts w:ascii="宋体" w:hAnsi="宋体" w:cs="宋体" w:eastAsia="宋体"/>
                      <w:sz w:val="24"/>
                    </w:rPr>
                    <w:t>★</w:t>
                  </w:r>
                  <w:r>
                    <w:rPr>
                      <w:rFonts w:ascii="宋体" w:hAnsi="宋体" w:cs="宋体" w:eastAsia="宋体"/>
                      <w:sz w:val="24"/>
                    </w:rPr>
                    <w:t>气体监测模块可热插拔，无需关机重启，开机状态下即可更换。</w:t>
                  </w:r>
                </w:p>
                <w:p>
                  <w:pPr>
                    <w:pStyle w:val="null3"/>
                    <w:jc w:val="both"/>
                  </w:pPr>
                  <w:r>
                    <w:rPr>
                      <w:rFonts w:ascii="宋体" w:hAnsi="宋体" w:cs="宋体" w:eastAsia="宋体"/>
                      <w:sz w:val="24"/>
                    </w:rPr>
                    <w:t>1.7.5、</w:t>
                  </w:r>
                  <w:r>
                    <w:rPr>
                      <w:rFonts w:ascii="宋体" w:hAnsi="宋体" w:cs="宋体" w:eastAsia="宋体"/>
                      <w:sz w:val="24"/>
                    </w:rPr>
                    <w:t>★</w:t>
                  </w:r>
                  <w:r>
                    <w:rPr>
                      <w:rFonts w:ascii="宋体" w:hAnsi="宋体" w:cs="宋体" w:eastAsia="宋体"/>
                      <w:sz w:val="24"/>
                    </w:rPr>
                    <w:t>配旁路式吸入、呼出</w:t>
                  </w:r>
                  <w:r>
                    <w:rPr>
                      <w:rFonts w:ascii="宋体" w:hAnsi="宋体" w:cs="宋体" w:eastAsia="宋体"/>
                      <w:sz w:val="24"/>
                    </w:rPr>
                    <w:t>O2、CO2、N2O浓度监测，并描记CO2、O2或N2O波形；旁路式5种麻药吸入、呼出浓度监测；麻药自动识别功能；混合不同浓度笑气麻药MAC值检测；未知气体浓度检测</w:t>
                  </w:r>
                </w:p>
                <w:p>
                  <w:pPr>
                    <w:pStyle w:val="null3"/>
                    <w:ind w:left="705"/>
                    <w:jc w:val="both"/>
                  </w:pPr>
                  <w:r>
                    <w:rPr>
                      <w:rFonts w:ascii="宋体" w:hAnsi="宋体" w:cs="宋体" w:eastAsia="宋体"/>
                      <w:sz w:val="24"/>
                    </w:rPr>
                    <w:t>1.7.6、</w:t>
                  </w:r>
                  <w:r>
                    <w:rPr>
                      <w:rFonts w:ascii="宋体" w:hAnsi="宋体" w:cs="宋体" w:eastAsia="宋体"/>
                      <w:sz w:val="24"/>
                    </w:rPr>
                    <w:t xml:space="preserve"> </w:t>
                  </w:r>
                  <w:r>
                    <w:rPr>
                      <w:rFonts w:ascii="宋体" w:hAnsi="宋体" w:cs="宋体" w:eastAsia="宋体"/>
                      <w:sz w:val="24"/>
                    </w:rPr>
                    <w:t>O2测量方式：顺磁氧测量技术；测量范围：0-100%；测量精度：1vol%</w:t>
                  </w:r>
                </w:p>
                <w:p>
                  <w:pPr>
                    <w:pStyle w:val="null3"/>
                    <w:jc w:val="both"/>
                  </w:pPr>
                  <w:r>
                    <w:rPr>
                      <w:rFonts w:ascii="宋体" w:hAnsi="宋体" w:cs="宋体" w:eastAsia="宋体"/>
                      <w:sz w:val="24"/>
                    </w:rPr>
                    <w:t>1.7.7、</w:t>
                  </w:r>
                  <w:r>
                    <w:rPr>
                      <w:rFonts w:ascii="宋体" w:hAnsi="宋体" w:cs="宋体" w:eastAsia="宋体"/>
                      <w:sz w:val="24"/>
                    </w:rPr>
                    <w:t>CO2测量方式：红外测量技术；测量范围：0-15%；测量精度：0.2vol%</w:t>
                  </w:r>
                </w:p>
                <w:p>
                  <w:pPr>
                    <w:pStyle w:val="null3"/>
                    <w:jc w:val="both"/>
                  </w:pPr>
                  <w:r>
                    <w:rPr>
                      <w:rFonts w:ascii="宋体" w:hAnsi="宋体" w:cs="宋体" w:eastAsia="宋体"/>
                      <w:sz w:val="24"/>
                    </w:rPr>
                    <w:t>1.7.8、</w:t>
                  </w:r>
                  <w:r>
                    <w:rPr>
                      <w:rFonts w:ascii="宋体" w:hAnsi="宋体" w:cs="宋体" w:eastAsia="宋体"/>
                      <w:sz w:val="24"/>
                    </w:rPr>
                    <w:t>N2O测量方式：红外测量技术；测量范围：0-100%；测量精度：2vol%</w:t>
                  </w:r>
                </w:p>
                <w:p>
                  <w:pPr>
                    <w:pStyle w:val="null3"/>
                    <w:jc w:val="both"/>
                  </w:pPr>
                  <w:r>
                    <w:rPr>
                      <w:rFonts w:ascii="宋体" w:hAnsi="宋体" w:cs="宋体" w:eastAsia="宋体"/>
                      <w:sz w:val="24"/>
                    </w:rPr>
                    <w:t>1.7.9、</w:t>
                  </w:r>
                  <w:r>
                    <w:rPr>
                      <w:rFonts w:ascii="宋体" w:hAnsi="宋体" w:cs="宋体" w:eastAsia="宋体"/>
                      <w:sz w:val="24"/>
                    </w:rPr>
                    <w:t>报警参数：氧浓度、低驱动压、气道压、潮气量、分钟通气量、窒息</w:t>
                  </w:r>
                </w:p>
                <w:p>
                  <w:pPr>
                    <w:pStyle w:val="null3"/>
                    <w:jc w:val="both"/>
                  </w:pPr>
                  <w:r>
                    <w:rPr>
                      <w:rFonts w:ascii="宋体" w:hAnsi="宋体" w:cs="宋体" w:eastAsia="宋体"/>
                      <w:sz w:val="24"/>
                    </w:rPr>
                    <w:t>1.7.10、</w:t>
                  </w:r>
                  <w:r>
                    <w:rPr>
                      <w:rFonts w:ascii="宋体" w:hAnsi="宋体" w:cs="宋体" w:eastAsia="宋体"/>
                      <w:sz w:val="24"/>
                    </w:rPr>
                    <w:t xml:space="preserve"> </w:t>
                  </w:r>
                  <w:r>
                    <w:rPr>
                      <w:rFonts w:ascii="宋体" w:hAnsi="宋体" w:cs="宋体" w:eastAsia="宋体"/>
                      <w:sz w:val="24"/>
                    </w:rPr>
                    <w:t>智能报警限设置功能，可以根据手术参数运行情况智能给出报警限值参考，智能节约操作，提高效率。</w:t>
                  </w:r>
                </w:p>
                <w:p>
                  <w:pPr>
                    <w:pStyle w:val="null3"/>
                    <w:jc w:val="both"/>
                  </w:pPr>
                  <w:r>
                    <w:rPr>
                      <w:rFonts w:ascii="宋体" w:hAnsi="宋体" w:cs="宋体" w:eastAsia="宋体"/>
                      <w:b/>
                      <w:sz w:val="24"/>
                    </w:rPr>
                    <w:t>1.8</w:t>
                  </w:r>
                  <w:r>
                    <w:rPr>
                      <w:rFonts w:ascii="宋体" w:hAnsi="宋体" w:cs="宋体" w:eastAsia="宋体"/>
                      <w:b/>
                      <w:sz w:val="24"/>
                    </w:rPr>
                    <w:t>传感器</w:t>
                  </w:r>
                </w:p>
                <w:p>
                  <w:pPr>
                    <w:pStyle w:val="null3"/>
                    <w:jc w:val="both"/>
                  </w:pPr>
                  <w:r>
                    <w:rPr>
                      <w:rFonts w:ascii="宋体" w:hAnsi="宋体" w:cs="宋体" w:eastAsia="宋体"/>
                      <w:sz w:val="24"/>
                    </w:rPr>
                    <w:t>1.8.1、</w:t>
                  </w:r>
                  <w:r>
                    <w:rPr>
                      <w:rFonts w:ascii="宋体" w:hAnsi="宋体" w:cs="宋体" w:eastAsia="宋体"/>
                      <w:sz w:val="24"/>
                    </w:rPr>
                    <w:t>★</w:t>
                  </w:r>
                  <w:r>
                    <w:rPr>
                      <w:rFonts w:ascii="宋体" w:hAnsi="宋体" w:cs="宋体" w:eastAsia="宋体"/>
                      <w:sz w:val="24"/>
                    </w:rPr>
                    <w:t>韧钢抗变型加热流量传感器，可耐受</w:t>
                  </w:r>
                  <w:r>
                    <w:rPr>
                      <w:rFonts w:ascii="宋体" w:hAnsi="宋体" w:cs="宋体" w:eastAsia="宋体"/>
                      <w:sz w:val="24"/>
                    </w:rPr>
                    <w:t>134℃高温高压消毒，流量传感器上明确标注“134℃”字样</w:t>
                  </w:r>
                  <w:r>
                    <w:rPr>
                      <w:rFonts w:ascii="宋体" w:hAnsi="宋体" w:cs="宋体" w:eastAsia="宋体"/>
                      <w:sz w:val="24"/>
                    </w:rPr>
                    <w:t>（</w:t>
                  </w:r>
                  <w:r>
                    <w:rPr>
                      <w:rFonts w:ascii="宋体" w:hAnsi="宋体" w:cs="宋体" w:eastAsia="宋体"/>
                      <w:sz w:val="24"/>
                    </w:rPr>
                    <w:t>提供图片证明</w:t>
                  </w:r>
                  <w:r>
                    <w:rPr>
                      <w:rFonts w:ascii="宋体" w:hAnsi="宋体" w:cs="宋体" w:eastAsia="宋体"/>
                      <w:sz w:val="24"/>
                    </w:rPr>
                    <w:t>）</w:t>
                  </w:r>
                </w:p>
                <w:p>
                  <w:pPr>
                    <w:pStyle w:val="null3"/>
                    <w:jc w:val="both"/>
                  </w:pPr>
                  <w:r>
                    <w:rPr>
                      <w:rFonts w:ascii="宋体" w:hAnsi="宋体" w:cs="宋体" w:eastAsia="宋体"/>
                      <w:sz w:val="24"/>
                    </w:rPr>
                    <w:t>1.8.2、</w:t>
                  </w:r>
                  <w:r>
                    <w:rPr>
                      <w:rFonts w:ascii="宋体" w:hAnsi="宋体" w:cs="宋体" w:eastAsia="宋体"/>
                      <w:sz w:val="24"/>
                    </w:rPr>
                    <w:t>吸入和呼出端双高精度流量传感器，保证流量自动实时补偿，流量补偿范围：</w:t>
                  </w:r>
                  <w:r>
                    <w:rPr>
                      <w:rFonts w:ascii="宋体" w:hAnsi="宋体" w:cs="宋体" w:eastAsia="宋体"/>
                      <w:sz w:val="24"/>
                    </w:rPr>
                    <w:t>200 ml/ min-15 l/min；保证SIMV、PSV功能的实施</w:t>
                  </w:r>
                  <w:r>
                    <w:rPr>
                      <w:rFonts w:ascii="宋体" w:hAnsi="宋体" w:cs="宋体" w:eastAsia="宋体"/>
                      <w:sz w:val="24"/>
                    </w:rPr>
                    <w:t>。</w:t>
                  </w:r>
                </w:p>
              </w:tc>
            </w:tr>
          </w:tbl>
          <w:p/>
        </w:tc>
      </w:tr>
    </w:tbl>
    <w:p>
      <w:pPr>
        <w:pStyle w:val="null3"/>
        <w:jc w:val="left"/>
      </w:pPr>
      <w:r>
        <w:rPr/>
        <w:t>采购包4：</w:t>
      </w:r>
    </w:p>
    <w:p>
      <w:pPr>
        <w:pStyle w:val="null3"/>
        <w:jc w:val="left"/>
      </w:pPr>
      <w:r>
        <w:rPr/>
        <w:t>标的名称：心电图机（18导联）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5"/>
              <w:gridCol w:w="518"/>
              <w:gridCol w:w="1810"/>
            </w:tblGrid>
            <w:tr>
              <w:tc>
                <w:tcPr>
                  <w:tcW w:type="dxa" w:w="2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1</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心电图机（</w:t>
                  </w:r>
                  <w:r>
                    <w:rPr>
                      <w:rFonts w:ascii="宋体" w:hAnsi="宋体" w:cs="宋体" w:eastAsia="宋体"/>
                      <w:sz w:val="24"/>
                    </w:rPr>
                    <w:t>18导联）</w:t>
                  </w:r>
                </w:p>
              </w:tc>
              <w:tc>
                <w:tcPr>
                  <w:tcW w:type="dxa" w:w="1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arial unicode ms" w:hAnsi="arial unicode ms" w:cs="arial unicode ms" w:eastAsia="arial unicode ms"/>
                      <w:b/>
                      <w:sz w:val="24"/>
                    </w:rPr>
                    <w:t>一、工作条件</w:t>
                  </w:r>
                </w:p>
                <w:p>
                  <w:pPr>
                    <w:pStyle w:val="null3"/>
                    <w:jc w:val="both"/>
                  </w:pPr>
                  <w:r>
                    <w:rPr>
                      <w:rFonts w:ascii="calibri" w:hAnsi="calibri" w:cs="calibri" w:eastAsia="calibri"/>
                      <w:sz w:val="24"/>
                    </w:rPr>
                    <w:t>1.1</w:t>
                  </w:r>
                  <w:r>
                    <w:rPr>
                      <w:rFonts w:ascii="宋体" w:hAnsi="宋体" w:cs="宋体" w:eastAsia="宋体"/>
                      <w:sz w:val="24"/>
                    </w:rPr>
                    <w:t>该产品可在电源交流</w:t>
                  </w:r>
                  <w:r>
                    <w:rPr>
                      <w:rFonts w:ascii="calibri" w:hAnsi="calibri" w:cs="calibri" w:eastAsia="calibri"/>
                      <w:sz w:val="24"/>
                    </w:rPr>
                    <w:t>100</w:t>
                  </w:r>
                  <w:r>
                    <w:rPr>
                      <w:rFonts w:ascii="宋体" w:hAnsi="宋体" w:cs="宋体" w:eastAsia="宋体"/>
                      <w:sz w:val="24"/>
                    </w:rPr>
                    <w:t>伏</w:t>
                  </w:r>
                  <w:r>
                    <w:rPr>
                      <w:rFonts w:ascii="calibri" w:hAnsi="calibri" w:cs="calibri" w:eastAsia="calibri"/>
                      <w:sz w:val="24"/>
                    </w:rPr>
                    <w:t>~240</w:t>
                  </w:r>
                  <w:r>
                    <w:rPr>
                      <w:rFonts w:ascii="宋体" w:hAnsi="宋体" w:cs="宋体" w:eastAsia="宋体"/>
                      <w:sz w:val="24"/>
                    </w:rPr>
                    <w:t>伏，</w:t>
                  </w:r>
                  <w:r>
                    <w:rPr>
                      <w:rFonts w:ascii="calibri" w:hAnsi="calibri" w:cs="calibri" w:eastAsia="calibri"/>
                      <w:sz w:val="24"/>
                    </w:rPr>
                    <w:t>50/60</w:t>
                  </w:r>
                  <w:r>
                    <w:rPr>
                      <w:rFonts w:ascii="宋体" w:hAnsi="宋体" w:cs="宋体" w:eastAsia="宋体"/>
                      <w:sz w:val="24"/>
                    </w:rPr>
                    <w:t>赫兹，室温</w:t>
                  </w:r>
                  <w:r>
                    <w:rPr>
                      <w:rFonts w:ascii="calibri" w:hAnsi="calibri" w:cs="calibri" w:eastAsia="calibri"/>
                      <w:sz w:val="24"/>
                    </w:rPr>
                    <w:t>5-40</w:t>
                  </w:r>
                  <w:r>
                    <w:rPr>
                      <w:rFonts w:ascii="calibri" w:hAnsi="calibri" w:cs="calibri" w:eastAsia="calibri"/>
                      <w:sz w:val="24"/>
                    </w:rPr>
                    <w:t>℃</w:t>
                  </w:r>
                  <w:r>
                    <w:rPr>
                      <w:rFonts w:ascii="宋体" w:hAnsi="宋体" w:cs="宋体" w:eastAsia="宋体"/>
                      <w:sz w:val="24"/>
                    </w:rPr>
                    <w:t>和相对湿度</w:t>
                  </w:r>
                  <w:r>
                    <w:rPr>
                      <w:rFonts w:ascii="calibri" w:hAnsi="calibri" w:cs="calibri" w:eastAsia="calibri"/>
                      <w:sz w:val="24"/>
                    </w:rPr>
                    <w:t>15%RH-95%RH(</w:t>
                  </w:r>
                  <w:r>
                    <w:rPr>
                      <w:rFonts w:ascii="宋体" w:hAnsi="宋体" w:cs="宋体" w:eastAsia="宋体"/>
                      <w:sz w:val="24"/>
                    </w:rPr>
                    <w:t>无冷凝</w:t>
                  </w:r>
                  <w:r>
                    <w:rPr>
                      <w:rFonts w:ascii="calibri" w:hAnsi="calibri" w:cs="calibri" w:eastAsia="calibri"/>
                      <w:sz w:val="24"/>
                    </w:rPr>
                    <w:t>)</w:t>
                  </w:r>
                  <w:r>
                    <w:rPr>
                      <w:rFonts w:ascii="calibri" w:hAnsi="calibri" w:cs="calibri" w:eastAsia="calibri"/>
                      <w:sz w:val="24"/>
                    </w:rPr>
                    <w:t xml:space="preserve"> </w:t>
                  </w:r>
                  <w:r>
                    <w:rPr>
                      <w:rFonts w:ascii="宋体" w:hAnsi="宋体" w:cs="宋体" w:eastAsia="宋体"/>
                      <w:sz w:val="24"/>
                    </w:rPr>
                    <w:t>的环境下正常工作。</w:t>
                  </w:r>
                </w:p>
                <w:p>
                  <w:pPr>
                    <w:pStyle w:val="null3"/>
                    <w:jc w:val="both"/>
                  </w:pPr>
                  <w:r>
                    <w:rPr>
                      <w:rFonts w:ascii="calibri" w:hAnsi="calibri" w:cs="calibri" w:eastAsia="calibri"/>
                      <w:sz w:val="24"/>
                    </w:rPr>
                    <w:t xml:space="preserve">1.2 </w:t>
                  </w:r>
                  <w:r>
                    <w:rPr>
                      <w:rFonts w:ascii="宋体" w:hAnsi="宋体" w:cs="宋体" w:eastAsia="宋体"/>
                      <w:sz w:val="24"/>
                    </w:rPr>
                    <w:t>该产品的电源插头符合中国标准，无需适配器。</w:t>
                  </w:r>
                </w:p>
                <w:p>
                  <w:pPr>
                    <w:pStyle w:val="null3"/>
                    <w:jc w:val="both"/>
                  </w:pPr>
                  <w:r>
                    <w:rPr>
                      <w:rFonts w:ascii="arial unicode ms" w:hAnsi="arial unicode ms" w:cs="arial unicode ms" w:eastAsia="arial unicode ms"/>
                      <w:b/>
                      <w:sz w:val="24"/>
                    </w:rPr>
                    <w:t>二、</w:t>
                  </w:r>
                  <w:r>
                    <w:rPr>
                      <w:rFonts w:ascii="helvetica" w:hAnsi="helvetica" w:cs="helvetica" w:eastAsia="helvetica"/>
                      <w:b/>
                      <w:sz w:val="24"/>
                    </w:rPr>
                    <w:t>ECG</w:t>
                  </w:r>
                  <w:r>
                    <w:rPr>
                      <w:rFonts w:ascii="arial unicode ms" w:hAnsi="arial unicode ms" w:cs="arial unicode ms" w:eastAsia="arial unicode ms"/>
                      <w:b/>
                      <w:sz w:val="24"/>
                    </w:rPr>
                    <w:t>输入</w:t>
                  </w:r>
                </w:p>
                <w:p>
                  <w:pPr>
                    <w:pStyle w:val="null3"/>
                    <w:jc w:val="both"/>
                  </w:pPr>
                  <w:r>
                    <w:rPr>
                      <w:rFonts w:ascii="calibri" w:hAnsi="calibri" w:cs="calibri" w:eastAsia="calibri"/>
                      <w:sz w:val="24"/>
                    </w:rPr>
                    <w:t>2.1</w:t>
                  </w:r>
                  <w:r>
                    <w:rPr>
                      <w:rFonts w:ascii="宋体" w:hAnsi="宋体" w:cs="宋体" w:eastAsia="宋体"/>
                      <w:sz w:val="24"/>
                    </w:rPr>
                    <w:t>、</w:t>
                  </w:r>
                  <w:r>
                    <w:rPr>
                      <w:rFonts w:ascii="calibri" w:hAnsi="calibri" w:cs="calibri" w:eastAsia="calibri"/>
                      <w:sz w:val="24"/>
                    </w:rPr>
                    <w:t>ECG</w:t>
                  </w:r>
                  <w:r>
                    <w:rPr>
                      <w:rFonts w:ascii="宋体" w:hAnsi="宋体" w:cs="宋体" w:eastAsia="宋体"/>
                      <w:sz w:val="24"/>
                    </w:rPr>
                    <w:t>输入通道：</w:t>
                  </w:r>
                  <w:r>
                    <w:rPr>
                      <w:rFonts w:ascii="cambria" w:hAnsi="cambria" w:cs="cambria" w:eastAsia="cambria"/>
                      <w:sz w:val="24"/>
                    </w:rPr>
                    <w:t>18</w:t>
                  </w:r>
                  <w:r>
                    <w:rPr>
                      <w:rFonts w:ascii="cambria" w:hAnsi="cambria" w:cs="cambria" w:eastAsia="cambria"/>
                      <w:sz w:val="24"/>
                    </w:rPr>
                    <w:t>导联同步采集，全面兼容</w:t>
                  </w:r>
                  <w:r>
                    <w:rPr>
                      <w:rFonts w:ascii="cambria" w:hAnsi="cambria" w:cs="cambria" w:eastAsia="cambria"/>
                      <w:sz w:val="24"/>
                    </w:rPr>
                    <w:t>9</w:t>
                  </w:r>
                  <w:r>
                    <w:rPr>
                      <w:rFonts w:ascii="cambria" w:hAnsi="cambria" w:cs="cambria" w:eastAsia="cambria"/>
                      <w:sz w:val="24"/>
                    </w:rPr>
                    <w:t>导联，</w:t>
                  </w:r>
                  <w:r>
                    <w:rPr>
                      <w:rFonts w:ascii="cambria" w:hAnsi="cambria" w:cs="cambria" w:eastAsia="cambria"/>
                      <w:sz w:val="24"/>
                    </w:rPr>
                    <w:t>12</w:t>
                  </w:r>
                  <w:r>
                    <w:rPr>
                      <w:rFonts w:ascii="cambria" w:hAnsi="cambria" w:cs="cambria" w:eastAsia="cambria"/>
                      <w:sz w:val="24"/>
                    </w:rPr>
                    <w:t>导联，</w:t>
                  </w:r>
                  <w:r>
                    <w:rPr>
                      <w:rFonts w:ascii="cambria" w:hAnsi="cambria" w:cs="cambria" w:eastAsia="cambria"/>
                      <w:sz w:val="24"/>
                    </w:rPr>
                    <w:t>15</w:t>
                  </w:r>
                  <w:r>
                    <w:rPr>
                      <w:rFonts w:ascii="cambria" w:hAnsi="cambria" w:cs="cambria" w:eastAsia="cambria"/>
                      <w:sz w:val="24"/>
                    </w:rPr>
                    <w:t>导联采集模式</w:t>
                  </w:r>
                </w:p>
                <w:p>
                  <w:pPr>
                    <w:pStyle w:val="null3"/>
                    <w:jc w:val="both"/>
                  </w:pPr>
                  <w:r>
                    <w:rPr>
                      <w:rFonts w:ascii="calibri" w:hAnsi="calibri" w:cs="calibri" w:eastAsia="calibri"/>
                      <w:sz w:val="24"/>
                    </w:rPr>
                    <w:t>2.2</w:t>
                  </w:r>
                  <w:r>
                    <w:rPr>
                      <w:rFonts w:ascii="宋体" w:hAnsi="宋体" w:cs="宋体" w:eastAsia="宋体"/>
                      <w:sz w:val="24"/>
                    </w:rPr>
                    <w:t>、</w:t>
                  </w:r>
                  <w:r>
                    <w:rPr>
                      <w:rFonts w:ascii="宋体" w:hAnsi="宋体" w:cs="宋体" w:eastAsia="宋体"/>
                      <w:sz w:val="24"/>
                    </w:rPr>
                    <w:t>导联选择：手动、自动，支持</w:t>
                  </w:r>
                  <w:r>
                    <w:rPr>
                      <w:rFonts w:ascii="calibri" w:hAnsi="calibri" w:cs="calibri" w:eastAsia="calibri"/>
                      <w:sz w:val="24"/>
                    </w:rPr>
                    <w:t>Cabrera</w:t>
                  </w:r>
                  <w:r>
                    <w:rPr>
                      <w:rFonts w:ascii="宋体" w:hAnsi="宋体" w:cs="宋体" w:eastAsia="宋体"/>
                      <w:sz w:val="24"/>
                    </w:rPr>
                    <w:t>、</w:t>
                  </w:r>
                  <w:r>
                    <w:rPr>
                      <w:rFonts w:ascii="calibri" w:hAnsi="calibri" w:cs="calibri" w:eastAsia="calibri"/>
                      <w:sz w:val="24"/>
                    </w:rPr>
                    <w:t>NEHB</w:t>
                  </w:r>
                  <w:r>
                    <w:rPr>
                      <w:rFonts w:ascii="宋体" w:hAnsi="宋体" w:cs="宋体" w:eastAsia="宋体"/>
                      <w:sz w:val="24"/>
                    </w:rPr>
                    <w:t>导联体系</w:t>
                  </w:r>
                </w:p>
                <w:p>
                  <w:pPr>
                    <w:pStyle w:val="null3"/>
                    <w:jc w:val="both"/>
                  </w:pPr>
                  <w:r>
                    <w:rPr>
                      <w:rFonts w:ascii="宋体" w:hAnsi="宋体" w:cs="宋体" w:eastAsia="宋体"/>
                      <w:b/>
                      <w:sz w:val="24"/>
                    </w:rPr>
                    <w:t>★</w:t>
                  </w:r>
                  <w:r>
                    <w:rPr>
                      <w:rFonts w:ascii="calibri" w:hAnsi="calibri" w:cs="calibri" w:eastAsia="calibri"/>
                      <w:sz w:val="24"/>
                    </w:rPr>
                    <w:t>2.3</w:t>
                  </w:r>
                  <w:r>
                    <w:rPr>
                      <w:rFonts w:ascii="宋体" w:hAnsi="宋体" w:cs="宋体" w:eastAsia="宋体"/>
                      <w:sz w:val="24"/>
                    </w:rPr>
                    <w:t>、</w:t>
                  </w:r>
                  <w:r>
                    <w:rPr>
                      <w:rFonts w:ascii="宋体" w:hAnsi="宋体" w:cs="宋体" w:eastAsia="宋体"/>
                      <w:sz w:val="24"/>
                    </w:rPr>
                    <w:t>输入阻抗</w:t>
                  </w:r>
                  <w:r>
                    <w:rPr>
                      <w:rFonts w:ascii="宋体" w:hAnsi="宋体" w:cs="宋体" w:eastAsia="宋体"/>
                      <w:sz w:val="24"/>
                    </w:rPr>
                    <w:t>:</w:t>
                  </w:r>
                  <w:r>
                    <w:rPr>
                      <w:rFonts w:ascii="calibri" w:hAnsi="calibri" w:cs="calibri" w:eastAsia="calibri"/>
                      <w:sz w:val="24"/>
                    </w:rPr>
                    <w:t>≥</w:t>
                  </w:r>
                  <w:r>
                    <w:rPr>
                      <w:rFonts w:ascii="calibri" w:hAnsi="calibri" w:cs="calibri" w:eastAsia="calibri"/>
                      <w:sz w:val="24"/>
                    </w:rPr>
                    <w:t>100M</w:t>
                  </w:r>
                  <w:r>
                    <w:rPr>
                      <w:rFonts w:ascii="calibri" w:hAnsi="calibri" w:cs="calibri" w:eastAsia="calibri"/>
                      <w:sz w:val="24"/>
                    </w:rPr>
                    <w:t xml:space="preserve">Ω </w:t>
                  </w:r>
                  <w:r>
                    <w:rPr>
                      <w:rFonts w:ascii="calibri" w:hAnsi="calibri" w:cs="calibri" w:eastAsia="calibri"/>
                      <w:sz w:val="24"/>
                    </w:rPr>
                    <w:t>(10Hz)</w:t>
                  </w:r>
                </w:p>
                <w:p>
                  <w:pPr>
                    <w:pStyle w:val="null3"/>
                    <w:jc w:val="both"/>
                  </w:pPr>
                  <w:r>
                    <w:rPr>
                      <w:rFonts w:ascii="宋体" w:hAnsi="宋体" w:cs="宋体" w:eastAsia="宋体"/>
                      <w:b/>
                      <w:sz w:val="24"/>
                    </w:rPr>
                    <w:t>★</w:t>
                  </w:r>
                  <w:r>
                    <w:rPr>
                      <w:rFonts w:ascii="calibri" w:hAnsi="calibri" w:cs="calibri" w:eastAsia="calibri"/>
                      <w:sz w:val="24"/>
                    </w:rPr>
                    <w:t>2.4</w:t>
                  </w:r>
                  <w:r>
                    <w:rPr>
                      <w:rFonts w:ascii="宋体" w:hAnsi="宋体" w:cs="宋体" w:eastAsia="宋体"/>
                      <w:sz w:val="24"/>
                    </w:rPr>
                    <w:t>、</w:t>
                  </w:r>
                  <w:r>
                    <w:rPr>
                      <w:rFonts w:ascii="宋体" w:hAnsi="宋体" w:cs="宋体" w:eastAsia="宋体"/>
                      <w:sz w:val="24"/>
                    </w:rPr>
                    <w:t>频率响应：</w:t>
                  </w:r>
                  <w:r>
                    <w:rPr>
                      <w:rFonts w:ascii="calibri" w:hAnsi="calibri" w:cs="calibri" w:eastAsia="calibri"/>
                      <w:sz w:val="24"/>
                    </w:rPr>
                    <w:t>0.01~</w:t>
                  </w:r>
                  <w:r>
                    <w:rPr>
                      <w:rFonts w:ascii="calibri" w:hAnsi="calibri" w:cs="calibri" w:eastAsia="calibri"/>
                      <w:sz w:val="24"/>
                    </w:rPr>
                    <w:t>50</w:t>
                  </w:r>
                  <w:r>
                    <w:rPr>
                      <w:rFonts w:ascii="calibri" w:hAnsi="calibri" w:cs="calibri" w:eastAsia="calibri"/>
                      <w:sz w:val="24"/>
                    </w:rPr>
                    <w:t>0Hz(-3dB)</w:t>
                  </w:r>
                </w:p>
                <w:p>
                  <w:pPr>
                    <w:pStyle w:val="null3"/>
                    <w:jc w:val="both"/>
                  </w:pPr>
                  <w:r>
                    <w:rPr>
                      <w:rFonts w:ascii="calibri" w:hAnsi="calibri" w:cs="calibri" w:eastAsia="calibri"/>
                      <w:sz w:val="24"/>
                    </w:rPr>
                    <w:t>2.5</w:t>
                  </w:r>
                  <w:r>
                    <w:rPr>
                      <w:rFonts w:ascii="宋体" w:hAnsi="宋体" w:cs="宋体" w:eastAsia="宋体"/>
                      <w:sz w:val="24"/>
                    </w:rPr>
                    <w:t>、</w:t>
                  </w:r>
                  <w:r>
                    <w:rPr>
                      <w:rFonts w:ascii="宋体" w:hAnsi="宋体" w:cs="宋体" w:eastAsia="宋体"/>
                      <w:sz w:val="24"/>
                    </w:rPr>
                    <w:t>定标电压：</w:t>
                  </w:r>
                  <w:r>
                    <w:rPr>
                      <w:rFonts w:ascii="calibri" w:hAnsi="calibri" w:cs="calibri" w:eastAsia="calibri"/>
                      <w:sz w:val="24"/>
                    </w:rPr>
                    <w:t>1mV</w:t>
                  </w:r>
                  <w:r>
                    <w:rPr>
                      <w:rFonts w:ascii="calibri" w:hAnsi="calibri" w:cs="calibri" w:eastAsia="calibri"/>
                      <w:sz w:val="24"/>
                    </w:rPr>
                    <w:t>±</w:t>
                  </w:r>
                  <w:r>
                    <w:rPr>
                      <w:rFonts w:ascii="calibri" w:hAnsi="calibri" w:cs="calibri" w:eastAsia="calibri"/>
                      <w:sz w:val="24"/>
                    </w:rPr>
                    <w:t>2%</w:t>
                  </w:r>
                </w:p>
                <w:p>
                  <w:pPr>
                    <w:pStyle w:val="null3"/>
                    <w:jc w:val="both"/>
                  </w:pPr>
                  <w:r>
                    <w:rPr>
                      <w:rFonts w:ascii="calibri" w:hAnsi="calibri" w:cs="calibri" w:eastAsia="calibri"/>
                      <w:sz w:val="24"/>
                    </w:rPr>
                    <w:t>2.6</w:t>
                  </w:r>
                  <w:r>
                    <w:rPr>
                      <w:rFonts w:ascii="宋体" w:hAnsi="宋体" w:cs="宋体" w:eastAsia="宋体"/>
                      <w:sz w:val="24"/>
                    </w:rPr>
                    <w:t>、</w:t>
                  </w:r>
                  <w:r>
                    <w:rPr>
                      <w:rFonts w:ascii="宋体" w:hAnsi="宋体" w:cs="宋体" w:eastAsia="宋体"/>
                      <w:sz w:val="24"/>
                    </w:rPr>
                    <w:t>内部噪声：</w:t>
                  </w:r>
                  <w:r>
                    <w:rPr>
                      <w:rFonts w:ascii="calibri" w:hAnsi="calibri" w:cs="calibri" w:eastAsia="calibri"/>
                      <w:sz w:val="24"/>
                    </w:rPr>
                    <w:t>≤</w:t>
                  </w:r>
                  <w:r>
                    <w:rPr>
                      <w:rFonts w:ascii="calibri" w:hAnsi="calibri" w:cs="calibri" w:eastAsia="calibri"/>
                      <w:sz w:val="24"/>
                    </w:rPr>
                    <w:t>12.5</w:t>
                  </w:r>
                  <w:r>
                    <w:rPr>
                      <w:rFonts w:ascii="calibri" w:hAnsi="calibri" w:cs="calibri" w:eastAsia="calibri"/>
                      <w:sz w:val="24"/>
                    </w:rPr>
                    <w:t>μ</w:t>
                  </w:r>
                  <w:r>
                    <w:rPr>
                      <w:rFonts w:ascii="calibri" w:hAnsi="calibri" w:cs="calibri" w:eastAsia="calibri"/>
                      <w:sz w:val="24"/>
                    </w:rPr>
                    <w:t>Vp-p</w:t>
                  </w:r>
                </w:p>
                <w:p>
                  <w:pPr>
                    <w:pStyle w:val="null3"/>
                    <w:jc w:val="both"/>
                  </w:pPr>
                  <w:r>
                    <w:rPr>
                      <w:rFonts w:ascii="calibri" w:hAnsi="calibri" w:cs="calibri" w:eastAsia="calibri"/>
                      <w:sz w:val="24"/>
                    </w:rPr>
                    <w:t>2.7</w:t>
                  </w:r>
                  <w:r>
                    <w:rPr>
                      <w:rFonts w:ascii="宋体" w:hAnsi="宋体" w:cs="宋体" w:eastAsia="宋体"/>
                      <w:sz w:val="24"/>
                    </w:rPr>
                    <w:t>、</w:t>
                  </w:r>
                  <w:r>
                    <w:rPr>
                      <w:rFonts w:ascii="宋体" w:hAnsi="宋体" w:cs="宋体" w:eastAsia="宋体"/>
                      <w:sz w:val="24"/>
                    </w:rPr>
                    <w:t>时间常数：</w:t>
                  </w:r>
                  <w:r>
                    <w:rPr>
                      <w:rFonts w:ascii="calibri" w:hAnsi="calibri" w:cs="calibri" w:eastAsia="calibri"/>
                      <w:sz w:val="24"/>
                    </w:rPr>
                    <w:t>≥</w:t>
                  </w:r>
                  <w:r>
                    <w:rPr>
                      <w:rFonts w:ascii="calibri" w:hAnsi="calibri" w:cs="calibri" w:eastAsia="calibri"/>
                      <w:sz w:val="24"/>
                    </w:rPr>
                    <w:t>5</w:t>
                  </w:r>
                  <w:r>
                    <w:rPr>
                      <w:rFonts w:ascii="calibri" w:hAnsi="calibri" w:cs="calibri" w:eastAsia="calibri"/>
                      <w:sz w:val="24"/>
                    </w:rPr>
                    <w:t>s</w:t>
                  </w:r>
                </w:p>
                <w:p>
                  <w:pPr>
                    <w:pStyle w:val="null3"/>
                    <w:jc w:val="both"/>
                  </w:pPr>
                  <w:r>
                    <w:rPr>
                      <w:rFonts w:ascii="宋体" w:hAnsi="宋体" w:cs="宋体" w:eastAsia="宋体"/>
                      <w:b/>
                      <w:sz w:val="24"/>
                    </w:rPr>
                    <w:t>★</w:t>
                  </w:r>
                  <w:r>
                    <w:rPr>
                      <w:rFonts w:ascii="calibri" w:hAnsi="calibri" w:cs="calibri" w:eastAsia="calibri"/>
                      <w:sz w:val="24"/>
                    </w:rPr>
                    <w:t>2.8</w:t>
                  </w:r>
                  <w:r>
                    <w:rPr>
                      <w:rFonts w:ascii="宋体" w:hAnsi="宋体" w:cs="宋体" w:eastAsia="宋体"/>
                      <w:sz w:val="24"/>
                    </w:rPr>
                    <w:t>、</w:t>
                  </w:r>
                  <w:r>
                    <w:rPr>
                      <w:rFonts w:ascii="宋体" w:hAnsi="宋体" w:cs="宋体" w:eastAsia="宋体"/>
                      <w:sz w:val="24"/>
                    </w:rPr>
                    <w:t>共模抑制比：</w:t>
                  </w:r>
                  <w:r>
                    <w:rPr>
                      <w:rFonts w:ascii="calibri" w:hAnsi="calibri" w:cs="calibri" w:eastAsia="calibri"/>
                      <w:sz w:val="24"/>
                    </w:rPr>
                    <w:t>≥</w:t>
                  </w:r>
                  <w:r>
                    <w:rPr>
                      <w:rFonts w:ascii="calibri" w:hAnsi="calibri" w:cs="calibri" w:eastAsia="calibri"/>
                      <w:sz w:val="24"/>
                    </w:rPr>
                    <w:t xml:space="preserve">138dB (AC </w:t>
                  </w:r>
                  <w:r>
                    <w:rPr>
                      <w:rFonts w:ascii="宋体" w:hAnsi="宋体" w:cs="宋体" w:eastAsia="宋体"/>
                      <w:sz w:val="24"/>
                    </w:rPr>
                    <w:t>滤波开启</w:t>
                  </w:r>
                  <w:r>
                    <w:rPr>
                      <w:rFonts w:ascii="calibri" w:hAnsi="calibri" w:cs="calibri" w:eastAsia="calibri"/>
                      <w:sz w:val="24"/>
                    </w:rPr>
                    <w:t xml:space="preserve">), </w:t>
                  </w:r>
                  <w:r>
                    <w:rPr>
                      <w:rFonts w:ascii="calibri" w:hAnsi="calibri" w:cs="calibri" w:eastAsia="calibri"/>
                      <w:sz w:val="24"/>
                    </w:rPr>
                    <w:t>≥</w:t>
                  </w:r>
                  <w:r>
                    <w:rPr>
                      <w:rFonts w:ascii="calibri" w:hAnsi="calibri" w:cs="calibri" w:eastAsia="calibri"/>
                      <w:sz w:val="24"/>
                    </w:rPr>
                    <w:t xml:space="preserve">123dB (AC </w:t>
                  </w:r>
                  <w:r>
                    <w:rPr>
                      <w:rFonts w:ascii="宋体" w:hAnsi="宋体" w:cs="宋体" w:eastAsia="宋体"/>
                      <w:sz w:val="24"/>
                    </w:rPr>
                    <w:t>滤波关闭</w:t>
                  </w:r>
                  <w:r>
                    <w:rPr>
                      <w:rFonts w:ascii="calibri" w:hAnsi="calibri" w:cs="calibri" w:eastAsia="calibri"/>
                      <w:sz w:val="24"/>
                    </w:rPr>
                    <w:t>)</w:t>
                  </w:r>
                </w:p>
                <w:p>
                  <w:pPr>
                    <w:pStyle w:val="null3"/>
                    <w:jc w:val="both"/>
                  </w:pPr>
                  <w:r>
                    <w:rPr>
                      <w:rFonts w:ascii="calibri" w:hAnsi="calibri" w:cs="calibri" w:eastAsia="calibri"/>
                      <w:sz w:val="24"/>
                    </w:rPr>
                    <w:t>2.9</w:t>
                  </w:r>
                  <w:r>
                    <w:rPr>
                      <w:rFonts w:ascii="宋体" w:hAnsi="宋体" w:cs="宋体" w:eastAsia="宋体"/>
                      <w:sz w:val="24"/>
                    </w:rPr>
                    <w:t>、</w:t>
                  </w:r>
                  <w:r>
                    <w:rPr>
                      <w:rFonts w:ascii="宋体" w:hAnsi="宋体" w:cs="宋体" w:eastAsia="宋体"/>
                      <w:sz w:val="24"/>
                    </w:rPr>
                    <w:t>输入电流</w:t>
                  </w:r>
                  <w:r>
                    <w:rPr>
                      <w:rFonts w:ascii="calibri" w:hAnsi="calibri" w:cs="calibri" w:eastAsia="calibri"/>
                      <w:sz w:val="24"/>
                    </w:rPr>
                    <w:t>:</w:t>
                  </w:r>
                  <w:r>
                    <w:rPr>
                      <w:rFonts w:ascii="calibri" w:hAnsi="calibri" w:cs="calibri" w:eastAsia="calibri"/>
                      <w:sz w:val="24"/>
                    </w:rPr>
                    <w:t>≤</w:t>
                  </w:r>
                  <w:r>
                    <w:rPr>
                      <w:rFonts w:ascii="calibri" w:hAnsi="calibri" w:cs="calibri" w:eastAsia="calibri"/>
                      <w:sz w:val="24"/>
                    </w:rPr>
                    <w:t>0.01</w:t>
                  </w:r>
                  <w:r>
                    <w:rPr>
                      <w:rFonts w:ascii="calibri" w:hAnsi="calibri" w:cs="calibri" w:eastAsia="calibri"/>
                      <w:sz w:val="24"/>
                    </w:rPr>
                    <w:t>μ</w:t>
                  </w:r>
                  <w:r>
                    <w:rPr>
                      <w:rFonts w:ascii="calibri" w:hAnsi="calibri" w:cs="calibri" w:eastAsia="calibri"/>
                      <w:sz w:val="24"/>
                    </w:rPr>
                    <w:t>A</w:t>
                  </w:r>
                </w:p>
                <w:p>
                  <w:pPr>
                    <w:pStyle w:val="null3"/>
                    <w:jc w:val="both"/>
                  </w:pPr>
                  <w:r>
                    <w:rPr>
                      <w:rFonts w:ascii="calibri" w:hAnsi="calibri" w:cs="calibri" w:eastAsia="calibri"/>
                      <w:sz w:val="24"/>
                    </w:rPr>
                    <w:t>2.10</w:t>
                  </w:r>
                  <w:r>
                    <w:rPr>
                      <w:rFonts w:ascii="宋体" w:hAnsi="宋体" w:cs="宋体" w:eastAsia="宋体"/>
                      <w:sz w:val="24"/>
                    </w:rPr>
                    <w:t>、</w:t>
                  </w:r>
                  <w:r>
                    <w:rPr>
                      <w:rFonts w:ascii="宋体" w:hAnsi="宋体" w:cs="宋体" w:eastAsia="宋体"/>
                      <w:sz w:val="24"/>
                    </w:rPr>
                    <w:t>除颤保护：具有抗除颤电击保护功能</w:t>
                  </w:r>
                </w:p>
                <w:p>
                  <w:pPr>
                    <w:pStyle w:val="null3"/>
                    <w:jc w:val="both"/>
                  </w:pPr>
                  <w:r>
                    <w:rPr>
                      <w:rFonts w:ascii="calibri" w:hAnsi="calibri" w:cs="calibri" w:eastAsia="calibri"/>
                      <w:sz w:val="24"/>
                    </w:rPr>
                    <w:t>2.11</w:t>
                  </w:r>
                  <w:r>
                    <w:rPr>
                      <w:rFonts w:ascii="宋体" w:hAnsi="宋体" w:cs="宋体" w:eastAsia="宋体"/>
                      <w:sz w:val="24"/>
                    </w:rPr>
                    <w:t>、</w:t>
                  </w:r>
                  <w:r>
                    <w:rPr>
                      <w:rFonts w:ascii="宋体" w:hAnsi="宋体" w:cs="宋体" w:eastAsia="宋体"/>
                      <w:sz w:val="24"/>
                    </w:rPr>
                    <w:t>导联线：导联线内附抗除颤电击保护功能</w:t>
                  </w:r>
                </w:p>
                <w:p>
                  <w:pPr>
                    <w:pStyle w:val="null3"/>
                    <w:jc w:val="both"/>
                  </w:pPr>
                  <w:r>
                    <w:rPr>
                      <w:rFonts w:ascii="arial unicode ms" w:hAnsi="arial unicode ms" w:cs="arial unicode ms" w:eastAsia="arial unicode ms"/>
                      <w:b/>
                      <w:sz w:val="24"/>
                    </w:rPr>
                    <w:t>三、波形处理</w:t>
                  </w:r>
                </w:p>
                <w:p>
                  <w:pPr>
                    <w:pStyle w:val="null3"/>
                    <w:jc w:val="both"/>
                  </w:pPr>
                  <w:r>
                    <w:rPr>
                      <w:rFonts w:ascii="宋体" w:hAnsi="宋体" w:cs="宋体" w:eastAsia="宋体"/>
                      <w:sz w:val="24"/>
                    </w:rPr>
                    <w:t>3.1</w:t>
                  </w:r>
                  <w:r>
                    <w:rPr>
                      <w:rFonts w:ascii="宋体" w:hAnsi="宋体" w:cs="宋体" w:eastAsia="宋体"/>
                      <w:sz w:val="24"/>
                    </w:rPr>
                    <w:t>、</w:t>
                  </w:r>
                  <w:r>
                    <w:rPr>
                      <w:rFonts w:ascii="宋体" w:hAnsi="宋体" w:cs="宋体" w:eastAsia="宋体"/>
                      <w:sz w:val="24"/>
                    </w:rPr>
                    <w:t>A/D</w:t>
                  </w:r>
                  <w:r>
                    <w:rPr>
                      <w:rFonts w:ascii="宋体" w:hAnsi="宋体" w:cs="宋体" w:eastAsia="宋体"/>
                      <w:sz w:val="24"/>
                    </w:rPr>
                    <w:t>转换：</w:t>
                  </w:r>
                  <w:r>
                    <w:rPr>
                      <w:rFonts w:ascii="calibri" w:hAnsi="calibri" w:cs="calibri" w:eastAsia="calibri"/>
                      <w:sz w:val="24"/>
                    </w:rPr>
                    <w:t xml:space="preserve">24 </w:t>
                  </w:r>
                  <w:r>
                    <w:rPr>
                      <w:rFonts w:ascii="宋体" w:hAnsi="宋体" w:cs="宋体" w:eastAsia="宋体"/>
                      <w:sz w:val="24"/>
                    </w:rPr>
                    <w:t>位</w:t>
                  </w:r>
                </w:p>
                <w:p>
                  <w:pPr>
                    <w:pStyle w:val="null3"/>
                    <w:jc w:val="both"/>
                  </w:pPr>
                  <w:r>
                    <w:rPr>
                      <w:rFonts w:ascii="宋体" w:hAnsi="宋体" w:cs="宋体" w:eastAsia="宋体"/>
                      <w:b/>
                      <w:sz w:val="24"/>
                    </w:rPr>
                    <w:t>★</w:t>
                  </w:r>
                  <w:r>
                    <w:rPr>
                      <w:rFonts w:ascii="宋体" w:hAnsi="宋体" w:cs="宋体" w:eastAsia="宋体"/>
                      <w:sz w:val="24"/>
                    </w:rPr>
                    <w:t xml:space="preserve">3.2 </w:t>
                  </w:r>
                  <w:r>
                    <w:rPr>
                      <w:rFonts w:ascii="宋体" w:hAnsi="宋体" w:cs="宋体" w:eastAsia="宋体"/>
                      <w:sz w:val="24"/>
                    </w:rPr>
                    <w:t>、</w:t>
                  </w:r>
                  <w:r>
                    <w:rPr>
                      <w:rFonts w:ascii="宋体" w:hAnsi="宋体" w:cs="宋体" w:eastAsia="宋体"/>
                      <w:sz w:val="24"/>
                    </w:rPr>
                    <w:t>采样率：</w:t>
                  </w:r>
                  <w:r>
                    <w:rPr>
                      <w:rFonts w:ascii="calibri" w:hAnsi="calibri" w:cs="calibri" w:eastAsia="calibri"/>
                      <w:sz w:val="24"/>
                    </w:rPr>
                    <w:t>64K</w:t>
                  </w:r>
                </w:p>
                <w:p>
                  <w:pPr>
                    <w:pStyle w:val="null3"/>
                    <w:jc w:val="both"/>
                  </w:pPr>
                  <w:r>
                    <w:rPr>
                      <w:rFonts w:ascii="宋体" w:hAnsi="宋体" w:cs="宋体" w:eastAsia="宋体"/>
                      <w:sz w:val="24"/>
                    </w:rPr>
                    <w:t xml:space="preserve">3.3 </w:t>
                  </w:r>
                  <w:r>
                    <w:rPr>
                      <w:rFonts w:ascii="宋体" w:hAnsi="宋体" w:cs="宋体" w:eastAsia="宋体"/>
                      <w:sz w:val="24"/>
                    </w:rPr>
                    <w:t>、</w:t>
                  </w:r>
                  <w:r>
                    <w:rPr>
                      <w:rFonts w:ascii="宋体" w:hAnsi="宋体" w:cs="宋体" w:eastAsia="宋体"/>
                      <w:sz w:val="24"/>
                    </w:rPr>
                    <w:t>灵敏度选择：</w:t>
                  </w:r>
                  <w:r>
                    <w:rPr>
                      <w:rFonts w:ascii="宋体" w:hAnsi="宋体" w:cs="宋体" w:eastAsia="宋体"/>
                      <w:sz w:val="24"/>
                    </w:rPr>
                    <w:t>2.5</w:t>
                  </w:r>
                  <w:r>
                    <w:rPr>
                      <w:rFonts w:ascii="宋体" w:hAnsi="宋体" w:cs="宋体" w:eastAsia="宋体"/>
                      <w:sz w:val="24"/>
                    </w:rPr>
                    <w:t>、</w:t>
                  </w:r>
                  <w:r>
                    <w:rPr>
                      <w:rFonts w:ascii="宋体" w:hAnsi="宋体" w:cs="宋体" w:eastAsia="宋体"/>
                      <w:sz w:val="24"/>
                    </w:rPr>
                    <w:t>5</w:t>
                  </w:r>
                  <w:r>
                    <w:rPr>
                      <w:rFonts w:ascii="宋体" w:hAnsi="宋体" w:cs="宋体" w:eastAsia="宋体"/>
                      <w:sz w:val="24"/>
                    </w:rPr>
                    <w:t>、</w:t>
                  </w:r>
                  <w:r>
                    <w:rPr>
                      <w:rFonts w:ascii="宋体" w:hAnsi="宋体" w:cs="宋体" w:eastAsia="宋体"/>
                      <w:sz w:val="24"/>
                    </w:rPr>
                    <w:t>10</w:t>
                  </w:r>
                  <w:r>
                    <w:rPr>
                      <w:rFonts w:ascii="宋体" w:hAnsi="宋体" w:cs="宋体" w:eastAsia="宋体"/>
                      <w:sz w:val="24"/>
                    </w:rPr>
                    <w:t>、</w:t>
                  </w:r>
                  <w:r>
                    <w:rPr>
                      <w:rFonts w:ascii="宋体" w:hAnsi="宋体" w:cs="宋体" w:eastAsia="宋体"/>
                      <w:sz w:val="24"/>
                    </w:rPr>
                    <w:t>20</w:t>
                  </w:r>
                  <w:r>
                    <w:rPr>
                      <w:rFonts w:ascii="宋体" w:hAnsi="宋体" w:cs="宋体" w:eastAsia="宋体"/>
                      <w:sz w:val="24"/>
                    </w:rPr>
                    <w:t>、</w:t>
                  </w:r>
                  <w:r>
                    <w:rPr>
                      <w:rFonts w:ascii="宋体" w:hAnsi="宋体" w:cs="宋体" w:eastAsia="宋体"/>
                      <w:sz w:val="24"/>
                    </w:rPr>
                    <w:t>10/5mm/mV</w:t>
                  </w:r>
                  <w:r>
                    <w:rPr>
                      <w:rFonts w:ascii="宋体" w:hAnsi="宋体" w:cs="宋体" w:eastAsia="宋体"/>
                      <w:sz w:val="24"/>
                    </w:rPr>
                    <w:t>、自动（</w:t>
                  </w:r>
                  <w:r>
                    <w:rPr>
                      <w:rFonts w:ascii="宋体" w:hAnsi="宋体" w:cs="宋体" w:eastAsia="宋体"/>
                      <w:sz w:val="24"/>
                    </w:rPr>
                    <w:t>AGC</w:t>
                  </w:r>
                </w:p>
                <w:p>
                  <w:pPr>
                    <w:pStyle w:val="null3"/>
                    <w:jc w:val="both"/>
                  </w:pPr>
                  <w:r>
                    <w:rPr>
                      <w:rFonts w:ascii="宋体" w:hAnsi="宋体" w:cs="宋体" w:eastAsia="宋体"/>
                      <w:sz w:val="24"/>
                    </w:rPr>
                    <w:t>3.4</w:t>
                  </w:r>
                  <w:r>
                    <w:rPr>
                      <w:rFonts w:ascii="宋体" w:hAnsi="宋体" w:cs="宋体" w:eastAsia="宋体"/>
                      <w:sz w:val="24"/>
                    </w:rPr>
                    <w:t>、</w:t>
                  </w:r>
                  <w:r>
                    <w:rPr>
                      <w:rFonts w:ascii="宋体" w:hAnsi="宋体" w:cs="宋体" w:eastAsia="宋体"/>
                      <w:sz w:val="24"/>
                    </w:rPr>
                    <w:t>抗干扰滤波：交流滤波器：</w:t>
                  </w:r>
                  <w:r>
                    <w:rPr>
                      <w:rFonts w:ascii="calibri" w:hAnsi="calibri" w:cs="calibri" w:eastAsia="calibri"/>
                      <w:sz w:val="24"/>
                    </w:rPr>
                    <w:t>50Hz / 60Hz (-20dB)</w:t>
                  </w:r>
                  <w:r>
                    <w:rPr>
                      <w:rFonts w:ascii="宋体" w:hAnsi="宋体" w:cs="宋体" w:eastAsia="宋体"/>
                      <w:sz w:val="24"/>
                    </w:rPr>
                    <w:t>、</w:t>
                  </w:r>
                </w:p>
                <w:p>
                  <w:pPr>
                    <w:pStyle w:val="null3"/>
                    <w:jc w:val="left"/>
                  </w:pPr>
                  <w:r>
                    <w:rPr>
                      <w:rFonts w:ascii="宋体" w:hAnsi="宋体" w:cs="宋体" w:eastAsia="宋体"/>
                      <w:sz w:val="24"/>
                    </w:rPr>
                    <w:t>基漂滤波器</w:t>
                  </w:r>
                  <w:r>
                    <w:rPr>
                      <w:rFonts w:ascii="calibri" w:hAnsi="calibri" w:cs="calibri" w:eastAsia="calibri"/>
                      <w:sz w:val="24"/>
                    </w:rPr>
                    <w:t>: 0.01Hz/0.05Hz/0.32Hz/0.67Hz</w:t>
                  </w:r>
                </w:p>
                <w:p>
                  <w:pPr>
                    <w:pStyle w:val="null3"/>
                    <w:jc w:val="left"/>
                  </w:pPr>
                  <w:r>
                    <w:rPr>
                      <w:rFonts w:ascii="宋体" w:hAnsi="宋体" w:cs="宋体" w:eastAsia="宋体"/>
                      <w:sz w:val="24"/>
                    </w:rPr>
                    <w:t>肌电滤波器</w:t>
                  </w:r>
                  <w:r>
                    <w:rPr>
                      <w:rFonts w:ascii="calibri" w:hAnsi="calibri" w:cs="calibri" w:eastAsia="calibri"/>
                      <w:sz w:val="24"/>
                    </w:rPr>
                    <w:t>: 25Hz / 35Hz / 45Hz (-3dB)</w:t>
                  </w:r>
                </w:p>
                <w:p>
                  <w:pPr>
                    <w:pStyle w:val="null3"/>
                    <w:jc w:val="left"/>
                  </w:pPr>
                  <w:r>
                    <w:rPr>
                      <w:rFonts w:ascii="宋体" w:hAnsi="宋体" w:cs="宋体" w:eastAsia="宋体"/>
                      <w:sz w:val="24"/>
                    </w:rPr>
                    <w:t>低通滤波器</w:t>
                  </w:r>
                  <w:r>
                    <w:rPr>
                      <w:rFonts w:ascii="calibri" w:hAnsi="calibri" w:cs="calibri" w:eastAsia="calibri"/>
                      <w:sz w:val="24"/>
                    </w:rPr>
                    <w:t>: 300Hz/ 270Hz/150Hz/ 100Hz/75Hz</w:t>
                  </w:r>
                </w:p>
                <w:p>
                  <w:pPr>
                    <w:pStyle w:val="null3"/>
                    <w:jc w:val="both"/>
                  </w:pPr>
                  <w:r>
                    <w:rPr>
                      <w:rFonts w:ascii="宋体" w:hAnsi="宋体" w:cs="宋体" w:eastAsia="宋体"/>
                      <w:sz w:val="24"/>
                    </w:rPr>
                    <w:t>3.5</w:t>
                  </w:r>
                  <w:r>
                    <w:rPr>
                      <w:rFonts w:ascii="宋体" w:hAnsi="宋体" w:cs="宋体" w:eastAsia="宋体"/>
                      <w:sz w:val="24"/>
                    </w:rPr>
                    <w:t>、</w:t>
                  </w:r>
                  <w:r>
                    <w:rPr>
                      <w:rFonts w:ascii="宋体" w:hAnsi="宋体" w:cs="宋体" w:eastAsia="宋体"/>
                      <w:sz w:val="24"/>
                    </w:rPr>
                    <w:t>自动分析功能：具有</w:t>
                  </w:r>
                  <w:r>
                    <w:rPr>
                      <w:rFonts w:ascii="宋体" w:hAnsi="宋体" w:cs="宋体" w:eastAsia="宋体"/>
                      <w:sz w:val="24"/>
                    </w:rPr>
                    <w:t>18</w:t>
                  </w:r>
                  <w:r>
                    <w:rPr>
                      <w:rFonts w:ascii="宋体" w:hAnsi="宋体" w:cs="宋体" w:eastAsia="宋体"/>
                      <w:sz w:val="24"/>
                    </w:rPr>
                    <w:t>导同步测量，同步分析功能，支持</w:t>
                  </w:r>
                  <w:r>
                    <w:rPr>
                      <w:rFonts w:ascii="宋体" w:hAnsi="宋体" w:cs="宋体" w:eastAsia="宋体"/>
                      <w:sz w:val="24"/>
                    </w:rPr>
                    <w:t>RR</w:t>
                  </w:r>
                  <w:r>
                    <w:rPr>
                      <w:rFonts w:ascii="宋体" w:hAnsi="宋体" w:cs="宋体" w:eastAsia="宋体"/>
                      <w:sz w:val="24"/>
                    </w:rPr>
                    <w:t>分析。</w:t>
                  </w:r>
                </w:p>
                <w:p>
                  <w:pPr>
                    <w:pStyle w:val="null3"/>
                    <w:jc w:val="left"/>
                  </w:pPr>
                  <w:r>
                    <w:rPr>
                      <w:rFonts w:ascii="宋体" w:hAnsi="宋体" w:cs="宋体" w:eastAsia="宋体"/>
                      <w:sz w:val="24"/>
                    </w:rPr>
                    <w:t>3.6</w:t>
                  </w:r>
                  <w:r>
                    <w:rPr>
                      <w:rFonts w:ascii="宋体" w:hAnsi="宋体" w:cs="宋体" w:eastAsia="宋体"/>
                      <w:sz w:val="24"/>
                    </w:rPr>
                    <w:t>、</w:t>
                  </w:r>
                  <w:r>
                    <w:rPr>
                      <w:rFonts w:ascii="宋体" w:hAnsi="宋体" w:cs="宋体" w:eastAsia="宋体"/>
                      <w:sz w:val="24"/>
                    </w:rPr>
                    <w:t>自动诊断功能：具有自动测量功能和自动诊断功能可供选择。</w:t>
                  </w:r>
                </w:p>
                <w:p>
                  <w:pPr>
                    <w:pStyle w:val="null3"/>
                    <w:jc w:val="both"/>
                  </w:pPr>
                  <w:r>
                    <w:rPr>
                      <w:rFonts w:ascii="arial unicode ms" w:hAnsi="arial unicode ms" w:cs="arial unicode ms" w:eastAsia="arial unicode ms"/>
                      <w:b/>
                      <w:sz w:val="24"/>
                    </w:rPr>
                    <w:t>四、接口与存储器</w:t>
                  </w:r>
                </w:p>
                <w:p>
                  <w:pPr>
                    <w:pStyle w:val="null3"/>
                    <w:jc w:val="both"/>
                  </w:pPr>
                  <w:r>
                    <w:rPr>
                      <w:rFonts w:ascii="calibri" w:hAnsi="calibri" w:cs="calibri" w:eastAsia="calibri"/>
                      <w:sz w:val="24"/>
                    </w:rPr>
                    <w:t>4.1</w:t>
                  </w:r>
                  <w:r>
                    <w:rPr>
                      <w:rFonts w:ascii="宋体" w:hAnsi="宋体" w:cs="宋体" w:eastAsia="宋体"/>
                      <w:sz w:val="24"/>
                    </w:rPr>
                    <w:t>、</w:t>
                  </w:r>
                  <w:r>
                    <w:rPr>
                      <w:rFonts w:ascii="宋体" w:hAnsi="宋体" w:cs="宋体" w:eastAsia="宋体"/>
                      <w:sz w:val="24"/>
                    </w:rPr>
                    <w:t>设备内置存储器</w:t>
                  </w:r>
                  <w:r>
                    <w:rPr>
                      <w:rFonts w:ascii="宋体" w:hAnsi="宋体" w:cs="宋体" w:eastAsia="宋体"/>
                      <w:sz w:val="24"/>
                    </w:rPr>
                    <w:t>，存储病历</w:t>
                  </w:r>
                  <w:r>
                    <w:rPr>
                      <w:rFonts w:ascii="宋体" w:hAnsi="宋体" w:cs="宋体" w:eastAsia="宋体"/>
                      <w:sz w:val="24"/>
                    </w:rPr>
                    <w:t>1000</w:t>
                  </w:r>
                  <w:r>
                    <w:rPr>
                      <w:rFonts w:ascii="宋体" w:hAnsi="宋体" w:cs="宋体" w:eastAsia="宋体"/>
                      <w:sz w:val="24"/>
                    </w:rPr>
                    <w:t>例自动模式下</w:t>
                  </w:r>
                  <w:r>
                    <w:rPr>
                      <w:rFonts w:ascii="宋体" w:hAnsi="宋体" w:cs="宋体" w:eastAsia="宋体"/>
                      <w:sz w:val="24"/>
                    </w:rPr>
                    <w:t>≤</w:t>
                  </w:r>
                  <w:r>
                    <w:rPr>
                      <w:rFonts w:ascii="宋体" w:hAnsi="宋体" w:cs="宋体" w:eastAsia="宋体"/>
                      <w:sz w:val="24"/>
                    </w:rPr>
                    <w:t>10</w:t>
                  </w:r>
                  <w:r>
                    <w:rPr>
                      <w:rFonts w:ascii="宋体" w:hAnsi="宋体" w:cs="宋体" w:eastAsia="宋体"/>
                      <w:sz w:val="24"/>
                    </w:rPr>
                    <w:t>秒数据</w:t>
                  </w:r>
                </w:p>
                <w:p>
                  <w:pPr>
                    <w:pStyle w:val="null3"/>
                    <w:jc w:val="both"/>
                  </w:pPr>
                  <w:r>
                    <w:rPr>
                      <w:rFonts w:ascii="宋体" w:hAnsi="宋体" w:cs="宋体" w:eastAsia="宋体"/>
                      <w:sz w:val="24"/>
                    </w:rPr>
                    <w:t>4.2</w:t>
                  </w:r>
                  <w:r>
                    <w:rPr>
                      <w:rFonts w:ascii="宋体" w:hAnsi="宋体" w:cs="宋体" w:eastAsia="宋体"/>
                      <w:sz w:val="24"/>
                    </w:rPr>
                    <w:t>、</w:t>
                  </w:r>
                  <w:r>
                    <w:rPr>
                      <w:rFonts w:ascii="宋体" w:hAnsi="宋体" w:cs="宋体" w:eastAsia="宋体"/>
                      <w:sz w:val="24"/>
                    </w:rPr>
                    <w:t>RS232</w:t>
                  </w:r>
                  <w:r>
                    <w:rPr>
                      <w:rFonts w:ascii="宋体" w:hAnsi="宋体" w:cs="宋体" w:eastAsia="宋体"/>
                      <w:sz w:val="24"/>
                    </w:rPr>
                    <w:t>端口，双</w:t>
                  </w:r>
                  <w:r>
                    <w:rPr>
                      <w:rFonts w:ascii="宋体" w:hAnsi="宋体" w:cs="宋体" w:eastAsia="宋体"/>
                      <w:sz w:val="24"/>
                    </w:rPr>
                    <w:t>USB</w:t>
                  </w:r>
                  <w:r>
                    <w:rPr>
                      <w:rFonts w:ascii="宋体" w:hAnsi="宋体" w:cs="宋体" w:eastAsia="宋体"/>
                      <w:sz w:val="24"/>
                    </w:rPr>
                    <w:t>接口，网络接口</w:t>
                  </w:r>
                  <w:r>
                    <w:rPr>
                      <w:rFonts w:ascii="宋体" w:hAnsi="宋体" w:cs="宋体" w:eastAsia="宋体"/>
                      <w:sz w:val="24"/>
                    </w:rPr>
                    <w:t>,</w:t>
                  </w:r>
                  <w:r>
                    <w:rPr>
                      <w:rFonts w:ascii="宋体" w:hAnsi="宋体" w:cs="宋体" w:eastAsia="宋体"/>
                      <w:color w:val="000000"/>
                      <w:sz w:val="24"/>
                    </w:rPr>
                    <w:t>外部输入输出端口</w:t>
                  </w:r>
                  <w:r>
                    <w:rPr>
                      <w:rFonts w:ascii="宋体" w:hAnsi="宋体" w:cs="宋体" w:eastAsia="宋体"/>
                      <w:color w:val="000000"/>
                      <w:sz w:val="24"/>
                    </w:rPr>
                    <w:t>,VGA</w:t>
                  </w:r>
                  <w:r>
                    <w:rPr>
                      <w:rFonts w:ascii="宋体" w:hAnsi="宋体" w:cs="宋体" w:eastAsia="宋体"/>
                      <w:color w:val="000000"/>
                      <w:sz w:val="24"/>
                    </w:rPr>
                    <w:t>口，</w:t>
                  </w:r>
                  <w:r>
                    <w:rPr>
                      <w:rFonts w:ascii="宋体" w:hAnsi="宋体" w:cs="宋体" w:eastAsia="宋体"/>
                      <w:color w:val="000000"/>
                      <w:sz w:val="24"/>
                    </w:rPr>
                    <w:t>SD</w:t>
                  </w:r>
                  <w:r>
                    <w:rPr>
                      <w:rFonts w:ascii="宋体" w:hAnsi="宋体" w:cs="宋体" w:eastAsia="宋体"/>
                      <w:color w:val="000000"/>
                      <w:sz w:val="24"/>
                    </w:rPr>
                    <w:t>卡槽</w:t>
                  </w:r>
                </w:p>
                <w:p>
                  <w:pPr>
                    <w:pStyle w:val="null3"/>
                    <w:jc w:val="both"/>
                  </w:pPr>
                  <w:r>
                    <w:rPr>
                      <w:rFonts w:ascii="宋体" w:hAnsi="宋体" w:cs="宋体" w:eastAsia="宋体"/>
                      <w:sz w:val="24"/>
                    </w:rPr>
                    <w:t>4.3</w:t>
                  </w:r>
                  <w:r>
                    <w:rPr>
                      <w:rFonts w:ascii="宋体" w:hAnsi="宋体" w:cs="宋体" w:eastAsia="宋体"/>
                      <w:sz w:val="24"/>
                    </w:rPr>
                    <w:t>、</w:t>
                  </w:r>
                  <w:r>
                    <w:rPr>
                      <w:rFonts w:ascii="宋体" w:hAnsi="宋体" w:cs="宋体" w:eastAsia="宋体"/>
                      <w:sz w:val="24"/>
                    </w:rPr>
                    <w:t>数据可通过</w:t>
                  </w:r>
                  <w:r>
                    <w:rPr>
                      <w:rFonts w:ascii="宋体" w:hAnsi="宋体" w:cs="宋体" w:eastAsia="宋体"/>
                      <w:sz w:val="24"/>
                    </w:rPr>
                    <w:t>USB</w:t>
                  </w:r>
                  <w:r>
                    <w:rPr>
                      <w:rFonts w:ascii="宋体" w:hAnsi="宋体" w:cs="宋体" w:eastAsia="宋体"/>
                      <w:sz w:val="24"/>
                    </w:rPr>
                    <w:t>口导入导出</w:t>
                  </w:r>
                </w:p>
                <w:p>
                  <w:pPr>
                    <w:pStyle w:val="null3"/>
                    <w:jc w:val="both"/>
                  </w:pPr>
                  <w:r>
                    <w:rPr>
                      <w:rFonts w:ascii="宋体" w:hAnsi="宋体" w:cs="宋体" w:eastAsia="宋体"/>
                      <w:sz w:val="24"/>
                    </w:rPr>
                    <w:t>4.4</w:t>
                  </w:r>
                  <w:r>
                    <w:rPr>
                      <w:rFonts w:ascii="宋体" w:hAnsi="宋体" w:cs="宋体" w:eastAsia="宋体"/>
                      <w:sz w:val="24"/>
                    </w:rPr>
                    <w:t>、</w:t>
                  </w:r>
                  <w:r>
                    <w:rPr>
                      <w:rFonts w:ascii="宋体" w:hAnsi="宋体" w:cs="宋体" w:eastAsia="宋体"/>
                      <w:sz w:val="24"/>
                    </w:rPr>
                    <w:t>支持外接</w:t>
                  </w:r>
                  <w:r>
                    <w:rPr>
                      <w:rFonts w:ascii="宋体" w:hAnsi="宋体" w:cs="宋体" w:eastAsia="宋体"/>
                      <w:sz w:val="24"/>
                    </w:rPr>
                    <w:t>U</w:t>
                  </w:r>
                  <w:r>
                    <w:rPr>
                      <w:rFonts w:ascii="宋体" w:hAnsi="宋体" w:cs="宋体" w:eastAsia="宋体"/>
                      <w:sz w:val="24"/>
                    </w:rPr>
                    <w:t>盘扩展存储空间，</w:t>
                  </w:r>
                  <w:r>
                    <w:rPr>
                      <w:rFonts w:ascii="宋体" w:hAnsi="宋体" w:cs="宋体" w:eastAsia="宋体"/>
                      <w:sz w:val="24"/>
                    </w:rPr>
                    <w:t>支持</w:t>
                  </w:r>
                  <w:r>
                    <w:rPr>
                      <w:rFonts w:ascii="宋体" w:hAnsi="宋体" w:cs="宋体" w:eastAsia="宋体"/>
                      <w:sz w:val="24"/>
                    </w:rPr>
                    <w:t>SD</w:t>
                  </w:r>
                  <w:r>
                    <w:rPr>
                      <w:rFonts w:ascii="宋体" w:hAnsi="宋体" w:cs="宋体" w:eastAsia="宋体"/>
                      <w:sz w:val="24"/>
                    </w:rPr>
                    <w:t>卡存储</w:t>
                  </w:r>
                </w:p>
                <w:p>
                  <w:pPr>
                    <w:pStyle w:val="null3"/>
                    <w:jc w:val="both"/>
                  </w:pPr>
                  <w:r>
                    <w:rPr>
                      <w:rFonts w:ascii="宋体" w:hAnsi="宋体" w:cs="宋体" w:eastAsia="宋体"/>
                      <w:sz w:val="24"/>
                    </w:rPr>
                    <w:t>4.5</w:t>
                  </w:r>
                  <w:r>
                    <w:rPr>
                      <w:rFonts w:ascii="宋体" w:hAnsi="宋体" w:cs="宋体" w:eastAsia="宋体"/>
                      <w:sz w:val="24"/>
                    </w:rPr>
                    <w:t>、</w:t>
                  </w:r>
                  <w:r>
                    <w:rPr>
                      <w:rFonts w:ascii="宋体" w:hAnsi="宋体" w:cs="宋体" w:eastAsia="宋体"/>
                      <w:sz w:val="24"/>
                    </w:rPr>
                    <w:t>机器可通过内置</w:t>
                  </w:r>
                  <w:r>
                    <w:rPr>
                      <w:rFonts w:ascii="宋体" w:hAnsi="宋体" w:cs="宋体" w:eastAsia="宋体"/>
                      <w:sz w:val="24"/>
                    </w:rPr>
                    <w:t>WiFi</w:t>
                  </w:r>
                  <w:r>
                    <w:rPr>
                      <w:rFonts w:ascii="宋体" w:hAnsi="宋体" w:cs="宋体" w:eastAsia="宋体"/>
                      <w:sz w:val="24"/>
                    </w:rPr>
                    <w:t>进行数据传输</w:t>
                  </w:r>
                </w:p>
                <w:p>
                  <w:pPr>
                    <w:pStyle w:val="null3"/>
                    <w:jc w:val="both"/>
                  </w:pPr>
                  <w:r>
                    <w:rPr>
                      <w:rFonts w:ascii="arial unicode ms" w:hAnsi="arial unicode ms" w:cs="arial unicode ms" w:eastAsia="arial unicode ms"/>
                      <w:b/>
                      <w:sz w:val="24"/>
                    </w:rPr>
                    <w:t>五、机器硬件参数</w:t>
                  </w:r>
                </w:p>
                <w:p>
                  <w:pPr>
                    <w:pStyle w:val="null3"/>
                    <w:jc w:val="left"/>
                  </w:pPr>
                  <w:r>
                    <w:rPr>
                      <w:rFonts w:ascii="宋体" w:hAnsi="宋体" w:cs="宋体" w:eastAsia="宋体"/>
                      <w:sz w:val="24"/>
                    </w:rPr>
                    <w:t>5.1</w:t>
                  </w:r>
                  <w:r>
                    <w:rPr>
                      <w:rFonts w:ascii="宋体" w:hAnsi="宋体" w:cs="宋体" w:eastAsia="宋体"/>
                      <w:sz w:val="24"/>
                    </w:rPr>
                    <w:t>、</w:t>
                  </w:r>
                  <w:r>
                    <w:rPr>
                      <w:rFonts w:ascii="宋体" w:hAnsi="宋体" w:cs="宋体" w:eastAsia="宋体"/>
                      <w:sz w:val="24"/>
                    </w:rPr>
                    <w:t>≥</w:t>
                  </w:r>
                  <w:r>
                    <w:rPr>
                      <w:rFonts w:ascii="宋体" w:hAnsi="宋体" w:cs="宋体" w:eastAsia="宋体"/>
                      <w:sz w:val="24"/>
                    </w:rPr>
                    <w:t xml:space="preserve">15 </w:t>
                  </w:r>
                  <w:r>
                    <w:rPr>
                      <w:rFonts w:ascii="宋体" w:hAnsi="宋体" w:cs="宋体" w:eastAsia="宋体"/>
                      <w:sz w:val="24"/>
                    </w:rPr>
                    <w:t>英寸屏，</w:t>
                  </w:r>
                  <w:r>
                    <w:rPr>
                      <w:rFonts w:ascii="宋体" w:hAnsi="宋体" w:cs="宋体" w:eastAsia="宋体"/>
                      <w:sz w:val="24"/>
                    </w:rPr>
                    <w:t>配套</w:t>
                  </w:r>
                  <w:r>
                    <w:rPr>
                      <w:rFonts w:ascii="宋体" w:hAnsi="宋体" w:cs="宋体" w:eastAsia="宋体"/>
                      <w:sz w:val="24"/>
                    </w:rPr>
                    <w:t>≥</w:t>
                  </w:r>
                  <w:r>
                    <w:rPr>
                      <w:rFonts w:ascii="宋体" w:hAnsi="宋体" w:cs="宋体" w:eastAsia="宋体"/>
                      <w:sz w:val="24"/>
                    </w:rPr>
                    <w:t xml:space="preserve">1024×768 </w:t>
                  </w:r>
                  <w:r>
                    <w:rPr>
                      <w:rFonts w:ascii="宋体" w:hAnsi="宋体" w:cs="宋体" w:eastAsia="宋体"/>
                      <w:sz w:val="24"/>
                    </w:rPr>
                    <w:t>高清彩色液晶屏显示；全触摸屏操作。支持翻转屏，可在</w:t>
                  </w:r>
                  <w:r>
                    <w:rPr>
                      <w:rFonts w:ascii="宋体" w:hAnsi="宋体" w:cs="宋体" w:eastAsia="宋体"/>
                      <w:sz w:val="24"/>
                    </w:rPr>
                    <w:t>0°~120°</w:t>
                  </w:r>
                  <w:r>
                    <w:rPr>
                      <w:rFonts w:ascii="宋体" w:hAnsi="宋体" w:cs="宋体" w:eastAsia="宋体"/>
                      <w:sz w:val="24"/>
                    </w:rPr>
                    <w:t>之间任意角度翻转。</w:t>
                  </w:r>
                </w:p>
                <w:p>
                  <w:pPr>
                    <w:pStyle w:val="null3"/>
                    <w:jc w:val="left"/>
                  </w:pPr>
                  <w:r>
                    <w:rPr>
                      <w:rFonts w:ascii="宋体" w:hAnsi="宋体" w:cs="宋体" w:eastAsia="宋体"/>
                      <w:sz w:val="24"/>
                    </w:rPr>
                    <w:t>5.2</w:t>
                  </w:r>
                  <w:r>
                    <w:rPr>
                      <w:rFonts w:ascii="宋体" w:hAnsi="宋体" w:cs="宋体" w:eastAsia="宋体"/>
                      <w:sz w:val="24"/>
                    </w:rPr>
                    <w:t>、</w:t>
                  </w:r>
                  <w:r>
                    <w:rPr>
                      <w:rFonts w:ascii="宋体" w:hAnsi="宋体" w:cs="宋体" w:eastAsia="宋体"/>
                      <w:sz w:val="24"/>
                    </w:rPr>
                    <w:t>防水键盘，便于医院的对机器的清洁</w:t>
                  </w:r>
                </w:p>
                <w:p>
                  <w:pPr>
                    <w:pStyle w:val="null3"/>
                    <w:jc w:val="left"/>
                  </w:pPr>
                  <w:r>
                    <w:rPr>
                      <w:rFonts w:ascii="宋体" w:hAnsi="宋体" w:cs="宋体" w:eastAsia="宋体"/>
                      <w:sz w:val="24"/>
                    </w:rPr>
                    <w:t>5.3</w:t>
                  </w:r>
                  <w:r>
                    <w:rPr>
                      <w:rFonts w:ascii="宋体" w:hAnsi="宋体" w:cs="宋体" w:eastAsia="宋体"/>
                      <w:sz w:val="24"/>
                    </w:rPr>
                    <w:t>、</w:t>
                  </w:r>
                  <w:r>
                    <w:rPr>
                      <w:rFonts w:ascii="宋体" w:hAnsi="宋体" w:cs="宋体" w:eastAsia="宋体"/>
                      <w:sz w:val="24"/>
                    </w:rPr>
                    <w:t>显示信息：同屏显示</w:t>
                  </w:r>
                  <w:r>
                    <w:rPr>
                      <w:rFonts w:ascii="宋体" w:hAnsi="宋体" w:cs="宋体" w:eastAsia="宋体"/>
                      <w:sz w:val="24"/>
                    </w:rPr>
                    <w:t>18</w:t>
                  </w:r>
                  <w:r>
                    <w:rPr>
                      <w:rFonts w:ascii="宋体" w:hAnsi="宋体" w:cs="宋体" w:eastAsia="宋体"/>
                      <w:sz w:val="24"/>
                    </w:rPr>
                    <w:t>导心电波形</w:t>
                  </w:r>
                </w:p>
                <w:p>
                  <w:pPr>
                    <w:pStyle w:val="null3"/>
                    <w:jc w:val="left"/>
                  </w:pPr>
                  <w:r>
                    <w:rPr>
                      <w:rFonts w:ascii="宋体" w:hAnsi="宋体" w:cs="宋体" w:eastAsia="宋体"/>
                      <w:sz w:val="24"/>
                    </w:rPr>
                    <w:t>5.4</w:t>
                  </w:r>
                  <w:r>
                    <w:rPr>
                      <w:rFonts w:ascii="宋体" w:hAnsi="宋体" w:cs="宋体" w:eastAsia="宋体"/>
                      <w:sz w:val="24"/>
                    </w:rPr>
                    <w:t>、</w:t>
                  </w:r>
                  <w:r>
                    <w:rPr>
                      <w:rFonts w:ascii="宋体" w:hAnsi="宋体" w:cs="宋体" w:eastAsia="宋体"/>
                      <w:sz w:val="24"/>
                    </w:rPr>
                    <w:t>主界面显示包括病人</w:t>
                  </w:r>
                  <w:r>
                    <w:rPr>
                      <w:rFonts w:ascii="宋体" w:hAnsi="宋体" w:cs="宋体" w:eastAsia="宋体"/>
                      <w:sz w:val="24"/>
                    </w:rPr>
                    <w:t>ID</w:t>
                  </w:r>
                  <w:r>
                    <w:rPr>
                      <w:rFonts w:ascii="宋体" w:hAnsi="宋体" w:cs="宋体" w:eastAsia="宋体"/>
                      <w:sz w:val="24"/>
                    </w:rPr>
                    <w:t>、姓名、性别、年龄、起搏器、电池电量、</w:t>
                  </w:r>
                  <w:r>
                    <w:rPr>
                      <w:rFonts w:ascii="宋体" w:hAnsi="宋体" w:cs="宋体" w:eastAsia="宋体"/>
                      <w:sz w:val="24"/>
                    </w:rPr>
                    <w:t>WIFI</w:t>
                  </w:r>
                  <w:r>
                    <w:rPr>
                      <w:rFonts w:ascii="宋体" w:hAnsi="宋体" w:cs="宋体" w:eastAsia="宋体"/>
                      <w:sz w:val="24"/>
                    </w:rPr>
                    <w:t>、时间、波形、心率、采样时间、功能按键、电极状态等信息</w:t>
                  </w:r>
                </w:p>
                <w:p>
                  <w:pPr>
                    <w:pStyle w:val="null3"/>
                    <w:jc w:val="left"/>
                  </w:pPr>
                  <w:r>
                    <w:rPr>
                      <w:rFonts w:ascii="宋体" w:hAnsi="宋体" w:cs="宋体" w:eastAsia="宋体"/>
                      <w:sz w:val="24"/>
                    </w:rPr>
                    <w:t>5.5</w:t>
                  </w:r>
                  <w:r>
                    <w:rPr>
                      <w:rFonts w:ascii="宋体" w:hAnsi="宋体" w:cs="宋体" w:eastAsia="宋体"/>
                      <w:sz w:val="24"/>
                    </w:rPr>
                    <w:t>、</w:t>
                  </w:r>
                  <w:r>
                    <w:rPr>
                      <w:rFonts w:ascii="宋体" w:hAnsi="宋体" w:cs="宋体" w:eastAsia="宋体"/>
                      <w:sz w:val="24"/>
                    </w:rPr>
                    <w:t>可设置屏幕背景网格显示，方便医生在屏诊断</w:t>
                  </w:r>
                </w:p>
                <w:p>
                  <w:pPr>
                    <w:pStyle w:val="null3"/>
                    <w:jc w:val="both"/>
                  </w:pPr>
                  <w:r>
                    <w:rPr>
                      <w:rFonts w:ascii="arial unicode ms" w:hAnsi="arial unicode ms" w:cs="arial unicode ms" w:eastAsia="arial unicode ms"/>
                      <w:b/>
                      <w:sz w:val="24"/>
                    </w:rPr>
                    <w:t>六、记录器</w:t>
                  </w:r>
                </w:p>
                <w:p>
                  <w:pPr>
                    <w:pStyle w:val="null3"/>
                    <w:jc w:val="both"/>
                  </w:pPr>
                  <w:r>
                    <w:rPr>
                      <w:rFonts w:ascii="宋体" w:hAnsi="宋体" w:cs="宋体" w:eastAsia="宋体"/>
                      <w:sz w:val="24"/>
                    </w:rPr>
                    <w:t>6.1</w:t>
                  </w:r>
                  <w:r>
                    <w:rPr>
                      <w:rFonts w:ascii="宋体" w:hAnsi="宋体" w:cs="宋体" w:eastAsia="宋体"/>
                      <w:sz w:val="24"/>
                    </w:rPr>
                    <w:t>、</w:t>
                  </w:r>
                  <w:r>
                    <w:rPr>
                      <w:rFonts w:ascii="宋体" w:hAnsi="宋体" w:cs="宋体" w:eastAsia="宋体"/>
                      <w:sz w:val="24"/>
                    </w:rPr>
                    <w:t>热敏式点阵打印机</w:t>
                  </w:r>
                </w:p>
                <w:p>
                  <w:pPr>
                    <w:pStyle w:val="null3"/>
                    <w:jc w:val="both"/>
                  </w:pPr>
                  <w:r>
                    <w:rPr>
                      <w:rFonts w:ascii="宋体" w:hAnsi="宋体" w:cs="宋体" w:eastAsia="宋体"/>
                      <w:sz w:val="24"/>
                    </w:rPr>
                    <w:t>6.2</w:t>
                  </w:r>
                  <w:r>
                    <w:rPr>
                      <w:rFonts w:ascii="宋体" w:hAnsi="宋体" w:cs="宋体" w:eastAsia="宋体"/>
                      <w:sz w:val="24"/>
                    </w:rPr>
                    <w:t>、</w:t>
                  </w:r>
                  <w:r>
                    <w:rPr>
                      <w:rFonts w:ascii="宋体" w:hAnsi="宋体" w:cs="宋体" w:eastAsia="宋体"/>
                      <w:sz w:val="24"/>
                    </w:rPr>
                    <w:t>走纸速度：</w:t>
                  </w:r>
                  <w:r>
                    <w:rPr>
                      <w:rFonts w:ascii="宋体" w:hAnsi="宋体" w:cs="宋体" w:eastAsia="宋体"/>
                      <w:sz w:val="24"/>
                    </w:rPr>
                    <w:t>5</w:t>
                  </w:r>
                  <w:r>
                    <w:rPr>
                      <w:rFonts w:ascii="宋体" w:hAnsi="宋体" w:cs="宋体" w:eastAsia="宋体"/>
                      <w:sz w:val="24"/>
                    </w:rPr>
                    <w:t>、</w:t>
                  </w:r>
                  <w:r>
                    <w:rPr>
                      <w:rFonts w:ascii="宋体" w:hAnsi="宋体" w:cs="宋体" w:eastAsia="宋体"/>
                      <w:sz w:val="24"/>
                    </w:rPr>
                    <w:t>6.25</w:t>
                  </w:r>
                  <w:r>
                    <w:rPr>
                      <w:rFonts w:ascii="宋体" w:hAnsi="宋体" w:cs="宋体" w:eastAsia="宋体"/>
                      <w:sz w:val="24"/>
                    </w:rPr>
                    <w:t>、</w:t>
                  </w:r>
                  <w:r>
                    <w:rPr>
                      <w:rFonts w:ascii="宋体" w:hAnsi="宋体" w:cs="宋体" w:eastAsia="宋体"/>
                      <w:sz w:val="24"/>
                    </w:rPr>
                    <w:t>10</w:t>
                  </w:r>
                  <w:r>
                    <w:rPr>
                      <w:rFonts w:ascii="宋体" w:hAnsi="宋体" w:cs="宋体" w:eastAsia="宋体"/>
                      <w:sz w:val="24"/>
                    </w:rPr>
                    <w:t>、</w:t>
                  </w:r>
                  <w:r>
                    <w:rPr>
                      <w:rFonts w:ascii="宋体" w:hAnsi="宋体" w:cs="宋体" w:eastAsia="宋体"/>
                      <w:sz w:val="24"/>
                    </w:rPr>
                    <w:t>12.5</w:t>
                  </w:r>
                  <w:r>
                    <w:rPr>
                      <w:rFonts w:ascii="宋体" w:hAnsi="宋体" w:cs="宋体" w:eastAsia="宋体"/>
                      <w:sz w:val="24"/>
                    </w:rPr>
                    <w:t>、</w:t>
                  </w:r>
                  <w:r>
                    <w:rPr>
                      <w:rFonts w:ascii="宋体" w:hAnsi="宋体" w:cs="宋体" w:eastAsia="宋体"/>
                      <w:sz w:val="24"/>
                    </w:rPr>
                    <w:t>25</w:t>
                  </w:r>
                  <w:r>
                    <w:rPr>
                      <w:rFonts w:ascii="宋体" w:hAnsi="宋体" w:cs="宋体" w:eastAsia="宋体"/>
                      <w:sz w:val="24"/>
                    </w:rPr>
                    <w:t>、</w:t>
                  </w:r>
                  <w:r>
                    <w:rPr>
                      <w:rFonts w:ascii="宋体" w:hAnsi="宋体" w:cs="宋体" w:eastAsia="宋体"/>
                      <w:sz w:val="24"/>
                    </w:rPr>
                    <w:t>50 mm/s ±3%</w:t>
                  </w:r>
                </w:p>
                <w:p>
                  <w:pPr>
                    <w:pStyle w:val="null3"/>
                    <w:jc w:val="left"/>
                  </w:pPr>
                  <w:r>
                    <w:rPr>
                      <w:rFonts w:ascii="宋体" w:hAnsi="宋体" w:cs="宋体" w:eastAsia="宋体"/>
                      <w:sz w:val="24"/>
                    </w:rPr>
                    <w:t>6.3</w:t>
                  </w:r>
                  <w:r>
                    <w:rPr>
                      <w:rFonts w:ascii="宋体" w:hAnsi="宋体" w:cs="宋体" w:eastAsia="宋体"/>
                      <w:sz w:val="24"/>
                    </w:rPr>
                    <w:t>、</w:t>
                  </w:r>
                  <w:r>
                    <w:rPr>
                      <w:rFonts w:ascii="宋体" w:hAnsi="宋体" w:cs="宋体" w:eastAsia="宋体"/>
                      <w:sz w:val="24"/>
                    </w:rPr>
                    <w:t>记录通道：</w:t>
                  </w:r>
                  <w:r>
                    <w:rPr>
                      <w:rFonts w:ascii="宋体" w:hAnsi="宋体" w:cs="宋体" w:eastAsia="宋体"/>
                      <w:sz w:val="24"/>
                    </w:rPr>
                    <w:t xml:space="preserve">9 </w:t>
                  </w:r>
                  <w:r>
                    <w:rPr>
                      <w:rFonts w:ascii="宋体" w:hAnsi="宋体" w:cs="宋体" w:eastAsia="宋体"/>
                      <w:sz w:val="24"/>
                    </w:rPr>
                    <w:t>导：</w:t>
                  </w:r>
                  <w:r>
                    <w:rPr>
                      <w:rFonts w:ascii="宋体" w:hAnsi="宋体" w:cs="宋体" w:eastAsia="宋体"/>
                      <w:sz w:val="24"/>
                    </w:rPr>
                    <w:t>9×1</w:t>
                  </w:r>
                  <w:r>
                    <w:rPr>
                      <w:rFonts w:ascii="宋体" w:hAnsi="宋体" w:cs="宋体" w:eastAsia="宋体"/>
                      <w:sz w:val="24"/>
                    </w:rPr>
                    <w:t>、</w:t>
                  </w:r>
                  <w:r>
                    <w:rPr>
                      <w:rFonts w:ascii="宋体" w:hAnsi="宋体" w:cs="宋体" w:eastAsia="宋体"/>
                      <w:sz w:val="24"/>
                    </w:rPr>
                    <w:t>3×3</w:t>
                  </w:r>
                  <w:r>
                    <w:rPr>
                      <w:rFonts w:ascii="宋体" w:hAnsi="宋体" w:cs="宋体" w:eastAsia="宋体"/>
                      <w:sz w:val="24"/>
                    </w:rPr>
                    <w:t>、</w:t>
                  </w:r>
                  <w:r>
                    <w:rPr>
                      <w:rFonts w:ascii="宋体" w:hAnsi="宋体" w:cs="宋体" w:eastAsia="宋体"/>
                      <w:sz w:val="24"/>
                    </w:rPr>
                    <w:t>3×3+1R</w:t>
                  </w:r>
                  <w:r>
                    <w:rPr>
                      <w:rFonts w:ascii="宋体" w:hAnsi="宋体" w:cs="宋体" w:eastAsia="宋体"/>
                      <w:sz w:val="24"/>
                    </w:rPr>
                    <w:t>、</w:t>
                  </w:r>
                  <w:r>
                    <w:rPr>
                      <w:rFonts w:ascii="宋体" w:hAnsi="宋体" w:cs="宋体" w:eastAsia="宋体"/>
                      <w:sz w:val="24"/>
                    </w:rPr>
                    <w:t>3×3+3R</w:t>
                  </w:r>
                  <w:r>
                    <w:rPr>
                      <w:rFonts w:ascii="宋体" w:hAnsi="宋体" w:cs="宋体" w:eastAsia="宋体"/>
                      <w:sz w:val="24"/>
                    </w:rPr>
                    <w:t>、</w:t>
                  </w:r>
                  <w:r>
                    <w:rPr>
                      <w:rFonts w:ascii="宋体" w:hAnsi="宋体" w:cs="宋体" w:eastAsia="宋体"/>
                      <w:sz w:val="24"/>
                    </w:rPr>
                    <w:t>6+3</w:t>
                  </w:r>
                </w:p>
                <w:p>
                  <w:pPr>
                    <w:pStyle w:val="null3"/>
                    <w:ind w:firstLine="1470"/>
                    <w:jc w:val="left"/>
                  </w:pPr>
                  <w:r>
                    <w:rPr>
                      <w:rFonts w:ascii="宋体" w:hAnsi="宋体" w:cs="宋体" w:eastAsia="宋体"/>
                      <w:sz w:val="24"/>
                    </w:rPr>
                    <w:t xml:space="preserve">12 </w:t>
                  </w:r>
                  <w:r>
                    <w:rPr>
                      <w:rFonts w:ascii="宋体" w:hAnsi="宋体" w:cs="宋体" w:eastAsia="宋体"/>
                      <w:sz w:val="24"/>
                    </w:rPr>
                    <w:t>导：</w:t>
                  </w:r>
                  <w:r>
                    <w:rPr>
                      <w:rFonts w:ascii="calibri" w:hAnsi="calibri" w:cs="calibri" w:eastAsia="calibri"/>
                      <w:sz w:val="24"/>
                    </w:rPr>
                    <w:t>12</w:t>
                  </w:r>
                  <w:r>
                    <w:rPr>
                      <w:rFonts w:ascii="calibri" w:hAnsi="calibri" w:cs="calibri" w:eastAsia="calibri"/>
                      <w:sz w:val="24"/>
                    </w:rPr>
                    <w:t>×</w:t>
                  </w:r>
                  <w:r>
                    <w:rPr>
                      <w:rFonts w:ascii="calibri" w:hAnsi="calibri" w:cs="calibri" w:eastAsia="calibri"/>
                      <w:sz w:val="24"/>
                    </w:rPr>
                    <w:t>1</w:t>
                  </w:r>
                  <w:r>
                    <w:rPr>
                      <w:rFonts w:ascii="宋体" w:hAnsi="宋体" w:cs="宋体" w:eastAsia="宋体"/>
                      <w:sz w:val="24"/>
                    </w:rPr>
                    <w:t>、</w:t>
                  </w:r>
                  <w:r>
                    <w:rPr>
                      <w:rFonts w:ascii="calibri" w:hAnsi="calibri" w:cs="calibri" w:eastAsia="calibri"/>
                      <w:sz w:val="24"/>
                    </w:rPr>
                    <w:t>3</w:t>
                  </w:r>
                  <w:r>
                    <w:rPr>
                      <w:rFonts w:ascii="calibri" w:hAnsi="calibri" w:cs="calibri" w:eastAsia="calibri"/>
                      <w:sz w:val="24"/>
                    </w:rPr>
                    <w:t>×</w:t>
                  </w:r>
                  <w:r>
                    <w:rPr>
                      <w:rFonts w:ascii="calibri" w:hAnsi="calibri" w:cs="calibri" w:eastAsia="calibri"/>
                      <w:sz w:val="24"/>
                    </w:rPr>
                    <w:t>4</w:t>
                  </w:r>
                  <w:r>
                    <w:rPr>
                      <w:rFonts w:ascii="宋体" w:hAnsi="宋体" w:cs="宋体" w:eastAsia="宋体"/>
                      <w:sz w:val="24"/>
                    </w:rPr>
                    <w:t>、</w:t>
                  </w:r>
                  <w:r>
                    <w:rPr>
                      <w:rFonts w:ascii="calibri" w:hAnsi="calibri" w:cs="calibri" w:eastAsia="calibri"/>
                      <w:sz w:val="24"/>
                    </w:rPr>
                    <w:t>3</w:t>
                  </w:r>
                  <w:r>
                    <w:rPr>
                      <w:rFonts w:ascii="calibri" w:hAnsi="calibri" w:cs="calibri" w:eastAsia="calibri"/>
                      <w:sz w:val="24"/>
                    </w:rPr>
                    <w:t>×</w:t>
                  </w:r>
                  <w:r>
                    <w:rPr>
                      <w:rFonts w:ascii="calibri" w:hAnsi="calibri" w:cs="calibri" w:eastAsia="calibri"/>
                      <w:sz w:val="24"/>
                    </w:rPr>
                    <w:t>4+1R</w:t>
                  </w:r>
                  <w:r>
                    <w:rPr>
                      <w:rFonts w:ascii="宋体" w:hAnsi="宋体" w:cs="宋体" w:eastAsia="宋体"/>
                      <w:sz w:val="24"/>
                    </w:rPr>
                    <w:t>、</w:t>
                  </w:r>
                  <w:r>
                    <w:rPr>
                      <w:rFonts w:ascii="calibri" w:hAnsi="calibri" w:cs="calibri" w:eastAsia="calibri"/>
                      <w:sz w:val="24"/>
                    </w:rPr>
                    <w:t>3</w:t>
                  </w:r>
                  <w:r>
                    <w:rPr>
                      <w:rFonts w:ascii="calibri" w:hAnsi="calibri" w:cs="calibri" w:eastAsia="calibri"/>
                      <w:sz w:val="24"/>
                    </w:rPr>
                    <w:t>×</w:t>
                  </w:r>
                  <w:r>
                    <w:rPr>
                      <w:rFonts w:ascii="calibri" w:hAnsi="calibri" w:cs="calibri" w:eastAsia="calibri"/>
                      <w:sz w:val="24"/>
                    </w:rPr>
                    <w:t>4+3R</w:t>
                  </w:r>
                  <w:r>
                    <w:rPr>
                      <w:rFonts w:ascii="宋体" w:hAnsi="宋体" w:cs="宋体" w:eastAsia="宋体"/>
                      <w:sz w:val="24"/>
                    </w:rPr>
                    <w:t>、</w:t>
                  </w: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2</w:t>
                  </w:r>
                  <w:r>
                    <w:rPr>
                      <w:rFonts w:ascii="宋体" w:hAnsi="宋体" w:cs="宋体" w:eastAsia="宋体"/>
                      <w:sz w:val="24"/>
                    </w:rPr>
                    <w:t>、</w:t>
                  </w: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2+1R</w:t>
                  </w:r>
                </w:p>
                <w:p>
                  <w:pPr>
                    <w:pStyle w:val="null3"/>
                    <w:ind w:firstLine="1470"/>
                    <w:jc w:val="left"/>
                  </w:pPr>
                  <w:r>
                    <w:rPr>
                      <w:rFonts w:ascii="宋体" w:hAnsi="宋体" w:cs="宋体" w:eastAsia="宋体"/>
                      <w:sz w:val="24"/>
                    </w:rPr>
                    <w:t>15</w:t>
                  </w:r>
                  <w:r>
                    <w:rPr>
                      <w:rFonts w:ascii="宋体" w:hAnsi="宋体" w:cs="宋体" w:eastAsia="宋体"/>
                      <w:sz w:val="24"/>
                    </w:rPr>
                    <w:t>导：</w:t>
                  </w:r>
                  <w:r>
                    <w:rPr>
                      <w:rFonts w:ascii="宋体" w:hAnsi="宋体" w:cs="宋体" w:eastAsia="宋体"/>
                      <w:sz w:val="24"/>
                    </w:rPr>
                    <w:t>15×1</w:t>
                  </w:r>
                  <w:r>
                    <w:rPr>
                      <w:rFonts w:ascii="宋体" w:hAnsi="宋体" w:cs="宋体" w:eastAsia="宋体"/>
                      <w:sz w:val="24"/>
                    </w:rPr>
                    <w:t>、</w:t>
                  </w:r>
                  <w:r>
                    <w:rPr>
                      <w:rFonts w:ascii="宋体" w:hAnsi="宋体" w:cs="宋体" w:eastAsia="宋体"/>
                      <w:sz w:val="24"/>
                    </w:rPr>
                    <w:t>3×5</w:t>
                  </w:r>
                  <w:r>
                    <w:rPr>
                      <w:rFonts w:ascii="宋体" w:hAnsi="宋体" w:cs="宋体" w:eastAsia="宋体"/>
                      <w:sz w:val="24"/>
                    </w:rPr>
                    <w:t>、</w:t>
                  </w:r>
                  <w:r>
                    <w:rPr>
                      <w:rFonts w:ascii="宋体" w:hAnsi="宋体" w:cs="宋体" w:eastAsia="宋体"/>
                      <w:sz w:val="24"/>
                    </w:rPr>
                    <w:t>3×5+1R</w:t>
                  </w:r>
                  <w:r>
                    <w:rPr>
                      <w:rFonts w:ascii="宋体" w:hAnsi="宋体" w:cs="宋体" w:eastAsia="宋体"/>
                      <w:sz w:val="24"/>
                    </w:rPr>
                    <w:t>、</w:t>
                  </w:r>
                  <w:r>
                    <w:rPr>
                      <w:rFonts w:ascii="宋体" w:hAnsi="宋体" w:cs="宋体" w:eastAsia="宋体"/>
                      <w:sz w:val="24"/>
                    </w:rPr>
                    <w:t>3×5+3R</w:t>
                  </w:r>
                  <w:r>
                    <w:rPr>
                      <w:rFonts w:ascii="宋体" w:hAnsi="宋体" w:cs="宋体" w:eastAsia="宋体"/>
                      <w:sz w:val="24"/>
                    </w:rPr>
                    <w:t>、</w:t>
                  </w:r>
                  <w:r>
                    <w:rPr>
                      <w:rFonts w:ascii="宋体" w:hAnsi="宋体" w:cs="宋体" w:eastAsia="宋体"/>
                      <w:sz w:val="24"/>
                    </w:rPr>
                    <w:t>6+6+3</w:t>
                  </w:r>
                  <w:r>
                    <w:rPr>
                      <w:rFonts w:ascii="宋体" w:hAnsi="宋体" w:cs="宋体" w:eastAsia="宋体"/>
                      <w:sz w:val="24"/>
                    </w:rPr>
                    <w:t>、</w:t>
                  </w:r>
                  <w:r>
                    <w:rPr>
                      <w:rFonts w:ascii="宋体" w:hAnsi="宋体" w:cs="宋体" w:eastAsia="宋体"/>
                      <w:sz w:val="24"/>
                    </w:rPr>
                    <w:t>6+6+3+1R</w:t>
                  </w:r>
                  <w:r>
                    <w:rPr>
                      <w:rFonts w:ascii="宋体" w:hAnsi="宋体" w:cs="宋体" w:eastAsia="宋体"/>
                      <w:sz w:val="24"/>
                    </w:rPr>
                    <w:t>、</w:t>
                  </w:r>
                  <w:r>
                    <w:rPr>
                      <w:rFonts w:ascii="宋体" w:hAnsi="宋体" w:cs="宋体" w:eastAsia="宋体"/>
                      <w:sz w:val="24"/>
                    </w:rPr>
                    <w:t>6+9</w:t>
                  </w:r>
                </w:p>
                <w:p>
                  <w:pPr>
                    <w:pStyle w:val="null3"/>
                    <w:ind w:firstLine="1470"/>
                    <w:jc w:val="left"/>
                  </w:pPr>
                  <w:r>
                    <w:rPr>
                      <w:rFonts w:ascii="calibri" w:hAnsi="calibri" w:cs="calibri" w:eastAsia="calibri"/>
                      <w:sz w:val="24"/>
                    </w:rPr>
                    <w:t xml:space="preserve">18 </w:t>
                  </w:r>
                  <w:r>
                    <w:rPr>
                      <w:rFonts w:ascii="宋体" w:hAnsi="宋体" w:cs="宋体" w:eastAsia="宋体"/>
                      <w:sz w:val="24"/>
                    </w:rPr>
                    <w:t>导：</w:t>
                  </w: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3+1R</w:t>
                  </w:r>
                  <w:r>
                    <w:rPr>
                      <w:rFonts w:ascii="宋体" w:hAnsi="宋体" w:cs="宋体" w:eastAsia="宋体"/>
                      <w:sz w:val="24"/>
                    </w:rPr>
                    <w:t>，</w:t>
                  </w: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2+6</w:t>
                  </w:r>
                  <w:r>
                    <w:rPr>
                      <w:rFonts w:ascii="calibri" w:hAnsi="calibri" w:cs="calibri" w:eastAsia="calibri"/>
                      <w:sz w:val="24"/>
                    </w:rPr>
                    <w:t>×</w:t>
                  </w:r>
                  <w:r>
                    <w:rPr>
                      <w:rFonts w:ascii="calibri" w:hAnsi="calibri" w:cs="calibri" w:eastAsia="calibri"/>
                      <w:sz w:val="24"/>
                    </w:rPr>
                    <w:t>1</w:t>
                  </w:r>
                  <w:r>
                    <w:rPr>
                      <w:rFonts w:ascii="宋体" w:hAnsi="宋体" w:cs="宋体" w:eastAsia="宋体"/>
                      <w:sz w:val="24"/>
                    </w:rPr>
                    <w:t>，</w:t>
                  </w:r>
                  <w:r>
                    <w:rPr>
                      <w:rFonts w:ascii="calibri" w:hAnsi="calibri" w:cs="calibri" w:eastAsia="calibri"/>
                      <w:sz w:val="24"/>
                    </w:rPr>
                    <w:t>12x1+6x1</w:t>
                  </w:r>
                  <w:r>
                    <w:rPr>
                      <w:rFonts w:ascii="宋体" w:hAnsi="宋体" w:cs="宋体" w:eastAsia="宋体"/>
                      <w:sz w:val="24"/>
                    </w:rPr>
                    <w:t>，</w:t>
                  </w:r>
                  <w:r>
                    <w:rPr>
                      <w:rFonts w:ascii="calibri" w:hAnsi="calibri" w:cs="calibri" w:eastAsia="calibri"/>
                      <w:sz w:val="24"/>
                    </w:rPr>
                    <w:t>6</w:t>
                  </w:r>
                  <w:r>
                    <w:rPr>
                      <w:rFonts w:ascii="calibri" w:hAnsi="calibri" w:cs="calibri" w:eastAsia="calibri"/>
                      <w:sz w:val="24"/>
                    </w:rPr>
                    <w:t>×</w:t>
                  </w:r>
                  <w:r>
                    <w:rPr>
                      <w:rFonts w:ascii="calibri" w:hAnsi="calibri" w:cs="calibri" w:eastAsia="calibri"/>
                      <w:sz w:val="24"/>
                    </w:rPr>
                    <w:t>2+6</w:t>
                  </w:r>
                  <w:r>
                    <w:rPr>
                      <w:rFonts w:ascii="calibri" w:hAnsi="calibri" w:cs="calibri" w:eastAsia="calibri"/>
                      <w:sz w:val="24"/>
                    </w:rPr>
                    <w:t>×</w:t>
                  </w:r>
                  <w:r>
                    <w:rPr>
                      <w:rFonts w:ascii="calibri" w:hAnsi="calibri" w:cs="calibri" w:eastAsia="calibri"/>
                      <w:sz w:val="24"/>
                    </w:rPr>
                    <w:t>1+2R</w:t>
                  </w:r>
                </w:p>
                <w:p>
                  <w:pPr>
                    <w:pStyle w:val="null3"/>
                    <w:jc w:val="left"/>
                  </w:pPr>
                  <w:r>
                    <w:rPr>
                      <w:rFonts w:ascii="宋体" w:hAnsi="宋体" w:cs="宋体" w:eastAsia="宋体"/>
                      <w:sz w:val="24"/>
                    </w:rPr>
                    <w:t>6.4</w:t>
                  </w:r>
                  <w:r>
                    <w:rPr>
                      <w:rFonts w:ascii="宋体" w:hAnsi="宋体" w:cs="宋体" w:eastAsia="宋体"/>
                      <w:sz w:val="24"/>
                    </w:rPr>
                    <w:t>、</w:t>
                  </w:r>
                  <w:r>
                    <w:rPr>
                      <w:rFonts w:ascii="宋体" w:hAnsi="宋体" w:cs="宋体" w:eastAsia="宋体"/>
                      <w:sz w:val="24"/>
                    </w:rPr>
                    <w:t>记录纸规格：热敏记录折叠纸：</w:t>
                  </w:r>
                  <w:r>
                    <w:rPr>
                      <w:rFonts w:ascii="宋体" w:hAnsi="宋体" w:cs="宋体" w:eastAsia="宋体"/>
                      <w:sz w:val="24"/>
                    </w:rPr>
                    <w:t>210mm/215mm</w:t>
                  </w:r>
                </w:p>
                <w:p>
                  <w:pPr>
                    <w:pStyle w:val="null3"/>
                    <w:jc w:val="both"/>
                  </w:pPr>
                  <w:r>
                    <w:rPr>
                      <w:rFonts w:ascii="宋体" w:hAnsi="宋体" w:cs="宋体" w:eastAsia="宋体"/>
                      <w:sz w:val="24"/>
                    </w:rPr>
                    <w:t>6.5</w:t>
                  </w:r>
                  <w:r>
                    <w:rPr>
                      <w:rFonts w:ascii="宋体" w:hAnsi="宋体" w:cs="宋体" w:eastAsia="宋体"/>
                      <w:sz w:val="24"/>
                    </w:rPr>
                    <w:t>、</w:t>
                  </w:r>
                  <w:r>
                    <w:rPr>
                      <w:rFonts w:ascii="宋体" w:hAnsi="宋体" w:cs="宋体" w:eastAsia="宋体"/>
                      <w:sz w:val="24"/>
                    </w:rPr>
                    <w:t>打印方式：实时同步或连续</w:t>
                  </w:r>
                  <w:r>
                    <w:rPr>
                      <w:rFonts w:ascii="宋体" w:hAnsi="宋体" w:cs="宋体" w:eastAsia="宋体"/>
                      <w:sz w:val="24"/>
                    </w:rPr>
                    <w:t>18</w:t>
                  </w:r>
                  <w:r>
                    <w:rPr>
                      <w:rFonts w:ascii="宋体" w:hAnsi="宋体" w:cs="宋体" w:eastAsia="宋体"/>
                      <w:sz w:val="24"/>
                    </w:rPr>
                    <w:t>导心电波形，分段打印</w:t>
                  </w:r>
                </w:p>
                <w:p>
                  <w:pPr>
                    <w:pStyle w:val="null3"/>
                    <w:ind w:left="525"/>
                    <w:jc w:val="both"/>
                  </w:pPr>
                  <w:r>
                    <w:rPr>
                      <w:rFonts w:ascii="宋体" w:hAnsi="宋体" w:cs="宋体" w:eastAsia="宋体"/>
                      <w:sz w:val="24"/>
                    </w:rPr>
                    <w:t>6.6</w:t>
                  </w:r>
                  <w:r>
                    <w:rPr>
                      <w:rFonts w:ascii="宋体" w:hAnsi="宋体" w:cs="宋体" w:eastAsia="宋体"/>
                      <w:sz w:val="24"/>
                    </w:rPr>
                    <w:t>、</w:t>
                  </w:r>
                  <w:r>
                    <w:rPr>
                      <w:rFonts w:ascii="宋体" w:hAnsi="宋体" w:cs="宋体" w:eastAsia="宋体"/>
                      <w:sz w:val="24"/>
                    </w:rPr>
                    <w:t>记录内容：心电波形、分析结果、明尼苏达码、平均模板以及导联名称、走纸速度、增益、滤波器、日期、中文患者信息、标记等</w:t>
                  </w:r>
                </w:p>
                <w:p>
                  <w:pPr>
                    <w:pStyle w:val="null3"/>
                    <w:jc w:val="both"/>
                  </w:pPr>
                  <w:r>
                    <w:rPr>
                      <w:rFonts w:ascii="宋体" w:hAnsi="宋体" w:cs="宋体" w:eastAsia="宋体"/>
                      <w:sz w:val="24"/>
                    </w:rPr>
                    <w:t>6.7</w:t>
                  </w:r>
                  <w:r>
                    <w:rPr>
                      <w:rFonts w:ascii="宋体" w:hAnsi="宋体" w:cs="宋体" w:eastAsia="宋体"/>
                      <w:sz w:val="24"/>
                    </w:rPr>
                    <w:t>、</w:t>
                  </w:r>
                  <w:r>
                    <w:rPr>
                      <w:rFonts w:ascii="宋体" w:hAnsi="宋体" w:cs="宋体" w:eastAsia="宋体"/>
                      <w:sz w:val="24"/>
                    </w:rPr>
                    <w:t>具有心律失常自动延长打印功能；</w:t>
                  </w:r>
                </w:p>
                <w:p>
                  <w:pPr>
                    <w:pStyle w:val="null3"/>
                    <w:jc w:val="both"/>
                  </w:pPr>
                  <w:r>
                    <w:rPr>
                      <w:rFonts w:ascii="宋体" w:hAnsi="宋体" w:cs="宋体" w:eastAsia="宋体"/>
                      <w:sz w:val="24"/>
                    </w:rPr>
                    <w:t>6.8</w:t>
                  </w:r>
                  <w:r>
                    <w:rPr>
                      <w:rFonts w:ascii="宋体" w:hAnsi="宋体" w:cs="宋体" w:eastAsia="宋体"/>
                      <w:sz w:val="24"/>
                    </w:rPr>
                    <w:t>、</w:t>
                  </w:r>
                  <w:r>
                    <w:rPr>
                      <w:rFonts w:ascii="宋体" w:hAnsi="宋体" w:cs="宋体" w:eastAsia="宋体"/>
                      <w:sz w:val="24"/>
                    </w:rPr>
                    <w:t>具备在无网格纸上打印网格功能</w:t>
                  </w:r>
                </w:p>
                <w:p>
                  <w:pPr>
                    <w:pStyle w:val="null3"/>
                    <w:jc w:val="both"/>
                  </w:pPr>
                  <w:r>
                    <w:rPr>
                      <w:rFonts w:ascii="arial unicode ms" w:hAnsi="arial unicode ms" w:cs="arial unicode ms" w:eastAsia="arial unicode ms"/>
                      <w:b/>
                      <w:sz w:val="24"/>
                    </w:rPr>
                    <w:t>七、电源：</w:t>
                  </w:r>
                  <w:r>
                    <w:rPr>
                      <w:rFonts w:ascii="宋体" w:hAnsi="宋体" w:cs="宋体" w:eastAsia="宋体"/>
                      <w:sz w:val="24"/>
                    </w:rPr>
                    <w:t>交直流两用　自动转换</w:t>
                  </w:r>
                </w:p>
                <w:p>
                  <w:pPr>
                    <w:pStyle w:val="null3"/>
                    <w:jc w:val="both"/>
                  </w:pPr>
                  <w:r>
                    <w:rPr>
                      <w:rFonts w:ascii="宋体" w:hAnsi="宋体" w:cs="宋体" w:eastAsia="宋体"/>
                      <w:sz w:val="24"/>
                    </w:rPr>
                    <w:t>7.1</w:t>
                  </w:r>
                  <w:r>
                    <w:rPr>
                      <w:rFonts w:ascii="宋体" w:hAnsi="宋体" w:cs="宋体" w:eastAsia="宋体"/>
                      <w:sz w:val="24"/>
                    </w:rPr>
                    <w:t>、</w:t>
                  </w:r>
                  <w:r>
                    <w:rPr>
                      <w:rFonts w:ascii="宋体" w:hAnsi="宋体" w:cs="宋体" w:eastAsia="宋体"/>
                      <w:sz w:val="24"/>
                    </w:rPr>
                    <w:t>交流电源：交流</w:t>
                  </w:r>
                  <w:r>
                    <w:rPr>
                      <w:rFonts w:ascii="宋体" w:hAnsi="宋体" w:cs="宋体" w:eastAsia="宋体"/>
                      <w:sz w:val="24"/>
                    </w:rPr>
                    <w:t>100V~240V  50Hz/60Hz</w:t>
                  </w:r>
                </w:p>
                <w:p>
                  <w:pPr>
                    <w:pStyle w:val="null3"/>
                    <w:jc w:val="both"/>
                  </w:pPr>
                  <w:r>
                    <w:rPr>
                      <w:rFonts w:ascii="宋体" w:hAnsi="宋体" w:cs="宋体" w:eastAsia="宋体"/>
                      <w:sz w:val="24"/>
                    </w:rPr>
                    <w:t>7.2</w:t>
                  </w:r>
                  <w:r>
                    <w:rPr>
                      <w:rFonts w:ascii="宋体" w:hAnsi="宋体" w:cs="宋体" w:eastAsia="宋体"/>
                      <w:sz w:val="24"/>
                    </w:rPr>
                    <w:t>、</w:t>
                  </w:r>
                  <w:r>
                    <w:rPr>
                      <w:rFonts w:ascii="宋体" w:hAnsi="宋体" w:cs="宋体" w:eastAsia="宋体"/>
                      <w:sz w:val="24"/>
                    </w:rPr>
                    <w:t>直流电源：内置可充电锂离子电池，充足后可正常工作时间约</w:t>
                  </w:r>
                  <w:r>
                    <w:rPr>
                      <w:rFonts w:ascii="宋体" w:hAnsi="宋体" w:cs="宋体" w:eastAsia="宋体"/>
                      <w:sz w:val="24"/>
                    </w:rPr>
                    <w:t>3.5</w:t>
                  </w:r>
                  <w:r>
                    <w:rPr>
                      <w:rFonts w:ascii="宋体" w:hAnsi="宋体" w:cs="宋体" w:eastAsia="宋体"/>
                      <w:sz w:val="24"/>
                    </w:rPr>
                    <w:t>小时</w:t>
                  </w:r>
                </w:p>
                <w:p>
                  <w:pPr>
                    <w:pStyle w:val="null3"/>
                    <w:jc w:val="both"/>
                  </w:pPr>
                  <w:r>
                    <w:rPr>
                      <w:rFonts w:ascii="arial unicode ms" w:hAnsi="arial unicode ms" w:cs="arial unicode ms" w:eastAsia="arial unicode ms"/>
                      <w:b/>
                      <w:sz w:val="24"/>
                    </w:rPr>
                    <w:t>八、软件功能</w:t>
                  </w:r>
                </w:p>
                <w:p>
                  <w:pPr>
                    <w:pStyle w:val="null3"/>
                    <w:jc w:val="both"/>
                  </w:pPr>
                  <w:r>
                    <w:rPr>
                      <w:rFonts w:ascii="calibri" w:hAnsi="calibri" w:cs="calibri" w:eastAsia="calibri"/>
                      <w:sz w:val="24"/>
                    </w:rPr>
                    <w:t>8.1</w:t>
                  </w:r>
                  <w:r>
                    <w:rPr>
                      <w:rFonts w:ascii="宋体" w:hAnsi="宋体" w:cs="宋体" w:eastAsia="宋体"/>
                      <w:sz w:val="24"/>
                    </w:rPr>
                    <w:t>、</w:t>
                  </w:r>
                  <w:r>
                    <w:rPr>
                      <w:rFonts w:ascii="宋体" w:hAnsi="宋体" w:cs="宋体" w:eastAsia="宋体"/>
                      <w:sz w:val="24"/>
                    </w:rPr>
                    <w:t>中文输入及中文操作提示和中文报告语言</w:t>
                  </w:r>
                </w:p>
                <w:p>
                  <w:pPr>
                    <w:pStyle w:val="null3"/>
                    <w:jc w:val="both"/>
                  </w:pPr>
                  <w:r>
                    <w:rPr>
                      <w:rFonts w:ascii="calibri" w:hAnsi="calibri" w:cs="calibri" w:eastAsia="calibri"/>
                      <w:sz w:val="24"/>
                    </w:rPr>
                    <w:t>8.2</w:t>
                  </w:r>
                  <w:r>
                    <w:rPr>
                      <w:rFonts w:ascii="宋体" w:hAnsi="宋体" w:cs="宋体" w:eastAsia="宋体"/>
                      <w:sz w:val="24"/>
                    </w:rPr>
                    <w:t>、</w:t>
                  </w:r>
                  <w:r>
                    <w:rPr>
                      <w:rFonts w:ascii="宋体" w:hAnsi="宋体" w:cs="宋体" w:eastAsia="宋体"/>
                      <w:sz w:val="24"/>
                    </w:rPr>
                    <w:t>左右手电极反转检测提示</w:t>
                  </w:r>
                  <w:r>
                    <w:rPr>
                      <w:rFonts w:ascii="calibri" w:hAnsi="calibri" w:cs="calibri" w:eastAsia="calibri"/>
                      <w:sz w:val="24"/>
                    </w:rPr>
                    <w:t>,</w:t>
                  </w:r>
                  <w:r>
                    <w:rPr>
                      <w:rFonts w:ascii="宋体" w:hAnsi="宋体" w:cs="宋体" w:eastAsia="宋体"/>
                      <w:sz w:val="24"/>
                    </w:rPr>
                    <w:t>能提醒医生导联导联接错，节约医生时间</w:t>
                  </w:r>
                </w:p>
                <w:p>
                  <w:pPr>
                    <w:pStyle w:val="null3"/>
                    <w:jc w:val="both"/>
                  </w:pPr>
                  <w:r>
                    <w:rPr>
                      <w:rFonts w:ascii="calibri" w:hAnsi="calibri" w:cs="calibri" w:eastAsia="calibri"/>
                      <w:sz w:val="24"/>
                    </w:rPr>
                    <w:t>8.3</w:t>
                  </w:r>
                  <w:r>
                    <w:rPr>
                      <w:rFonts w:ascii="宋体" w:hAnsi="宋体" w:cs="宋体" w:eastAsia="宋体"/>
                      <w:sz w:val="24"/>
                    </w:rPr>
                    <w:t>、</w:t>
                  </w:r>
                  <w:r>
                    <w:rPr>
                      <w:rFonts w:ascii="宋体" w:hAnsi="宋体" w:cs="宋体" w:eastAsia="宋体"/>
                      <w:sz w:val="24"/>
                    </w:rPr>
                    <w:t>机器具有记录比较功能，能对同一个病人不同时间采集的心电图进行比较，方便医生更好的了解病人病情</w:t>
                  </w:r>
                </w:p>
                <w:p>
                  <w:pPr>
                    <w:pStyle w:val="null3"/>
                    <w:jc w:val="both"/>
                  </w:pPr>
                  <w:r>
                    <w:rPr>
                      <w:rFonts w:ascii="calibri" w:hAnsi="calibri" w:cs="calibri" w:eastAsia="calibri"/>
                      <w:sz w:val="24"/>
                    </w:rPr>
                    <w:t>8.4</w:t>
                  </w:r>
                  <w:r>
                    <w:rPr>
                      <w:rFonts w:ascii="宋体" w:hAnsi="宋体" w:cs="宋体" w:eastAsia="宋体"/>
                      <w:sz w:val="24"/>
                    </w:rPr>
                    <w:t>、</w:t>
                  </w:r>
                  <w:r>
                    <w:rPr>
                      <w:rFonts w:ascii="宋体" w:hAnsi="宋体" w:cs="宋体" w:eastAsia="宋体"/>
                      <w:sz w:val="24"/>
                    </w:rPr>
                    <w:t>支持长达</w:t>
                  </w:r>
                  <w:r>
                    <w:rPr>
                      <w:rFonts w:ascii="calibri" w:hAnsi="calibri" w:cs="calibri" w:eastAsia="calibri"/>
                      <w:sz w:val="24"/>
                    </w:rPr>
                    <w:t>30</w:t>
                  </w:r>
                  <w:r>
                    <w:rPr>
                      <w:rFonts w:ascii="宋体" w:hAnsi="宋体" w:cs="宋体" w:eastAsia="宋体"/>
                      <w:sz w:val="24"/>
                    </w:rPr>
                    <w:t>分钟的波形采集，波形存储，波形回顾，波形冻结和波形传输。更长时间的采集存储数据，能帮助医生更好进行病例分析。</w:t>
                  </w:r>
                </w:p>
                <w:p>
                  <w:pPr>
                    <w:pStyle w:val="null3"/>
                    <w:jc w:val="both"/>
                  </w:pPr>
                  <w:r>
                    <w:rPr>
                      <w:rFonts w:ascii="calibri" w:hAnsi="calibri" w:cs="calibri" w:eastAsia="calibri"/>
                      <w:color w:val="000000"/>
                      <w:sz w:val="24"/>
                    </w:rPr>
                    <w:t>8.5</w:t>
                  </w:r>
                  <w:r>
                    <w:rPr>
                      <w:rFonts w:ascii="宋体" w:hAnsi="宋体" w:cs="宋体" w:eastAsia="宋体"/>
                      <w:color w:val="000000"/>
                      <w:sz w:val="24"/>
                    </w:rPr>
                    <w:t>、</w:t>
                  </w:r>
                  <w:r>
                    <w:rPr>
                      <w:rFonts w:ascii="宋体" w:hAnsi="宋体" w:cs="宋体" w:eastAsia="宋体"/>
                      <w:color w:val="000000"/>
                      <w:sz w:val="24"/>
                    </w:rPr>
                    <w:t>机器支持对采集波形的放大，具有高精度测量尺可用于对波形的精密测量。</w:t>
                  </w:r>
                </w:p>
                <w:p>
                  <w:pPr>
                    <w:pStyle w:val="null3"/>
                    <w:jc w:val="both"/>
                  </w:pPr>
                  <w:r>
                    <w:rPr>
                      <w:rFonts w:ascii="calibri" w:hAnsi="calibri" w:cs="calibri" w:eastAsia="calibri"/>
                      <w:color w:val="000000"/>
                      <w:sz w:val="24"/>
                    </w:rPr>
                    <w:t>8.6</w:t>
                  </w:r>
                  <w:r>
                    <w:rPr>
                      <w:rFonts w:ascii="宋体" w:hAnsi="宋体" w:cs="宋体" w:eastAsia="宋体"/>
                      <w:color w:val="000000"/>
                      <w:sz w:val="24"/>
                    </w:rPr>
                    <w:t>、</w:t>
                  </w:r>
                  <w:r>
                    <w:rPr>
                      <w:rFonts w:ascii="宋体" w:hAnsi="宋体" w:cs="宋体" w:eastAsia="宋体"/>
                      <w:color w:val="000000"/>
                      <w:sz w:val="24"/>
                    </w:rPr>
                    <w:t>机器可以支持直接在仪器上修改自动测量和诊断的信息</w:t>
                  </w:r>
                </w:p>
                <w:p>
                  <w:pPr>
                    <w:pStyle w:val="null3"/>
                    <w:jc w:val="both"/>
                  </w:pPr>
                  <w:r>
                    <w:rPr>
                      <w:rFonts w:ascii="calibri" w:hAnsi="calibri" w:cs="calibri" w:eastAsia="calibri"/>
                      <w:color w:val="000000"/>
                      <w:sz w:val="24"/>
                    </w:rPr>
                    <w:t>8.7</w:t>
                  </w:r>
                  <w:r>
                    <w:rPr>
                      <w:rFonts w:ascii="宋体" w:hAnsi="宋体" w:cs="宋体" w:eastAsia="宋体"/>
                      <w:color w:val="000000"/>
                      <w:sz w:val="24"/>
                    </w:rPr>
                    <w:t>、</w:t>
                  </w:r>
                  <w:r>
                    <w:rPr>
                      <w:rFonts w:ascii="宋体" w:hAnsi="宋体" w:cs="宋体" w:eastAsia="宋体"/>
                      <w:color w:val="000000"/>
                      <w:sz w:val="24"/>
                    </w:rPr>
                    <w:t>机器能自动识别</w:t>
                  </w:r>
                  <w:r>
                    <w:rPr>
                      <w:rFonts w:ascii="calibri" w:hAnsi="calibri" w:cs="calibri" w:eastAsia="calibri"/>
                      <w:color w:val="000000"/>
                      <w:sz w:val="24"/>
                    </w:rPr>
                    <w:t>QRS</w:t>
                  </w:r>
                  <w:r>
                    <w:rPr>
                      <w:rFonts w:ascii="宋体" w:hAnsi="宋体" w:cs="宋体" w:eastAsia="宋体"/>
                      <w:color w:val="000000"/>
                      <w:sz w:val="24"/>
                    </w:rPr>
                    <w:t>波异常的波形，并用颜色将异常波形标示出来，方便医生的诊断</w:t>
                  </w:r>
                </w:p>
                <w:p>
                  <w:pPr>
                    <w:pStyle w:val="null3"/>
                    <w:jc w:val="both"/>
                  </w:pPr>
                  <w:r>
                    <w:rPr>
                      <w:rFonts w:ascii="calibri" w:hAnsi="calibri" w:cs="calibri" w:eastAsia="calibri"/>
                      <w:color w:val="000000"/>
                      <w:sz w:val="24"/>
                    </w:rPr>
                    <w:t>8.8</w:t>
                  </w:r>
                  <w:r>
                    <w:rPr>
                      <w:rFonts w:ascii="宋体" w:hAnsi="宋体" w:cs="宋体" w:eastAsia="宋体"/>
                      <w:color w:val="000000"/>
                      <w:sz w:val="24"/>
                    </w:rPr>
                    <w:t>、</w:t>
                  </w:r>
                  <w:r>
                    <w:rPr>
                      <w:rFonts w:ascii="宋体" w:hAnsi="宋体" w:cs="宋体" w:eastAsia="宋体"/>
                      <w:color w:val="000000"/>
                      <w:sz w:val="24"/>
                    </w:rPr>
                    <w:t>机器具有导联信号检测功能，能对每个导联信号质量好，信号质量差，导联脱落等几种状态进行提示，方便医生能快速调整电极连接情况。</w:t>
                  </w:r>
                </w:p>
                <w:p>
                  <w:pPr>
                    <w:pStyle w:val="null3"/>
                    <w:jc w:val="both"/>
                  </w:pPr>
                  <w:r>
                    <w:rPr>
                      <w:rFonts w:ascii="calibri" w:hAnsi="calibri" w:cs="calibri" w:eastAsia="calibri"/>
                      <w:color w:val="000000"/>
                      <w:sz w:val="24"/>
                    </w:rPr>
                    <w:t>8.9</w:t>
                  </w:r>
                  <w:r>
                    <w:rPr>
                      <w:rFonts w:ascii="宋体" w:hAnsi="宋体" w:cs="宋体" w:eastAsia="宋体"/>
                      <w:color w:val="000000"/>
                      <w:sz w:val="24"/>
                    </w:rPr>
                    <w:t>、</w:t>
                  </w:r>
                  <w:r>
                    <w:rPr>
                      <w:rFonts w:ascii="宋体" w:hAnsi="宋体" w:cs="宋体" w:eastAsia="宋体"/>
                      <w:color w:val="000000"/>
                      <w:sz w:val="24"/>
                    </w:rPr>
                    <w:t>在机器上能查看到波形的平均模板，并能进行调整，支持使用调整的作为最后的测量值。能查看详细的测量参数</w:t>
                  </w:r>
                </w:p>
                <w:p>
                  <w:pPr>
                    <w:pStyle w:val="null3"/>
                    <w:jc w:val="both"/>
                  </w:pPr>
                  <w:r>
                    <w:rPr>
                      <w:rFonts w:ascii="calibri" w:hAnsi="calibri" w:cs="calibri" w:eastAsia="calibri"/>
                      <w:sz w:val="24"/>
                    </w:rPr>
                    <w:t>8.10</w:t>
                  </w:r>
                  <w:r>
                    <w:rPr>
                      <w:rFonts w:ascii="宋体" w:hAnsi="宋体" w:cs="宋体" w:eastAsia="宋体"/>
                      <w:sz w:val="24"/>
                    </w:rPr>
                    <w:t>、</w:t>
                  </w:r>
                  <w:r>
                    <w:rPr>
                      <w:rFonts w:ascii="宋体" w:hAnsi="宋体" w:cs="宋体" w:eastAsia="宋体"/>
                      <w:color w:val="000000"/>
                      <w:sz w:val="24"/>
                    </w:rPr>
                    <w:t>支持一维，二维条码扫描仪输入病人信息，简化医生工作</w:t>
                  </w:r>
                </w:p>
                <w:p>
                  <w:pPr>
                    <w:pStyle w:val="null3"/>
                    <w:jc w:val="both"/>
                  </w:pPr>
                  <w:r>
                    <w:rPr>
                      <w:rFonts w:ascii="calibri" w:hAnsi="calibri" w:cs="calibri" w:eastAsia="calibri"/>
                      <w:color w:val="000000"/>
                      <w:sz w:val="24"/>
                    </w:rPr>
                    <w:t>8.11</w:t>
                  </w:r>
                  <w:r>
                    <w:rPr>
                      <w:rFonts w:ascii="宋体" w:hAnsi="宋体" w:cs="宋体" w:eastAsia="宋体"/>
                      <w:color w:val="000000"/>
                      <w:sz w:val="24"/>
                    </w:rPr>
                    <w:t>、内置</w:t>
                  </w:r>
                  <w:r>
                    <w:rPr>
                      <w:rFonts w:ascii="calibri" w:hAnsi="calibri" w:cs="calibri" w:eastAsia="calibri"/>
                      <w:color w:val="000000"/>
                      <w:sz w:val="24"/>
                    </w:rPr>
                    <w:t>WIFI</w:t>
                  </w:r>
                  <w:r>
                    <w:rPr>
                      <w:rFonts w:ascii="宋体" w:hAnsi="宋体" w:cs="宋体" w:eastAsia="宋体"/>
                      <w:color w:val="000000"/>
                      <w:sz w:val="24"/>
                    </w:rPr>
                    <w:t>模块，支持通过</w:t>
                  </w:r>
                  <w:r>
                    <w:rPr>
                      <w:rFonts w:ascii="calibri" w:hAnsi="calibri" w:cs="calibri" w:eastAsia="calibri"/>
                      <w:color w:val="000000"/>
                      <w:sz w:val="24"/>
                    </w:rPr>
                    <w:t>WIFI</w:t>
                  </w:r>
                  <w:r>
                    <w:rPr>
                      <w:rFonts w:ascii="宋体" w:hAnsi="宋体" w:cs="宋体" w:eastAsia="宋体"/>
                      <w:color w:val="000000"/>
                      <w:sz w:val="24"/>
                    </w:rPr>
                    <w:t>发送数据</w:t>
                  </w:r>
                </w:p>
              </w:tc>
            </w:tr>
          </w:tbl>
          <w:p/>
        </w:tc>
      </w:tr>
    </w:tbl>
    <w:p>
      <w:pPr>
        <w:pStyle w:val="null3"/>
        <w:jc w:val="left"/>
      </w:pPr>
      <w:r>
        <w:rPr/>
        <w:t>采购包5：</w:t>
      </w:r>
    </w:p>
    <w:p>
      <w:pPr>
        <w:pStyle w:val="null3"/>
        <w:jc w:val="left"/>
      </w:pPr>
      <w:r>
        <w:rPr/>
        <w:t>标的名称：超声骨密度仪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1"/>
              <w:gridCol w:w="518"/>
              <w:gridCol w:w="1815"/>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1</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超声骨密度仪</w:t>
                  </w:r>
                </w:p>
              </w:tc>
              <w:tc>
                <w:tcPr>
                  <w:tcW w:type="dxa" w:w="1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rPr>
                    <w:t>★</w:t>
                  </w:r>
                  <w:r>
                    <w:rPr>
                      <w:rFonts w:ascii="宋体" w:hAnsi="宋体" w:cs="宋体" w:eastAsia="宋体"/>
                      <w:sz w:val="24"/>
                    </w:rPr>
                    <w:t>1、</w:t>
                  </w:r>
                  <w:r>
                    <w:rPr>
                      <w:rFonts w:ascii="宋体" w:hAnsi="宋体" w:cs="宋体" w:eastAsia="宋体"/>
                      <w:sz w:val="24"/>
                    </w:rPr>
                    <w:t>探头</w:t>
                  </w:r>
                  <w:r>
                    <w:rPr>
                      <w:rFonts w:ascii="宋体" w:hAnsi="宋体" w:cs="宋体" w:eastAsia="宋体"/>
                      <w:sz w:val="24"/>
                    </w:rPr>
                    <w:t>工作频率</w:t>
                  </w:r>
                  <w:r>
                    <w:rPr>
                      <w:rFonts w:ascii="宋体" w:hAnsi="宋体" w:cs="宋体" w:eastAsia="宋体"/>
                      <w:sz w:val="24"/>
                    </w:rPr>
                    <w:t>:</w:t>
                  </w:r>
                  <w:r>
                    <w:rPr>
                      <w:rFonts w:ascii="宋体" w:hAnsi="宋体" w:cs="宋体" w:eastAsia="宋体"/>
                      <w:sz w:val="24"/>
                    </w:rPr>
                    <w:t>核心频率</w:t>
                  </w:r>
                  <w:r>
                    <w:rPr>
                      <w:rFonts w:ascii="宋体" w:hAnsi="宋体" w:cs="宋体" w:eastAsia="宋体"/>
                      <w:sz w:val="24"/>
                    </w:rPr>
                    <w:t>1.25MHz</w:t>
                  </w:r>
                  <w:r>
                    <w:rPr>
                      <w:rFonts w:ascii="宋体" w:hAnsi="宋体" w:cs="宋体" w:eastAsia="宋体"/>
                      <w:sz w:val="24"/>
                    </w:rPr>
                    <w:t>，偏差</w:t>
                  </w:r>
                  <w:r>
                    <w:rPr>
                      <w:rFonts w:ascii="宋体" w:hAnsi="宋体" w:cs="宋体" w:eastAsia="宋体"/>
                      <w:sz w:val="24"/>
                    </w:rPr>
                    <w:t>≤</w:t>
                  </w:r>
                  <w:r>
                    <w:rPr>
                      <w:rFonts w:ascii="宋体" w:hAnsi="宋体" w:cs="宋体" w:eastAsia="宋体"/>
                      <w:sz w:val="24"/>
                    </w:rPr>
                    <w:t>±15%。</w:t>
                  </w:r>
                  <w:r>
                    <w:rPr>
                      <w:rFonts w:ascii="宋体" w:hAnsi="宋体" w:cs="宋体" w:eastAsia="宋体"/>
                      <w:b/>
                      <w:sz w:val="24"/>
                    </w:rPr>
                    <w:t>（提供</w:t>
                  </w:r>
                  <w:r>
                    <w:rPr>
                      <w:rFonts w:ascii="宋体" w:hAnsi="宋体" w:cs="宋体" w:eastAsia="宋体"/>
                      <w:b/>
                      <w:sz w:val="24"/>
                    </w:rPr>
                    <w:t>第三方检测</w:t>
                  </w:r>
                  <w:r>
                    <w:rPr>
                      <w:rFonts w:ascii="宋体" w:hAnsi="宋体" w:cs="宋体" w:eastAsia="宋体"/>
                      <w:b/>
                      <w:sz w:val="24"/>
                    </w:rPr>
                    <w:t>机构的证明材料）</w:t>
                  </w:r>
                </w:p>
                <w:p>
                  <w:pPr>
                    <w:pStyle w:val="null3"/>
                    <w:jc w:val="left"/>
                  </w:pPr>
                  <w:r>
                    <w:rPr>
                      <w:rFonts w:ascii="宋体" w:hAnsi="宋体" w:cs="宋体" w:eastAsia="宋体"/>
                      <w:sz w:val="24"/>
                    </w:rPr>
                    <w:t>2、</w:t>
                  </w:r>
                  <w:r>
                    <w:rPr>
                      <w:rFonts w:ascii="宋体" w:hAnsi="宋体" w:cs="宋体" w:eastAsia="宋体"/>
                      <w:sz w:val="24"/>
                    </w:rPr>
                    <w:t>探头组成</w:t>
                  </w:r>
                  <w:r>
                    <w:rPr>
                      <w:rFonts w:ascii="宋体" w:hAnsi="宋体" w:cs="宋体" w:eastAsia="宋体"/>
                      <w:sz w:val="24"/>
                    </w:rPr>
                    <w:t>:四晶体超声探头</w:t>
                  </w:r>
                  <w:r>
                    <w:rPr>
                      <w:rFonts w:ascii="宋体" w:hAnsi="宋体" w:cs="宋体" w:eastAsia="宋体"/>
                      <w:sz w:val="24"/>
                    </w:rPr>
                    <w:t>；</w:t>
                  </w:r>
                  <w:r>
                    <w:rPr>
                      <w:rFonts w:ascii="宋体" w:hAnsi="宋体" w:cs="宋体" w:eastAsia="宋体"/>
                      <w:sz w:val="24"/>
                    </w:rPr>
                    <w:t>收发模式</w:t>
                  </w:r>
                  <w:r>
                    <w:rPr>
                      <w:rFonts w:ascii="宋体" w:hAnsi="宋体" w:cs="宋体" w:eastAsia="宋体"/>
                      <w:sz w:val="24"/>
                    </w:rPr>
                    <w:t>:轴向超声波传导技术，双晶体发射双晶体接收</w:t>
                  </w:r>
                  <w:r>
                    <w:rPr>
                      <w:rFonts w:ascii="宋体" w:hAnsi="宋体" w:cs="宋体" w:eastAsia="宋体"/>
                      <w:sz w:val="24"/>
                    </w:rPr>
                    <w:t>。</w:t>
                  </w:r>
                </w:p>
                <w:p>
                  <w:pPr>
                    <w:pStyle w:val="null3"/>
                    <w:jc w:val="left"/>
                  </w:pPr>
                  <w:r>
                    <w:rPr>
                      <w:rFonts w:ascii="宋体" w:hAnsi="宋体" w:cs="宋体" w:eastAsia="宋体"/>
                      <w:sz w:val="24"/>
                    </w:rPr>
                    <w:t>3、</w:t>
                  </w:r>
                  <w:r>
                    <w:rPr>
                      <w:rFonts w:ascii="宋体" w:hAnsi="宋体" w:cs="宋体" w:eastAsia="宋体"/>
                      <w:sz w:val="24"/>
                    </w:rPr>
                    <w:t>检测部位</w:t>
                  </w:r>
                  <w:r>
                    <w:rPr>
                      <w:rFonts w:ascii="宋体" w:hAnsi="宋体" w:cs="宋体" w:eastAsia="宋体"/>
                      <w:sz w:val="24"/>
                    </w:rPr>
                    <w:t>:桡骨、胫骨</w:t>
                  </w:r>
                  <w:r>
                    <w:rPr>
                      <w:rFonts w:ascii="宋体" w:hAnsi="宋体" w:cs="宋体" w:eastAsia="宋体"/>
                      <w:sz w:val="24"/>
                    </w:rPr>
                    <w:t>。</w:t>
                  </w:r>
                </w:p>
                <w:p>
                  <w:pPr>
                    <w:pStyle w:val="null3"/>
                    <w:jc w:val="left"/>
                  </w:pPr>
                  <w:r>
                    <w:rPr>
                      <w:rFonts w:ascii="宋体" w:hAnsi="宋体" w:cs="宋体" w:eastAsia="宋体"/>
                      <w:sz w:val="24"/>
                    </w:rPr>
                    <w:t>4、</w:t>
                  </w:r>
                  <w:r>
                    <w:rPr>
                      <w:rFonts w:ascii="宋体" w:hAnsi="宋体" w:cs="宋体" w:eastAsia="宋体"/>
                      <w:sz w:val="24"/>
                    </w:rPr>
                    <w:t>测量参数</w:t>
                  </w:r>
                  <w:r>
                    <w:rPr>
                      <w:rFonts w:ascii="宋体" w:hAnsi="宋体" w:cs="宋体" w:eastAsia="宋体"/>
                      <w:sz w:val="24"/>
                    </w:rPr>
                    <w:t>:SOS值、T值、Z值、相对骨折风险、骨强度指数、骨质疏松预计发生年龄、身高预测、骨骼生理年龄</w:t>
                  </w:r>
                  <w:r>
                    <w:rPr>
                      <w:rFonts w:ascii="宋体" w:hAnsi="宋体" w:cs="宋体" w:eastAsia="宋体"/>
                      <w:sz w:val="24"/>
                    </w:rPr>
                    <w:t>。</w:t>
                  </w:r>
                </w:p>
                <w:p>
                  <w:pPr>
                    <w:pStyle w:val="null3"/>
                    <w:jc w:val="left"/>
                  </w:pPr>
                  <w:r>
                    <w:rPr>
                      <w:rFonts w:ascii="宋体" w:hAnsi="宋体" w:cs="宋体" w:eastAsia="宋体"/>
                      <w:sz w:val="24"/>
                    </w:rPr>
                    <w:t>5、Z</w:t>
                  </w:r>
                  <w:r>
                    <w:rPr>
                      <w:rFonts w:ascii="宋体" w:hAnsi="宋体" w:cs="宋体" w:eastAsia="宋体"/>
                      <w:sz w:val="24"/>
                    </w:rPr>
                    <w:t>值趋势图</w:t>
                  </w:r>
                  <w:r>
                    <w:rPr>
                      <w:rFonts w:ascii="宋体" w:hAnsi="宋体" w:cs="宋体" w:eastAsia="宋体"/>
                      <w:sz w:val="24"/>
                    </w:rPr>
                    <w:t>、</w:t>
                  </w:r>
                  <w:r>
                    <w:rPr>
                      <w:rFonts w:ascii="calibri" w:hAnsi="calibri" w:cs="calibri" w:eastAsia="calibri"/>
                      <w:sz w:val="21"/>
                    </w:rPr>
                    <w:t xml:space="preserve"> </w:t>
                  </w:r>
                  <w:r>
                    <w:rPr>
                      <w:rFonts w:ascii="宋体" w:hAnsi="宋体" w:cs="宋体" w:eastAsia="宋体"/>
                      <w:sz w:val="24"/>
                    </w:rPr>
                    <w:t>T值趋势图</w:t>
                  </w:r>
                  <w:r>
                    <w:rPr>
                      <w:rFonts w:ascii="宋体" w:hAnsi="宋体" w:cs="宋体" w:eastAsia="宋体"/>
                      <w:sz w:val="24"/>
                    </w:rPr>
                    <w:t>。</w:t>
                  </w:r>
                </w:p>
                <w:p>
                  <w:pPr>
                    <w:pStyle w:val="null3"/>
                    <w:jc w:val="left"/>
                  </w:pPr>
                  <w:r>
                    <w:rPr>
                      <w:rFonts w:ascii="宋体" w:hAnsi="宋体" w:cs="宋体" w:eastAsia="宋体"/>
                      <w:sz w:val="24"/>
                    </w:rPr>
                    <w:t>★</w:t>
                  </w:r>
                  <w:r>
                    <w:rPr>
                      <w:rFonts w:ascii="宋体" w:hAnsi="宋体" w:cs="宋体" w:eastAsia="宋体"/>
                      <w:sz w:val="24"/>
                    </w:rPr>
                    <w:t>6、</w:t>
                  </w:r>
                  <w:r>
                    <w:rPr>
                      <w:rFonts w:ascii="宋体" w:hAnsi="宋体" w:cs="宋体" w:eastAsia="宋体"/>
                      <w:sz w:val="24"/>
                    </w:rPr>
                    <w:t>声速</w:t>
                  </w:r>
                  <w:r>
                    <w:rPr>
                      <w:rFonts w:ascii="宋体" w:hAnsi="宋体" w:cs="宋体" w:eastAsia="宋体"/>
                      <w:sz w:val="24"/>
                    </w:rPr>
                    <w:t>显示</w:t>
                  </w:r>
                  <w:r>
                    <w:rPr>
                      <w:rFonts w:ascii="宋体" w:hAnsi="宋体" w:cs="宋体" w:eastAsia="宋体"/>
                      <w:sz w:val="24"/>
                    </w:rPr>
                    <w:t>范围</w:t>
                  </w:r>
                  <w:r>
                    <w:rPr>
                      <w:rFonts w:ascii="宋体" w:hAnsi="宋体" w:cs="宋体" w:eastAsia="宋体"/>
                      <w:sz w:val="24"/>
                    </w:rPr>
                    <w:t>:2</w:t>
                  </w:r>
                  <w:r>
                    <w:rPr>
                      <w:rFonts w:ascii="宋体" w:hAnsi="宋体" w:cs="宋体" w:eastAsia="宋体"/>
                      <w:sz w:val="24"/>
                    </w:rPr>
                    <w:t>2</w:t>
                  </w:r>
                  <w:r>
                    <w:rPr>
                      <w:rFonts w:ascii="宋体" w:hAnsi="宋体" w:cs="宋体" w:eastAsia="宋体"/>
                      <w:sz w:val="24"/>
                    </w:rPr>
                    <w:t>00m/s～4</w:t>
                  </w:r>
                  <w:r>
                    <w:rPr>
                      <w:rFonts w:ascii="宋体" w:hAnsi="宋体" w:cs="宋体" w:eastAsia="宋体"/>
                      <w:sz w:val="24"/>
                    </w:rPr>
                    <w:t>8</w:t>
                  </w:r>
                  <w:r>
                    <w:rPr>
                      <w:rFonts w:ascii="宋体" w:hAnsi="宋体" w:cs="宋体" w:eastAsia="宋体"/>
                      <w:sz w:val="24"/>
                    </w:rPr>
                    <w:t>00m/s</w:t>
                  </w:r>
                  <w:r>
                    <w:rPr>
                      <w:rFonts w:ascii="宋体" w:hAnsi="宋体" w:cs="宋体" w:eastAsia="宋体"/>
                      <w:sz w:val="24"/>
                    </w:rPr>
                    <w:t>。</w:t>
                  </w:r>
                  <w:r>
                    <w:rPr>
                      <w:rFonts w:ascii="宋体" w:hAnsi="宋体" w:cs="宋体" w:eastAsia="宋体"/>
                      <w:b/>
                      <w:sz w:val="24"/>
                    </w:rPr>
                    <w:t>（提供</w:t>
                  </w:r>
                  <w:r>
                    <w:rPr>
                      <w:rFonts w:ascii="宋体" w:hAnsi="宋体" w:cs="宋体" w:eastAsia="宋体"/>
                      <w:b/>
                      <w:sz w:val="24"/>
                    </w:rPr>
                    <w:t>第三方检测</w:t>
                  </w:r>
                  <w:r>
                    <w:rPr>
                      <w:rFonts w:ascii="宋体" w:hAnsi="宋体" w:cs="宋体" w:eastAsia="宋体"/>
                      <w:b/>
                      <w:sz w:val="24"/>
                    </w:rPr>
                    <w:t>机构的证明材料）</w:t>
                  </w:r>
                </w:p>
                <w:p>
                  <w:pPr>
                    <w:pStyle w:val="null3"/>
                    <w:jc w:val="left"/>
                  </w:pPr>
                  <w:r>
                    <w:rPr>
                      <w:rFonts w:ascii="宋体" w:hAnsi="宋体" w:cs="宋体" w:eastAsia="宋体"/>
                      <w:sz w:val="24"/>
                    </w:rPr>
                    <w:t>★</w:t>
                  </w:r>
                  <w:r>
                    <w:rPr>
                      <w:rFonts w:ascii="宋体" w:hAnsi="宋体" w:cs="宋体" w:eastAsia="宋体"/>
                      <w:sz w:val="24"/>
                    </w:rPr>
                    <w:t>7、高测</w:t>
                  </w:r>
                  <w:r>
                    <w:rPr>
                      <w:rFonts w:ascii="宋体" w:hAnsi="宋体" w:cs="宋体" w:eastAsia="宋体"/>
                      <w:sz w:val="24"/>
                    </w:rPr>
                    <w:t>量重复性</w:t>
                  </w:r>
                  <w:r>
                    <w:rPr>
                      <w:rFonts w:ascii="宋体" w:hAnsi="宋体" w:cs="宋体" w:eastAsia="宋体"/>
                      <w:sz w:val="24"/>
                    </w:rPr>
                    <w:t>:≤±0.</w:t>
                  </w:r>
                  <w:r>
                    <w:rPr>
                      <w:rFonts w:ascii="宋体" w:hAnsi="宋体" w:cs="宋体" w:eastAsia="宋体"/>
                      <w:sz w:val="24"/>
                    </w:rPr>
                    <w:t>15</w:t>
                  </w:r>
                  <w:r>
                    <w:rPr>
                      <w:rFonts w:ascii="宋体" w:hAnsi="宋体" w:cs="宋体" w:eastAsia="宋体"/>
                      <w:sz w:val="24"/>
                    </w:rPr>
                    <w:t>%</w:t>
                  </w:r>
                  <w:r>
                    <w:rPr>
                      <w:rFonts w:ascii="宋体" w:hAnsi="宋体" w:cs="宋体" w:eastAsia="宋体"/>
                      <w:sz w:val="24"/>
                    </w:rPr>
                    <w:t>。</w:t>
                  </w:r>
                  <w:r>
                    <w:rPr>
                      <w:rFonts w:ascii="宋体" w:hAnsi="宋体" w:cs="宋体" w:eastAsia="宋体"/>
                      <w:b/>
                      <w:sz w:val="24"/>
                    </w:rPr>
                    <w:t>（提供</w:t>
                  </w:r>
                  <w:r>
                    <w:rPr>
                      <w:rFonts w:ascii="宋体" w:hAnsi="宋体" w:cs="宋体" w:eastAsia="宋体"/>
                      <w:b/>
                      <w:sz w:val="24"/>
                    </w:rPr>
                    <w:t>第三方检测</w:t>
                  </w:r>
                  <w:r>
                    <w:rPr>
                      <w:rFonts w:ascii="宋体" w:hAnsi="宋体" w:cs="宋体" w:eastAsia="宋体"/>
                      <w:b/>
                      <w:sz w:val="24"/>
                    </w:rPr>
                    <w:t>机构的证明材料）</w:t>
                  </w:r>
                </w:p>
                <w:p>
                  <w:pPr>
                    <w:pStyle w:val="null3"/>
                    <w:jc w:val="left"/>
                  </w:pPr>
                  <w:r>
                    <w:rPr>
                      <w:rFonts w:ascii="宋体" w:hAnsi="宋体" w:cs="宋体" w:eastAsia="宋体"/>
                      <w:sz w:val="24"/>
                    </w:rPr>
                    <w:t>★</w:t>
                  </w:r>
                  <w:r>
                    <w:rPr>
                      <w:rFonts w:ascii="宋体" w:hAnsi="宋体" w:cs="宋体" w:eastAsia="宋体"/>
                      <w:sz w:val="24"/>
                    </w:rPr>
                    <w:t>8、支持探头类型：LM、LU、LS、LR。</w:t>
                  </w:r>
                  <w:r>
                    <w:rPr>
                      <w:rFonts w:ascii="宋体" w:hAnsi="宋体" w:cs="宋体" w:eastAsia="宋体"/>
                      <w:b/>
                      <w:sz w:val="24"/>
                    </w:rPr>
                    <w:t>（提供</w:t>
                  </w:r>
                  <w:r>
                    <w:rPr>
                      <w:rFonts w:ascii="宋体" w:hAnsi="宋体" w:cs="宋体" w:eastAsia="宋体"/>
                      <w:b/>
                      <w:sz w:val="24"/>
                    </w:rPr>
                    <w:t>第三方检测</w:t>
                  </w:r>
                  <w:r>
                    <w:rPr>
                      <w:rFonts w:ascii="宋体" w:hAnsi="宋体" w:cs="宋体" w:eastAsia="宋体"/>
                      <w:b/>
                      <w:sz w:val="24"/>
                    </w:rPr>
                    <w:t>机构的证明材料）</w:t>
                  </w:r>
                </w:p>
                <w:p>
                  <w:pPr>
                    <w:pStyle w:val="null3"/>
                    <w:jc w:val="left"/>
                  </w:pPr>
                  <w:r>
                    <w:rPr>
                      <w:rFonts w:ascii="宋体" w:hAnsi="宋体" w:cs="宋体" w:eastAsia="宋体"/>
                      <w:sz w:val="24"/>
                    </w:rPr>
                    <w:t>★</w:t>
                  </w:r>
                  <w:r>
                    <w:rPr>
                      <w:rFonts w:ascii="宋体" w:hAnsi="宋体" w:cs="宋体" w:eastAsia="宋体"/>
                      <w:sz w:val="24"/>
                    </w:rPr>
                    <w:t>9、</w:t>
                  </w:r>
                  <w:r>
                    <w:rPr>
                      <w:rFonts w:ascii="宋体" w:hAnsi="宋体" w:cs="宋体" w:eastAsia="宋体"/>
                      <w:sz w:val="24"/>
                    </w:rPr>
                    <w:t>探头导航</w:t>
                  </w:r>
                  <w:r>
                    <w:rPr>
                      <w:rFonts w:ascii="宋体" w:hAnsi="宋体" w:cs="宋体" w:eastAsia="宋体"/>
                      <w:sz w:val="24"/>
                    </w:rPr>
                    <w:t>:实时可视探头与皮肤接触状态、探头与骨骼平面夹角，角度显示偏转精度0.</w:t>
                  </w:r>
                  <w:r>
                    <w:rPr>
                      <w:rFonts w:ascii="宋体" w:hAnsi="宋体" w:cs="宋体" w:eastAsia="宋体"/>
                      <w:sz w:val="24"/>
                    </w:rPr>
                    <w:t>0</w:t>
                  </w:r>
                  <w:r>
                    <w:rPr>
                      <w:rFonts w:ascii="宋体" w:hAnsi="宋体" w:cs="宋体" w:eastAsia="宋体"/>
                      <w:sz w:val="24"/>
                    </w:rPr>
                    <w:t>1°</w:t>
                  </w:r>
                  <w:r>
                    <w:rPr>
                      <w:rFonts w:ascii="宋体" w:hAnsi="宋体" w:cs="宋体" w:eastAsia="宋体"/>
                      <w:sz w:val="24"/>
                    </w:rPr>
                    <w:t>。</w:t>
                  </w:r>
                  <w:r>
                    <w:rPr>
                      <w:rFonts w:ascii="宋体" w:hAnsi="宋体" w:cs="宋体" w:eastAsia="宋体"/>
                      <w:b/>
                      <w:sz w:val="24"/>
                    </w:rPr>
                    <w:t>（提供</w:t>
                  </w:r>
                  <w:r>
                    <w:rPr>
                      <w:rFonts w:ascii="宋体" w:hAnsi="宋体" w:cs="宋体" w:eastAsia="宋体"/>
                      <w:b/>
                      <w:sz w:val="24"/>
                    </w:rPr>
                    <w:t>第三方检测</w:t>
                  </w:r>
                  <w:r>
                    <w:rPr>
                      <w:rFonts w:ascii="宋体" w:hAnsi="宋体" w:cs="宋体" w:eastAsia="宋体"/>
                      <w:b/>
                      <w:sz w:val="24"/>
                    </w:rPr>
                    <w:t>机构的证明材料）</w:t>
                  </w:r>
                </w:p>
                <w:p>
                  <w:pPr>
                    <w:pStyle w:val="null3"/>
                    <w:jc w:val="left"/>
                  </w:pPr>
                  <w:r>
                    <w:rPr>
                      <w:rFonts w:ascii="宋体" w:hAnsi="宋体" w:cs="宋体" w:eastAsia="宋体"/>
                      <w:sz w:val="24"/>
                    </w:rPr>
                    <w:t>10、 视频播放：</w:t>
                  </w:r>
                  <w:r>
                    <w:rPr>
                      <w:rFonts w:ascii="宋体" w:hAnsi="宋体" w:cs="宋体" w:eastAsia="宋体"/>
                      <w:sz w:val="24"/>
                    </w:rPr>
                    <w:t>儿童检查时</w:t>
                  </w:r>
                  <w:r>
                    <w:rPr>
                      <w:rFonts w:ascii="宋体" w:hAnsi="宋体" w:cs="宋体" w:eastAsia="宋体"/>
                      <w:sz w:val="24"/>
                    </w:rPr>
                    <w:t>播放动画片</w:t>
                  </w:r>
                  <w:r>
                    <w:rPr>
                      <w:rFonts w:ascii="宋体" w:hAnsi="宋体" w:cs="宋体" w:eastAsia="宋体"/>
                      <w:sz w:val="24"/>
                    </w:rPr>
                    <w:t>。动画片内容可更换、增减</w:t>
                  </w:r>
                  <w:r>
                    <w:rPr>
                      <w:rFonts w:ascii="宋体" w:hAnsi="宋体" w:cs="宋体" w:eastAsia="宋体"/>
                      <w:sz w:val="24"/>
                    </w:rPr>
                    <w:t>。</w:t>
                  </w:r>
                </w:p>
                <w:p>
                  <w:pPr>
                    <w:pStyle w:val="null3"/>
                    <w:jc w:val="left"/>
                  </w:pPr>
                  <w:r>
                    <w:rPr>
                      <w:rFonts w:ascii="宋体" w:hAnsi="宋体" w:cs="宋体" w:eastAsia="宋体"/>
                      <w:sz w:val="24"/>
                    </w:rPr>
                    <w:t>11、 联网功能：</w:t>
                  </w:r>
                  <w:r>
                    <w:rPr>
                      <w:rFonts w:ascii="宋体" w:hAnsi="宋体" w:cs="宋体" w:eastAsia="宋体"/>
                      <w:sz w:val="24"/>
                    </w:rPr>
                    <w:t>支持有线</w:t>
                  </w:r>
                  <w:r>
                    <w:rPr>
                      <w:rFonts w:ascii="宋体" w:hAnsi="宋体" w:cs="宋体" w:eastAsia="宋体"/>
                      <w:sz w:val="24"/>
                    </w:rPr>
                    <w:t>、</w:t>
                  </w:r>
                  <w:r>
                    <w:rPr>
                      <w:rFonts w:ascii="宋体" w:hAnsi="宋体" w:cs="宋体" w:eastAsia="宋体"/>
                      <w:sz w:val="24"/>
                    </w:rPr>
                    <w:t>WIFI、</w:t>
                  </w:r>
                  <w:r>
                    <w:rPr>
                      <w:rFonts w:ascii="宋体" w:hAnsi="宋体" w:cs="宋体" w:eastAsia="宋体"/>
                      <w:sz w:val="24"/>
                    </w:rPr>
                    <w:t>4G模块（可选）</w:t>
                  </w:r>
                  <w:r>
                    <w:rPr>
                      <w:rFonts w:ascii="宋体" w:hAnsi="宋体" w:cs="宋体" w:eastAsia="宋体"/>
                      <w:sz w:val="24"/>
                    </w:rPr>
                    <w:t>联网</w:t>
                  </w:r>
                  <w:r>
                    <w:rPr>
                      <w:rFonts w:ascii="宋体" w:hAnsi="宋体" w:cs="宋体" w:eastAsia="宋体"/>
                      <w:sz w:val="24"/>
                    </w:rPr>
                    <w:t>。</w:t>
                  </w:r>
                </w:p>
                <w:p>
                  <w:pPr>
                    <w:pStyle w:val="null3"/>
                    <w:jc w:val="left"/>
                  </w:pPr>
                  <w:r>
                    <w:rPr>
                      <w:rFonts w:ascii="宋体" w:hAnsi="宋体" w:cs="宋体" w:eastAsia="宋体"/>
                      <w:sz w:val="24"/>
                    </w:rPr>
                    <w:t>12、</w:t>
                  </w:r>
                  <w:r>
                    <w:rPr>
                      <w:rFonts w:ascii="宋体" w:hAnsi="宋体" w:cs="宋体" w:eastAsia="宋体"/>
                      <w:sz w:val="24"/>
                    </w:rPr>
                    <w:t>支持</w:t>
                  </w:r>
                  <w:r>
                    <w:rPr>
                      <w:rFonts w:ascii="宋体" w:hAnsi="宋体" w:cs="宋体" w:eastAsia="宋体"/>
                      <w:sz w:val="24"/>
                    </w:rPr>
                    <w:t>DB（SQL Server、Oracle、MySql、Postgre SQL）、Http、WebService数据接口</w:t>
                  </w:r>
                  <w:r>
                    <w:rPr>
                      <w:rFonts w:ascii="宋体" w:hAnsi="宋体" w:cs="宋体" w:eastAsia="宋体"/>
                      <w:sz w:val="24"/>
                    </w:rPr>
                    <w:t>。</w:t>
                  </w:r>
                </w:p>
                <w:p>
                  <w:pPr>
                    <w:pStyle w:val="null3"/>
                    <w:jc w:val="left"/>
                  </w:pPr>
                  <w:r>
                    <w:rPr>
                      <w:rFonts w:ascii="宋体" w:hAnsi="宋体" w:cs="宋体" w:eastAsia="宋体"/>
                      <w:sz w:val="24"/>
                    </w:rPr>
                    <w:t>13、</w:t>
                  </w:r>
                  <w:r>
                    <w:rPr>
                      <w:rFonts w:ascii="宋体" w:hAnsi="宋体" w:cs="宋体" w:eastAsia="宋体"/>
                      <w:sz w:val="24"/>
                    </w:rPr>
                    <w:t>实时显示骨质声速值、测量次数、测量时间，直观易懂</w:t>
                  </w:r>
                  <w:r>
                    <w:rPr>
                      <w:rFonts w:ascii="宋体" w:hAnsi="宋体" w:cs="宋体" w:eastAsia="宋体"/>
                      <w:sz w:val="24"/>
                    </w:rPr>
                    <w:t>。</w:t>
                  </w:r>
                </w:p>
                <w:p>
                  <w:pPr>
                    <w:pStyle w:val="null3"/>
                    <w:jc w:val="both"/>
                  </w:pPr>
                  <w:r>
                    <w:rPr>
                      <w:rFonts w:ascii="宋体" w:hAnsi="宋体" w:cs="宋体" w:eastAsia="宋体"/>
                      <w:sz w:val="24"/>
                    </w:rPr>
                    <w:t>14、</w:t>
                  </w:r>
                  <w:r>
                    <w:rPr>
                      <w:rFonts w:ascii="宋体" w:hAnsi="宋体" w:cs="宋体" w:eastAsia="宋体"/>
                      <w:sz w:val="24"/>
                    </w:rPr>
                    <w:t>自动生成报告单。</w:t>
                  </w:r>
                </w:p>
                <w:p>
                  <w:pPr>
                    <w:pStyle w:val="null3"/>
                    <w:jc w:val="both"/>
                  </w:pPr>
                  <w:r>
                    <w:rPr>
                      <w:rFonts w:ascii="宋体" w:hAnsi="宋体" w:cs="宋体" w:eastAsia="宋体"/>
                      <w:sz w:val="24"/>
                    </w:rPr>
                    <w:t>15、支持</w:t>
                  </w:r>
                  <w:r>
                    <w:rPr>
                      <w:rFonts w:ascii="宋体" w:hAnsi="宋体" w:cs="宋体" w:eastAsia="宋体"/>
                      <w:sz w:val="24"/>
                    </w:rPr>
                    <w:t>保存报告单为</w:t>
                  </w:r>
                  <w:r>
                    <w:rPr>
                      <w:rFonts w:ascii="宋体" w:hAnsi="宋体" w:cs="宋体" w:eastAsia="宋体"/>
                      <w:sz w:val="24"/>
                    </w:rPr>
                    <w:t>PNG、JPG、BMP及PDF等格式。</w:t>
                  </w:r>
                </w:p>
                <w:p>
                  <w:pPr>
                    <w:pStyle w:val="null3"/>
                    <w:jc w:val="both"/>
                  </w:pPr>
                  <w:r>
                    <w:rPr>
                      <w:rFonts w:ascii="宋体" w:hAnsi="宋体" w:cs="宋体" w:eastAsia="宋体"/>
                      <w:sz w:val="24"/>
                    </w:rPr>
                    <w:t xml:space="preserve">16、 </w:t>
                  </w:r>
                  <w:r>
                    <w:rPr>
                      <w:rFonts w:ascii="宋体" w:hAnsi="宋体" w:cs="宋体" w:eastAsia="宋体"/>
                      <w:sz w:val="24"/>
                    </w:rPr>
                    <w:t>便携式校验模块（带温度指示条）：用于检测前设备的校验，确保检测数据准确性</w:t>
                  </w:r>
                  <w:r>
                    <w:rPr>
                      <w:rFonts w:ascii="宋体" w:hAnsi="宋体" w:cs="宋体" w:eastAsia="宋体"/>
                      <w:sz w:val="24"/>
                    </w:rPr>
                    <w:t>。</w:t>
                  </w:r>
                </w:p>
                <w:p>
                  <w:pPr>
                    <w:pStyle w:val="null3"/>
                    <w:jc w:val="left"/>
                  </w:pPr>
                  <w:r>
                    <w:rPr>
                      <w:rFonts w:ascii="宋体" w:hAnsi="宋体" w:cs="宋体" w:eastAsia="宋体"/>
                      <w:sz w:val="24"/>
                    </w:rPr>
                    <w:t>17、</w:t>
                  </w:r>
                  <w:r>
                    <w:rPr>
                      <w:rFonts w:ascii="宋体" w:hAnsi="宋体" w:cs="宋体" w:eastAsia="宋体"/>
                      <w:sz w:val="24"/>
                    </w:rPr>
                    <w:t>云服务功能</w:t>
                  </w:r>
                  <w:r>
                    <w:rPr>
                      <w:rFonts w:ascii="宋体" w:hAnsi="宋体" w:cs="宋体" w:eastAsia="宋体"/>
                      <w:sz w:val="24"/>
                    </w:rPr>
                    <w:t>：</w:t>
                  </w:r>
                  <w:r>
                    <w:rPr>
                      <w:rFonts w:ascii="宋体" w:hAnsi="宋体" w:cs="宋体" w:eastAsia="宋体"/>
                      <w:sz w:val="24"/>
                    </w:rPr>
                    <w:t>检测结果直接传输至受检者微信；受检者多次检测结果统计、分析</w:t>
                  </w:r>
                  <w:r>
                    <w:rPr>
                      <w:rFonts w:ascii="宋体" w:hAnsi="宋体" w:cs="宋体" w:eastAsia="宋体"/>
                      <w:sz w:val="24"/>
                    </w:rPr>
                    <w:t>。</w:t>
                  </w:r>
                </w:p>
                <w:p>
                  <w:pPr>
                    <w:pStyle w:val="null3"/>
                    <w:jc w:val="left"/>
                  </w:pPr>
                  <w:r>
                    <w:rPr>
                      <w:rFonts w:ascii="宋体" w:hAnsi="宋体" w:cs="宋体" w:eastAsia="宋体"/>
                      <w:sz w:val="24"/>
                      <w:shd w:fill="FFFFFF" w:val="clear"/>
                    </w:rPr>
                    <w:t>18、</w:t>
                  </w:r>
                  <w:r>
                    <w:rPr>
                      <w:rFonts w:ascii="宋体" w:hAnsi="宋体" w:cs="宋体" w:eastAsia="宋体"/>
                      <w:sz w:val="24"/>
                      <w:shd w:fill="FFFFFF" w:val="clear"/>
                    </w:rPr>
                    <w:t>报告单自定义</w:t>
                  </w:r>
                  <w:r>
                    <w:rPr>
                      <w:rFonts w:ascii="宋体" w:hAnsi="宋体" w:cs="宋体" w:eastAsia="宋体"/>
                      <w:sz w:val="24"/>
                      <w:shd w:fill="FFFFFF" w:val="clear"/>
                    </w:rPr>
                    <w:t>:可重新编辑报告单字段，针对检测结果，检测图表，检测意见或者医生意见等字段</w:t>
                  </w:r>
                  <w:r>
                    <w:rPr>
                      <w:rFonts w:ascii="宋体" w:hAnsi="宋体" w:cs="宋体" w:eastAsia="宋体"/>
                      <w:sz w:val="24"/>
                      <w:shd w:fill="FFFFFF" w:val="clear"/>
                    </w:rPr>
                    <w:t>。</w:t>
                  </w:r>
                </w:p>
                <w:p>
                  <w:pPr>
                    <w:pStyle w:val="null3"/>
                    <w:jc w:val="left"/>
                  </w:pPr>
                  <w:r>
                    <w:rPr>
                      <w:rFonts w:ascii="宋体" w:hAnsi="宋体" w:cs="宋体" w:eastAsia="宋体"/>
                      <w:sz w:val="24"/>
                      <w:shd w:fill="FFFFFF" w:val="clear"/>
                    </w:rPr>
                    <w:t>19、骨密度主机内置探头装置:防止探头磕碰，增加探头使用时间，保护探头寿命。</w:t>
                  </w:r>
                </w:p>
                <w:p>
                  <w:pPr>
                    <w:pStyle w:val="null3"/>
                    <w:jc w:val="both"/>
                  </w:pPr>
                  <w:r>
                    <w:rPr>
                      <w:rFonts w:ascii="宋体" w:hAnsi="宋体" w:cs="宋体" w:eastAsia="宋体"/>
                      <w:sz w:val="24"/>
                    </w:rPr>
                    <w:t>20、</w:t>
                  </w:r>
                  <w:r>
                    <w:rPr>
                      <w:rFonts w:ascii="宋体" w:hAnsi="宋体" w:cs="宋体" w:eastAsia="宋体"/>
                      <w:sz w:val="24"/>
                    </w:rPr>
                    <w:t>数据库，婴幼儿（</w:t>
                  </w:r>
                  <w:r>
                    <w:rPr>
                      <w:rFonts w:ascii="宋体" w:hAnsi="宋体" w:cs="宋体" w:eastAsia="宋体"/>
                      <w:sz w:val="24"/>
                    </w:rPr>
                    <w:t>0-5岁）数据库，青少年（5-20岁）数据库，成人（20-90岁）数</w:t>
                  </w:r>
                  <w:r>
                    <w:rPr>
                      <w:rFonts w:ascii="宋体" w:hAnsi="宋体" w:cs="宋体" w:eastAsia="宋体"/>
                      <w:sz w:val="24"/>
                    </w:rPr>
                    <w:t>据库</w:t>
                  </w:r>
                  <w:r>
                    <w:rPr>
                      <w:rFonts w:ascii="宋体" w:hAnsi="宋体" w:cs="宋体" w:eastAsia="宋体"/>
                      <w:sz w:val="24"/>
                    </w:rPr>
                    <w:t>。</w:t>
                  </w:r>
                </w:p>
                <w:p>
                  <w:pPr>
                    <w:pStyle w:val="null3"/>
                    <w:jc w:val="left"/>
                  </w:pPr>
                  <w:r>
                    <w:rPr>
                      <w:rFonts w:ascii="宋体" w:hAnsi="宋体" w:cs="宋体" w:eastAsia="宋体"/>
                      <w:sz w:val="24"/>
                      <w:shd w:fill="FFFFFF" w:val="clear"/>
                    </w:rPr>
                    <w:t>21、</w:t>
                  </w:r>
                  <w:r>
                    <w:rPr>
                      <w:rFonts w:ascii="宋体" w:hAnsi="宋体" w:cs="宋体" w:eastAsia="宋体"/>
                      <w:sz w:val="24"/>
                      <w:shd w:fill="FFFFFF" w:val="clear"/>
                    </w:rPr>
                    <w:t>辅助测量装置：固定桡骨检测部位，提高检测数据的准确度</w:t>
                  </w:r>
                  <w:r>
                    <w:rPr>
                      <w:rFonts w:ascii="宋体" w:hAnsi="宋体" w:cs="宋体" w:eastAsia="宋体"/>
                      <w:sz w:val="24"/>
                      <w:shd w:fill="FFFFFF" w:val="clear"/>
                    </w:rPr>
                    <w:t>。</w:t>
                  </w:r>
                </w:p>
                <w:p>
                  <w:pPr>
                    <w:pStyle w:val="null3"/>
                    <w:jc w:val="both"/>
                  </w:pPr>
                  <w:r>
                    <w:rPr>
                      <w:rFonts w:ascii="宋体" w:hAnsi="宋体" w:cs="宋体" w:eastAsia="宋体"/>
                      <w:sz w:val="24"/>
                    </w:rPr>
                    <w:t>22、</w:t>
                  </w:r>
                  <w:r>
                    <w:rPr>
                      <w:rFonts w:ascii="宋体" w:hAnsi="宋体" w:cs="宋体" w:eastAsia="宋体"/>
                      <w:sz w:val="24"/>
                    </w:rPr>
                    <w:t>双屏</w:t>
                  </w:r>
                  <w:r>
                    <w:rPr>
                      <w:rFonts w:ascii="宋体" w:hAnsi="宋体" w:cs="宋体" w:eastAsia="宋体"/>
                      <w:sz w:val="24"/>
                    </w:rPr>
                    <w:t>功能：拓展显示内容，</w:t>
                  </w:r>
                  <w:r>
                    <w:rPr>
                      <w:rFonts w:ascii="宋体" w:hAnsi="宋体" w:cs="宋体" w:eastAsia="宋体"/>
                      <w:sz w:val="24"/>
                    </w:rPr>
                    <w:t>检测动画、检测曲线</w:t>
                  </w:r>
                  <w:r>
                    <w:rPr>
                      <w:rFonts w:ascii="宋体" w:hAnsi="宋体" w:cs="宋体" w:eastAsia="宋体"/>
                      <w:sz w:val="24"/>
                    </w:rPr>
                    <w:t>分屏</w:t>
                  </w:r>
                  <w:r>
                    <w:rPr>
                      <w:rFonts w:ascii="宋体" w:hAnsi="宋体" w:cs="宋体" w:eastAsia="宋体"/>
                      <w:sz w:val="24"/>
                    </w:rPr>
                    <w:t>显示，检测便捷</w:t>
                  </w:r>
                  <w:r>
                    <w:rPr>
                      <w:rFonts w:ascii="宋体" w:hAnsi="宋体" w:cs="宋体" w:eastAsia="宋体"/>
                      <w:sz w:val="24"/>
                    </w:rPr>
                    <w:t>、</w:t>
                  </w:r>
                  <w:r>
                    <w:rPr>
                      <w:rFonts w:ascii="宋体" w:hAnsi="宋体" w:cs="宋体" w:eastAsia="宋体"/>
                      <w:sz w:val="24"/>
                    </w:rPr>
                    <w:t>准确</w:t>
                  </w:r>
                  <w:r>
                    <w:rPr>
                      <w:rFonts w:ascii="宋体" w:hAnsi="宋体" w:cs="宋体" w:eastAsia="宋体"/>
                      <w:sz w:val="24"/>
                    </w:rPr>
                    <w:t>。</w:t>
                  </w:r>
                </w:p>
                <w:p>
                  <w:pPr>
                    <w:pStyle w:val="null3"/>
                    <w:jc w:val="left"/>
                  </w:pPr>
                  <w:r>
                    <w:rPr>
                      <w:rFonts w:ascii="宋体" w:hAnsi="宋体" w:cs="宋体" w:eastAsia="宋体"/>
                      <w:sz w:val="24"/>
                    </w:rPr>
                    <w:t xml:space="preserve">23、 </w:t>
                  </w:r>
                  <w:r>
                    <w:rPr>
                      <w:rFonts w:ascii="宋体" w:hAnsi="宋体" w:cs="宋体" w:eastAsia="宋体"/>
                      <w:sz w:val="24"/>
                    </w:rPr>
                    <w:t>探头自动休眠，有效延长探头使用寿命</w:t>
                  </w:r>
                  <w:r>
                    <w:rPr>
                      <w:rFonts w:ascii="宋体" w:hAnsi="宋体" w:cs="宋体" w:eastAsia="宋体"/>
                      <w:sz w:val="24"/>
                    </w:rPr>
                    <w:t>。</w:t>
                  </w:r>
                </w:p>
                <w:p>
                  <w:pPr>
                    <w:pStyle w:val="null3"/>
                    <w:jc w:val="left"/>
                  </w:pPr>
                  <w:r>
                    <w:rPr>
                      <w:rFonts w:ascii="宋体" w:hAnsi="宋体" w:cs="宋体" w:eastAsia="宋体"/>
                      <w:sz w:val="24"/>
                    </w:rPr>
                    <w:t>24、 配备探头要求为高精度、高灵敏度U型探头。</w:t>
                  </w:r>
                </w:p>
                <w:p>
                  <w:pPr>
                    <w:pStyle w:val="null3"/>
                    <w:jc w:val="left"/>
                  </w:pPr>
                  <w:r>
                    <w:rPr>
                      <w:rFonts w:ascii="宋体" w:hAnsi="宋体" w:cs="宋体" w:eastAsia="宋体"/>
                      <w:sz w:val="24"/>
                    </w:rPr>
                    <w:t>★</w:t>
                  </w:r>
                  <w:r>
                    <w:rPr>
                      <w:rFonts w:ascii="宋体" w:hAnsi="宋体" w:cs="宋体" w:eastAsia="宋体"/>
                      <w:sz w:val="24"/>
                    </w:rPr>
                    <w:t>25、标配：LU探头、LS探头各1个。</w:t>
                  </w:r>
                </w:p>
              </w:tc>
            </w:tr>
          </w:tbl>
          <w:p/>
        </w:tc>
      </w:tr>
    </w:tbl>
    <w:p>
      <w:pPr>
        <w:pStyle w:val="null3"/>
        <w:jc w:val="left"/>
      </w:pPr>
      <w:r>
        <w:rPr/>
        <w:t>采购包6：</w:t>
      </w:r>
    </w:p>
    <w:p>
      <w:pPr>
        <w:pStyle w:val="null3"/>
        <w:jc w:val="left"/>
      </w:pPr>
      <w:r>
        <w:rPr/>
        <w:t>标的名称：人体成分分析仪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1"/>
              <w:gridCol w:w="518"/>
              <w:gridCol w:w="1815"/>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1</w:t>
                  </w:r>
                </w:p>
              </w:tc>
              <w:tc>
                <w:tcPr>
                  <w:tcW w:type="dxa" w:w="5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人体成分分析仪</w:t>
                  </w:r>
                </w:p>
              </w:tc>
              <w:tc>
                <w:tcPr>
                  <w:tcW w:type="dxa" w:w="18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宋体" w:hAnsi="宋体" w:cs="宋体" w:eastAsia="宋体"/>
                      <w:sz w:val="24"/>
                    </w:rPr>
                    <w:t>测量方式：</w:t>
                  </w:r>
                  <w:r>
                    <w:rPr>
                      <w:rFonts w:ascii="宋体" w:hAnsi="宋体" w:cs="宋体" w:eastAsia="宋体"/>
                      <w:sz w:val="24"/>
                    </w:rPr>
                    <w:t>直接节段</w:t>
                  </w:r>
                  <w:r>
                    <w:rPr>
                      <w:rFonts w:ascii="宋体" w:hAnsi="宋体" w:cs="宋体" w:eastAsia="宋体"/>
                      <w:sz w:val="24"/>
                    </w:rPr>
                    <w:t>多</w:t>
                  </w:r>
                  <w:r>
                    <w:rPr>
                      <w:rFonts w:ascii="宋体" w:hAnsi="宋体" w:cs="宋体" w:eastAsia="宋体"/>
                      <w:sz w:val="24"/>
                    </w:rPr>
                    <w:t>频率</w:t>
                  </w:r>
                  <w:r>
                    <w:rPr>
                      <w:rFonts w:ascii="宋体" w:hAnsi="宋体" w:cs="宋体" w:eastAsia="宋体"/>
                      <w:sz w:val="24"/>
                    </w:rPr>
                    <w:t>生物电阻抗分析法</w:t>
                  </w:r>
                  <w:r>
                    <w:rPr>
                      <w:rFonts w:ascii="宋体" w:hAnsi="宋体" w:cs="宋体" w:eastAsia="宋体"/>
                      <w:sz w:val="24"/>
                    </w:rPr>
                    <w:t>（</w:t>
                  </w:r>
                  <w:r>
                    <w:rPr>
                      <w:rFonts w:ascii="宋体" w:hAnsi="宋体" w:cs="宋体" w:eastAsia="宋体"/>
                      <w:sz w:val="24"/>
                    </w:rPr>
                    <w:t>DSM-BIA法）</w:t>
                  </w:r>
                  <w:r>
                    <w:rPr>
                      <w:rFonts w:ascii="宋体" w:hAnsi="宋体" w:cs="宋体" w:eastAsia="宋体"/>
                      <w:sz w:val="24"/>
                    </w:rPr>
                    <w:t>，不使用经验值估算。</w:t>
                  </w:r>
                </w:p>
                <w:p>
                  <w:pPr>
                    <w:pStyle w:val="null3"/>
                    <w:numPr>
                      <w:ilvl w:val="0"/>
                      <w:numId w:val="1"/>
                    </w:numPr>
                    <w:jc w:val="both"/>
                  </w:pPr>
                  <w:r>
                    <w:rPr>
                      <w:rFonts w:ascii="宋体" w:hAnsi="宋体" w:cs="宋体" w:eastAsia="宋体"/>
                      <w:sz w:val="24"/>
                    </w:rPr>
                    <w:t>★</w:t>
                  </w:r>
                  <w:r>
                    <w:rPr>
                      <w:rFonts w:ascii="宋体" w:hAnsi="宋体" w:cs="宋体" w:eastAsia="宋体"/>
                      <w:sz w:val="24"/>
                    </w:rPr>
                    <w:t>电极方法：</w:t>
                  </w:r>
                  <w:r>
                    <w:rPr>
                      <w:rFonts w:ascii="宋体" w:hAnsi="宋体" w:cs="宋体" w:eastAsia="宋体"/>
                      <w:sz w:val="24"/>
                    </w:rPr>
                    <w:t>4极8点接触式电极。</w:t>
                  </w:r>
                </w:p>
                <w:p>
                  <w:pPr>
                    <w:pStyle w:val="null3"/>
                    <w:numPr>
                      <w:ilvl w:val="0"/>
                      <w:numId w:val="1"/>
                    </w:numPr>
                    <w:jc w:val="both"/>
                  </w:pPr>
                  <w:r>
                    <w:rPr>
                      <w:rFonts w:ascii="宋体" w:hAnsi="宋体" w:cs="宋体" w:eastAsia="宋体"/>
                      <w:color w:val="000000"/>
                      <w:sz w:val="24"/>
                    </w:rPr>
                    <w:t>★</w:t>
                  </w:r>
                  <w:r>
                    <w:rPr>
                      <w:rFonts w:ascii="宋体" w:hAnsi="宋体" w:cs="宋体" w:eastAsia="宋体"/>
                      <w:sz w:val="24"/>
                    </w:rPr>
                    <w:t>操作系统：</w:t>
                  </w:r>
                  <w:r>
                    <w:rPr>
                      <w:rFonts w:ascii="宋体" w:hAnsi="宋体" w:cs="宋体" w:eastAsia="宋体"/>
                      <w:sz w:val="24"/>
                    </w:rPr>
                    <w:t>Ubuntu系统</w:t>
                  </w:r>
                </w:p>
                <w:p>
                  <w:pPr>
                    <w:pStyle w:val="null3"/>
                    <w:numPr>
                      <w:ilvl w:val="0"/>
                      <w:numId w:val="1"/>
                    </w:numPr>
                    <w:jc w:val="both"/>
                  </w:pPr>
                  <w:r>
                    <w:rPr>
                      <w:rFonts w:ascii="宋体" w:hAnsi="宋体" w:cs="宋体" w:eastAsia="宋体"/>
                      <w:sz w:val="24"/>
                    </w:rPr>
                    <w:t>★</w:t>
                  </w:r>
                  <w:r>
                    <w:rPr>
                      <w:rFonts w:ascii="宋体" w:hAnsi="宋体" w:cs="宋体" w:eastAsia="宋体"/>
                      <w:sz w:val="24"/>
                    </w:rPr>
                    <w:t>阻抗值范围：</w:t>
                  </w:r>
                  <w:r>
                    <w:rPr>
                      <w:rFonts w:ascii="宋体" w:hAnsi="宋体" w:cs="宋体" w:eastAsia="宋体"/>
                      <w:sz w:val="24"/>
                    </w:rPr>
                    <w:t>1</w:t>
                  </w:r>
                  <w:r>
                    <w:rPr>
                      <w:rFonts w:ascii="宋体" w:hAnsi="宋体" w:cs="宋体" w:eastAsia="宋体"/>
                      <w:sz w:val="24"/>
                    </w:rPr>
                    <w:t>0~1200Ω。</w:t>
                  </w:r>
                </w:p>
                <w:p>
                  <w:pPr>
                    <w:pStyle w:val="null3"/>
                    <w:numPr>
                      <w:ilvl w:val="0"/>
                      <w:numId w:val="1"/>
                    </w:numPr>
                    <w:jc w:val="both"/>
                  </w:pPr>
                  <w:r>
                    <w:rPr>
                      <w:rFonts w:ascii="宋体" w:hAnsi="宋体" w:cs="宋体" w:eastAsia="宋体"/>
                      <w:sz w:val="24"/>
                    </w:rPr>
                    <w:t>★</w:t>
                  </w:r>
                  <w:r>
                    <w:rPr>
                      <w:rFonts w:ascii="宋体" w:hAnsi="宋体" w:cs="宋体" w:eastAsia="宋体"/>
                      <w:sz w:val="24"/>
                    </w:rPr>
                    <w:t>测试部位</w:t>
                  </w:r>
                  <w:r>
                    <w:rPr>
                      <w:rFonts w:ascii="宋体" w:hAnsi="宋体" w:cs="宋体" w:eastAsia="宋体"/>
                      <w:sz w:val="24"/>
                    </w:rPr>
                    <w:t>测量频率：</w:t>
                  </w:r>
                  <w:r>
                    <w:rPr>
                      <w:rFonts w:ascii="宋体" w:hAnsi="宋体" w:cs="宋体" w:eastAsia="宋体"/>
                      <w:sz w:val="24"/>
                    </w:rPr>
                    <w:t>通过</w:t>
                  </w:r>
                  <w:r>
                    <w:rPr>
                      <w:rFonts w:ascii="宋体" w:hAnsi="宋体" w:cs="宋体" w:eastAsia="宋体"/>
                      <w:sz w:val="24"/>
                    </w:rPr>
                    <w:t>6个不同的频率（</w:t>
                  </w:r>
                  <w:r>
                    <w:rPr>
                      <w:rFonts w:ascii="宋体" w:hAnsi="宋体" w:cs="宋体" w:eastAsia="宋体"/>
                      <w:sz w:val="24"/>
                    </w:rPr>
                    <w:t>1kHz、5kHz、50kHz、250kHz、500kHz、1000 kHz</w:t>
                  </w:r>
                  <w:r>
                    <w:rPr>
                      <w:rFonts w:ascii="宋体" w:hAnsi="宋体" w:cs="宋体" w:eastAsia="宋体"/>
                      <w:sz w:val="24"/>
                    </w:rPr>
                    <w:t>）分别在</w:t>
                  </w:r>
                  <w:r>
                    <w:rPr>
                      <w:rFonts w:ascii="宋体" w:hAnsi="宋体" w:cs="宋体" w:eastAsia="宋体"/>
                      <w:sz w:val="24"/>
                    </w:rPr>
                    <w:t>5个节段部分（右上肢、左上肢</w:t>
                  </w:r>
                  <w:r>
                    <w:rPr>
                      <w:rFonts w:ascii="宋体" w:hAnsi="宋体" w:cs="宋体" w:eastAsia="宋体"/>
                      <w:sz w:val="24"/>
                    </w:rPr>
                    <w:t>、躯干、右下肢、左下肢）进行</w:t>
                  </w:r>
                  <w:r>
                    <w:rPr>
                      <w:rFonts w:ascii="宋体" w:hAnsi="宋体" w:cs="宋体" w:eastAsia="宋体"/>
                      <w:sz w:val="24"/>
                    </w:rPr>
                    <w:t>30个电阻抗测量；</w:t>
                  </w:r>
                </w:p>
                <w:p>
                  <w:pPr>
                    <w:pStyle w:val="null3"/>
                    <w:numPr>
                      <w:ilvl w:val="0"/>
                      <w:numId w:val="1"/>
                    </w:numPr>
                    <w:jc w:val="both"/>
                  </w:pPr>
                  <w:r>
                    <w:rPr>
                      <w:rFonts w:ascii="宋体" w:hAnsi="宋体" w:cs="宋体" w:eastAsia="宋体"/>
                      <w:sz w:val="24"/>
                    </w:rPr>
                    <w:t>具有</w:t>
                  </w:r>
                  <w:r>
                    <w:rPr>
                      <w:rFonts w:ascii="宋体" w:hAnsi="宋体" w:cs="宋体" w:eastAsia="宋体"/>
                      <w:sz w:val="24"/>
                    </w:rPr>
                    <w:t>3种结果报告：体成分报告、儿童报告、营养报告及建议，3种报告可单独打印。</w:t>
                  </w:r>
                </w:p>
                <w:p>
                  <w:pPr>
                    <w:pStyle w:val="null3"/>
                    <w:numPr>
                      <w:ilvl w:val="0"/>
                      <w:numId w:val="1"/>
                    </w:numPr>
                    <w:jc w:val="both"/>
                  </w:pPr>
                  <w:r>
                    <w:rPr>
                      <w:rFonts w:ascii="宋体" w:hAnsi="宋体" w:cs="宋体" w:eastAsia="宋体"/>
                      <w:sz w:val="24"/>
                    </w:rPr>
                    <w:t>测量项目：</w:t>
                  </w:r>
                </w:p>
                <w:p>
                  <w:pPr>
                    <w:pStyle w:val="null3"/>
                    <w:jc w:val="both"/>
                  </w:pPr>
                  <w:r>
                    <w:rPr>
                      <w:rFonts w:ascii="宋体" w:hAnsi="宋体" w:cs="宋体" w:eastAsia="宋体"/>
                      <w:sz w:val="24"/>
                    </w:rPr>
                    <w:t>7.1体成分报告：</w:t>
                  </w:r>
                  <w:r>
                    <w:rPr>
                      <w:rFonts w:ascii="宋体" w:hAnsi="宋体" w:cs="宋体" w:eastAsia="宋体"/>
                      <w:sz w:val="24"/>
                    </w:rPr>
                    <w:t>支持细胞内液，细胞外液，</w:t>
                  </w:r>
                  <w:r>
                    <w:rPr>
                      <w:rFonts w:ascii="宋体" w:hAnsi="宋体" w:cs="宋体" w:eastAsia="宋体"/>
                      <w:sz w:val="24"/>
                    </w:rPr>
                    <w:t>细胞外水分比率、身体</w:t>
                  </w:r>
                  <w:r>
                    <w:rPr>
                      <w:rFonts w:ascii="宋体" w:hAnsi="宋体" w:cs="宋体" w:eastAsia="宋体"/>
                      <w:sz w:val="24"/>
                    </w:rPr>
                    <w:t>总水分，蛋白质，无机盐，体脂肪，体重，肌肉量，去脂体重，骨骼肌肉量，身体质量指数</w:t>
                  </w:r>
                  <w:r>
                    <w:rPr>
                      <w:rFonts w:ascii="宋体" w:hAnsi="宋体" w:cs="宋体" w:eastAsia="宋体"/>
                      <w:sz w:val="24"/>
                    </w:rPr>
                    <w:t>（</w:t>
                  </w:r>
                  <w:r>
                    <w:rPr>
                      <w:rFonts w:ascii="宋体" w:hAnsi="宋体" w:cs="宋体" w:eastAsia="宋体"/>
                      <w:sz w:val="24"/>
                    </w:rPr>
                    <w:t>BMI）</w:t>
                  </w:r>
                  <w:r>
                    <w:rPr>
                      <w:rFonts w:ascii="宋体" w:hAnsi="宋体" w:cs="宋体" w:eastAsia="宋体"/>
                      <w:sz w:val="24"/>
                    </w:rPr>
                    <w:t>，体脂肪</w:t>
                  </w:r>
                  <w:r>
                    <w:rPr>
                      <w:rFonts w:ascii="宋体" w:hAnsi="宋体" w:cs="宋体" w:eastAsia="宋体"/>
                      <w:sz w:val="24"/>
                    </w:rPr>
                    <w:t>百分比</w:t>
                  </w:r>
                  <w:r>
                    <w:rPr>
                      <w:rFonts w:ascii="宋体" w:hAnsi="宋体" w:cs="宋体" w:eastAsia="宋体"/>
                      <w:sz w:val="24"/>
                    </w:rPr>
                    <w:t>，腰臀比，内脏脂肪面积</w:t>
                  </w:r>
                  <w:r>
                    <w:rPr>
                      <w:rFonts w:ascii="宋体" w:hAnsi="宋体" w:cs="宋体" w:eastAsia="宋体"/>
                      <w:sz w:val="24"/>
                    </w:rPr>
                    <w:t>（图解）</w:t>
                  </w:r>
                  <w:r>
                    <w:rPr>
                      <w:rFonts w:ascii="宋体" w:hAnsi="宋体" w:cs="宋体" w:eastAsia="宋体"/>
                      <w:sz w:val="24"/>
                    </w:rPr>
                    <w:t>，节段肌肉</w:t>
                  </w:r>
                  <w:r>
                    <w:rPr>
                      <w:rFonts w:ascii="宋体" w:hAnsi="宋体" w:cs="宋体" w:eastAsia="宋体"/>
                      <w:sz w:val="24"/>
                    </w:rPr>
                    <w:t>分析（左右上肢、左右下肢、躯干的理想体重</w:t>
                  </w:r>
                  <w:r>
                    <w:rPr>
                      <w:rFonts w:ascii="宋体" w:hAnsi="宋体" w:cs="宋体" w:eastAsia="宋体"/>
                      <w:sz w:val="24"/>
                    </w:rPr>
                    <w:t>/当前体重）</w:t>
                  </w:r>
                  <w:r>
                    <w:rPr>
                      <w:rFonts w:ascii="宋体" w:hAnsi="宋体" w:cs="宋体" w:eastAsia="宋体"/>
                      <w:sz w:val="24"/>
                    </w:rPr>
                    <w:t>，</w:t>
                  </w:r>
                  <w:r>
                    <w:rPr>
                      <w:rFonts w:ascii="宋体" w:hAnsi="宋体" w:cs="宋体" w:eastAsia="宋体"/>
                      <w:sz w:val="24"/>
                    </w:rPr>
                    <w:t>节段脂肪分析（左右上肢、左右下肢、躯干），</w:t>
                  </w:r>
                  <w:r>
                    <w:rPr>
                      <w:rFonts w:ascii="宋体" w:hAnsi="宋体" w:cs="宋体" w:eastAsia="宋体"/>
                      <w:sz w:val="24"/>
                    </w:rPr>
                    <w:t>节段</w:t>
                  </w:r>
                  <w:r>
                    <w:rPr>
                      <w:rFonts w:ascii="宋体" w:hAnsi="宋体" w:cs="宋体" w:eastAsia="宋体"/>
                      <w:sz w:val="24"/>
                    </w:rPr>
                    <w:t>水分分析（细胞内水分、细胞外水分）</w:t>
                  </w:r>
                  <w:r>
                    <w:rPr>
                      <w:rFonts w:ascii="宋体" w:hAnsi="宋体" w:cs="宋体" w:eastAsia="宋体"/>
                      <w:sz w:val="24"/>
                    </w:rPr>
                    <w:t>，体型判断，</w:t>
                  </w:r>
                  <w:r>
                    <w:rPr>
                      <w:rFonts w:ascii="宋体" w:hAnsi="宋体" w:cs="宋体" w:eastAsia="宋体"/>
                      <w:sz w:val="24"/>
                    </w:rPr>
                    <w:t>节段围度，</w:t>
                  </w:r>
                  <w:r>
                    <w:rPr>
                      <w:rFonts w:ascii="宋体" w:hAnsi="宋体" w:cs="宋体" w:eastAsia="宋体"/>
                      <w:sz w:val="24"/>
                    </w:rPr>
                    <w:t>营养评估，肥胖评估，</w:t>
                  </w:r>
                  <w:r>
                    <w:rPr>
                      <w:rFonts w:ascii="宋体" w:hAnsi="宋体" w:cs="宋体" w:eastAsia="宋体"/>
                      <w:sz w:val="24"/>
                    </w:rPr>
                    <w:t>身体均衡</w:t>
                  </w:r>
                  <w:r>
                    <w:rPr>
                      <w:rFonts w:ascii="宋体" w:hAnsi="宋体" w:cs="宋体" w:eastAsia="宋体"/>
                      <w:sz w:val="24"/>
                    </w:rPr>
                    <w:t>评估</w:t>
                  </w:r>
                  <w:r>
                    <w:rPr>
                      <w:rFonts w:ascii="宋体" w:hAnsi="宋体" w:cs="宋体" w:eastAsia="宋体"/>
                      <w:sz w:val="24"/>
                    </w:rPr>
                    <w:t>（全身、各节段）</w:t>
                  </w:r>
                  <w:r>
                    <w:rPr>
                      <w:rFonts w:ascii="宋体" w:hAnsi="宋体" w:cs="宋体" w:eastAsia="宋体"/>
                      <w:sz w:val="24"/>
                    </w:rPr>
                    <w:t>，</w:t>
                  </w:r>
                  <w:r>
                    <w:rPr>
                      <w:rFonts w:ascii="宋体" w:hAnsi="宋体" w:cs="宋体" w:eastAsia="宋体"/>
                      <w:sz w:val="24"/>
                    </w:rPr>
                    <w:t>目标</w:t>
                  </w:r>
                  <w:r>
                    <w:rPr>
                      <w:rFonts w:ascii="宋体" w:hAnsi="宋体" w:cs="宋体" w:eastAsia="宋体"/>
                      <w:sz w:val="24"/>
                    </w:rPr>
                    <w:t>体重，体重</w:t>
                  </w:r>
                  <w:r>
                    <w:rPr>
                      <w:rFonts w:ascii="宋体" w:hAnsi="宋体" w:cs="宋体" w:eastAsia="宋体"/>
                      <w:sz w:val="24"/>
                    </w:rPr>
                    <w:t>控制</w:t>
                  </w:r>
                  <w:r>
                    <w:rPr>
                      <w:rFonts w:ascii="宋体" w:hAnsi="宋体" w:cs="宋体" w:eastAsia="宋体"/>
                      <w:sz w:val="24"/>
                    </w:rPr>
                    <w:t>，脂肪控制，肌肉控制，基础代谢</w:t>
                  </w:r>
                  <w:r>
                    <w:rPr>
                      <w:rFonts w:ascii="宋体" w:hAnsi="宋体" w:cs="宋体" w:eastAsia="宋体"/>
                      <w:sz w:val="24"/>
                    </w:rPr>
                    <w:t>率</w:t>
                  </w:r>
                  <w:r>
                    <w:rPr>
                      <w:rFonts w:ascii="宋体" w:hAnsi="宋体" w:cs="宋体" w:eastAsia="宋体"/>
                      <w:sz w:val="24"/>
                    </w:rPr>
                    <w:t>，</w:t>
                  </w:r>
                  <w:r>
                    <w:rPr>
                      <w:rFonts w:ascii="宋体" w:hAnsi="宋体" w:cs="宋体" w:eastAsia="宋体"/>
                      <w:sz w:val="24"/>
                    </w:rPr>
                    <w:t>体成分</w:t>
                  </w:r>
                  <w:r>
                    <w:rPr>
                      <w:rFonts w:ascii="宋体" w:hAnsi="宋体" w:cs="宋体" w:eastAsia="宋体"/>
                      <w:sz w:val="24"/>
                    </w:rPr>
                    <w:t>总体评分</w:t>
                  </w:r>
                  <w:r>
                    <w:rPr>
                      <w:rFonts w:ascii="宋体" w:hAnsi="宋体" w:cs="宋体" w:eastAsia="宋体"/>
                      <w:sz w:val="24"/>
                    </w:rPr>
                    <w:t>，结果二维码，相位角等</w:t>
                  </w:r>
                  <w:r>
                    <w:rPr>
                      <w:rFonts w:ascii="宋体" w:hAnsi="宋体" w:cs="宋体" w:eastAsia="宋体"/>
                      <w:sz w:val="24"/>
                    </w:rPr>
                    <w:t>。</w:t>
                  </w:r>
                </w:p>
                <w:p>
                  <w:pPr>
                    <w:pStyle w:val="null3"/>
                    <w:jc w:val="both"/>
                  </w:pPr>
                  <w:r>
                    <w:rPr>
                      <w:rFonts w:ascii="宋体" w:hAnsi="宋体" w:cs="宋体" w:eastAsia="宋体"/>
                      <w:sz w:val="24"/>
                    </w:rPr>
                    <w:t>历史记录：体重、骨骼肌重量、体脂肪率、细胞外水分比率</w:t>
                  </w:r>
                  <w:r>
                    <w:rPr>
                      <w:rFonts w:ascii="宋体" w:hAnsi="宋体" w:cs="宋体" w:eastAsia="宋体"/>
                      <w:sz w:val="24"/>
                    </w:rPr>
                    <w:t>≥</w:t>
                  </w:r>
                  <w:r>
                    <w:rPr>
                      <w:rFonts w:ascii="宋体" w:hAnsi="宋体" w:cs="宋体" w:eastAsia="宋体"/>
                      <w:sz w:val="24"/>
                    </w:rPr>
                    <w:t>10次历史数据记录</w:t>
                  </w:r>
                </w:p>
                <w:p>
                  <w:pPr>
                    <w:pStyle w:val="null3"/>
                    <w:jc w:val="both"/>
                  </w:pPr>
                  <w:r>
                    <w:rPr>
                      <w:rFonts w:ascii="宋体" w:hAnsi="宋体" w:cs="宋体" w:eastAsia="宋体"/>
                      <w:sz w:val="24"/>
                    </w:rPr>
                    <w:t>7.2儿童报告：中国儿童体成分数据库：</w:t>
                  </w:r>
                  <w:r>
                    <w:rPr>
                      <w:rFonts w:ascii="宋体" w:hAnsi="宋体" w:cs="宋体" w:eastAsia="宋体"/>
                      <w:sz w:val="24"/>
                    </w:rPr>
                    <w:t>细胞内液，细胞外液，</w:t>
                  </w:r>
                  <w:r>
                    <w:rPr>
                      <w:rFonts w:ascii="宋体" w:hAnsi="宋体" w:cs="宋体" w:eastAsia="宋体"/>
                      <w:sz w:val="24"/>
                    </w:rPr>
                    <w:t>身体</w:t>
                  </w:r>
                  <w:r>
                    <w:rPr>
                      <w:rFonts w:ascii="宋体" w:hAnsi="宋体" w:cs="宋体" w:eastAsia="宋体"/>
                      <w:sz w:val="24"/>
                    </w:rPr>
                    <w:t>总水分，蛋白质，无机盐，体脂肪，体重，肌肉量，去脂体重，骨骼肌肉量，</w:t>
                  </w:r>
                  <w:r>
                    <w:rPr>
                      <w:rFonts w:ascii="宋体" w:hAnsi="宋体" w:cs="宋体" w:eastAsia="宋体"/>
                      <w:sz w:val="24"/>
                    </w:rPr>
                    <w:t>骨矿物质含量，身体细胞量，</w:t>
                  </w:r>
                  <w:r>
                    <w:rPr>
                      <w:rFonts w:ascii="宋体" w:hAnsi="宋体" w:cs="宋体" w:eastAsia="宋体"/>
                      <w:sz w:val="24"/>
                    </w:rPr>
                    <w:t>身体质量指数</w:t>
                  </w:r>
                  <w:r>
                    <w:rPr>
                      <w:rFonts w:ascii="宋体" w:hAnsi="宋体" w:cs="宋体" w:eastAsia="宋体"/>
                      <w:sz w:val="24"/>
                    </w:rPr>
                    <w:t>（</w:t>
                  </w:r>
                  <w:r>
                    <w:rPr>
                      <w:rFonts w:ascii="宋体" w:hAnsi="宋体" w:cs="宋体" w:eastAsia="宋体"/>
                      <w:sz w:val="24"/>
                    </w:rPr>
                    <w:t>BMI）</w:t>
                  </w:r>
                  <w:r>
                    <w:rPr>
                      <w:rFonts w:ascii="宋体" w:hAnsi="宋体" w:cs="宋体" w:eastAsia="宋体"/>
                      <w:sz w:val="24"/>
                    </w:rPr>
                    <w:t>，体脂肪</w:t>
                  </w:r>
                  <w:r>
                    <w:rPr>
                      <w:rFonts w:ascii="宋体" w:hAnsi="宋体" w:cs="宋体" w:eastAsia="宋体"/>
                      <w:sz w:val="24"/>
                    </w:rPr>
                    <w:t>百分比</w:t>
                  </w:r>
                  <w:r>
                    <w:rPr>
                      <w:rFonts w:ascii="宋体" w:hAnsi="宋体" w:cs="宋体" w:eastAsia="宋体"/>
                      <w:sz w:val="24"/>
                    </w:rPr>
                    <w:t>，</w:t>
                  </w:r>
                  <w:r>
                    <w:rPr>
                      <w:rFonts w:ascii="宋体" w:hAnsi="宋体" w:cs="宋体" w:eastAsia="宋体"/>
                      <w:sz w:val="24"/>
                    </w:rPr>
                    <w:t>身体均衡评估（图解），</w:t>
                  </w:r>
                  <w:r>
                    <w:rPr>
                      <w:rFonts w:ascii="宋体" w:hAnsi="宋体" w:cs="宋体" w:eastAsia="宋体"/>
                      <w:sz w:val="24"/>
                    </w:rPr>
                    <w:t>节段肌肉</w:t>
                  </w:r>
                  <w:r>
                    <w:rPr>
                      <w:rFonts w:ascii="宋体" w:hAnsi="宋体" w:cs="宋体" w:eastAsia="宋体"/>
                      <w:sz w:val="24"/>
                    </w:rPr>
                    <w:t>分析（左右上肢、左右下肢、躯干均衡分析</w:t>
                  </w:r>
                  <w:r>
                    <w:rPr>
                      <w:rFonts w:ascii="宋体" w:hAnsi="宋体" w:cs="宋体" w:eastAsia="宋体"/>
                      <w:sz w:val="24"/>
                    </w:rPr>
                    <w:t>）</w:t>
                  </w:r>
                  <w:r>
                    <w:rPr>
                      <w:rFonts w:ascii="宋体" w:hAnsi="宋体" w:cs="宋体" w:eastAsia="宋体"/>
                      <w:sz w:val="24"/>
                    </w:rPr>
                    <w:t>，</w:t>
                  </w:r>
                  <w:r>
                    <w:rPr>
                      <w:rFonts w:ascii="宋体" w:hAnsi="宋体" w:cs="宋体" w:eastAsia="宋体"/>
                      <w:sz w:val="24"/>
                    </w:rPr>
                    <w:t>节段脂肪分析（左右上肢、左右下肢、躯干），</w:t>
                  </w:r>
                  <w:r>
                    <w:rPr>
                      <w:rFonts w:ascii="宋体" w:hAnsi="宋体" w:cs="宋体" w:eastAsia="宋体"/>
                      <w:sz w:val="24"/>
                    </w:rPr>
                    <w:t>节段</w:t>
                  </w:r>
                  <w:r>
                    <w:rPr>
                      <w:rFonts w:ascii="宋体" w:hAnsi="宋体" w:cs="宋体" w:eastAsia="宋体"/>
                      <w:sz w:val="24"/>
                    </w:rPr>
                    <w:t>水分分析（细胞内水分、细胞外水分）</w:t>
                  </w:r>
                  <w:r>
                    <w:rPr>
                      <w:rFonts w:ascii="宋体" w:hAnsi="宋体" w:cs="宋体" w:eastAsia="宋体"/>
                      <w:sz w:val="24"/>
                    </w:rPr>
                    <w:t>，</w:t>
                  </w:r>
                  <w:r>
                    <w:rPr>
                      <w:rFonts w:ascii="宋体" w:hAnsi="宋体" w:cs="宋体" w:eastAsia="宋体"/>
                      <w:sz w:val="24"/>
                    </w:rPr>
                    <w:t>生长发育曲线（身高、体重），</w:t>
                  </w:r>
                  <w:r>
                    <w:rPr>
                      <w:rFonts w:ascii="宋体" w:hAnsi="宋体" w:cs="宋体" w:eastAsia="宋体"/>
                      <w:sz w:val="24"/>
                    </w:rPr>
                    <w:t>营养评估，肥胖评估，</w:t>
                  </w:r>
                  <w:r>
                    <w:rPr>
                      <w:rFonts w:ascii="宋体" w:hAnsi="宋体" w:cs="宋体" w:eastAsia="宋体"/>
                      <w:sz w:val="24"/>
                    </w:rPr>
                    <w:t>目标</w:t>
                  </w:r>
                  <w:r>
                    <w:rPr>
                      <w:rFonts w:ascii="宋体" w:hAnsi="宋体" w:cs="宋体" w:eastAsia="宋体"/>
                      <w:sz w:val="24"/>
                    </w:rPr>
                    <w:t>体重，体重</w:t>
                  </w:r>
                  <w:r>
                    <w:rPr>
                      <w:rFonts w:ascii="宋体" w:hAnsi="宋体" w:cs="宋体" w:eastAsia="宋体"/>
                      <w:sz w:val="24"/>
                    </w:rPr>
                    <w:t>控制</w:t>
                  </w:r>
                  <w:r>
                    <w:rPr>
                      <w:rFonts w:ascii="宋体" w:hAnsi="宋体" w:cs="宋体" w:eastAsia="宋体"/>
                      <w:sz w:val="24"/>
                    </w:rPr>
                    <w:t>，脂肪控制，肌肉控制，基础代谢</w:t>
                  </w:r>
                  <w:r>
                    <w:rPr>
                      <w:rFonts w:ascii="宋体" w:hAnsi="宋体" w:cs="宋体" w:eastAsia="宋体"/>
                      <w:sz w:val="24"/>
                    </w:rPr>
                    <w:t>率</w:t>
                  </w:r>
                  <w:r>
                    <w:rPr>
                      <w:rFonts w:ascii="宋体" w:hAnsi="宋体" w:cs="宋体" w:eastAsia="宋体"/>
                      <w:sz w:val="24"/>
                    </w:rPr>
                    <w:t>，</w:t>
                  </w:r>
                  <w:r>
                    <w:rPr>
                      <w:rFonts w:ascii="宋体" w:hAnsi="宋体" w:cs="宋体" w:eastAsia="宋体"/>
                      <w:sz w:val="24"/>
                    </w:rPr>
                    <w:t>成长</w:t>
                  </w:r>
                  <w:r>
                    <w:rPr>
                      <w:rFonts w:ascii="宋体" w:hAnsi="宋体" w:cs="宋体" w:eastAsia="宋体"/>
                      <w:sz w:val="24"/>
                    </w:rPr>
                    <w:t>评分</w:t>
                  </w:r>
                  <w:r>
                    <w:rPr>
                      <w:rFonts w:ascii="宋体" w:hAnsi="宋体" w:cs="宋体" w:eastAsia="宋体"/>
                      <w:sz w:val="24"/>
                    </w:rPr>
                    <w:t>，相位角、各阶段和频率的电阻抗值，结果二维码等</w:t>
                  </w:r>
                  <w:r>
                    <w:rPr>
                      <w:rFonts w:ascii="宋体" w:hAnsi="宋体" w:cs="宋体" w:eastAsia="宋体"/>
                      <w:sz w:val="24"/>
                    </w:rPr>
                    <w:t>。</w:t>
                  </w:r>
                </w:p>
                <w:p>
                  <w:pPr>
                    <w:pStyle w:val="null3"/>
                    <w:numPr>
                      <w:ilvl w:val="0"/>
                      <w:numId w:val="1"/>
                    </w:numPr>
                    <w:jc w:val="both"/>
                  </w:pPr>
                  <w:r>
                    <w:rPr>
                      <w:rFonts w:ascii="宋体" w:hAnsi="宋体" w:cs="宋体" w:eastAsia="宋体"/>
                      <w:sz w:val="24"/>
                    </w:rPr>
                    <w:t>操作语言：中文</w:t>
                  </w:r>
                </w:p>
                <w:p>
                  <w:pPr>
                    <w:pStyle w:val="null3"/>
                    <w:numPr>
                      <w:ilvl w:val="0"/>
                      <w:numId w:val="1"/>
                    </w:numPr>
                    <w:jc w:val="both"/>
                  </w:pPr>
                  <w:r>
                    <w:rPr>
                      <w:rFonts w:ascii="宋体" w:hAnsi="宋体" w:cs="宋体" w:eastAsia="宋体"/>
                      <w:sz w:val="24"/>
                    </w:rPr>
                    <w:t>操作显示屏：</w:t>
                  </w:r>
                  <w:r>
                    <w:rPr>
                      <w:rFonts w:ascii="宋体" w:hAnsi="宋体" w:cs="宋体" w:eastAsia="宋体"/>
                      <w:sz w:val="24"/>
                    </w:rPr>
                    <w:t>配套</w:t>
                  </w:r>
                  <w:r>
                    <w:rPr>
                      <w:rFonts w:ascii="宋体" w:hAnsi="宋体" w:cs="宋体" w:eastAsia="宋体"/>
                      <w:sz w:val="24"/>
                    </w:rPr>
                    <w:t>≥12寸高清彩页液晶触摸显示屏，有语音提示功能</w:t>
                  </w:r>
                </w:p>
                <w:p>
                  <w:pPr>
                    <w:pStyle w:val="null3"/>
                    <w:numPr>
                      <w:ilvl w:val="0"/>
                      <w:numId w:val="1"/>
                    </w:numPr>
                    <w:jc w:val="both"/>
                  </w:pPr>
                  <w:r>
                    <w:rPr>
                      <w:rFonts w:ascii="宋体" w:hAnsi="宋体" w:cs="宋体" w:eastAsia="宋体"/>
                      <w:sz w:val="24"/>
                    </w:rPr>
                    <w:t>体重范围：</w:t>
                  </w:r>
                  <w:r>
                    <w:rPr>
                      <w:rFonts w:ascii="宋体" w:hAnsi="宋体" w:cs="宋体" w:eastAsia="宋体"/>
                      <w:sz w:val="24"/>
                    </w:rPr>
                    <w:t>10-250KG，有自动/手动校准功能</w:t>
                  </w:r>
                </w:p>
                <w:p>
                  <w:pPr>
                    <w:pStyle w:val="null3"/>
                    <w:numPr>
                      <w:ilvl w:val="0"/>
                      <w:numId w:val="1"/>
                    </w:numPr>
                    <w:jc w:val="both"/>
                  </w:pPr>
                  <w:r>
                    <w:rPr>
                      <w:rFonts w:ascii="宋体" w:hAnsi="宋体" w:cs="宋体" w:eastAsia="宋体"/>
                      <w:sz w:val="24"/>
                    </w:rPr>
                    <w:t>年龄范围：</w:t>
                  </w:r>
                  <w:r>
                    <w:rPr>
                      <w:rFonts w:ascii="宋体" w:hAnsi="宋体" w:cs="宋体" w:eastAsia="宋体"/>
                      <w:sz w:val="24"/>
                    </w:rPr>
                    <w:t>3-99岁</w:t>
                  </w:r>
                </w:p>
                <w:p>
                  <w:pPr>
                    <w:pStyle w:val="null3"/>
                    <w:numPr>
                      <w:ilvl w:val="0"/>
                      <w:numId w:val="1"/>
                    </w:numPr>
                    <w:jc w:val="both"/>
                  </w:pPr>
                  <w:r>
                    <w:rPr>
                      <w:rFonts w:ascii="宋体" w:hAnsi="宋体" w:cs="宋体" w:eastAsia="宋体"/>
                      <w:sz w:val="24"/>
                    </w:rPr>
                    <w:t>测量时间：</w:t>
                  </w:r>
                  <w:r>
                    <w:rPr>
                      <w:rFonts w:ascii="宋体" w:hAnsi="宋体" w:cs="宋体" w:eastAsia="宋体"/>
                      <w:sz w:val="24"/>
                    </w:rPr>
                    <w:t>60S以内</w:t>
                  </w:r>
                </w:p>
                <w:p>
                  <w:pPr>
                    <w:pStyle w:val="null3"/>
                    <w:numPr>
                      <w:ilvl w:val="0"/>
                      <w:numId w:val="1"/>
                    </w:numPr>
                    <w:jc w:val="both"/>
                  </w:pPr>
                  <w:r>
                    <w:rPr>
                      <w:rFonts w:ascii="宋体" w:hAnsi="宋体" w:cs="宋体" w:eastAsia="宋体"/>
                      <w:sz w:val="24"/>
                    </w:rPr>
                    <w:t>储存能力：通过输入患者</w:t>
                  </w:r>
                  <w:r>
                    <w:rPr>
                      <w:rFonts w:ascii="宋体" w:hAnsi="宋体" w:cs="宋体" w:eastAsia="宋体"/>
                      <w:sz w:val="24"/>
                    </w:rPr>
                    <w:t>ID≥500万次检测结果</w:t>
                  </w:r>
                </w:p>
                <w:p>
                  <w:pPr>
                    <w:pStyle w:val="null3"/>
                    <w:numPr>
                      <w:ilvl w:val="0"/>
                      <w:numId w:val="1"/>
                    </w:numPr>
                    <w:jc w:val="both"/>
                  </w:pPr>
                  <w:r>
                    <w:rPr>
                      <w:rFonts w:ascii="宋体" w:hAnsi="宋体" w:cs="宋体" w:eastAsia="宋体"/>
                      <w:sz w:val="24"/>
                    </w:rPr>
                    <w:t>备份能力：</w:t>
                  </w:r>
                  <w:r>
                    <w:rPr>
                      <w:rFonts w:ascii="宋体" w:hAnsi="宋体" w:cs="宋体" w:eastAsia="宋体"/>
                      <w:sz w:val="24"/>
                    </w:rPr>
                    <w:t>UBS接口≥2个，支持存储及备份数据</w:t>
                  </w:r>
                </w:p>
                <w:p>
                  <w:pPr>
                    <w:pStyle w:val="null3"/>
                    <w:numPr>
                      <w:ilvl w:val="0"/>
                      <w:numId w:val="1"/>
                    </w:numPr>
                    <w:jc w:val="both"/>
                  </w:pPr>
                  <w:r>
                    <w:rPr>
                      <w:rFonts w:ascii="宋体" w:hAnsi="宋体" w:cs="宋体" w:eastAsia="宋体"/>
                      <w:sz w:val="24"/>
                    </w:rPr>
                    <w:t>相位角：</w:t>
                  </w:r>
                  <w:r>
                    <w:rPr>
                      <w:rFonts w:ascii="宋体" w:hAnsi="宋体" w:cs="宋体" w:eastAsia="宋体"/>
                      <w:sz w:val="24"/>
                    </w:rPr>
                    <w:t>50kHz</w:t>
                  </w:r>
                  <w:r>
                    <w:rPr>
                      <w:rFonts w:ascii="宋体" w:hAnsi="宋体" w:cs="宋体" w:eastAsia="宋体"/>
                      <w:sz w:val="24"/>
                    </w:rPr>
                    <w:t>全身及节段相位角</w:t>
                  </w:r>
                </w:p>
                <w:p>
                  <w:pPr>
                    <w:pStyle w:val="null3"/>
                    <w:jc w:val="both"/>
                  </w:pPr>
                  <w:r>
                    <w:rPr>
                      <w:rFonts w:ascii="宋体" w:hAnsi="宋体" w:cs="宋体" w:eastAsia="宋体"/>
                      <w:sz w:val="24"/>
                    </w:rPr>
                    <w:t>16.具备自助检测模式</w:t>
                  </w:r>
                </w:p>
              </w:tc>
            </w:tr>
          </w:tbl>
          <w:p/>
        </w:tc>
      </w:tr>
    </w:tbl>
    <w:p>
      <w:pPr>
        <w:pStyle w:val="null3"/>
        <w:jc w:val="left"/>
      </w:pPr>
      <w:r>
        <w:rPr/>
        <w:t>采购包7：</w:t>
      </w:r>
    </w:p>
    <w:p>
      <w:pPr>
        <w:pStyle w:val="null3"/>
        <w:jc w:val="left"/>
      </w:pPr>
      <w:r>
        <w:rPr/>
        <w:t>标的名称：双通道输注泵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1"/>
              <w:gridCol w:w="527"/>
              <w:gridCol w:w="1806"/>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1</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双通道输注泵</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color w:val="000000"/>
                      <w:sz w:val="24"/>
                    </w:rPr>
                    <w:t>1、</w:t>
                  </w:r>
                  <w:r>
                    <w:rPr>
                      <w:rFonts w:ascii="宋体" w:hAnsi="宋体" w:cs="宋体" w:eastAsia="宋体"/>
                      <w:color w:val="000000"/>
                      <w:sz w:val="24"/>
                    </w:rPr>
                    <w:t>★</w:t>
                  </w:r>
                  <w:r>
                    <w:rPr>
                      <w:rFonts w:ascii="宋体" w:hAnsi="宋体" w:cs="宋体" w:eastAsia="宋体"/>
                      <w:color w:val="000000"/>
                      <w:sz w:val="24"/>
                    </w:rPr>
                    <w:t>屏幕</w:t>
                  </w:r>
                  <w:r>
                    <w:rPr>
                      <w:rFonts w:ascii="宋体" w:hAnsi="宋体" w:cs="宋体" w:eastAsia="宋体"/>
                      <w:sz w:val="24"/>
                    </w:rPr>
                    <w:t>≥</w:t>
                  </w:r>
                  <w:r>
                    <w:rPr>
                      <w:rFonts w:ascii="宋体" w:hAnsi="宋体" w:cs="宋体" w:eastAsia="宋体"/>
                      <w:color w:val="000000"/>
                      <w:sz w:val="24"/>
                    </w:rPr>
                    <w:t>6.2寸触摸屏，全中文显示。</w:t>
                  </w:r>
                </w:p>
                <w:p>
                  <w:pPr>
                    <w:pStyle w:val="null3"/>
                    <w:jc w:val="left"/>
                  </w:pPr>
                  <w:r>
                    <w:rPr>
                      <w:rFonts w:ascii="宋体" w:hAnsi="宋体" w:cs="宋体" w:eastAsia="宋体"/>
                      <w:color w:val="000000"/>
                      <w:sz w:val="24"/>
                    </w:rPr>
                    <w:t>2、</w:t>
                  </w:r>
                  <w:r>
                    <w:rPr>
                      <w:rFonts w:ascii="宋体" w:hAnsi="宋体" w:cs="宋体" w:eastAsia="宋体"/>
                      <w:color w:val="000000"/>
                      <w:sz w:val="24"/>
                    </w:rPr>
                    <w:t>双通道注射泵，两个通道独立电源控制，方便临床使用。</w:t>
                  </w:r>
                </w:p>
                <w:p>
                  <w:pPr>
                    <w:pStyle w:val="null3"/>
                    <w:jc w:val="left"/>
                  </w:pPr>
                  <w:r>
                    <w:rPr>
                      <w:rFonts w:ascii="宋体" w:hAnsi="宋体" w:cs="宋体" w:eastAsia="宋体"/>
                      <w:color w:val="000000"/>
                      <w:sz w:val="24"/>
                    </w:rPr>
                    <w:t>3、</w:t>
                  </w:r>
                  <w:r>
                    <w:rPr>
                      <w:rFonts w:ascii="宋体" w:hAnsi="宋体" w:cs="宋体" w:eastAsia="宋体"/>
                      <w:color w:val="000000"/>
                      <w:sz w:val="24"/>
                    </w:rPr>
                    <w:t>触摸屏、按键灵敏、响应快操作简单易用，具有锁屏功能。</w:t>
                  </w:r>
                </w:p>
                <w:p>
                  <w:pPr>
                    <w:pStyle w:val="null3"/>
                    <w:jc w:val="left"/>
                  </w:pPr>
                  <w:r>
                    <w:rPr>
                      <w:rFonts w:ascii="宋体" w:hAnsi="宋体" w:cs="宋体" w:eastAsia="宋体"/>
                      <w:color w:val="000000"/>
                      <w:sz w:val="24"/>
                    </w:rPr>
                    <w:t>4、</w:t>
                  </w:r>
                  <w:r>
                    <w:rPr>
                      <w:rFonts w:ascii="宋体" w:hAnsi="宋体" w:cs="宋体" w:eastAsia="宋体"/>
                      <w:color w:val="000000"/>
                      <w:sz w:val="24"/>
                    </w:rPr>
                    <w:t>实时显示注射总量、该输注模式下速度，注射总时间</w:t>
                  </w:r>
                </w:p>
                <w:p>
                  <w:pPr>
                    <w:pStyle w:val="null3"/>
                    <w:jc w:val="left"/>
                  </w:pPr>
                  <w:r>
                    <w:rPr>
                      <w:rFonts w:ascii="宋体" w:hAnsi="宋体" w:cs="宋体" w:eastAsia="宋体"/>
                      <w:color w:val="000000"/>
                      <w:sz w:val="24"/>
                    </w:rPr>
                    <w:t>5、</w:t>
                  </w:r>
                  <w:r>
                    <w:rPr>
                      <w:rFonts w:ascii="宋体" w:hAnsi="宋体" w:cs="宋体" w:eastAsia="宋体"/>
                      <w:color w:val="000000"/>
                      <w:sz w:val="24"/>
                    </w:rPr>
                    <w:t>设备运行时可在无给药中断的情况下更改注射速度。</w:t>
                  </w:r>
                </w:p>
                <w:p>
                  <w:pPr>
                    <w:pStyle w:val="null3"/>
                    <w:jc w:val="left"/>
                  </w:pPr>
                  <w:r>
                    <w:rPr>
                      <w:rFonts w:ascii="宋体" w:hAnsi="宋体" w:cs="宋体" w:eastAsia="宋体"/>
                      <w:color w:val="000000"/>
                      <w:sz w:val="24"/>
                    </w:rPr>
                    <w:t>6、</w:t>
                  </w:r>
                  <w:r>
                    <w:rPr>
                      <w:rFonts w:ascii="宋体" w:hAnsi="宋体" w:cs="宋体" w:eastAsia="宋体"/>
                      <w:color w:val="000000"/>
                      <w:sz w:val="24"/>
                    </w:rPr>
                    <w:t>IP34防水防尘。</w:t>
                  </w:r>
                </w:p>
                <w:p>
                  <w:pPr>
                    <w:pStyle w:val="null3"/>
                    <w:jc w:val="left"/>
                  </w:pPr>
                  <w:r>
                    <w:rPr>
                      <w:rFonts w:ascii="宋体" w:hAnsi="宋体" w:cs="宋体" w:eastAsia="宋体"/>
                      <w:color w:val="000000"/>
                      <w:sz w:val="24"/>
                    </w:rPr>
                    <w:t>7、</w:t>
                  </w:r>
                  <w:r>
                    <w:rPr>
                      <w:rFonts w:ascii="宋体" w:hAnsi="宋体" w:cs="宋体" w:eastAsia="宋体"/>
                      <w:color w:val="000000"/>
                      <w:sz w:val="24"/>
                    </w:rPr>
                    <w:t>★</w:t>
                  </w:r>
                  <w:r>
                    <w:rPr>
                      <w:rFonts w:ascii="宋体" w:hAnsi="宋体" w:cs="宋体" w:eastAsia="宋体"/>
                      <w:color w:val="000000"/>
                      <w:sz w:val="24"/>
                    </w:rPr>
                    <w:t>可存储</w:t>
                  </w:r>
                  <w:r>
                    <w:rPr>
                      <w:rFonts w:ascii="宋体" w:hAnsi="宋体" w:cs="宋体" w:eastAsia="宋体"/>
                      <w:sz w:val="24"/>
                    </w:rPr>
                    <w:t>≥</w:t>
                  </w:r>
                  <w:r>
                    <w:rPr>
                      <w:rFonts w:ascii="宋体" w:hAnsi="宋体" w:cs="宋体" w:eastAsia="宋体"/>
                      <w:color w:val="000000"/>
                      <w:sz w:val="24"/>
                    </w:rPr>
                    <w:t>2100种药物。</w:t>
                  </w:r>
                </w:p>
                <w:p>
                  <w:pPr>
                    <w:pStyle w:val="null3"/>
                    <w:jc w:val="left"/>
                  </w:pPr>
                  <w:r>
                    <w:rPr>
                      <w:rFonts w:ascii="宋体" w:hAnsi="宋体" w:cs="宋体" w:eastAsia="宋体"/>
                      <w:color w:val="000000"/>
                      <w:sz w:val="24"/>
                    </w:rPr>
                    <w:t>8、</w:t>
                  </w:r>
                  <w:r>
                    <w:rPr>
                      <w:rFonts w:ascii="宋体" w:hAnsi="宋体" w:cs="宋体" w:eastAsia="宋体"/>
                      <w:color w:val="000000"/>
                      <w:sz w:val="24"/>
                    </w:rPr>
                    <w:t>自动识别注射器：规格为</w:t>
                  </w:r>
                  <w:r>
                    <w:rPr>
                      <w:rFonts w:ascii="宋体" w:hAnsi="宋体" w:cs="宋体" w:eastAsia="宋体"/>
                      <w:color w:val="000000"/>
                      <w:sz w:val="24"/>
                    </w:rPr>
                    <w:t>5ml、</w:t>
                  </w:r>
                  <w:r>
                    <w:rPr>
                      <w:rFonts w:ascii="宋体" w:hAnsi="宋体" w:cs="宋体" w:eastAsia="宋体"/>
                      <w:color w:val="000000"/>
                      <w:sz w:val="24"/>
                    </w:rPr>
                    <w:t>10ml</w:t>
                  </w:r>
                  <w:r>
                    <w:rPr>
                      <w:rFonts w:ascii="宋体" w:hAnsi="宋体" w:cs="宋体" w:eastAsia="宋体"/>
                      <w:color w:val="000000"/>
                      <w:sz w:val="24"/>
                    </w:rPr>
                    <w:t>、</w:t>
                  </w:r>
                  <w:r>
                    <w:rPr>
                      <w:rFonts w:ascii="宋体" w:hAnsi="宋体" w:cs="宋体" w:eastAsia="宋体"/>
                      <w:color w:val="000000"/>
                      <w:sz w:val="24"/>
                    </w:rPr>
                    <w:t>20 ml</w:t>
                  </w:r>
                  <w:r>
                    <w:rPr>
                      <w:rFonts w:ascii="宋体" w:hAnsi="宋体" w:cs="宋体" w:eastAsia="宋体"/>
                      <w:color w:val="000000"/>
                      <w:sz w:val="24"/>
                    </w:rPr>
                    <w:t>、</w:t>
                  </w:r>
                  <w:r>
                    <w:rPr>
                      <w:rFonts w:ascii="宋体" w:hAnsi="宋体" w:cs="宋体" w:eastAsia="宋体"/>
                      <w:color w:val="000000"/>
                      <w:sz w:val="24"/>
                    </w:rPr>
                    <w:t>30 ml</w:t>
                  </w:r>
                  <w:r>
                    <w:rPr>
                      <w:rFonts w:ascii="宋体" w:hAnsi="宋体" w:cs="宋体" w:eastAsia="宋体"/>
                      <w:color w:val="000000"/>
                      <w:sz w:val="24"/>
                    </w:rPr>
                    <w:t>、</w:t>
                  </w:r>
                  <w:r>
                    <w:rPr>
                      <w:rFonts w:ascii="宋体" w:hAnsi="宋体" w:cs="宋体" w:eastAsia="宋体"/>
                      <w:color w:val="000000"/>
                      <w:sz w:val="24"/>
                    </w:rPr>
                    <w:t>50</w:t>
                  </w:r>
                  <w:r>
                    <w:rPr>
                      <w:rFonts w:ascii="宋体" w:hAnsi="宋体" w:cs="宋体" w:eastAsia="宋体"/>
                      <w:color w:val="000000"/>
                      <w:sz w:val="24"/>
                    </w:rPr>
                    <w:t>（</w:t>
                  </w:r>
                  <w:r>
                    <w:rPr>
                      <w:rFonts w:ascii="宋体" w:hAnsi="宋体" w:cs="宋体" w:eastAsia="宋体"/>
                      <w:color w:val="000000"/>
                      <w:sz w:val="24"/>
                    </w:rPr>
                    <w:t>60</w:t>
                  </w:r>
                  <w:r>
                    <w:rPr>
                      <w:rFonts w:ascii="宋体" w:hAnsi="宋体" w:cs="宋体" w:eastAsia="宋体"/>
                      <w:color w:val="000000"/>
                      <w:sz w:val="24"/>
                    </w:rPr>
                    <w:t>）</w:t>
                  </w:r>
                  <w:r>
                    <w:rPr>
                      <w:rFonts w:ascii="宋体" w:hAnsi="宋体" w:cs="宋体" w:eastAsia="宋体"/>
                      <w:color w:val="000000"/>
                      <w:sz w:val="24"/>
                    </w:rPr>
                    <w:t xml:space="preserve"> ml</w:t>
                  </w:r>
                </w:p>
                <w:p>
                  <w:pPr>
                    <w:pStyle w:val="null3"/>
                    <w:jc w:val="left"/>
                  </w:pPr>
                  <w:r>
                    <w:rPr>
                      <w:rFonts w:ascii="宋体" w:hAnsi="宋体" w:cs="宋体" w:eastAsia="宋体"/>
                      <w:color w:val="000000"/>
                      <w:sz w:val="24"/>
                    </w:rPr>
                    <w:t>9、</w:t>
                  </w:r>
                  <w:r>
                    <w:rPr>
                      <w:rFonts w:ascii="宋体" w:hAnsi="宋体" w:cs="宋体" w:eastAsia="宋体"/>
                      <w:color w:val="000000"/>
                      <w:sz w:val="24"/>
                    </w:rPr>
                    <w:t>★</w:t>
                  </w:r>
                  <w:r>
                    <w:rPr>
                      <w:rFonts w:ascii="宋体" w:hAnsi="宋体" w:cs="宋体" w:eastAsia="宋体"/>
                      <w:color w:val="000000"/>
                      <w:sz w:val="24"/>
                    </w:rPr>
                    <w:t>多种输液模式可选：</w:t>
                  </w:r>
                  <w:r>
                    <w:rPr>
                      <w:rFonts w:ascii="宋体" w:hAnsi="宋体" w:cs="宋体" w:eastAsia="宋体"/>
                      <w:color w:val="000000"/>
                      <w:sz w:val="24"/>
                    </w:rPr>
                    <w:t>速度模式、时量模式、体重模式、间断模式、梯度模式、序列模式、微量模式、首剂量模式、级联模式等。</w:t>
                  </w:r>
                </w:p>
                <w:p>
                  <w:pPr>
                    <w:pStyle w:val="null3"/>
                    <w:jc w:val="left"/>
                  </w:pPr>
                  <w:r>
                    <w:rPr>
                      <w:rFonts w:ascii="宋体" w:hAnsi="宋体" w:cs="宋体" w:eastAsia="宋体"/>
                      <w:color w:val="000000"/>
                      <w:sz w:val="24"/>
                    </w:rPr>
                    <w:t>10、</w:t>
                  </w:r>
                  <w:r>
                    <w:rPr>
                      <w:rFonts w:ascii="宋体" w:hAnsi="宋体" w:cs="宋体" w:eastAsia="宋体"/>
                      <w:color w:val="000000"/>
                      <w:sz w:val="24"/>
                    </w:rPr>
                    <w:t>★</w:t>
                  </w:r>
                  <w:r>
                    <w:rPr>
                      <w:rFonts w:ascii="宋体" w:hAnsi="宋体" w:cs="宋体" w:eastAsia="宋体"/>
                      <w:color w:val="000000"/>
                      <w:sz w:val="24"/>
                    </w:rPr>
                    <w:t>速率范围：</w:t>
                  </w:r>
                  <w:r>
                    <w:rPr>
                      <w:rFonts w:ascii="宋体" w:hAnsi="宋体" w:cs="宋体" w:eastAsia="宋体"/>
                      <w:color w:val="000000"/>
                      <w:sz w:val="24"/>
                    </w:rPr>
                    <w:t>0.1-2</w:t>
                  </w:r>
                  <w:r>
                    <w:rPr>
                      <w:rFonts w:ascii="宋体" w:hAnsi="宋体" w:cs="宋体" w:eastAsia="宋体"/>
                      <w:color w:val="000000"/>
                      <w:sz w:val="24"/>
                    </w:rPr>
                    <w:t>2</w:t>
                  </w:r>
                  <w:r>
                    <w:rPr>
                      <w:rFonts w:ascii="宋体" w:hAnsi="宋体" w:cs="宋体" w:eastAsia="宋体"/>
                      <w:color w:val="000000"/>
                      <w:sz w:val="24"/>
                    </w:rPr>
                    <w:t>00ml/h</w:t>
                  </w:r>
                  <w:r>
                    <w:rPr>
                      <w:rFonts w:ascii="宋体" w:hAnsi="宋体" w:cs="宋体" w:eastAsia="宋体"/>
                      <w:color w:val="000000"/>
                      <w:sz w:val="24"/>
                    </w:rPr>
                    <w:t>。</w:t>
                  </w:r>
                </w:p>
                <w:p>
                  <w:pPr>
                    <w:pStyle w:val="null3"/>
                    <w:jc w:val="left"/>
                  </w:pPr>
                  <w:r>
                    <w:rPr>
                      <w:rFonts w:ascii="宋体" w:hAnsi="宋体" w:cs="宋体" w:eastAsia="宋体"/>
                      <w:color w:val="000000"/>
                      <w:sz w:val="24"/>
                    </w:rPr>
                    <w:t>11、</w:t>
                  </w:r>
                  <w:r>
                    <w:rPr>
                      <w:rFonts w:ascii="宋体" w:hAnsi="宋体" w:cs="宋体" w:eastAsia="宋体"/>
                      <w:color w:val="000000"/>
                      <w:sz w:val="24"/>
                    </w:rPr>
                    <w:t>预置量范围：</w:t>
                  </w:r>
                  <w:r>
                    <w:rPr>
                      <w:rFonts w:ascii="宋体" w:hAnsi="宋体" w:cs="宋体" w:eastAsia="宋体"/>
                      <w:color w:val="000000"/>
                      <w:sz w:val="24"/>
                    </w:rPr>
                    <w:t>0.1</w:t>
                  </w:r>
                  <w:r>
                    <w:rPr>
                      <w:rFonts w:ascii="宋体" w:hAnsi="宋体" w:cs="宋体" w:eastAsia="宋体"/>
                      <w:color w:val="000000"/>
                      <w:sz w:val="24"/>
                    </w:rPr>
                    <w:t>–</w:t>
                  </w:r>
                  <w:r>
                    <w:rPr>
                      <w:rFonts w:ascii="宋体" w:hAnsi="宋体" w:cs="宋体" w:eastAsia="宋体"/>
                      <w:color w:val="000000"/>
                      <w:sz w:val="24"/>
                    </w:rPr>
                    <w:t>9999ml</w:t>
                  </w:r>
                  <w:r>
                    <w:rPr>
                      <w:rFonts w:ascii="宋体" w:hAnsi="宋体" w:cs="宋体" w:eastAsia="宋体"/>
                      <w:color w:val="000000"/>
                      <w:sz w:val="24"/>
                    </w:rPr>
                    <w:t>。</w:t>
                  </w:r>
                </w:p>
                <w:p>
                  <w:pPr>
                    <w:pStyle w:val="null3"/>
                    <w:jc w:val="left"/>
                  </w:pPr>
                  <w:r>
                    <w:rPr>
                      <w:rFonts w:ascii="宋体" w:hAnsi="宋体" w:cs="宋体" w:eastAsia="宋体"/>
                      <w:color w:val="000000"/>
                      <w:sz w:val="24"/>
                    </w:rPr>
                    <w:t>12、</w:t>
                  </w:r>
                  <w:r>
                    <w:rPr>
                      <w:rFonts w:ascii="宋体" w:hAnsi="宋体" w:cs="宋体" w:eastAsia="宋体"/>
                      <w:color w:val="000000"/>
                      <w:sz w:val="24"/>
                    </w:rPr>
                    <w:t>注射总量显示范围：</w:t>
                  </w:r>
                  <w:r>
                    <w:rPr>
                      <w:rFonts w:ascii="宋体" w:hAnsi="宋体" w:cs="宋体" w:eastAsia="宋体"/>
                      <w:color w:val="000000"/>
                      <w:sz w:val="24"/>
                    </w:rPr>
                    <w:t>0-9999.99ml</w:t>
                  </w:r>
                  <w:r>
                    <w:rPr>
                      <w:rFonts w:ascii="宋体" w:hAnsi="宋体" w:cs="宋体" w:eastAsia="宋体"/>
                      <w:color w:val="000000"/>
                      <w:sz w:val="24"/>
                    </w:rPr>
                    <w:t>。</w:t>
                  </w:r>
                </w:p>
                <w:p>
                  <w:pPr>
                    <w:pStyle w:val="null3"/>
                    <w:jc w:val="left"/>
                  </w:pPr>
                  <w:r>
                    <w:rPr>
                      <w:rFonts w:ascii="宋体" w:hAnsi="宋体" w:cs="宋体" w:eastAsia="宋体"/>
                      <w:color w:val="000000"/>
                      <w:sz w:val="24"/>
                    </w:rPr>
                    <w:t>13、</w:t>
                  </w:r>
                  <w:r>
                    <w:rPr>
                      <w:rFonts w:ascii="宋体" w:hAnsi="宋体" w:cs="宋体" w:eastAsia="宋体"/>
                      <w:color w:val="000000"/>
                      <w:sz w:val="24"/>
                    </w:rPr>
                    <w:t>★</w:t>
                  </w:r>
                  <w:r>
                    <w:rPr>
                      <w:rFonts w:ascii="宋体" w:hAnsi="宋体" w:cs="宋体" w:eastAsia="宋体"/>
                      <w:color w:val="000000"/>
                      <w:sz w:val="24"/>
                    </w:rPr>
                    <w:t>注射精度</w:t>
                  </w:r>
                  <w:r>
                    <w:rPr>
                      <w:rFonts w:ascii="宋体" w:hAnsi="宋体" w:cs="宋体" w:eastAsia="宋体"/>
                      <w:color w:val="000000"/>
                      <w:sz w:val="24"/>
                    </w:rPr>
                    <w:t xml:space="preserve">: </w:t>
                  </w:r>
                  <w:r>
                    <w:rPr>
                      <w:rFonts w:ascii="宋体" w:hAnsi="宋体" w:cs="宋体" w:eastAsia="宋体"/>
                      <w:color w:val="000000"/>
                      <w:sz w:val="24"/>
                    </w:rPr>
                    <w:t>≤±</w:t>
                  </w:r>
                  <w:r>
                    <w:rPr>
                      <w:rFonts w:ascii="宋体" w:hAnsi="宋体" w:cs="宋体" w:eastAsia="宋体"/>
                      <w:color w:val="000000"/>
                      <w:sz w:val="24"/>
                    </w:rPr>
                    <w:t>2%</w:t>
                  </w:r>
                  <w:r>
                    <w:rPr>
                      <w:rFonts w:ascii="宋体" w:hAnsi="宋体" w:cs="宋体" w:eastAsia="宋体"/>
                      <w:color w:val="000000"/>
                      <w:sz w:val="24"/>
                    </w:rPr>
                    <w:t>，机械精度</w:t>
                  </w:r>
                  <w:r>
                    <w:rPr>
                      <w:rFonts w:ascii="宋体" w:hAnsi="宋体" w:cs="宋体" w:eastAsia="宋体"/>
                      <w:color w:val="000000"/>
                      <w:sz w:val="24"/>
                    </w:rPr>
                    <w:t>≤±</w:t>
                  </w:r>
                  <w:r>
                    <w:rPr>
                      <w:rFonts w:ascii="宋体" w:hAnsi="宋体" w:cs="宋体" w:eastAsia="宋体"/>
                      <w:color w:val="000000"/>
                      <w:sz w:val="24"/>
                    </w:rPr>
                    <w:t>1%</w:t>
                  </w:r>
                  <w:r>
                    <w:rPr>
                      <w:rFonts w:ascii="宋体" w:hAnsi="宋体" w:cs="宋体" w:eastAsia="宋体"/>
                      <w:color w:val="000000"/>
                      <w:sz w:val="24"/>
                    </w:rPr>
                    <w:t>。</w:t>
                  </w:r>
                </w:p>
                <w:p>
                  <w:pPr>
                    <w:pStyle w:val="null3"/>
                    <w:jc w:val="left"/>
                  </w:pPr>
                  <w:r>
                    <w:rPr>
                      <w:rFonts w:ascii="宋体" w:hAnsi="宋体" w:cs="宋体" w:eastAsia="宋体"/>
                      <w:color w:val="000000"/>
                      <w:sz w:val="24"/>
                    </w:rPr>
                    <w:t>14、</w:t>
                  </w:r>
                  <w:r>
                    <w:rPr>
                      <w:rFonts w:ascii="宋体" w:hAnsi="宋体" w:cs="宋体" w:eastAsia="宋体"/>
                      <w:color w:val="000000"/>
                      <w:sz w:val="24"/>
                    </w:rPr>
                    <w:t xml:space="preserve">KVO </w:t>
                  </w:r>
                  <w:r>
                    <w:rPr>
                      <w:rFonts w:ascii="宋体" w:hAnsi="宋体" w:cs="宋体" w:eastAsia="宋体"/>
                      <w:color w:val="000000"/>
                      <w:sz w:val="24"/>
                    </w:rPr>
                    <w:t>速度：</w:t>
                  </w:r>
                  <w:r>
                    <w:rPr>
                      <w:rFonts w:ascii="宋体" w:hAnsi="宋体" w:cs="宋体" w:eastAsia="宋体"/>
                      <w:color w:val="000000"/>
                      <w:sz w:val="24"/>
                    </w:rPr>
                    <w:t xml:space="preserve">0.1-5ml/h </w:t>
                  </w:r>
                  <w:r>
                    <w:rPr>
                      <w:rFonts w:ascii="宋体" w:hAnsi="宋体" w:cs="宋体" w:eastAsia="宋体"/>
                      <w:color w:val="000000"/>
                      <w:sz w:val="24"/>
                    </w:rPr>
                    <w:t>可调，默认</w:t>
                  </w:r>
                  <w:r>
                    <w:rPr>
                      <w:rFonts w:ascii="宋体" w:hAnsi="宋体" w:cs="宋体" w:eastAsia="宋体"/>
                      <w:color w:val="000000"/>
                      <w:sz w:val="24"/>
                    </w:rPr>
                    <w:t>0.5ml/h</w:t>
                  </w:r>
                  <w:r>
                    <w:rPr>
                      <w:rFonts w:ascii="&quot;times new roman&quot;" w:hAnsi="&quot;times new roman&quot;" w:cs="&quot;times new roman&quot;" w:eastAsia="&quot;times new roman&quot;"/>
                      <w:sz w:val="19"/>
                    </w:rPr>
                    <w:t xml:space="preserve"> </w:t>
                  </w:r>
                </w:p>
                <w:p>
                  <w:pPr>
                    <w:pStyle w:val="null3"/>
                    <w:jc w:val="left"/>
                  </w:pPr>
                  <w:r>
                    <w:rPr>
                      <w:rFonts w:ascii="宋体" w:hAnsi="宋体" w:cs="宋体" w:eastAsia="宋体"/>
                      <w:color w:val="000000"/>
                      <w:sz w:val="24"/>
                    </w:rPr>
                    <w:t>15、</w:t>
                  </w:r>
                  <w:r>
                    <w:rPr>
                      <w:rFonts w:ascii="宋体" w:hAnsi="宋体" w:cs="宋体" w:eastAsia="宋体"/>
                      <w:color w:val="000000"/>
                      <w:sz w:val="24"/>
                    </w:rPr>
                    <w:t>阻塞级别：多级可选择，动态显示管路的压力状态。</w:t>
                  </w:r>
                </w:p>
                <w:p>
                  <w:pPr>
                    <w:pStyle w:val="null3"/>
                    <w:jc w:val="both"/>
                  </w:pPr>
                  <w:r>
                    <w:rPr>
                      <w:rFonts w:ascii="宋体" w:hAnsi="宋体" w:cs="宋体" w:eastAsia="宋体"/>
                      <w:color w:val="000000"/>
                      <w:sz w:val="24"/>
                    </w:rPr>
                    <w:t>16、</w:t>
                  </w:r>
                  <w:r>
                    <w:rPr>
                      <w:rFonts w:ascii="宋体" w:hAnsi="宋体" w:cs="宋体" w:eastAsia="宋体"/>
                      <w:color w:val="000000"/>
                      <w:sz w:val="24"/>
                    </w:rPr>
                    <w:t>★</w:t>
                  </w:r>
                  <w:r>
                    <w:rPr>
                      <w:rFonts w:ascii="宋体" w:hAnsi="宋体" w:cs="宋体" w:eastAsia="宋体"/>
                      <w:color w:val="000000"/>
                      <w:sz w:val="24"/>
                    </w:rPr>
                    <w:t>具有快进功能，快进速率</w:t>
                  </w:r>
                  <w:r>
                    <w:rPr>
                      <w:rFonts w:ascii="宋体" w:hAnsi="宋体" w:cs="宋体" w:eastAsia="宋体"/>
                      <w:color w:val="000000"/>
                      <w:sz w:val="24"/>
                    </w:rPr>
                    <w:t>50.ml/h</w:t>
                  </w:r>
                  <w:r>
                    <w:rPr>
                      <w:rFonts w:ascii="宋体" w:hAnsi="宋体" w:cs="宋体" w:eastAsia="宋体"/>
                      <w:color w:val="000000"/>
                      <w:sz w:val="24"/>
                    </w:rPr>
                    <w:t>—</w:t>
                  </w:r>
                  <w:r>
                    <w:rPr>
                      <w:rFonts w:ascii="宋体" w:hAnsi="宋体" w:cs="宋体" w:eastAsia="宋体"/>
                      <w:color w:val="000000"/>
                      <w:sz w:val="24"/>
                    </w:rPr>
                    <w:t>2200ml/h</w:t>
                  </w:r>
                  <w:r>
                    <w:rPr>
                      <w:rFonts w:ascii="宋体" w:hAnsi="宋体" w:cs="宋体" w:eastAsia="宋体"/>
                      <w:color w:val="000000"/>
                      <w:sz w:val="24"/>
                    </w:rPr>
                    <w:t>（根据注射器范围可调）</w:t>
                  </w:r>
                  <w:r>
                    <w:rPr>
                      <w:rFonts w:ascii="宋体" w:hAnsi="宋体" w:cs="宋体" w:eastAsia="宋体"/>
                      <w:color w:val="000000"/>
                      <w:sz w:val="24"/>
                    </w:rPr>
                    <w:t>。</w:t>
                  </w:r>
                </w:p>
                <w:p>
                  <w:pPr>
                    <w:pStyle w:val="null3"/>
                    <w:jc w:val="left"/>
                  </w:pPr>
                  <w:r>
                    <w:rPr>
                      <w:rFonts w:ascii="宋体" w:hAnsi="宋体" w:cs="宋体" w:eastAsia="宋体"/>
                      <w:color w:val="000000"/>
                      <w:sz w:val="24"/>
                    </w:rPr>
                    <w:t>17、</w:t>
                  </w:r>
                  <w:r>
                    <w:rPr>
                      <w:rFonts w:ascii="宋体" w:hAnsi="宋体" w:cs="宋体" w:eastAsia="宋体"/>
                      <w:color w:val="000000"/>
                      <w:sz w:val="24"/>
                    </w:rPr>
                    <w:t>阻塞压力范围：</w:t>
                  </w:r>
                  <w:r>
                    <w:rPr>
                      <w:rFonts w:ascii="宋体" w:hAnsi="宋体" w:cs="宋体" w:eastAsia="宋体"/>
                      <w:color w:val="000000"/>
                      <w:sz w:val="24"/>
                    </w:rPr>
                    <w:t xml:space="preserve">150 mmHg </w:t>
                  </w:r>
                  <w:r>
                    <w:rPr>
                      <w:rFonts w:ascii="宋体" w:hAnsi="宋体" w:cs="宋体" w:eastAsia="宋体"/>
                      <w:color w:val="000000"/>
                      <w:sz w:val="24"/>
                    </w:rPr>
                    <w:t>~</w:t>
                  </w:r>
                  <w:r>
                    <w:rPr>
                      <w:rFonts w:ascii="宋体" w:hAnsi="宋体" w:cs="宋体" w:eastAsia="宋体"/>
                      <w:color w:val="000000"/>
                      <w:sz w:val="24"/>
                    </w:rPr>
                    <w:t>1000mmHg</w:t>
                  </w:r>
                  <w:r>
                    <w:rPr>
                      <w:rFonts w:ascii="宋体" w:hAnsi="宋体" w:cs="宋体" w:eastAsia="宋体"/>
                      <w:color w:val="000000"/>
                      <w:sz w:val="24"/>
                    </w:rPr>
                    <w:t>（</w:t>
                  </w:r>
                  <w:r>
                    <w:rPr>
                      <w:rFonts w:ascii="宋体" w:hAnsi="宋体" w:cs="宋体" w:eastAsia="宋体"/>
                      <w:color w:val="000000"/>
                      <w:sz w:val="24"/>
                    </w:rPr>
                    <w:t>19.5KPa—— 130KPa）。</w:t>
                  </w:r>
                </w:p>
                <w:p>
                  <w:pPr>
                    <w:pStyle w:val="null3"/>
                    <w:jc w:val="left"/>
                  </w:pPr>
                  <w:r>
                    <w:rPr>
                      <w:rFonts w:ascii="宋体" w:hAnsi="宋体" w:cs="宋体" w:eastAsia="宋体"/>
                      <w:color w:val="000000"/>
                      <w:sz w:val="24"/>
                    </w:rPr>
                    <w:t>18、</w:t>
                  </w:r>
                  <w:r>
                    <w:rPr>
                      <w:rFonts w:ascii="宋体" w:hAnsi="宋体" w:cs="宋体" w:eastAsia="宋体"/>
                      <w:color w:val="000000"/>
                      <w:sz w:val="24"/>
                    </w:rPr>
                    <w:t>报警功能：</w:t>
                  </w:r>
                  <w:r>
                    <w:rPr>
                      <w:rFonts w:ascii="宋体" w:hAnsi="宋体" w:cs="宋体" w:eastAsia="宋体"/>
                      <w:color w:val="000000"/>
                      <w:sz w:val="24"/>
                    </w:rPr>
                    <w:t>无操作报警、电池电量低报警、电池耗尽、接近排空报警、压力异常、接近完成报警、堵塞报警、完成报警、</w:t>
                  </w:r>
                  <w:r>
                    <w:rPr>
                      <w:rFonts w:ascii="宋体" w:hAnsi="宋体" w:cs="宋体" w:eastAsia="宋体"/>
                      <w:color w:val="000000"/>
                      <w:sz w:val="24"/>
                    </w:rPr>
                    <w:t>KVO完成、排空报警、针筒脱落报警等</w:t>
                  </w:r>
                </w:p>
                <w:p>
                  <w:pPr>
                    <w:pStyle w:val="null3"/>
                    <w:jc w:val="both"/>
                  </w:pPr>
                  <w:r>
                    <w:rPr>
                      <w:rFonts w:ascii="宋体" w:hAnsi="宋体" w:cs="宋体" w:eastAsia="宋体"/>
                      <w:color w:val="000000"/>
                      <w:sz w:val="24"/>
                    </w:rPr>
                    <w:t>19、</w:t>
                  </w:r>
                  <w:r>
                    <w:rPr>
                      <w:rFonts w:ascii="宋体" w:hAnsi="宋体" w:cs="宋体" w:eastAsia="宋体"/>
                      <w:color w:val="000000"/>
                      <w:sz w:val="24"/>
                    </w:rPr>
                    <w:t>再报警功能：</w:t>
                  </w:r>
                  <w:r>
                    <w:rPr>
                      <w:rFonts w:ascii="宋体" w:hAnsi="宋体" w:cs="宋体" w:eastAsia="宋体"/>
                      <w:color w:val="000000"/>
                      <w:sz w:val="24"/>
                    </w:rPr>
                    <w:t>高级、中级报警时按静音键，报警静音</w:t>
                  </w:r>
                  <w:r>
                    <w:rPr>
                      <w:rFonts w:ascii="calibri" w:hAnsi="calibri" w:cs="calibri" w:eastAsia="calibri"/>
                      <w:color w:val="000000"/>
                      <w:sz w:val="24"/>
                    </w:rPr>
                    <w:t>2</w:t>
                  </w:r>
                  <w:r>
                    <w:rPr>
                      <w:rFonts w:ascii="宋体" w:hAnsi="宋体" w:cs="宋体" w:eastAsia="宋体"/>
                      <w:color w:val="000000"/>
                      <w:sz w:val="24"/>
                    </w:rPr>
                    <w:t>分钟，</w:t>
                  </w:r>
                  <w:r>
                    <w:rPr>
                      <w:rFonts w:ascii="calibri" w:hAnsi="calibri" w:cs="calibri" w:eastAsia="calibri"/>
                      <w:color w:val="000000"/>
                      <w:sz w:val="24"/>
                    </w:rPr>
                    <w:t>2min</w:t>
                  </w:r>
                  <w:r>
                    <w:rPr>
                      <w:rFonts w:ascii="宋体" w:hAnsi="宋体" w:cs="宋体" w:eastAsia="宋体"/>
                      <w:color w:val="000000"/>
                      <w:sz w:val="24"/>
                    </w:rPr>
                    <w:t>后自动恢复报警音，</w:t>
                  </w:r>
                  <w:r>
                    <w:rPr>
                      <w:rFonts w:ascii="calibri" w:hAnsi="calibri" w:cs="calibri" w:eastAsia="calibri"/>
                      <w:color w:val="000000"/>
                      <w:sz w:val="24"/>
                    </w:rPr>
                    <w:t>2</w:t>
                  </w:r>
                  <w:r>
                    <w:rPr>
                      <w:rFonts w:ascii="宋体" w:hAnsi="宋体" w:cs="宋体" w:eastAsia="宋体"/>
                      <w:color w:val="000000"/>
                      <w:sz w:val="24"/>
                    </w:rPr>
                    <w:t>分钟内如有新报警则静音自动取消；</w:t>
                  </w:r>
                </w:p>
                <w:p>
                  <w:pPr>
                    <w:pStyle w:val="null3"/>
                    <w:jc w:val="left"/>
                  </w:pPr>
                  <w:r>
                    <w:rPr>
                      <w:rFonts w:ascii="宋体" w:hAnsi="宋体" w:cs="宋体" w:eastAsia="宋体"/>
                      <w:color w:val="000000"/>
                      <w:sz w:val="24"/>
                    </w:rPr>
                    <w:t>20、</w:t>
                  </w:r>
                  <w:r>
                    <w:rPr>
                      <w:rFonts w:ascii="宋体" w:hAnsi="宋体" w:cs="宋体" w:eastAsia="宋体"/>
                      <w:color w:val="000000"/>
                      <w:sz w:val="24"/>
                    </w:rPr>
                    <w:t>事件记录功能：能够存储、回放超过</w:t>
                  </w:r>
                  <w:r>
                    <w:rPr>
                      <w:rFonts w:ascii="宋体" w:hAnsi="宋体" w:cs="宋体" w:eastAsia="宋体"/>
                      <w:color w:val="000000"/>
                      <w:sz w:val="24"/>
                    </w:rPr>
                    <w:t>2000个事件。</w:t>
                  </w:r>
                </w:p>
                <w:p>
                  <w:pPr>
                    <w:pStyle w:val="null3"/>
                    <w:jc w:val="left"/>
                  </w:pPr>
                  <w:r>
                    <w:rPr>
                      <w:rFonts w:ascii="宋体" w:hAnsi="宋体" w:cs="宋体" w:eastAsia="宋体"/>
                      <w:color w:val="000000"/>
                      <w:sz w:val="24"/>
                    </w:rPr>
                    <w:t>21、</w:t>
                  </w:r>
                  <w:r>
                    <w:rPr>
                      <w:rFonts w:ascii="宋体" w:hAnsi="宋体" w:cs="宋体" w:eastAsia="宋体"/>
                      <w:color w:val="000000"/>
                      <w:sz w:val="24"/>
                    </w:rPr>
                    <w:t>★</w:t>
                  </w:r>
                  <w:r>
                    <w:rPr>
                      <w:rFonts w:ascii="宋体" w:hAnsi="宋体" w:cs="宋体" w:eastAsia="宋体"/>
                      <w:color w:val="000000"/>
                      <w:sz w:val="24"/>
                    </w:rPr>
                    <w:t>电池工作时间：不小于</w:t>
                  </w:r>
                  <w:r>
                    <w:rPr>
                      <w:rFonts w:ascii="宋体" w:hAnsi="宋体" w:cs="宋体" w:eastAsia="宋体"/>
                      <w:color w:val="000000"/>
                      <w:sz w:val="24"/>
                    </w:rPr>
                    <w:t>5h</w:t>
                  </w:r>
                  <w:r>
                    <w:rPr>
                      <w:rFonts w:ascii="宋体" w:hAnsi="宋体" w:cs="宋体" w:eastAsia="宋体"/>
                      <w:sz w:val="24"/>
                    </w:rPr>
                    <w:t>。</w:t>
                  </w:r>
                </w:p>
                <w:p>
                  <w:pPr>
                    <w:pStyle w:val="null3"/>
                    <w:jc w:val="left"/>
                  </w:pPr>
                  <w:r>
                    <w:rPr>
                      <w:rFonts w:ascii="宋体" w:hAnsi="宋体" w:cs="宋体" w:eastAsia="宋体"/>
                      <w:color w:val="000000"/>
                      <w:sz w:val="24"/>
                    </w:rPr>
                    <w:t>22、</w:t>
                  </w:r>
                  <w:r>
                    <w:rPr>
                      <w:rFonts w:ascii="宋体" w:hAnsi="宋体" w:cs="宋体" w:eastAsia="宋体"/>
                      <w:color w:val="000000"/>
                      <w:sz w:val="24"/>
                    </w:rPr>
                    <w:t>声音音量</w:t>
                  </w:r>
                  <w:r>
                    <w:rPr>
                      <w:rFonts w:ascii="宋体" w:hAnsi="宋体" w:cs="宋体" w:eastAsia="宋体"/>
                      <w:color w:val="000000"/>
                      <w:sz w:val="24"/>
                    </w:rPr>
                    <w:t>0-10级可调。</w:t>
                  </w:r>
                </w:p>
                <w:p>
                  <w:pPr>
                    <w:pStyle w:val="null3"/>
                    <w:jc w:val="left"/>
                  </w:pPr>
                  <w:r>
                    <w:rPr>
                      <w:rFonts w:ascii="宋体" w:hAnsi="宋体" w:cs="宋体" w:eastAsia="宋体"/>
                      <w:color w:val="000000"/>
                      <w:sz w:val="24"/>
                    </w:rPr>
                    <w:t>23、</w:t>
                  </w:r>
                  <w:r>
                    <w:rPr>
                      <w:rFonts w:ascii="宋体" w:hAnsi="宋体" w:cs="宋体" w:eastAsia="宋体"/>
                      <w:color w:val="000000"/>
                      <w:sz w:val="24"/>
                    </w:rPr>
                    <w:t>具有夜间模式：可自动降低亮度和报警音量，时间段可调。</w:t>
                  </w:r>
                </w:p>
                <w:p>
                  <w:pPr>
                    <w:pStyle w:val="null3"/>
                    <w:jc w:val="left"/>
                  </w:pPr>
                  <w:r>
                    <w:rPr>
                      <w:rFonts w:ascii="宋体" w:hAnsi="宋体" w:cs="宋体" w:eastAsia="宋体"/>
                      <w:color w:val="000000"/>
                      <w:sz w:val="24"/>
                    </w:rPr>
                    <w:t>24、</w:t>
                  </w:r>
                  <w:r>
                    <w:rPr>
                      <w:rFonts w:ascii="宋体" w:hAnsi="宋体" w:cs="宋体" w:eastAsia="宋体"/>
                      <w:color w:val="000000"/>
                      <w:sz w:val="24"/>
                    </w:rPr>
                    <w:t>★</w:t>
                  </w:r>
                  <w:r>
                    <w:rPr>
                      <w:rFonts w:ascii="宋体" w:hAnsi="宋体" w:cs="宋体" w:eastAsia="宋体"/>
                      <w:color w:val="000000"/>
                      <w:sz w:val="24"/>
                    </w:rPr>
                    <w:t>产品使用寿命</w:t>
                  </w:r>
                  <w:r>
                    <w:rPr>
                      <w:rFonts w:ascii="宋体" w:hAnsi="宋体" w:cs="宋体" w:eastAsia="宋体"/>
                      <w:color w:val="000000"/>
                      <w:sz w:val="24"/>
                    </w:rPr>
                    <w:t>：</w:t>
                  </w:r>
                  <w:r>
                    <w:rPr>
                      <w:rFonts w:ascii="宋体" w:hAnsi="宋体" w:cs="宋体" w:eastAsia="宋体"/>
                      <w:sz w:val="24"/>
                    </w:rPr>
                    <w:t>≥</w:t>
                  </w:r>
                  <w:r>
                    <w:rPr>
                      <w:rFonts w:ascii="宋体" w:hAnsi="宋体" w:cs="宋体" w:eastAsia="宋体"/>
                      <w:color w:val="000000"/>
                      <w:sz w:val="24"/>
                    </w:rPr>
                    <w:t>10年。提供设备校准服务1次/6月</w:t>
                  </w:r>
                  <w:r>
                    <w:rPr>
                      <w:rFonts w:ascii="宋体" w:hAnsi="宋体" w:cs="宋体" w:eastAsia="宋体"/>
                      <w:color w:val="000000"/>
                      <w:sz w:val="24"/>
                    </w:rPr>
                    <w:t>（</w:t>
                  </w:r>
                  <w:r>
                    <w:rPr>
                      <w:rFonts w:ascii="宋体" w:hAnsi="宋体" w:cs="宋体" w:eastAsia="宋体"/>
                      <w:color w:val="000000"/>
                      <w:sz w:val="24"/>
                    </w:rPr>
                    <w:t>设备核准服务提供承诺函</w:t>
                  </w:r>
                  <w:r>
                    <w:rPr>
                      <w:rFonts w:ascii="宋体" w:hAnsi="宋体" w:cs="宋体" w:eastAsia="宋体"/>
                      <w:color w:val="000000"/>
                      <w:sz w:val="24"/>
                    </w:rPr>
                    <w:t>）</w:t>
                  </w:r>
                </w:p>
                <w:p>
                  <w:pPr>
                    <w:pStyle w:val="null3"/>
                    <w:jc w:val="left"/>
                  </w:pPr>
                  <w:r>
                    <w:rPr>
                      <w:rFonts w:ascii="宋体" w:hAnsi="宋体" w:cs="宋体" w:eastAsia="宋体"/>
                      <w:color w:val="000000"/>
                      <w:sz w:val="24"/>
                    </w:rPr>
                    <w:t>25、</w:t>
                  </w:r>
                  <w:r>
                    <w:rPr>
                      <w:rFonts w:ascii="宋体" w:hAnsi="宋体" w:cs="宋体" w:eastAsia="宋体"/>
                      <w:color w:val="000000"/>
                      <w:sz w:val="24"/>
                    </w:rPr>
                    <w:t>通用耗材。</w:t>
                  </w:r>
                </w:p>
                <w:p>
                  <w:pPr>
                    <w:pStyle w:val="null3"/>
                    <w:jc w:val="left"/>
                  </w:pPr>
                  <w:r>
                    <w:rPr>
                      <w:rFonts w:ascii="宋体" w:hAnsi="宋体" w:cs="宋体" w:eastAsia="宋体"/>
                      <w:color w:val="000000"/>
                      <w:sz w:val="24"/>
                    </w:rPr>
                    <w:t>26、</w:t>
                  </w:r>
                  <w:r>
                    <w:rPr>
                      <w:rFonts w:ascii="宋体" w:hAnsi="宋体" w:cs="宋体" w:eastAsia="宋体"/>
                      <w:color w:val="000000"/>
                      <w:sz w:val="24"/>
                    </w:rPr>
                    <w:t>可配滑轮落地式输液架</w:t>
                  </w:r>
                  <w:r>
                    <w:rPr>
                      <w:rFonts w:ascii="宋体" w:hAnsi="宋体" w:cs="宋体" w:eastAsia="宋体"/>
                      <w:color w:val="000000"/>
                      <w:sz w:val="24"/>
                    </w:rPr>
                    <w:t>。</w:t>
                  </w:r>
                </w:p>
                <w:p>
                  <w:pPr>
                    <w:pStyle w:val="null3"/>
                    <w:jc w:val="both"/>
                  </w:pPr>
                  <w:r>
                    <w:rPr>
                      <w:rFonts w:ascii="&quot;times new roman&quot;" w:hAnsi="&quot;times new roman&quot;" w:cs="&quot;times new roman&quot;" w:eastAsia="&quot;times new roman&quot;"/>
                      <w:sz w:val="19"/>
                    </w:rPr>
                    <w:t xml:space="preserve"> </w:t>
                  </w:r>
                </w:p>
              </w:tc>
            </w:tr>
          </w:tbl>
          <w:p/>
        </w:tc>
      </w:tr>
    </w:tbl>
    <w:p>
      <w:pPr>
        <w:pStyle w:val="null3"/>
        <w:jc w:val="left"/>
      </w:pPr>
      <w:r>
        <w:rPr/>
        <w:t>采购包8：</w:t>
      </w:r>
    </w:p>
    <w:p>
      <w:pPr>
        <w:pStyle w:val="null3"/>
        <w:jc w:val="left"/>
      </w:pPr>
      <w:r>
        <w:rPr/>
        <w:t>标的名称：钬激光治疗机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1"/>
              <w:gridCol w:w="527"/>
              <w:gridCol w:w="1806"/>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calibri" w:hAnsi="calibri" w:cs="calibri" w:eastAsia="calibri"/>
                      <w:sz w:val="24"/>
                    </w:rPr>
                    <w:t>1</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钬激光治疗机</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color w:val="000000"/>
                      <w:sz w:val="24"/>
                    </w:rPr>
                    <w:t>★</w:t>
                  </w:r>
                  <w:r>
                    <w:rPr>
                      <w:rFonts w:ascii="宋体" w:hAnsi="宋体" w:cs="宋体" w:eastAsia="宋体"/>
                      <w:sz w:val="24"/>
                    </w:rPr>
                    <w:t>适用范围：该产品临床适用于人体软硬组织切割、气化及泌尿系碎石。</w:t>
                  </w:r>
                </w:p>
                <w:p>
                  <w:pPr>
                    <w:pStyle w:val="null3"/>
                    <w:jc w:val="both"/>
                  </w:pPr>
                  <w:r>
                    <w:rPr>
                      <w:rFonts w:ascii="宋体" w:hAnsi="宋体" w:cs="宋体" w:eastAsia="宋体"/>
                      <w:sz w:val="24"/>
                    </w:rPr>
                    <w:t>2、激光模式：多模</w:t>
                  </w:r>
                </w:p>
                <w:p>
                  <w:pPr>
                    <w:pStyle w:val="null3"/>
                    <w:jc w:val="both"/>
                  </w:pPr>
                  <w:r>
                    <w:rPr>
                      <w:rFonts w:ascii="宋体" w:hAnsi="宋体" w:cs="宋体" w:eastAsia="宋体"/>
                      <w:sz w:val="24"/>
                    </w:rPr>
                    <w:t>3、工作激光输出波长：</w:t>
                  </w:r>
                  <w:r>
                    <w:rPr>
                      <w:rFonts w:ascii="宋体" w:hAnsi="宋体" w:cs="宋体" w:eastAsia="宋体"/>
                      <w:sz w:val="24"/>
                    </w:rPr>
                    <w:t>≥</w:t>
                  </w:r>
                  <w:r>
                    <w:rPr>
                      <w:rFonts w:ascii="宋体" w:hAnsi="宋体" w:cs="宋体" w:eastAsia="宋体"/>
                      <w:sz w:val="24"/>
                    </w:rPr>
                    <w:t>2100nm</w:t>
                  </w:r>
                </w:p>
                <w:p>
                  <w:pPr>
                    <w:pStyle w:val="null3"/>
                    <w:jc w:val="both"/>
                  </w:pPr>
                  <w:r>
                    <w:rPr>
                      <w:rFonts w:ascii="宋体" w:hAnsi="宋体" w:cs="宋体" w:eastAsia="宋体"/>
                      <w:sz w:val="24"/>
                    </w:rPr>
                    <w:t>4、</w:t>
                  </w:r>
                  <w:r>
                    <w:rPr>
                      <w:rFonts w:ascii="宋体" w:hAnsi="宋体" w:cs="宋体" w:eastAsia="宋体"/>
                      <w:color w:val="000000"/>
                      <w:sz w:val="24"/>
                    </w:rPr>
                    <w:t>★</w:t>
                  </w:r>
                  <w:r>
                    <w:rPr>
                      <w:rFonts w:ascii="宋体" w:hAnsi="宋体" w:cs="宋体" w:eastAsia="宋体"/>
                      <w:sz w:val="24"/>
                    </w:rPr>
                    <w:t>激光器输出方式：四核输出技术。</w:t>
                  </w:r>
                </w:p>
                <w:p>
                  <w:pPr>
                    <w:pStyle w:val="null3"/>
                    <w:jc w:val="both"/>
                  </w:pPr>
                  <w:r>
                    <w:rPr>
                      <w:rFonts w:ascii="宋体" w:hAnsi="宋体" w:cs="宋体" w:eastAsia="宋体"/>
                      <w:sz w:val="24"/>
                    </w:rPr>
                    <w:t>5、</w:t>
                  </w:r>
                  <w:r>
                    <w:rPr>
                      <w:rFonts w:ascii="宋体" w:hAnsi="宋体" w:cs="宋体" w:eastAsia="宋体"/>
                      <w:color w:val="000000"/>
                      <w:sz w:val="24"/>
                    </w:rPr>
                    <w:t>★</w:t>
                  </w:r>
                  <w:r>
                    <w:rPr>
                      <w:rFonts w:ascii="宋体" w:hAnsi="宋体" w:cs="宋体" w:eastAsia="宋体"/>
                      <w:sz w:val="24"/>
                    </w:rPr>
                    <w:t>具有激光耦合保护系统。</w:t>
                  </w:r>
                </w:p>
                <w:p>
                  <w:pPr>
                    <w:pStyle w:val="null3"/>
                    <w:jc w:val="both"/>
                  </w:pPr>
                  <w:r>
                    <w:rPr>
                      <w:rFonts w:ascii="宋体" w:hAnsi="宋体" w:cs="宋体" w:eastAsia="宋体"/>
                      <w:sz w:val="24"/>
                    </w:rPr>
                    <w:t>6、</w:t>
                  </w:r>
                  <w:r>
                    <w:rPr>
                      <w:rFonts w:ascii="宋体" w:hAnsi="宋体" w:cs="宋体" w:eastAsia="宋体"/>
                      <w:color w:val="000000"/>
                      <w:sz w:val="24"/>
                    </w:rPr>
                    <w:t>★</w:t>
                  </w:r>
                  <w:r>
                    <w:rPr>
                      <w:rFonts w:ascii="宋体" w:hAnsi="宋体" w:cs="宋体" w:eastAsia="宋体"/>
                      <w:sz w:val="24"/>
                    </w:rPr>
                    <w:t>具有智能光纤接头，自动检测光纤到位和光纤型号。</w:t>
                  </w:r>
                </w:p>
                <w:p>
                  <w:pPr>
                    <w:pStyle w:val="null3"/>
                    <w:jc w:val="both"/>
                  </w:pPr>
                  <w:r>
                    <w:rPr>
                      <w:rFonts w:ascii="宋体" w:hAnsi="宋体" w:cs="宋体" w:eastAsia="宋体"/>
                      <w:sz w:val="24"/>
                    </w:rPr>
                    <w:t>7、</w:t>
                  </w:r>
                  <w:r>
                    <w:rPr>
                      <w:rFonts w:ascii="宋体" w:hAnsi="宋体" w:cs="宋体" w:eastAsia="宋体"/>
                      <w:color w:val="000000"/>
                      <w:sz w:val="24"/>
                    </w:rPr>
                    <w:t>★</w:t>
                  </w:r>
                  <w:r>
                    <w:rPr>
                      <w:rFonts w:ascii="宋体" w:hAnsi="宋体" w:cs="宋体" w:eastAsia="宋体"/>
                      <w:sz w:val="24"/>
                    </w:rPr>
                    <w:t>具有控制能量稳定功能，使激光能量输出不稳定度：</w:t>
                  </w:r>
                  <w:r>
                    <w:rPr>
                      <w:rFonts w:ascii="宋体" w:hAnsi="宋体" w:cs="宋体" w:eastAsia="宋体"/>
                      <w:sz w:val="24"/>
                    </w:rPr>
                    <w:t>≤±5%</w:t>
                  </w:r>
                </w:p>
                <w:p>
                  <w:pPr>
                    <w:pStyle w:val="null3"/>
                    <w:jc w:val="both"/>
                  </w:pPr>
                  <w:r>
                    <w:rPr>
                      <w:rFonts w:ascii="宋体" w:hAnsi="宋体" w:cs="宋体" w:eastAsia="宋体"/>
                      <w:sz w:val="24"/>
                    </w:rPr>
                    <w:t>8、功率复现性：≤±5%</w:t>
                  </w:r>
                </w:p>
                <w:p>
                  <w:pPr>
                    <w:pStyle w:val="null3"/>
                    <w:jc w:val="both"/>
                  </w:pPr>
                  <w:r>
                    <w:rPr>
                      <w:rFonts w:ascii="宋体" w:hAnsi="宋体" w:cs="宋体" w:eastAsia="宋体"/>
                      <w:sz w:val="24"/>
                    </w:rPr>
                    <w:t>9、</w:t>
                  </w:r>
                  <w:r>
                    <w:rPr>
                      <w:rFonts w:ascii="宋体" w:hAnsi="宋体" w:cs="宋体" w:eastAsia="宋体"/>
                      <w:color w:val="000000"/>
                      <w:sz w:val="24"/>
                    </w:rPr>
                    <w:t>★</w:t>
                  </w:r>
                  <w:r>
                    <w:rPr>
                      <w:rFonts w:ascii="宋体" w:hAnsi="宋体" w:cs="宋体" w:eastAsia="宋体"/>
                      <w:sz w:val="24"/>
                    </w:rPr>
                    <w:t>光纤末端最大单脉冲能量：</w:t>
                  </w:r>
                  <w:r>
                    <w:rPr>
                      <w:rFonts w:ascii="宋体" w:hAnsi="宋体" w:cs="宋体" w:eastAsia="宋体"/>
                      <w:sz w:val="24"/>
                    </w:rPr>
                    <w:t>≥ 5.0J，可调</w:t>
                  </w:r>
                </w:p>
                <w:p>
                  <w:pPr>
                    <w:pStyle w:val="null3"/>
                    <w:jc w:val="both"/>
                  </w:pPr>
                  <w:r>
                    <w:rPr>
                      <w:rFonts w:ascii="宋体" w:hAnsi="宋体" w:cs="宋体" w:eastAsia="宋体"/>
                      <w:sz w:val="24"/>
                    </w:rPr>
                    <w:t>10、</w:t>
                  </w:r>
                  <w:r>
                    <w:rPr>
                      <w:rFonts w:ascii="宋体" w:hAnsi="宋体" w:cs="宋体" w:eastAsia="宋体"/>
                      <w:color w:val="000000"/>
                      <w:sz w:val="24"/>
                    </w:rPr>
                    <w:t>★</w:t>
                  </w:r>
                  <w:r>
                    <w:rPr>
                      <w:rFonts w:ascii="宋体" w:hAnsi="宋体" w:cs="宋体" w:eastAsia="宋体"/>
                      <w:sz w:val="24"/>
                    </w:rPr>
                    <w:t>工作频率：</w:t>
                  </w:r>
                  <w:r>
                    <w:rPr>
                      <w:rFonts w:ascii="宋体" w:hAnsi="宋体" w:cs="宋体" w:eastAsia="宋体"/>
                      <w:sz w:val="24"/>
                    </w:rPr>
                    <w:t>≥50Hz，可调</w:t>
                  </w:r>
                </w:p>
                <w:p>
                  <w:pPr>
                    <w:pStyle w:val="null3"/>
                    <w:jc w:val="both"/>
                  </w:pPr>
                  <w:r>
                    <w:rPr>
                      <w:rFonts w:ascii="宋体" w:hAnsi="宋体" w:cs="宋体" w:eastAsia="宋体"/>
                      <w:sz w:val="24"/>
                    </w:rPr>
                    <w:t>11、</w:t>
                  </w:r>
                  <w:r>
                    <w:rPr>
                      <w:rFonts w:ascii="宋体" w:hAnsi="宋体" w:cs="宋体" w:eastAsia="宋体"/>
                      <w:color w:val="000000"/>
                      <w:sz w:val="24"/>
                    </w:rPr>
                    <w:t>★</w:t>
                  </w:r>
                  <w:r>
                    <w:rPr>
                      <w:rFonts w:ascii="宋体" w:hAnsi="宋体" w:cs="宋体" w:eastAsia="宋体"/>
                      <w:sz w:val="24"/>
                    </w:rPr>
                    <w:t>光纤终端输出功率：</w:t>
                  </w:r>
                  <w:r>
                    <w:rPr>
                      <w:rFonts w:ascii="宋体" w:hAnsi="宋体" w:cs="宋体" w:eastAsia="宋体"/>
                      <w:sz w:val="24"/>
                    </w:rPr>
                    <w:t>≥90W</w:t>
                  </w:r>
                </w:p>
                <w:p>
                  <w:pPr>
                    <w:pStyle w:val="null3"/>
                    <w:jc w:val="both"/>
                  </w:pPr>
                  <w:r>
                    <w:rPr>
                      <w:rFonts w:ascii="宋体" w:hAnsi="宋体" w:cs="宋体" w:eastAsia="宋体"/>
                      <w:sz w:val="24"/>
                    </w:rPr>
                    <w:t>12、脉冲宽度：窄脉宽不小于300us，宽脉宽不大于600us</w:t>
                  </w:r>
                </w:p>
                <w:p>
                  <w:pPr>
                    <w:pStyle w:val="null3"/>
                    <w:jc w:val="both"/>
                  </w:pPr>
                  <w:r>
                    <w:rPr>
                      <w:rFonts w:ascii="宋体" w:hAnsi="宋体" w:cs="宋体" w:eastAsia="宋体"/>
                      <w:sz w:val="24"/>
                    </w:rPr>
                    <w:t>13、激光传输系统：多种规格光纤，可重复使用</w:t>
                  </w:r>
                </w:p>
                <w:p>
                  <w:pPr>
                    <w:pStyle w:val="null3"/>
                    <w:jc w:val="both"/>
                  </w:pPr>
                  <w:r>
                    <w:rPr>
                      <w:rFonts w:ascii="宋体" w:hAnsi="宋体" w:cs="宋体" w:eastAsia="宋体"/>
                      <w:sz w:val="24"/>
                    </w:rPr>
                    <w:t>14、控制方式：配套≥8寸大屏幕彩色液晶显示，触摸屏控制</w:t>
                  </w:r>
                </w:p>
                <w:p>
                  <w:pPr>
                    <w:pStyle w:val="null3"/>
                    <w:jc w:val="both"/>
                  </w:pPr>
                  <w:r>
                    <w:rPr>
                      <w:rFonts w:ascii="宋体" w:hAnsi="宋体" w:cs="宋体" w:eastAsia="宋体"/>
                      <w:sz w:val="24"/>
                    </w:rPr>
                    <w:t>15、电源：220V/50Hz</w:t>
                  </w:r>
                </w:p>
                <w:p>
                  <w:pPr>
                    <w:pStyle w:val="null3"/>
                    <w:jc w:val="both"/>
                  </w:pPr>
                  <w:r>
                    <w:rPr>
                      <w:rFonts w:ascii="宋体" w:hAnsi="宋体" w:cs="宋体" w:eastAsia="宋体"/>
                      <w:sz w:val="24"/>
                    </w:rPr>
                    <w:t>16、显示功能：专家临床数据库</w:t>
                  </w:r>
                </w:p>
                <w:p>
                  <w:pPr>
                    <w:pStyle w:val="null3"/>
                    <w:jc w:val="both"/>
                  </w:pPr>
                  <w:r>
                    <w:rPr>
                      <w:rFonts w:ascii="宋体" w:hAnsi="宋体" w:cs="宋体" w:eastAsia="宋体"/>
                      <w:sz w:val="24"/>
                    </w:rPr>
                    <w:t>17、指示光：红、绿光可选，瞄准光激光波长为532nm,瞄准光输出功率&lt;5mw</w:t>
                  </w:r>
                </w:p>
                <w:p>
                  <w:pPr>
                    <w:pStyle w:val="null3"/>
                    <w:jc w:val="both"/>
                  </w:pPr>
                  <w:r>
                    <w:rPr>
                      <w:rFonts w:ascii="宋体" w:hAnsi="宋体" w:cs="宋体" w:eastAsia="宋体"/>
                      <w:sz w:val="24"/>
                    </w:rPr>
                    <w:t>18、</w:t>
                  </w:r>
                  <w:r>
                    <w:rPr>
                      <w:rFonts w:ascii="宋体" w:hAnsi="宋体" w:cs="宋体" w:eastAsia="宋体"/>
                      <w:color w:val="000000"/>
                      <w:sz w:val="24"/>
                    </w:rPr>
                    <w:t>★</w:t>
                  </w:r>
                  <w:r>
                    <w:rPr>
                      <w:rFonts w:ascii="宋体" w:hAnsi="宋体" w:cs="宋体" w:eastAsia="宋体"/>
                      <w:sz w:val="24"/>
                    </w:rPr>
                    <w:t>冷却方式：密封循环水冷，压缩机制冷，无氟环保</w:t>
                  </w:r>
                </w:p>
                <w:p>
                  <w:pPr>
                    <w:pStyle w:val="null3"/>
                    <w:jc w:val="both"/>
                  </w:pPr>
                  <w:r>
                    <w:rPr>
                      <w:rFonts w:ascii="宋体" w:hAnsi="宋体" w:cs="宋体" w:eastAsia="宋体"/>
                      <w:sz w:val="24"/>
                    </w:rPr>
                    <w:t>19、氙灯寿命:≥100万次</w:t>
                  </w:r>
                </w:p>
                <w:p>
                  <w:pPr>
                    <w:pStyle w:val="null3"/>
                    <w:jc w:val="both"/>
                  </w:pPr>
                  <w:r>
                    <w:rPr>
                      <w:rFonts w:ascii="宋体" w:hAnsi="宋体" w:cs="宋体" w:eastAsia="宋体"/>
                      <w:sz w:val="24"/>
                    </w:rPr>
                    <w:t>20、</w:t>
                  </w:r>
                  <w:r>
                    <w:rPr>
                      <w:rFonts w:ascii="宋体" w:hAnsi="宋体" w:cs="宋体" w:eastAsia="宋体"/>
                      <w:color w:val="000000"/>
                      <w:sz w:val="24"/>
                    </w:rPr>
                    <w:t>★</w:t>
                  </w:r>
                  <w:r>
                    <w:rPr>
                      <w:rFonts w:ascii="宋体" w:hAnsi="宋体" w:cs="宋体" w:eastAsia="宋体"/>
                      <w:sz w:val="24"/>
                    </w:rPr>
                    <w:t>设备有微电脑控制系统的软件，经过国家软件安全体系认证。</w:t>
                  </w:r>
                </w:p>
                <w:p>
                  <w:pPr>
                    <w:pStyle w:val="null3"/>
                    <w:jc w:val="both"/>
                  </w:pPr>
                  <w:r>
                    <w:rPr>
                      <w:rFonts w:ascii="宋体" w:hAnsi="宋体" w:cs="宋体" w:eastAsia="宋体"/>
                      <w:sz w:val="24"/>
                    </w:rPr>
                    <w:t>21、所投设备通过ISO9001和ISO13485质量体系认证</w:t>
                  </w:r>
                </w:p>
                <w:p>
                  <w:pPr>
                    <w:pStyle w:val="null3"/>
                    <w:jc w:val="both"/>
                  </w:pPr>
                  <w:r>
                    <w:rPr>
                      <w:rFonts w:ascii="宋体" w:hAnsi="宋体" w:cs="宋体" w:eastAsia="宋体"/>
                      <w:sz w:val="24"/>
                    </w:rPr>
                    <w:t>22、设备具有安全防护系统</w:t>
                  </w:r>
                </w:p>
                <w:p>
                  <w:pPr>
                    <w:pStyle w:val="null3"/>
                    <w:jc w:val="both"/>
                  </w:pPr>
                  <w:r>
                    <w:rPr>
                      <w:rFonts w:ascii="宋体" w:hAnsi="宋体" w:cs="宋体" w:eastAsia="宋体"/>
                      <w:sz w:val="24"/>
                    </w:rPr>
                    <w:t>23、</w:t>
                  </w:r>
                  <w:r>
                    <w:rPr>
                      <w:rFonts w:ascii="宋体" w:hAnsi="宋体" w:cs="宋体" w:eastAsia="宋体"/>
                      <w:color w:val="000000"/>
                      <w:sz w:val="24"/>
                    </w:rPr>
                    <w:t>★</w:t>
                  </w:r>
                  <w:r>
                    <w:rPr>
                      <w:rFonts w:ascii="宋体" w:hAnsi="宋体" w:cs="宋体" w:eastAsia="宋体"/>
                      <w:sz w:val="24"/>
                    </w:rPr>
                    <w:t>产品设计使用寿命</w:t>
                  </w:r>
                  <w:r>
                    <w:rPr>
                      <w:rFonts w:ascii="宋体" w:hAnsi="宋体" w:cs="宋体" w:eastAsia="宋体"/>
                      <w:sz w:val="24"/>
                    </w:rPr>
                    <w:t>≥</w:t>
                  </w:r>
                  <w:r>
                    <w:rPr>
                      <w:rFonts w:ascii="宋体" w:hAnsi="宋体" w:cs="宋体" w:eastAsia="宋体"/>
                      <w:sz w:val="24"/>
                    </w:rPr>
                    <w:t>10年</w:t>
                  </w:r>
                </w:p>
              </w:tc>
            </w:tr>
          </w:tbl>
          <w:p/>
        </w:tc>
      </w:tr>
    </w:tbl>
    <w:p>
      <w:pPr>
        <w:pStyle w:val="null3"/>
        <w:jc w:val="left"/>
      </w:pPr>
      <w:r>
        <w:rPr/>
        <w:t>采购包9：</w:t>
      </w:r>
    </w:p>
    <w:p>
      <w:pPr>
        <w:pStyle w:val="null3"/>
        <w:jc w:val="left"/>
      </w:pPr>
      <w:r>
        <w:rPr/>
        <w:t>标的名称：婴儿辐射保暖台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1"/>
              <w:gridCol w:w="527"/>
              <w:gridCol w:w="1806"/>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calibri" w:hAnsi="calibri" w:cs="calibri" w:eastAsia="calibri"/>
                      <w:sz w:val="24"/>
                    </w:rPr>
                    <w:t>1</w:t>
                  </w:r>
                </w:p>
              </w:tc>
              <w:tc>
                <w:tcPr>
                  <w:tcW w:type="dxa" w:w="5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婴儿辐射保暖台</w:t>
                  </w:r>
                </w:p>
              </w:tc>
              <w:tc>
                <w:tcPr>
                  <w:tcW w:type="dxa" w:w="18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4"/>
                    </w:rPr>
                    <w:t>1、</w:t>
                  </w:r>
                  <w:r>
                    <w:rPr>
                      <w:rFonts w:ascii="宋体" w:hAnsi="宋体" w:cs="宋体" w:eastAsia="宋体"/>
                      <w:sz w:val="24"/>
                    </w:rPr>
                    <w:t>控温方式：预热、手控、肤温三种控制</w:t>
                  </w:r>
                </w:p>
                <w:p>
                  <w:pPr>
                    <w:pStyle w:val="null3"/>
                    <w:jc w:val="both"/>
                  </w:pPr>
                  <w:r>
                    <w:rPr>
                      <w:rFonts w:ascii="宋体" w:hAnsi="宋体" w:cs="宋体" w:eastAsia="宋体"/>
                      <w:sz w:val="24"/>
                    </w:rPr>
                    <w:t>2、</w:t>
                  </w:r>
                  <w:r>
                    <w:rPr>
                      <w:rFonts w:ascii="宋体" w:hAnsi="宋体" w:cs="宋体" w:eastAsia="宋体"/>
                      <w:sz w:val="24"/>
                    </w:rPr>
                    <w:t>具有温度数据储存功能</w:t>
                  </w:r>
                  <w:r>
                    <w:rPr>
                      <w:rFonts w:ascii="宋体" w:hAnsi="宋体" w:cs="宋体" w:eastAsia="宋体"/>
                      <w:sz w:val="24"/>
                    </w:rPr>
                    <w:t>，</w:t>
                  </w:r>
                  <w:r>
                    <w:rPr>
                      <w:rFonts w:ascii="宋体" w:hAnsi="宋体" w:cs="宋体" w:eastAsia="宋体"/>
                      <w:sz w:val="24"/>
                    </w:rPr>
                    <w:t>肤温控温范围：</w:t>
                  </w:r>
                  <w:r>
                    <w:rPr>
                      <w:rFonts w:ascii="宋体" w:hAnsi="宋体" w:cs="宋体" w:eastAsia="宋体"/>
                      <w:sz w:val="24"/>
                    </w:rPr>
                    <w:t>32℃～37℃。</w:t>
                  </w:r>
                </w:p>
                <w:p>
                  <w:pPr>
                    <w:pStyle w:val="null3"/>
                    <w:jc w:val="both"/>
                  </w:pPr>
                  <w:r>
                    <w:rPr>
                      <w:rFonts w:ascii="宋体" w:hAnsi="宋体" w:cs="宋体" w:eastAsia="宋体"/>
                      <w:sz w:val="24"/>
                    </w:rPr>
                    <w:t>3、</w:t>
                  </w:r>
                  <w:r>
                    <w:rPr>
                      <w:rFonts w:ascii="宋体" w:hAnsi="宋体" w:cs="宋体" w:eastAsia="宋体"/>
                      <w:sz w:val="24"/>
                    </w:rPr>
                    <w:t>肤温显示范围：</w:t>
                  </w:r>
                  <w:r>
                    <w:rPr>
                      <w:rFonts w:ascii="宋体" w:hAnsi="宋体" w:cs="宋体" w:eastAsia="宋体"/>
                      <w:sz w:val="24"/>
                    </w:rPr>
                    <w:t>20</w:t>
                  </w:r>
                  <w:r>
                    <w:rPr>
                      <w:rFonts w:ascii="宋体" w:hAnsi="宋体" w:cs="宋体" w:eastAsia="宋体"/>
                      <w:sz w:val="24"/>
                    </w:rPr>
                    <w:t>℃～</w:t>
                  </w:r>
                  <w:r>
                    <w:rPr>
                      <w:rFonts w:ascii="宋体" w:hAnsi="宋体" w:cs="宋体" w:eastAsia="宋体"/>
                      <w:sz w:val="24"/>
                    </w:rPr>
                    <w:t>45</w:t>
                  </w:r>
                  <w:r>
                    <w:rPr>
                      <w:rFonts w:ascii="宋体" w:hAnsi="宋体" w:cs="宋体" w:eastAsia="宋体"/>
                      <w:sz w:val="24"/>
                    </w:rPr>
                    <w:t>℃</w:t>
                  </w:r>
                </w:p>
                <w:p>
                  <w:pPr>
                    <w:pStyle w:val="null3"/>
                    <w:jc w:val="both"/>
                  </w:pPr>
                  <w:r>
                    <w:rPr>
                      <w:rFonts w:ascii="宋体" w:hAnsi="宋体" w:cs="宋体" w:eastAsia="宋体"/>
                      <w:sz w:val="24"/>
                    </w:rPr>
                    <w:t>4、</w:t>
                  </w:r>
                  <w:r>
                    <w:rPr>
                      <w:rFonts w:ascii="宋体" w:hAnsi="宋体" w:cs="宋体" w:eastAsia="宋体"/>
                      <w:sz w:val="24"/>
                    </w:rPr>
                    <w:t>控温精度：</w:t>
                  </w:r>
                  <w:r>
                    <w:rPr>
                      <w:rFonts w:ascii="宋体" w:hAnsi="宋体" w:cs="宋体" w:eastAsia="宋体"/>
                      <w:sz w:val="24"/>
                    </w:rPr>
                    <w:t>≤0.5℃，皮肤温度传感器精度：±0.2℃内</w:t>
                  </w:r>
                </w:p>
                <w:p>
                  <w:pPr>
                    <w:pStyle w:val="null3"/>
                    <w:jc w:val="both"/>
                  </w:pPr>
                  <w:r>
                    <w:rPr>
                      <w:rFonts w:ascii="宋体" w:hAnsi="宋体" w:cs="宋体" w:eastAsia="宋体"/>
                      <w:sz w:val="24"/>
                    </w:rPr>
                    <w:t>5、</w:t>
                  </w:r>
                  <w:r>
                    <w:rPr>
                      <w:rFonts w:ascii="宋体" w:hAnsi="宋体" w:cs="宋体" w:eastAsia="宋体"/>
                      <w:sz w:val="24"/>
                    </w:rPr>
                    <w:t>床面温度均匀性：</w:t>
                  </w:r>
                  <w:r>
                    <w:rPr>
                      <w:rFonts w:ascii="宋体" w:hAnsi="宋体" w:cs="宋体" w:eastAsia="宋体"/>
                      <w:sz w:val="24"/>
                    </w:rPr>
                    <w:t>≤2℃</w:t>
                  </w:r>
                </w:p>
                <w:p>
                  <w:pPr>
                    <w:pStyle w:val="null3"/>
                    <w:jc w:val="both"/>
                  </w:pPr>
                  <w:r>
                    <w:rPr>
                      <w:rFonts w:ascii="宋体" w:hAnsi="宋体" w:cs="宋体" w:eastAsia="宋体"/>
                      <w:sz w:val="24"/>
                    </w:rPr>
                    <w:t>6、</w:t>
                  </w:r>
                  <w:r>
                    <w:rPr>
                      <w:rFonts w:ascii="宋体" w:hAnsi="宋体" w:cs="宋体" w:eastAsia="宋体"/>
                      <w:sz w:val="24"/>
                    </w:rPr>
                    <w:t>婴儿床倾斜角度可调。</w:t>
                  </w:r>
                </w:p>
                <w:p>
                  <w:pPr>
                    <w:pStyle w:val="null3"/>
                    <w:jc w:val="both"/>
                  </w:pPr>
                  <w:r>
                    <w:rPr>
                      <w:rFonts w:ascii="宋体" w:hAnsi="宋体" w:cs="宋体" w:eastAsia="宋体"/>
                      <w:sz w:val="24"/>
                    </w:rPr>
                    <w:t>7、设备建议使用年限≥8年。</w:t>
                  </w:r>
                </w:p>
                <w:p>
                  <w:pPr>
                    <w:pStyle w:val="null3"/>
                    <w:jc w:val="both"/>
                  </w:pPr>
                  <w:r>
                    <w:rPr>
                      <w:rFonts w:ascii="宋体" w:hAnsi="宋体" w:cs="宋体" w:eastAsia="宋体"/>
                      <w:sz w:val="24"/>
                    </w:rPr>
                    <w:t>8、</w:t>
                  </w:r>
                  <w:r>
                    <w:rPr>
                      <w:rFonts w:ascii="宋体" w:hAnsi="宋体" w:cs="宋体" w:eastAsia="宋体"/>
                      <w:sz w:val="24"/>
                    </w:rPr>
                    <w:t>婴儿床体可用尺寸大小</w:t>
                  </w:r>
                  <w:r>
                    <w:rPr>
                      <w:rFonts w:ascii="宋体" w:hAnsi="宋体" w:cs="宋体" w:eastAsia="宋体"/>
                      <w:sz w:val="24"/>
                    </w:rPr>
                    <w:t>≥7</w:t>
                  </w:r>
                  <w:r>
                    <w:rPr>
                      <w:rFonts w:ascii="宋体" w:hAnsi="宋体" w:cs="宋体" w:eastAsia="宋体"/>
                      <w:sz w:val="24"/>
                    </w:rPr>
                    <w:t>0cm×</w:t>
                  </w:r>
                  <w:r>
                    <w:rPr>
                      <w:rFonts w:ascii="宋体" w:hAnsi="宋体" w:cs="宋体" w:eastAsia="宋体"/>
                      <w:sz w:val="24"/>
                    </w:rPr>
                    <w:t>55</w:t>
                  </w:r>
                  <w:r>
                    <w:rPr>
                      <w:rFonts w:ascii="宋体" w:hAnsi="宋体" w:cs="宋体" w:eastAsia="宋体"/>
                      <w:sz w:val="24"/>
                    </w:rPr>
                    <w:t>cm±5cm</w:t>
                  </w:r>
                  <w:r>
                    <w:rPr>
                      <w:rFonts w:ascii="宋体" w:hAnsi="宋体" w:cs="宋体" w:eastAsia="宋体"/>
                      <w:sz w:val="24"/>
                    </w:rPr>
                    <w:t>。</w:t>
                  </w:r>
                </w:p>
              </w:tc>
            </w:tr>
          </w:tbl>
          <w:p/>
        </w:tc>
      </w:tr>
    </w:tbl>
    <w:p>
      <w:pPr>
        <w:pStyle w:val="null3"/>
        <w:jc w:val="left"/>
      </w:pPr>
      <w:r>
        <w:rPr/>
        <w:t>采购包10：</w:t>
      </w:r>
    </w:p>
    <w:p>
      <w:pPr>
        <w:pStyle w:val="null3"/>
        <w:jc w:val="left"/>
      </w:pPr>
      <w:r>
        <w:rPr/>
        <w:t>标的名称：可视喉镜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2"/>
              <w:gridCol w:w="507"/>
              <w:gridCol w:w="1829"/>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calibri" w:hAnsi="calibri" w:cs="calibri" w:eastAsia="calibri"/>
                      <w:sz w:val="24"/>
                    </w:rPr>
                    <w:t>1</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both"/>
                  </w:pPr>
                  <w:r>
                    <w:rPr>
                      <w:rFonts w:ascii="宋体" w:hAnsi="宋体" w:cs="宋体" w:eastAsia="宋体"/>
                      <w:sz w:val="24"/>
                    </w:rPr>
                    <w:t>★</w:t>
                  </w:r>
                  <w:r>
                    <w:rPr>
                      <w:rFonts w:ascii="宋体" w:hAnsi="宋体" w:cs="宋体" w:eastAsia="宋体"/>
                      <w:sz w:val="24"/>
                    </w:rPr>
                    <w:t>1、</w:t>
                  </w:r>
                  <w:r>
                    <w:rPr>
                      <w:rFonts w:ascii="宋体" w:hAnsi="宋体" w:cs="宋体" w:eastAsia="宋体"/>
                      <w:color w:val="000000"/>
                      <w:sz w:val="24"/>
                    </w:rPr>
                    <w:t>显示屏</w:t>
                  </w:r>
                  <w:r>
                    <w:rPr>
                      <w:rFonts w:ascii="宋体" w:hAnsi="宋体" w:cs="宋体" w:eastAsia="宋体"/>
                      <w:sz w:val="24"/>
                    </w:rPr>
                    <w:t>：尺寸</w:t>
                  </w:r>
                  <w:r>
                    <w:rPr>
                      <w:rFonts w:ascii="宋体" w:hAnsi="宋体" w:cs="宋体" w:eastAsia="宋体"/>
                      <w:sz w:val="24"/>
                    </w:rPr>
                    <w:t>≥</w:t>
                  </w:r>
                  <w:r>
                    <w:rPr>
                      <w:rFonts w:ascii="宋体" w:hAnsi="宋体" w:cs="宋体" w:eastAsia="宋体"/>
                      <w:sz w:val="24"/>
                    </w:rPr>
                    <w:t>3.5"，图像空间分辨率</w:t>
                  </w:r>
                  <w:r>
                    <w:rPr>
                      <w:rFonts w:ascii="宋体" w:hAnsi="宋体" w:cs="宋体" w:eastAsia="宋体"/>
                      <w:sz w:val="24"/>
                    </w:rPr>
                    <w:t>≥</w:t>
                  </w:r>
                  <w:r>
                    <w:rPr>
                      <w:rFonts w:ascii="宋体" w:hAnsi="宋体" w:cs="宋体" w:eastAsia="宋体"/>
                      <w:sz w:val="24"/>
                    </w:rPr>
                    <w:t>6.35lp/mm</w:t>
                  </w:r>
                  <w:r>
                    <w:rPr>
                      <w:rFonts w:ascii="宋体" w:hAnsi="宋体" w:cs="宋体" w:eastAsia="宋体"/>
                      <w:sz w:val="24"/>
                    </w:rPr>
                    <w:t>;</w:t>
                  </w:r>
                  <w:r>
                    <w:rPr>
                      <w:rFonts w:ascii="calibri" w:hAnsi="calibri" w:cs="calibri" w:eastAsia="calibri"/>
                      <w:sz w:val="21"/>
                    </w:rPr>
                    <w:t xml:space="preserve"> </w:t>
                  </w:r>
                </w:p>
                <w:p>
                  <w:pPr>
                    <w:pStyle w:val="null3"/>
                    <w:ind w:right="-150"/>
                    <w:jc w:val="both"/>
                  </w:pPr>
                  <w:r>
                    <w:rPr>
                      <w:rFonts w:ascii="宋体" w:hAnsi="宋体" w:cs="宋体" w:eastAsia="宋体"/>
                      <w:sz w:val="24"/>
                    </w:rPr>
                    <w:t>★</w:t>
                  </w:r>
                  <w:r>
                    <w:rPr>
                      <w:rFonts w:ascii="宋体" w:hAnsi="宋体" w:cs="宋体" w:eastAsia="宋体"/>
                      <w:sz w:val="24"/>
                    </w:rPr>
                    <w:t>2、摄像头：分辨率</w:t>
                  </w:r>
                  <w:r>
                    <w:rPr>
                      <w:rFonts w:ascii="宋体" w:hAnsi="宋体" w:cs="宋体" w:eastAsia="宋体"/>
                      <w:sz w:val="24"/>
                    </w:rPr>
                    <w:t>≥</w:t>
                  </w:r>
                  <w:r>
                    <w:rPr>
                      <w:rFonts w:ascii="宋体" w:hAnsi="宋体" w:cs="宋体" w:eastAsia="宋体"/>
                      <w:sz w:val="24"/>
                    </w:rPr>
                    <w:t>1600</w:t>
                  </w:r>
                  <w:r>
                    <w:rPr>
                      <w:rFonts w:ascii="arial, helvetica, sans-serif" w:hAnsi="arial, helvetica, sans-serif" w:cs="arial, helvetica, sans-serif" w:eastAsia="arial, helvetica, sans-serif"/>
                      <w:sz w:val="24"/>
                    </w:rPr>
                    <w:t>×</w:t>
                  </w:r>
                  <w:r>
                    <w:rPr>
                      <w:rFonts w:ascii="宋体" w:hAnsi="宋体" w:cs="宋体" w:eastAsia="宋体"/>
                      <w:sz w:val="24"/>
                    </w:rPr>
                    <w:t>1200，视角</w:t>
                  </w:r>
                  <w:r>
                    <w:rPr>
                      <w:rFonts w:ascii="宋体" w:hAnsi="宋体" w:cs="宋体" w:eastAsia="宋体"/>
                      <w:sz w:val="24"/>
                    </w:rPr>
                    <w:t>≥</w:t>
                  </w:r>
                  <w:r>
                    <w:rPr>
                      <w:rFonts w:ascii="宋体" w:hAnsi="宋体" w:cs="宋体" w:eastAsia="宋体"/>
                      <w:sz w:val="24"/>
                    </w:rPr>
                    <w:t>60°</w:t>
                  </w:r>
                </w:p>
                <w:p>
                  <w:pPr>
                    <w:pStyle w:val="null3"/>
                    <w:ind w:right="-150" w:firstLine="2"/>
                    <w:jc w:val="both"/>
                  </w:pPr>
                  <w:r>
                    <w:rPr>
                      <w:rFonts w:ascii="宋体" w:hAnsi="宋体" w:cs="宋体" w:eastAsia="宋体"/>
                      <w:sz w:val="24"/>
                    </w:rPr>
                    <w:t>★</w:t>
                  </w:r>
                  <w:r>
                    <w:rPr>
                      <w:rFonts w:ascii="宋体" w:hAnsi="宋体" w:cs="宋体" w:eastAsia="宋体"/>
                      <w:sz w:val="24"/>
                    </w:rPr>
                    <w:t>3、电池：锂离子电池，容量</w:t>
                  </w:r>
                  <w:r>
                    <w:rPr>
                      <w:rFonts w:ascii="宋体" w:hAnsi="宋体" w:cs="宋体" w:eastAsia="宋体"/>
                      <w:sz w:val="24"/>
                    </w:rPr>
                    <w:t>≥</w:t>
                  </w:r>
                  <w:r>
                    <w:rPr>
                      <w:rFonts w:ascii="宋体" w:hAnsi="宋体" w:cs="宋体" w:eastAsia="宋体"/>
                      <w:sz w:val="24"/>
                    </w:rPr>
                    <w:t>3</w:t>
                  </w:r>
                  <w:r>
                    <w:rPr>
                      <w:rFonts w:ascii="宋体" w:hAnsi="宋体" w:cs="宋体" w:eastAsia="宋体"/>
                      <w:sz w:val="24"/>
                    </w:rPr>
                    <w:t>4</w:t>
                  </w:r>
                  <w:r>
                    <w:rPr>
                      <w:rFonts w:ascii="宋体" w:hAnsi="宋体" w:cs="宋体" w:eastAsia="宋体"/>
                      <w:sz w:val="24"/>
                    </w:rPr>
                    <w:t>00mAh，电压3.7V，持续工作时间≥200min；</w:t>
                  </w:r>
                  <w:r>
                    <w:rPr>
                      <w:rFonts w:ascii="calibri" w:hAnsi="calibri" w:cs="calibri" w:eastAsia="calibri"/>
                      <w:sz w:val="21"/>
                    </w:rPr>
                    <w:t xml:space="preserve"> </w:t>
                  </w:r>
                </w:p>
                <w:p>
                  <w:pPr>
                    <w:pStyle w:val="null3"/>
                    <w:ind w:right="-150"/>
                    <w:jc w:val="both"/>
                  </w:pPr>
                  <w:r>
                    <w:rPr>
                      <w:rFonts w:ascii="宋体" w:hAnsi="宋体" w:cs="宋体" w:eastAsia="宋体"/>
                      <w:sz w:val="24"/>
                    </w:rPr>
                    <w:t>4、电源：USB接口,充电器输入100</w:t>
                  </w:r>
                  <w:r>
                    <w:rPr>
                      <w:rFonts w:ascii="宋体" w:hAnsi="宋体" w:cs="宋体" w:eastAsia="宋体"/>
                      <w:sz w:val="24"/>
                    </w:rPr>
                    <w:t>-</w:t>
                  </w:r>
                  <w:r>
                    <w:rPr>
                      <w:rFonts w:ascii="宋体" w:hAnsi="宋体" w:cs="宋体" w:eastAsia="宋体"/>
                      <w:sz w:val="24"/>
                    </w:rPr>
                    <w:t>240V,充电器输出5V/</w:t>
                  </w:r>
                  <w:r>
                    <w:rPr>
                      <w:rFonts w:ascii="宋体" w:hAnsi="宋体" w:cs="宋体" w:eastAsia="宋体"/>
                      <w:sz w:val="24"/>
                    </w:rPr>
                    <w:t>2</w:t>
                  </w:r>
                  <w:r>
                    <w:rPr>
                      <w:rFonts w:ascii="宋体" w:hAnsi="宋体" w:cs="宋体" w:eastAsia="宋体"/>
                      <w:sz w:val="24"/>
                    </w:rPr>
                    <w:t>A；</w:t>
                  </w:r>
                </w:p>
                <w:p>
                  <w:pPr>
                    <w:pStyle w:val="null3"/>
                    <w:ind w:right="-150"/>
                    <w:jc w:val="both"/>
                  </w:pPr>
                  <w:r>
                    <w:rPr>
                      <w:rFonts w:ascii="宋体" w:hAnsi="宋体" w:cs="宋体" w:eastAsia="宋体"/>
                      <w:sz w:val="24"/>
                    </w:rPr>
                    <w:t>5、工作环境：温度5℃</w:t>
                  </w:r>
                  <w:r>
                    <w:rPr>
                      <w:rFonts w:ascii="宋体" w:hAnsi="宋体" w:cs="宋体" w:eastAsia="宋体"/>
                      <w:sz w:val="24"/>
                    </w:rPr>
                    <w:t>-</w:t>
                  </w:r>
                  <w:r>
                    <w:rPr>
                      <w:rFonts w:ascii="宋体" w:hAnsi="宋体" w:cs="宋体" w:eastAsia="宋体"/>
                      <w:sz w:val="24"/>
                    </w:rPr>
                    <w:t>40℃，湿度20%</w:t>
                  </w:r>
                  <w:r>
                    <w:rPr>
                      <w:rFonts w:ascii="宋体" w:hAnsi="宋体" w:cs="宋体" w:eastAsia="宋体"/>
                      <w:sz w:val="24"/>
                    </w:rPr>
                    <w:t>-</w:t>
                  </w:r>
                  <w:r>
                    <w:rPr>
                      <w:rFonts w:ascii="宋体" w:hAnsi="宋体" w:cs="宋体" w:eastAsia="宋体"/>
                      <w:sz w:val="24"/>
                    </w:rPr>
                    <w:t>80%，大气压力86</w:t>
                  </w:r>
                  <w:r>
                    <w:rPr>
                      <w:rFonts w:ascii="宋体" w:hAnsi="宋体" w:cs="宋体" w:eastAsia="宋体"/>
                      <w:sz w:val="24"/>
                    </w:rPr>
                    <w:t>-</w:t>
                  </w:r>
                  <w:r>
                    <w:rPr>
                      <w:rFonts w:ascii="宋体" w:hAnsi="宋体" w:cs="宋体" w:eastAsia="宋体"/>
                      <w:sz w:val="24"/>
                    </w:rPr>
                    <w:t>106KPa；</w:t>
                  </w:r>
                </w:p>
                <w:p>
                  <w:pPr>
                    <w:pStyle w:val="null3"/>
                    <w:ind w:right="-150"/>
                    <w:jc w:val="both"/>
                  </w:pPr>
                  <w:r>
                    <w:rPr>
                      <w:rFonts w:ascii="宋体" w:hAnsi="宋体" w:cs="宋体" w:eastAsia="宋体"/>
                      <w:sz w:val="24"/>
                    </w:rPr>
                    <w:t>6</w:t>
                  </w:r>
                  <w:r>
                    <w:rPr>
                      <w:rFonts w:ascii="宋体" w:hAnsi="宋体" w:cs="宋体" w:eastAsia="宋体"/>
                      <w:sz w:val="24"/>
                    </w:rPr>
                    <w:t>、</w:t>
                  </w:r>
                  <w:r>
                    <w:rPr>
                      <w:rFonts w:ascii="宋体" w:hAnsi="宋体" w:cs="宋体" w:eastAsia="宋体"/>
                      <w:sz w:val="24"/>
                    </w:rPr>
                    <w:t>工作距离：</w:t>
                  </w:r>
                  <w:r>
                    <w:rPr>
                      <w:rFonts w:ascii="宋体" w:hAnsi="宋体" w:cs="宋体" w:eastAsia="宋体"/>
                      <w:sz w:val="24"/>
                    </w:rPr>
                    <w:t>30</w:t>
                  </w:r>
                  <w:r>
                    <w:rPr>
                      <w:rFonts w:ascii="宋体" w:hAnsi="宋体" w:cs="宋体" w:eastAsia="宋体"/>
                      <w:sz w:val="24"/>
                    </w:rPr>
                    <w:t>-</w:t>
                  </w:r>
                  <w:r>
                    <w:rPr>
                      <w:rFonts w:ascii="宋体" w:hAnsi="宋体" w:cs="宋体" w:eastAsia="宋体"/>
                      <w:sz w:val="24"/>
                    </w:rPr>
                    <w:t>90mm；</w:t>
                  </w:r>
                </w:p>
                <w:p>
                  <w:pPr>
                    <w:pStyle w:val="null3"/>
                    <w:ind w:right="-150"/>
                    <w:jc w:val="both"/>
                  </w:pPr>
                  <w:r>
                    <w:rPr>
                      <w:rFonts w:ascii="宋体" w:hAnsi="宋体" w:cs="宋体" w:eastAsia="宋体"/>
                      <w:sz w:val="24"/>
                    </w:rPr>
                    <w:t>7</w:t>
                  </w:r>
                  <w:r>
                    <w:rPr>
                      <w:rFonts w:ascii="宋体" w:hAnsi="宋体" w:cs="宋体" w:eastAsia="宋体"/>
                      <w:sz w:val="24"/>
                    </w:rPr>
                    <w:t>、光源：色温</w:t>
                  </w:r>
                  <w:r>
                    <w:rPr>
                      <w:rFonts w:ascii="宋体" w:hAnsi="宋体" w:cs="宋体" w:eastAsia="宋体"/>
                      <w:sz w:val="24"/>
                    </w:rPr>
                    <w:t>≥</w:t>
                  </w:r>
                  <w:r>
                    <w:rPr>
                      <w:rFonts w:ascii="宋体" w:hAnsi="宋体" w:cs="宋体" w:eastAsia="宋体"/>
                      <w:sz w:val="24"/>
                    </w:rPr>
                    <w:t>2300K；照度</w:t>
                  </w:r>
                  <w:r>
                    <w:rPr>
                      <w:rFonts w:ascii="宋体" w:hAnsi="宋体" w:cs="宋体" w:eastAsia="宋体"/>
                      <w:sz w:val="24"/>
                    </w:rPr>
                    <w:t>≥</w:t>
                  </w:r>
                  <w:r>
                    <w:rPr>
                      <w:rFonts w:ascii="宋体" w:hAnsi="宋体" w:cs="宋体" w:eastAsia="宋体"/>
                      <w:sz w:val="24"/>
                    </w:rPr>
                    <w:t>400lx；</w:t>
                  </w:r>
                </w:p>
                <w:p>
                  <w:pPr>
                    <w:pStyle w:val="null3"/>
                    <w:ind w:right="-150"/>
                    <w:jc w:val="both"/>
                  </w:pPr>
                  <w:r>
                    <w:rPr>
                      <w:rFonts w:ascii="宋体" w:hAnsi="宋体" w:cs="宋体" w:eastAsia="宋体"/>
                      <w:sz w:val="24"/>
                    </w:rPr>
                    <w:t>8</w:t>
                  </w:r>
                  <w:r>
                    <w:rPr>
                      <w:rFonts w:ascii="宋体" w:hAnsi="宋体" w:cs="宋体" w:eastAsia="宋体"/>
                      <w:sz w:val="24"/>
                    </w:rPr>
                    <w:t>、显示器旋转角度：前后旋转角度范围</w:t>
                  </w:r>
                  <w:r>
                    <w:rPr>
                      <w:rFonts w:ascii="宋体" w:hAnsi="宋体" w:cs="宋体" w:eastAsia="宋体"/>
                      <w:sz w:val="24"/>
                    </w:rPr>
                    <w:t>≥</w:t>
                  </w:r>
                  <w:r>
                    <w:rPr>
                      <w:rFonts w:ascii="宋体" w:hAnsi="宋体" w:cs="宋体" w:eastAsia="宋体"/>
                      <w:sz w:val="24"/>
                    </w:rPr>
                    <w:t>1</w:t>
                  </w:r>
                  <w:r>
                    <w:rPr>
                      <w:rFonts w:ascii="宋体" w:hAnsi="宋体" w:cs="宋体" w:eastAsia="宋体"/>
                      <w:sz w:val="24"/>
                    </w:rPr>
                    <w:t>4</w:t>
                  </w:r>
                  <w:r>
                    <w:rPr>
                      <w:rFonts w:ascii="宋体" w:hAnsi="宋体" w:cs="宋体" w:eastAsia="宋体"/>
                      <w:sz w:val="24"/>
                    </w:rPr>
                    <w:t>0°，左右旋转角度范围</w:t>
                  </w:r>
                  <w:r>
                    <w:rPr>
                      <w:rFonts w:ascii="宋体" w:hAnsi="宋体" w:cs="宋体" w:eastAsia="宋体"/>
                      <w:sz w:val="24"/>
                    </w:rPr>
                    <w:t>≥</w:t>
                  </w:r>
                  <w:r>
                    <w:rPr>
                      <w:rFonts w:ascii="宋体" w:hAnsi="宋体" w:cs="宋体" w:eastAsia="宋体"/>
                      <w:sz w:val="24"/>
                    </w:rPr>
                    <w:t>1</w:t>
                  </w:r>
                  <w:r>
                    <w:rPr>
                      <w:rFonts w:ascii="宋体" w:hAnsi="宋体" w:cs="宋体" w:eastAsia="宋体"/>
                      <w:sz w:val="24"/>
                    </w:rPr>
                    <w:t>8</w:t>
                  </w:r>
                  <w:r>
                    <w:rPr>
                      <w:rFonts w:ascii="宋体" w:hAnsi="宋体" w:cs="宋体" w:eastAsia="宋体"/>
                      <w:sz w:val="24"/>
                    </w:rPr>
                    <w:t>0°；</w:t>
                  </w:r>
                </w:p>
                <w:p>
                  <w:pPr>
                    <w:pStyle w:val="null3"/>
                    <w:ind w:right="-150"/>
                    <w:jc w:val="both"/>
                  </w:pPr>
                  <w:r>
                    <w:rPr>
                      <w:rFonts w:ascii="宋体" w:hAnsi="宋体" w:cs="宋体" w:eastAsia="宋体"/>
                      <w:sz w:val="24"/>
                    </w:rPr>
                    <w:t>9</w:t>
                  </w:r>
                  <w:r>
                    <w:rPr>
                      <w:rFonts w:ascii="宋体" w:hAnsi="宋体" w:cs="宋体" w:eastAsia="宋体"/>
                      <w:sz w:val="24"/>
                    </w:rPr>
                    <w:t>、防雾功能：无需预热，开机即可防雾；</w:t>
                  </w:r>
                </w:p>
                <w:p>
                  <w:pPr>
                    <w:pStyle w:val="null3"/>
                    <w:ind w:right="-150"/>
                    <w:jc w:val="both"/>
                  </w:pPr>
                  <w:r>
                    <w:rPr>
                      <w:rFonts w:ascii="宋体" w:hAnsi="宋体" w:cs="宋体" w:eastAsia="宋体"/>
                      <w:sz w:val="24"/>
                    </w:rPr>
                    <w:t>10</w:t>
                  </w:r>
                  <w:r>
                    <w:rPr>
                      <w:rFonts w:ascii="宋体" w:hAnsi="宋体" w:cs="宋体" w:eastAsia="宋体"/>
                      <w:sz w:val="24"/>
                    </w:rPr>
                    <w:t>、拍照摄像：一键快速拍照</w:t>
                  </w:r>
                  <w:r>
                    <w:rPr>
                      <w:rFonts w:ascii="宋体" w:hAnsi="宋体" w:cs="宋体" w:eastAsia="宋体"/>
                      <w:sz w:val="24"/>
                    </w:rPr>
                    <w:t>，可连续摄像；</w:t>
                  </w:r>
                </w:p>
                <w:p>
                  <w:pPr>
                    <w:pStyle w:val="null3"/>
                    <w:ind w:right="-150"/>
                    <w:jc w:val="both"/>
                  </w:pPr>
                  <w:r>
                    <w:rPr>
                      <w:rFonts w:ascii="宋体" w:hAnsi="宋体" w:cs="宋体" w:eastAsia="宋体"/>
                      <w:sz w:val="24"/>
                    </w:rPr>
                    <w:t>1</w:t>
                  </w:r>
                  <w:r>
                    <w:rPr>
                      <w:rFonts w:ascii="宋体" w:hAnsi="宋体" w:cs="宋体" w:eastAsia="宋体"/>
                      <w:sz w:val="24"/>
                    </w:rPr>
                    <w:t>1</w:t>
                  </w:r>
                  <w:r>
                    <w:rPr>
                      <w:rFonts w:ascii="宋体" w:hAnsi="宋体" w:cs="宋体" w:eastAsia="宋体"/>
                      <w:sz w:val="24"/>
                    </w:rPr>
                    <w:t>、报警功能：电池电量低、电池耗尽、叶片未连接；</w:t>
                  </w:r>
                </w:p>
                <w:p>
                  <w:pPr>
                    <w:pStyle w:val="null3"/>
                    <w:ind w:right="-150"/>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、手柄：人体工程学设计，舒适、便携；</w:t>
                  </w:r>
                </w:p>
                <w:p>
                  <w:pPr>
                    <w:pStyle w:val="null3"/>
                    <w:ind w:right="-15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3</w:t>
                  </w:r>
                  <w:r>
                    <w:rPr>
                      <w:rFonts w:ascii="宋体" w:hAnsi="宋体" w:cs="宋体" w:eastAsia="宋体"/>
                      <w:sz w:val="24"/>
                    </w:rPr>
                    <w:t>、镜片为</w:t>
                  </w:r>
                  <w:r>
                    <w:rPr>
                      <w:rFonts w:ascii="宋体" w:hAnsi="宋体" w:cs="宋体" w:eastAsia="宋体"/>
                      <w:sz w:val="24"/>
                    </w:rPr>
                    <w:t>316医用不锈钢材质；</w:t>
                  </w:r>
                  <w:r>
                    <w:rPr>
                      <w:rFonts w:ascii="宋体" w:hAnsi="宋体" w:cs="宋体" w:eastAsia="宋体"/>
                      <w:sz w:val="24"/>
                    </w:rPr>
                    <w:t xml:space="preserve"> </w:t>
                  </w:r>
                  <w:r>
                    <w:rPr>
                      <w:rFonts w:ascii="宋体" w:hAnsi="宋体" w:cs="宋体" w:eastAsia="宋体"/>
                      <w:sz w:val="24"/>
                    </w:rPr>
                    <w:t>一台主机可以搭配</w:t>
                  </w:r>
                  <w:r>
                    <w:rPr>
                      <w:rFonts w:ascii="宋体" w:hAnsi="宋体" w:cs="宋体" w:eastAsia="宋体"/>
                      <w:sz w:val="24"/>
                    </w:rPr>
                    <w:t>≥</w:t>
                  </w:r>
                  <w:r>
                    <w:rPr>
                      <w:rFonts w:ascii="宋体" w:hAnsi="宋体" w:cs="宋体" w:eastAsia="宋体"/>
                      <w:sz w:val="24"/>
                    </w:rPr>
                    <w:t>8种型号喉镜片</w:t>
                  </w:r>
                </w:p>
                <w:p>
                  <w:pPr>
                    <w:pStyle w:val="null3"/>
                    <w:ind w:right="-15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4</w:t>
                  </w:r>
                  <w:r>
                    <w:rPr>
                      <w:rFonts w:ascii="宋体" w:hAnsi="宋体" w:cs="宋体" w:eastAsia="宋体"/>
                      <w:sz w:val="24"/>
                    </w:rPr>
                    <w:t>、镜片通过</w:t>
                  </w:r>
                  <w:r>
                    <w:rPr>
                      <w:rFonts w:ascii="宋体" w:hAnsi="宋体" w:cs="宋体" w:eastAsia="宋体"/>
                      <w:sz w:val="24"/>
                    </w:rPr>
                    <w:t>IPX8防水等级测试；</w:t>
                  </w:r>
                </w:p>
                <w:p>
                  <w:pPr>
                    <w:pStyle w:val="null3"/>
                    <w:ind w:right="-150"/>
                    <w:jc w:val="both"/>
                  </w:pPr>
                  <w:r>
                    <w:rPr>
                      <w:rFonts w:ascii="宋体" w:hAnsi="宋体" w:cs="宋体" w:eastAsia="宋体"/>
                      <w:sz w:val="24"/>
                    </w:rPr>
                    <w:t>1</w:t>
                  </w:r>
                  <w:r>
                    <w:rPr>
                      <w:rFonts w:ascii="宋体" w:hAnsi="宋体" w:cs="宋体" w:eastAsia="宋体"/>
                      <w:sz w:val="24"/>
                    </w:rPr>
                    <w:t>5</w:t>
                  </w:r>
                  <w:r>
                    <w:rPr>
                      <w:rFonts w:ascii="宋体" w:hAnsi="宋体" w:cs="宋体" w:eastAsia="宋体"/>
                      <w:sz w:val="24"/>
                    </w:rPr>
                    <w:t>、存储：内置</w:t>
                  </w:r>
                  <w:r>
                    <w:rPr>
                      <w:rFonts w:ascii="宋体" w:hAnsi="宋体" w:cs="宋体" w:eastAsia="宋体"/>
                      <w:sz w:val="24"/>
                    </w:rPr>
                    <w:t>≧8G存储记忆卡，最大可扩展至3</w:t>
                  </w:r>
                  <w:r>
                    <w:rPr>
                      <w:rFonts w:ascii="宋体" w:hAnsi="宋体" w:cs="宋体" w:eastAsia="宋体"/>
                      <w:sz w:val="24"/>
                    </w:rPr>
                    <w:t>2G</w:t>
                  </w:r>
                  <w:r>
                    <w:rPr>
                      <w:rFonts w:ascii="宋体" w:hAnsi="宋体" w:cs="宋体" w:eastAsia="宋体"/>
                      <w:sz w:val="24"/>
                    </w:rPr>
                    <w:t>；</w:t>
                  </w:r>
                </w:p>
                <w:p>
                  <w:pPr>
                    <w:pStyle w:val="null3"/>
                    <w:ind w:right="-150"/>
                    <w:jc w:val="both"/>
                  </w:pPr>
                  <w:r>
                    <w:rPr>
                      <w:rFonts w:ascii="宋体" w:hAnsi="宋体" w:cs="宋体" w:eastAsia="宋体"/>
                      <w:sz w:val="24"/>
                    </w:rPr>
                    <w:t>16</w:t>
                  </w:r>
                  <w:r>
                    <w:rPr>
                      <w:rFonts w:ascii="宋体" w:hAnsi="宋体" w:cs="宋体" w:eastAsia="宋体"/>
                      <w:sz w:val="24"/>
                    </w:rPr>
                    <w:t>、图像的色彩还原能力应良好，显示的图像应无明显色差或者失真</w:t>
                  </w:r>
                </w:p>
                <w:p>
                  <w:pPr>
                    <w:pStyle w:val="null3"/>
                    <w:ind w:right="-150"/>
                    <w:jc w:val="both"/>
                  </w:pPr>
                  <w:r>
                    <w:rPr>
                      <w:rFonts w:ascii="宋体" w:hAnsi="宋体" w:cs="宋体" w:eastAsia="宋体"/>
                      <w:sz w:val="24"/>
                    </w:rPr>
                    <w:t>1</w:t>
                  </w:r>
                  <w:r>
                    <w:rPr>
                      <w:rFonts w:ascii="宋体" w:hAnsi="宋体" w:cs="宋体" w:eastAsia="宋体"/>
                      <w:sz w:val="24"/>
                    </w:rPr>
                    <w:t>7</w:t>
                  </w:r>
                  <w:r>
                    <w:rPr>
                      <w:rFonts w:ascii="宋体" w:hAnsi="宋体" w:cs="宋体" w:eastAsia="宋体"/>
                      <w:sz w:val="24"/>
                    </w:rPr>
                    <w:t>、显示屏能够调节图像的饱和度、亮度等，方便医生的操作习惯</w:t>
                  </w:r>
                </w:p>
                <w:p>
                  <w:pPr>
                    <w:pStyle w:val="null3"/>
                    <w:ind w:right="-150"/>
                    <w:jc w:val="both"/>
                  </w:pPr>
                  <w:r>
                    <w:rPr>
                      <w:rFonts w:ascii="宋体" w:hAnsi="宋体" w:cs="宋体" w:eastAsia="宋体"/>
                      <w:sz w:val="24"/>
                    </w:rPr>
                    <w:t>1</w:t>
                  </w:r>
                  <w:r>
                    <w:rPr>
                      <w:rFonts w:ascii="宋体" w:hAnsi="宋体" w:cs="宋体" w:eastAsia="宋体"/>
                      <w:sz w:val="24"/>
                    </w:rPr>
                    <w:t>8</w:t>
                  </w:r>
                  <w:r>
                    <w:rPr>
                      <w:rFonts w:ascii="宋体" w:hAnsi="宋体" w:cs="宋体" w:eastAsia="宋体"/>
                      <w:sz w:val="24"/>
                    </w:rPr>
                    <w:t>、显示屏能够以百分比形式显示剩余电量，方便医护人员及时充电</w:t>
                  </w:r>
                </w:p>
                <w:p>
                  <w:pPr>
                    <w:pStyle w:val="null3"/>
                    <w:ind w:right="-150"/>
                    <w:jc w:val="both"/>
                  </w:pPr>
                  <w:r>
                    <w:rPr>
                      <w:rFonts w:ascii="宋体" w:hAnsi="宋体" w:cs="宋体" w:eastAsia="宋体"/>
                      <w:sz w:val="24"/>
                    </w:rPr>
                    <w:t>19</w:t>
                  </w:r>
                  <w:r>
                    <w:rPr>
                      <w:rFonts w:ascii="宋体" w:hAnsi="宋体" w:cs="宋体" w:eastAsia="宋体"/>
                      <w:sz w:val="24"/>
                    </w:rPr>
                    <w:t>、配置要求：</w:t>
                  </w:r>
                </w:p>
                <w:p>
                  <w:pPr>
                    <w:pStyle w:val="null3"/>
                    <w:ind w:firstLine="720"/>
                    <w:jc w:val="both"/>
                  </w:pPr>
                  <w:r>
                    <w:rPr>
                      <w:rFonts w:ascii="宋体" w:hAnsi="宋体" w:cs="宋体" w:eastAsia="宋体"/>
                      <w:sz w:val="24"/>
                    </w:rPr>
                    <w:t>1、喉镜主机          1台</w:t>
                  </w:r>
                </w:p>
                <w:p>
                  <w:pPr>
                    <w:pStyle w:val="null3"/>
                    <w:ind w:firstLine="720"/>
                    <w:jc w:val="both"/>
                  </w:pPr>
                  <w:r>
                    <w:rPr>
                      <w:rFonts w:ascii="宋体" w:hAnsi="宋体" w:cs="宋体" w:eastAsia="宋体"/>
                      <w:sz w:val="24"/>
                    </w:rPr>
                    <w:t>2、重复性喉镜片      3个</w:t>
                  </w:r>
                </w:p>
                <w:p>
                  <w:pPr>
                    <w:pStyle w:val="null3"/>
                    <w:ind w:firstLine="720"/>
                    <w:jc w:val="both"/>
                  </w:pPr>
                  <w:r>
                    <w:rPr>
                      <w:rFonts w:ascii="宋体" w:hAnsi="宋体" w:cs="宋体" w:eastAsia="宋体"/>
                      <w:sz w:val="24"/>
                    </w:rPr>
                    <w:t>3、充电器            1个</w:t>
                  </w:r>
                </w:p>
                <w:p>
                  <w:pPr>
                    <w:pStyle w:val="null3"/>
                    <w:ind w:firstLine="720"/>
                    <w:jc w:val="both"/>
                  </w:pPr>
                  <w:r>
                    <w:rPr>
                      <w:rFonts w:ascii="宋体" w:hAnsi="宋体" w:cs="宋体" w:eastAsia="宋体"/>
                      <w:sz w:val="24"/>
                    </w:rPr>
                    <w:t>4、数据线            1条</w:t>
                  </w:r>
                </w:p>
                <w:p>
                  <w:pPr>
                    <w:pStyle w:val="null3"/>
                    <w:ind w:firstLine="720"/>
                    <w:jc w:val="both"/>
                  </w:pPr>
                  <w:r>
                    <w:rPr>
                      <w:rFonts w:ascii="宋体" w:hAnsi="宋体" w:cs="宋体" w:eastAsia="宋体"/>
                      <w:sz w:val="24"/>
                    </w:rPr>
                    <w:t>5、包装箱            1个</w:t>
                  </w:r>
                </w:p>
                <w:p>
                  <w:pPr>
                    <w:pStyle w:val="null3"/>
                    <w:ind w:firstLine="720"/>
                    <w:jc w:val="both"/>
                  </w:pPr>
                  <w:r>
                    <w:rPr>
                      <w:rFonts w:ascii="宋体" w:hAnsi="宋体" w:cs="宋体" w:eastAsia="宋体"/>
                      <w:sz w:val="24"/>
                    </w:rPr>
                    <w:t>6、说明书            1份</w:t>
                  </w:r>
                </w:p>
                <w:p>
                  <w:pPr>
                    <w:pStyle w:val="null3"/>
                    <w:ind w:firstLine="720"/>
                    <w:jc w:val="both"/>
                  </w:pPr>
                  <w:r>
                    <w:rPr>
                      <w:rFonts w:ascii="宋体" w:hAnsi="宋体" w:cs="宋体" w:eastAsia="宋体"/>
                      <w:sz w:val="24"/>
                    </w:rPr>
                    <w:t>7、保修卡            1份</w:t>
                  </w:r>
                </w:p>
                <w:p>
                  <w:pPr>
                    <w:pStyle w:val="null3"/>
                    <w:ind w:firstLine="720"/>
                    <w:jc w:val="both"/>
                  </w:pPr>
                  <w:r>
                    <w:rPr>
                      <w:rFonts w:ascii="宋体" w:hAnsi="宋体" w:cs="宋体" w:eastAsia="宋体"/>
                      <w:sz w:val="24"/>
                    </w:rPr>
                    <w:t>8、合格证            1份</w:t>
                  </w:r>
                </w:p>
                <w:p>
                  <w:pPr>
                    <w:pStyle w:val="null3"/>
                    <w:jc w:val="both"/>
                  </w:pP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w:t>
                  </w:r>
                </w:p>
              </w:tc>
              <w:tc>
                <w:tcPr>
                  <w:tcW w:type="dxa" w:w="5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可视喉镜（</w:t>
                  </w:r>
                  <w:r>
                    <w:rPr>
                      <w:rFonts w:ascii="宋体" w:hAnsi="宋体" w:cs="宋体" w:eastAsia="宋体"/>
                      <w:sz w:val="24"/>
                    </w:rPr>
                    <w:t>心血管内科</w:t>
                  </w:r>
                  <w:r>
                    <w:rPr>
                      <w:rFonts w:ascii="宋体" w:hAnsi="宋体" w:cs="宋体" w:eastAsia="宋体"/>
                      <w:sz w:val="24"/>
                    </w:rPr>
                    <w:t>CCU病区</w:t>
                  </w:r>
                  <w:r>
                    <w:rPr>
                      <w:rFonts w:ascii="宋体" w:hAnsi="宋体" w:cs="宋体" w:eastAsia="宋体"/>
                      <w:sz w:val="24"/>
                    </w:rPr>
                    <w:t>）</w:t>
                  </w:r>
                </w:p>
              </w:tc>
              <w:tc>
                <w:tcPr>
                  <w:tcW w:type="dxa" w:w="1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50"/>
                    <w:jc w:val="both"/>
                  </w:pPr>
                  <w:r>
                    <w:rPr>
                      <w:rFonts w:ascii="宋体" w:hAnsi="宋体" w:cs="宋体" w:eastAsia="宋体"/>
                      <w:sz w:val="24"/>
                    </w:rPr>
                    <w:t>★</w:t>
                  </w:r>
                  <w:r>
                    <w:rPr>
                      <w:rFonts w:ascii="宋体" w:hAnsi="宋体" w:cs="宋体" w:eastAsia="宋体"/>
                      <w:sz w:val="24"/>
                    </w:rPr>
                    <w:t>1、</w:t>
                  </w:r>
                  <w:r>
                    <w:rPr>
                      <w:rFonts w:ascii="宋体" w:hAnsi="宋体" w:cs="宋体" w:eastAsia="宋体"/>
                      <w:color w:val="000000"/>
                      <w:sz w:val="24"/>
                    </w:rPr>
                    <w:t>显示屏</w:t>
                  </w:r>
                  <w:r>
                    <w:rPr>
                      <w:rFonts w:ascii="宋体" w:hAnsi="宋体" w:cs="宋体" w:eastAsia="宋体"/>
                      <w:sz w:val="24"/>
                    </w:rPr>
                    <w:t>：尺寸</w:t>
                  </w:r>
                  <w:r>
                    <w:rPr>
                      <w:rFonts w:ascii="宋体" w:hAnsi="宋体" w:cs="宋体" w:eastAsia="宋体"/>
                      <w:sz w:val="24"/>
                    </w:rPr>
                    <w:t>≥</w:t>
                  </w:r>
                  <w:r>
                    <w:rPr>
                      <w:rFonts w:ascii="宋体" w:hAnsi="宋体" w:cs="宋体" w:eastAsia="宋体"/>
                      <w:sz w:val="24"/>
                    </w:rPr>
                    <w:t>3.5"，图像空间分辨率</w:t>
                  </w:r>
                  <w:r>
                    <w:rPr>
                      <w:rFonts w:ascii="宋体" w:hAnsi="宋体" w:cs="宋体" w:eastAsia="宋体"/>
                      <w:sz w:val="24"/>
                    </w:rPr>
                    <w:t>≥</w:t>
                  </w:r>
                  <w:r>
                    <w:rPr>
                      <w:rFonts w:ascii="宋体" w:hAnsi="宋体" w:cs="宋体" w:eastAsia="宋体"/>
                      <w:sz w:val="24"/>
                    </w:rPr>
                    <w:t>6.35lp/mm</w:t>
                  </w:r>
                  <w:r>
                    <w:rPr>
                      <w:rFonts w:ascii="宋体" w:hAnsi="宋体" w:cs="宋体" w:eastAsia="宋体"/>
                      <w:sz w:val="24"/>
                    </w:rPr>
                    <w:t>;</w:t>
                  </w:r>
                  <w:r>
                    <w:rPr>
                      <w:rFonts w:ascii="calibri" w:hAnsi="calibri" w:cs="calibri" w:eastAsia="calibri"/>
                      <w:sz w:val="21"/>
                    </w:rPr>
                    <w:t xml:space="preserve"> </w:t>
                  </w:r>
                </w:p>
                <w:p>
                  <w:pPr>
                    <w:pStyle w:val="null3"/>
                    <w:ind w:right="-150"/>
                    <w:jc w:val="both"/>
                  </w:pPr>
                  <w:r>
                    <w:rPr>
                      <w:rFonts w:ascii="宋体" w:hAnsi="宋体" w:cs="宋体" w:eastAsia="宋体"/>
                      <w:sz w:val="24"/>
                    </w:rPr>
                    <w:t>★</w:t>
                  </w:r>
                  <w:r>
                    <w:rPr>
                      <w:rFonts w:ascii="宋体" w:hAnsi="宋体" w:cs="宋体" w:eastAsia="宋体"/>
                      <w:sz w:val="24"/>
                    </w:rPr>
                    <w:t>2、摄像头：分辨率</w:t>
                  </w:r>
                  <w:r>
                    <w:rPr>
                      <w:rFonts w:ascii="宋体" w:hAnsi="宋体" w:cs="宋体" w:eastAsia="宋体"/>
                      <w:sz w:val="24"/>
                    </w:rPr>
                    <w:t>≥</w:t>
                  </w:r>
                  <w:r>
                    <w:rPr>
                      <w:rFonts w:ascii="宋体" w:hAnsi="宋体" w:cs="宋体" w:eastAsia="宋体"/>
                      <w:sz w:val="24"/>
                    </w:rPr>
                    <w:t>1600</w:t>
                  </w:r>
                  <w:r>
                    <w:rPr>
                      <w:rFonts w:ascii="宋体" w:hAnsi="宋体" w:cs="宋体" w:eastAsia="宋体"/>
                      <w:sz w:val="24"/>
                    </w:rPr>
                    <w:t>★</w:t>
                  </w:r>
                  <w:r>
                    <w:rPr>
                      <w:rFonts w:ascii="宋体" w:hAnsi="宋体" w:cs="宋体" w:eastAsia="宋体"/>
                      <w:sz w:val="24"/>
                    </w:rPr>
                    <w:t>1200，视角</w:t>
                  </w:r>
                  <w:r>
                    <w:rPr>
                      <w:rFonts w:ascii="宋体" w:hAnsi="宋体" w:cs="宋体" w:eastAsia="宋体"/>
                      <w:sz w:val="24"/>
                    </w:rPr>
                    <w:t>≥</w:t>
                  </w:r>
                  <w:r>
                    <w:rPr>
                      <w:rFonts w:ascii="宋体" w:hAnsi="宋体" w:cs="宋体" w:eastAsia="宋体"/>
                      <w:sz w:val="24"/>
                    </w:rPr>
                    <w:t>60°</w:t>
                  </w:r>
                </w:p>
                <w:p>
                  <w:pPr>
                    <w:pStyle w:val="null3"/>
                    <w:ind w:right="-150" w:firstLine="2"/>
                    <w:jc w:val="both"/>
                  </w:pPr>
                  <w:r>
                    <w:rPr>
                      <w:rFonts w:ascii="宋体" w:hAnsi="宋体" w:cs="宋体" w:eastAsia="宋体"/>
                      <w:sz w:val="24"/>
                    </w:rPr>
                    <w:t>★</w:t>
                  </w:r>
                  <w:r>
                    <w:rPr>
                      <w:rFonts w:ascii="宋体" w:hAnsi="宋体" w:cs="宋体" w:eastAsia="宋体"/>
                      <w:sz w:val="24"/>
                    </w:rPr>
                    <w:t>3、电池：锂离子电池，容量</w:t>
                  </w:r>
                  <w:r>
                    <w:rPr>
                      <w:rFonts w:ascii="宋体" w:hAnsi="宋体" w:cs="宋体" w:eastAsia="宋体"/>
                      <w:sz w:val="24"/>
                    </w:rPr>
                    <w:t>≥</w:t>
                  </w:r>
                  <w:r>
                    <w:rPr>
                      <w:rFonts w:ascii="宋体" w:hAnsi="宋体" w:cs="宋体" w:eastAsia="宋体"/>
                      <w:sz w:val="24"/>
                    </w:rPr>
                    <w:t>3</w:t>
                  </w:r>
                  <w:r>
                    <w:rPr>
                      <w:rFonts w:ascii="宋体" w:hAnsi="宋体" w:cs="宋体" w:eastAsia="宋体"/>
                      <w:sz w:val="24"/>
                    </w:rPr>
                    <w:t>4</w:t>
                  </w:r>
                  <w:r>
                    <w:rPr>
                      <w:rFonts w:ascii="宋体" w:hAnsi="宋体" w:cs="宋体" w:eastAsia="宋体"/>
                      <w:sz w:val="24"/>
                    </w:rPr>
                    <w:t>00mAh，电压3.7V，持续工作时间≥200min；</w:t>
                  </w:r>
                  <w:r>
                    <w:rPr>
                      <w:rFonts w:ascii="calibri" w:hAnsi="calibri" w:cs="calibri" w:eastAsia="calibri"/>
                      <w:sz w:val="21"/>
                    </w:rPr>
                    <w:t xml:space="preserve"> </w:t>
                  </w:r>
                </w:p>
                <w:p>
                  <w:pPr>
                    <w:pStyle w:val="null3"/>
                    <w:ind w:right="-150"/>
                    <w:jc w:val="both"/>
                  </w:pPr>
                  <w:r>
                    <w:rPr>
                      <w:rFonts w:ascii="宋体" w:hAnsi="宋体" w:cs="宋体" w:eastAsia="宋体"/>
                      <w:sz w:val="24"/>
                    </w:rPr>
                    <w:t>4、电源：USB接口,充电器输入100</w:t>
                  </w:r>
                  <w:r>
                    <w:rPr>
                      <w:rFonts w:ascii="宋体" w:hAnsi="宋体" w:cs="宋体" w:eastAsia="宋体"/>
                      <w:sz w:val="24"/>
                    </w:rPr>
                    <w:t>-</w:t>
                  </w:r>
                  <w:r>
                    <w:rPr>
                      <w:rFonts w:ascii="宋体" w:hAnsi="宋体" w:cs="宋体" w:eastAsia="宋体"/>
                      <w:sz w:val="24"/>
                    </w:rPr>
                    <w:t>240V,充电器输出5V/</w:t>
                  </w:r>
                  <w:r>
                    <w:rPr>
                      <w:rFonts w:ascii="宋体" w:hAnsi="宋体" w:cs="宋体" w:eastAsia="宋体"/>
                      <w:sz w:val="24"/>
                    </w:rPr>
                    <w:t>2</w:t>
                  </w:r>
                  <w:r>
                    <w:rPr>
                      <w:rFonts w:ascii="宋体" w:hAnsi="宋体" w:cs="宋体" w:eastAsia="宋体"/>
                      <w:sz w:val="24"/>
                    </w:rPr>
                    <w:t>A；</w:t>
                  </w:r>
                </w:p>
                <w:p>
                  <w:pPr>
                    <w:pStyle w:val="null3"/>
                    <w:ind w:right="-150"/>
                    <w:jc w:val="both"/>
                  </w:pPr>
                  <w:r>
                    <w:rPr>
                      <w:rFonts w:ascii="宋体" w:hAnsi="宋体" w:cs="宋体" w:eastAsia="宋体"/>
                      <w:sz w:val="24"/>
                    </w:rPr>
                    <w:t>5、工作环境：温度5℃</w:t>
                  </w:r>
                  <w:r>
                    <w:rPr>
                      <w:rFonts w:ascii="宋体" w:hAnsi="宋体" w:cs="宋体" w:eastAsia="宋体"/>
                      <w:sz w:val="24"/>
                    </w:rPr>
                    <w:t>-</w:t>
                  </w:r>
                  <w:r>
                    <w:rPr>
                      <w:rFonts w:ascii="宋体" w:hAnsi="宋体" w:cs="宋体" w:eastAsia="宋体"/>
                      <w:sz w:val="24"/>
                    </w:rPr>
                    <w:t>40℃，湿度20%</w:t>
                  </w:r>
                  <w:r>
                    <w:rPr>
                      <w:rFonts w:ascii="宋体" w:hAnsi="宋体" w:cs="宋体" w:eastAsia="宋体"/>
                      <w:sz w:val="24"/>
                    </w:rPr>
                    <w:t>-</w:t>
                  </w:r>
                  <w:r>
                    <w:rPr>
                      <w:rFonts w:ascii="宋体" w:hAnsi="宋体" w:cs="宋体" w:eastAsia="宋体"/>
                      <w:sz w:val="24"/>
                    </w:rPr>
                    <w:t>80%，大气压力86</w:t>
                  </w:r>
                  <w:r>
                    <w:rPr>
                      <w:rFonts w:ascii="宋体" w:hAnsi="宋体" w:cs="宋体" w:eastAsia="宋体"/>
                      <w:sz w:val="24"/>
                    </w:rPr>
                    <w:t>-</w:t>
                  </w:r>
                  <w:r>
                    <w:rPr>
                      <w:rFonts w:ascii="宋体" w:hAnsi="宋体" w:cs="宋体" w:eastAsia="宋体"/>
                      <w:sz w:val="24"/>
                    </w:rPr>
                    <w:t>106KPa；</w:t>
                  </w:r>
                </w:p>
                <w:p>
                  <w:pPr>
                    <w:pStyle w:val="null3"/>
                    <w:ind w:right="-150"/>
                    <w:jc w:val="both"/>
                  </w:pPr>
                  <w:r>
                    <w:rPr>
                      <w:rFonts w:ascii="宋体" w:hAnsi="宋体" w:cs="宋体" w:eastAsia="宋体"/>
                      <w:sz w:val="24"/>
                    </w:rPr>
                    <w:t>6</w:t>
                  </w:r>
                  <w:r>
                    <w:rPr>
                      <w:rFonts w:ascii="宋体" w:hAnsi="宋体" w:cs="宋体" w:eastAsia="宋体"/>
                      <w:sz w:val="24"/>
                    </w:rPr>
                    <w:t>、工作距离：</w:t>
                  </w:r>
                  <w:r>
                    <w:rPr>
                      <w:rFonts w:ascii="宋体" w:hAnsi="宋体" w:cs="宋体" w:eastAsia="宋体"/>
                      <w:sz w:val="24"/>
                    </w:rPr>
                    <w:t>30</w:t>
                  </w:r>
                  <w:r>
                    <w:rPr>
                      <w:rFonts w:ascii="宋体" w:hAnsi="宋体" w:cs="宋体" w:eastAsia="宋体"/>
                      <w:sz w:val="24"/>
                    </w:rPr>
                    <w:t>-</w:t>
                  </w:r>
                  <w:r>
                    <w:rPr>
                      <w:rFonts w:ascii="宋体" w:hAnsi="宋体" w:cs="宋体" w:eastAsia="宋体"/>
                      <w:sz w:val="24"/>
                    </w:rPr>
                    <w:t>90mm；</w:t>
                  </w:r>
                </w:p>
                <w:p>
                  <w:pPr>
                    <w:pStyle w:val="null3"/>
                    <w:ind w:right="-150"/>
                    <w:jc w:val="both"/>
                  </w:pPr>
                  <w:r>
                    <w:rPr>
                      <w:rFonts w:ascii="宋体" w:hAnsi="宋体" w:cs="宋体" w:eastAsia="宋体"/>
                      <w:sz w:val="24"/>
                    </w:rPr>
                    <w:t>7</w:t>
                  </w:r>
                  <w:r>
                    <w:rPr>
                      <w:rFonts w:ascii="宋体" w:hAnsi="宋体" w:cs="宋体" w:eastAsia="宋体"/>
                      <w:sz w:val="24"/>
                    </w:rPr>
                    <w:t>、光源：色温</w:t>
                  </w:r>
                  <w:r>
                    <w:rPr>
                      <w:rFonts w:ascii="宋体" w:hAnsi="宋体" w:cs="宋体" w:eastAsia="宋体"/>
                      <w:sz w:val="24"/>
                    </w:rPr>
                    <w:t>≥</w:t>
                  </w:r>
                  <w:r>
                    <w:rPr>
                      <w:rFonts w:ascii="宋体" w:hAnsi="宋体" w:cs="宋体" w:eastAsia="宋体"/>
                      <w:sz w:val="24"/>
                    </w:rPr>
                    <w:t>2300K；照度</w:t>
                  </w:r>
                  <w:r>
                    <w:rPr>
                      <w:rFonts w:ascii="宋体" w:hAnsi="宋体" w:cs="宋体" w:eastAsia="宋体"/>
                      <w:sz w:val="24"/>
                    </w:rPr>
                    <w:t>≥</w:t>
                  </w:r>
                  <w:r>
                    <w:rPr>
                      <w:rFonts w:ascii="宋体" w:hAnsi="宋体" w:cs="宋体" w:eastAsia="宋体"/>
                      <w:sz w:val="24"/>
                    </w:rPr>
                    <w:t>400lx；</w:t>
                  </w:r>
                </w:p>
                <w:p>
                  <w:pPr>
                    <w:pStyle w:val="null3"/>
                    <w:ind w:right="-150"/>
                    <w:jc w:val="both"/>
                  </w:pPr>
                  <w:r>
                    <w:rPr>
                      <w:rFonts w:ascii="宋体" w:hAnsi="宋体" w:cs="宋体" w:eastAsia="宋体"/>
                      <w:sz w:val="24"/>
                    </w:rPr>
                    <w:t>8</w:t>
                  </w:r>
                  <w:r>
                    <w:rPr>
                      <w:rFonts w:ascii="宋体" w:hAnsi="宋体" w:cs="宋体" w:eastAsia="宋体"/>
                      <w:sz w:val="24"/>
                    </w:rPr>
                    <w:t>、显示器旋转角度：前后旋转角度范围</w:t>
                  </w:r>
                  <w:r>
                    <w:rPr>
                      <w:rFonts w:ascii="宋体" w:hAnsi="宋体" w:cs="宋体" w:eastAsia="宋体"/>
                      <w:sz w:val="24"/>
                    </w:rPr>
                    <w:t>≥</w:t>
                  </w:r>
                  <w:r>
                    <w:rPr>
                      <w:rFonts w:ascii="宋体" w:hAnsi="宋体" w:cs="宋体" w:eastAsia="宋体"/>
                      <w:sz w:val="24"/>
                    </w:rPr>
                    <w:t>1</w:t>
                  </w:r>
                  <w:r>
                    <w:rPr>
                      <w:rFonts w:ascii="宋体" w:hAnsi="宋体" w:cs="宋体" w:eastAsia="宋体"/>
                      <w:sz w:val="24"/>
                    </w:rPr>
                    <w:t>4</w:t>
                  </w:r>
                  <w:r>
                    <w:rPr>
                      <w:rFonts w:ascii="宋体" w:hAnsi="宋体" w:cs="宋体" w:eastAsia="宋体"/>
                      <w:sz w:val="24"/>
                    </w:rPr>
                    <w:t>0°，左右旋转角度范围</w:t>
                  </w:r>
                  <w:r>
                    <w:rPr>
                      <w:rFonts w:ascii="宋体" w:hAnsi="宋体" w:cs="宋体" w:eastAsia="宋体"/>
                      <w:sz w:val="24"/>
                    </w:rPr>
                    <w:t>≥</w:t>
                  </w:r>
                  <w:r>
                    <w:rPr>
                      <w:rFonts w:ascii="宋体" w:hAnsi="宋体" w:cs="宋体" w:eastAsia="宋体"/>
                      <w:sz w:val="24"/>
                    </w:rPr>
                    <w:t>1</w:t>
                  </w:r>
                  <w:r>
                    <w:rPr>
                      <w:rFonts w:ascii="宋体" w:hAnsi="宋体" w:cs="宋体" w:eastAsia="宋体"/>
                      <w:sz w:val="24"/>
                    </w:rPr>
                    <w:t>8</w:t>
                  </w:r>
                  <w:r>
                    <w:rPr>
                      <w:rFonts w:ascii="宋体" w:hAnsi="宋体" w:cs="宋体" w:eastAsia="宋体"/>
                      <w:sz w:val="24"/>
                    </w:rPr>
                    <w:t>0°；</w:t>
                  </w:r>
                </w:p>
                <w:p>
                  <w:pPr>
                    <w:pStyle w:val="null3"/>
                    <w:ind w:right="-150"/>
                    <w:jc w:val="both"/>
                  </w:pPr>
                  <w:r>
                    <w:rPr>
                      <w:rFonts w:ascii="宋体" w:hAnsi="宋体" w:cs="宋体" w:eastAsia="宋体"/>
                      <w:sz w:val="24"/>
                    </w:rPr>
                    <w:t>9</w:t>
                  </w:r>
                  <w:r>
                    <w:rPr>
                      <w:rFonts w:ascii="宋体" w:hAnsi="宋体" w:cs="宋体" w:eastAsia="宋体"/>
                      <w:sz w:val="24"/>
                    </w:rPr>
                    <w:t>、防雾功能：无需预热，开机即可防雾；</w:t>
                  </w:r>
                </w:p>
                <w:p>
                  <w:pPr>
                    <w:pStyle w:val="null3"/>
                    <w:ind w:right="-150"/>
                    <w:jc w:val="both"/>
                  </w:pPr>
                  <w:r>
                    <w:rPr>
                      <w:rFonts w:ascii="宋体" w:hAnsi="宋体" w:cs="宋体" w:eastAsia="宋体"/>
                      <w:sz w:val="24"/>
                    </w:rPr>
                    <w:t>10</w:t>
                  </w:r>
                  <w:r>
                    <w:rPr>
                      <w:rFonts w:ascii="宋体" w:hAnsi="宋体" w:cs="宋体" w:eastAsia="宋体"/>
                      <w:sz w:val="24"/>
                    </w:rPr>
                    <w:t>、拍照摄像：一键快速拍照</w:t>
                  </w:r>
                  <w:r>
                    <w:rPr>
                      <w:rFonts w:ascii="宋体" w:hAnsi="宋体" w:cs="宋体" w:eastAsia="宋体"/>
                      <w:sz w:val="24"/>
                    </w:rPr>
                    <w:t>，可连续摄像；</w:t>
                  </w:r>
                </w:p>
                <w:p>
                  <w:pPr>
                    <w:pStyle w:val="null3"/>
                    <w:ind w:right="-150"/>
                    <w:jc w:val="both"/>
                  </w:pPr>
                  <w:r>
                    <w:rPr>
                      <w:rFonts w:ascii="宋体" w:hAnsi="宋体" w:cs="宋体" w:eastAsia="宋体"/>
                      <w:sz w:val="24"/>
                    </w:rPr>
                    <w:t>1</w:t>
                  </w:r>
                  <w:r>
                    <w:rPr>
                      <w:rFonts w:ascii="宋体" w:hAnsi="宋体" w:cs="宋体" w:eastAsia="宋体"/>
                      <w:sz w:val="24"/>
                    </w:rPr>
                    <w:t>1</w:t>
                  </w:r>
                  <w:r>
                    <w:rPr>
                      <w:rFonts w:ascii="宋体" w:hAnsi="宋体" w:cs="宋体" w:eastAsia="宋体"/>
                      <w:sz w:val="24"/>
                    </w:rPr>
                    <w:t>、报警功能：电池电量低、电池耗尽、叶片未连接；</w:t>
                  </w:r>
                </w:p>
                <w:p>
                  <w:pPr>
                    <w:pStyle w:val="null3"/>
                    <w:ind w:right="-150"/>
                    <w:jc w:val="both"/>
                  </w:pPr>
                  <w:r>
                    <w:rPr>
                      <w:rFonts w:ascii="宋体" w:hAnsi="宋体" w:cs="宋体" w:eastAsia="宋体"/>
                      <w:sz w:val="24"/>
                    </w:rPr>
                    <w:t>1</w:t>
                  </w:r>
                  <w:r>
                    <w:rPr>
                      <w:rFonts w:ascii="宋体" w:hAnsi="宋体" w:cs="宋体" w:eastAsia="宋体"/>
                      <w:sz w:val="24"/>
                    </w:rPr>
                    <w:t>2</w:t>
                  </w:r>
                  <w:r>
                    <w:rPr>
                      <w:rFonts w:ascii="宋体" w:hAnsi="宋体" w:cs="宋体" w:eastAsia="宋体"/>
                      <w:sz w:val="24"/>
                    </w:rPr>
                    <w:t>、手柄：人体工程学设计，舒适、便携；</w:t>
                  </w:r>
                </w:p>
                <w:p>
                  <w:pPr>
                    <w:pStyle w:val="null3"/>
                    <w:ind w:right="-150"/>
                    <w:jc w:val="left"/>
                  </w:pPr>
                  <w:r>
                    <w:rPr>
                      <w:rFonts w:ascii="宋体" w:hAnsi="宋体" w:cs="宋体" w:eastAsia="宋体"/>
                      <w:sz w:val="24"/>
                    </w:rPr>
                    <w:t>★</w:t>
                  </w:r>
                  <w:r>
                    <w:rPr>
                      <w:rFonts w:ascii="宋体" w:hAnsi="宋体" w:cs="宋体" w:eastAsia="宋体"/>
                      <w:sz w:val="24"/>
                    </w:rPr>
                    <w:t>1</w:t>
                  </w:r>
                  <w:r>
                    <w:rPr>
                      <w:rFonts w:ascii="宋体" w:hAnsi="宋体" w:cs="宋体" w:eastAsia="宋体"/>
                      <w:sz w:val="24"/>
                    </w:rPr>
                    <w:t>3</w:t>
                  </w:r>
                  <w:r>
                    <w:rPr>
                      <w:rFonts w:ascii="宋体" w:hAnsi="宋体" w:cs="宋体" w:eastAsia="宋体"/>
                      <w:sz w:val="24"/>
                    </w:rPr>
                    <w:t>、镜片为</w:t>
                  </w:r>
                  <w:r>
                    <w:rPr>
                      <w:rFonts w:ascii="宋体" w:hAnsi="宋体" w:cs="宋体" w:eastAsia="宋体"/>
                      <w:sz w:val="24"/>
                    </w:rPr>
                    <w:t>316医用不锈钢材质；</w:t>
                  </w:r>
                  <w:r>
                    <w:rPr>
                      <w:rFonts w:ascii="宋体" w:hAnsi="宋体" w:cs="宋体" w:eastAsia="宋体"/>
                      <w:sz w:val="24"/>
                    </w:rPr>
                    <w:t>一台主机可以搭配</w:t>
                  </w:r>
                  <w:r>
                    <w:rPr>
                      <w:rFonts w:ascii="宋体" w:hAnsi="宋体" w:cs="宋体" w:eastAsia="宋体"/>
                      <w:sz w:val="24"/>
                    </w:rPr>
                    <w:t>≥</w:t>
                  </w:r>
                  <w:r>
                    <w:rPr>
                      <w:rFonts w:ascii="宋体" w:hAnsi="宋体" w:cs="宋体" w:eastAsia="宋体"/>
                      <w:sz w:val="24"/>
                    </w:rPr>
                    <w:t>8</w:t>
                  </w:r>
                  <w:r>
                    <w:rPr>
                      <w:rFonts w:ascii="宋体" w:hAnsi="宋体" w:cs="宋体" w:eastAsia="宋体"/>
                      <w:sz w:val="24"/>
                    </w:rPr>
                    <w:t>种型号喉镜片</w:t>
                  </w:r>
                </w:p>
                <w:p>
                  <w:pPr>
                    <w:pStyle w:val="null3"/>
                    <w:ind w:right="-15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4</w:t>
                  </w:r>
                  <w:r>
                    <w:rPr>
                      <w:rFonts w:ascii="宋体" w:hAnsi="宋体" w:cs="宋体" w:eastAsia="宋体"/>
                      <w:sz w:val="24"/>
                    </w:rPr>
                    <w:t>、镜片通过</w:t>
                  </w:r>
                  <w:r>
                    <w:rPr>
                      <w:rFonts w:ascii="宋体" w:hAnsi="宋体" w:cs="宋体" w:eastAsia="宋体"/>
                      <w:sz w:val="24"/>
                    </w:rPr>
                    <w:t>IPX8防水等级测试；</w:t>
                  </w:r>
                </w:p>
                <w:p>
                  <w:pPr>
                    <w:pStyle w:val="null3"/>
                    <w:ind w:right="-150"/>
                    <w:jc w:val="both"/>
                  </w:pPr>
                  <w:r>
                    <w:rPr>
                      <w:rFonts w:ascii="宋体" w:hAnsi="宋体" w:cs="宋体" w:eastAsia="宋体"/>
                      <w:sz w:val="24"/>
                    </w:rPr>
                    <w:t>1</w:t>
                  </w:r>
                  <w:r>
                    <w:rPr>
                      <w:rFonts w:ascii="宋体" w:hAnsi="宋体" w:cs="宋体" w:eastAsia="宋体"/>
                      <w:sz w:val="24"/>
                    </w:rPr>
                    <w:t>5</w:t>
                  </w:r>
                  <w:r>
                    <w:rPr>
                      <w:rFonts w:ascii="宋体" w:hAnsi="宋体" w:cs="宋体" w:eastAsia="宋体"/>
                      <w:sz w:val="24"/>
                    </w:rPr>
                    <w:t>、存储：内置</w:t>
                  </w:r>
                  <w:r>
                    <w:rPr>
                      <w:rFonts w:ascii="宋体" w:hAnsi="宋体" w:cs="宋体" w:eastAsia="宋体"/>
                      <w:sz w:val="24"/>
                    </w:rPr>
                    <w:t>≥</w:t>
                  </w:r>
                  <w:r>
                    <w:rPr>
                      <w:rFonts w:ascii="宋体" w:hAnsi="宋体" w:cs="宋体" w:eastAsia="宋体"/>
                      <w:sz w:val="24"/>
                    </w:rPr>
                    <w:t>8G存储记忆卡，最大可扩展至3</w:t>
                  </w:r>
                  <w:r>
                    <w:rPr>
                      <w:rFonts w:ascii="宋体" w:hAnsi="宋体" w:cs="宋体" w:eastAsia="宋体"/>
                      <w:sz w:val="24"/>
                    </w:rPr>
                    <w:t>2G</w:t>
                  </w:r>
                  <w:r>
                    <w:rPr>
                      <w:rFonts w:ascii="宋体" w:hAnsi="宋体" w:cs="宋体" w:eastAsia="宋体"/>
                      <w:sz w:val="24"/>
                    </w:rPr>
                    <w:t>；</w:t>
                  </w:r>
                </w:p>
                <w:p>
                  <w:pPr>
                    <w:pStyle w:val="null3"/>
                    <w:ind w:right="-150"/>
                    <w:jc w:val="both"/>
                  </w:pPr>
                  <w:r>
                    <w:rPr>
                      <w:rFonts w:ascii="宋体" w:hAnsi="宋体" w:cs="宋体" w:eastAsia="宋体"/>
                      <w:sz w:val="24"/>
                    </w:rPr>
                    <w:t>16</w:t>
                  </w:r>
                  <w:r>
                    <w:rPr>
                      <w:rFonts w:ascii="宋体" w:hAnsi="宋体" w:cs="宋体" w:eastAsia="宋体"/>
                      <w:sz w:val="24"/>
                    </w:rPr>
                    <w:t>、图像的色彩还原能力应良好，显示的图像应无明显色差或者失真</w:t>
                  </w:r>
                </w:p>
                <w:p>
                  <w:pPr>
                    <w:pStyle w:val="null3"/>
                    <w:ind w:right="-150"/>
                    <w:jc w:val="both"/>
                  </w:pPr>
                  <w:r>
                    <w:rPr>
                      <w:rFonts w:ascii="宋体" w:hAnsi="宋体" w:cs="宋体" w:eastAsia="宋体"/>
                      <w:sz w:val="24"/>
                    </w:rPr>
                    <w:t>1</w:t>
                  </w:r>
                  <w:r>
                    <w:rPr>
                      <w:rFonts w:ascii="宋体" w:hAnsi="宋体" w:cs="宋体" w:eastAsia="宋体"/>
                      <w:sz w:val="24"/>
                    </w:rPr>
                    <w:t>7</w:t>
                  </w:r>
                  <w:r>
                    <w:rPr>
                      <w:rFonts w:ascii="宋体" w:hAnsi="宋体" w:cs="宋体" w:eastAsia="宋体"/>
                      <w:sz w:val="24"/>
                    </w:rPr>
                    <w:t>、显示屏能够调节图像的饱和度、亮度等，方便医生的操作习惯</w:t>
                  </w:r>
                </w:p>
                <w:p>
                  <w:pPr>
                    <w:pStyle w:val="null3"/>
                    <w:ind w:right="-150"/>
                    <w:jc w:val="both"/>
                  </w:pPr>
                  <w:r>
                    <w:rPr>
                      <w:rFonts w:ascii="宋体" w:hAnsi="宋体" w:cs="宋体" w:eastAsia="宋体"/>
                      <w:sz w:val="24"/>
                    </w:rPr>
                    <w:t>1</w:t>
                  </w:r>
                  <w:r>
                    <w:rPr>
                      <w:rFonts w:ascii="宋体" w:hAnsi="宋体" w:cs="宋体" w:eastAsia="宋体"/>
                      <w:sz w:val="24"/>
                    </w:rPr>
                    <w:t>8</w:t>
                  </w:r>
                  <w:r>
                    <w:rPr>
                      <w:rFonts w:ascii="宋体" w:hAnsi="宋体" w:cs="宋体" w:eastAsia="宋体"/>
                      <w:sz w:val="24"/>
                    </w:rPr>
                    <w:t>、显示屏能够以百分比形式显示剩余电量，方便医护人员及时充电</w:t>
                  </w:r>
                </w:p>
                <w:p>
                  <w:pPr>
                    <w:pStyle w:val="null3"/>
                    <w:ind w:right="-150"/>
                    <w:jc w:val="both"/>
                  </w:pPr>
                  <w:r>
                    <w:rPr>
                      <w:rFonts w:ascii="宋体" w:hAnsi="宋体" w:cs="宋体" w:eastAsia="宋体"/>
                      <w:sz w:val="24"/>
                    </w:rPr>
                    <w:t>19</w:t>
                  </w:r>
                  <w:r>
                    <w:rPr>
                      <w:rFonts w:ascii="宋体" w:hAnsi="宋体" w:cs="宋体" w:eastAsia="宋体"/>
                      <w:sz w:val="24"/>
                    </w:rPr>
                    <w:t>、配置要求：</w:t>
                  </w:r>
                </w:p>
                <w:p>
                  <w:pPr>
                    <w:pStyle w:val="null3"/>
                    <w:ind w:firstLine="720"/>
                    <w:jc w:val="both"/>
                  </w:pPr>
                  <w:r>
                    <w:rPr>
                      <w:rFonts w:ascii="宋体" w:hAnsi="宋体" w:cs="宋体" w:eastAsia="宋体"/>
                      <w:sz w:val="24"/>
                    </w:rPr>
                    <w:t>1、喉镜主机          1台</w:t>
                  </w:r>
                </w:p>
                <w:p>
                  <w:pPr>
                    <w:pStyle w:val="null3"/>
                    <w:ind w:firstLine="720"/>
                    <w:jc w:val="both"/>
                  </w:pPr>
                  <w:r>
                    <w:rPr>
                      <w:rFonts w:ascii="宋体" w:hAnsi="宋体" w:cs="宋体" w:eastAsia="宋体"/>
                      <w:sz w:val="24"/>
                    </w:rPr>
                    <w:t>2、重复性喉镜片      3个</w:t>
                  </w:r>
                </w:p>
                <w:p>
                  <w:pPr>
                    <w:pStyle w:val="null3"/>
                    <w:ind w:firstLine="720"/>
                    <w:jc w:val="both"/>
                  </w:pPr>
                  <w:r>
                    <w:rPr>
                      <w:rFonts w:ascii="宋体" w:hAnsi="宋体" w:cs="宋体" w:eastAsia="宋体"/>
                      <w:sz w:val="24"/>
                    </w:rPr>
                    <w:t>3、充电器            1个</w:t>
                  </w:r>
                </w:p>
                <w:p>
                  <w:pPr>
                    <w:pStyle w:val="null3"/>
                    <w:ind w:firstLine="720"/>
                    <w:jc w:val="both"/>
                  </w:pPr>
                  <w:r>
                    <w:rPr>
                      <w:rFonts w:ascii="宋体" w:hAnsi="宋体" w:cs="宋体" w:eastAsia="宋体"/>
                      <w:sz w:val="24"/>
                    </w:rPr>
                    <w:t>4、数据线            1条</w:t>
                  </w:r>
                </w:p>
                <w:p>
                  <w:pPr>
                    <w:pStyle w:val="null3"/>
                    <w:ind w:firstLine="720"/>
                    <w:jc w:val="both"/>
                  </w:pPr>
                  <w:r>
                    <w:rPr>
                      <w:rFonts w:ascii="宋体" w:hAnsi="宋体" w:cs="宋体" w:eastAsia="宋体"/>
                      <w:sz w:val="24"/>
                    </w:rPr>
                    <w:t>5、包装箱            1个</w:t>
                  </w:r>
                </w:p>
                <w:p>
                  <w:pPr>
                    <w:pStyle w:val="null3"/>
                    <w:ind w:firstLine="720"/>
                    <w:jc w:val="both"/>
                  </w:pPr>
                  <w:r>
                    <w:rPr>
                      <w:rFonts w:ascii="宋体" w:hAnsi="宋体" w:cs="宋体" w:eastAsia="宋体"/>
                      <w:sz w:val="24"/>
                    </w:rPr>
                    <w:t>6、说明书            1份</w:t>
                  </w:r>
                </w:p>
                <w:p>
                  <w:pPr>
                    <w:pStyle w:val="null3"/>
                    <w:ind w:firstLine="720"/>
                    <w:jc w:val="both"/>
                  </w:pPr>
                  <w:r>
                    <w:rPr>
                      <w:rFonts w:ascii="宋体" w:hAnsi="宋体" w:cs="宋体" w:eastAsia="宋体"/>
                      <w:sz w:val="24"/>
                    </w:rPr>
                    <w:t>7、保修卡            1份</w:t>
                  </w:r>
                </w:p>
                <w:p>
                  <w:pPr>
                    <w:pStyle w:val="null3"/>
                    <w:ind w:firstLine="720"/>
                    <w:jc w:val="both"/>
                  </w:pPr>
                  <w:r>
                    <w:rPr>
                      <w:rFonts w:ascii="宋体" w:hAnsi="宋体" w:cs="宋体" w:eastAsia="宋体"/>
                      <w:sz w:val="24"/>
                    </w:rPr>
                    <w:t>8、合格证            1份</w:t>
                  </w:r>
                </w:p>
              </w:tc>
            </w:tr>
          </w:tbl>
          <w:p/>
        </w:tc>
      </w:tr>
    </w:tbl>
    <w:p>
      <w:pPr>
        <w:pStyle w:val="null3"/>
        <w:jc w:val="left"/>
      </w:pPr>
      <w:r>
        <w:rPr/>
        <w:t>采购包11：</w:t>
      </w:r>
    </w:p>
    <w:p>
      <w:pPr>
        <w:pStyle w:val="null3"/>
        <w:jc w:val="left"/>
      </w:pPr>
      <w:r>
        <w:rPr/>
        <w:t>标的名称：胃肠营养泵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序号</w:t>
            </w:r>
          </w:p>
        </w:tc>
        <w:tc>
          <w:tcPr>
            <w:tcW w:type="dxa" w:w="2769"/>
          </w:tcPr>
          <w:p>
            <w:pPr>
              <w:pStyle w:val="null3"/>
              <w:jc w:val="left"/>
            </w:pPr>
            <w:r>
              <w:rPr/>
              <w:t>符号标识</w:t>
            </w:r>
          </w:p>
        </w:tc>
        <w:tc>
          <w:tcPr>
            <w:tcW w:type="dxa" w:w="2769"/>
          </w:tcPr>
          <w:p>
            <w:pPr>
              <w:pStyle w:val="null3"/>
              <w:jc w:val="left"/>
            </w:pPr>
            <w:r>
              <w:rPr/>
              <w:t>技术参数与性能指标</w:t>
            </w:r>
          </w:p>
        </w:tc>
      </w:tr>
      <w:tr>
        <w:tc>
          <w:tcPr>
            <w:tcW w:type="dxa" w:w="2769"/>
          </w:tcPr>
          <w:p>
            <w:pPr>
              <w:pStyle w:val="null3"/>
              <w:jc w:val="left"/>
            </w:pPr>
            <w:r>
              <w:rPr/>
              <w:t>1</w:t>
            </w:r>
          </w:p>
        </w:tc>
        <w:tc>
          <w:tcPr>
            <w:tcW w:type="dxa" w:w="2769"/>
          </w:tcPr>
          <w:p>
            <w:pPr>
              <w:pStyle w:val="null3"/>
              <w:jc w:val="left"/>
            </w:pPr>
            <w:r>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6"/>
              <w:gridCol w:w="517"/>
              <w:gridCol w:w="1814"/>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序号</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货物名称</w:t>
                  </w:r>
                </w:p>
              </w:tc>
              <w:tc>
                <w:tcPr>
                  <w:tcW w:type="dxa" w:w="1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b/>
                      <w:sz w:val="24"/>
                    </w:rPr>
                    <w:t>技术规格要求</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calibri" w:hAnsi="calibri" w:cs="calibri" w:eastAsia="calibri"/>
                      <w:sz w:val="24"/>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45"/>
                    <w:jc w:val="center"/>
                  </w:pPr>
                  <w:r>
                    <w:rPr>
                      <w:rFonts w:ascii="宋体" w:hAnsi="宋体" w:cs="宋体" w:eastAsia="宋体"/>
                      <w:sz w:val="24"/>
                    </w:rPr>
                    <w:t>胃肠营养泵</w:t>
                  </w:r>
                </w:p>
              </w:tc>
              <w:tc>
                <w:tcPr>
                  <w:tcW w:type="dxa" w:w="1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720"/>
                    <w:jc w:val="left"/>
                  </w:pPr>
                  <w:r>
                    <w:rPr>
                      <w:rFonts w:ascii="宋体" w:hAnsi="宋体" w:cs="宋体" w:eastAsia="宋体"/>
                      <w:sz w:val="24"/>
                    </w:rPr>
                    <w:t>1、按</w:t>
                  </w:r>
                </w:p>
                <w:p>
                  <w:pPr>
                    <w:pStyle w:val="null3"/>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、整机仅≤</w:t>
                  </w:r>
                  <w:r>
                    <w:rPr>
                      <w:rFonts w:ascii="calibri" w:hAnsi="calibri" w:cs="calibri" w:eastAsia="calibri"/>
                      <w:sz w:val="24"/>
                    </w:rPr>
                    <w:t>1.3kg</w:t>
                  </w:r>
                </w:p>
                <w:p>
                  <w:pPr>
                    <w:pStyle w:val="null3"/>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、全透明泵门设计</w:t>
                  </w:r>
                </w:p>
                <w:p>
                  <w:pPr>
                    <w:pStyle w:val="null3"/>
                    <w:jc w:val="both"/>
                  </w:pPr>
                  <w:r>
                    <w:rPr>
                      <w:rFonts w:ascii="calibri" w:hAnsi="calibri" w:cs="calibri" w:eastAsia="calibri"/>
                      <w:sz w:val="24"/>
                    </w:rPr>
                    <w:t>3</w:t>
                  </w:r>
                  <w:r>
                    <w:rPr>
                      <w:rFonts w:ascii="宋体" w:hAnsi="宋体" w:cs="宋体" w:eastAsia="宋体"/>
                      <w:sz w:val="24"/>
                    </w:rPr>
                    <w:t>、凸轮是可拆卸冲洗设计方式</w:t>
                  </w:r>
                </w:p>
                <w:p>
                  <w:pPr>
                    <w:pStyle w:val="null3"/>
                    <w:jc w:val="both"/>
                  </w:pPr>
                  <w:r>
                    <w:rPr>
                      <w:rFonts w:ascii="calibri" w:hAnsi="calibri" w:cs="calibri" w:eastAsia="calibri"/>
                      <w:sz w:val="24"/>
                    </w:rPr>
                    <w:t>4</w:t>
                  </w:r>
                  <w:r>
                    <w:rPr>
                      <w:rFonts w:ascii="宋体" w:hAnsi="宋体" w:cs="宋体" w:eastAsia="宋体"/>
                      <w:sz w:val="24"/>
                    </w:rPr>
                    <w:t>、手提式手柄上具有运行状态灯，远处可观察机器状态</w:t>
                  </w:r>
                </w:p>
                <w:p>
                  <w:pPr>
                    <w:pStyle w:val="null3"/>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、带有</w:t>
                  </w:r>
                  <w:r>
                    <w:rPr>
                      <w:rFonts w:ascii="calibri" w:hAnsi="calibri" w:cs="calibri" w:eastAsia="calibri"/>
                      <w:sz w:val="24"/>
                    </w:rPr>
                    <w:t>USB</w:t>
                  </w:r>
                  <w:r>
                    <w:rPr>
                      <w:rFonts w:ascii="宋体" w:hAnsi="宋体" w:cs="宋体" w:eastAsia="宋体"/>
                      <w:sz w:val="24"/>
                    </w:rPr>
                    <w:t>接口</w:t>
                  </w:r>
                </w:p>
                <w:p>
                  <w:pPr>
                    <w:pStyle w:val="null3"/>
                    <w:jc w:val="both"/>
                  </w:pPr>
                  <w:r>
                    <w:rPr>
                      <w:rFonts w:ascii="calibri" w:hAnsi="calibri" w:cs="calibri" w:eastAsia="calibri"/>
                      <w:sz w:val="24"/>
                    </w:rPr>
                    <w:t>6</w:t>
                  </w:r>
                  <w:r>
                    <w:rPr>
                      <w:rFonts w:ascii="宋体" w:hAnsi="宋体" w:cs="宋体" w:eastAsia="宋体"/>
                      <w:sz w:val="24"/>
                    </w:rPr>
                    <w:t>、自动流量校准：可校准不同粘度营养液的速度精度</w:t>
                  </w:r>
                </w:p>
                <w:p>
                  <w:pPr>
                    <w:pStyle w:val="null3"/>
                    <w:jc w:val="both"/>
                  </w:pPr>
                  <w:r>
                    <w:rPr>
                      <w:rFonts w:ascii="calibri" w:hAnsi="calibri" w:cs="calibri" w:eastAsia="calibri"/>
                      <w:sz w:val="24"/>
                    </w:rPr>
                    <w:t>7</w:t>
                  </w:r>
                  <w:r>
                    <w:rPr>
                      <w:rFonts w:ascii="宋体" w:hAnsi="宋体" w:cs="宋体" w:eastAsia="宋体"/>
                      <w:sz w:val="24"/>
                    </w:rPr>
                    <w:t>、仿生间断输出、间断模式</w:t>
                  </w:r>
                </w:p>
                <w:p>
                  <w:pPr>
                    <w:pStyle w:val="null3"/>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、双屏幕显示：数码管显示主要参数速度，</w:t>
                  </w:r>
                  <w:r>
                    <w:rPr>
                      <w:rFonts w:ascii="calibri" w:hAnsi="calibri" w:cs="calibri" w:eastAsia="calibri"/>
                      <w:sz w:val="24"/>
                    </w:rPr>
                    <w:t>LCD</w:t>
                  </w:r>
                  <w:r>
                    <w:rPr>
                      <w:rFonts w:ascii="宋体" w:hAnsi="宋体" w:cs="宋体" w:eastAsia="宋体"/>
                      <w:sz w:val="24"/>
                    </w:rPr>
                    <w:t>液晶屏显示详细参数和各个功能设置</w:t>
                  </w:r>
                </w:p>
                <w:p>
                  <w:pPr>
                    <w:pStyle w:val="null3"/>
                    <w:jc w:val="both"/>
                  </w:pPr>
                  <w:r>
                    <w:rPr>
                      <w:rFonts w:ascii="calibri" w:hAnsi="calibri" w:cs="calibri" w:eastAsia="calibri"/>
                      <w:sz w:val="24"/>
                    </w:rPr>
                    <w:t>9</w:t>
                  </w:r>
                  <w:r>
                    <w:rPr>
                      <w:rFonts w:ascii="宋体" w:hAnsi="宋体" w:cs="宋体" w:eastAsia="宋体"/>
                      <w:sz w:val="24"/>
                    </w:rPr>
                    <w:t>、</w:t>
                  </w:r>
                  <w:r>
                    <w:rPr>
                      <w:rFonts w:ascii="calibri" w:hAnsi="calibri" w:cs="calibri" w:eastAsia="calibri"/>
                      <w:sz w:val="24"/>
                    </w:rPr>
                    <w:t>LCD</w:t>
                  </w:r>
                  <w:r>
                    <w:rPr>
                      <w:rFonts w:ascii="宋体" w:hAnsi="宋体" w:cs="宋体" w:eastAsia="宋体"/>
                      <w:sz w:val="24"/>
                    </w:rPr>
                    <w:t>屏幕显示：速度、模式、预置量、累积量、时间，自动记录上次输液速度</w:t>
                  </w:r>
                </w:p>
                <w:p>
                  <w:pPr>
                    <w:pStyle w:val="null3"/>
                    <w:jc w:val="both"/>
                  </w:pPr>
                  <w:r>
                    <w:rPr>
                      <w:rFonts w:ascii="calibri" w:hAnsi="calibri" w:cs="calibri" w:eastAsia="calibri"/>
                      <w:sz w:val="24"/>
                    </w:rPr>
                    <w:t>10</w:t>
                  </w:r>
                  <w:r>
                    <w:rPr>
                      <w:rFonts w:ascii="宋体" w:hAnsi="宋体" w:cs="宋体" w:eastAsia="宋体"/>
                      <w:sz w:val="24"/>
                    </w:rPr>
                    <w:t>、屏幕直接历史查询≥</w:t>
                  </w:r>
                  <w:r>
                    <w:rPr>
                      <w:rFonts w:ascii="calibri" w:hAnsi="calibri" w:cs="calibri" w:eastAsia="calibri"/>
                      <w:sz w:val="24"/>
                    </w:rPr>
                    <w:t>1500</w:t>
                  </w:r>
                  <w:r>
                    <w:rPr>
                      <w:rFonts w:ascii="宋体" w:hAnsi="宋体" w:cs="宋体" w:eastAsia="宋体"/>
                      <w:sz w:val="24"/>
                    </w:rPr>
                    <w:t>条：日期、开始时间、停止时间、速度、预置量、累积量、报警状态记录显示</w:t>
                  </w:r>
                </w:p>
                <w:p>
                  <w:pPr>
                    <w:pStyle w:val="null3"/>
                    <w:jc w:val="both"/>
                  </w:pPr>
                  <w:r>
                    <w:rPr>
                      <w:rFonts w:ascii="calibri" w:hAnsi="calibri" w:cs="calibri" w:eastAsia="calibri"/>
                      <w:sz w:val="24"/>
                    </w:rPr>
                    <w:t>11</w:t>
                  </w:r>
                  <w:r>
                    <w:rPr>
                      <w:rFonts w:ascii="宋体" w:hAnsi="宋体" w:cs="宋体" w:eastAsia="宋体"/>
                      <w:sz w:val="24"/>
                    </w:rPr>
                    <w:t>、具有营养管标定功能，容积型标定方式、适配所有品牌营养管；</w:t>
                  </w:r>
                </w:p>
                <w:p>
                  <w:pPr>
                    <w:pStyle w:val="null3"/>
                    <w:jc w:val="both"/>
                  </w:pPr>
                  <w:r>
                    <w:rPr>
                      <w:rFonts w:ascii="calibri" w:hAnsi="calibri" w:cs="calibri" w:eastAsia="calibri"/>
                      <w:sz w:val="24"/>
                    </w:rPr>
                    <w:t>12</w:t>
                  </w:r>
                  <w:r>
                    <w:rPr>
                      <w:rFonts w:ascii="宋体" w:hAnsi="宋体" w:cs="宋体" w:eastAsia="宋体"/>
                      <w:sz w:val="24"/>
                    </w:rPr>
                    <w:t>、速率：</w:t>
                  </w:r>
                  <w:r>
                    <w:rPr>
                      <w:rFonts w:ascii="calibri" w:hAnsi="calibri" w:cs="calibri" w:eastAsia="calibri"/>
                      <w:sz w:val="24"/>
                    </w:rPr>
                    <w:t>1-600ml/h</w:t>
                  </w:r>
                </w:p>
                <w:p>
                  <w:pPr>
                    <w:pStyle w:val="null3"/>
                    <w:jc w:val="both"/>
                  </w:pPr>
                  <w:r>
                    <w:rPr>
                      <w:rFonts w:ascii="calibri" w:hAnsi="calibri" w:cs="calibri" w:eastAsia="calibri"/>
                      <w:sz w:val="24"/>
                    </w:rPr>
                    <w:t>13</w:t>
                  </w:r>
                  <w:r>
                    <w:rPr>
                      <w:rFonts w:ascii="宋体" w:hAnsi="宋体" w:cs="宋体" w:eastAsia="宋体"/>
                      <w:sz w:val="24"/>
                    </w:rPr>
                    <w:t>、快排速率</w:t>
                  </w:r>
                  <w:r>
                    <w:rPr>
                      <w:rFonts w:ascii="calibri" w:hAnsi="calibri" w:cs="calibri" w:eastAsia="calibri"/>
                      <w:sz w:val="24"/>
                    </w:rPr>
                    <w:t>200</w:t>
                  </w:r>
                  <w:r>
                    <w:rPr>
                      <w:rFonts w:ascii="宋体" w:hAnsi="宋体" w:cs="宋体" w:eastAsia="宋体"/>
                      <w:sz w:val="24"/>
                    </w:rPr>
                    <w:t>、</w:t>
                  </w:r>
                  <w:r>
                    <w:rPr>
                      <w:rFonts w:ascii="calibri" w:hAnsi="calibri" w:cs="calibri" w:eastAsia="calibri"/>
                      <w:sz w:val="24"/>
                    </w:rPr>
                    <w:t>400</w:t>
                  </w:r>
                  <w:r>
                    <w:rPr>
                      <w:rFonts w:ascii="宋体" w:hAnsi="宋体" w:cs="宋体" w:eastAsia="宋体"/>
                      <w:sz w:val="24"/>
                    </w:rPr>
                    <w:t>、</w:t>
                  </w:r>
                  <w:r>
                    <w:rPr>
                      <w:rFonts w:ascii="calibri" w:hAnsi="calibri" w:cs="calibri" w:eastAsia="calibri"/>
                      <w:sz w:val="24"/>
                    </w:rPr>
                    <w:t>600ml/h</w:t>
                  </w:r>
                  <w:r>
                    <w:rPr>
                      <w:rFonts w:ascii="宋体" w:hAnsi="宋体" w:cs="宋体" w:eastAsia="宋体"/>
                      <w:sz w:val="24"/>
                    </w:rPr>
                    <w:t>三档可调</w:t>
                  </w:r>
                </w:p>
                <w:p>
                  <w:pPr>
                    <w:pStyle w:val="null3"/>
                    <w:jc w:val="both"/>
                  </w:pPr>
                  <w:r>
                    <w:rPr>
                      <w:rFonts w:ascii="宋体" w:hAnsi="宋体" w:cs="宋体" w:eastAsia="宋体"/>
                      <w:sz w:val="24"/>
                    </w:rPr>
                    <w:t>★</w:t>
                  </w:r>
                  <w:r>
                    <w:rPr>
                      <w:rFonts w:ascii="calibri" w:hAnsi="calibri" w:cs="calibri" w:eastAsia="calibri"/>
                      <w:sz w:val="24"/>
                    </w:rPr>
                    <w:t>14</w:t>
                  </w:r>
                  <w:r>
                    <w:rPr>
                      <w:rFonts w:ascii="宋体" w:hAnsi="宋体" w:cs="宋体" w:eastAsia="宋体"/>
                      <w:sz w:val="24"/>
                    </w:rPr>
                    <w:t>、阻塞报警阀值</w:t>
                  </w:r>
                  <w:r>
                    <w:rPr>
                      <w:rFonts w:ascii="calibri" w:hAnsi="calibri" w:cs="calibri" w:eastAsia="calibri"/>
                      <w:sz w:val="24"/>
                    </w:rPr>
                    <w:t>500</w:t>
                  </w:r>
                  <w:r>
                    <w:rPr>
                      <w:rFonts w:ascii="宋体" w:hAnsi="宋体" w:cs="宋体" w:eastAsia="宋体"/>
                      <w:sz w:val="24"/>
                    </w:rPr>
                    <w:t>±</w:t>
                  </w:r>
                  <w:r>
                    <w:rPr>
                      <w:rFonts w:ascii="calibri" w:hAnsi="calibri" w:cs="calibri" w:eastAsia="calibri"/>
                      <w:sz w:val="24"/>
                    </w:rPr>
                    <w:t>200mmHg</w:t>
                  </w:r>
                  <w:r>
                    <w:rPr>
                      <w:rFonts w:ascii="宋体" w:hAnsi="宋体" w:cs="宋体" w:eastAsia="宋体"/>
                      <w:sz w:val="24"/>
                    </w:rPr>
                    <w:t>，</w:t>
                  </w:r>
                  <w:r>
                    <w:rPr>
                      <w:rFonts w:ascii="calibri" w:hAnsi="calibri" w:cs="calibri" w:eastAsia="calibri"/>
                      <w:sz w:val="24"/>
                    </w:rPr>
                    <w:t>10</w:t>
                  </w:r>
                  <w:r>
                    <w:rPr>
                      <w:rFonts w:ascii="宋体" w:hAnsi="宋体" w:cs="宋体" w:eastAsia="宋体"/>
                      <w:sz w:val="24"/>
                    </w:rPr>
                    <w:t>档可调</w:t>
                  </w:r>
                </w:p>
                <w:p>
                  <w:pPr>
                    <w:pStyle w:val="null3"/>
                    <w:jc w:val="both"/>
                  </w:pPr>
                  <w:r>
                    <w:rPr>
                      <w:rFonts w:ascii="calibri" w:hAnsi="calibri" w:cs="calibri" w:eastAsia="calibri"/>
                      <w:sz w:val="24"/>
                    </w:rPr>
                    <w:t>15</w:t>
                  </w:r>
                  <w:r>
                    <w:rPr>
                      <w:rFonts w:ascii="宋体" w:hAnsi="宋体" w:cs="宋体" w:eastAsia="宋体"/>
                      <w:sz w:val="24"/>
                    </w:rPr>
                    <w:t>、输液精度±</w:t>
                  </w:r>
                  <w:r>
                    <w:rPr>
                      <w:rFonts w:ascii="calibri" w:hAnsi="calibri" w:cs="calibri" w:eastAsia="calibri"/>
                      <w:sz w:val="24"/>
                    </w:rPr>
                    <w:t>5%</w:t>
                  </w:r>
                </w:p>
                <w:p>
                  <w:pPr>
                    <w:pStyle w:val="null3"/>
                    <w:jc w:val="both"/>
                  </w:pPr>
                  <w:r>
                    <w:rPr>
                      <w:rFonts w:ascii="calibri" w:hAnsi="calibri" w:cs="calibri" w:eastAsia="calibri"/>
                      <w:sz w:val="24"/>
                    </w:rPr>
                    <w:t>16</w:t>
                  </w:r>
                  <w:r>
                    <w:rPr>
                      <w:rFonts w:ascii="宋体" w:hAnsi="宋体" w:cs="宋体" w:eastAsia="宋体"/>
                      <w:sz w:val="24"/>
                    </w:rPr>
                    <w:t>、报警音量三档可调</w:t>
                  </w:r>
                </w:p>
                <w:p>
                  <w:pPr>
                    <w:pStyle w:val="null3"/>
                    <w:jc w:val="both"/>
                  </w:pPr>
                  <w:r>
                    <w:rPr>
                      <w:rFonts w:ascii="calibri" w:hAnsi="calibri" w:cs="calibri" w:eastAsia="calibri"/>
                      <w:sz w:val="24"/>
                    </w:rPr>
                    <w:t>17</w:t>
                  </w:r>
                  <w:r>
                    <w:rPr>
                      <w:rFonts w:ascii="宋体" w:hAnsi="宋体" w:cs="宋体" w:eastAsia="宋体"/>
                      <w:sz w:val="24"/>
                    </w:rPr>
                    <w:t>、按键音可开启或关闭</w:t>
                  </w:r>
                </w:p>
                <w:p>
                  <w:pPr>
                    <w:pStyle w:val="null3"/>
                    <w:jc w:val="both"/>
                  </w:pPr>
                  <w:r>
                    <w:rPr>
                      <w:rFonts w:ascii="宋体" w:hAnsi="宋体" w:cs="宋体" w:eastAsia="宋体"/>
                      <w:sz w:val="24"/>
                    </w:rPr>
                    <w:t>★</w:t>
                  </w:r>
                  <w:r>
                    <w:rPr>
                      <w:rFonts w:ascii="calibri" w:hAnsi="calibri" w:cs="calibri" w:eastAsia="calibri"/>
                      <w:sz w:val="24"/>
                    </w:rPr>
                    <w:t>18</w:t>
                  </w:r>
                  <w:r>
                    <w:rPr>
                      <w:rFonts w:ascii="宋体" w:hAnsi="宋体" w:cs="宋体" w:eastAsia="宋体"/>
                      <w:sz w:val="24"/>
                    </w:rPr>
                    <w:t>、可设置床位号：</w:t>
                  </w:r>
                  <w:r>
                    <w:rPr>
                      <w:rFonts w:ascii="calibri" w:hAnsi="calibri" w:cs="calibri" w:eastAsia="calibri"/>
                      <w:sz w:val="24"/>
                    </w:rPr>
                    <w:t>0-255</w:t>
                  </w:r>
                  <w:r>
                    <w:rPr>
                      <w:rFonts w:ascii="宋体" w:hAnsi="宋体" w:cs="宋体" w:eastAsia="宋体"/>
                      <w:sz w:val="24"/>
                    </w:rPr>
                    <w:t>号</w:t>
                  </w:r>
                </w:p>
                <w:p>
                  <w:pPr>
                    <w:pStyle w:val="null3"/>
                    <w:jc w:val="both"/>
                  </w:pPr>
                  <w:r>
                    <w:rPr>
                      <w:rFonts w:ascii="calibri" w:hAnsi="calibri" w:cs="calibri" w:eastAsia="calibri"/>
                      <w:sz w:val="24"/>
                    </w:rPr>
                    <w:t>19</w:t>
                  </w:r>
                  <w:r>
                    <w:rPr>
                      <w:rFonts w:ascii="宋体" w:hAnsi="宋体" w:cs="宋体" w:eastAsia="宋体"/>
                      <w:sz w:val="24"/>
                    </w:rPr>
                    <w:t>、符合标准电源，电源电压</w:t>
                  </w:r>
                  <w:r>
                    <w:rPr>
                      <w:rFonts w:ascii="calibri" w:hAnsi="calibri" w:cs="calibri" w:eastAsia="calibri"/>
                      <w:sz w:val="24"/>
                    </w:rPr>
                    <w:t>AC:100-240V,50/60Hz</w:t>
                  </w:r>
                  <w:r>
                    <w:rPr>
                      <w:rFonts w:ascii="宋体" w:hAnsi="宋体" w:cs="宋体" w:eastAsia="宋体"/>
                      <w:sz w:val="24"/>
                    </w:rPr>
                    <w:t>，内置电池</w:t>
                  </w:r>
                  <w:r>
                    <w:rPr>
                      <w:rFonts w:ascii="calibri" w:hAnsi="calibri" w:cs="calibri" w:eastAsia="calibri"/>
                      <w:sz w:val="24"/>
                    </w:rPr>
                    <w:t>12V</w:t>
                  </w:r>
                  <w:r>
                    <w:rPr>
                      <w:rFonts w:ascii="宋体" w:hAnsi="宋体" w:cs="宋体" w:eastAsia="宋体"/>
                      <w:sz w:val="24"/>
                    </w:rPr>
                    <w:t>、</w:t>
                  </w:r>
                  <w:r>
                    <w:rPr>
                      <w:rFonts w:ascii="calibri" w:hAnsi="calibri" w:cs="calibri" w:eastAsia="calibri"/>
                      <w:sz w:val="24"/>
                    </w:rPr>
                    <w:t>800mAh</w:t>
                  </w:r>
                  <w:r>
                    <w:rPr>
                      <w:rFonts w:ascii="宋体" w:hAnsi="宋体" w:cs="宋体" w:eastAsia="宋体"/>
                      <w:sz w:val="24"/>
                    </w:rPr>
                    <w:t>充满电后可供泵以</w:t>
                  </w:r>
                  <w:r>
                    <w:rPr>
                      <w:rFonts w:ascii="calibri" w:hAnsi="calibri" w:cs="calibri" w:eastAsia="calibri"/>
                      <w:sz w:val="24"/>
                    </w:rPr>
                    <w:t>25ml/h</w:t>
                  </w:r>
                  <w:r>
                    <w:rPr>
                      <w:rFonts w:ascii="宋体" w:hAnsi="宋体" w:cs="宋体" w:eastAsia="宋体"/>
                      <w:sz w:val="24"/>
                    </w:rPr>
                    <w:t>速率下运行</w:t>
                  </w:r>
                  <w:r>
                    <w:rPr>
                      <w:rFonts w:ascii="calibri" w:hAnsi="calibri" w:cs="calibri" w:eastAsia="calibri"/>
                      <w:sz w:val="24"/>
                    </w:rPr>
                    <w:t>5</w:t>
                  </w:r>
                  <w:r>
                    <w:rPr>
                      <w:rFonts w:ascii="宋体" w:hAnsi="宋体" w:cs="宋体" w:eastAsia="宋体"/>
                      <w:sz w:val="24"/>
                    </w:rPr>
                    <w:t>小时以上；</w:t>
                  </w:r>
                </w:p>
                <w:p>
                  <w:pPr>
                    <w:pStyle w:val="null3"/>
                    <w:jc w:val="both"/>
                  </w:pPr>
                  <w:r>
                    <w:rPr>
                      <w:rFonts w:ascii="calibri" w:hAnsi="calibri" w:cs="calibri" w:eastAsia="calibri"/>
                      <w:sz w:val="24"/>
                    </w:rPr>
                    <w:t>20</w:t>
                  </w:r>
                  <w:r>
                    <w:rPr>
                      <w:rFonts w:ascii="宋体" w:hAnsi="宋体" w:cs="宋体" w:eastAsia="宋体"/>
                      <w:sz w:val="24"/>
                    </w:rPr>
                    <w:t>、</w:t>
                  </w:r>
                  <w:r>
                    <w:rPr>
                      <w:rFonts w:ascii="宋体" w:hAnsi="宋体" w:cs="宋体" w:eastAsia="宋体"/>
                      <w:sz w:val="24"/>
                    </w:rPr>
                    <w:t>配备输液加温器，具有加温功能。可对输入液体进行加温</w:t>
                  </w:r>
                </w:p>
                <w:p>
                  <w:pPr>
                    <w:pStyle w:val="null3"/>
                    <w:jc w:val="both"/>
                  </w:pPr>
                  <w:r>
                    <w:rPr>
                      <w:rFonts w:ascii="calibri" w:hAnsi="calibri" w:cs="calibri" w:eastAsia="calibri"/>
                      <w:sz w:val="24"/>
                    </w:rPr>
                    <w:t>21</w:t>
                  </w:r>
                  <w:r>
                    <w:rPr>
                      <w:rFonts w:ascii="宋体" w:hAnsi="宋体" w:cs="宋体" w:eastAsia="宋体"/>
                      <w:sz w:val="24"/>
                    </w:rPr>
                    <w:t>、</w:t>
                  </w:r>
                  <w:r>
                    <w:rPr>
                      <w:rFonts w:ascii="宋体" w:hAnsi="宋体" w:cs="宋体" w:eastAsia="宋体"/>
                      <w:sz w:val="24"/>
                    </w:rPr>
                    <w:t>配备移动输液支架。</w:t>
                  </w:r>
                </w:p>
              </w:tc>
            </w:tr>
          </w:tbl>
          <w:p/>
        </w:tc>
      </w:tr>
    </w:tbl>
    <w:p>
      <w:pPr>
        <w:pStyle w:val="null3"/>
        <w:jc w:val="left"/>
        <w:outlineLvl w:val="2"/>
      </w:pPr>
      <w:r>
        <w:rPr>
          <w:b/>
          <w:sz w:val="28"/>
        </w:rPr>
        <w:t>3.4.服务要求</w:t>
      </w:r>
    </w:p>
    <w:p>
      <w:pPr>
        <w:pStyle w:val="null3"/>
        <w:jc w:val="left"/>
        <w:outlineLvl w:val="3"/>
      </w:pPr>
      <w:r>
        <w:rPr>
          <w:b/>
          <w:sz w:val="24"/>
        </w:rPr>
        <w:t>3.4.1.服务内容要求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要求名称</w:t>
            </w:r>
          </w:p>
        </w:tc>
        <w:tc>
          <w:tcPr>
            <w:tcW w:type="dxa" w:w="2076"/>
          </w:tcPr>
          <w:p>
            <w:pPr>
              <w:pStyle w:val="null3"/>
              <w:jc w:val="left"/>
            </w:pPr>
            <w:r>
              <w:rPr/>
              <w:t xml:space="preserve"> 要求内容</w:t>
            </w:r>
          </w:p>
        </w:tc>
      </w:tr>
      <w:tr>
        <w:tc>
          <w:tcPr>
            <w:tcW w:type="dxa" w:w="2076"/>
          </w:tcPr>
          <w:p>
            <w:pPr>
              <w:pStyle w:val="null3"/>
              <w:jc w:val="left"/>
            </w:pPr>
            <w:r>
              <w:rPr/>
              <w:t>1</w:t>
            </w:r>
          </w:p>
        </w:tc>
        <w:tc>
          <w:tcPr>
            <w:tcW w:type="dxa" w:w="2076"/>
          </w:tcPr>
          <w:p/>
        </w:tc>
        <w:tc>
          <w:tcPr>
            <w:tcW w:type="dxa" w:w="2076"/>
          </w:tcPr>
          <w:p>
            <w:pPr>
              <w:pStyle w:val="null3"/>
              <w:jc w:val="left"/>
            </w:pPr>
            <w:r>
              <w:rPr/>
              <w:t>商务要求</w:t>
            </w:r>
          </w:p>
        </w:tc>
        <w:tc>
          <w:tcPr>
            <w:tcW w:type="dxa" w:w="2076"/>
          </w:tcPr>
          <w:p>
            <w:pPr>
              <w:pStyle w:val="null3"/>
              <w:spacing w:after="45"/>
              <w:jc w:val="both"/>
            </w:pPr>
            <w:r>
              <w:rPr>
                <w:rFonts w:ascii="宋体" w:hAnsi="宋体" w:cs="宋体" w:eastAsia="宋体"/>
                <w:b/>
                <w:sz w:val="28"/>
              </w:rPr>
              <w:t>一</w:t>
            </w:r>
            <w:r>
              <w:rPr>
                <w:rFonts w:ascii="宋体" w:hAnsi="宋体" w:cs="宋体" w:eastAsia="宋体"/>
                <w:b/>
                <w:sz w:val="28"/>
              </w:rPr>
              <w:t>、技术要求</w:t>
            </w:r>
          </w:p>
          <w:p>
            <w:pPr>
              <w:pStyle w:val="null3"/>
              <w:spacing w:after="45"/>
              <w:ind w:firstLine="480"/>
              <w:jc w:val="left"/>
            </w:pPr>
            <w:r>
              <w:rPr>
                <w:rFonts w:ascii="宋体" w:hAnsi="宋体" w:cs="宋体" w:eastAsia="宋体"/>
                <w:sz w:val="24"/>
              </w:rPr>
              <w:t>1、本次采购项目的核心产品：包二：空气消毒机（壁挂式）,包三：麻醉机（增配），包十：</w:t>
            </w:r>
            <w:r>
              <w:rPr>
                <w:rFonts w:ascii="宋体" w:hAnsi="宋体" w:cs="宋体" w:eastAsia="宋体"/>
                <w:sz w:val="24"/>
              </w:rPr>
              <w:t>可视喉镜（</w:t>
            </w:r>
            <w:r>
              <w:rPr>
                <w:rFonts w:ascii="宋体" w:hAnsi="宋体" w:cs="宋体" w:eastAsia="宋体"/>
                <w:sz w:val="24"/>
              </w:rPr>
              <w:t>急诊科</w:t>
            </w:r>
            <w:r>
              <w:rPr>
                <w:rFonts w:ascii="宋体" w:hAnsi="宋体" w:cs="宋体" w:eastAsia="宋体"/>
                <w:sz w:val="24"/>
              </w:rPr>
              <w:t>）。</w:t>
            </w:r>
          </w:p>
          <w:p>
            <w:pPr>
              <w:pStyle w:val="null3"/>
              <w:spacing w:after="45"/>
              <w:ind w:firstLine="480"/>
              <w:jc w:val="both"/>
            </w:pPr>
            <w:r>
              <w:rPr>
                <w:rFonts w:ascii="宋体" w:hAnsi="宋体" w:cs="宋体" w:eastAsia="宋体"/>
                <w:sz w:val="24"/>
              </w:rPr>
              <w:t>投标人所提供的所有产品均须符合国家产品的相关质量标准。</w:t>
            </w:r>
          </w:p>
          <w:p>
            <w:pPr>
              <w:pStyle w:val="null3"/>
              <w:spacing w:after="45"/>
              <w:ind w:firstLine="480"/>
              <w:jc w:val="both"/>
            </w:pPr>
            <w:r>
              <w:rPr>
                <w:rFonts w:ascii="宋体" w:hAnsi="宋体" w:cs="宋体" w:eastAsia="宋体"/>
                <w:sz w:val="24"/>
              </w:rPr>
              <w:t>2</w:t>
            </w:r>
            <w:r>
              <w:rPr>
                <w:rFonts w:ascii="宋体" w:hAnsi="宋体" w:cs="宋体" w:eastAsia="宋体"/>
                <w:sz w:val="24"/>
              </w:rPr>
              <w:t>、投标人应对招标文件规定的货物技术性能逐项做出实质性响应</w:t>
            </w:r>
            <w:r>
              <w:rPr>
                <w:rFonts w:ascii="宋体" w:hAnsi="宋体" w:cs="宋体" w:eastAsia="宋体"/>
                <w:sz w:val="24"/>
              </w:rPr>
              <w:t>，</w:t>
            </w:r>
            <w:r>
              <w:rPr>
                <w:rFonts w:ascii="宋体" w:hAnsi="宋体" w:cs="宋体" w:eastAsia="宋体"/>
                <w:sz w:val="24"/>
              </w:rPr>
              <w:t>若出现负偏离则作扣分处理。</w:t>
            </w:r>
          </w:p>
          <w:p>
            <w:pPr>
              <w:pStyle w:val="null3"/>
              <w:spacing w:after="45"/>
              <w:jc w:val="both"/>
            </w:pPr>
            <w:r>
              <w:rPr>
                <w:rFonts w:ascii="宋体" w:hAnsi="宋体" w:cs="宋体" w:eastAsia="宋体"/>
                <w:b/>
                <w:sz w:val="28"/>
              </w:rPr>
              <w:t>二</w:t>
            </w:r>
            <w:r>
              <w:rPr>
                <w:rFonts w:ascii="宋体" w:hAnsi="宋体" w:cs="宋体" w:eastAsia="宋体"/>
                <w:b/>
                <w:sz w:val="28"/>
              </w:rPr>
              <w:t>、报价要求</w:t>
            </w:r>
          </w:p>
          <w:p>
            <w:pPr>
              <w:pStyle w:val="null3"/>
              <w:spacing w:after="45"/>
              <w:ind w:firstLine="480"/>
              <w:jc w:val="both"/>
            </w:pPr>
            <w:r>
              <w:rPr>
                <w:rFonts w:ascii="宋体" w:hAnsi="宋体" w:cs="宋体" w:eastAsia="宋体"/>
                <w:sz w:val="24"/>
              </w:rPr>
              <w:t>1、本项目为</w:t>
            </w:r>
            <w:r>
              <w:rPr>
                <w:rFonts w:ascii="宋体" w:hAnsi="宋体" w:cs="宋体" w:eastAsia="宋体"/>
                <w:sz w:val="24"/>
              </w:rPr>
              <w:t>货物</w:t>
            </w:r>
            <w:r>
              <w:rPr>
                <w:rFonts w:ascii="宋体" w:hAnsi="宋体" w:cs="宋体" w:eastAsia="宋体"/>
                <w:sz w:val="24"/>
              </w:rPr>
              <w:t>采购项目，投标报价是履行合同的最终价格，应包括货物、包装</w:t>
            </w:r>
            <w:r>
              <w:rPr>
                <w:rFonts w:ascii="宋体" w:hAnsi="宋体" w:cs="宋体" w:eastAsia="宋体"/>
                <w:sz w:val="24"/>
              </w:rPr>
              <w:t>、</w:t>
            </w:r>
            <w:r>
              <w:rPr>
                <w:rFonts w:ascii="宋体" w:hAnsi="宋体" w:cs="宋体" w:eastAsia="宋体"/>
                <w:sz w:val="24"/>
              </w:rPr>
              <w:t>运输、配送、</w:t>
            </w:r>
            <w:r>
              <w:rPr>
                <w:rFonts w:ascii="宋体" w:hAnsi="宋体" w:cs="宋体" w:eastAsia="宋体"/>
                <w:sz w:val="24"/>
              </w:rPr>
              <w:t>安装</w:t>
            </w:r>
            <w:r>
              <w:rPr>
                <w:rFonts w:ascii="宋体" w:hAnsi="宋体" w:cs="宋体" w:eastAsia="宋体"/>
                <w:sz w:val="24"/>
              </w:rPr>
              <w:t>、调试、培训</w:t>
            </w:r>
            <w:r>
              <w:rPr>
                <w:rFonts w:ascii="宋体" w:hAnsi="宋体" w:cs="宋体" w:eastAsia="宋体"/>
                <w:sz w:val="24"/>
              </w:rPr>
              <w:t>、</w:t>
            </w:r>
            <w:r>
              <w:rPr>
                <w:rFonts w:ascii="宋体" w:hAnsi="宋体" w:cs="宋体" w:eastAsia="宋体"/>
                <w:sz w:val="24"/>
              </w:rPr>
              <w:t>售后、</w:t>
            </w:r>
            <w:r>
              <w:rPr>
                <w:rFonts w:ascii="宋体" w:hAnsi="宋体" w:cs="宋体" w:eastAsia="宋体"/>
                <w:sz w:val="24"/>
              </w:rPr>
              <w:t>税费等完成本项目所有费用，采购人不再支付任何费用；投标报价估算错误等引起的风险由投标人自行承担。</w:t>
            </w:r>
          </w:p>
          <w:p>
            <w:pPr>
              <w:pStyle w:val="null3"/>
              <w:spacing w:after="45"/>
              <w:ind w:firstLine="480"/>
              <w:jc w:val="both"/>
            </w:pPr>
            <w:r>
              <w:rPr>
                <w:rFonts w:ascii="宋体" w:hAnsi="宋体" w:cs="宋体" w:eastAsia="宋体"/>
                <w:sz w:val="24"/>
              </w:rPr>
              <w:t>2、</w:t>
            </w:r>
            <w:r>
              <w:rPr>
                <w:rFonts w:ascii="宋体" w:hAnsi="宋体" w:cs="宋体" w:eastAsia="宋体"/>
                <w:sz w:val="24"/>
              </w:rPr>
              <w:t>本项目采购预算金额</w:t>
            </w:r>
            <w:r>
              <w:rPr>
                <w:rFonts w:ascii="宋体" w:hAnsi="宋体" w:cs="宋体" w:eastAsia="宋体"/>
                <w:sz w:val="24"/>
              </w:rPr>
              <w:t>：</w:t>
            </w:r>
            <w:r>
              <w:rPr>
                <w:rFonts w:ascii="宋体" w:hAnsi="宋体" w:cs="宋体" w:eastAsia="宋体"/>
                <w:sz w:val="24"/>
              </w:rPr>
              <w:t>621.1556万元（包一：80.385万元，包二：15.519万一，包三：350.95万元，包四：83.8万元，包五：9.345万元，包六：4.41万元，包七：0.9366万元，包八：62.475万元，包九：2.73万元，包十：6.825万元，包十一：3.78万元）</w:t>
            </w:r>
            <w:r>
              <w:rPr>
                <w:rFonts w:ascii="宋体" w:hAnsi="宋体" w:cs="宋体" w:eastAsia="宋体"/>
                <w:sz w:val="24"/>
              </w:rPr>
              <w:t>，</w:t>
            </w:r>
            <w:r>
              <w:rPr>
                <w:rFonts w:ascii="宋体" w:hAnsi="宋体" w:cs="宋体" w:eastAsia="宋体"/>
                <w:sz w:val="24"/>
              </w:rPr>
              <w:t>投标人报价需</w:t>
            </w:r>
            <w:r>
              <w:rPr>
                <w:rFonts w:ascii="宋体" w:hAnsi="宋体" w:cs="宋体" w:eastAsia="宋体"/>
                <w:sz w:val="24"/>
              </w:rPr>
              <w:t>分别报出各产品的单价及各包的总价，报价</w:t>
            </w:r>
            <w:r>
              <w:rPr>
                <w:rFonts w:ascii="宋体" w:hAnsi="宋体" w:cs="宋体" w:eastAsia="宋体"/>
                <w:sz w:val="24"/>
              </w:rPr>
              <w:t>符合预算控制价要求，超出预算控制价的报价</w:t>
            </w:r>
            <w:r>
              <w:rPr>
                <w:rFonts w:ascii="宋体" w:hAnsi="宋体" w:cs="宋体" w:eastAsia="宋体"/>
                <w:sz w:val="24"/>
              </w:rPr>
              <w:t>为无效投标。</w:t>
            </w:r>
          </w:p>
          <w:p>
            <w:pPr>
              <w:pStyle w:val="null3"/>
              <w:spacing w:after="45"/>
              <w:ind w:firstLine="480"/>
              <w:jc w:val="both"/>
            </w:pPr>
            <w:r>
              <w:rPr>
                <w:rFonts w:ascii="宋体" w:hAnsi="宋体" w:cs="宋体" w:eastAsia="宋体"/>
                <w:sz w:val="24"/>
              </w:rPr>
              <w:t>注：</w:t>
            </w:r>
            <w:r>
              <w:rPr>
                <w:rFonts w:ascii="宋体" w:hAnsi="宋体" w:cs="宋体" w:eastAsia="宋体"/>
                <w:sz w:val="24"/>
              </w:rPr>
              <w:t>按财库〔</w:t>
            </w:r>
            <w:r>
              <w:rPr>
                <w:rFonts w:ascii="calibri" w:hAnsi="calibri" w:cs="calibri" w:eastAsia="calibri"/>
                <w:sz w:val="24"/>
              </w:rPr>
              <w:t>2022</w:t>
            </w:r>
            <w:r>
              <w:rPr>
                <w:rFonts w:ascii="宋体" w:hAnsi="宋体" w:cs="宋体" w:eastAsia="宋体"/>
                <w:sz w:val="24"/>
              </w:rPr>
              <w:t>〕</w:t>
            </w:r>
            <w:r>
              <w:rPr>
                <w:rFonts w:ascii="calibri" w:hAnsi="calibri" w:cs="calibri" w:eastAsia="calibri"/>
                <w:sz w:val="24"/>
              </w:rPr>
              <w:t>19</w:t>
            </w:r>
            <w:r>
              <w:rPr>
                <w:rFonts w:ascii="宋体" w:hAnsi="宋体" w:cs="宋体" w:eastAsia="宋体"/>
                <w:sz w:val="24"/>
              </w:rPr>
              <w:t>号</w:t>
            </w:r>
            <w:r>
              <w:rPr>
                <w:rFonts w:ascii="宋体" w:hAnsi="宋体" w:cs="宋体" w:eastAsia="宋体"/>
                <w:sz w:val="24"/>
              </w:rPr>
              <w:t>文</w:t>
            </w:r>
            <w:r>
              <w:rPr>
                <w:rFonts w:ascii="宋体" w:hAnsi="宋体" w:cs="宋体" w:eastAsia="宋体"/>
                <w:sz w:val="24"/>
              </w:rPr>
              <w:t>规定，对小型和微型企业产品的价格给予</w:t>
            </w:r>
            <w:r>
              <w:rPr>
                <w:rFonts w:ascii="calibri" w:hAnsi="calibri" w:cs="calibri" w:eastAsia="calibri"/>
                <w:sz w:val="24"/>
              </w:rPr>
              <w:t>2</w:t>
            </w:r>
            <w:r>
              <w:rPr>
                <w:rFonts w:ascii="calibri" w:hAnsi="calibri" w:cs="calibri" w:eastAsia="calibri"/>
                <w:sz w:val="24"/>
              </w:rPr>
              <w:t>0%</w:t>
            </w:r>
            <w:r>
              <w:rPr>
                <w:rFonts w:ascii="宋体" w:hAnsi="宋体" w:cs="宋体" w:eastAsia="宋体"/>
                <w:sz w:val="24"/>
              </w:rPr>
              <w:t>的扣除，用扣除后的价格参与评审（如</w:t>
            </w:r>
            <w:r>
              <w:rPr>
                <w:rFonts w:ascii="宋体" w:hAnsi="宋体" w:cs="宋体" w:eastAsia="宋体"/>
                <w:sz w:val="24"/>
              </w:rPr>
              <w:t>竞标</w:t>
            </w:r>
            <w:r>
              <w:rPr>
                <w:rFonts w:ascii="宋体" w:hAnsi="宋体" w:cs="宋体" w:eastAsia="宋体"/>
                <w:sz w:val="24"/>
              </w:rPr>
              <w:t>人均为微小型企业，则不必再扣除），中小企业须提供《中小企业声明函》。参加政府采购活动的中小企业（监狱企业、残疾人福利性单位均视同小微企业）提供《中小企业（监狱企业、残疾人福利性单位均视同小微企业）声明函》原件，未提供的，视为放弃享受小微企业价格扣除优惠政策。</w:t>
            </w:r>
          </w:p>
          <w:p>
            <w:pPr>
              <w:pStyle w:val="null3"/>
              <w:spacing w:after="45"/>
              <w:ind w:firstLine="480"/>
              <w:jc w:val="both"/>
            </w:pPr>
            <w:r>
              <w:rPr>
                <w:rFonts w:ascii="宋体" w:hAnsi="宋体" w:cs="宋体" w:eastAsia="宋体"/>
                <w:sz w:val="24"/>
              </w:rPr>
              <w:t>评标委员会认为投标人的报价明显低于其他通过符合性审查投标人的报价，有可能影响产品质量或者不能诚信履约的，应当要求其在评标现场合理的时间内提供书面说明，必要时提交相关证明材料。</w:t>
            </w:r>
          </w:p>
          <w:p>
            <w:pPr>
              <w:pStyle w:val="null3"/>
              <w:spacing w:after="45"/>
              <w:ind w:firstLine="480"/>
              <w:jc w:val="both"/>
            </w:pPr>
            <w:r>
              <w:rPr>
                <w:rFonts w:ascii="宋体" w:hAnsi="宋体" w:cs="宋体" w:eastAsia="宋体"/>
                <w:sz w:val="24"/>
              </w:rPr>
              <w:t>供应商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null3"/>
              <w:spacing w:after="45"/>
              <w:ind w:firstLine="480"/>
              <w:jc w:val="both"/>
            </w:pPr>
            <w:r>
              <w:rPr>
                <w:rFonts w:ascii="宋体" w:hAnsi="宋体" w:cs="宋体" w:eastAsia="宋体"/>
                <w:sz w:val="24"/>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null3"/>
              <w:spacing w:before="105" w:after="105"/>
              <w:ind w:firstLine="480"/>
              <w:jc w:val="both"/>
            </w:pPr>
            <w:r>
              <w:rPr>
                <w:rFonts w:ascii="宋体" w:hAnsi="宋体" w:cs="宋体" w:eastAsia="宋体"/>
                <w:sz w:val="24"/>
              </w:rPr>
              <w:t>供应商提供书面说明后，评标委员会应当结合采购项目采购需求、专业实际情况、供应商财务状况报告、与其他供应商比较情况等就供应商书面说明进行审查评价。供应商拒绝或者变相拒绝提供有效书面说明或者书面说明不能证明其报价合理性的，评标委员会应当将其投标文件作为无效处理。</w:t>
            </w:r>
          </w:p>
          <w:p>
            <w:pPr>
              <w:pStyle w:val="null3"/>
              <w:spacing w:before="105" w:after="105"/>
              <w:jc w:val="both"/>
            </w:pPr>
            <w:r>
              <w:rPr>
                <w:rFonts w:ascii="宋体" w:hAnsi="宋体" w:cs="宋体" w:eastAsia="宋体"/>
                <w:b/>
                <w:sz w:val="28"/>
              </w:rPr>
              <w:t>三、质量要求</w:t>
            </w:r>
          </w:p>
          <w:p>
            <w:pPr>
              <w:pStyle w:val="null3"/>
              <w:ind w:firstLine="480"/>
              <w:jc w:val="left"/>
            </w:pPr>
            <w:r>
              <w:rPr>
                <w:rFonts w:ascii="宋体" w:hAnsi="宋体" w:cs="宋体" w:eastAsia="宋体"/>
                <w:sz w:val="24"/>
              </w:rPr>
              <w:t>1、招标文件及投标人承诺的质量、技术和其他要求，符合国家</w:t>
            </w:r>
            <w:r>
              <w:rPr>
                <w:rFonts w:ascii="宋体" w:hAnsi="宋体" w:cs="宋体" w:eastAsia="宋体"/>
                <w:sz w:val="24"/>
              </w:rPr>
              <w:t>现行</w:t>
            </w:r>
            <w:r>
              <w:rPr>
                <w:rFonts w:ascii="宋体" w:hAnsi="宋体" w:cs="宋体" w:eastAsia="宋体"/>
                <w:sz w:val="24"/>
              </w:rPr>
              <w:t>的质量标准和出厂标准。</w:t>
            </w:r>
          </w:p>
          <w:p>
            <w:pPr>
              <w:pStyle w:val="null3"/>
              <w:ind w:firstLine="480"/>
              <w:jc w:val="left"/>
            </w:pPr>
            <w:r>
              <w:rPr>
                <w:rFonts w:ascii="宋体" w:hAnsi="宋体" w:cs="宋体" w:eastAsia="宋体"/>
                <w:sz w:val="24"/>
              </w:rPr>
              <w:t>2、</w:t>
            </w:r>
            <w:r>
              <w:rPr>
                <w:rFonts w:ascii="宋体" w:hAnsi="宋体" w:cs="宋体" w:eastAsia="宋体"/>
                <w:sz w:val="24"/>
              </w:rPr>
              <w:t>所</w:t>
            </w:r>
            <w:r>
              <w:rPr>
                <w:rFonts w:ascii="宋体" w:hAnsi="宋体" w:cs="宋体" w:eastAsia="宋体"/>
                <w:sz w:val="24"/>
              </w:rPr>
              <w:t>购货物均为生产厂家原装全新合格产品，投标人不得以次充好；产品来源渠道必须合法，同时应根据国家有关规定、厂家服务承诺及采购单位的要求做好售后服务工作。</w:t>
            </w:r>
          </w:p>
          <w:p>
            <w:pPr>
              <w:pStyle w:val="null3"/>
              <w:ind w:firstLine="480"/>
              <w:jc w:val="left"/>
            </w:pPr>
            <w:r>
              <w:rPr>
                <w:rFonts w:ascii="宋体" w:hAnsi="宋体" w:cs="宋体" w:eastAsia="宋体"/>
                <w:sz w:val="24"/>
              </w:rPr>
              <w:t>3、供应商所提供的货物是经试验合格的全新正品。供应商所提供的货物，密封包装不得拆开。若开箱检验中发现有诸如数量、型号和外观尺寸与合同不符，或密封包装物本身的短少和损坏，如产生更换或补货等情形并导致工期延误，买方有权据合同有关条款的规定对因此造成的直接损失向供货商索赔。</w:t>
            </w:r>
          </w:p>
          <w:p>
            <w:pPr>
              <w:pStyle w:val="null3"/>
              <w:ind w:firstLine="480"/>
              <w:jc w:val="left"/>
            </w:pPr>
            <w:r>
              <w:rPr>
                <w:rFonts w:ascii="宋体" w:hAnsi="宋体" w:cs="宋体" w:eastAsia="宋体"/>
                <w:sz w:val="24"/>
              </w:rPr>
              <w:t>4、提供的货物制造标准、安装标准及技术规范等，必须符合最新国家标准。各项技术标准应当符合国家强制性标准。</w:t>
            </w:r>
          </w:p>
          <w:p>
            <w:pPr>
              <w:pStyle w:val="null3"/>
              <w:spacing w:before="105" w:after="105"/>
              <w:jc w:val="both"/>
            </w:pPr>
            <w:r>
              <w:rPr>
                <w:rFonts w:ascii="宋体" w:hAnsi="宋体" w:cs="宋体" w:eastAsia="宋体"/>
                <w:b/>
                <w:sz w:val="28"/>
              </w:rPr>
              <w:t>四</w:t>
            </w:r>
            <w:r>
              <w:rPr>
                <w:rFonts w:ascii="宋体" w:hAnsi="宋体" w:cs="宋体" w:eastAsia="宋体"/>
                <w:b/>
                <w:sz w:val="28"/>
              </w:rPr>
              <w:t>、售后服务要求</w:t>
            </w:r>
          </w:p>
          <w:p>
            <w:pPr>
              <w:pStyle w:val="null3"/>
              <w:spacing w:after="45"/>
              <w:ind w:firstLine="480"/>
              <w:jc w:val="both"/>
            </w:pPr>
            <w:r>
              <w:rPr>
                <w:rFonts w:ascii="宋体" w:hAnsi="宋体" w:cs="宋体" w:eastAsia="宋体"/>
                <w:sz w:val="24"/>
              </w:rPr>
              <w:t>供应商的服务承诺应按不低于招标文件中提出的所有服务要求的标准做出响应</w:t>
            </w:r>
            <w:r>
              <w:rPr>
                <w:rFonts w:ascii="宋体" w:hAnsi="宋体" w:cs="宋体" w:eastAsia="宋体"/>
                <w:sz w:val="24"/>
              </w:rPr>
              <w:t>，</w:t>
            </w:r>
            <w:r>
              <w:rPr>
                <w:rFonts w:ascii="宋体" w:hAnsi="宋体" w:cs="宋体" w:eastAsia="宋体"/>
                <w:sz w:val="24"/>
              </w:rPr>
              <w:t>其基本服务要求如下：</w:t>
            </w:r>
          </w:p>
          <w:p>
            <w:pPr>
              <w:pStyle w:val="null3"/>
              <w:spacing w:after="45"/>
              <w:ind w:firstLine="480"/>
              <w:jc w:val="both"/>
            </w:pPr>
            <w:r>
              <w:rPr>
                <w:rFonts w:ascii="宋体" w:hAnsi="宋体" w:cs="宋体" w:eastAsia="宋体"/>
                <w:sz w:val="24"/>
              </w:rPr>
              <w:t>1、质保期为</w:t>
            </w:r>
            <w:r>
              <w:rPr>
                <w:rFonts w:ascii="宋体" w:hAnsi="宋体" w:cs="宋体" w:eastAsia="宋体"/>
                <w:sz w:val="24"/>
              </w:rPr>
              <w:t>验收合格后</w:t>
            </w:r>
            <w:r>
              <w:rPr>
                <w:rFonts w:ascii="宋体" w:hAnsi="宋体" w:cs="宋体" w:eastAsia="宋体"/>
                <w:sz w:val="24"/>
              </w:rPr>
              <w:t>一年</w:t>
            </w:r>
            <w:r>
              <w:rPr>
                <w:rFonts w:ascii="宋体" w:hAnsi="宋体" w:cs="宋体" w:eastAsia="宋体"/>
                <w:sz w:val="24"/>
              </w:rPr>
              <w:t>(各包均适用）</w:t>
            </w:r>
            <w:r>
              <w:rPr>
                <w:rFonts w:ascii="宋体" w:hAnsi="宋体" w:cs="宋体" w:eastAsia="宋体"/>
                <w:sz w:val="24"/>
              </w:rPr>
              <w:t>。质保期内免费上门服务，同一设备、同</w:t>
            </w:r>
            <w:r>
              <w:rPr>
                <w:rFonts w:ascii="宋体" w:hAnsi="宋体" w:cs="宋体" w:eastAsia="宋体"/>
                <w:sz w:val="24"/>
              </w:rPr>
              <w:t>一质量问题连续两次维修仍无法正常使用的，须更换同品牌、同型号新器件，并对产品质量实行</w:t>
            </w:r>
            <w:r>
              <w:rPr>
                <w:rFonts w:ascii="宋体" w:hAnsi="宋体" w:cs="宋体" w:eastAsia="宋体"/>
                <w:sz w:val="24"/>
              </w:rPr>
              <w:t>“三包”服务；</w:t>
            </w:r>
          </w:p>
          <w:p>
            <w:pPr>
              <w:pStyle w:val="null3"/>
              <w:spacing w:after="45"/>
              <w:ind w:firstLine="480"/>
              <w:jc w:val="both"/>
            </w:pPr>
            <w:r>
              <w:rPr>
                <w:rFonts w:ascii="宋体" w:hAnsi="宋体" w:cs="宋体" w:eastAsia="宋体"/>
                <w:sz w:val="24"/>
              </w:rPr>
              <w:t>2、配备专</w:t>
            </w:r>
            <w:r>
              <w:rPr>
                <w:rFonts w:ascii="宋体" w:hAnsi="宋体" w:cs="宋体" w:eastAsia="宋体"/>
                <w:sz w:val="24"/>
              </w:rPr>
              <w:t>业人员，能提供完善的培训、保养、维修服务</w:t>
            </w:r>
            <w:r>
              <w:rPr>
                <w:rFonts w:ascii="宋体" w:hAnsi="宋体" w:cs="宋体" w:eastAsia="宋体"/>
                <w:sz w:val="24"/>
              </w:rPr>
              <w:t>，</w:t>
            </w:r>
            <w:r>
              <w:rPr>
                <w:rFonts w:ascii="宋体" w:hAnsi="宋体" w:cs="宋体" w:eastAsia="宋体"/>
                <w:sz w:val="24"/>
              </w:rPr>
              <w:t>存入所有</w:t>
            </w:r>
            <w:r>
              <w:rPr>
                <w:rFonts w:ascii="宋体" w:hAnsi="宋体" w:cs="宋体" w:eastAsia="宋体"/>
                <w:sz w:val="24"/>
              </w:rPr>
              <w:t>必须的备件</w:t>
            </w:r>
            <w:r>
              <w:rPr>
                <w:rFonts w:ascii="宋体" w:hAnsi="宋体" w:cs="宋体" w:eastAsia="宋体"/>
                <w:sz w:val="24"/>
              </w:rPr>
              <w:t>，保证必要时可以及时供应。</w:t>
            </w:r>
          </w:p>
          <w:p>
            <w:pPr>
              <w:pStyle w:val="null3"/>
              <w:spacing w:after="120"/>
              <w:ind w:firstLine="480"/>
              <w:jc w:val="both"/>
            </w:pPr>
            <w:r>
              <w:rPr>
                <w:rFonts w:ascii="宋体" w:hAnsi="宋体" w:cs="宋体" w:eastAsia="宋体"/>
                <w:sz w:val="24"/>
              </w:rPr>
              <w:t>3、提供货物技术文件资料，使用说明，操作卡；由专业技术人员提供现场技术培训，保证使用人员正常操作设备的各种功能；</w:t>
            </w:r>
          </w:p>
          <w:p>
            <w:pPr>
              <w:pStyle w:val="null3"/>
              <w:spacing w:after="120"/>
              <w:ind w:firstLine="480"/>
              <w:jc w:val="both"/>
            </w:pPr>
            <w:r>
              <w:rPr>
                <w:rFonts w:ascii="宋体" w:hAnsi="宋体" w:cs="宋体" w:eastAsia="宋体"/>
                <w:sz w:val="24"/>
              </w:rPr>
              <w:t>4、明确售后服务能力，质保期内出现质量问题，在国内有专业维修中心，有专职维修工程师负责维护及维修负责上门安装、维护及维修</w:t>
            </w:r>
            <w:r>
              <w:rPr>
                <w:rFonts w:ascii="宋体" w:hAnsi="宋体" w:cs="宋体" w:eastAsia="宋体"/>
                <w:sz w:val="24"/>
              </w:rPr>
              <w:t>，成交人</w:t>
            </w:r>
            <w:r>
              <w:rPr>
                <w:rFonts w:ascii="宋体" w:hAnsi="宋体" w:cs="宋体" w:eastAsia="宋体"/>
                <w:sz w:val="24"/>
              </w:rPr>
              <w:t>1</w:t>
            </w:r>
            <w:r>
              <w:rPr>
                <w:rFonts w:ascii="宋体" w:hAnsi="宋体" w:cs="宋体" w:eastAsia="宋体"/>
                <w:sz w:val="24"/>
              </w:rPr>
              <w:t>小时内电话响应</w:t>
            </w:r>
            <w:r>
              <w:rPr>
                <w:rFonts w:ascii="宋体" w:hAnsi="宋体" w:cs="宋体" w:eastAsia="宋体"/>
                <w:sz w:val="24"/>
              </w:rPr>
              <w:t>，</w:t>
            </w:r>
            <w:r>
              <w:rPr>
                <w:rFonts w:ascii="宋体" w:hAnsi="宋体" w:cs="宋体" w:eastAsia="宋体"/>
                <w:sz w:val="24"/>
              </w:rPr>
              <w:t>电话不能解决的</w:t>
            </w:r>
            <w:r>
              <w:rPr>
                <w:rFonts w:ascii="宋体" w:hAnsi="宋体" w:cs="宋体" w:eastAsia="宋体"/>
                <w:sz w:val="24"/>
              </w:rPr>
              <w:t>24</w:t>
            </w:r>
            <w:r>
              <w:rPr>
                <w:rFonts w:ascii="宋体" w:hAnsi="宋体" w:cs="宋体" w:eastAsia="宋体"/>
                <w:sz w:val="24"/>
              </w:rPr>
              <w:t>小时内到达现场，</w:t>
            </w:r>
            <w:r>
              <w:rPr>
                <w:rFonts w:ascii="宋体" w:hAnsi="宋体" w:cs="宋体" w:eastAsia="宋体"/>
                <w:sz w:val="24"/>
              </w:rPr>
              <w:t>72小时之内完全解决故障，并承担修理调换的费用；</w:t>
            </w:r>
          </w:p>
          <w:p>
            <w:pPr>
              <w:pStyle w:val="null3"/>
              <w:spacing w:before="105" w:after="105"/>
              <w:jc w:val="both"/>
            </w:pPr>
            <w:r>
              <w:rPr>
                <w:rFonts w:ascii="宋体" w:hAnsi="宋体" w:cs="宋体" w:eastAsia="宋体"/>
                <w:b/>
                <w:sz w:val="28"/>
              </w:rPr>
              <w:t>五</w:t>
            </w:r>
            <w:r>
              <w:rPr>
                <w:rFonts w:ascii="宋体" w:hAnsi="宋体" w:cs="宋体" w:eastAsia="宋体"/>
                <w:b/>
                <w:sz w:val="28"/>
              </w:rPr>
              <w:t>、</w:t>
            </w:r>
            <w:r>
              <w:rPr>
                <w:rFonts w:ascii="宋体" w:hAnsi="宋体" w:cs="宋体" w:eastAsia="宋体"/>
                <w:b/>
                <w:sz w:val="28"/>
              </w:rPr>
              <w:t>其他要求</w:t>
            </w:r>
          </w:p>
          <w:p>
            <w:pPr>
              <w:pStyle w:val="null3"/>
              <w:spacing w:before="105" w:after="105"/>
              <w:ind w:firstLine="480"/>
              <w:jc w:val="both"/>
            </w:pPr>
            <w:r>
              <w:rPr>
                <w:rFonts w:ascii="宋体" w:hAnsi="宋体" w:cs="宋体" w:eastAsia="宋体"/>
                <w:sz w:val="24"/>
              </w:rPr>
              <w:t>售后服务方案</w:t>
            </w:r>
            <w:r>
              <w:rPr>
                <w:rFonts w:ascii="宋体" w:hAnsi="宋体" w:cs="宋体" w:eastAsia="宋体"/>
                <w:sz w:val="24"/>
              </w:rPr>
              <w:t>：</w:t>
            </w:r>
            <w:r>
              <w:rPr>
                <w:rFonts w:ascii="宋体" w:hAnsi="宋体" w:cs="宋体" w:eastAsia="宋体"/>
                <w:sz w:val="24"/>
              </w:rPr>
              <w:t>①售后保修范围及期限、②售后服务措施、③售后维修便捷性、④人员培训计划、⑤质保期外维修、⑥定期维护巡检、⑦设备故障预警</w:t>
            </w:r>
            <w:r>
              <w:rPr>
                <w:rFonts w:ascii="宋体" w:hAnsi="宋体" w:cs="宋体" w:eastAsia="宋体"/>
                <w:sz w:val="24"/>
              </w:rPr>
              <w:t>。</w:t>
            </w:r>
            <w:r>
              <w:rPr>
                <w:rFonts w:ascii="calibri" w:hAnsi="calibri" w:cs="calibri" w:eastAsia="calibri"/>
                <w:sz w:val="18"/>
              </w:rPr>
              <w:t xml:space="preserve"> </w:t>
            </w:r>
          </w:p>
          <w:p>
            <w:pPr>
              <w:pStyle w:val="null3"/>
              <w:spacing w:before="105" w:after="105"/>
              <w:jc w:val="both"/>
            </w:pPr>
            <w:r>
              <w:rPr>
                <w:rFonts w:ascii="宋体" w:hAnsi="宋体" w:cs="宋体" w:eastAsia="宋体"/>
                <w:b/>
                <w:sz w:val="28"/>
              </w:rPr>
              <w:t>六、</w:t>
            </w:r>
            <w:r>
              <w:rPr>
                <w:rFonts w:ascii="宋体" w:hAnsi="宋体" w:cs="宋体" w:eastAsia="宋体"/>
                <w:b/>
                <w:sz w:val="28"/>
              </w:rPr>
              <w:t>交货时间、交货地点</w:t>
            </w:r>
          </w:p>
          <w:p>
            <w:pPr>
              <w:pStyle w:val="null3"/>
              <w:spacing w:after="45"/>
              <w:ind w:firstLine="480"/>
              <w:jc w:val="both"/>
            </w:pPr>
            <w:r>
              <w:rPr>
                <w:rFonts w:ascii="宋体" w:hAnsi="宋体" w:cs="宋体" w:eastAsia="宋体"/>
                <w:sz w:val="24"/>
              </w:rPr>
              <w:t>1、交货时间：</w:t>
            </w:r>
            <w:r>
              <w:rPr>
                <w:rFonts w:ascii="宋体" w:hAnsi="宋体" w:cs="宋体" w:eastAsia="宋体"/>
                <w:sz w:val="24"/>
              </w:rPr>
              <w:t>合同签订</w:t>
            </w:r>
            <w:r>
              <w:rPr>
                <w:rFonts w:ascii="宋体" w:hAnsi="宋体" w:cs="宋体" w:eastAsia="宋体"/>
                <w:sz w:val="24"/>
              </w:rPr>
              <w:t>后</w:t>
            </w:r>
            <w:r>
              <w:rPr>
                <w:rFonts w:ascii="宋体" w:hAnsi="宋体" w:cs="宋体" w:eastAsia="宋体"/>
                <w:sz w:val="24"/>
              </w:rPr>
              <w:t>30个日</w:t>
            </w:r>
            <w:r>
              <w:rPr>
                <w:rFonts w:ascii="宋体" w:hAnsi="宋体" w:cs="宋体" w:eastAsia="宋体"/>
                <w:sz w:val="24"/>
              </w:rPr>
              <w:t>历天</w:t>
            </w:r>
            <w:r>
              <w:rPr>
                <w:rFonts w:ascii="宋体" w:hAnsi="宋体" w:cs="宋体" w:eastAsia="宋体"/>
                <w:sz w:val="24"/>
              </w:rPr>
              <w:t>。（各包均适用）</w:t>
            </w:r>
          </w:p>
          <w:p>
            <w:pPr>
              <w:pStyle w:val="null3"/>
              <w:spacing w:after="45"/>
              <w:ind w:firstLine="480"/>
              <w:jc w:val="both"/>
            </w:pPr>
            <w:r>
              <w:rPr>
                <w:rFonts w:ascii="宋体" w:hAnsi="宋体" w:cs="宋体" w:eastAsia="宋体"/>
                <w:sz w:val="24"/>
              </w:rPr>
              <w:t>2、交货地点：</w:t>
            </w:r>
            <w:r>
              <w:rPr>
                <w:rFonts w:ascii="宋体" w:hAnsi="宋体" w:cs="宋体" w:eastAsia="宋体"/>
                <w:sz w:val="24"/>
              </w:rPr>
              <w:t>西昌市人民医院</w:t>
            </w:r>
            <w:r>
              <w:rPr>
                <w:rFonts w:ascii="宋体" w:hAnsi="宋体" w:cs="宋体" w:eastAsia="宋体"/>
                <w:sz w:val="24"/>
              </w:rPr>
              <w:t>指定地点。</w:t>
            </w:r>
          </w:p>
          <w:p>
            <w:pPr>
              <w:pStyle w:val="null3"/>
              <w:spacing w:before="105" w:after="105"/>
              <w:jc w:val="both"/>
            </w:pPr>
            <w:r>
              <w:rPr>
                <w:rFonts w:ascii="宋体" w:hAnsi="宋体" w:cs="宋体" w:eastAsia="宋体"/>
                <w:b/>
                <w:sz w:val="28"/>
              </w:rPr>
              <w:t>七</w:t>
            </w:r>
            <w:r>
              <w:rPr>
                <w:rFonts w:ascii="宋体" w:hAnsi="宋体" w:cs="宋体" w:eastAsia="宋体"/>
                <w:b/>
                <w:sz w:val="28"/>
              </w:rPr>
              <w:t>、履约验收</w:t>
            </w:r>
          </w:p>
          <w:p>
            <w:pPr>
              <w:pStyle w:val="null3"/>
              <w:spacing w:before="105" w:after="105"/>
              <w:ind w:firstLine="480"/>
              <w:jc w:val="both"/>
            </w:pPr>
            <w:r>
              <w:rPr>
                <w:rFonts w:ascii="宋体" w:hAnsi="宋体" w:cs="宋体" w:eastAsia="宋体"/>
                <w:sz w:val="24"/>
              </w:rPr>
              <w:t>由采购人组织专业人员会同</w:t>
            </w:r>
            <w:r>
              <w:rPr>
                <w:rFonts w:ascii="宋体" w:hAnsi="宋体" w:cs="宋体" w:eastAsia="宋体"/>
                <w:sz w:val="24"/>
              </w:rPr>
              <w:t>成交人</w:t>
            </w:r>
            <w:r>
              <w:rPr>
                <w:rFonts w:ascii="宋体" w:hAnsi="宋体" w:cs="宋体" w:eastAsia="宋体"/>
                <w:sz w:val="24"/>
              </w:rPr>
              <w:t>按照政府采购相关法律法规以及</w:t>
            </w:r>
            <w:r>
              <w:rPr>
                <w:rFonts w:ascii="宋体" w:hAnsi="宋体" w:cs="宋体" w:eastAsia="宋体"/>
                <w:sz w:val="24"/>
              </w:rPr>
              <w:t>《财政部关于进一步加强政府采购项目需求和履约验收管理的指导意见》财库（</w:t>
            </w:r>
            <w:r>
              <w:rPr>
                <w:rFonts w:ascii="calibri" w:hAnsi="calibri" w:cs="calibri" w:eastAsia="calibri"/>
                <w:sz w:val="24"/>
              </w:rPr>
              <w:t>2016</w:t>
            </w:r>
            <w:r>
              <w:rPr>
                <w:rFonts w:ascii="宋体" w:hAnsi="宋体" w:cs="宋体" w:eastAsia="宋体"/>
                <w:sz w:val="24"/>
              </w:rPr>
              <w:t>）</w:t>
            </w:r>
            <w:r>
              <w:rPr>
                <w:rFonts w:ascii="calibri" w:hAnsi="calibri" w:cs="calibri" w:eastAsia="calibri"/>
                <w:sz w:val="24"/>
              </w:rPr>
              <w:t>205</w:t>
            </w:r>
            <w:r>
              <w:rPr>
                <w:rFonts w:ascii="宋体" w:hAnsi="宋体" w:cs="宋体" w:eastAsia="宋体"/>
                <w:sz w:val="24"/>
              </w:rPr>
              <w:t>号文</w:t>
            </w:r>
            <w:r>
              <w:rPr>
                <w:rFonts w:ascii="宋体" w:hAnsi="宋体" w:cs="宋体" w:eastAsia="宋体"/>
                <w:sz w:val="24"/>
              </w:rPr>
              <w:t>及财库（</w:t>
            </w:r>
            <w:r>
              <w:rPr>
                <w:rFonts w:ascii="calibri" w:hAnsi="calibri" w:cs="calibri" w:eastAsia="calibri"/>
                <w:sz w:val="24"/>
              </w:rPr>
              <w:t>2021</w:t>
            </w:r>
            <w:r>
              <w:rPr>
                <w:rFonts w:ascii="宋体" w:hAnsi="宋体" w:cs="宋体" w:eastAsia="宋体"/>
                <w:sz w:val="24"/>
              </w:rPr>
              <w:t>）</w:t>
            </w:r>
            <w:r>
              <w:rPr>
                <w:rFonts w:ascii="calibri" w:hAnsi="calibri" w:cs="calibri" w:eastAsia="calibri"/>
                <w:sz w:val="24"/>
              </w:rPr>
              <w:t>22</w:t>
            </w:r>
            <w:r>
              <w:rPr>
                <w:rFonts w:ascii="宋体" w:hAnsi="宋体" w:cs="宋体" w:eastAsia="宋体"/>
                <w:sz w:val="24"/>
              </w:rPr>
              <w:t>号文</w:t>
            </w:r>
            <w:r>
              <w:rPr>
                <w:rFonts w:ascii="宋体" w:hAnsi="宋体" w:cs="宋体" w:eastAsia="宋体"/>
                <w:sz w:val="24"/>
              </w:rPr>
              <w:t>的要求进行验收</w:t>
            </w:r>
            <w:r>
              <w:rPr>
                <w:rFonts w:ascii="宋体" w:hAnsi="宋体" w:cs="宋体" w:eastAsia="宋体"/>
                <w:sz w:val="24"/>
              </w:rPr>
              <w:t>，</w:t>
            </w:r>
            <w:r>
              <w:rPr>
                <w:rFonts w:ascii="宋体" w:hAnsi="宋体" w:cs="宋体" w:eastAsia="宋体"/>
                <w:sz w:val="24"/>
              </w:rPr>
              <w:t>验收合格后，采购人进行资金结算。</w:t>
            </w:r>
          </w:p>
          <w:p>
            <w:pPr>
              <w:pStyle w:val="null3"/>
              <w:spacing w:before="105" w:after="105"/>
              <w:jc w:val="both"/>
            </w:pPr>
            <w:r>
              <w:rPr>
                <w:rFonts w:ascii="宋体" w:hAnsi="宋体" w:cs="宋体" w:eastAsia="宋体"/>
                <w:b/>
                <w:sz w:val="28"/>
              </w:rPr>
              <w:t>八</w:t>
            </w:r>
            <w:r>
              <w:rPr>
                <w:rFonts w:ascii="宋体" w:hAnsi="宋体" w:cs="宋体" w:eastAsia="宋体"/>
                <w:b/>
                <w:sz w:val="28"/>
              </w:rPr>
              <w:t>、</w:t>
            </w:r>
            <w:r>
              <w:rPr>
                <w:rFonts w:ascii="宋体" w:hAnsi="宋体" w:cs="宋体" w:eastAsia="宋体"/>
                <w:b/>
                <w:sz w:val="28"/>
              </w:rPr>
              <w:t>资金结算</w:t>
            </w:r>
          </w:p>
          <w:p>
            <w:pPr>
              <w:pStyle w:val="null3"/>
              <w:spacing w:before="105" w:after="105"/>
              <w:ind w:firstLine="480"/>
              <w:jc w:val="both"/>
            </w:pPr>
            <w:r>
              <w:rPr>
                <w:rFonts w:ascii="宋体" w:hAnsi="宋体" w:cs="宋体" w:eastAsia="宋体"/>
                <w:sz w:val="24"/>
              </w:rPr>
              <w:t>合同签订后采购人支付预付款，达到付款条件起</w:t>
            </w:r>
            <w:r>
              <w:rPr>
                <w:rFonts w:ascii="宋体" w:hAnsi="宋体" w:cs="宋体" w:eastAsia="宋体"/>
                <w:sz w:val="24"/>
              </w:rPr>
              <w:t>15日，支付合同总金额的30%；货到安装调试完成完成后进行验收，验收合格后支付，达到付款条件起 15日，支付合同总金额的65%；如无质量问题质保期满后一次性无息付清剩余货款 ，达到付款条件起15日，支付合同总金额的5%。</w:t>
            </w:r>
          </w:p>
        </w:tc>
      </w:tr>
    </w:tbl>
    <w:p>
      <w:pPr>
        <w:pStyle w:val="null3"/>
        <w:jc w:val="left"/>
        <w:outlineLvl w:val="3"/>
      </w:pPr>
      <w:r>
        <w:rPr>
          <w:b/>
          <w:sz w:val="24"/>
        </w:rPr>
        <w:t>3.4.2.商务要求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 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自合同签订之日起自合同签订之日起30日日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西昌市人民医院指定地点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tc>
        <w:tc>
          <w:tcPr>
            <w:tcW w:type="dxa" w:w="2076"/>
          </w:tcPr>
          <w:p>
            <w:pPr>
              <w:pStyle w:val="null3"/>
              <w:jc w:val="left"/>
            </w:pPr>
            <w:r>
              <w:rPr/>
              <w:t>支付约定</w:t>
            </w:r>
          </w:p>
        </w:tc>
        <w:tc>
          <w:tcPr>
            <w:tcW w:type="dxa" w:w="2076"/>
          </w:tcPr>
          <w:p>
            <w:pPr>
              <w:pStyle w:val="null3"/>
              <w:jc w:val="left"/>
            </w:pPr>
            <w:r>
              <w:rPr/>
              <w:t>1、合同签订后，达到付款条件起15日内，支付合同总金额的30.00%</w:t>
            </w:r>
          </w:p>
          <w:p>
            <w:pPr>
              <w:pStyle w:val="null3"/>
              <w:jc w:val="left"/>
            </w:pPr>
            <w:r>
              <w:rPr/>
              <w:t>2、货到安装调试完成完成后进行验收，验收合格后，达到付款条件起15日内，支付合同总金额的65.00%</w:t>
            </w:r>
          </w:p>
          <w:p>
            <w:pPr>
              <w:pStyle w:val="null3"/>
              <w:jc w:val="left"/>
            </w:pPr>
            <w:r>
              <w:rPr/>
              <w:t>3、如无质量问题质保期满后，达到付款条件起15日内，支付合同总金额的5.00%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由采购人组织专业人员会同成交人按照政府采购相关法律法规以及《财政部关于进一步加强政府采购项目需求和履约验收管理的指导意见》财库（2016）205号文及财库（2021）22号文的要求进行验收，验收合格后，采购人进行资金结算。</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供应商的服务承诺应按不低于招标文件中提出的所有服务要求的标准做出响应，其基本服务要求如下： 1、质保期为验收合格后一年(各包均适用）。质保期内免费上门服务，同一设备、同一质量问题连续两次维修仍无法正常使用的，须更换同品牌、同型号新器件，并对产品质量实行“三包”服务； 2、配备专业人员，能提供完善的培训、保养、维修服务，存入所有必须的备件，保证必要时可以及时供应。 3、提供货物技术文件资料，使用说明，操作卡；由专业技术人员提供现场技术培训，保证使用人员正常操作设备的各种功能； 4、明确售后服务能力，质保期内出现质量问题，在国内有专业维修中心，有专职维修工程师负责维护及维修负责上门安装、维护及维修，成交人1小时内电话响应，电话不能解决的24小时内到达现场，72小时之内完全解决故障，并承担修理调换的费用；</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3.5.其他要求</w:t>
      </w:r>
    </w:p>
    <w:p>
      <w:pPr>
        <w:pStyle w:val="null3"/>
        <w:jc w:val="left"/>
      </w:pPr>
      <w:r>
        <w:rPr/>
        <w:t>无</w:t>
      </w:r>
    </w:p>
    <w:p>
      <w:pPr>
        <w:pStyle w:val="null3"/>
      </w:pPr>
      <w:r>
        <w:rPr/>
        <w:t xml:space="preserve"> </w:t>
        <w:br/>
        <w:br w:type="page"/>
      </w:r>
    </w:p>
    <w:p>
      <w:pPr>
        <w:pStyle w:val="null3"/>
        <w:jc w:val="center"/>
        <w:outlineLvl w:val="1"/>
      </w:pPr>
      <w:r>
        <w:rPr>
          <w:b/>
          <w:sz w:val="36"/>
        </w:rPr>
        <w:t>第四章 资格审查</w:t>
      </w:r>
    </w:p>
    <w:p>
      <w:pPr>
        <w:pStyle w:val="null3"/>
        <w:jc w:val="left"/>
      </w:pPr>
      <w:r>
        <w:rPr/>
        <w:t>开标解密完成后，由采购人、代理机构依据法律法规和招标文件的规定，对成功解密的投标文件中供应商资格证明等进行审查，出具资格审查报告。资格审查标准及要求如下：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具有健全财务会计制度的证明材料 关联附件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具有健全财务会计制度的证明材料 关联附件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具有健全财务会计制度的证明材料 关联附件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关联附件 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具有健全财务会计制度的证明材料 关联附件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具有健全财务会计制度的证明材料 关联附件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关联附件 具有健全财务会计制度的证明材料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具有健全财务会计制度的证明材料 关联附件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具有健全财务会计制度的证明材料 关联附件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投标人提交的相关资格证明材料 关联附件 投标文件封面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具备健全的财务会计制度的证明材料。｛注：①可提供2022年以来任意一年经审计的财务报告复印件（包含审计报告和审计报告中所涉及的财务报表和报表附注），②也可提供2021年以来任意一年度供应商内部的财务报表复印件（至少包含资产负债表），③也可提供截至响应文件递交截止日一年内银行出具的资信证明（复印件），④供应商注册时间截至响应文件递交截止日不足一年的，也可提供加盖工商备案主管部门印章的公司章程复印件；⑤也可提供承诺函，格式自拟；}（加盖投标人鲜章）</w:t>
            </w:r>
          </w:p>
        </w:tc>
        <w:tc>
          <w:tcPr>
            <w:tcW w:type="dxa" w:w="1910"/>
          </w:tcPr>
          <w:p>
            <w:pPr>
              <w:pStyle w:val="null3"/>
              <w:jc w:val="left"/>
            </w:pPr>
            <w:r>
              <w:rPr/>
              <w:t>具有健全财务会计制度的证明材料 关联附件 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具有依法缴纳税收和社会保障资金的良好记录{①可提供投标人2023年至今任意三个月纳税（如为零申报的须提供税务系统网络申报或税务大厅申报零申报报表、免税企业须提供税务免税备案通知书）、社保资金缴纳证明复印件；②也可提供承诺函，格式自拟；}（加盖投标人鲜章）</w:t>
            </w:r>
          </w:p>
        </w:tc>
        <w:tc>
          <w:tcPr>
            <w:tcW w:type="dxa" w:w="1910"/>
          </w:tcPr>
          <w:p>
            <w:pPr>
              <w:pStyle w:val="null3"/>
              <w:jc w:val="left"/>
            </w:pPr>
            <w:r>
              <w:rPr/>
              <w:t>关联附件 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关联附件 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关联附件 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1、投标人须符合《医疗器械监督管理条例》要求并提供有效的《医疗器械生产许可证》或《医疗器械经营许可证》或第二类医疗器械经营备案凭证。 2、投标产品为医疗器械的须符合《医疗器械注册管理办法》要求并提供有效的医疗器械备案登记凭证或医疗器械注册证或注册登记表。</w:t>
            </w:r>
          </w:p>
        </w:tc>
        <w:tc>
          <w:tcPr>
            <w:tcW w:type="dxa" w:w="3322"/>
          </w:tcPr>
          <w:p>
            <w:pPr>
              <w:pStyle w:val="null3"/>
              <w:jc w:val="left"/>
            </w:pPr>
            <w:r>
              <w:rPr/>
              <w:t>1、投标人须符合《医疗器械监督管理条例》要求并提供有效的《医疗器械生产许可证》或《医疗器械经营许可证》或第二类医疗器械经营备案凭证复印件。（加盖投标人鲜章） 2、投标产品为医疗器械的须符合《医疗器械注册管理办法》要求并提供有效的医疗器械备案登记凭证或医疗器械注册证或注册登记表复印件。（加盖投标人鲜章）</w:t>
            </w:r>
          </w:p>
        </w:tc>
        <w:tc>
          <w:tcPr>
            <w:tcW w:type="dxa" w:w="1910"/>
          </w:tcPr>
          <w:p>
            <w:pPr>
              <w:pStyle w:val="null3"/>
              <w:jc w:val="left"/>
            </w:pPr>
            <w:r>
              <w:rPr/>
              <w:t>投标（响应）函</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二、评标工作由代理机构负责组织，具体评标事务由采购人或者代理机构依法组建的评标委员会负责。评标委员会由采购人代表和评审专家组成。</w:t>
      </w:r>
    </w:p>
    <w:p>
      <w:pPr>
        <w:pStyle w:val="null3"/>
        <w:ind w:firstLine="480"/>
        <w:jc w:val="left"/>
      </w:pPr>
      <w:r>
        <w:rPr/>
        <w:t>三、评标工作应遵循公平、公正、科学及择优的原则，并以相同的评标程序和标准对待所有的投标人。</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四、评标委员会按照招标文件规定的评标程序、评标方法和标准进行评标，并独立履行下列职责：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评标委员会正式评审前，应当对招标文件进行熟悉和理解，内容主要包括招标文件中采购项目技术、服务和商务要求、评审方法和标准以及可能涉及签订政府采购合同的内容等。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供应商，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在符合性审查过程中，如果出现评标委员会成员意见不一致的情况，按照少数服从多数的原则确定，但不得违背政府采购基本原则和招标文件规定。</w:t>
      </w:r>
    </w:p>
    <w:p>
      <w:pPr>
        <w:pStyle w:val="null3"/>
        <w:ind w:firstLine="480"/>
        <w:jc w:val="left"/>
      </w:pPr>
      <w:r>
        <w:rPr/>
        <w:t>符合性审查标准见下表（按以下顺序审查）：</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关联附件 投标（响应）函</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无需投标人单独提供材料进行响应，只需投标人承诺严格遵守并执行的相关实质性要求。</w:t>
            </w:r>
          </w:p>
        </w:tc>
        <w:tc>
          <w:tcPr>
            <w:tcW w:type="dxa" w:w="1910"/>
          </w:tcPr>
          <w:p>
            <w:pPr>
              <w:pStyle w:val="null3"/>
              <w:jc w:val="left"/>
            </w:pPr>
            <w:r>
              <w:rPr/>
              <w:t>产品技术参数响应表 商务应答表 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同时出现两种以上不一致的，按照前款规定的顺序修正。修正后的报价经投标人经交易系统加盖电子印章确认提交后生效产生约束力。</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（一）资格审查认定错误的；</w:t>
      </w:r>
    </w:p>
    <w:p>
      <w:pPr>
        <w:pStyle w:val="null3"/>
        <w:ind w:firstLine="480"/>
        <w:jc w:val="left"/>
      </w:pPr>
      <w:r>
        <w:rPr/>
        <w:t>（二）分值汇总计算错误的；</w:t>
      </w:r>
    </w:p>
    <w:p>
      <w:pPr>
        <w:pStyle w:val="null3"/>
        <w:ind w:firstLine="480"/>
        <w:jc w:val="left"/>
      </w:pPr>
      <w:r>
        <w:rPr/>
        <w:t>（三）分项评分超出评分标准范围的；</w:t>
      </w:r>
    </w:p>
    <w:p>
      <w:pPr>
        <w:pStyle w:val="null3"/>
        <w:ind w:firstLine="480"/>
        <w:jc w:val="left"/>
      </w:pPr>
      <w:r>
        <w:rPr/>
        <w:t>（四）客观评分不一致的。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ind w:firstLine="480"/>
        <w:jc w:val="left"/>
      </w:pPr>
      <w:r>
        <w:rPr/>
        <w:t>四、除资格审查认定错误、分值汇总计算错误、分项评分超出评分标准范围、评标委员会成员对客观评审因素评分不一致的、经评标委员会一致认定评分畸高、畸低的情形外，采购人或者代理机构不得以任何理由组织重新评审。代理机构发现评标委员会未按照招标文件规定的评审标准进行评审的，应当重新开展采购活动，并同时书面报告项目同级财政部门。</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jc w:val="left"/>
      </w:pPr>
      <w:r>
        <w:rPr/>
        <w:t>采购包2：</w:t>
      </w:r>
      <w:r>
        <w:rPr/>
        <w:t>确定3名中标候选人。</w:t>
      </w:r>
    </w:p>
    <w:p>
      <w:pPr>
        <w:pStyle w:val="null3"/>
        <w:jc w:val="left"/>
      </w:pPr>
      <w:r>
        <w:rPr/>
        <w:t>采购包3：</w:t>
      </w:r>
      <w:r>
        <w:rPr/>
        <w:t>确定3名中标候选人。</w:t>
      </w:r>
    </w:p>
    <w:p>
      <w:pPr>
        <w:pStyle w:val="null3"/>
        <w:jc w:val="left"/>
      </w:pPr>
      <w:r>
        <w:rPr/>
        <w:t>采购包4：</w:t>
      </w:r>
      <w:r>
        <w:rPr/>
        <w:t>确定3名中标候选人。</w:t>
      </w:r>
    </w:p>
    <w:p>
      <w:pPr>
        <w:pStyle w:val="null3"/>
        <w:jc w:val="left"/>
      </w:pPr>
      <w:r>
        <w:rPr/>
        <w:t>采购包5：</w:t>
      </w:r>
      <w:r>
        <w:rPr/>
        <w:t>确定3名中标候选人。</w:t>
      </w:r>
    </w:p>
    <w:p>
      <w:pPr>
        <w:pStyle w:val="null3"/>
        <w:jc w:val="left"/>
      </w:pPr>
      <w:r>
        <w:rPr/>
        <w:t>采购包6：</w:t>
      </w:r>
      <w:r>
        <w:rPr/>
        <w:t>确定3名中标候选人。</w:t>
      </w:r>
    </w:p>
    <w:p>
      <w:pPr>
        <w:pStyle w:val="null3"/>
        <w:jc w:val="left"/>
      </w:pPr>
      <w:r>
        <w:rPr/>
        <w:t>采购包7：</w:t>
      </w:r>
      <w:r>
        <w:rPr/>
        <w:t>确定3名中标候选人。</w:t>
      </w:r>
    </w:p>
    <w:p>
      <w:pPr>
        <w:pStyle w:val="null3"/>
        <w:jc w:val="left"/>
      </w:pPr>
      <w:r>
        <w:rPr/>
        <w:t>采购包8：</w:t>
      </w:r>
      <w:r>
        <w:rPr/>
        <w:t>确定3名中标候选人。</w:t>
      </w:r>
    </w:p>
    <w:p>
      <w:pPr>
        <w:pStyle w:val="null3"/>
        <w:jc w:val="left"/>
      </w:pPr>
      <w:r>
        <w:rPr/>
        <w:t>采购包9：</w:t>
      </w:r>
      <w:r>
        <w:rPr/>
        <w:t>确定3名中标候选人。</w:t>
      </w:r>
    </w:p>
    <w:p>
      <w:pPr>
        <w:pStyle w:val="null3"/>
        <w:jc w:val="left"/>
      </w:pPr>
      <w:r>
        <w:rPr/>
        <w:t>采购包10：</w:t>
      </w:r>
      <w:r>
        <w:rPr/>
        <w:t>确定3名中标候选人。</w:t>
      </w:r>
    </w:p>
    <w:p>
      <w:pPr>
        <w:pStyle w:val="null3"/>
        <w:jc w:val="left"/>
      </w:pPr>
      <w:r>
        <w:rPr/>
        <w:t>采购包11：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1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ind w:firstLine="480"/>
        <w:jc w:val="left"/>
      </w:pPr>
      <w:r>
        <w:rPr/>
        <w:t>评标委员会应当按照客观、公正、审慎的原则，根据招标文件规定的评标程序、评标方法和评标标准进行独立评审。</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完全响应招标文件技术要求，无负偏离的得54分，有不满足招标文件参数要求的，带★（共计3项）每有一个负偏离扣2.6分，非★（共计66项）每有一个负偏离扣0.7分，扣完为止。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关联附件</w:t>
            </w:r>
          </w:p>
          <w:p>
            <w:pPr>
              <w:pStyle w:val="null3"/>
              <w:jc w:val="left"/>
            </w:pPr>
            <w:r>
              <w:rPr/>
              <w:t>产品技术参数响应表</w:t>
            </w:r>
          </w:p>
          <w:p>
            <w:pPr>
              <w:pStyle w:val="null3"/>
              <w:jc w:val="left"/>
            </w:pPr>
            <w:r>
              <w:rPr/>
              <w:t>商务应答表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 等进行综合分析评分】得14分，有一项未提供的扣2分，每有一项错误或缺陷的扣1分，扣完为止。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关联附件</w:t>
            </w:r>
          </w:p>
          <w:p>
            <w:pPr>
              <w:pStyle w:val="null3"/>
              <w:jc w:val="left"/>
            </w:pPr>
            <w:r>
              <w:rPr/>
              <w:t>商务应答表</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关联附件</w:t>
            </w:r>
          </w:p>
          <w:p>
            <w:pPr>
              <w:pStyle w:val="null3"/>
              <w:jc w:val="left"/>
            </w:pPr>
            <w:r>
              <w:rPr/>
              <w:t>商务应答表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完全响应招标文件技术要求，无负偏离的得54分，有不满足招标文件参数要求的，带★（共计9项）每有一个负偏离扣1分，非★（共计51项）每有一个负偏离扣0.9分，扣完为止。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 等进行综合分析评分】得14分，有一项未提供的扣2分，每有一项错误或缺陷的扣1分，扣完为止。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关联附件</w:t>
            </w:r>
          </w:p>
          <w:p>
            <w:pPr>
              <w:pStyle w:val="null3"/>
              <w:jc w:val="left"/>
            </w:pPr>
            <w:r>
              <w:rPr/>
              <w:t>商务应答表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完全响应招标文件技术要求，无负偏离的得54分，有不满足招标文件参数要求的，带★（共计40项）每有一个负偏离扣0.44分，非★（共计175项）每有一个负偏离扣0.21分，扣完为止。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等进行综合分析评分】得14分，有一项未提供的扣2分，每有一项错误或缺陷的扣1分，扣完为止。 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关联附件</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完全响应招标文件技术要求，无负偏离的得54分，有不满足招标文件参数要求的，带★（共计4项）每有一个负偏离扣2分，非★（共计46项）每有一个负偏离扣1分，扣完为止。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关联附件</w:t>
            </w:r>
          </w:p>
          <w:p>
            <w:pPr>
              <w:pStyle w:val="null3"/>
              <w:jc w:val="left"/>
            </w:pPr>
            <w:r>
              <w:rPr/>
              <w:t>产品技术参数响应表</w:t>
            </w:r>
          </w:p>
          <w:p>
            <w:pPr>
              <w:pStyle w:val="null3"/>
              <w:jc w:val="left"/>
            </w:pPr>
            <w:r>
              <w:rPr/>
              <w:t>商务应答表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 等进行综合分析评分】得14分，有一项未提供的扣2分，每有一项错误或缺陷的扣1分，扣完为止。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关联附件</w:t>
            </w:r>
          </w:p>
          <w:p>
            <w:pPr>
              <w:pStyle w:val="null3"/>
              <w:jc w:val="left"/>
            </w:pPr>
            <w:r>
              <w:rPr/>
              <w:t>商务应答表</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关联附件</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完全响应招标文件技术要求，无负偏离的得54分，有不满足招标文件参数要求的，带★（共计6项）每有一个负偏离扣2.5分，非★（共计19项）每有一个负偏离扣2.06分，扣完为止。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等进行综合分析评分】得14分，有一项未提供的扣2分，每有一项错误或缺陷的扣1分，扣完为止。 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关联附件</w:t>
            </w:r>
          </w:p>
          <w:p>
            <w:pPr>
              <w:pStyle w:val="null3"/>
              <w:jc w:val="left"/>
            </w:pPr>
            <w:r>
              <w:rPr/>
              <w:t>商务应答表</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关联附件</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完全响应招标文件技术要求，无负偏离的得54分，有不满足招标文件参数要求的，带★（共计4项）每有一个负偏离扣4.75分，非★（共计14项）每有一个负偏离扣2.5分，扣完为止。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关联附件</w:t>
            </w:r>
          </w:p>
          <w:p>
            <w:pPr>
              <w:pStyle w:val="null3"/>
              <w:jc w:val="left"/>
            </w:pPr>
            <w:r>
              <w:rPr/>
              <w:t>产品技术参数响应表</w:t>
            </w:r>
          </w:p>
          <w:p>
            <w:pPr>
              <w:pStyle w:val="null3"/>
              <w:jc w:val="left"/>
            </w:pPr>
            <w:r>
              <w:rPr/>
              <w:t>商务应答表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等进行综合分析评分】得14分，有一项未提供的扣2分，每有一项错误或缺陷的扣1分，扣完为止。 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关联附件</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完全响应招标文件技术要求，无负偏离的得54分，有不满足招标文件参数要求的，带★（共计8项）每有一个负偏离扣2.25分，非★（共计18项）每有一个负偏离扣2分，扣完为止。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关联附件</w:t>
            </w:r>
          </w:p>
          <w:p>
            <w:pPr>
              <w:pStyle w:val="null3"/>
              <w:jc w:val="left"/>
            </w:pPr>
            <w:r>
              <w:rPr/>
              <w:t>产品技术参数响应表</w:t>
            </w:r>
          </w:p>
          <w:p>
            <w:pPr>
              <w:pStyle w:val="null3"/>
              <w:jc w:val="left"/>
            </w:pPr>
            <w:r>
              <w:rPr/>
              <w:t>商务应答表</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等进行综合分析评分】得14分，有一项未提供的扣2分，每有一项错误或缺陷的扣1分，扣完为止。 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关联附件</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完全响应招标文件技术要求，无负偏离的得54分，有不满足招标文件参数要求的，带★（共计11项）每有一个负偏离扣3分，非★（共计12项）每有一个负偏离扣1.75分，扣完为止。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等进行综合分析评分】得14分，有一项未提供的扣2分，每有一项错误或缺陷的扣1分，扣完为止。 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关联附件</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完全响应招标文件技术要求，无负偏离的得54分，每有一个参数负偏离扣6.75分（共计8项），扣完为止。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等进行综合分析评分】得14分，有一项未提供的扣2分，每有一项错误或缺陷的扣1分，扣完为止。 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关联附件</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完全响应招标文件技术要求，无负偏离的得54分，有不满足招标文件参数要求的，带★（共计10项）每有一个负偏离扣2.6分，非★（共计28项）每有一个负偏离扣1分，扣完为止。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等进行综合分析评分】得14分，有一项未提供的扣2分，每有一项错误或缺陷的扣1分，扣完为止。 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商务应答表</w:t>
            </w:r>
          </w:p>
          <w:p>
            <w:pPr>
              <w:pStyle w:val="null3"/>
              <w:jc w:val="left"/>
            </w:pPr>
            <w:r>
              <w:rPr/>
              <w:t>关联附件</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详细评审70.00分</w:t>
            </w:r>
          </w:p>
          <w:p>
            <w:pPr>
              <w:pStyle w:val="null3"/>
              <w:jc w:val="left"/>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技术要求</w:t>
            </w:r>
          </w:p>
        </w:tc>
        <w:tc>
          <w:tcPr>
            <w:tcW w:type="dxa" w:w="2575"/>
          </w:tcPr>
          <w:p>
            <w:pPr>
              <w:pStyle w:val="null3"/>
              <w:jc w:val="left"/>
            </w:pPr>
            <w:r>
              <w:rPr/>
              <w:t>完全响应招标文件技术要求，无负偏离的得54分，有不满足招标文件参数要求的，带★（共计6项）每有一个负偏离扣5分，非★（共计15项）每有一个负偏离扣1.6分，扣完为止。 （参数中有明确的证明材料要求的以参数要求为准，无明确要求的其他★参数需提供厂家彩页或厂家技术白皮书或厂家说明书或第三方检测机构出具的检测报告或截图给予证明，无证明材料视为负偏离作扣分处理）</w:t>
            </w:r>
          </w:p>
        </w:tc>
        <w:tc>
          <w:tcPr>
            <w:tcW w:type="dxa" w:w="831"/>
          </w:tcPr>
          <w:p>
            <w:pPr>
              <w:pStyle w:val="null3"/>
              <w:jc w:val="center"/>
            </w:pPr>
            <w:r>
              <w:rPr/>
              <w:t>54.00</w:t>
            </w:r>
          </w:p>
        </w:tc>
        <w:tc>
          <w:tcPr>
            <w:tcW w:type="dxa" w:w="748"/>
          </w:tcPr>
          <w:p>
            <w:pPr>
              <w:pStyle w:val="null3"/>
              <w:jc w:val="center"/>
            </w:pPr>
            <w:r>
              <w:rPr/>
              <w:t>客观</w:t>
            </w:r>
          </w:p>
        </w:tc>
        <w:tc>
          <w:tcPr>
            <w:tcW w:type="dxa" w:w="1661"/>
          </w:tcPr>
          <w:p>
            <w:pPr>
              <w:pStyle w:val="null3"/>
              <w:jc w:val="left"/>
            </w:pPr>
            <w:r>
              <w:rPr/>
              <w:t>产品技术参数响应表</w:t>
            </w:r>
          </w:p>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售后服务方案</w:t>
            </w:r>
          </w:p>
        </w:tc>
        <w:tc>
          <w:tcPr>
            <w:tcW w:type="dxa" w:w="2575"/>
          </w:tcPr>
          <w:p>
            <w:pPr>
              <w:pStyle w:val="null3"/>
              <w:jc w:val="left"/>
            </w:pPr>
            <w:r>
              <w:rPr/>
              <w:t>投标人提供完整的售后服务方案【①售后保修范围及期限、②售后服务措施、③售后维修便捷性、④人员培训计划、⑤质保期外维修、⑥定期维护巡检、⑦设备故障预警等进行综合分析评分】得14分，有一项未提供的扣2分，每有一项错误或缺陷的扣1分，扣完为止。 注：“错误或缺陷”指内容逻辑混乱、前后内容无法连贯、存在前后不一致；内容套用或错用、凭空编造、与本项目实际不相符；项目名称、实施地点、实施进度与本项目不相符。”</w:t>
            </w:r>
          </w:p>
        </w:tc>
        <w:tc>
          <w:tcPr>
            <w:tcW w:type="dxa" w:w="831"/>
          </w:tcPr>
          <w:p>
            <w:pPr>
              <w:pStyle w:val="null3"/>
              <w:jc w:val="center"/>
            </w:pPr>
            <w:r>
              <w:rPr/>
              <w:t>14.00</w:t>
            </w:r>
          </w:p>
        </w:tc>
        <w:tc>
          <w:tcPr>
            <w:tcW w:type="dxa" w:w="748"/>
          </w:tcPr>
          <w:p>
            <w:pPr>
              <w:pStyle w:val="null3"/>
              <w:jc w:val="center"/>
            </w:pPr>
            <w:r>
              <w:rPr/>
              <w:t>主观</w:t>
            </w:r>
          </w:p>
        </w:tc>
        <w:tc>
          <w:tcPr>
            <w:tcW w:type="dxa" w:w="1661"/>
          </w:tcPr>
          <w:p>
            <w:pPr>
              <w:pStyle w:val="null3"/>
              <w:jc w:val="left"/>
            </w:pPr>
            <w:r>
              <w:rPr/>
              <w:t>商务应答表</w:t>
            </w:r>
          </w:p>
          <w:p>
            <w:pPr>
              <w:pStyle w:val="null3"/>
              <w:jc w:val="left"/>
            </w:pPr>
            <w:r>
              <w:rPr/>
              <w:t>关联附件</w:t>
            </w:r>
          </w:p>
        </w:tc>
      </w:tr>
      <w:tr>
        <w:tc>
          <w:tcPr>
            <w:tcW w:type="dxa" w:w="831"/>
            <w:vMerge/>
          </w:tcPr>
          <w:p/>
        </w:tc>
        <w:tc>
          <w:tcPr>
            <w:tcW w:type="dxa" w:w="1661"/>
          </w:tcPr>
          <w:p>
            <w:pPr>
              <w:pStyle w:val="null3"/>
              <w:jc w:val="left"/>
            </w:pPr>
            <w:r>
              <w:rPr/>
              <w:t>节能、环境标志、无线局域网产品</w:t>
            </w:r>
          </w:p>
        </w:tc>
        <w:tc>
          <w:tcPr>
            <w:tcW w:type="dxa" w:w="2575"/>
          </w:tcPr>
          <w:p>
            <w:pPr>
              <w:pStyle w:val="null3"/>
              <w:jc w:val="left"/>
            </w:pPr>
            <w:r>
              <w:rPr/>
              <w:t>投标产品中属于政府采购优先采购范围的，则每有一项为节能产品或者环境标志产品或者无线局域网产品的得 1分，非节能、环境标志产品的、无线局域网产品的不得分。本项最多得 2分。 注：1. 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无线局域网产品优先采购范围以中国政府采购网公布的《无线局域网认证产品政府采购清单》为准。 2. 投标产品属于优先采购范围内的节能产品或者环境标志产品的，提供国家确定的认证机构出具的、处于有效期之内的节能产品、环境标志产品认证证书复印件加盖供应商公章（鲜章）。 3. 投标产品属于优先采购范围内的无线局域网产品的，提供政府采购清单对应页并加盖供应商单位公章（鲜章）。</w:t>
            </w:r>
          </w:p>
        </w:tc>
        <w:tc>
          <w:tcPr>
            <w:tcW w:type="dxa" w:w="831"/>
          </w:tcPr>
          <w:p>
            <w:pPr>
              <w:pStyle w:val="null3"/>
              <w:jc w:val="center"/>
            </w:pPr>
            <w:r>
              <w:rPr/>
              <w:t>2.00</w:t>
            </w:r>
          </w:p>
        </w:tc>
        <w:tc>
          <w:tcPr>
            <w:tcW w:type="dxa" w:w="748"/>
          </w:tcPr>
          <w:p>
            <w:pPr>
              <w:pStyle w:val="null3"/>
              <w:jc w:val="center"/>
            </w:pPr>
            <w:r>
              <w:rPr/>
              <w:t>客观</w:t>
            </w:r>
          </w:p>
        </w:tc>
        <w:tc>
          <w:tcPr>
            <w:tcW w:type="dxa" w:w="1661"/>
          </w:tcPr>
          <w:p>
            <w:pPr>
              <w:pStyle w:val="null3"/>
              <w:jc w:val="left"/>
            </w:pPr>
            <w:r>
              <w:rPr/>
              <w:t>关联附件</w:t>
            </w:r>
          </w:p>
          <w:p>
            <w:pPr>
              <w:pStyle w:val="null3"/>
              <w:jc w:val="left"/>
            </w:pPr>
            <w:r>
              <w:rPr/>
              <w:t>商务应答表</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1、评审价格=投标报价。2、经价格调整后的评审价格=投标报价×（1-价格调整比例）3、基准价=经价格调整后评审价格的最低值。1. 经评标委员会评审，通过资格和符合性审查，且投标报价最低的投标人的投标报价作为评标基准价。2.投标报价得分=(评标基准价／投标报价)×分值。</w:t>
            </w:r>
          </w:p>
        </w:tc>
        <w:tc>
          <w:tcPr>
            <w:tcW w:type="dxa" w:w="831"/>
          </w:tcPr>
          <w:p>
            <w:pPr>
              <w:pStyle w:val="null3"/>
              <w:jc w:val="center"/>
            </w:pPr>
            <w:r>
              <w:rPr/>
              <w:t>30.00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价格扣除评审内容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20.00%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采购包5：</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采购包6：</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采购包7：</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采购包8：</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采购包9：</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采购包10：</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pPr>
      <w:r>
        <w:rPr/>
        <w:t>采购包11：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在收到评标报告5个工作日，在评标报告确定的中标候选人名单中按顺序确定中标人，内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个工作日内，在四川政府采购网上公告中标结果，招标文件应当随中标结果同时公告。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采购包2：</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采购包3：</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采购包4：</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采购包5：</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采购包6：</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采购包7：</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采购包8：</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采购包9：</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采购包10：</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jc w:val="left"/>
      </w:pPr>
      <w:r>
        <w:rPr/>
        <w:t>采购包11：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详见附件：具有健全财务会计制度的证明材料</w:t>
      </w:r>
    </w:p>
    <w:p>
      <w:pPr>
        <w:pStyle w:val="null3"/>
        <w:ind w:firstLine="960"/>
        <w:jc w:val="left"/>
      </w:pPr>
      <w:r>
        <w:rPr/>
        <w:t>详见附件：投标人提交的相关资格证明材料</w:t>
      </w:r>
    </w:p>
    <w:p>
      <w:pPr>
        <w:pStyle w:val="null3"/>
        <w:ind w:firstLine="960"/>
        <w:jc w:val="left"/>
      </w:pPr>
      <w:r>
        <w:rPr/>
        <w:t>详见附件：产品技术参数响应表</w:t>
      </w:r>
    </w:p>
    <w:p>
      <w:pPr>
        <w:pStyle w:val="null3"/>
        <w:ind w:firstLine="960"/>
        <w:jc w:val="left"/>
      </w:pPr>
      <w:r>
        <w:rPr/>
        <w:t>详见附件：商务应答表</w:t>
      </w:r>
    </w:p>
    <w:p>
      <w:pPr>
        <w:pStyle w:val="null3"/>
        <w:ind w:firstLine="960"/>
        <w:jc w:val="left"/>
      </w:pPr>
      <w:r>
        <w:rPr/>
        <w:t>详见附件：报价一览表</w:t>
      </w:r>
    </w:p>
    <w:p>
      <w:pPr>
        <w:pStyle w:val="null3"/>
        <w:ind w:firstLine="960"/>
        <w:jc w:val="left"/>
      </w:pPr>
      <w:r>
        <w:rPr/>
        <w:t>详见附件：关联附件</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拟签订合同文本</w:t>
      </w:r>
    </w:p>
    <w:p>
      <w:pPr>
        <w:pStyle w:val="null3"/>
        <w:jc w:val="left"/>
        <w:outlineLvl w:val="0"/>
      </w:pPr>
      <w:r>
        <w:rPr>
          <w:b/>
          <w:sz w:val="48"/>
        </w:rPr>
        <w:t xml:space="preserve"> 政府采购合同</w:t>
      </w:r>
    </w:p>
    <w:p>
      <w:pPr>
        <w:pStyle w:val="null3"/>
        <w:jc w:val="center"/>
        <w:outlineLvl w:val="0"/>
      </w:pPr>
      <w:r>
        <w:rPr>
          <w:b/>
          <w:sz w:val="48"/>
        </w:rPr>
        <w:t xml:space="preserve"> （货物类）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依据《中华人民共和国民法典》 《中华人民共和国政府采购法》与项目行业有关的法律法规，以及</w:t>
      </w:r>
      <w:r>
        <w:rPr/>
        <w:t>________</w:t>
      </w:r>
      <w:r>
        <w:rPr/>
        <w:t xml:space="preserve">采购项目的 </w:t>
      </w:r>
      <w:r>
        <w:rPr/>
        <w:t>《采购文件》</w:t>
      </w:r>
      <w:r>
        <w:rPr/>
        <w:t xml:space="preserve"> ，乙方的《投标（响应）文件》及《中标（成交）通知书》，甲乙双方同意签订本合同。具体情况及要求如下：</w:t>
      </w:r>
    </w:p>
    <w:p>
      <w:pPr>
        <w:pStyle w:val="null3"/>
        <w:jc w:val="left"/>
        <w:outlineLvl w:val="2"/>
      </w:pPr>
      <w:r>
        <w:rPr>
          <w:b/>
          <w:sz w:val="28"/>
        </w:rPr>
        <w:t xml:space="preserve"> 一、标的信息</w:t>
      </w:r>
    </w:p>
    <w:p>
      <w:pPr>
        <w:pStyle w:val="null3"/>
        <w:jc w:val="left"/>
      </w:pPr>
      <w:r>
        <w:br/>
      </w:r>
    </w:p>
    <w:p>
      <w:pPr>
        <w:pStyle w:val="null3"/>
        <w:jc w:val="left"/>
        <w:outlineLvl w:val="2"/>
      </w:pPr>
      <w:r>
        <w:rPr>
          <w:b/>
          <w:sz w:val="28"/>
        </w:rPr>
        <w:t xml:space="preserve"> 二、货物要求</w:t>
      </w:r>
    </w:p>
    <w:p>
      <w:pPr>
        <w:pStyle w:val="null3"/>
        <w:jc w:val="left"/>
      </w:pPr>
      <w:r>
        <w:rPr/>
        <w:t>1.供应商为本项目提供的所有货物、辅材中属于《国家强制性货物认证目录》范围内货物的，均通过国家强制性货物认证并取得认证证书。供应商为本项目提供的所有货物、辅材符合现行的强制性国家相关标准、行业标准。</w:t>
      </w:r>
    </w:p>
    <w:p>
      <w:pPr>
        <w:pStyle w:val="null3"/>
        <w:jc w:val="left"/>
      </w:pPr>
      <w:r>
        <w:rPr/>
        <w:t>2.包装方式</w:t>
      </w:r>
    </w:p>
    <w:p>
      <w:pPr>
        <w:pStyle w:val="null3"/>
        <w:jc w:val="left"/>
      </w:pPr>
      <w:r>
        <w:rPr/>
        <w:t>3.质量保修范围和保修期</w:t>
      </w:r>
    </w:p>
    <w:p>
      <w:pPr>
        <w:pStyle w:val="null3"/>
        <w:jc w:val="left"/>
      </w:pPr>
      <w:r>
        <w:rPr/>
        <w:t>4. 其他要求</w:t>
      </w:r>
    </w:p>
    <w:p>
      <w:pPr>
        <w:pStyle w:val="null3"/>
        <w:jc w:val="left"/>
        <w:outlineLvl w:val="2"/>
      </w:pPr>
      <w:r>
        <w:rPr>
          <w:b/>
          <w:sz w:val="28"/>
        </w:rPr>
        <w:t xml:space="preserve"> 三、合同定价方式、付款进度和支付方式 </w:t>
      </w:r>
      <w:r>
        <w:rPr/>
        <w:t xml:space="preserve"> 合同定价方式：</w:t>
      </w:r>
    </w:p>
    <w:p>
      <w:pPr>
        <w:pStyle w:val="null3"/>
        <w:jc w:val="left"/>
      </w:pPr>
      <w:r>
        <w:br/>
      </w:r>
    </w:p>
    <w:p>
      <w:pPr>
        <w:pStyle w:val="null3"/>
        <w:jc w:val="left"/>
        <w:outlineLvl w:val="2"/>
      </w:pPr>
      <w:r>
        <w:rPr>
          <w:b/>
          <w:sz w:val="28"/>
        </w:rPr>
        <w:t xml:space="preserve"> 四、交货时间、地点和方式</w:t>
      </w:r>
    </w:p>
    <w:p>
      <w:pPr>
        <w:pStyle w:val="null3"/>
        <w:jc w:val="left"/>
      </w:pPr>
      <w:r>
        <w:br/>
      </w:r>
    </w:p>
    <w:p>
      <w:pPr>
        <w:pStyle w:val="null3"/>
        <w:jc w:val="left"/>
        <w:outlineLvl w:val="2"/>
      </w:pPr>
      <w:r>
        <w:rPr>
          <w:b/>
          <w:sz w:val="28"/>
        </w:rPr>
        <w:t xml:space="preserve"> 五、履约保证金</w:t>
      </w:r>
    </w:p>
    <w:p>
      <w:pPr>
        <w:pStyle w:val="null3"/>
        <w:jc w:val="left"/>
      </w:pPr>
      <w:r>
        <w:br/>
      </w:r>
    </w:p>
    <w:p>
      <w:pPr>
        <w:pStyle w:val="null3"/>
        <w:jc w:val="left"/>
        <w:outlineLvl w:val="2"/>
      </w:pPr>
      <w:r>
        <w:rPr>
          <w:b/>
          <w:sz w:val="28"/>
        </w:rPr>
        <w:t xml:space="preserve"> 六、验收标准和方法</w:t>
      </w:r>
    </w:p>
    <w:p>
      <w:pPr>
        <w:pStyle w:val="null3"/>
        <w:jc w:val="left"/>
      </w:pPr>
      <w:r>
        <w:br/>
      </w:r>
    </w:p>
    <w:p>
      <w:pPr>
        <w:pStyle w:val="null3"/>
        <w:jc w:val="left"/>
        <w:outlineLvl w:val="2"/>
      </w:pPr>
      <w:r>
        <w:rPr>
          <w:b/>
          <w:sz w:val="28"/>
        </w:rPr>
        <w:t xml:space="preserve"> 七、甲方的权利和义务</w:t>
      </w:r>
    </w:p>
    <w:p>
      <w:pPr>
        <w:pStyle w:val="null3"/>
        <w:jc w:val="left"/>
      </w:pPr>
      <w:r>
        <w:rPr/>
        <w:t>1.甲方有权依据双方签订的合同对乙方提供的货物进行验收。当验收结果未达到标准时，有权依据合同约定对乙方......</w:t>
      </w:r>
    </w:p>
    <w:p>
      <w:pPr>
        <w:pStyle w:val="null3"/>
        <w:jc w:val="left"/>
      </w:pPr>
      <w:r>
        <w:rPr/>
        <w:t>2.根据本合同规定，按时向乙方支付应付货物费用。</w:t>
      </w:r>
    </w:p>
    <w:p>
      <w:pPr>
        <w:pStyle w:val="null3"/>
        <w:jc w:val="left"/>
      </w:pPr>
      <w:r>
        <w:rPr/>
        <w:t>3.国家法律、法规所规定由甲方承担的其它责任。</w:t>
      </w:r>
    </w:p>
    <w:p>
      <w:pPr>
        <w:pStyle w:val="null3"/>
        <w:jc w:val="left"/>
        <w:outlineLvl w:val="2"/>
      </w:pPr>
      <w:r>
        <w:rPr>
          <w:b/>
          <w:sz w:val="28"/>
        </w:rPr>
        <w:t xml:space="preserve"> 八、乙方的权利和义务</w:t>
      </w:r>
    </w:p>
    <w:p>
      <w:pPr>
        <w:pStyle w:val="null3"/>
        <w:jc w:val="left"/>
      </w:pPr>
      <w:r>
        <w:rPr/>
        <w:t>1.根据本合同的规定向甲方收取相关货物费用。</w:t>
      </w:r>
    </w:p>
    <w:p>
      <w:pPr>
        <w:pStyle w:val="null3"/>
        <w:jc w:val="left"/>
      </w:pPr>
      <w:r>
        <w:rPr/>
        <w:t>2.接受项目行业管理部门及政府有关部门的指导，接受甲方的监督。</w:t>
      </w:r>
    </w:p>
    <w:p>
      <w:pPr>
        <w:pStyle w:val="null3"/>
        <w:jc w:val="left"/>
      </w:pPr>
      <w:r>
        <w:rPr/>
        <w:t>3.乙方承诺遵守《中华人民共和国劳动合同法》有关规定和《中华人民共和国妇女权益保障法》中关于“劳动和社会保障权益”的有关要求。</w:t>
      </w:r>
    </w:p>
    <w:p>
      <w:pPr>
        <w:pStyle w:val="null3"/>
        <w:jc w:val="left"/>
      </w:pPr>
      <w:r>
        <w:rPr/>
        <w:t>4.国家法律、法规所规定由乙方承担的其它责任。</w:t>
      </w:r>
    </w:p>
    <w:p>
      <w:pPr>
        <w:pStyle w:val="null3"/>
        <w:jc w:val="left"/>
        <w:outlineLvl w:val="2"/>
      </w:pPr>
      <w:r>
        <w:rPr>
          <w:b/>
          <w:sz w:val="28"/>
        </w:rPr>
        <w:t xml:space="preserve"> 九、违约责任</w:t>
      </w:r>
    </w:p>
    <w:p>
      <w:pPr>
        <w:pStyle w:val="null3"/>
        <w:jc w:val="left"/>
      </w:pPr>
      <w:r>
        <w:br/>
      </w:r>
    </w:p>
    <w:p>
      <w:pPr>
        <w:pStyle w:val="null3"/>
        <w:jc w:val="left"/>
        <w:outlineLvl w:val="2"/>
      </w:pPr>
      <w:r>
        <w:rPr>
          <w:b/>
          <w:sz w:val="28"/>
        </w:rPr>
        <w:t xml:space="preserve"> 十、不可抗事件处理</w:t>
      </w:r>
    </w:p>
    <w:p>
      <w:pPr>
        <w:pStyle w:val="null3"/>
        <w:jc w:val="left"/>
      </w:pPr>
      <w:r>
        <w:rPr/>
        <w:t>1.在合同有效期内，任何一方因战争、洪灾、台风、地震等不可抗力事件导致不能履行合同，则合同履行期可延长，其延长期与不可抗力事件影响期相同。</w:t>
      </w:r>
    </w:p>
    <w:p>
      <w:pPr>
        <w:pStyle w:val="null3"/>
        <w:jc w:val="left"/>
      </w:pPr>
      <w:r>
        <w:rPr/>
        <w:t>2.受阻一方应在不可抗事件发生后尽快用电话通知对方并于事故发生后XX天内将有关部门出具的证明文件等用特快专递或挂号信寄给对方审阅确认。</w:t>
      </w:r>
    </w:p>
    <w:p>
      <w:pPr>
        <w:pStyle w:val="null3"/>
        <w:jc w:val="left"/>
      </w:pPr>
      <w:r>
        <w:rPr/>
        <w:t>3.不可抗事件延续XX天以上，双方应通过友好协商，确定是否继续履行合同。</w:t>
      </w:r>
    </w:p>
    <w:p>
      <w:pPr>
        <w:pStyle w:val="null3"/>
        <w:jc w:val="left"/>
        <w:outlineLvl w:val="2"/>
      </w:pPr>
      <w:r>
        <w:rPr>
          <w:b/>
          <w:sz w:val="28"/>
        </w:rPr>
        <w:t xml:space="preserve"> 十一、解决合同纠纷的方式</w:t>
      </w:r>
    </w:p>
    <w:p>
      <w:pPr>
        <w:pStyle w:val="null3"/>
        <w:jc w:val="left"/>
      </w:pPr>
      <w:r>
        <w:br/>
      </w:r>
    </w:p>
    <w:p>
      <w:pPr>
        <w:pStyle w:val="null3"/>
        <w:jc w:val="left"/>
        <w:outlineLvl w:val="2"/>
      </w:pPr>
      <w:r>
        <w:rPr>
          <w:b/>
          <w:sz w:val="28"/>
        </w:rPr>
        <w:t xml:space="preserve"> 十二、合同生效及其他</w:t>
      </w:r>
    </w:p>
    <w:p>
      <w:pPr>
        <w:pStyle w:val="null3"/>
        <w:jc w:val="left"/>
      </w:pPr>
      <w:r>
        <w:rPr/>
        <w:t>1.合同经双方法定代表人（或主要负责人）或授权委托代理人签字并加盖公章后生效。</w:t>
      </w:r>
    </w:p>
    <w:p>
      <w:pPr>
        <w:pStyle w:val="null3"/>
        <w:jc w:val="left"/>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