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769293">
      <w:pPr>
        <w:pStyle w:val="2"/>
        <w:spacing w:before="0" w:beforeLines="0"/>
        <w:rPr>
          <w:rFonts w:hint="eastAsia" w:ascii="宋体" w:hAnsi="宋体" w:eastAsia="宋体" w:cs="宋体"/>
          <w:color w:val="auto"/>
          <w:szCs w:val="20"/>
          <w:highlight w:val="none"/>
        </w:rPr>
      </w:pPr>
      <w:bookmarkStart w:id="0" w:name="_Toc6602"/>
      <w:bookmarkStart w:id="1" w:name="_Toc38338258"/>
      <w:r>
        <w:rPr>
          <w:rFonts w:hint="eastAsia" w:ascii="宋体" w:hAnsi="宋体" w:eastAsia="宋体" w:cs="宋体"/>
          <w:color w:val="auto"/>
          <w:highlight w:val="none"/>
          <w:lang w:eastAsia="zh-CN"/>
        </w:rPr>
        <w:t>昆明市中医医院电子病历五级项目维护采购项目（三次）</w:t>
      </w:r>
      <w:r>
        <w:rPr>
          <w:rFonts w:hint="eastAsia" w:ascii="宋体" w:hAnsi="宋体" w:eastAsia="宋体" w:cs="宋体"/>
          <w:color w:val="auto"/>
          <w:highlight w:val="none"/>
        </w:rPr>
        <w:t>招标公告</w:t>
      </w:r>
      <w:bookmarkEnd w:id="0"/>
      <w:bookmarkEnd w:id="1"/>
    </w:p>
    <w:p w14:paraId="0B30D6CA">
      <w:pPr>
        <w:pBdr>
          <w:top w:val="single" w:color="auto" w:sz="4" w:space="1"/>
          <w:left w:val="single" w:color="auto" w:sz="4" w:space="4"/>
          <w:bottom w:val="single" w:color="auto" w:sz="4" w:space="1"/>
          <w:right w:val="single" w:color="auto" w:sz="4" w:space="0"/>
        </w:pBdr>
        <w:spacing w:before="156" w:beforeLines="50"/>
        <w:ind w:firstLine="0" w:firstLineChars="0"/>
        <w:jc w:val="center"/>
        <w:rPr>
          <w:rFonts w:hint="eastAsia" w:ascii="宋体" w:hAnsi="宋体" w:eastAsia="宋体" w:cs="宋体"/>
          <w:b/>
          <w:bCs/>
          <w:color w:val="auto"/>
          <w:sz w:val="28"/>
          <w:szCs w:val="32"/>
          <w:highlight w:val="none"/>
        </w:rPr>
      </w:pPr>
      <w:r>
        <w:rPr>
          <w:rFonts w:hint="eastAsia" w:ascii="宋体" w:hAnsi="宋体" w:eastAsia="宋体" w:cs="宋体"/>
          <w:b/>
          <w:bCs/>
          <w:color w:val="auto"/>
          <w:sz w:val="28"/>
          <w:szCs w:val="32"/>
          <w:highlight w:val="none"/>
        </w:rPr>
        <w:t>项目概况</w:t>
      </w:r>
    </w:p>
    <w:p w14:paraId="1CC7DAEF">
      <w:pPr>
        <w:pBdr>
          <w:top w:val="single" w:color="auto" w:sz="4" w:space="1"/>
          <w:left w:val="single" w:color="auto" w:sz="4" w:space="4"/>
          <w:bottom w:val="single" w:color="auto" w:sz="4" w:space="1"/>
          <w:right w:val="single" w:color="auto" w:sz="4" w:space="0"/>
        </w:pBdr>
        <w:ind w:firstLine="420"/>
        <w:rPr>
          <w:rFonts w:hint="eastAsia" w:ascii="宋体" w:hAnsi="宋体" w:eastAsia="宋体" w:cs="宋体"/>
          <w:color w:val="auto"/>
          <w:szCs w:val="21"/>
          <w:highlight w:val="none"/>
        </w:rPr>
      </w:pPr>
      <w:r>
        <w:rPr>
          <w:rFonts w:hint="eastAsia" w:ascii="宋体" w:hAnsi="宋体" w:cs="宋体"/>
          <w:color w:val="auto"/>
          <w:szCs w:val="21"/>
          <w:highlight w:val="none"/>
          <w:u w:val="single"/>
          <w:lang w:eastAsia="zh-CN"/>
        </w:rPr>
        <w:t>昆明市中医医院电子病历五级项目维护采购项目（三次）</w:t>
      </w:r>
      <w:r>
        <w:rPr>
          <w:rFonts w:hint="eastAsia" w:ascii="宋体" w:hAnsi="宋体" w:eastAsia="宋体" w:cs="宋体"/>
          <w:color w:val="auto"/>
          <w:szCs w:val="21"/>
          <w:highlight w:val="none"/>
        </w:rPr>
        <w:t>的潜在投标人应在</w:t>
      </w:r>
      <w:r>
        <w:rPr>
          <w:rFonts w:hint="eastAsia" w:ascii="宋体" w:hAnsi="宋体" w:eastAsia="宋体" w:cs="宋体"/>
          <w:color w:val="auto"/>
          <w:szCs w:val="21"/>
          <w:highlight w:val="none"/>
          <w:u w:val="single"/>
        </w:rPr>
        <w:t>政府采购云平台（</w:t>
      </w:r>
      <w:bookmarkStart w:id="2" w:name="OLE_LINK385"/>
      <w:r>
        <w:rPr>
          <w:rFonts w:hint="eastAsia" w:ascii="宋体" w:hAnsi="宋体" w:eastAsia="宋体" w:cs="宋体"/>
          <w:color w:val="auto"/>
          <w:szCs w:val="21"/>
          <w:highlight w:val="none"/>
          <w:u w:val="single"/>
        </w:rPr>
        <w:t>https://www.zcygov.cn/</w:t>
      </w:r>
      <w:bookmarkEnd w:id="2"/>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获取招标文件，并于</w:t>
      </w:r>
      <w:r>
        <w:rPr>
          <w:rFonts w:hint="eastAsia" w:ascii="宋体" w:hAnsi="宋体" w:cs="宋体"/>
          <w:color w:val="auto"/>
          <w:szCs w:val="21"/>
          <w:highlight w:val="none"/>
          <w:u w:val="single"/>
          <w:lang w:eastAsia="zh-CN"/>
        </w:rPr>
        <w:t>2026年0</w:t>
      </w:r>
      <w:r>
        <w:rPr>
          <w:rFonts w:hint="eastAsia" w:ascii="宋体" w:hAnsi="宋体" w:cs="宋体"/>
          <w:color w:val="auto"/>
          <w:szCs w:val="21"/>
          <w:highlight w:val="none"/>
          <w:u w:val="single"/>
          <w:lang w:val="en-US" w:eastAsia="zh-CN"/>
        </w:rPr>
        <w:t>9</w:t>
      </w:r>
      <w:r>
        <w:rPr>
          <w:rFonts w:hint="eastAsia" w:ascii="宋体" w:hAnsi="宋体" w:cs="宋体"/>
          <w:color w:val="auto"/>
          <w:szCs w:val="21"/>
          <w:highlight w:val="none"/>
          <w:u w:val="single"/>
          <w:lang w:eastAsia="zh-CN"/>
        </w:rPr>
        <w:t>月</w:t>
      </w:r>
      <w:r>
        <w:rPr>
          <w:rFonts w:hint="eastAsia" w:ascii="宋体" w:hAnsi="宋体" w:cs="宋体"/>
          <w:color w:val="auto"/>
          <w:szCs w:val="21"/>
          <w:highlight w:val="none"/>
          <w:u w:val="single"/>
          <w:lang w:val="en-US" w:eastAsia="zh-CN"/>
        </w:rPr>
        <w:t>10</w:t>
      </w:r>
      <w:r>
        <w:rPr>
          <w:rFonts w:hint="eastAsia" w:ascii="宋体" w:hAnsi="宋体" w:cs="宋体"/>
          <w:color w:val="auto"/>
          <w:szCs w:val="21"/>
          <w:highlight w:val="none"/>
          <w:u w:val="single"/>
          <w:lang w:eastAsia="zh-CN"/>
        </w:rPr>
        <w:t>日09点30分</w:t>
      </w:r>
      <w:r>
        <w:rPr>
          <w:rFonts w:hint="eastAsia" w:ascii="宋体" w:hAnsi="宋体" w:eastAsia="宋体" w:cs="宋体"/>
          <w:color w:val="auto"/>
          <w:szCs w:val="21"/>
          <w:highlight w:val="none"/>
        </w:rPr>
        <w:t>（北京时间）前递交</w:t>
      </w:r>
      <w:r>
        <w:rPr>
          <w:rFonts w:hint="eastAsia" w:ascii="宋体" w:hAnsi="宋体" w:eastAsia="宋体" w:cs="宋体"/>
          <w:bCs/>
          <w:color w:val="auto"/>
          <w:szCs w:val="21"/>
          <w:highlight w:val="none"/>
        </w:rPr>
        <w:t>投标文件</w:t>
      </w:r>
      <w:r>
        <w:rPr>
          <w:rFonts w:hint="eastAsia" w:ascii="宋体" w:hAnsi="宋体" w:eastAsia="宋体" w:cs="宋体"/>
          <w:color w:val="auto"/>
          <w:szCs w:val="21"/>
          <w:highlight w:val="none"/>
        </w:rPr>
        <w:t>。</w:t>
      </w:r>
    </w:p>
    <w:p w14:paraId="68D7F7DF">
      <w:pPr>
        <w:pStyle w:val="3"/>
        <w:spacing w:before="0" w:beforeLines="0"/>
        <w:rPr>
          <w:rFonts w:hint="eastAsia" w:ascii="宋体" w:hAnsi="宋体" w:eastAsia="宋体" w:cs="宋体"/>
          <w:color w:val="auto"/>
          <w:highlight w:val="none"/>
        </w:rPr>
      </w:pPr>
      <w:bookmarkStart w:id="3" w:name="_Toc9609"/>
      <w:bookmarkStart w:id="4" w:name="_Toc4832"/>
      <w:bookmarkStart w:id="5" w:name="_Toc35393790"/>
      <w:bookmarkStart w:id="6" w:name="_Toc28359079"/>
      <w:bookmarkStart w:id="7" w:name="_Toc1287"/>
      <w:bookmarkStart w:id="8" w:name="_Toc12729"/>
      <w:bookmarkStart w:id="9" w:name="_Toc17725"/>
      <w:bookmarkStart w:id="10" w:name="_Toc28359002"/>
      <w:bookmarkStart w:id="11" w:name="_Toc35393621"/>
      <w:bookmarkStart w:id="12" w:name="_Toc22449"/>
      <w:bookmarkStart w:id="13" w:name="_Hlk24379207"/>
      <w:bookmarkStart w:id="14" w:name="OLE_LINK287"/>
      <w:r>
        <w:rPr>
          <w:rFonts w:hint="eastAsia" w:ascii="宋体" w:hAnsi="宋体" w:eastAsia="宋体" w:cs="宋体"/>
          <w:color w:val="auto"/>
          <w:highlight w:val="none"/>
        </w:rPr>
        <w:t>一、项目基本情况</w:t>
      </w:r>
      <w:bookmarkEnd w:id="3"/>
      <w:bookmarkEnd w:id="4"/>
      <w:bookmarkEnd w:id="5"/>
      <w:bookmarkEnd w:id="6"/>
      <w:bookmarkEnd w:id="7"/>
      <w:bookmarkEnd w:id="8"/>
      <w:bookmarkEnd w:id="9"/>
      <w:bookmarkEnd w:id="10"/>
      <w:bookmarkEnd w:id="11"/>
      <w:bookmarkEnd w:id="12"/>
    </w:p>
    <w:p w14:paraId="72744AF1">
      <w:pPr>
        <w:ind w:firstLine="422"/>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rPr>
        <w:t>1.项目编号</w:t>
      </w:r>
      <w:r>
        <w:rPr>
          <w:rFonts w:hint="eastAsia" w:ascii="宋体" w:hAnsi="宋体" w:cs="宋体"/>
          <w:b/>
          <w:bCs/>
          <w:color w:val="auto"/>
          <w:szCs w:val="21"/>
          <w:highlight w:val="none"/>
          <w:lang w:eastAsia="zh-CN"/>
        </w:rPr>
        <w:t>：</w:t>
      </w:r>
      <w:bookmarkStart w:id="86" w:name="_GoBack"/>
      <w:bookmarkEnd w:id="86"/>
      <w:r>
        <w:rPr>
          <w:rFonts w:hint="eastAsia" w:ascii="宋体" w:hAnsi="宋体" w:cs="宋体"/>
          <w:b/>
          <w:bCs/>
          <w:color w:val="auto"/>
          <w:szCs w:val="21"/>
          <w:highlight w:val="none"/>
          <w:lang w:eastAsia="zh-CN"/>
        </w:rPr>
        <w:t>KMZC2026-G3-02136-YNZZ-0542</w:t>
      </w:r>
    </w:p>
    <w:p w14:paraId="71997222">
      <w:pPr>
        <w:ind w:firstLine="422"/>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2.项目名称：</w:t>
      </w:r>
      <w:bookmarkEnd w:id="13"/>
      <w:r>
        <w:rPr>
          <w:rFonts w:hint="eastAsia" w:ascii="宋体" w:hAnsi="宋体" w:cs="宋体"/>
          <w:b/>
          <w:bCs/>
          <w:color w:val="auto"/>
          <w:szCs w:val="21"/>
          <w:highlight w:val="none"/>
          <w:lang w:eastAsia="zh-CN"/>
        </w:rPr>
        <w:t>昆明市中医医院电子病历五级项目维护采购项目（三次）</w:t>
      </w:r>
    </w:p>
    <w:p w14:paraId="26C013C1">
      <w:pPr>
        <w:ind w:firstLine="422"/>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rPr>
        <w:t>3.预算金额：</w:t>
      </w:r>
      <w:r>
        <w:rPr>
          <w:rFonts w:hint="eastAsia" w:ascii="宋体" w:hAnsi="宋体" w:cs="宋体"/>
          <w:b/>
          <w:bCs/>
          <w:color w:val="auto"/>
          <w:szCs w:val="21"/>
          <w:highlight w:val="none"/>
          <w:lang w:eastAsia="zh-CN"/>
        </w:rPr>
        <w:t>1,400,000.00</w:t>
      </w:r>
      <w:r>
        <w:rPr>
          <w:rFonts w:hint="eastAsia" w:ascii="宋体" w:hAnsi="宋体" w:eastAsia="宋体" w:cs="宋体"/>
          <w:b/>
          <w:bCs/>
          <w:color w:val="auto"/>
          <w:szCs w:val="21"/>
          <w:highlight w:val="none"/>
          <w:lang w:eastAsia="zh-CN"/>
        </w:rPr>
        <w:t>元</w:t>
      </w:r>
    </w:p>
    <w:p w14:paraId="3507F11A">
      <w:pPr>
        <w:ind w:firstLine="422"/>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4.最高限价：</w:t>
      </w:r>
      <w:r>
        <w:rPr>
          <w:rFonts w:hint="eastAsia" w:ascii="宋体" w:hAnsi="宋体" w:cs="宋体"/>
          <w:b/>
          <w:bCs/>
          <w:color w:val="auto"/>
          <w:szCs w:val="21"/>
          <w:highlight w:val="none"/>
          <w:lang w:eastAsia="zh-CN"/>
        </w:rPr>
        <w:t>1,400,000.00</w:t>
      </w:r>
      <w:r>
        <w:rPr>
          <w:rFonts w:hint="eastAsia" w:ascii="宋体" w:hAnsi="宋体" w:eastAsia="宋体" w:cs="宋体"/>
          <w:b/>
          <w:bCs/>
          <w:color w:val="auto"/>
          <w:szCs w:val="21"/>
          <w:highlight w:val="none"/>
          <w:lang w:eastAsia="zh-CN"/>
        </w:rPr>
        <w:t>元</w:t>
      </w:r>
    </w:p>
    <w:p w14:paraId="7B575D61">
      <w:pPr>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5.采购需求：</w:t>
      </w:r>
    </w:p>
    <w:tbl>
      <w:tblPr>
        <w:tblStyle w:val="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9"/>
        <w:gridCol w:w="1438"/>
        <w:gridCol w:w="666"/>
        <w:gridCol w:w="773"/>
        <w:gridCol w:w="5049"/>
      </w:tblGrid>
      <w:tr w14:paraId="2DCAA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346" w:type="pct"/>
            <w:shd w:val="clear" w:color="000000" w:fill="FFFFFF"/>
            <w:noWrap w:val="0"/>
            <w:vAlign w:val="center"/>
          </w:tcPr>
          <w:p w14:paraId="5397FE73">
            <w:pPr>
              <w:widowControl/>
              <w:spacing w:line="480" w:lineRule="exact"/>
              <w:ind w:left="0" w:leftChars="0" w:firstLine="0" w:firstLineChars="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844" w:type="pct"/>
            <w:shd w:val="clear" w:color="000000" w:fill="FFFFFF"/>
            <w:noWrap w:val="0"/>
            <w:vAlign w:val="center"/>
          </w:tcPr>
          <w:p w14:paraId="616C34CE">
            <w:pPr>
              <w:widowControl/>
              <w:spacing w:line="480" w:lineRule="exact"/>
              <w:ind w:left="0" w:leftChars="0" w:firstLine="0" w:firstLineChars="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项目（产品）名称</w:t>
            </w:r>
          </w:p>
        </w:tc>
        <w:tc>
          <w:tcPr>
            <w:tcW w:w="391" w:type="pct"/>
            <w:shd w:val="clear" w:color="000000" w:fill="FFFFFF"/>
            <w:noWrap w:val="0"/>
            <w:vAlign w:val="center"/>
          </w:tcPr>
          <w:p w14:paraId="21138C85">
            <w:pPr>
              <w:widowControl/>
              <w:spacing w:line="480" w:lineRule="exact"/>
              <w:ind w:left="0" w:leftChars="0" w:firstLine="0" w:firstLineChars="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数量</w:t>
            </w:r>
          </w:p>
        </w:tc>
        <w:tc>
          <w:tcPr>
            <w:tcW w:w="454" w:type="pct"/>
            <w:shd w:val="clear" w:color="000000" w:fill="FFFFFF"/>
            <w:noWrap w:val="0"/>
            <w:vAlign w:val="center"/>
          </w:tcPr>
          <w:p w14:paraId="1385D446">
            <w:pPr>
              <w:widowControl/>
              <w:spacing w:line="480" w:lineRule="exact"/>
              <w:ind w:left="0" w:leftChars="0" w:firstLine="0" w:firstLineChars="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计量单位</w:t>
            </w:r>
          </w:p>
        </w:tc>
        <w:tc>
          <w:tcPr>
            <w:tcW w:w="2963" w:type="pct"/>
            <w:shd w:val="clear" w:color="000000" w:fill="FFFFFF"/>
            <w:noWrap w:val="0"/>
            <w:vAlign w:val="center"/>
          </w:tcPr>
          <w:p w14:paraId="4C8FFB0E">
            <w:pPr>
              <w:widowControl/>
              <w:spacing w:line="480" w:lineRule="exact"/>
              <w:ind w:left="0" w:leftChars="0" w:firstLine="0" w:firstLineChars="0"/>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简要技术（服务）要求</w:t>
            </w:r>
          </w:p>
        </w:tc>
      </w:tr>
      <w:tr w14:paraId="6C89D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6" w:type="pct"/>
            <w:shd w:val="clear" w:color="000000" w:fill="FFFFFF"/>
            <w:noWrap w:val="0"/>
            <w:vAlign w:val="center"/>
          </w:tcPr>
          <w:p w14:paraId="336F1834">
            <w:pPr>
              <w:ind w:left="0" w:leftChars="0" w:firstLine="0" w:firstLineChars="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844" w:type="pct"/>
            <w:shd w:val="clear" w:color="000000" w:fill="FFFFFF"/>
            <w:noWrap w:val="0"/>
            <w:vAlign w:val="center"/>
          </w:tcPr>
          <w:p w14:paraId="0DBCC749">
            <w:pPr>
              <w:ind w:left="0" w:leftChars="0" w:firstLine="0" w:firstLineChars="0"/>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电子病历五级维护采购项目</w:t>
            </w:r>
          </w:p>
        </w:tc>
        <w:tc>
          <w:tcPr>
            <w:tcW w:w="391" w:type="pct"/>
            <w:shd w:val="clear" w:color="000000" w:fill="FFFFFF"/>
            <w:noWrap w:val="0"/>
            <w:vAlign w:val="center"/>
          </w:tcPr>
          <w:p w14:paraId="4FB1A106">
            <w:pPr>
              <w:ind w:left="0" w:leftChars="0" w:firstLine="0" w:firstLineChars="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54" w:type="pct"/>
            <w:shd w:val="clear" w:color="000000" w:fill="FFFFFF"/>
            <w:noWrap w:val="0"/>
            <w:vAlign w:val="center"/>
          </w:tcPr>
          <w:p w14:paraId="786CAFBE">
            <w:pPr>
              <w:ind w:left="0" w:leftChars="0" w:firstLine="0" w:firstLineChars="0"/>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项</w:t>
            </w:r>
          </w:p>
        </w:tc>
        <w:tc>
          <w:tcPr>
            <w:tcW w:w="2963" w:type="pct"/>
            <w:shd w:val="clear" w:color="000000" w:fill="FFFFFF"/>
            <w:noWrap w:val="0"/>
            <w:vAlign w:val="center"/>
          </w:tcPr>
          <w:p w14:paraId="1F7D2285">
            <w:pPr>
              <w:ind w:left="0" w:leftChars="0" w:firstLine="420" w:firstLineChars="200"/>
              <w:jc w:val="left"/>
              <w:rPr>
                <w:rFonts w:hint="default" w:ascii="宋体" w:hAnsi="宋体" w:eastAsia="宋体" w:cs="宋体"/>
                <w:color w:val="auto"/>
                <w:szCs w:val="21"/>
                <w:highlight w:val="none"/>
                <w:lang w:val="en-US" w:eastAsia="zh-CN"/>
              </w:rPr>
            </w:pPr>
            <w:r>
              <w:rPr>
                <w:rFonts w:hint="eastAsia" w:ascii="宋体" w:hAnsi="宋体" w:eastAsia="宋体" w:cs="宋体"/>
                <w:b w:val="0"/>
                <w:bCs w:val="0"/>
                <w:color w:val="auto"/>
                <w:kern w:val="2"/>
                <w:sz w:val="21"/>
                <w:szCs w:val="21"/>
                <w:highlight w:val="none"/>
                <w:lang w:val="en-US" w:eastAsia="zh-CN" w:bidi="ar"/>
              </w:rPr>
              <w:t>为保障</w:t>
            </w:r>
            <w:r>
              <w:rPr>
                <w:rFonts w:hint="eastAsia" w:ascii="宋体" w:hAnsi="宋体" w:cs="宋体"/>
                <w:b w:val="0"/>
                <w:bCs w:val="0"/>
                <w:color w:val="auto"/>
                <w:kern w:val="2"/>
                <w:sz w:val="21"/>
                <w:szCs w:val="21"/>
                <w:highlight w:val="none"/>
                <w:lang w:val="en-US" w:eastAsia="zh-CN" w:bidi="ar"/>
              </w:rPr>
              <w:t>昆明市中医医院</w:t>
            </w:r>
            <w:r>
              <w:rPr>
                <w:rFonts w:hint="eastAsia" w:ascii="宋体" w:hAnsi="宋体" w:eastAsia="宋体" w:cs="宋体"/>
                <w:b w:val="0"/>
                <w:bCs w:val="0"/>
                <w:color w:val="auto"/>
                <w:kern w:val="2"/>
                <w:sz w:val="21"/>
                <w:szCs w:val="21"/>
                <w:highlight w:val="none"/>
                <w:lang w:val="en-US" w:eastAsia="zh-CN" w:bidi="ar"/>
              </w:rPr>
              <w:t>电子病历五级相关核心系统稳定运行、持续保持五级评审达标状态，规范系统运维管理，保障医疗业务连续与数据安全，支撑日常诊疗、数据上报及合规运营，特采购本项目运维服务。</w:t>
            </w:r>
          </w:p>
        </w:tc>
      </w:tr>
    </w:tbl>
    <w:p w14:paraId="13FD3B17">
      <w:pPr>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注：</w:t>
      </w:r>
    </w:p>
    <w:p w14:paraId="34571ADA">
      <w:pPr>
        <w:numPr>
          <w:ilvl w:val="0"/>
          <w:numId w:val="0"/>
        </w:numPr>
        <w:ind w:firstLine="420"/>
        <w:rPr>
          <w:rFonts w:hint="eastAsia" w:ascii="宋体" w:hAnsi="宋体" w:eastAsia="宋体" w:cs="宋体"/>
          <w:bCs/>
          <w:color w:val="auto"/>
          <w:szCs w:val="21"/>
          <w:highlight w:val="none"/>
        </w:rPr>
      </w:pPr>
      <w:bookmarkStart w:id="15" w:name="OLE_LINK138"/>
      <w:r>
        <w:rPr>
          <w:rFonts w:hint="eastAsia" w:ascii="宋体" w:hAnsi="宋体" w:eastAsia="宋体" w:cs="宋体"/>
          <w:bCs/>
          <w:color w:val="auto"/>
          <w:kern w:val="2"/>
          <w:sz w:val="21"/>
          <w:szCs w:val="21"/>
          <w:highlight w:val="none"/>
          <w:lang w:val="en-US" w:eastAsia="zh-CN" w:bidi="ar-SA"/>
        </w:rPr>
        <w:t>（1）</w:t>
      </w:r>
      <w:r>
        <w:rPr>
          <w:rFonts w:hint="eastAsia" w:ascii="宋体" w:hAnsi="宋体" w:eastAsia="宋体" w:cs="宋体"/>
          <w:bCs/>
          <w:color w:val="auto"/>
          <w:szCs w:val="21"/>
          <w:highlight w:val="none"/>
        </w:rPr>
        <w:t>本项目共设</w:t>
      </w:r>
      <w:r>
        <w:rPr>
          <w:rFonts w:hint="eastAsia" w:ascii="宋体" w:hAnsi="宋体" w:eastAsia="宋体" w:cs="宋体"/>
          <w:b/>
          <w:color w:val="auto"/>
          <w:szCs w:val="21"/>
          <w:highlight w:val="none"/>
          <w:u w:val="single"/>
        </w:rPr>
        <w:t>1</w:t>
      </w:r>
      <w:r>
        <w:rPr>
          <w:rFonts w:hint="eastAsia" w:ascii="宋体" w:hAnsi="宋体" w:eastAsia="宋体" w:cs="宋体"/>
          <w:bCs/>
          <w:color w:val="auto"/>
          <w:szCs w:val="21"/>
          <w:highlight w:val="none"/>
        </w:rPr>
        <w:t>个标段。投标人必须对所有内容作出完整唯一的报价，不得缺项、漏项，否则投标文件将按无效处理。</w:t>
      </w:r>
    </w:p>
    <w:p w14:paraId="21C93BB8">
      <w:pPr>
        <w:ind w:firstLine="420"/>
        <w:rPr>
          <w:rFonts w:hint="eastAsia" w:ascii="宋体" w:hAnsi="宋体" w:eastAsia="宋体" w:cs="宋体"/>
          <w:color w:val="auto"/>
          <w:highlight w:val="none"/>
        </w:rPr>
      </w:pPr>
      <w:r>
        <w:rPr>
          <w:rFonts w:hint="eastAsia" w:ascii="宋体" w:hAnsi="宋体" w:eastAsia="宋体" w:cs="宋体"/>
          <w:color w:val="auto"/>
          <w:szCs w:val="21"/>
          <w:highlight w:val="none"/>
        </w:rPr>
        <w:t>（2）具</w:t>
      </w:r>
      <w:r>
        <w:rPr>
          <w:rFonts w:hint="eastAsia" w:ascii="宋体" w:hAnsi="宋体" w:eastAsia="宋体" w:cs="宋体"/>
          <w:color w:val="auto"/>
          <w:highlight w:val="none"/>
        </w:rPr>
        <w:t>体要求等详见本招标文件第五章《采购需求》。</w:t>
      </w:r>
    </w:p>
    <w:p w14:paraId="270CD7EC">
      <w:pPr>
        <w:ind w:firstLine="42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▲6.合同履行期限（</w:t>
      </w:r>
      <w:r>
        <w:rPr>
          <w:rFonts w:hint="eastAsia" w:ascii="宋体" w:hAnsi="宋体" w:eastAsia="宋体" w:cs="宋体"/>
          <w:b/>
          <w:bCs/>
          <w:color w:val="auto"/>
          <w:szCs w:val="21"/>
          <w:highlight w:val="none"/>
          <w:lang w:eastAsia="zh-CN"/>
        </w:rPr>
        <w:t>服务期限</w:t>
      </w:r>
      <w:r>
        <w:rPr>
          <w:rFonts w:hint="eastAsia" w:ascii="宋体" w:hAnsi="宋体" w:eastAsia="宋体" w:cs="宋体"/>
          <w:b/>
          <w:bCs/>
          <w:color w:val="auto"/>
          <w:szCs w:val="21"/>
          <w:highlight w:val="none"/>
        </w:rPr>
        <w:t>）：</w:t>
      </w:r>
      <w:r>
        <w:rPr>
          <w:rFonts w:hint="eastAsia"/>
          <w:color w:val="auto"/>
          <w:highlight w:val="none"/>
          <w:lang w:val="en-US" w:eastAsia="zh-CN"/>
        </w:rPr>
        <w:t>自合同签订之日起一年。</w:t>
      </w:r>
    </w:p>
    <w:p w14:paraId="1F6A35D1">
      <w:pPr>
        <w:ind w:firstLine="42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7.</w:t>
      </w:r>
      <w:r>
        <w:rPr>
          <w:rFonts w:hint="eastAsia" w:ascii="宋体" w:hAnsi="宋体" w:eastAsia="宋体" w:cs="宋体"/>
          <w:b/>
          <w:bCs/>
          <w:color w:val="auto"/>
          <w:szCs w:val="21"/>
          <w:highlight w:val="none"/>
          <w:lang w:eastAsia="zh-CN"/>
        </w:rPr>
        <w:t>服务地点</w:t>
      </w:r>
      <w:r>
        <w:rPr>
          <w:rFonts w:hint="eastAsia" w:ascii="宋体" w:hAnsi="宋体" w:eastAsia="宋体" w:cs="宋体"/>
          <w:b/>
          <w:bCs/>
          <w:color w:val="auto"/>
          <w:szCs w:val="21"/>
          <w:highlight w:val="none"/>
        </w:rPr>
        <w:t>：</w:t>
      </w:r>
      <w:r>
        <w:rPr>
          <w:rFonts w:hint="eastAsia"/>
          <w:color w:val="auto"/>
          <w:highlight w:val="none"/>
        </w:rPr>
        <w:t>昆明市中医医院三个院区</w:t>
      </w:r>
      <w:r>
        <w:rPr>
          <w:rFonts w:hint="eastAsia"/>
          <w:color w:val="auto"/>
          <w:highlight w:val="none"/>
          <w:lang w:eastAsia="zh-CN"/>
        </w:rPr>
        <w:t>（</w:t>
      </w:r>
      <w:r>
        <w:rPr>
          <w:rFonts w:hint="eastAsia"/>
          <w:color w:val="auto"/>
          <w:highlight w:val="none"/>
        </w:rPr>
        <w:t>东风东路院区、关上院区、呈贡院区</w:t>
      </w:r>
      <w:r>
        <w:rPr>
          <w:rFonts w:hint="eastAsia"/>
          <w:color w:val="auto"/>
          <w:highlight w:val="none"/>
          <w:lang w:eastAsia="zh-CN"/>
        </w:rPr>
        <w:t>）。</w:t>
      </w:r>
    </w:p>
    <w:p w14:paraId="06A283A5">
      <w:pPr>
        <w:ind w:firstLine="420"/>
        <w:rPr>
          <w:rFonts w:hint="eastAsia" w:ascii="宋体" w:hAnsi="宋体" w:eastAsia="宋体" w:cs="宋体"/>
          <w:b/>
          <w:bCs/>
          <w:color w:val="auto"/>
          <w:szCs w:val="21"/>
          <w:highlight w:val="none"/>
        </w:rPr>
      </w:pPr>
      <w:r>
        <w:rPr>
          <w:rFonts w:hint="eastAsia" w:ascii="宋体" w:hAnsi="宋体" w:eastAsia="宋体" w:cs="宋体"/>
          <w:color w:val="auto"/>
          <w:highlight w:val="none"/>
        </w:rPr>
        <w:t>8.</w:t>
      </w:r>
      <w:r>
        <w:rPr>
          <w:rFonts w:hint="eastAsia" w:ascii="宋体" w:hAnsi="宋体" w:eastAsia="宋体" w:cs="宋体"/>
          <w:color w:val="auto"/>
          <w:szCs w:val="21"/>
          <w:highlight w:val="none"/>
        </w:rPr>
        <w:t>本项目</w:t>
      </w:r>
      <w:r>
        <w:rPr>
          <w:rFonts w:hint="eastAsia" w:ascii="宋体" w:hAnsi="宋体" w:eastAsia="宋体" w:cs="宋体"/>
          <w:b/>
          <w:bCs/>
          <w:color w:val="auto"/>
          <w:szCs w:val="21"/>
          <w:highlight w:val="none"/>
          <w:u w:val="single"/>
        </w:rPr>
        <w:t>不接受</w:t>
      </w:r>
      <w:r>
        <w:rPr>
          <w:rFonts w:hint="eastAsia" w:ascii="宋体" w:hAnsi="宋体" w:eastAsia="宋体" w:cs="宋体"/>
          <w:color w:val="auto"/>
          <w:szCs w:val="21"/>
          <w:highlight w:val="none"/>
        </w:rPr>
        <w:t>联合体。</w:t>
      </w:r>
    </w:p>
    <w:bookmarkEnd w:id="15"/>
    <w:p w14:paraId="609627CE">
      <w:pPr>
        <w:pStyle w:val="3"/>
        <w:spacing w:before="0" w:beforeLines="0"/>
        <w:rPr>
          <w:rFonts w:hint="eastAsia" w:ascii="宋体" w:hAnsi="宋体" w:eastAsia="宋体" w:cs="宋体"/>
          <w:color w:val="auto"/>
          <w:highlight w:val="none"/>
        </w:rPr>
      </w:pPr>
      <w:bookmarkStart w:id="16" w:name="_Toc10836"/>
      <w:bookmarkStart w:id="17" w:name="_Toc25425"/>
      <w:bookmarkStart w:id="18" w:name="_Toc28359080"/>
      <w:bookmarkStart w:id="19" w:name="_Toc31401"/>
      <w:bookmarkStart w:id="20" w:name="_Toc28359003"/>
      <w:bookmarkStart w:id="21" w:name="_Toc28393"/>
      <w:bookmarkStart w:id="22" w:name="_Toc3808"/>
      <w:bookmarkStart w:id="23" w:name="_Toc35393622"/>
      <w:bookmarkStart w:id="24" w:name="_Toc20415"/>
      <w:bookmarkStart w:id="25" w:name="_Toc35393791"/>
      <w:r>
        <w:rPr>
          <w:rFonts w:hint="eastAsia" w:ascii="宋体" w:hAnsi="宋体" w:eastAsia="宋体" w:cs="宋体"/>
          <w:color w:val="auto"/>
          <w:highlight w:val="none"/>
        </w:rPr>
        <w:t>二</w:t>
      </w:r>
      <w:bookmarkStart w:id="26" w:name="OLE_LINK23"/>
      <w:r>
        <w:rPr>
          <w:rFonts w:hint="eastAsia" w:ascii="宋体" w:hAnsi="宋体" w:eastAsia="宋体" w:cs="宋体"/>
          <w:color w:val="auto"/>
          <w:highlight w:val="none"/>
        </w:rPr>
        <w:t>、</w:t>
      </w:r>
      <w:bookmarkStart w:id="27" w:name="OLE_LINK140"/>
      <w:r>
        <w:rPr>
          <w:rFonts w:hint="eastAsia" w:ascii="宋体" w:hAnsi="宋体" w:eastAsia="宋体" w:cs="宋体"/>
          <w:color w:val="auto"/>
          <w:highlight w:val="none"/>
        </w:rPr>
        <w:t>申请</w:t>
      </w:r>
      <w:bookmarkStart w:id="28" w:name="OLE_LINK139"/>
      <w:r>
        <w:rPr>
          <w:rFonts w:hint="eastAsia" w:ascii="宋体" w:hAnsi="宋体" w:eastAsia="宋体" w:cs="宋体"/>
          <w:color w:val="auto"/>
          <w:highlight w:val="none"/>
        </w:rPr>
        <w:t>人的资格要求</w:t>
      </w:r>
      <w:bookmarkEnd w:id="16"/>
      <w:bookmarkEnd w:id="17"/>
      <w:bookmarkEnd w:id="18"/>
      <w:bookmarkEnd w:id="19"/>
      <w:bookmarkEnd w:id="20"/>
      <w:bookmarkEnd w:id="21"/>
      <w:bookmarkEnd w:id="22"/>
      <w:bookmarkEnd w:id="23"/>
      <w:bookmarkEnd w:id="24"/>
      <w:bookmarkEnd w:id="25"/>
      <w:bookmarkEnd w:id="26"/>
      <w:bookmarkEnd w:id="27"/>
      <w:bookmarkEnd w:id="28"/>
    </w:p>
    <w:p w14:paraId="31A21FCC">
      <w:pPr>
        <w:ind w:firstLine="422"/>
        <w:outlineLvl w:val="1"/>
        <w:rPr>
          <w:rFonts w:hint="eastAsia" w:ascii="宋体" w:hAnsi="宋体" w:eastAsia="宋体" w:cs="宋体"/>
          <w:b/>
          <w:bCs/>
          <w:color w:val="auto"/>
          <w:szCs w:val="21"/>
          <w:highlight w:val="none"/>
        </w:rPr>
      </w:pPr>
      <w:bookmarkStart w:id="29" w:name="_Toc16424"/>
      <w:bookmarkStart w:id="30" w:name="_Toc20118"/>
      <w:bookmarkStart w:id="31" w:name="_Toc2689"/>
      <w:bookmarkStart w:id="32" w:name="_Toc35393792"/>
      <w:bookmarkStart w:id="33" w:name="_Toc1560"/>
      <w:bookmarkStart w:id="34" w:name="_Toc28359081"/>
      <w:bookmarkStart w:id="35" w:name="_Toc17197"/>
      <w:bookmarkStart w:id="36" w:name="_Toc23786"/>
      <w:bookmarkStart w:id="37" w:name="_Toc35393623"/>
      <w:bookmarkStart w:id="38" w:name="_Toc28359004"/>
      <w:r>
        <w:rPr>
          <w:rFonts w:hint="eastAsia" w:ascii="宋体" w:hAnsi="宋体" w:eastAsia="宋体" w:cs="宋体"/>
          <w:b/>
          <w:bCs/>
          <w:color w:val="auto"/>
          <w:szCs w:val="21"/>
          <w:highlight w:val="none"/>
        </w:rPr>
        <w:t>1.满足《中华人民共和国政府采购法》第二十二条规定</w:t>
      </w:r>
      <w:bookmarkEnd w:id="29"/>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符合《中华人民共和国政府采购法实施条例》第十八条规定：</w:t>
      </w:r>
    </w:p>
    <w:p w14:paraId="10FCB456">
      <w:pPr>
        <w:ind w:firstLine="422"/>
        <w:rPr>
          <w:rFonts w:hint="eastAsia" w:ascii="宋体" w:hAnsi="宋体" w:eastAsia="宋体" w:cs="宋体"/>
          <w:b/>
          <w:bCs/>
          <w:color w:val="auto"/>
          <w:kern w:val="0"/>
          <w:szCs w:val="21"/>
          <w:highlight w:val="none"/>
        </w:rPr>
      </w:pPr>
      <w:r>
        <w:rPr>
          <w:rFonts w:hint="eastAsia" w:ascii="宋体" w:hAnsi="宋体" w:eastAsia="宋体" w:cs="宋体"/>
          <w:b/>
          <w:bCs/>
          <w:color w:val="auto"/>
          <w:szCs w:val="21"/>
          <w:highlight w:val="none"/>
        </w:rPr>
        <w:t>1.1</w:t>
      </w:r>
      <w:r>
        <w:rPr>
          <w:rFonts w:hint="eastAsia" w:ascii="宋体" w:hAnsi="宋体" w:eastAsia="宋体" w:cs="宋体"/>
          <w:b/>
          <w:bCs/>
          <w:color w:val="auto"/>
          <w:kern w:val="0"/>
          <w:szCs w:val="21"/>
          <w:highlight w:val="none"/>
        </w:rPr>
        <w:t>具有独立承担民事责任的能力：</w:t>
      </w:r>
      <w:r>
        <w:rPr>
          <w:rFonts w:hint="eastAsia" w:ascii="宋体" w:hAnsi="宋体" w:eastAsia="宋体" w:cs="宋体"/>
          <w:color w:val="auto"/>
          <w:kern w:val="0"/>
          <w:szCs w:val="21"/>
          <w:highlight w:val="none"/>
        </w:rPr>
        <w:t>投标人为法人、其他组织或者自然人，提供有效的营业执照或事业单位法人证书或民办非企业登记证书或执业许可证或社会团体登记证或自然人身份证明；</w:t>
      </w:r>
      <w:r>
        <w:rPr>
          <w:rFonts w:hint="eastAsia" w:ascii="宋体" w:hAnsi="宋体" w:eastAsia="宋体" w:cs="宋体"/>
          <w:color w:val="auto"/>
          <w:szCs w:val="21"/>
          <w:highlight w:val="none"/>
        </w:rPr>
        <w:t>（①若投标人是企业，提供有效的“营业执照”；②若投标人是事业单位，提供有效的“事业单位法人证书”；③若投标人是非企业专业服务机构的，提供有效的法定证明文件；④若投标人是个体工商户，提供有效的“个体工商户营业执照”；⑤若投标人是自然人，提供有效的自然人身份证明）。</w:t>
      </w:r>
    </w:p>
    <w:p w14:paraId="7057057E">
      <w:pPr>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1.2具有良好的商业信誉和健全的财务会计制度：</w:t>
      </w:r>
    </w:p>
    <w:p w14:paraId="6A562691">
      <w:pPr>
        <w:ind w:firstLine="422"/>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1.2.1具有良好的商业信誉：</w:t>
      </w:r>
      <w:r>
        <w:rPr>
          <w:rFonts w:hint="eastAsia" w:ascii="宋体" w:hAnsi="宋体" w:eastAsia="宋体" w:cs="宋体"/>
          <w:color w:val="auto"/>
          <w:szCs w:val="21"/>
          <w:highlight w:val="none"/>
        </w:rPr>
        <w:t>投标人在本项目提交</w:t>
      </w:r>
      <w:r>
        <w:rPr>
          <w:rFonts w:hint="eastAsia" w:ascii="宋体" w:hAnsi="宋体" w:eastAsia="宋体" w:cs="宋体"/>
          <w:color w:val="auto"/>
          <w:szCs w:val="21"/>
          <w:highlight w:val="none"/>
          <w:lang w:eastAsia="zh-CN"/>
        </w:rPr>
        <w:t>投标文件</w:t>
      </w:r>
      <w:r>
        <w:rPr>
          <w:rFonts w:hint="eastAsia" w:ascii="宋体" w:hAnsi="宋体" w:eastAsia="宋体" w:cs="宋体"/>
          <w:color w:val="auto"/>
          <w:szCs w:val="21"/>
          <w:highlight w:val="none"/>
        </w:rPr>
        <w:t>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人、采购代理机构查询结果为准）；</w:t>
      </w:r>
    </w:p>
    <w:p w14:paraId="050AB554">
      <w:pPr>
        <w:ind w:firstLine="422"/>
        <w:rPr>
          <w:rFonts w:hint="eastAsia" w:ascii="宋体" w:hAnsi="宋体" w:eastAsia="宋体" w:cs="宋体"/>
          <w:color w:val="auto"/>
          <w:highlight w:val="none"/>
        </w:rPr>
      </w:pPr>
      <w:r>
        <w:rPr>
          <w:rFonts w:hint="eastAsia" w:ascii="宋体" w:hAnsi="宋体" w:eastAsia="宋体" w:cs="宋体"/>
          <w:b/>
          <w:bCs/>
          <w:color w:val="auto"/>
          <w:szCs w:val="21"/>
          <w:highlight w:val="none"/>
        </w:rPr>
        <w:t>1.2.2</w:t>
      </w:r>
      <w:r>
        <w:rPr>
          <w:rFonts w:hint="eastAsia" w:ascii="宋体" w:hAnsi="宋体" w:eastAsia="宋体" w:cs="宋体"/>
          <w:b/>
          <w:bCs/>
          <w:color w:val="auto"/>
          <w:kern w:val="0"/>
          <w:szCs w:val="21"/>
          <w:highlight w:val="none"/>
        </w:rPr>
        <w:t>具有健全的财务会计制度</w:t>
      </w:r>
      <w:r>
        <w:rPr>
          <w:rFonts w:hint="eastAsia" w:ascii="宋体" w:hAnsi="宋体" w:cs="宋体"/>
          <w:b/>
          <w:bCs/>
          <w:color w:val="auto"/>
          <w:kern w:val="0"/>
          <w:szCs w:val="21"/>
          <w:highlight w:val="none"/>
          <w:lang w:eastAsia="zh-CN"/>
        </w:rPr>
        <w:t>：</w:t>
      </w:r>
      <w:r>
        <w:rPr>
          <w:rFonts w:hint="eastAsia" w:ascii="宋体" w:hAnsi="宋体" w:cs="宋体"/>
          <w:color w:val="auto"/>
          <w:kern w:val="0"/>
          <w:szCs w:val="21"/>
          <w:highlight w:val="none"/>
          <w:lang w:eastAsia="zh-CN"/>
        </w:rPr>
        <w:t>投标人须提供2023年或2024年或2025年经第三方审计的财务报告及报表（包括资产负债表、利润表、现金流量表、所有者权益变动表及其附注）【注：财务报告须按《关于加强审计报告查验工作的通知》（财会〔2023〕15号）的规定赋注册会计师行业统一监管平台审计报告验证码】，或提供自本项目提交投标文件截止时间前三个月内基本开户银行出具的资信证明，事业单位可提供内部财务报表。新成立企业，成立时间不足一年的，提供自本项目提交投标文件截止时间前三个月内基本开户银行出具的资信证明或自成立至今的财务报表</w:t>
      </w:r>
      <w:r>
        <w:rPr>
          <w:rFonts w:hint="eastAsia" w:ascii="宋体" w:hAnsi="宋体" w:eastAsia="宋体" w:cs="宋体"/>
          <w:color w:val="auto"/>
          <w:kern w:val="0"/>
          <w:szCs w:val="21"/>
          <w:highlight w:val="none"/>
        </w:rPr>
        <w:t>；</w:t>
      </w:r>
    </w:p>
    <w:p w14:paraId="0C8166CC">
      <w:pPr>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1.3投标人须具有履行合同所必需的设备和专业技术能力（提供说明承诺或其他证明材料）；</w:t>
      </w:r>
    </w:p>
    <w:p w14:paraId="409FA932">
      <w:pPr>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1.4投标人须具有依法缴纳税收和社会保障资金的良好记录：</w:t>
      </w:r>
    </w:p>
    <w:p w14:paraId="628B4383">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w:t>
      </w:r>
      <w:r>
        <w:rPr>
          <w:rFonts w:hint="eastAsia" w:ascii="宋体" w:hAnsi="宋体" w:eastAsia="宋体" w:cs="宋体"/>
          <w:color w:val="auto"/>
          <w:szCs w:val="21"/>
          <w:highlight w:val="none"/>
          <w:lang w:eastAsia="zh-CN"/>
        </w:rPr>
        <w:t>投标人须提供缴税所属时间在提交投标文件截止之日前十二个月内任意2个月的税务局税收通用缴款书复印件或银行电子缴税（费）凭证复印件或税务局出具纳税情况的相关证明，新成立企业，成立时间不足2个月的提供自成立以来的税务局税收通用缴款书复印件或银行电子缴税（费）凭证复印件或税务局出具纳税情况的相关证明或相关情况说明。投标人依法免税的，应提供依法免税的相关证明文件</w:t>
      </w:r>
      <w:r>
        <w:rPr>
          <w:rFonts w:hint="eastAsia" w:ascii="宋体" w:hAnsi="宋体" w:eastAsia="宋体" w:cs="宋体"/>
          <w:color w:val="auto"/>
          <w:szCs w:val="21"/>
          <w:highlight w:val="none"/>
        </w:rPr>
        <w:t>；</w:t>
      </w:r>
    </w:p>
    <w:p w14:paraId="67A59B9C">
      <w:pPr>
        <w:ind w:firstLine="420"/>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1.4.2</w:t>
      </w:r>
      <w:r>
        <w:rPr>
          <w:rFonts w:hint="eastAsia" w:ascii="宋体" w:hAnsi="宋体" w:eastAsia="宋体" w:cs="宋体"/>
          <w:color w:val="auto"/>
          <w:szCs w:val="21"/>
          <w:highlight w:val="none"/>
          <w:lang w:eastAsia="zh-CN"/>
        </w:rPr>
        <w:t>投标人须提供缴费所属时间在提交投标文件截止之日前十二个月内任意2个月的社会保险费缴款书复印件或银行电子缴税（费）凭证复印件或社保管理部门出具的有效的缴款证明，新成立企业，成立时间不足2个月的提供自成立以来的社会保险费缴款书复印件或银行电子缴税（费）凭证复印件或社保管理部门出具的有效的缴款证明或相关情况说明。投标人依法免缴的，应提供依法免缴的相关证明文件</w:t>
      </w:r>
      <w:r>
        <w:rPr>
          <w:rFonts w:hint="eastAsia" w:ascii="宋体" w:hAnsi="宋体" w:eastAsia="宋体" w:cs="宋体"/>
          <w:color w:val="auto"/>
          <w:szCs w:val="21"/>
          <w:highlight w:val="none"/>
        </w:rPr>
        <w:t>；</w:t>
      </w:r>
    </w:p>
    <w:p w14:paraId="7418640D">
      <w:pPr>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1.5参加政府采购活动前三年内，在经营活动中没有重大违法记录：</w:t>
      </w:r>
      <w:r>
        <w:rPr>
          <w:rFonts w:hint="eastAsia" w:ascii="宋体" w:hAnsi="宋体" w:eastAsia="宋体" w:cs="宋体"/>
          <w:color w:val="auto"/>
          <w:szCs w:val="21"/>
          <w:highlight w:val="none"/>
        </w:rPr>
        <w:t>投标人须提供参加政府采购活动前三年内，在经营活动中没有重大违法记录（重大违法记录，是指投标人因违法经营受到刑事处罚或者责令停产停业、吊销许可证或者执照、较大数额罚款等行政处罚）的书面声明；</w:t>
      </w:r>
    </w:p>
    <w:p w14:paraId="5CF0D157">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ind w:left="0" w:right="0"/>
        <w:jc w:val="both"/>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1.6</w:t>
      </w:r>
      <w:bookmarkStart w:id="39" w:name="OLE_LINK212"/>
      <w:r>
        <w:rPr>
          <w:rFonts w:hint="eastAsia" w:ascii="宋体" w:hAnsi="宋体" w:eastAsia="宋体" w:cs="宋体"/>
          <w:color w:val="auto"/>
          <w:kern w:val="2"/>
          <w:sz w:val="21"/>
          <w:szCs w:val="21"/>
          <w:highlight w:val="none"/>
          <w:lang w:val="en-US" w:eastAsia="zh-CN" w:bidi="ar"/>
        </w:rPr>
        <w:t>法定代表人为同一人或者存在直接控股、管理关系的不同投标人，不得参加同一合同项下的政府采购活动</w:t>
      </w:r>
      <w:bookmarkEnd w:id="39"/>
      <w:r>
        <w:rPr>
          <w:rFonts w:hint="eastAsia" w:ascii="宋体" w:hAnsi="宋体" w:eastAsia="宋体" w:cs="宋体"/>
          <w:color w:val="auto"/>
          <w:kern w:val="2"/>
          <w:sz w:val="21"/>
          <w:szCs w:val="21"/>
          <w:highlight w:val="none"/>
          <w:lang w:val="en-US" w:eastAsia="zh-CN" w:bidi="ar"/>
        </w:rPr>
        <w:t>（提供投标人关联企业情况声明）。</w:t>
      </w:r>
    </w:p>
    <w:p w14:paraId="6715D541">
      <w:pPr>
        <w:ind w:firstLine="422"/>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2.落实政府采购政策需满足的资格要求：</w:t>
      </w:r>
      <w:r>
        <w:rPr>
          <w:rFonts w:hint="eastAsia" w:ascii="宋体" w:hAnsi="宋体" w:eastAsia="宋体" w:cs="宋体"/>
          <w:color w:val="auto"/>
          <w:szCs w:val="21"/>
          <w:highlight w:val="none"/>
          <w:lang w:bidi="ar"/>
        </w:rPr>
        <w:t>无</w:t>
      </w:r>
      <w:r>
        <w:rPr>
          <w:rFonts w:hint="eastAsia" w:ascii="宋体" w:hAnsi="宋体" w:eastAsia="宋体" w:cs="宋体"/>
          <w:color w:val="auto"/>
          <w:szCs w:val="21"/>
          <w:highlight w:val="none"/>
        </w:rPr>
        <w:t>。</w:t>
      </w:r>
    </w:p>
    <w:p w14:paraId="561EEE31">
      <w:pPr>
        <w:ind w:firstLine="422"/>
        <w:rPr>
          <w:rFonts w:hint="eastAsia" w:ascii="宋体" w:hAnsi="宋体" w:eastAsia="宋体" w:cs="宋体"/>
          <w:color w:val="auto"/>
          <w:kern w:val="0"/>
          <w:szCs w:val="21"/>
          <w:highlight w:val="none"/>
        </w:rPr>
      </w:pPr>
      <w:r>
        <w:rPr>
          <w:rFonts w:hint="eastAsia" w:ascii="宋体" w:hAnsi="宋体" w:eastAsia="宋体" w:cs="宋体"/>
          <w:b/>
          <w:bCs/>
          <w:color w:val="auto"/>
          <w:szCs w:val="21"/>
          <w:highlight w:val="none"/>
        </w:rPr>
        <w:t>3.本项目的特定资格要求：</w:t>
      </w:r>
      <w:r>
        <w:rPr>
          <w:rFonts w:hint="eastAsia" w:ascii="宋体" w:hAnsi="宋体" w:eastAsia="宋体" w:cs="宋体"/>
          <w:color w:val="auto"/>
          <w:szCs w:val="21"/>
          <w:highlight w:val="none"/>
          <w:lang w:val="en-US" w:eastAsia="zh-CN"/>
        </w:rPr>
        <w:t>无</w:t>
      </w:r>
      <w:r>
        <w:rPr>
          <w:rFonts w:hint="eastAsia" w:ascii="宋体" w:hAnsi="宋体" w:eastAsia="宋体" w:cs="宋体"/>
          <w:color w:val="auto"/>
          <w:szCs w:val="21"/>
          <w:highlight w:val="none"/>
        </w:rPr>
        <w:t>。</w:t>
      </w:r>
    </w:p>
    <w:p w14:paraId="4396B4E5">
      <w:pPr>
        <w:pStyle w:val="3"/>
        <w:spacing w:before="0" w:beforeLines="0"/>
        <w:rPr>
          <w:rFonts w:hint="eastAsia" w:ascii="宋体" w:hAnsi="宋体" w:eastAsia="宋体" w:cs="宋体"/>
          <w:color w:val="auto"/>
          <w:highlight w:val="none"/>
        </w:rPr>
      </w:pPr>
      <w:bookmarkStart w:id="40" w:name="_Toc10920"/>
      <w:r>
        <w:rPr>
          <w:rFonts w:hint="eastAsia" w:ascii="宋体" w:hAnsi="宋体" w:eastAsia="宋体" w:cs="宋体"/>
          <w:color w:val="auto"/>
          <w:highlight w:val="none"/>
        </w:rPr>
        <w:t>三、获取招标文件</w:t>
      </w:r>
      <w:bookmarkEnd w:id="30"/>
      <w:bookmarkEnd w:id="31"/>
      <w:bookmarkEnd w:id="32"/>
      <w:bookmarkEnd w:id="33"/>
      <w:bookmarkEnd w:id="34"/>
      <w:bookmarkEnd w:id="35"/>
      <w:bookmarkEnd w:id="36"/>
      <w:bookmarkEnd w:id="37"/>
      <w:bookmarkEnd w:id="38"/>
      <w:bookmarkEnd w:id="40"/>
    </w:p>
    <w:p w14:paraId="49A5E9E3">
      <w:pPr>
        <w:ind w:firstLine="422"/>
        <w:rPr>
          <w:rFonts w:hint="eastAsia" w:ascii="宋体" w:hAnsi="宋体" w:eastAsia="宋体" w:cs="宋体"/>
          <w:color w:val="auto"/>
          <w:szCs w:val="21"/>
          <w:highlight w:val="none"/>
        </w:rPr>
      </w:pPr>
      <w:bookmarkStart w:id="41" w:name="_Toc28359005"/>
      <w:bookmarkStart w:id="42" w:name="_Toc28359082"/>
      <w:bookmarkStart w:id="43" w:name="_Toc35393793"/>
      <w:bookmarkStart w:id="44" w:name="_Toc10554"/>
      <w:bookmarkStart w:id="45" w:name="_Toc6731"/>
      <w:bookmarkStart w:id="46" w:name="_Toc20986"/>
      <w:bookmarkStart w:id="47" w:name="_Toc35393624"/>
      <w:r>
        <w:rPr>
          <w:rFonts w:hint="eastAsia" w:ascii="宋体" w:hAnsi="宋体" w:eastAsia="宋体" w:cs="宋体"/>
          <w:b/>
          <w:bCs/>
          <w:color w:val="auto"/>
          <w:szCs w:val="21"/>
          <w:highlight w:val="none"/>
        </w:rPr>
        <w:t>时间：</w:t>
      </w:r>
      <w:r>
        <w:rPr>
          <w:rFonts w:hint="eastAsia" w:ascii="宋体" w:hAnsi="宋体" w:eastAsia="宋体" w:cs="宋体"/>
          <w:b w:val="0"/>
          <w:bCs w:val="0"/>
          <w:color w:val="auto"/>
          <w:szCs w:val="21"/>
          <w:highlight w:val="none"/>
        </w:rPr>
        <w:t>202</w:t>
      </w:r>
      <w:r>
        <w:rPr>
          <w:rFonts w:hint="eastAsia" w:ascii="宋体" w:hAnsi="宋体" w:cs="宋体"/>
          <w:b w:val="0"/>
          <w:bCs w:val="0"/>
          <w:color w:val="auto"/>
          <w:szCs w:val="21"/>
          <w:highlight w:val="none"/>
          <w:lang w:val="en-US" w:eastAsia="zh-CN"/>
        </w:rPr>
        <w:t>6</w:t>
      </w:r>
      <w:r>
        <w:rPr>
          <w:rFonts w:hint="eastAsia" w:ascii="宋体" w:hAnsi="宋体" w:eastAsia="宋体" w:cs="宋体"/>
          <w:b w:val="0"/>
          <w:bCs w:val="0"/>
          <w:color w:val="auto"/>
          <w:szCs w:val="21"/>
          <w:highlight w:val="none"/>
        </w:rPr>
        <w:t>年</w:t>
      </w:r>
      <w:r>
        <w:rPr>
          <w:rFonts w:hint="eastAsia" w:ascii="宋体" w:hAnsi="宋体" w:cs="宋体"/>
          <w:b w:val="0"/>
          <w:bCs w:val="0"/>
          <w:color w:val="auto"/>
          <w:szCs w:val="21"/>
          <w:highlight w:val="none"/>
          <w:lang w:val="en-US" w:eastAsia="zh-CN"/>
        </w:rPr>
        <w:t>08</w:t>
      </w:r>
      <w:r>
        <w:rPr>
          <w:rFonts w:hint="eastAsia" w:ascii="宋体" w:hAnsi="宋体" w:eastAsia="宋体" w:cs="宋体"/>
          <w:b w:val="0"/>
          <w:bCs w:val="0"/>
          <w:color w:val="auto"/>
          <w:szCs w:val="21"/>
          <w:highlight w:val="none"/>
        </w:rPr>
        <w:t>月</w:t>
      </w:r>
      <w:r>
        <w:rPr>
          <w:rFonts w:hint="eastAsia" w:ascii="宋体" w:hAnsi="宋体" w:cs="宋体"/>
          <w:b w:val="0"/>
          <w:bCs w:val="0"/>
          <w:color w:val="auto"/>
          <w:szCs w:val="21"/>
          <w:highlight w:val="none"/>
          <w:lang w:val="en-US" w:eastAsia="zh-CN"/>
        </w:rPr>
        <w:t>21</w:t>
      </w:r>
      <w:r>
        <w:rPr>
          <w:rFonts w:hint="eastAsia" w:ascii="宋体" w:hAnsi="宋体" w:eastAsia="宋体" w:cs="宋体"/>
          <w:b w:val="0"/>
          <w:bCs w:val="0"/>
          <w:color w:val="auto"/>
          <w:szCs w:val="21"/>
          <w:highlight w:val="none"/>
        </w:rPr>
        <w:t>日至202</w:t>
      </w:r>
      <w:r>
        <w:rPr>
          <w:rFonts w:hint="eastAsia" w:ascii="宋体" w:hAnsi="宋体" w:cs="宋体"/>
          <w:b w:val="0"/>
          <w:bCs w:val="0"/>
          <w:color w:val="auto"/>
          <w:szCs w:val="21"/>
          <w:highlight w:val="none"/>
          <w:lang w:val="en-US" w:eastAsia="zh-CN"/>
        </w:rPr>
        <w:t>6</w:t>
      </w:r>
      <w:r>
        <w:rPr>
          <w:rFonts w:hint="eastAsia" w:ascii="宋体" w:hAnsi="宋体" w:eastAsia="宋体" w:cs="宋体"/>
          <w:b w:val="0"/>
          <w:bCs w:val="0"/>
          <w:color w:val="auto"/>
          <w:szCs w:val="21"/>
          <w:highlight w:val="none"/>
        </w:rPr>
        <w:t>年</w:t>
      </w:r>
      <w:r>
        <w:rPr>
          <w:rFonts w:hint="eastAsia" w:ascii="宋体" w:hAnsi="宋体" w:cs="宋体"/>
          <w:b w:val="0"/>
          <w:bCs w:val="0"/>
          <w:color w:val="auto"/>
          <w:szCs w:val="21"/>
          <w:highlight w:val="none"/>
          <w:lang w:val="en-US" w:eastAsia="zh-CN"/>
        </w:rPr>
        <w:t>08</w:t>
      </w:r>
      <w:r>
        <w:rPr>
          <w:rFonts w:hint="eastAsia" w:ascii="宋体" w:hAnsi="宋体" w:eastAsia="宋体" w:cs="宋体"/>
          <w:b w:val="0"/>
          <w:bCs w:val="0"/>
          <w:color w:val="auto"/>
          <w:szCs w:val="21"/>
          <w:highlight w:val="none"/>
        </w:rPr>
        <w:t>月</w:t>
      </w:r>
      <w:r>
        <w:rPr>
          <w:rFonts w:hint="eastAsia" w:ascii="宋体" w:hAnsi="宋体" w:cs="宋体"/>
          <w:b w:val="0"/>
          <w:bCs w:val="0"/>
          <w:color w:val="auto"/>
          <w:szCs w:val="21"/>
          <w:highlight w:val="none"/>
          <w:lang w:val="en-US" w:eastAsia="zh-CN"/>
        </w:rPr>
        <w:t>28</w:t>
      </w:r>
      <w:r>
        <w:rPr>
          <w:rFonts w:hint="eastAsia" w:ascii="宋体" w:hAnsi="宋体" w:eastAsia="宋体" w:cs="宋体"/>
          <w:b w:val="0"/>
          <w:bCs w:val="0"/>
          <w:color w:val="auto"/>
          <w:szCs w:val="21"/>
          <w:highlight w:val="none"/>
        </w:rPr>
        <w:t>日</w:t>
      </w:r>
      <w:r>
        <w:rPr>
          <w:rFonts w:hint="eastAsia" w:ascii="宋体" w:hAnsi="宋体" w:eastAsia="宋体" w:cs="宋体"/>
          <w:color w:val="auto"/>
          <w:szCs w:val="21"/>
          <w:highlight w:val="none"/>
        </w:rPr>
        <w:t>每天上午</w:t>
      </w:r>
      <w:r>
        <w:rPr>
          <w:rFonts w:hint="eastAsia" w:ascii="宋体" w:hAnsi="宋体" w:eastAsia="宋体" w:cs="宋体"/>
          <w:color w:val="auto"/>
          <w:szCs w:val="21"/>
          <w:highlight w:val="none"/>
          <w:lang w:val="en-US" w:eastAsia="zh-CN"/>
        </w:rPr>
        <w:t>06</w:t>
      </w:r>
      <w:r>
        <w:rPr>
          <w:rFonts w:hint="eastAsia" w:ascii="宋体" w:hAnsi="宋体" w:eastAsia="宋体" w:cs="宋体"/>
          <w:color w:val="auto"/>
          <w:szCs w:val="21"/>
          <w:highlight w:val="none"/>
        </w:rPr>
        <w:t>:00至1</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00</w:t>
      </w:r>
      <w:r>
        <w:rPr>
          <w:rFonts w:hint="eastAsia" w:ascii="宋体" w:hAnsi="宋体" w:eastAsia="宋体" w:cs="宋体"/>
          <w:color w:val="auto"/>
          <w:szCs w:val="21"/>
          <w:highlight w:val="none"/>
        </w:rPr>
        <w:t>，下午12:00至23:59（北京时间）。</w:t>
      </w:r>
    </w:p>
    <w:p w14:paraId="622ADB0C">
      <w:pPr>
        <w:ind w:firstLine="422"/>
        <w:rPr>
          <w:rFonts w:hint="eastAsia" w:ascii="宋体" w:hAnsi="宋体" w:eastAsia="宋体" w:cs="宋体"/>
          <w:color w:val="auto"/>
          <w:szCs w:val="21"/>
          <w:highlight w:val="none"/>
          <w:u w:val="single"/>
        </w:rPr>
      </w:pPr>
      <w:r>
        <w:rPr>
          <w:rFonts w:hint="eastAsia" w:ascii="宋体" w:hAnsi="宋体" w:eastAsia="宋体" w:cs="宋体"/>
          <w:b/>
          <w:bCs/>
          <w:color w:val="auto"/>
          <w:szCs w:val="21"/>
          <w:highlight w:val="none"/>
        </w:rPr>
        <w:t>地点：</w:t>
      </w:r>
      <w:r>
        <w:rPr>
          <w:rFonts w:hint="eastAsia" w:ascii="宋体" w:hAnsi="宋体" w:eastAsia="宋体" w:cs="宋体"/>
          <w:color w:val="auto"/>
          <w:szCs w:val="21"/>
          <w:highlight w:val="none"/>
        </w:rPr>
        <w:t>政府采购云平台（</w:t>
      </w:r>
      <w:bookmarkStart w:id="48" w:name="OLE_LINK303"/>
      <w:r>
        <w:rPr>
          <w:rFonts w:hint="eastAsia" w:ascii="宋体" w:hAnsi="宋体" w:eastAsia="宋体" w:cs="宋体"/>
          <w:color w:val="auto"/>
          <w:szCs w:val="21"/>
          <w:highlight w:val="none"/>
        </w:rPr>
        <w:t>https://www.zcygov.cn/</w:t>
      </w:r>
      <w:bookmarkEnd w:id="48"/>
      <w:r>
        <w:rPr>
          <w:rFonts w:hint="eastAsia" w:ascii="宋体" w:hAnsi="宋体" w:eastAsia="宋体" w:cs="宋体"/>
          <w:color w:val="auto"/>
          <w:szCs w:val="21"/>
          <w:highlight w:val="none"/>
        </w:rPr>
        <w:t>）（操作路径：登录政府采购云平台-项目采购-获取招标文件 -找到本项目-点击“申请获取招标文件”）。</w:t>
      </w:r>
    </w:p>
    <w:p w14:paraId="49746EF8">
      <w:pPr>
        <w:ind w:firstLine="422"/>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方式：</w:t>
      </w:r>
      <w:r>
        <w:rPr>
          <w:rFonts w:hint="eastAsia" w:ascii="宋体" w:hAnsi="宋体" w:eastAsia="宋体" w:cs="宋体"/>
          <w:color w:val="auto"/>
          <w:szCs w:val="21"/>
          <w:highlight w:val="none"/>
        </w:rPr>
        <w:t>1.凡有意参加本项目投标的潜在投标人，须在政府采购云平台办理数字证书（CA），并在政采云绑定数字证书（CA）后线上获取招标文件及其他采购资料。CA申领链接：http：//yzt.ynsmartcert.cn/cms/yztynzzhw.html（壹证通客服热线：0871-67276028＜紧急可拨19988166369&gt;）或https：//middle.zcygov.cn/ca/apply/list?_app_=zcy.sys（政采云），CA申领后需</w:t>
      </w:r>
      <w:bookmarkStart w:id="49" w:name="OLE_LINK304"/>
      <w:r>
        <w:rPr>
          <w:rFonts w:hint="eastAsia" w:ascii="宋体" w:hAnsi="宋体" w:eastAsia="宋体" w:cs="宋体"/>
          <w:color w:val="auto"/>
          <w:szCs w:val="21"/>
          <w:highlight w:val="none"/>
        </w:rPr>
        <w:t>登录政府采购云平台完成数字证书（CA）绑定才可以使用，数字证书</w:t>
      </w:r>
      <w:bookmarkEnd w:id="49"/>
      <w:r>
        <w:rPr>
          <w:rFonts w:hint="eastAsia" w:ascii="宋体" w:hAnsi="宋体" w:eastAsia="宋体" w:cs="宋体"/>
          <w:color w:val="auto"/>
          <w:szCs w:val="21"/>
          <w:highlight w:val="none"/>
        </w:rPr>
        <w:t>（CA）详见其办理流程。注：</w:t>
      </w:r>
      <w:bookmarkStart w:id="50" w:name="OLE_LINK305"/>
      <w:r>
        <w:rPr>
          <w:rFonts w:hint="eastAsia" w:ascii="宋体" w:hAnsi="宋体" w:eastAsia="宋体" w:cs="宋体"/>
          <w:color w:val="auto"/>
          <w:szCs w:val="21"/>
          <w:highlight w:val="none"/>
        </w:rPr>
        <w:t>云南本地投标人如之前已在云南CA在线数字证书办理网进行过注册并办理过企业数字证书</w:t>
      </w:r>
      <w:bookmarkEnd w:id="50"/>
      <w:r>
        <w:rPr>
          <w:rFonts w:hint="eastAsia" w:ascii="宋体" w:hAnsi="宋体" w:eastAsia="宋体" w:cs="宋体"/>
          <w:color w:val="auto"/>
          <w:szCs w:val="21"/>
          <w:highlight w:val="none"/>
        </w:rPr>
        <w:t>（CA），直接绑定即可，无需重复办理（2022年1月1日前办理的云南CA需到云南CA办理处进行升级）。外省投标人在政府采购云平台办理的其他CA可直接使用，无需重复办理；2.按上述要求获取招标文件的潜在投标人视为合法获取了本项目招标文件，</w:t>
      </w:r>
      <w:r>
        <w:rPr>
          <w:rFonts w:hint="eastAsia" w:ascii="宋体" w:hAnsi="宋体" w:eastAsia="宋体" w:cs="宋体"/>
          <w:color w:val="auto"/>
          <w:highlight w:val="none"/>
        </w:rPr>
        <w:t>可以参与本项目投标</w:t>
      </w:r>
      <w:r>
        <w:rPr>
          <w:rFonts w:hint="eastAsia" w:ascii="宋体" w:hAnsi="宋体" w:eastAsia="宋体" w:cs="宋体"/>
          <w:color w:val="auto"/>
          <w:szCs w:val="21"/>
          <w:highlight w:val="none"/>
        </w:rPr>
        <w:t>。</w:t>
      </w:r>
    </w:p>
    <w:p w14:paraId="29CC7E31">
      <w:pPr>
        <w:pStyle w:val="4"/>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售价：</w:t>
      </w:r>
      <w:r>
        <w:rPr>
          <w:rFonts w:hint="eastAsia" w:ascii="宋体" w:hAnsi="宋体" w:eastAsia="宋体" w:cs="宋体"/>
          <w:color w:val="auto"/>
          <w:szCs w:val="21"/>
          <w:highlight w:val="none"/>
          <w:u w:val="single"/>
        </w:rPr>
        <w:t>0</w:t>
      </w:r>
      <w:r>
        <w:rPr>
          <w:rFonts w:hint="eastAsia" w:ascii="宋体" w:hAnsi="宋体" w:eastAsia="宋体" w:cs="宋体"/>
          <w:color w:val="auto"/>
          <w:szCs w:val="21"/>
          <w:highlight w:val="none"/>
        </w:rPr>
        <w:t>元。</w:t>
      </w:r>
    </w:p>
    <w:p w14:paraId="090CDE8A">
      <w:pPr>
        <w:pStyle w:val="3"/>
        <w:spacing w:before="0" w:beforeLines="0"/>
        <w:rPr>
          <w:rFonts w:hint="eastAsia" w:ascii="宋体" w:hAnsi="宋体" w:eastAsia="宋体" w:cs="宋体"/>
          <w:color w:val="auto"/>
          <w:highlight w:val="none"/>
        </w:rPr>
      </w:pPr>
      <w:bookmarkStart w:id="51" w:name="_Toc28575"/>
      <w:bookmarkStart w:id="52" w:name="_Toc11045"/>
      <w:r>
        <w:rPr>
          <w:rFonts w:hint="eastAsia" w:ascii="宋体" w:hAnsi="宋体" w:eastAsia="宋体" w:cs="宋体"/>
          <w:color w:val="auto"/>
          <w:highlight w:val="none"/>
        </w:rPr>
        <w:t>四、提交投标文件</w:t>
      </w:r>
      <w:bookmarkEnd w:id="41"/>
      <w:bookmarkEnd w:id="42"/>
      <w:r>
        <w:rPr>
          <w:rFonts w:hint="eastAsia" w:ascii="宋体" w:hAnsi="宋体" w:eastAsia="宋体" w:cs="宋体"/>
          <w:color w:val="auto"/>
          <w:highlight w:val="none"/>
        </w:rPr>
        <w:t>截止时间、开标时间和地点</w:t>
      </w:r>
      <w:bookmarkEnd w:id="43"/>
      <w:bookmarkEnd w:id="44"/>
      <w:bookmarkEnd w:id="45"/>
      <w:bookmarkEnd w:id="46"/>
      <w:bookmarkEnd w:id="47"/>
      <w:bookmarkEnd w:id="51"/>
      <w:bookmarkEnd w:id="52"/>
    </w:p>
    <w:p w14:paraId="423E3240">
      <w:pPr>
        <w:ind w:firstLine="422"/>
        <w:rPr>
          <w:rFonts w:hint="eastAsia" w:ascii="宋体" w:hAnsi="宋体" w:eastAsia="宋体" w:cs="宋体"/>
          <w:bCs/>
          <w:color w:val="auto"/>
          <w:szCs w:val="21"/>
          <w:highlight w:val="none"/>
          <w:u w:val="single"/>
        </w:rPr>
      </w:pPr>
      <w:r>
        <w:rPr>
          <w:rFonts w:hint="eastAsia" w:ascii="宋体" w:hAnsi="宋体" w:eastAsia="宋体" w:cs="宋体"/>
          <w:b/>
          <w:bCs/>
          <w:color w:val="auto"/>
          <w:szCs w:val="21"/>
          <w:highlight w:val="none"/>
        </w:rPr>
        <w:t>截止时间、开标时间：</w:t>
      </w:r>
      <w:r>
        <w:rPr>
          <w:rFonts w:hint="eastAsia" w:ascii="宋体" w:hAnsi="宋体" w:cs="宋体"/>
          <w:color w:val="auto"/>
          <w:szCs w:val="21"/>
          <w:highlight w:val="none"/>
          <w:u w:val="single"/>
          <w:lang w:eastAsia="zh-CN"/>
        </w:rPr>
        <w:t>2026年0</w:t>
      </w:r>
      <w:r>
        <w:rPr>
          <w:rFonts w:hint="eastAsia" w:ascii="宋体" w:hAnsi="宋体" w:cs="宋体"/>
          <w:color w:val="auto"/>
          <w:szCs w:val="21"/>
          <w:highlight w:val="none"/>
          <w:u w:val="single"/>
          <w:lang w:val="en-US" w:eastAsia="zh-CN"/>
        </w:rPr>
        <w:t>9</w:t>
      </w:r>
      <w:r>
        <w:rPr>
          <w:rFonts w:hint="eastAsia" w:ascii="宋体" w:hAnsi="宋体" w:cs="宋体"/>
          <w:color w:val="auto"/>
          <w:szCs w:val="21"/>
          <w:highlight w:val="none"/>
          <w:u w:val="single"/>
          <w:lang w:eastAsia="zh-CN"/>
        </w:rPr>
        <w:t>月1</w:t>
      </w:r>
      <w:r>
        <w:rPr>
          <w:rFonts w:hint="eastAsia" w:ascii="宋体" w:hAnsi="宋体" w:cs="宋体"/>
          <w:color w:val="auto"/>
          <w:szCs w:val="21"/>
          <w:highlight w:val="none"/>
          <w:u w:val="single"/>
          <w:lang w:val="en-US" w:eastAsia="zh-CN"/>
        </w:rPr>
        <w:t>0</w:t>
      </w:r>
      <w:r>
        <w:rPr>
          <w:rFonts w:hint="eastAsia" w:ascii="宋体" w:hAnsi="宋体" w:cs="宋体"/>
          <w:color w:val="auto"/>
          <w:szCs w:val="21"/>
          <w:highlight w:val="none"/>
          <w:u w:val="single"/>
          <w:lang w:eastAsia="zh-CN"/>
        </w:rPr>
        <w:t>日09点30分</w:t>
      </w:r>
      <w:r>
        <w:rPr>
          <w:rFonts w:hint="eastAsia" w:ascii="宋体" w:hAnsi="宋体" w:eastAsia="宋体" w:cs="宋体"/>
          <w:bCs/>
          <w:color w:val="auto"/>
          <w:szCs w:val="21"/>
          <w:highlight w:val="none"/>
        </w:rPr>
        <w:t>（北京时间）。</w:t>
      </w:r>
    </w:p>
    <w:p w14:paraId="62900A0F">
      <w:pPr>
        <w:ind w:firstLine="422"/>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地点：</w:t>
      </w:r>
      <w:r>
        <w:rPr>
          <w:rFonts w:hint="eastAsia" w:ascii="宋体" w:hAnsi="宋体" w:eastAsia="宋体" w:cs="宋体"/>
          <w:color w:val="auto"/>
          <w:highlight w:val="none"/>
        </w:rPr>
        <w:t>云南中咨海外咨询有限公司三</w:t>
      </w:r>
      <w:r>
        <w:rPr>
          <w:rFonts w:hint="eastAsia" w:ascii="宋体" w:hAnsi="宋体" w:cs="宋体"/>
          <w:color w:val="auto"/>
          <w:highlight w:val="none"/>
          <w:lang w:val="en-US" w:eastAsia="zh-CN"/>
        </w:rPr>
        <w:t>楼评标二厅</w:t>
      </w:r>
      <w:r>
        <w:rPr>
          <w:rFonts w:hint="eastAsia" w:ascii="宋体" w:hAnsi="宋体" w:eastAsia="宋体" w:cs="宋体"/>
          <w:color w:val="auto"/>
          <w:highlight w:val="none"/>
        </w:rPr>
        <w:t>（云南省昆明市滇池度假区中天融域小区17幢1单元），投标人无需到达开标地点，须在</w:t>
      </w:r>
      <w:r>
        <w:rPr>
          <w:rFonts w:hint="eastAsia" w:ascii="宋体" w:hAnsi="宋体" w:eastAsia="宋体" w:cs="宋体"/>
          <w:color w:val="auto"/>
          <w:szCs w:val="21"/>
          <w:highlight w:val="none"/>
        </w:rPr>
        <w:t>政府采购云平台</w:t>
      </w:r>
      <w:r>
        <w:rPr>
          <w:rFonts w:hint="eastAsia" w:ascii="宋体" w:hAnsi="宋体" w:eastAsia="宋体" w:cs="宋体"/>
          <w:color w:val="auto"/>
          <w:highlight w:val="none"/>
        </w:rPr>
        <w:t>进行</w:t>
      </w:r>
      <w:r>
        <w:rPr>
          <w:rFonts w:hint="eastAsia" w:ascii="宋体" w:hAnsi="宋体" w:eastAsia="宋体" w:cs="宋体"/>
          <w:b/>
          <w:bCs/>
          <w:color w:val="auto"/>
          <w:highlight w:val="none"/>
        </w:rPr>
        <w:t>远程解密</w:t>
      </w:r>
      <w:r>
        <w:rPr>
          <w:rFonts w:hint="eastAsia" w:ascii="宋体" w:hAnsi="宋体" w:eastAsia="宋体" w:cs="宋体"/>
          <w:color w:val="auto"/>
          <w:highlight w:val="none"/>
        </w:rPr>
        <w:t>电子版投标文件。</w:t>
      </w:r>
    </w:p>
    <w:p w14:paraId="522FD956">
      <w:pPr>
        <w:pStyle w:val="3"/>
        <w:spacing w:before="0" w:beforeLines="0"/>
        <w:rPr>
          <w:rFonts w:hint="eastAsia" w:ascii="宋体" w:hAnsi="宋体" w:eastAsia="宋体" w:cs="宋体"/>
          <w:color w:val="auto"/>
          <w:highlight w:val="none"/>
        </w:rPr>
      </w:pPr>
      <w:bookmarkStart w:id="53" w:name="_Toc28359007"/>
      <w:bookmarkStart w:id="54" w:name="_Toc28359084"/>
      <w:bookmarkStart w:id="55" w:name="_Toc29729"/>
      <w:bookmarkStart w:id="56" w:name="_Toc18082"/>
      <w:bookmarkStart w:id="57" w:name="_Toc26157"/>
      <w:bookmarkStart w:id="58" w:name="_Toc11901"/>
      <w:bookmarkStart w:id="59" w:name="_Toc30152"/>
      <w:bookmarkStart w:id="60" w:name="_Toc35393625"/>
      <w:bookmarkStart w:id="61" w:name="_Toc22439"/>
      <w:bookmarkStart w:id="62" w:name="_Toc35393794"/>
      <w:r>
        <w:rPr>
          <w:rFonts w:hint="eastAsia" w:ascii="宋体" w:hAnsi="宋体" w:eastAsia="宋体" w:cs="宋体"/>
          <w:color w:val="auto"/>
          <w:highlight w:val="none"/>
        </w:rPr>
        <w:t>五、公告期限</w:t>
      </w:r>
      <w:bookmarkEnd w:id="53"/>
      <w:bookmarkEnd w:id="54"/>
      <w:bookmarkEnd w:id="55"/>
      <w:bookmarkEnd w:id="56"/>
      <w:bookmarkEnd w:id="57"/>
      <w:bookmarkEnd w:id="58"/>
      <w:bookmarkEnd w:id="59"/>
      <w:bookmarkEnd w:id="60"/>
      <w:bookmarkEnd w:id="61"/>
      <w:bookmarkEnd w:id="62"/>
    </w:p>
    <w:p w14:paraId="36B8335F">
      <w:pPr>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14:paraId="561FAD2B">
      <w:pPr>
        <w:pStyle w:val="3"/>
        <w:spacing w:before="0" w:beforeLines="0"/>
        <w:rPr>
          <w:rFonts w:hint="eastAsia" w:ascii="宋体" w:hAnsi="宋体" w:eastAsia="宋体" w:cs="宋体"/>
          <w:color w:val="auto"/>
          <w:highlight w:val="none"/>
        </w:rPr>
      </w:pPr>
      <w:bookmarkStart w:id="63" w:name="_Toc26032"/>
      <w:bookmarkStart w:id="64" w:name="_Toc31021"/>
      <w:bookmarkStart w:id="65" w:name="_Toc35393795"/>
      <w:bookmarkStart w:id="66" w:name="_Toc31954"/>
      <w:bookmarkStart w:id="67" w:name="_Toc35393626"/>
      <w:bookmarkStart w:id="68" w:name="_Toc23711"/>
      <w:bookmarkStart w:id="69" w:name="_Toc13693"/>
      <w:bookmarkStart w:id="70" w:name="_Toc20252"/>
      <w:r>
        <w:rPr>
          <w:rFonts w:hint="eastAsia" w:ascii="宋体" w:hAnsi="宋体" w:eastAsia="宋体" w:cs="宋体"/>
          <w:color w:val="auto"/>
          <w:highlight w:val="none"/>
        </w:rPr>
        <w:t>六、其他补充事宜</w:t>
      </w:r>
      <w:bookmarkEnd w:id="63"/>
      <w:bookmarkEnd w:id="64"/>
      <w:bookmarkEnd w:id="65"/>
      <w:bookmarkEnd w:id="66"/>
      <w:bookmarkEnd w:id="67"/>
      <w:bookmarkEnd w:id="68"/>
      <w:bookmarkEnd w:id="69"/>
      <w:bookmarkEnd w:id="70"/>
    </w:p>
    <w:p w14:paraId="64B2C46D">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bCs/>
          <w:color w:val="auto"/>
          <w:szCs w:val="21"/>
          <w:highlight w:val="none"/>
        </w:rPr>
        <w:t>本次招标公告</w:t>
      </w:r>
      <w:bookmarkStart w:id="71" w:name="OLE_LINK317"/>
      <w:r>
        <w:rPr>
          <w:rFonts w:hint="eastAsia" w:ascii="宋体" w:hAnsi="宋体" w:eastAsia="宋体" w:cs="宋体"/>
          <w:bCs/>
          <w:color w:val="auto"/>
          <w:szCs w:val="21"/>
          <w:highlight w:val="none"/>
        </w:rPr>
        <w:t>在《云南省</w:t>
      </w:r>
      <w:bookmarkEnd w:id="71"/>
      <w:r>
        <w:rPr>
          <w:rFonts w:hint="eastAsia" w:ascii="宋体" w:hAnsi="宋体" w:eastAsia="宋体" w:cs="宋体"/>
          <w:bCs/>
          <w:color w:val="auto"/>
          <w:szCs w:val="21"/>
          <w:highlight w:val="none"/>
        </w:rPr>
        <w:t>政府采购网》上发布，采购人及采购代理机构对其他网站发布或转载的公告内容不承担任何责任</w:t>
      </w:r>
      <w:r>
        <w:rPr>
          <w:rFonts w:hint="eastAsia" w:ascii="宋体" w:hAnsi="宋体" w:eastAsia="宋体" w:cs="宋体"/>
          <w:color w:val="auto"/>
          <w:szCs w:val="21"/>
          <w:highlight w:val="none"/>
        </w:rPr>
        <w:t>。</w:t>
      </w:r>
    </w:p>
    <w:p w14:paraId="5D84AC1F">
      <w:pPr>
        <w:ind w:firstLine="420"/>
        <w:rPr>
          <w:rFonts w:hint="eastAsia" w:ascii="宋体" w:hAnsi="宋体" w:eastAsia="宋体" w:cs="宋体"/>
          <w:b/>
          <w:color w:val="auto"/>
          <w:szCs w:val="21"/>
          <w:highlight w:val="none"/>
          <w:u w:val="single"/>
        </w:rPr>
      </w:pPr>
      <w:r>
        <w:rPr>
          <w:rFonts w:hint="eastAsia" w:ascii="宋体" w:hAnsi="宋体" w:eastAsia="宋体" w:cs="宋体"/>
          <w:color w:val="auto"/>
          <w:szCs w:val="21"/>
          <w:highlight w:val="none"/>
        </w:rPr>
        <w:t>2.采购项目需要落实的政府采购政策：</w:t>
      </w:r>
      <w:r>
        <w:rPr>
          <w:rFonts w:hint="eastAsia" w:ascii="宋体" w:hAnsi="宋体" w:eastAsia="宋体" w:cs="宋体"/>
          <w:b/>
          <w:bCs/>
          <w:color w:val="auto"/>
          <w:szCs w:val="21"/>
          <w:highlight w:val="none"/>
        </w:rPr>
        <w:t>政府采购节能产品、环境标志产品政策，政府采购促进中小企业发展政策，政府采购支持监狱企业发展政策，政府采购促进残疾人就业</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政府采购实施本国产品标准及相关政策等</w:t>
      </w:r>
      <w:r>
        <w:rPr>
          <w:rFonts w:hint="eastAsia" w:ascii="宋体" w:hAnsi="宋体" w:eastAsia="宋体" w:cs="宋体"/>
          <w:b/>
          <w:bCs/>
          <w:color w:val="auto"/>
          <w:szCs w:val="21"/>
          <w:highlight w:val="none"/>
          <w:u w:val="none"/>
        </w:rPr>
        <w:t>。</w:t>
      </w:r>
    </w:p>
    <w:p w14:paraId="147994E4">
      <w:pPr>
        <w:ind w:firstLine="420"/>
        <w:rPr>
          <w:rFonts w:hint="eastAsia" w:ascii="宋体" w:hAnsi="宋体" w:eastAsia="宋体" w:cs="宋体"/>
          <w:color w:val="auto"/>
          <w:highlight w:val="none"/>
        </w:rPr>
      </w:pPr>
      <w:bookmarkStart w:id="72" w:name="_Toc12949"/>
      <w:bookmarkStart w:id="73" w:name="_Toc9142"/>
      <w:bookmarkStart w:id="74" w:name="_Toc28359008"/>
      <w:bookmarkStart w:id="75" w:name="_Toc28359085"/>
      <w:bookmarkStart w:id="76" w:name="_Toc35393796"/>
      <w:bookmarkStart w:id="77" w:name="_Toc35393627"/>
      <w:bookmarkStart w:id="78" w:name="_Toc7673"/>
      <w:bookmarkStart w:id="79" w:name="_Toc32637"/>
      <w:bookmarkStart w:id="80" w:name="_Toc30872"/>
      <w:r>
        <w:rPr>
          <w:rFonts w:hint="eastAsia" w:ascii="宋体" w:hAnsi="宋体" w:eastAsia="宋体" w:cs="宋体"/>
          <w:color w:val="auto"/>
          <w:highlight w:val="none"/>
        </w:rPr>
        <w:t>3.</w:t>
      </w:r>
      <w:r>
        <w:rPr>
          <w:rFonts w:hint="eastAsia" w:ascii="宋体" w:hAnsi="宋体" w:eastAsia="宋体" w:cs="宋体"/>
          <w:bCs/>
          <w:color w:val="auto"/>
          <w:szCs w:val="21"/>
          <w:highlight w:val="none"/>
        </w:rPr>
        <w:t>本项目实行网上投标，采用电子投标文件。投标人按照采购文件规定和电子交易平台操作流程要求，参加政府采购电子化交易活动。因未完成注册、未办理CA数字证书等原因造成无法投标或投标失败的，自行承担责任。</w:t>
      </w:r>
    </w:p>
    <w:p w14:paraId="3C1AF9DF">
      <w:pPr>
        <w:pStyle w:val="3"/>
        <w:spacing w:before="0" w:beforeLines="0"/>
        <w:rPr>
          <w:rFonts w:hint="eastAsia" w:ascii="宋体" w:hAnsi="宋体" w:eastAsia="宋体" w:cs="宋体"/>
          <w:color w:val="auto"/>
          <w:highlight w:val="none"/>
        </w:rPr>
      </w:pPr>
      <w:bookmarkStart w:id="81" w:name="_Toc4373"/>
      <w:r>
        <w:rPr>
          <w:rFonts w:hint="eastAsia" w:ascii="宋体" w:hAnsi="宋体" w:eastAsia="宋体" w:cs="宋体"/>
          <w:color w:val="auto"/>
          <w:highlight w:val="none"/>
        </w:rPr>
        <w:t>七、对本次招标提出询问，请按以下方式联系</w:t>
      </w:r>
      <w:bookmarkEnd w:id="72"/>
      <w:bookmarkEnd w:id="73"/>
      <w:bookmarkEnd w:id="74"/>
      <w:bookmarkEnd w:id="75"/>
      <w:bookmarkEnd w:id="76"/>
      <w:bookmarkEnd w:id="77"/>
      <w:bookmarkEnd w:id="78"/>
      <w:bookmarkEnd w:id="79"/>
      <w:bookmarkEnd w:id="80"/>
      <w:bookmarkEnd w:id="81"/>
    </w:p>
    <w:p w14:paraId="5B1E2C35">
      <w:pPr>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1.采购人信息</w:t>
      </w:r>
    </w:p>
    <w:p w14:paraId="2A28D188">
      <w:pPr>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名   称：</w:t>
      </w:r>
      <w:r>
        <w:rPr>
          <w:rFonts w:hint="eastAsia" w:ascii="宋体" w:hAnsi="宋体" w:eastAsia="宋体" w:cs="宋体"/>
          <w:color w:val="auto"/>
          <w:szCs w:val="21"/>
          <w:highlight w:val="none"/>
          <w:lang w:eastAsia="zh-CN"/>
        </w:rPr>
        <w:t>昆明市中医医院</w:t>
      </w:r>
    </w:p>
    <w:p w14:paraId="632D266C">
      <w:pPr>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地    址：昆明市呈贡区祥园街2628号</w:t>
      </w:r>
    </w:p>
    <w:p w14:paraId="67C3DC18">
      <w:pPr>
        <w:ind w:firstLine="420"/>
        <w:rPr>
          <w:rFonts w:hint="eastAsia" w:ascii="宋体" w:hAnsi="宋体" w:eastAsia="宋体" w:cs="宋体"/>
          <w:b/>
          <w:bCs/>
          <w:color w:val="auto"/>
          <w:szCs w:val="21"/>
          <w:highlight w:val="none"/>
          <w:lang w:val="en-US" w:eastAsia="zh-CN"/>
        </w:rPr>
      </w:pPr>
      <w:r>
        <w:rPr>
          <w:rFonts w:hint="eastAsia" w:ascii="宋体" w:hAnsi="宋体" w:eastAsia="宋体" w:cs="宋体"/>
          <w:color w:val="auto"/>
          <w:szCs w:val="21"/>
          <w:highlight w:val="none"/>
        </w:rPr>
        <w:t>联系方式：</w:t>
      </w:r>
      <w:bookmarkStart w:id="82" w:name="_Toc28359009"/>
      <w:bookmarkStart w:id="83" w:name="_Toc28359086"/>
      <w:r>
        <w:rPr>
          <w:rFonts w:hint="eastAsia" w:ascii="宋体" w:hAnsi="宋体" w:eastAsia="宋体" w:cs="宋体"/>
          <w:color w:val="auto"/>
          <w:szCs w:val="21"/>
          <w:highlight w:val="none"/>
        </w:rPr>
        <w:t>黄老师0871-63801956</w:t>
      </w:r>
    </w:p>
    <w:p w14:paraId="0203D695">
      <w:pPr>
        <w:ind w:firstLine="42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2.采购代理机构信息</w:t>
      </w:r>
      <w:bookmarkEnd w:id="82"/>
      <w:bookmarkEnd w:id="83"/>
    </w:p>
    <w:p w14:paraId="257011BF">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   称：云南中</w:t>
      </w:r>
      <w:bookmarkEnd w:id="14"/>
      <w:r>
        <w:rPr>
          <w:rFonts w:hint="eastAsia" w:ascii="宋体" w:hAnsi="宋体" w:eastAsia="宋体" w:cs="宋体"/>
          <w:color w:val="auto"/>
          <w:szCs w:val="21"/>
          <w:highlight w:val="none"/>
        </w:rPr>
        <w:t>咨海外咨询有限公司</w:t>
      </w:r>
    </w:p>
    <w:p w14:paraId="32770B6D">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址：云南省昆明市滇池度假区中天融域小区17幢1单元4楼</w:t>
      </w:r>
    </w:p>
    <w:p w14:paraId="2E96CE60">
      <w:pPr>
        <w:ind w:firstLine="420"/>
        <w:rPr>
          <w:rFonts w:hint="eastAsia" w:ascii="宋体" w:hAnsi="宋体" w:eastAsia="宋体" w:cs="宋体"/>
          <w:b/>
          <w:bCs/>
          <w:color w:val="auto"/>
          <w:szCs w:val="21"/>
          <w:highlight w:val="none"/>
          <w:lang w:eastAsia="zh-CN"/>
        </w:rPr>
      </w:pPr>
      <w:r>
        <w:rPr>
          <w:rFonts w:hint="eastAsia" w:ascii="宋体" w:hAnsi="宋体" w:eastAsia="宋体" w:cs="宋体"/>
          <w:color w:val="auto"/>
          <w:szCs w:val="21"/>
          <w:highlight w:val="none"/>
        </w:rPr>
        <w:t>联系方式：</w:t>
      </w:r>
      <w:bookmarkStart w:id="84" w:name="_Toc28359087"/>
      <w:bookmarkStart w:id="85" w:name="_Toc28359010"/>
      <w:r>
        <w:rPr>
          <w:rFonts w:hint="eastAsia" w:ascii="宋体" w:hAnsi="宋体" w:cs="宋体"/>
          <w:color w:val="auto"/>
          <w:szCs w:val="21"/>
          <w:highlight w:val="none"/>
          <w:lang w:eastAsia="zh-CN"/>
        </w:rPr>
        <w:t>0871-68101774</w:t>
      </w:r>
    </w:p>
    <w:p w14:paraId="11B003D0">
      <w:pPr>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3.项目联系方式</w:t>
      </w:r>
      <w:bookmarkEnd w:id="84"/>
      <w:bookmarkEnd w:id="85"/>
    </w:p>
    <w:p w14:paraId="17B37F56">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项目联系人：</w:t>
      </w:r>
      <w:r>
        <w:rPr>
          <w:rFonts w:hint="eastAsia" w:ascii="宋体" w:hAnsi="宋体" w:cs="宋体"/>
          <w:color w:val="auto"/>
          <w:szCs w:val="21"/>
          <w:highlight w:val="none"/>
          <w:lang w:eastAsia="zh-CN"/>
        </w:rPr>
        <w:t>杨洁轶、邓瑾然、刘泽斌、张艳、阮斌丽、王柯懿、张雨霏、王若诗、胡小丽、杨俊、丁红梅、李杰</w:t>
      </w:r>
      <w:r>
        <w:rPr>
          <w:rFonts w:hint="eastAsia" w:ascii="宋体" w:hAnsi="宋体" w:eastAsia="宋体" w:cs="宋体"/>
          <w:color w:val="auto"/>
          <w:szCs w:val="21"/>
          <w:highlight w:val="none"/>
        </w:rPr>
        <w:t xml:space="preserve"> </w:t>
      </w:r>
    </w:p>
    <w:p w14:paraId="37EABA59">
      <w:r>
        <w:rPr>
          <w:rFonts w:hint="eastAsia" w:ascii="宋体" w:hAnsi="宋体" w:eastAsia="宋体" w:cs="宋体"/>
          <w:color w:val="auto"/>
          <w:szCs w:val="21"/>
          <w:highlight w:val="none"/>
        </w:rPr>
        <w:t>电　    话：</w:t>
      </w:r>
      <w:r>
        <w:rPr>
          <w:rFonts w:hint="eastAsia" w:ascii="宋体" w:hAnsi="宋体" w:cs="宋体"/>
          <w:color w:val="auto"/>
          <w:szCs w:val="21"/>
          <w:highlight w:val="none"/>
          <w:lang w:eastAsia="zh-CN"/>
        </w:rPr>
        <w:t>0871-68101774</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135042"/>
    <w:rsid w:val="15755176"/>
    <w:rsid w:val="16BB74B5"/>
    <w:rsid w:val="177529D0"/>
    <w:rsid w:val="1E807B08"/>
    <w:rsid w:val="23B054E2"/>
    <w:rsid w:val="24AD46AA"/>
    <w:rsid w:val="27B562A0"/>
    <w:rsid w:val="2AA47F7E"/>
    <w:rsid w:val="31F7544E"/>
    <w:rsid w:val="31F936D0"/>
    <w:rsid w:val="386247DD"/>
    <w:rsid w:val="3A8F5034"/>
    <w:rsid w:val="3D197D1D"/>
    <w:rsid w:val="413B65E2"/>
    <w:rsid w:val="44C16BE3"/>
    <w:rsid w:val="4A2408F1"/>
    <w:rsid w:val="4FD514B2"/>
    <w:rsid w:val="53B84D26"/>
    <w:rsid w:val="54532E1D"/>
    <w:rsid w:val="553059DC"/>
    <w:rsid w:val="55CD6F6B"/>
    <w:rsid w:val="5D20716C"/>
    <w:rsid w:val="5ED04297"/>
    <w:rsid w:val="67133558"/>
    <w:rsid w:val="68231E3F"/>
    <w:rsid w:val="6D285841"/>
    <w:rsid w:val="6E2A3A08"/>
    <w:rsid w:val="708F7ACE"/>
    <w:rsid w:val="76DA1988"/>
    <w:rsid w:val="7DF22A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200" w:firstLineChars="200"/>
      <w:jc w:val="both"/>
    </w:pPr>
    <w:rPr>
      <w:rFonts w:eastAsia="宋体" w:asciiTheme="minorHAnsi" w:hAnsiTheme="minorHAnsi" w:cstheme="minorBidi"/>
      <w:kern w:val="2"/>
      <w:sz w:val="21"/>
      <w:szCs w:val="22"/>
      <w:lang w:val="en-US" w:eastAsia="zh-CN" w:bidi="ar-SA"/>
    </w:rPr>
  </w:style>
  <w:style w:type="paragraph" w:styleId="2">
    <w:name w:val="heading 1"/>
    <w:basedOn w:val="1"/>
    <w:next w:val="1"/>
    <w:qFormat/>
    <w:uiPriority w:val="9"/>
    <w:pPr>
      <w:keepNext/>
      <w:keepLines/>
      <w:spacing w:before="50" w:beforeLines="50"/>
      <w:ind w:firstLine="0" w:firstLineChars="0"/>
      <w:jc w:val="center"/>
      <w:outlineLvl w:val="0"/>
    </w:pPr>
    <w:rPr>
      <w:rFonts w:eastAsia="黑体"/>
      <w:b/>
      <w:bCs/>
      <w:kern w:val="44"/>
      <w:sz w:val="32"/>
      <w:szCs w:val="44"/>
    </w:rPr>
  </w:style>
  <w:style w:type="paragraph" w:styleId="3">
    <w:name w:val="heading 2"/>
    <w:basedOn w:val="1"/>
    <w:next w:val="1"/>
    <w:unhideWhenUsed/>
    <w:qFormat/>
    <w:uiPriority w:val="9"/>
    <w:pPr>
      <w:keepNext/>
      <w:keepLines/>
      <w:spacing w:before="50" w:beforeLines="50"/>
      <w:ind w:firstLine="0" w:firstLineChars="0"/>
      <w:outlineLvl w:val="1"/>
    </w:pPr>
    <w:rPr>
      <w:rFonts w:eastAsia="黑体" w:asciiTheme="majorHAnsi" w:hAnsiTheme="majorHAnsi" w:cstheme="majorBidi"/>
      <w:b/>
      <w:bCs/>
      <w:sz w:val="28"/>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style>
  <w:style w:type="paragraph" w:styleId="5">
    <w:name w:val="footer"/>
    <w:basedOn w:val="1"/>
    <w:unhideWhenUsed/>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2824</Words>
  <Characters>3247</Characters>
  <Lines>0</Lines>
  <Paragraphs>0</Paragraphs>
  <TotalTime>3</TotalTime>
  <ScaleCrop>false</ScaleCrop>
  <LinksUpToDate>false</LinksUpToDate>
  <CharactersWithSpaces>3266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2024-02-22T09:04:00Z</dcterms:created>
  <dc:creator>user</dc:creator>
  <cp:lastModifiedBy>十七</cp:lastModifiedBy>
  <dcterms:modified xsi:type="dcterms:W3CDTF">2026-08-19T13:53:46Z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4DEEE45167FE4E1E8168A0DEB4B4FF5A_12</vt:lpwstr>
  </property>
  <property fmtid="{D5CDD505-2E9C-101B-9397-08002B2CF9AE}" pid="4" name="KSOTemplateDocerSaveRecord">
    <vt:lpwstr>eyJoZGlkIjoiMjNlNDI5Mjc5ZDMyYjY1NTg4YTIwMzBmYWEzMDkyZWUiLCJ1c2VySWQiOiI2MzY4MjQ0NTMifQ==</vt:lpwstr>
  </property>
</Properties>
</file>