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B46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（一）采购人</w:t>
      </w:r>
      <w:r>
        <w:rPr>
          <w:rFonts w:hint="eastAsia" w:ascii="仿宋_GB2312" w:hAnsi="仿宋_GB2312" w:eastAsia="仿宋_GB2312" w:cs="仿宋_GB2312"/>
          <w:color w:val="auto"/>
          <w:kern w:val="0"/>
          <w:sz w:val="24"/>
          <w:szCs w:val="24"/>
          <w:highlight w:val="none"/>
          <w:lang w:val="en-US" w:eastAsia="zh-Hans"/>
        </w:rPr>
        <w:t>违约的情形</w:t>
      </w:r>
    </w:p>
    <w:p w14:paraId="2688D5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w:t>
      </w:r>
      <w:r>
        <w:rPr>
          <w:rFonts w:hint="eastAsia" w:ascii="仿宋_GB2312" w:hAnsi="仿宋_GB2312" w:eastAsia="仿宋_GB2312" w:cs="仿宋_GB2312"/>
          <w:color w:val="auto"/>
          <w:kern w:val="0"/>
          <w:sz w:val="24"/>
          <w:szCs w:val="24"/>
          <w:highlight w:val="none"/>
          <w:lang w:val="en-US" w:eastAsia="zh-Hans"/>
        </w:rPr>
        <w:t>在履行合同过程中发生下列情形之一的，属</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违约：</w:t>
      </w:r>
    </w:p>
    <w:p w14:paraId="26BC1E6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 采购人</w:t>
      </w:r>
      <w:r>
        <w:rPr>
          <w:rFonts w:hint="eastAsia" w:ascii="仿宋_GB2312" w:hAnsi="仿宋_GB2312" w:eastAsia="仿宋_GB2312" w:cs="仿宋_GB2312"/>
          <w:color w:val="auto"/>
          <w:kern w:val="0"/>
          <w:sz w:val="24"/>
          <w:szCs w:val="24"/>
          <w:highlight w:val="none"/>
          <w:lang w:val="en-US" w:eastAsia="zh-Hans"/>
        </w:rPr>
        <w:t>未能按合同约定支付价款，或拖延、拒绝批准付款申请付凭证，导致付款延误；</w:t>
      </w:r>
    </w:p>
    <w:p w14:paraId="092DC4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1.2 采购人</w:t>
      </w:r>
      <w:r>
        <w:rPr>
          <w:rFonts w:hint="eastAsia" w:ascii="仿宋_GB2312" w:hAnsi="仿宋_GB2312" w:eastAsia="仿宋_GB2312" w:cs="仿宋_GB2312"/>
          <w:color w:val="auto"/>
          <w:kern w:val="0"/>
          <w:sz w:val="24"/>
          <w:szCs w:val="24"/>
          <w:highlight w:val="none"/>
          <w:lang w:val="en-US" w:eastAsia="zh-Hans"/>
        </w:rPr>
        <w:t>原因造成停工；</w:t>
      </w:r>
    </w:p>
    <w:p w14:paraId="0D037D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1.3 采购人</w:t>
      </w:r>
      <w:r>
        <w:rPr>
          <w:rFonts w:hint="eastAsia" w:ascii="仿宋_GB2312" w:hAnsi="仿宋_GB2312" w:eastAsia="仿宋_GB2312" w:cs="仿宋_GB2312"/>
          <w:color w:val="auto"/>
          <w:kern w:val="0"/>
          <w:sz w:val="24"/>
          <w:szCs w:val="24"/>
          <w:highlight w:val="none"/>
          <w:lang w:val="en-US" w:eastAsia="zh-Hans"/>
        </w:rPr>
        <w:t>无正当理由没有在约定期限内发出复工指示，导致</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无法复工；</w:t>
      </w:r>
    </w:p>
    <w:p w14:paraId="59CC32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1.4 采购人</w:t>
      </w:r>
      <w:r>
        <w:rPr>
          <w:rFonts w:hint="eastAsia" w:ascii="仿宋_GB2312" w:hAnsi="仿宋_GB2312" w:eastAsia="仿宋_GB2312" w:cs="仿宋_GB2312"/>
          <w:color w:val="auto"/>
          <w:kern w:val="0"/>
          <w:sz w:val="24"/>
          <w:szCs w:val="24"/>
          <w:highlight w:val="none"/>
          <w:lang w:val="en-US" w:eastAsia="zh-Hans"/>
        </w:rPr>
        <w:t>无法继续履行或明确表示不履行或实质上已停止履行合同</w:t>
      </w:r>
    </w:p>
    <w:p w14:paraId="103005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1.5 采购人</w:t>
      </w:r>
      <w:r>
        <w:rPr>
          <w:rFonts w:hint="eastAsia" w:ascii="仿宋_GB2312" w:hAnsi="仿宋_GB2312" w:eastAsia="仿宋_GB2312" w:cs="仿宋_GB2312"/>
          <w:color w:val="auto"/>
          <w:kern w:val="0"/>
          <w:sz w:val="24"/>
          <w:szCs w:val="24"/>
          <w:highlight w:val="none"/>
          <w:lang w:val="en-US" w:eastAsia="zh-Hans"/>
        </w:rPr>
        <w:t>不履行合同约定其他义务。</w:t>
      </w:r>
    </w:p>
    <w:p w14:paraId="316653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2. </w:t>
      </w:r>
      <w:r>
        <w:rPr>
          <w:rFonts w:hint="eastAsia" w:ascii="仿宋_GB2312" w:hAnsi="仿宋_GB2312" w:eastAsia="仿宋_GB2312" w:cs="仿宋_GB2312"/>
          <w:color w:val="auto"/>
          <w:kern w:val="0"/>
          <w:sz w:val="24"/>
          <w:szCs w:val="24"/>
          <w:highlight w:val="none"/>
          <w:lang w:val="en-US" w:eastAsia="zh-Hans"/>
        </w:rPr>
        <w:t xml:space="preserve"> 因</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违约解除合同</w:t>
      </w:r>
    </w:p>
    <w:p w14:paraId="5E3787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2.1 </w:t>
      </w:r>
      <w:r>
        <w:rPr>
          <w:rFonts w:hint="eastAsia" w:ascii="仿宋_GB2312" w:hAnsi="仿宋_GB2312" w:eastAsia="仿宋_GB2312" w:cs="仿宋_GB2312"/>
          <w:color w:val="auto"/>
          <w:kern w:val="0"/>
          <w:sz w:val="24"/>
          <w:szCs w:val="24"/>
          <w:highlight w:val="none"/>
          <w:lang w:val="en-US" w:eastAsia="zh-Hans"/>
        </w:rPr>
        <w:t>发生</w:t>
      </w:r>
      <w:r>
        <w:rPr>
          <w:rFonts w:hint="eastAsia" w:ascii="仿宋_GB2312" w:hAnsi="仿宋_GB2312" w:eastAsia="仿宋_GB2312" w:cs="仿宋_GB2312"/>
          <w:color w:val="auto"/>
          <w:kern w:val="0"/>
          <w:sz w:val="24"/>
          <w:szCs w:val="24"/>
          <w:highlight w:val="none"/>
          <w:lang w:val="en-US" w:eastAsia="zh-CN"/>
        </w:rPr>
        <w:t>以上</w:t>
      </w:r>
      <w:r>
        <w:rPr>
          <w:rFonts w:hint="eastAsia" w:ascii="仿宋_GB2312" w:hAnsi="仿宋_GB2312" w:eastAsia="仿宋_GB2312" w:cs="仿宋_GB2312"/>
          <w:color w:val="auto"/>
          <w:kern w:val="0"/>
          <w:sz w:val="24"/>
          <w:szCs w:val="24"/>
          <w:highlight w:val="none"/>
          <w:lang w:val="en-US" w:eastAsia="zh-Hans"/>
        </w:rPr>
        <w:t>违约情况时，</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可书面通知</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解除合同。</w:t>
      </w:r>
    </w:p>
    <w:p w14:paraId="71A016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2.2 成交供应商</w:t>
      </w:r>
      <w:r>
        <w:rPr>
          <w:rFonts w:hint="eastAsia" w:ascii="仿宋_GB2312" w:hAnsi="仿宋_GB2312" w:eastAsia="仿宋_GB2312" w:cs="仿宋_GB2312"/>
          <w:color w:val="auto"/>
          <w:kern w:val="0"/>
          <w:sz w:val="24"/>
          <w:szCs w:val="24"/>
          <w:highlight w:val="none"/>
          <w:lang w:val="en-US" w:eastAsia="zh-Hans"/>
        </w:rPr>
        <w:t>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约定暂停施工28天后，</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仍不纠正违约行为的，</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可向</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发出解除合同通知。但</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的这一行为不免除</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承担的违约责任，也不影响</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根据合同约定享有的索赔权利。</w:t>
      </w:r>
    </w:p>
    <w:p w14:paraId="2C5AC2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 </w:t>
      </w:r>
      <w:r>
        <w:rPr>
          <w:rFonts w:hint="eastAsia" w:ascii="仿宋_GB2312" w:hAnsi="仿宋_GB2312" w:eastAsia="仿宋_GB2312" w:cs="仿宋_GB2312"/>
          <w:color w:val="auto"/>
          <w:kern w:val="0"/>
          <w:sz w:val="24"/>
          <w:szCs w:val="24"/>
          <w:highlight w:val="none"/>
          <w:lang w:val="en-US" w:eastAsia="zh-Hans"/>
        </w:rPr>
        <w:t xml:space="preserve"> 解除合同后的付款</w:t>
      </w:r>
    </w:p>
    <w:p w14:paraId="1C13BDD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违约解除合同的，</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应在解除合同后28天内向</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支付下列款项，</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应在此期限内及时向</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提交要求支付下列金额的有关资料和凭证：</w:t>
      </w:r>
    </w:p>
    <w:p w14:paraId="5F8677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3.1 成交供应商</w:t>
      </w:r>
      <w:r>
        <w:rPr>
          <w:rFonts w:hint="eastAsia" w:ascii="仿宋_GB2312" w:hAnsi="仿宋_GB2312" w:eastAsia="仿宋_GB2312" w:cs="仿宋_GB2312"/>
          <w:color w:val="auto"/>
          <w:kern w:val="0"/>
          <w:sz w:val="24"/>
          <w:szCs w:val="24"/>
          <w:highlight w:val="none"/>
          <w:lang w:val="en-US" w:eastAsia="zh-Hans"/>
        </w:rPr>
        <w:t>发出解除合同通知前所完成工作的价款；</w:t>
      </w:r>
    </w:p>
    <w:p w14:paraId="703F36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3.2 成交供应商</w:t>
      </w:r>
      <w:r>
        <w:rPr>
          <w:rFonts w:hint="eastAsia" w:ascii="仿宋_GB2312" w:hAnsi="仿宋_GB2312" w:eastAsia="仿宋_GB2312" w:cs="仿宋_GB2312"/>
          <w:color w:val="auto"/>
          <w:kern w:val="0"/>
          <w:sz w:val="24"/>
          <w:szCs w:val="24"/>
          <w:highlight w:val="none"/>
          <w:lang w:val="en-US" w:eastAsia="zh-Hans"/>
        </w:rPr>
        <w:t>为该工程施工订购并已付款的材料、工程设备和其他物品的金额。</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付款后，该材料、工程设备和其他物品归</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所有；</w:t>
      </w:r>
    </w:p>
    <w:p w14:paraId="0BDF7E3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3.3 成交供应商</w:t>
      </w:r>
      <w:r>
        <w:rPr>
          <w:rFonts w:hint="eastAsia" w:ascii="仿宋_GB2312" w:hAnsi="仿宋_GB2312" w:eastAsia="仿宋_GB2312" w:cs="仿宋_GB2312"/>
          <w:color w:val="auto"/>
          <w:kern w:val="0"/>
          <w:sz w:val="24"/>
          <w:szCs w:val="24"/>
          <w:highlight w:val="none"/>
          <w:lang w:val="en-US" w:eastAsia="zh-Hans"/>
        </w:rPr>
        <w:t>为完成工程所发生的，而</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未支付的金额；</w:t>
      </w:r>
    </w:p>
    <w:p w14:paraId="7CCD7D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3.4 成交供应商</w:t>
      </w:r>
      <w:r>
        <w:rPr>
          <w:rFonts w:hint="eastAsia" w:ascii="仿宋_GB2312" w:hAnsi="仿宋_GB2312" w:eastAsia="仿宋_GB2312" w:cs="仿宋_GB2312"/>
          <w:color w:val="auto"/>
          <w:kern w:val="0"/>
          <w:sz w:val="24"/>
          <w:szCs w:val="24"/>
          <w:highlight w:val="none"/>
          <w:lang w:val="en-US" w:eastAsia="zh-Hans"/>
        </w:rPr>
        <w:t>撤离施工场地以及遣散</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人员的金额；</w:t>
      </w:r>
    </w:p>
    <w:p w14:paraId="48CD93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3.5 </w:t>
      </w:r>
      <w:r>
        <w:rPr>
          <w:rFonts w:hint="eastAsia" w:ascii="仿宋_GB2312" w:hAnsi="仿宋_GB2312" w:eastAsia="仿宋_GB2312" w:cs="仿宋_GB2312"/>
          <w:color w:val="auto"/>
          <w:kern w:val="0"/>
          <w:sz w:val="24"/>
          <w:szCs w:val="24"/>
          <w:highlight w:val="none"/>
          <w:lang w:val="en-US" w:eastAsia="zh-Hans"/>
        </w:rPr>
        <w:t>因解除合同造成的</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损失；</w:t>
      </w:r>
    </w:p>
    <w:p w14:paraId="4F4D65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3.6 </w:t>
      </w:r>
      <w:r>
        <w:rPr>
          <w:rFonts w:hint="eastAsia" w:ascii="仿宋_GB2312" w:hAnsi="仿宋_GB2312" w:eastAsia="仿宋_GB2312" w:cs="仿宋_GB2312"/>
          <w:color w:val="auto"/>
          <w:kern w:val="0"/>
          <w:sz w:val="24"/>
          <w:szCs w:val="24"/>
          <w:highlight w:val="none"/>
          <w:lang w:val="en-US" w:eastAsia="zh-Hans"/>
        </w:rPr>
        <w:t>按合同约定在</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发出解除合同通知前应支付给</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的其他金额。</w:t>
      </w:r>
    </w:p>
    <w:p w14:paraId="160565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3.7 采购人</w:t>
      </w:r>
      <w:r>
        <w:rPr>
          <w:rFonts w:hint="eastAsia" w:ascii="仿宋_GB2312" w:hAnsi="仿宋_GB2312" w:eastAsia="仿宋_GB2312" w:cs="仿宋_GB2312"/>
          <w:color w:val="auto"/>
          <w:kern w:val="0"/>
          <w:sz w:val="24"/>
          <w:szCs w:val="24"/>
          <w:highlight w:val="none"/>
          <w:lang w:val="en-US" w:eastAsia="zh-Hans"/>
        </w:rPr>
        <w:t>应按本项约定支付上述金额并退还质量保证金和履约担保，但有权要求</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支付应偿还给</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的各项金额。</w:t>
      </w:r>
    </w:p>
    <w:p w14:paraId="021BDE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 </w:t>
      </w:r>
      <w:r>
        <w:rPr>
          <w:rFonts w:hint="eastAsia" w:ascii="仿宋_GB2312" w:hAnsi="仿宋_GB2312" w:eastAsia="仿宋_GB2312" w:cs="仿宋_GB2312"/>
          <w:color w:val="auto"/>
          <w:kern w:val="0"/>
          <w:sz w:val="24"/>
          <w:szCs w:val="24"/>
          <w:highlight w:val="none"/>
          <w:lang w:val="en-US" w:eastAsia="zh-Hans"/>
        </w:rPr>
        <w:t xml:space="preserve"> 解除合同后的</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撤离</w:t>
      </w:r>
    </w:p>
    <w:p w14:paraId="186D6F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违约而解除合同后，</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应妥善处理正在施工的工程和已购材料、设备的保护和移交工作，并按</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的要求将</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设备和人员撤出施工场地。</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撤出施工场地应遵守</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应为</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撤出提供必要条件并办理移交手续。</w:t>
      </w:r>
    </w:p>
    <w:p w14:paraId="6BF13A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（二）成交供应商</w:t>
      </w:r>
      <w:r>
        <w:rPr>
          <w:rFonts w:hint="eastAsia" w:ascii="仿宋_GB2312" w:hAnsi="仿宋_GB2312" w:eastAsia="仿宋_GB2312" w:cs="仿宋_GB2312"/>
          <w:color w:val="auto"/>
          <w:kern w:val="0"/>
          <w:sz w:val="24"/>
          <w:szCs w:val="24"/>
          <w:highlight w:val="none"/>
          <w:lang w:val="en-US" w:eastAsia="zh-Hans"/>
        </w:rPr>
        <w:t>违约的情形</w:t>
      </w:r>
    </w:p>
    <w:p w14:paraId="0C9629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1. </w:t>
      </w:r>
      <w:r>
        <w:rPr>
          <w:rFonts w:hint="eastAsia" w:ascii="仿宋_GB2312" w:hAnsi="仿宋_GB2312" w:eastAsia="仿宋_GB2312" w:cs="仿宋_GB2312"/>
          <w:color w:val="auto"/>
          <w:kern w:val="0"/>
          <w:sz w:val="24"/>
          <w:szCs w:val="24"/>
          <w:highlight w:val="none"/>
          <w:lang w:val="en-US" w:eastAsia="zh-Hans"/>
        </w:rPr>
        <w:t>在履行合同过程中发生的下列情况之一的，属</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违约：</w:t>
      </w:r>
    </w:p>
    <w:p w14:paraId="0F7835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 成交供应商未按招标要求</w:t>
      </w:r>
      <w:r>
        <w:rPr>
          <w:rFonts w:hint="eastAsia" w:ascii="仿宋_GB2312" w:hAnsi="仿宋_GB2312" w:eastAsia="仿宋_GB2312" w:cs="仿宋_GB2312"/>
          <w:color w:val="auto"/>
          <w:kern w:val="0"/>
          <w:sz w:val="24"/>
          <w:szCs w:val="24"/>
          <w:highlight w:val="none"/>
          <w:lang w:val="en-US" w:eastAsia="zh-Hans"/>
        </w:rPr>
        <w:t>实施和竣工的工程不符合法律以及合同约定；</w:t>
      </w:r>
    </w:p>
    <w:p w14:paraId="0C827A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1.2 成交供应商</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约定，私自将合同的全部或部分权利转让给其他人，或私自将合同的全部或部分义务转移给其他人；</w:t>
      </w:r>
    </w:p>
    <w:p w14:paraId="56FA763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1.3 成交供应商</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约定，未经</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批准，私自将已按合同约定进入施工场地的施工设备、临时设施或材料撤离施工场地；</w:t>
      </w:r>
    </w:p>
    <w:p w14:paraId="46A90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1.4 成交供应商</w:t>
      </w:r>
      <w:r>
        <w:rPr>
          <w:rFonts w:hint="eastAsia" w:ascii="仿宋_GB2312" w:hAnsi="仿宋_GB2312" w:eastAsia="仿宋_GB2312" w:cs="仿宋_GB2312"/>
          <w:color w:val="auto"/>
          <w:kern w:val="0"/>
          <w:sz w:val="24"/>
          <w:szCs w:val="24"/>
          <w:highlight w:val="none"/>
          <w:lang w:val="en-US" w:eastAsia="zh-Hans"/>
        </w:rPr>
        <w:t>违反</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约定使用了不合格材料或工程设备，工程质量达不到标准要求，又拒绝清除不合格工程；</w:t>
      </w:r>
    </w:p>
    <w:p w14:paraId="44EA7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1.5 成交供应商</w:t>
      </w:r>
      <w:r>
        <w:rPr>
          <w:rFonts w:hint="eastAsia" w:ascii="仿宋_GB2312" w:hAnsi="仿宋_GB2312" w:eastAsia="仿宋_GB2312" w:cs="仿宋_GB2312"/>
          <w:color w:val="auto"/>
          <w:kern w:val="0"/>
          <w:sz w:val="24"/>
          <w:szCs w:val="24"/>
          <w:highlight w:val="none"/>
          <w:lang w:val="en-US" w:eastAsia="zh-Hans"/>
        </w:rPr>
        <w:t>未能按合同进度计划及时完成合同约定的工作，造成工期延误；</w:t>
      </w:r>
    </w:p>
    <w:p w14:paraId="62071DB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1.6 </w:t>
      </w:r>
      <w:r>
        <w:rPr>
          <w:rFonts w:hint="eastAsia" w:ascii="仿宋_GB2312" w:hAnsi="仿宋_GB2312" w:eastAsia="仿宋_GB2312" w:cs="仿宋_GB2312"/>
          <w:color w:val="auto"/>
          <w:kern w:val="0"/>
          <w:sz w:val="24"/>
          <w:szCs w:val="24"/>
          <w:highlight w:val="none"/>
          <w:lang w:val="en-US" w:eastAsia="zh-Hans"/>
        </w:rPr>
        <w:t>由于</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原因未能通过竣工试验或竣工后试验的；</w:t>
      </w:r>
    </w:p>
    <w:p w14:paraId="294E49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1.7 成交供应商</w:t>
      </w:r>
      <w:r>
        <w:rPr>
          <w:rFonts w:hint="eastAsia" w:ascii="仿宋_GB2312" w:hAnsi="仿宋_GB2312" w:eastAsia="仿宋_GB2312" w:cs="仿宋_GB2312"/>
          <w:color w:val="auto"/>
          <w:kern w:val="0"/>
          <w:sz w:val="24"/>
          <w:szCs w:val="24"/>
          <w:highlight w:val="none"/>
          <w:lang w:val="en-US" w:eastAsia="zh-Hans"/>
        </w:rPr>
        <w:t>在缺陷责任期内，未能对工程接收证书所列的缺陷清单的内容或缺陷责任期内发生的缺陷进行修复，而又拒绝按</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指示进行修补；</w:t>
      </w:r>
    </w:p>
    <w:p w14:paraId="148DF4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1.8 成交供应商</w:t>
      </w:r>
      <w:r>
        <w:rPr>
          <w:rFonts w:hint="eastAsia" w:ascii="仿宋_GB2312" w:hAnsi="仿宋_GB2312" w:eastAsia="仿宋_GB2312" w:cs="仿宋_GB2312"/>
          <w:color w:val="auto"/>
          <w:kern w:val="0"/>
          <w:sz w:val="24"/>
          <w:szCs w:val="24"/>
          <w:highlight w:val="none"/>
          <w:lang w:val="en-US" w:eastAsia="zh-Hans"/>
        </w:rPr>
        <w:t>无法继续履行或明确表示不履行或实质上已停止履行合同；</w:t>
      </w:r>
    </w:p>
    <w:p w14:paraId="5C463BA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1.9 关键岗位人员未经批准擅自更换；</w:t>
      </w:r>
    </w:p>
    <w:p w14:paraId="155EB0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 xml:space="preserve">1.10 </w:t>
      </w:r>
      <w:r>
        <w:rPr>
          <w:rFonts w:hint="eastAsia" w:ascii="仿宋_GB2312" w:hAnsi="仿宋_GB2312" w:eastAsia="仿宋_GB2312" w:cs="仿宋_GB2312"/>
          <w:color w:val="auto"/>
          <w:kern w:val="0"/>
          <w:sz w:val="24"/>
          <w:szCs w:val="24"/>
          <w:highlight w:val="none"/>
          <w:lang w:val="en-US" w:eastAsia="zh-Hans"/>
        </w:rPr>
        <w:t>安全文明施工不达标</w:t>
      </w:r>
      <w:r>
        <w:rPr>
          <w:rFonts w:hint="eastAsia" w:ascii="仿宋_GB2312" w:hAnsi="仿宋_GB2312" w:eastAsia="仿宋_GB2312" w:cs="仿宋_GB2312"/>
          <w:color w:val="auto"/>
          <w:kern w:val="0"/>
          <w:sz w:val="24"/>
          <w:szCs w:val="24"/>
          <w:highlight w:val="none"/>
          <w:lang w:val="en-US" w:eastAsia="zh-CN"/>
        </w:rPr>
        <w:t>；</w:t>
      </w:r>
    </w:p>
    <w:p w14:paraId="2899019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1.11 成交供应商</w:t>
      </w:r>
      <w:r>
        <w:rPr>
          <w:rFonts w:hint="eastAsia" w:ascii="仿宋_GB2312" w:hAnsi="仿宋_GB2312" w:eastAsia="仿宋_GB2312" w:cs="仿宋_GB2312"/>
          <w:color w:val="auto"/>
          <w:kern w:val="0"/>
          <w:sz w:val="24"/>
          <w:szCs w:val="24"/>
          <w:highlight w:val="none"/>
          <w:lang w:val="en-US" w:eastAsia="zh-Hans"/>
        </w:rPr>
        <w:t>不按合同约定履行义务的其他情况。</w:t>
      </w:r>
    </w:p>
    <w:p w14:paraId="51F3BF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w:t>
      </w:r>
      <w:r>
        <w:rPr>
          <w:rFonts w:hint="eastAsia" w:ascii="仿宋_GB2312" w:hAnsi="仿宋_GB2312" w:eastAsia="仿宋_GB2312" w:cs="仿宋_GB2312"/>
          <w:color w:val="auto"/>
          <w:kern w:val="0"/>
          <w:sz w:val="24"/>
          <w:szCs w:val="24"/>
          <w:highlight w:val="none"/>
          <w:lang w:val="en-US" w:eastAsia="zh-Hans"/>
        </w:rPr>
        <w:t xml:space="preserve"> 对</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违约的处理</w:t>
      </w:r>
    </w:p>
    <w:p w14:paraId="1E2A004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2.1 工期延误，每延误一日按合同总价千分之一向采购人承担违约金，直至工程完工；若经采购人催告后或成交供应商的行为表示，成交供应商已不能履行合同的，采购人有权单方解除合同，并按合同总价的20%追究成交供应商的违约责任，由此给采购人造成损失的，成交供应商应全额承担。</w:t>
      </w:r>
    </w:p>
    <w:p w14:paraId="1CBE941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2.1 成交供应商</w:t>
      </w:r>
      <w:r>
        <w:rPr>
          <w:rFonts w:hint="eastAsia" w:ascii="仿宋_GB2312" w:hAnsi="仿宋_GB2312" w:eastAsia="仿宋_GB2312" w:cs="仿宋_GB2312"/>
          <w:color w:val="auto"/>
          <w:kern w:val="0"/>
          <w:sz w:val="24"/>
          <w:szCs w:val="24"/>
          <w:highlight w:val="none"/>
          <w:lang w:val="en-US" w:eastAsia="zh-Hans"/>
        </w:rPr>
        <w:t>发生第</w:t>
      </w:r>
      <w:r>
        <w:rPr>
          <w:rFonts w:hint="eastAsia" w:ascii="仿宋_GB2312" w:hAnsi="仿宋_GB2312" w:eastAsia="仿宋_GB2312" w:cs="仿宋_GB2312"/>
          <w:color w:val="auto"/>
          <w:kern w:val="0"/>
          <w:sz w:val="24"/>
          <w:szCs w:val="24"/>
          <w:highlight w:val="none"/>
          <w:lang w:val="en-US" w:eastAsia="zh-CN"/>
        </w:rPr>
        <w:t>1.6</w:t>
      </w:r>
      <w:r>
        <w:rPr>
          <w:rFonts w:hint="eastAsia" w:ascii="仿宋_GB2312" w:hAnsi="仿宋_GB2312" w:eastAsia="仿宋_GB2312" w:cs="仿宋_GB2312"/>
          <w:color w:val="auto"/>
          <w:kern w:val="0"/>
          <w:sz w:val="24"/>
          <w:szCs w:val="24"/>
          <w:highlight w:val="none"/>
          <w:lang w:val="en-US" w:eastAsia="zh-Hans"/>
        </w:rPr>
        <w:t>目约定的违约情况时，按照</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要求中的未能通过竣工/竣工后试验的损害进行赔偿。发生延期的，</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应承担延期责任。</w:t>
      </w:r>
    </w:p>
    <w:p w14:paraId="14A3C9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2.2 成交供应商</w:t>
      </w:r>
      <w:r>
        <w:rPr>
          <w:rFonts w:hint="eastAsia" w:ascii="仿宋_GB2312" w:hAnsi="仿宋_GB2312" w:eastAsia="仿宋_GB2312" w:cs="仿宋_GB2312"/>
          <w:color w:val="auto"/>
          <w:kern w:val="0"/>
          <w:sz w:val="24"/>
          <w:szCs w:val="24"/>
          <w:highlight w:val="none"/>
          <w:lang w:val="en-US" w:eastAsia="zh-Hans"/>
        </w:rPr>
        <w:t>发生第</w:t>
      </w:r>
      <w:r>
        <w:rPr>
          <w:rFonts w:hint="eastAsia" w:ascii="仿宋_GB2312" w:hAnsi="仿宋_GB2312" w:eastAsia="仿宋_GB2312" w:cs="仿宋_GB2312"/>
          <w:color w:val="auto"/>
          <w:kern w:val="0"/>
          <w:sz w:val="24"/>
          <w:szCs w:val="24"/>
          <w:highlight w:val="none"/>
          <w:lang w:val="en-US" w:eastAsia="zh-CN"/>
        </w:rPr>
        <w:t>1.8</w:t>
      </w:r>
      <w:r>
        <w:rPr>
          <w:rFonts w:hint="eastAsia" w:ascii="仿宋_GB2312" w:hAnsi="仿宋_GB2312" w:eastAsia="仿宋_GB2312" w:cs="仿宋_GB2312"/>
          <w:color w:val="auto"/>
          <w:kern w:val="0"/>
          <w:sz w:val="24"/>
          <w:szCs w:val="24"/>
          <w:highlight w:val="none"/>
          <w:lang w:val="en-US" w:eastAsia="zh-Hans"/>
        </w:rPr>
        <w:t>目约定的违约情况时，</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可通知</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立即解除合同。</w:t>
      </w:r>
    </w:p>
    <w:p w14:paraId="58856F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2.3 成交供应商</w:t>
      </w:r>
      <w:r>
        <w:rPr>
          <w:rFonts w:hint="eastAsia" w:ascii="仿宋_GB2312" w:hAnsi="仿宋_GB2312" w:eastAsia="仿宋_GB2312" w:cs="仿宋_GB2312"/>
          <w:color w:val="auto"/>
          <w:kern w:val="0"/>
          <w:sz w:val="24"/>
          <w:szCs w:val="24"/>
          <w:highlight w:val="none"/>
          <w:lang w:val="en-US" w:eastAsia="zh-Hans"/>
        </w:rPr>
        <w:t>发生除第</w:t>
      </w:r>
      <w:r>
        <w:rPr>
          <w:rFonts w:hint="eastAsia" w:ascii="仿宋_GB2312" w:hAnsi="仿宋_GB2312" w:eastAsia="仿宋_GB2312" w:cs="仿宋_GB2312"/>
          <w:color w:val="auto"/>
          <w:kern w:val="0"/>
          <w:sz w:val="24"/>
          <w:szCs w:val="24"/>
          <w:highlight w:val="none"/>
          <w:lang w:val="en-US" w:eastAsia="zh-CN"/>
        </w:rPr>
        <w:t>1.6</w:t>
      </w:r>
      <w:r>
        <w:rPr>
          <w:rFonts w:hint="eastAsia" w:ascii="仿宋_GB2312" w:hAnsi="仿宋_GB2312" w:eastAsia="仿宋_GB2312" w:cs="仿宋_GB2312"/>
          <w:color w:val="auto"/>
          <w:kern w:val="0"/>
          <w:sz w:val="24"/>
          <w:szCs w:val="24"/>
          <w:highlight w:val="none"/>
          <w:lang w:val="en-US" w:eastAsia="zh-Hans"/>
        </w:rPr>
        <w:t>目和第</w:t>
      </w:r>
      <w:r>
        <w:rPr>
          <w:rFonts w:hint="eastAsia" w:ascii="仿宋_GB2312" w:hAnsi="仿宋_GB2312" w:eastAsia="仿宋_GB2312" w:cs="仿宋_GB2312"/>
          <w:color w:val="auto"/>
          <w:kern w:val="0"/>
          <w:sz w:val="24"/>
          <w:szCs w:val="24"/>
          <w:highlight w:val="none"/>
          <w:lang w:val="en-US" w:eastAsia="zh-CN"/>
        </w:rPr>
        <w:t>1.8</w:t>
      </w:r>
      <w:r>
        <w:rPr>
          <w:rFonts w:hint="eastAsia" w:ascii="仿宋_GB2312" w:hAnsi="仿宋_GB2312" w:eastAsia="仿宋_GB2312" w:cs="仿宋_GB2312"/>
          <w:color w:val="auto"/>
          <w:kern w:val="0"/>
          <w:sz w:val="24"/>
          <w:szCs w:val="24"/>
          <w:highlight w:val="none"/>
          <w:lang w:val="en-US" w:eastAsia="zh-Hans"/>
        </w:rPr>
        <w:t>目约定以外的其他违约情况时，</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可向</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发出整改通知，要求其在指定的期限内纠正。除合同条款另有约定外，</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应承担其违约所引起的费用增加和（或）工期延误。</w:t>
      </w:r>
    </w:p>
    <w:p w14:paraId="52A51A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2.4 除工期延误外，成交供应商发生的其他违反合同义务的行为均视为违约，违约方应立即整改，并按合同总价百分之五承担违约金，该违约金采购人有权从工程款中直接扣除；经采购人合理催告后，成交供应商未整改或以其行为表示不整改的，采购人有权单方解除合同，并按合同总价20%追究成交供应商的违约责任，由此给采购人造成损失的，违约方应全额赔偿损失。</w:t>
      </w:r>
    </w:p>
    <w:p w14:paraId="4A6FA8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2.5 违约金采购人有权从任何应付款项中直接扣除，不足部分由成交供应商补足。</w:t>
      </w:r>
    </w:p>
    <w:p w14:paraId="5219D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3. </w:t>
      </w: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违约解除合同</w:t>
      </w:r>
    </w:p>
    <w:p w14:paraId="16DCC1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发出整改通知</w:t>
      </w:r>
      <w:r>
        <w:rPr>
          <w:rFonts w:hint="eastAsia" w:ascii="仿宋_GB2312" w:hAnsi="仿宋_GB2312" w:eastAsia="仿宋_GB2312" w:cs="仿宋_GB2312"/>
          <w:color w:val="auto"/>
          <w:kern w:val="0"/>
          <w:sz w:val="24"/>
          <w:szCs w:val="24"/>
          <w:highlight w:val="none"/>
          <w:lang w:val="en-US" w:eastAsia="zh-CN"/>
        </w:rPr>
        <w:t>24小时</w:t>
      </w:r>
      <w:r>
        <w:rPr>
          <w:rFonts w:hint="eastAsia" w:ascii="仿宋_GB2312" w:hAnsi="仿宋_GB2312" w:eastAsia="仿宋_GB2312" w:cs="仿宋_GB2312"/>
          <w:color w:val="auto"/>
          <w:kern w:val="0"/>
          <w:sz w:val="24"/>
          <w:szCs w:val="24"/>
          <w:highlight w:val="none"/>
          <w:lang w:val="en-US" w:eastAsia="zh-Hans"/>
        </w:rPr>
        <w:t>后，</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仍不纠正违约行为的，</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有权解除合同并向</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发出解除合同通知。</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收到</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解除合同通知后14天内，</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应撤离现场，</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派员进驻施工场地完成现场交接手续，</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有权另行组织人员或委托其他</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因继续完成该工程的需要，有权扣留使用</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在现场的材料、设备和临时设施。但</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的这一行动不免除</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应承担的违约责任，也不影响</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根据合同约定享有的索赔权利。</w:t>
      </w:r>
    </w:p>
    <w:p w14:paraId="4D58C7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 </w:t>
      </w:r>
      <w:r>
        <w:rPr>
          <w:rFonts w:hint="eastAsia" w:ascii="仿宋_GB2312" w:hAnsi="仿宋_GB2312" w:eastAsia="仿宋_GB2312" w:cs="仿宋_GB2312"/>
          <w:color w:val="auto"/>
          <w:kern w:val="0"/>
          <w:sz w:val="24"/>
          <w:szCs w:val="24"/>
          <w:highlight w:val="none"/>
          <w:lang w:val="en-US" w:eastAsia="zh-Hans"/>
        </w:rPr>
        <w:t xml:space="preserve"> </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发出合同解除通知后的估价、付款和结清</w:t>
      </w:r>
    </w:p>
    <w:p w14:paraId="742EA0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4.1 成交供应商</w:t>
      </w:r>
      <w:r>
        <w:rPr>
          <w:rFonts w:hint="eastAsia" w:ascii="仿宋_GB2312" w:hAnsi="仿宋_GB2312" w:eastAsia="仿宋_GB2312" w:cs="仿宋_GB2312"/>
          <w:color w:val="auto"/>
          <w:kern w:val="0"/>
          <w:sz w:val="24"/>
          <w:szCs w:val="24"/>
          <w:highlight w:val="none"/>
          <w:lang w:val="en-US" w:eastAsia="zh-Hans"/>
        </w:rPr>
        <w:t>收到</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解除合同通知后28天内，</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按</w:t>
      </w:r>
      <w:r>
        <w:rPr>
          <w:rFonts w:hint="eastAsia" w:ascii="仿宋_GB2312" w:hAnsi="仿宋_GB2312" w:eastAsia="仿宋_GB2312" w:cs="仿宋_GB2312"/>
          <w:color w:val="auto"/>
          <w:kern w:val="0"/>
          <w:sz w:val="24"/>
          <w:szCs w:val="24"/>
          <w:highlight w:val="none"/>
          <w:lang w:val="en-US" w:eastAsia="zh-CN"/>
        </w:rPr>
        <w:t>合同约</w:t>
      </w:r>
      <w:r>
        <w:rPr>
          <w:rFonts w:hint="eastAsia" w:ascii="仿宋_GB2312" w:hAnsi="仿宋_GB2312" w:eastAsia="仿宋_GB2312" w:cs="仿宋_GB2312"/>
          <w:color w:val="auto"/>
          <w:kern w:val="0"/>
          <w:sz w:val="24"/>
          <w:szCs w:val="24"/>
          <w:highlight w:val="none"/>
          <w:lang w:val="en-US" w:eastAsia="zh-Hans"/>
        </w:rPr>
        <w:t>定或确定</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实际完成工作的价值，包括</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扣留</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的材料、设备及临时设施和</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已提供的设计、材料、施工设备、工程设备、临时工程等的价值。</w:t>
      </w:r>
    </w:p>
    <w:p w14:paraId="32A0BD9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4.2 采购人</w:t>
      </w:r>
      <w:r>
        <w:rPr>
          <w:rFonts w:hint="eastAsia" w:ascii="仿宋_GB2312" w:hAnsi="仿宋_GB2312" w:eastAsia="仿宋_GB2312" w:cs="仿宋_GB2312"/>
          <w:color w:val="auto"/>
          <w:kern w:val="0"/>
          <w:sz w:val="24"/>
          <w:szCs w:val="24"/>
          <w:highlight w:val="none"/>
          <w:lang w:val="en-US" w:eastAsia="zh-Hans"/>
        </w:rPr>
        <w:t>发出解除合同通知后，</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有权暂停对</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的一切付款，查清各项付款和已扣款金额，包括</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应支付的违约金。</w:t>
      </w:r>
    </w:p>
    <w:p w14:paraId="25A0EC3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4.3 采购人</w:t>
      </w:r>
      <w:r>
        <w:rPr>
          <w:rFonts w:hint="eastAsia" w:ascii="仿宋_GB2312" w:hAnsi="仿宋_GB2312" w:eastAsia="仿宋_GB2312" w:cs="仿宋_GB2312"/>
          <w:color w:val="auto"/>
          <w:kern w:val="0"/>
          <w:sz w:val="24"/>
          <w:szCs w:val="24"/>
          <w:highlight w:val="none"/>
          <w:lang w:val="en-US" w:eastAsia="zh-Hans"/>
        </w:rPr>
        <w:t>发出解除合同通知后，</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约定向</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索赔由于解除合同给</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造成的损失。</w:t>
      </w:r>
    </w:p>
    <w:p w14:paraId="133CB4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4.4 </w:t>
      </w:r>
      <w:r>
        <w:rPr>
          <w:rFonts w:hint="eastAsia" w:ascii="仿宋_GB2312" w:hAnsi="仿宋_GB2312" w:eastAsia="仿宋_GB2312" w:cs="仿宋_GB2312"/>
          <w:color w:val="auto"/>
          <w:kern w:val="0"/>
          <w:sz w:val="24"/>
          <w:szCs w:val="24"/>
          <w:highlight w:val="none"/>
          <w:lang w:val="en-US" w:eastAsia="zh-Hans"/>
        </w:rPr>
        <w:t>合同双方确认合同价款后，</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颁发最终结清付款证书，并结清全部合同款项。</w:t>
      </w:r>
    </w:p>
    <w:p w14:paraId="190B117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4.5 采购人</w:t>
      </w:r>
      <w:r>
        <w:rPr>
          <w:rFonts w:hint="eastAsia" w:ascii="仿宋_GB2312" w:hAnsi="仿宋_GB2312" w:eastAsia="仿宋_GB2312" w:cs="仿宋_GB2312"/>
          <w:color w:val="auto"/>
          <w:kern w:val="0"/>
          <w:sz w:val="24"/>
          <w:szCs w:val="24"/>
          <w:highlight w:val="none"/>
          <w:lang w:val="en-US" w:eastAsia="zh-Hans"/>
        </w:rPr>
        <w:t>和</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未能就解除合同后的结清达成一致而形成争议的，按</w:t>
      </w:r>
      <w:r>
        <w:rPr>
          <w:rFonts w:hint="eastAsia" w:ascii="仿宋_GB2312" w:hAnsi="仿宋_GB2312" w:eastAsia="仿宋_GB2312" w:cs="仿宋_GB2312"/>
          <w:color w:val="auto"/>
          <w:kern w:val="0"/>
          <w:sz w:val="24"/>
          <w:szCs w:val="24"/>
          <w:highlight w:val="none"/>
          <w:lang w:val="en-US" w:eastAsia="zh-CN"/>
        </w:rPr>
        <w:t>合同</w:t>
      </w:r>
      <w:r>
        <w:rPr>
          <w:rFonts w:hint="eastAsia" w:ascii="仿宋_GB2312" w:hAnsi="仿宋_GB2312" w:eastAsia="仿宋_GB2312" w:cs="仿宋_GB2312"/>
          <w:color w:val="auto"/>
          <w:kern w:val="0"/>
          <w:sz w:val="24"/>
          <w:szCs w:val="24"/>
          <w:highlight w:val="none"/>
          <w:lang w:val="en-US" w:eastAsia="zh-Hans"/>
        </w:rPr>
        <w:t>约定执行。</w:t>
      </w:r>
    </w:p>
    <w:p w14:paraId="3127765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 xml:space="preserve">5. </w:t>
      </w:r>
      <w:r>
        <w:rPr>
          <w:rFonts w:hint="eastAsia" w:ascii="仿宋_GB2312" w:hAnsi="仿宋_GB2312" w:eastAsia="仿宋_GB2312" w:cs="仿宋_GB2312"/>
          <w:color w:val="auto"/>
          <w:kern w:val="0"/>
          <w:sz w:val="24"/>
          <w:szCs w:val="24"/>
          <w:highlight w:val="none"/>
          <w:lang w:val="en-US" w:eastAsia="zh-Hans"/>
        </w:rPr>
        <w:t>协议利益的转让</w:t>
      </w:r>
    </w:p>
    <w:p w14:paraId="293D265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因</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违约解除合同的，</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有权要求</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将其为实施合同而签订的材料和设备的订货协议或任何服务协议利益转让给</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，并在</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收到解除合同通知后的14天内，依法办理转让手续。</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有权使用</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文件和由</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或以其名义编制的其他文件。</w:t>
      </w:r>
    </w:p>
    <w:p w14:paraId="4279070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CN"/>
        </w:rPr>
        <w:t>6、</w:t>
      </w:r>
      <w:r>
        <w:rPr>
          <w:rFonts w:hint="eastAsia" w:ascii="仿宋_GB2312" w:hAnsi="仿宋_GB2312" w:eastAsia="仿宋_GB2312" w:cs="仿宋_GB2312"/>
          <w:color w:val="auto"/>
          <w:kern w:val="0"/>
          <w:sz w:val="24"/>
          <w:szCs w:val="24"/>
          <w:highlight w:val="none"/>
          <w:lang w:val="en-US" w:eastAsia="zh-Hans"/>
        </w:rPr>
        <w:t xml:space="preserve"> 紧急情况下无能力或不愿进行抢救</w:t>
      </w:r>
    </w:p>
    <w:p w14:paraId="422EE50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highlight w:val="none"/>
          <w:lang w:val="en-US" w:eastAsia="zh-Hans"/>
        </w:rPr>
        <w:t>在工程实施期间或缺陷责任期内发生危及工程安全的事件，</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通知</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进行抢救，</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声明无能力或不愿立即执行的，</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有权雇佣其他人员进行抢救。此类抢救按合同约定属于</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义务的，由此发生的金额和（或）工期延误由</w:t>
      </w:r>
      <w:r>
        <w:rPr>
          <w:rFonts w:hint="eastAsia" w:ascii="仿宋_GB2312" w:hAnsi="仿宋_GB2312" w:eastAsia="仿宋_GB2312" w:cs="仿宋_GB2312"/>
          <w:color w:val="auto"/>
          <w:kern w:val="0"/>
          <w:sz w:val="24"/>
          <w:szCs w:val="24"/>
          <w:highlight w:val="none"/>
          <w:lang w:val="en-US" w:eastAsia="zh-CN"/>
        </w:rPr>
        <w:t>成交供应商</w:t>
      </w:r>
      <w:r>
        <w:rPr>
          <w:rFonts w:hint="eastAsia" w:ascii="仿宋_GB2312" w:hAnsi="仿宋_GB2312" w:eastAsia="仿宋_GB2312" w:cs="仿宋_GB2312"/>
          <w:color w:val="auto"/>
          <w:kern w:val="0"/>
          <w:sz w:val="24"/>
          <w:szCs w:val="24"/>
          <w:highlight w:val="none"/>
          <w:lang w:val="en-US" w:eastAsia="zh-Hans"/>
        </w:rPr>
        <w:t>承担。</w:t>
      </w:r>
    </w:p>
    <w:p w14:paraId="19FF5F3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136" w:leftChars="0" w:firstLine="0" w:firstLineChars="0"/>
        <w:textAlignment w:val="auto"/>
        <w:rPr>
          <w:rFonts w:hint="eastAsia" w:ascii="仿宋_GB2312" w:hAnsi="仿宋_GB2312" w:eastAsia="仿宋_GB2312" w:cs="仿宋_GB2312"/>
          <w:color w:val="auto"/>
          <w:kern w:val="0"/>
          <w:sz w:val="24"/>
          <w:szCs w:val="24"/>
          <w:highlight w:val="none"/>
          <w:lang w:val="en-US" w:eastAsia="zh-Hans"/>
        </w:rPr>
      </w:pPr>
      <w:r>
        <w:rPr>
          <w:rFonts w:hint="eastAsia" w:ascii="仿宋_GB2312" w:hAnsi="仿宋_GB2312" w:eastAsia="仿宋_GB2312" w:cs="仿宋_GB2312"/>
          <w:color w:val="auto"/>
          <w:kern w:val="0"/>
          <w:sz w:val="24"/>
          <w:szCs w:val="24"/>
          <w:lang w:val="en-US" w:eastAsia="zh-Hans" w:bidi="ar-SA"/>
        </w:rPr>
        <w:t>（三）</w:t>
      </w:r>
      <w:r>
        <w:rPr>
          <w:rFonts w:hint="eastAsia" w:ascii="仿宋_GB2312" w:hAnsi="仿宋_GB2312" w:eastAsia="仿宋_GB2312" w:cs="仿宋_GB2312"/>
          <w:color w:val="auto"/>
          <w:kern w:val="0"/>
          <w:sz w:val="24"/>
          <w:szCs w:val="24"/>
          <w:highlight w:val="none"/>
          <w:lang w:val="en-US" w:eastAsia="zh-Hans"/>
        </w:rPr>
        <w:t>争议解决办法</w:t>
      </w:r>
    </w:p>
    <w:p w14:paraId="7CAFA618">
      <w:r>
        <w:rPr>
          <w:rFonts w:hint="eastAsia" w:ascii="仿宋_GB2312" w:hAnsi="仿宋_GB2312" w:eastAsia="仿宋_GB2312" w:cs="仿宋_GB2312"/>
          <w:color w:val="auto"/>
          <w:kern w:val="0"/>
          <w:sz w:val="24"/>
          <w:szCs w:val="24"/>
          <w:highlight w:val="none"/>
          <w:lang w:val="en-US" w:eastAsia="zh-Hans"/>
        </w:rPr>
        <w:t>在履行过程中发生争议时，当事人双方应及时协商解决，协商不成时，可依法向</w:t>
      </w:r>
      <w:r>
        <w:rPr>
          <w:rFonts w:hint="eastAsia" w:ascii="仿宋_GB2312" w:hAnsi="仿宋_GB2312" w:eastAsia="仿宋_GB2312" w:cs="仿宋_GB2312"/>
          <w:color w:val="auto"/>
          <w:kern w:val="0"/>
          <w:sz w:val="24"/>
          <w:szCs w:val="24"/>
          <w:highlight w:val="none"/>
          <w:lang w:val="en-US" w:eastAsia="zh-CN"/>
        </w:rPr>
        <w:t>采购人</w:t>
      </w:r>
      <w:r>
        <w:rPr>
          <w:rFonts w:hint="eastAsia" w:ascii="仿宋_GB2312" w:hAnsi="仿宋_GB2312" w:eastAsia="仿宋_GB2312" w:cs="仿宋_GB2312"/>
          <w:color w:val="auto"/>
          <w:kern w:val="0"/>
          <w:sz w:val="24"/>
          <w:szCs w:val="24"/>
          <w:highlight w:val="none"/>
          <w:lang w:val="en-US" w:eastAsia="zh-Hans"/>
        </w:rPr>
        <w:t>所在地人民法院提起诉讼。</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03D6C"/>
    <w:rsid w:val="6C403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Arial"/>
      <w:kern w:val="2"/>
      <w:sz w:val="3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2025-12-30T08:34:00Z</dcterms:created>
  <dc:creator>xlyun</dc:creator>
  <cp:lastModifiedBy>xlyun</cp:lastModifiedBy>
  <dcterms:modified xsi:type="dcterms:W3CDTF">2025-12-30T08:34:59Z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7F717AF0EB584BD78EE6136D18EE2FCC_11</vt:lpwstr>
  </property>
  <property fmtid="{D5CDD505-2E9C-101B-9397-08002B2CF9AE}" pid="4" name="KSOTemplateDocerSaveRecord">
    <vt:lpwstr>eyJoZGlkIjoiZmM3ZWM1ZWJmM2QwYjE1MTg3ODUwMzk1YjZjOGU2NDgiLCJ1c2VySWQiOiIyMTE4ODgxNTMifQ==</vt:lpwstr>
  </property>
</Properties>
</file>