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版本号：N510001202500204820250724001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定制家具采购项目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N5100012025002048</w:t>
      </w:r>
    </w:p>
    <w:p>
      <w:pPr>
        <w:pStyle w:val="null3"/>
        <w:jc w:val="center"/>
        <w:outlineLvl w:val="2"/>
      </w:pPr>
      <w:r>
        <w:rPr>
          <w:rFonts w:ascii="仿宋_GB2312" w:hAnsi="仿宋_GB2312" w:cs="仿宋_GB2312" w:eastAsia="仿宋_GB2312"/>
          <w:sz w:val="28"/>
          <w:b/>
        </w:rPr>
        <w:t>四川藏语佛学院</w:t>
      </w:r>
    </w:p>
    <w:p>
      <w:pPr>
        <w:pStyle w:val="null3"/>
        <w:jc w:val="center"/>
        <w:outlineLvl w:val="2"/>
      </w:pPr>
      <w:r>
        <w:rPr>
          <w:rFonts w:ascii="仿宋_GB2312" w:hAnsi="仿宋_GB2312" w:cs="仿宋_GB2312" w:eastAsia="仿宋_GB2312"/>
          <w:sz w:val="28"/>
          <w:b/>
        </w:rPr>
        <w:t>四川中治匠心招标代理有限公司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四川中治匠心招标代理有限公司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四川藏语佛学院</w:t>
      </w:r>
      <w:r>
        <w:rPr>
          <w:rFonts w:ascii="仿宋_GB2312" w:hAnsi="仿宋_GB2312" w:cs="仿宋_GB2312" w:eastAsia="仿宋_GB2312"/>
        </w:rPr>
        <w:t xml:space="preserve"> 委托，拟对 </w:t>
      </w:r>
      <w:r>
        <w:rPr>
          <w:rFonts w:ascii="仿宋_GB2312" w:hAnsi="仿宋_GB2312" w:cs="仿宋_GB2312" w:eastAsia="仿宋_GB2312"/>
        </w:rPr>
        <w:t>定制家具采购项目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N5100012025002048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定制家具采购项目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四川藏语佛学院拟采购定制家具采购项目一项，本项目分为一个包。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四川藏语佛学院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成都市郫都区唐昌镇横山村金亮路</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028-60263708</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四川中治匠心招标代理有限公司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四川省成都市武侯区金凤街247号海德空间315号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028-87057987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代理服务费收费标准：按照成本加合理利润的原则，定额收取代理服务费36000元整。</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四川藏语佛学院</w:t>
      </w:r>
      <w:r>
        <w:rPr>
          <w:rFonts w:ascii="仿宋_GB2312" w:hAnsi="仿宋_GB2312" w:cs="仿宋_GB2312" w:eastAsia="仿宋_GB2312"/>
        </w:rPr>
        <w:t xml:space="preserve"> 和 </w:t>
      </w:r>
      <w:r>
        <w:rPr>
          <w:rFonts w:ascii="仿宋_GB2312" w:hAnsi="仿宋_GB2312" w:cs="仿宋_GB2312" w:eastAsia="仿宋_GB2312"/>
        </w:rPr>
        <w:t>四川中治匠心招标代理有限公司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四川藏语佛学院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四川中治匠心招标代理有限公司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自成交供应商提出验收申请之日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详见本包采购拟采购标的技术要求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1、交货期限：2、交货地点：3、付款方式等。</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应严格按照《财政部关于进一步加强政府采购需求和履约验收管理的指导意见》（财库〔2016〕205 号）的要求进行验收，验收标准以项目采购文件技术参数及要求和相关行业标准为准。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四川藏语佛学院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四川中治匠心招标代理有限公司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四川中治匠心招标代理有限公司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联系电话：028-60263708</w:t>
      </w:r>
    </w:p>
    <w:p>
      <w:pPr>
        <w:pStyle w:val="null3"/>
        <w:jc w:val="left"/>
      </w:pPr>
      <w:r>
        <w:rPr>
          <w:rFonts w:ascii="仿宋_GB2312" w:hAnsi="仿宋_GB2312" w:cs="仿宋_GB2312" w:eastAsia="仿宋_GB2312"/>
        </w:rPr>
        <w:t>地址：成都市郫都区唐昌镇横山村金亮路</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联系电话：028-87057987</w:t>
      </w:r>
    </w:p>
    <w:p>
      <w:pPr>
        <w:pStyle w:val="null3"/>
        <w:jc w:val="left"/>
      </w:pPr>
      <w:r>
        <w:rPr>
          <w:rFonts w:ascii="仿宋_GB2312" w:hAnsi="仿宋_GB2312" w:cs="仿宋_GB2312" w:eastAsia="仿宋_GB2312"/>
        </w:rPr>
        <w:t>地址：四川省成都市武侯区金凤街247号海德空间315号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样品提交地点：四川省成都市武侯区金凤街247号海德空间315号</w:t>
      </w:r>
    </w:p>
    <w:p>
      <w:pPr>
        <w:pStyle w:val="null3"/>
        <w:jc w:val="left"/>
      </w:pPr>
      <w:r>
        <w:rPr>
          <w:rFonts w:ascii="仿宋_GB2312" w:hAnsi="仿宋_GB2312" w:cs="仿宋_GB2312" w:eastAsia="仿宋_GB2312"/>
        </w:rPr>
        <w:t>样品提交数量：1</w:t>
      </w:r>
    </w:p>
    <w:p>
      <w:pPr>
        <w:pStyle w:val="null3"/>
        <w:jc w:val="left"/>
      </w:pPr>
      <w:r>
        <w:rPr>
          <w:rFonts w:ascii="仿宋_GB2312" w:hAnsi="仿宋_GB2312" w:cs="仿宋_GB2312" w:eastAsia="仿宋_GB2312"/>
        </w:rPr>
        <w:t>样品提交要求：1.样品名称：详见附件样品清单；尺寸及要求：详见附件样品清单；数量：详见附件样品清单。 2.样品评审方法和评审标准：详见综合评分明细表。 3.样品接收时间：提交投标文件截止时间前30分钟至提交投标文件截止时间。 3.1供应商依次签到后，按代理机构人员的要求在指定样品区域内进行样品摆放。供应商须在截止时间前将样品摆放完毕，到达截止时间后，样品无论是否摆放完成，所有供应商代表都需要离开样品摆放区域。代理机构不负责供应商样品包装等物资的存储和保管，由供应商自行保管。 3.2采购人和采购代理机构将拒绝接收在投标截止时间之后递交的样品。 4.送样地点：四川省成都市武侯区金凤街247号海德空间315号 5.样品按照磋商文件技术参数要求和样品清单制作，不需要随样提交检测报告。样品数量不齐、未按要求递交样品的，在综合评审时，样品分得零分。 6.送样要求：所送样品全封闭不透明包装应去除所有生产厂家和供应商标志标识的信息，实在无法去除的，应用白纸或不透明胶带牢固覆盖。样品退还要求：代理机构工作人员电话通知。 7.采购代理机构将派工作人员在监督代表的监督下对所有样品进行随机编号，样品评审采用“盲评”。8.样品的运送、检测、包装、保管费等一切相关费用由供应商自理。 9.为了更好的评审产品的质量，在评审过程中有可能对样品进行破坏性检验，不管是否成交，采购人和采购代理机构均不对破坏后的样品提供赔偿，由此带来的损失由供应商自行承担。 10.对成交供应商提供的样品进行封存，作为项目验收的依据。未成交的供应商的样品应在成交结果公告后3个工作日内自行取回。3个工作日后不取回样品，则视为自动放弃样品的所有权，采购代理机构有权自行处置相关样品。 11.其他未规定事宜，本着公平公正原则，在监督代表监督下执行。 12.成交结果公告后，成交供应商的样品移交采购人保存，用于验收比对，供应商交货产品功能和质量等须完全与样品一致。未成交供应商的样品在结果公告后3个工作日若未领回，代理机构将自行处理样品。</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2,400,000.00</w:t>
      </w:r>
    </w:p>
    <w:p>
      <w:pPr>
        <w:pStyle w:val="null3"/>
        <w:jc w:val="left"/>
      </w:pPr>
      <w:r>
        <w:rPr>
          <w:rFonts w:ascii="仿宋_GB2312" w:hAnsi="仿宋_GB2312" w:cs="仿宋_GB2312" w:eastAsia="仿宋_GB2312"/>
        </w:rPr>
        <w:t>采购包最高限价（元）: 2,400,000.00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学生定制床</w:t>
            </w:r>
          </w:p>
        </w:tc>
        <w:tc>
          <w:tcPr>
            <w:tcW w:type="dxa" w:w="821"/>
          </w:tcPr>
          <w:p>
            <w:pPr>
              <w:pStyle w:val="null3"/>
              <w:jc w:val="right"/>
            </w:pPr>
            <w:r>
              <w:rPr>
                <w:rFonts w:ascii="仿宋_GB2312" w:hAnsi="仿宋_GB2312" w:cs="仿宋_GB2312" w:eastAsia="仿宋_GB2312"/>
              </w:rPr>
              <w:t>194.00（张）</w:t>
            </w:r>
          </w:p>
        </w:tc>
        <w:tc>
          <w:tcPr>
            <w:tcW w:type="dxa" w:w="821"/>
          </w:tcPr>
          <w:p>
            <w:pPr>
              <w:pStyle w:val="null3"/>
              <w:jc w:val="right"/>
            </w:pPr>
            <w:r>
              <w:rPr>
                <w:rFonts w:ascii="仿宋_GB2312" w:hAnsi="仿宋_GB2312" w:cs="仿宋_GB2312" w:eastAsia="仿宋_GB2312"/>
              </w:rPr>
              <w:t>362,780.00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学生定制棕垫</w:t>
            </w:r>
          </w:p>
        </w:tc>
        <w:tc>
          <w:tcPr>
            <w:tcW w:type="dxa" w:w="821"/>
          </w:tcPr>
          <w:p>
            <w:pPr>
              <w:pStyle w:val="null3"/>
              <w:jc w:val="right"/>
            </w:pPr>
            <w:r>
              <w:rPr>
                <w:rFonts w:ascii="仿宋_GB2312" w:hAnsi="仿宋_GB2312" w:cs="仿宋_GB2312" w:eastAsia="仿宋_GB2312"/>
              </w:rPr>
              <w:t>194.00（张）</w:t>
            </w:r>
          </w:p>
        </w:tc>
        <w:tc>
          <w:tcPr>
            <w:tcW w:type="dxa" w:w="821"/>
          </w:tcPr>
          <w:p>
            <w:pPr>
              <w:pStyle w:val="null3"/>
              <w:jc w:val="right"/>
            </w:pPr>
            <w:r>
              <w:rPr>
                <w:rFonts w:ascii="仿宋_GB2312" w:hAnsi="仿宋_GB2312" w:cs="仿宋_GB2312" w:eastAsia="仿宋_GB2312"/>
              </w:rPr>
              <w:t>97,000.00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定制桌1</w:t>
            </w:r>
          </w:p>
        </w:tc>
        <w:tc>
          <w:tcPr>
            <w:tcW w:type="dxa" w:w="821"/>
          </w:tcPr>
          <w:p>
            <w:pPr>
              <w:pStyle w:val="null3"/>
              <w:jc w:val="right"/>
            </w:pPr>
            <w:r>
              <w:rPr>
                <w:rFonts w:ascii="仿宋_GB2312" w:hAnsi="仿宋_GB2312" w:cs="仿宋_GB2312" w:eastAsia="仿宋_GB2312"/>
              </w:rPr>
              <w:t>194.00（张）</w:t>
            </w:r>
          </w:p>
        </w:tc>
        <w:tc>
          <w:tcPr>
            <w:tcW w:type="dxa" w:w="821"/>
          </w:tcPr>
          <w:p>
            <w:pPr>
              <w:pStyle w:val="null3"/>
              <w:jc w:val="right"/>
            </w:pPr>
            <w:r>
              <w:rPr>
                <w:rFonts w:ascii="仿宋_GB2312" w:hAnsi="仿宋_GB2312" w:cs="仿宋_GB2312" w:eastAsia="仿宋_GB2312"/>
              </w:rPr>
              <w:t>184,300.00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定制椅1</w:t>
            </w:r>
          </w:p>
        </w:tc>
        <w:tc>
          <w:tcPr>
            <w:tcW w:type="dxa" w:w="821"/>
          </w:tcPr>
          <w:p>
            <w:pPr>
              <w:pStyle w:val="null3"/>
              <w:jc w:val="right"/>
            </w:pPr>
            <w:r>
              <w:rPr>
                <w:rFonts w:ascii="仿宋_GB2312" w:hAnsi="仿宋_GB2312" w:cs="仿宋_GB2312" w:eastAsia="仿宋_GB2312"/>
              </w:rPr>
              <w:t>194.00（张）</w:t>
            </w:r>
          </w:p>
        </w:tc>
        <w:tc>
          <w:tcPr>
            <w:tcW w:type="dxa" w:w="821"/>
          </w:tcPr>
          <w:p>
            <w:pPr>
              <w:pStyle w:val="null3"/>
              <w:jc w:val="right"/>
            </w:pPr>
            <w:r>
              <w:rPr>
                <w:rFonts w:ascii="仿宋_GB2312" w:hAnsi="仿宋_GB2312" w:cs="仿宋_GB2312" w:eastAsia="仿宋_GB2312"/>
              </w:rPr>
              <w:t>93,120.00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定制衣柜1</w:t>
            </w:r>
          </w:p>
        </w:tc>
        <w:tc>
          <w:tcPr>
            <w:tcW w:type="dxa" w:w="821"/>
          </w:tcPr>
          <w:p>
            <w:pPr>
              <w:pStyle w:val="null3"/>
              <w:jc w:val="right"/>
            </w:pPr>
            <w:r>
              <w:rPr>
                <w:rFonts w:ascii="仿宋_GB2312" w:hAnsi="仿宋_GB2312" w:cs="仿宋_GB2312" w:eastAsia="仿宋_GB2312"/>
              </w:rPr>
              <w:t>194.00（个）</w:t>
            </w:r>
          </w:p>
        </w:tc>
        <w:tc>
          <w:tcPr>
            <w:tcW w:type="dxa" w:w="821"/>
          </w:tcPr>
          <w:p>
            <w:pPr>
              <w:pStyle w:val="null3"/>
              <w:jc w:val="right"/>
            </w:pPr>
            <w:r>
              <w:rPr>
                <w:rFonts w:ascii="仿宋_GB2312" w:hAnsi="仿宋_GB2312" w:cs="仿宋_GB2312" w:eastAsia="仿宋_GB2312"/>
              </w:rPr>
              <w:t>232,800.00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定制鞋柜1</w:t>
            </w:r>
          </w:p>
        </w:tc>
        <w:tc>
          <w:tcPr>
            <w:tcW w:type="dxa" w:w="821"/>
          </w:tcPr>
          <w:p>
            <w:pPr>
              <w:pStyle w:val="null3"/>
              <w:jc w:val="right"/>
            </w:pPr>
            <w:r>
              <w:rPr>
                <w:rFonts w:ascii="仿宋_GB2312" w:hAnsi="仿宋_GB2312" w:cs="仿宋_GB2312" w:eastAsia="仿宋_GB2312"/>
              </w:rPr>
              <w:t>194.00（个）</w:t>
            </w:r>
          </w:p>
        </w:tc>
        <w:tc>
          <w:tcPr>
            <w:tcW w:type="dxa" w:w="821"/>
          </w:tcPr>
          <w:p>
            <w:pPr>
              <w:pStyle w:val="null3"/>
              <w:jc w:val="right"/>
            </w:pPr>
            <w:r>
              <w:rPr>
                <w:rFonts w:ascii="仿宋_GB2312" w:hAnsi="仿宋_GB2312" w:cs="仿宋_GB2312" w:eastAsia="仿宋_GB2312"/>
              </w:rPr>
              <w:t>194,000.00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宿管定制床</w:t>
            </w:r>
          </w:p>
        </w:tc>
        <w:tc>
          <w:tcPr>
            <w:tcW w:type="dxa" w:w="821"/>
          </w:tcPr>
          <w:p>
            <w:pPr>
              <w:pStyle w:val="null3"/>
              <w:jc w:val="right"/>
            </w:pPr>
            <w:r>
              <w:rPr>
                <w:rFonts w:ascii="仿宋_GB2312" w:hAnsi="仿宋_GB2312" w:cs="仿宋_GB2312" w:eastAsia="仿宋_GB2312"/>
              </w:rPr>
              <w:t>4.00（张）</w:t>
            </w:r>
          </w:p>
        </w:tc>
        <w:tc>
          <w:tcPr>
            <w:tcW w:type="dxa" w:w="821"/>
          </w:tcPr>
          <w:p>
            <w:pPr>
              <w:pStyle w:val="null3"/>
              <w:jc w:val="right"/>
            </w:pPr>
            <w:r>
              <w:rPr>
                <w:rFonts w:ascii="仿宋_GB2312" w:hAnsi="仿宋_GB2312" w:cs="仿宋_GB2312" w:eastAsia="仿宋_GB2312"/>
              </w:rPr>
              <w:t>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宿管定制床垫</w:t>
            </w:r>
          </w:p>
        </w:tc>
        <w:tc>
          <w:tcPr>
            <w:tcW w:type="dxa" w:w="821"/>
          </w:tcPr>
          <w:p>
            <w:pPr>
              <w:pStyle w:val="null3"/>
              <w:jc w:val="right"/>
            </w:pPr>
            <w:r>
              <w:rPr>
                <w:rFonts w:ascii="仿宋_GB2312" w:hAnsi="仿宋_GB2312" w:cs="仿宋_GB2312" w:eastAsia="仿宋_GB2312"/>
              </w:rPr>
              <w:t>4.00（张）</w:t>
            </w:r>
          </w:p>
        </w:tc>
        <w:tc>
          <w:tcPr>
            <w:tcW w:type="dxa" w:w="821"/>
          </w:tcPr>
          <w:p>
            <w:pPr>
              <w:pStyle w:val="null3"/>
              <w:jc w:val="right"/>
            </w:pPr>
            <w:r>
              <w:rPr>
                <w:rFonts w:ascii="仿宋_GB2312" w:hAnsi="仿宋_GB2312" w:cs="仿宋_GB2312" w:eastAsia="仿宋_GB2312"/>
              </w:rPr>
              <w:t>5,200.00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定制床头柜1</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1,400.00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定制桌2</w:t>
            </w:r>
          </w:p>
        </w:tc>
        <w:tc>
          <w:tcPr>
            <w:tcW w:type="dxa" w:w="821"/>
          </w:tcPr>
          <w:p>
            <w:pPr>
              <w:pStyle w:val="null3"/>
              <w:jc w:val="right"/>
            </w:pPr>
            <w:r>
              <w:rPr>
                <w:rFonts w:ascii="仿宋_GB2312" w:hAnsi="仿宋_GB2312" w:cs="仿宋_GB2312" w:eastAsia="仿宋_GB2312"/>
              </w:rPr>
              <w:t>4.00（张）</w:t>
            </w:r>
          </w:p>
        </w:tc>
        <w:tc>
          <w:tcPr>
            <w:tcW w:type="dxa" w:w="821"/>
          </w:tcPr>
          <w:p>
            <w:pPr>
              <w:pStyle w:val="null3"/>
              <w:jc w:val="right"/>
            </w:pPr>
            <w:r>
              <w:rPr>
                <w:rFonts w:ascii="仿宋_GB2312" w:hAnsi="仿宋_GB2312" w:cs="仿宋_GB2312" w:eastAsia="仿宋_GB2312"/>
              </w:rPr>
              <w:t>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定制椅2</w:t>
            </w:r>
          </w:p>
        </w:tc>
        <w:tc>
          <w:tcPr>
            <w:tcW w:type="dxa" w:w="821"/>
          </w:tcPr>
          <w:p>
            <w:pPr>
              <w:pStyle w:val="null3"/>
              <w:jc w:val="right"/>
            </w:pPr>
            <w:r>
              <w:rPr>
                <w:rFonts w:ascii="仿宋_GB2312" w:hAnsi="仿宋_GB2312" w:cs="仿宋_GB2312" w:eastAsia="仿宋_GB2312"/>
              </w:rPr>
              <w:t>4.00（张）</w:t>
            </w:r>
          </w:p>
        </w:tc>
        <w:tc>
          <w:tcPr>
            <w:tcW w:type="dxa" w:w="821"/>
          </w:tcPr>
          <w:p>
            <w:pPr>
              <w:pStyle w:val="null3"/>
              <w:jc w:val="right"/>
            </w:pPr>
            <w:r>
              <w:rPr>
                <w:rFonts w:ascii="仿宋_GB2312" w:hAnsi="仿宋_GB2312" w:cs="仿宋_GB2312" w:eastAsia="仿宋_GB2312"/>
              </w:rPr>
              <w:t>1,920.00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定制衣柜2</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7,200.00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定制鞋柜2</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定制床1</w:t>
            </w:r>
          </w:p>
        </w:tc>
        <w:tc>
          <w:tcPr>
            <w:tcW w:type="dxa" w:w="821"/>
          </w:tcPr>
          <w:p>
            <w:pPr>
              <w:pStyle w:val="null3"/>
              <w:jc w:val="right"/>
            </w:pPr>
            <w:r>
              <w:rPr>
                <w:rFonts w:ascii="仿宋_GB2312" w:hAnsi="仿宋_GB2312" w:cs="仿宋_GB2312" w:eastAsia="仿宋_GB2312"/>
              </w:rPr>
              <w:t>29.00（张）</w:t>
            </w:r>
          </w:p>
        </w:tc>
        <w:tc>
          <w:tcPr>
            <w:tcW w:type="dxa" w:w="821"/>
          </w:tcPr>
          <w:p>
            <w:pPr>
              <w:pStyle w:val="null3"/>
              <w:jc w:val="right"/>
            </w:pPr>
            <w:r>
              <w:rPr>
                <w:rFonts w:ascii="仿宋_GB2312" w:hAnsi="仿宋_GB2312" w:cs="仿宋_GB2312" w:eastAsia="仿宋_GB2312"/>
              </w:rPr>
              <w:t>49,300.00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定制床2</w:t>
            </w:r>
          </w:p>
        </w:tc>
        <w:tc>
          <w:tcPr>
            <w:tcW w:type="dxa" w:w="821"/>
          </w:tcPr>
          <w:p>
            <w:pPr>
              <w:pStyle w:val="null3"/>
              <w:jc w:val="right"/>
            </w:pPr>
            <w:r>
              <w:rPr>
                <w:rFonts w:ascii="仿宋_GB2312" w:hAnsi="仿宋_GB2312" w:cs="仿宋_GB2312" w:eastAsia="仿宋_GB2312"/>
              </w:rPr>
              <w:t>19.00（张）</w:t>
            </w:r>
          </w:p>
        </w:tc>
        <w:tc>
          <w:tcPr>
            <w:tcW w:type="dxa" w:w="821"/>
          </w:tcPr>
          <w:p>
            <w:pPr>
              <w:pStyle w:val="null3"/>
              <w:jc w:val="right"/>
            </w:pPr>
            <w:r>
              <w:rPr>
                <w:rFonts w:ascii="仿宋_GB2312" w:hAnsi="仿宋_GB2312" w:cs="仿宋_GB2312" w:eastAsia="仿宋_GB2312"/>
              </w:rPr>
              <w:t>30,400.00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定制床垫1</w:t>
            </w:r>
          </w:p>
        </w:tc>
        <w:tc>
          <w:tcPr>
            <w:tcW w:type="dxa" w:w="821"/>
          </w:tcPr>
          <w:p>
            <w:pPr>
              <w:pStyle w:val="null3"/>
              <w:jc w:val="right"/>
            </w:pPr>
            <w:r>
              <w:rPr>
                <w:rFonts w:ascii="仿宋_GB2312" w:hAnsi="仿宋_GB2312" w:cs="仿宋_GB2312" w:eastAsia="仿宋_GB2312"/>
              </w:rPr>
              <w:t>29.00（张）</w:t>
            </w:r>
          </w:p>
        </w:tc>
        <w:tc>
          <w:tcPr>
            <w:tcW w:type="dxa" w:w="821"/>
          </w:tcPr>
          <w:p>
            <w:pPr>
              <w:pStyle w:val="null3"/>
              <w:jc w:val="right"/>
            </w:pPr>
            <w:r>
              <w:rPr>
                <w:rFonts w:ascii="仿宋_GB2312" w:hAnsi="仿宋_GB2312" w:cs="仿宋_GB2312" w:eastAsia="仿宋_GB2312"/>
              </w:rPr>
              <w:t>46,400.00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定制床垫2</w:t>
            </w:r>
          </w:p>
        </w:tc>
        <w:tc>
          <w:tcPr>
            <w:tcW w:type="dxa" w:w="821"/>
          </w:tcPr>
          <w:p>
            <w:pPr>
              <w:pStyle w:val="null3"/>
              <w:jc w:val="right"/>
            </w:pPr>
            <w:r>
              <w:rPr>
                <w:rFonts w:ascii="仿宋_GB2312" w:hAnsi="仿宋_GB2312" w:cs="仿宋_GB2312" w:eastAsia="仿宋_GB2312"/>
              </w:rPr>
              <w:t>19.00（张）</w:t>
            </w:r>
          </w:p>
        </w:tc>
        <w:tc>
          <w:tcPr>
            <w:tcW w:type="dxa" w:w="821"/>
          </w:tcPr>
          <w:p>
            <w:pPr>
              <w:pStyle w:val="null3"/>
              <w:jc w:val="right"/>
            </w:pPr>
            <w:r>
              <w:rPr>
                <w:rFonts w:ascii="仿宋_GB2312" w:hAnsi="仿宋_GB2312" w:cs="仿宋_GB2312" w:eastAsia="仿宋_GB2312"/>
              </w:rPr>
              <w:t>24,700.00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定制床头柜2</w:t>
            </w:r>
          </w:p>
        </w:tc>
        <w:tc>
          <w:tcPr>
            <w:tcW w:type="dxa" w:w="821"/>
          </w:tcPr>
          <w:p>
            <w:pPr>
              <w:pStyle w:val="null3"/>
              <w:jc w:val="right"/>
            </w:pPr>
            <w:r>
              <w:rPr>
                <w:rFonts w:ascii="仿宋_GB2312" w:hAnsi="仿宋_GB2312" w:cs="仿宋_GB2312" w:eastAsia="仿宋_GB2312"/>
              </w:rPr>
              <w:t>98.00（个）</w:t>
            </w:r>
          </w:p>
        </w:tc>
        <w:tc>
          <w:tcPr>
            <w:tcW w:type="dxa" w:w="821"/>
          </w:tcPr>
          <w:p>
            <w:pPr>
              <w:pStyle w:val="null3"/>
              <w:jc w:val="right"/>
            </w:pPr>
            <w:r>
              <w:rPr>
                <w:rFonts w:ascii="仿宋_GB2312" w:hAnsi="仿宋_GB2312" w:cs="仿宋_GB2312" w:eastAsia="仿宋_GB2312"/>
              </w:rPr>
              <w:t>34,300.00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定制衣柜3</w:t>
            </w:r>
          </w:p>
        </w:tc>
        <w:tc>
          <w:tcPr>
            <w:tcW w:type="dxa" w:w="821"/>
          </w:tcPr>
          <w:p>
            <w:pPr>
              <w:pStyle w:val="null3"/>
              <w:jc w:val="right"/>
            </w:pPr>
            <w:r>
              <w:rPr>
                <w:rFonts w:ascii="仿宋_GB2312" w:hAnsi="仿宋_GB2312" w:cs="仿宋_GB2312" w:eastAsia="仿宋_GB2312"/>
              </w:rPr>
              <w:t>48.00（个）</w:t>
            </w:r>
          </w:p>
        </w:tc>
        <w:tc>
          <w:tcPr>
            <w:tcW w:type="dxa" w:w="821"/>
          </w:tcPr>
          <w:p>
            <w:pPr>
              <w:pStyle w:val="null3"/>
              <w:jc w:val="right"/>
            </w:pPr>
            <w:r>
              <w:rPr>
                <w:rFonts w:ascii="仿宋_GB2312" w:hAnsi="仿宋_GB2312" w:cs="仿宋_GB2312" w:eastAsia="仿宋_GB2312"/>
              </w:rPr>
              <w:t>86,400.00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定制沙发</w:t>
            </w:r>
          </w:p>
        </w:tc>
        <w:tc>
          <w:tcPr>
            <w:tcW w:type="dxa" w:w="821"/>
          </w:tcPr>
          <w:p>
            <w:pPr>
              <w:pStyle w:val="null3"/>
              <w:jc w:val="right"/>
            </w:pPr>
            <w:r>
              <w:rPr>
                <w:rFonts w:ascii="仿宋_GB2312" w:hAnsi="仿宋_GB2312" w:cs="仿宋_GB2312" w:eastAsia="仿宋_GB2312"/>
              </w:rPr>
              <w:t>48.00（套）</w:t>
            </w:r>
          </w:p>
        </w:tc>
        <w:tc>
          <w:tcPr>
            <w:tcW w:type="dxa" w:w="821"/>
          </w:tcPr>
          <w:p>
            <w:pPr>
              <w:pStyle w:val="null3"/>
              <w:jc w:val="right"/>
            </w:pPr>
            <w:r>
              <w:rPr>
                <w:rFonts w:ascii="仿宋_GB2312" w:hAnsi="仿宋_GB2312" w:cs="仿宋_GB2312" w:eastAsia="仿宋_GB2312"/>
              </w:rPr>
              <w:t>143,040.00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定制茶几</w:t>
            </w:r>
          </w:p>
        </w:tc>
        <w:tc>
          <w:tcPr>
            <w:tcW w:type="dxa" w:w="821"/>
          </w:tcPr>
          <w:p>
            <w:pPr>
              <w:pStyle w:val="null3"/>
              <w:jc w:val="right"/>
            </w:pPr>
            <w:r>
              <w:rPr>
                <w:rFonts w:ascii="仿宋_GB2312" w:hAnsi="仿宋_GB2312" w:cs="仿宋_GB2312" w:eastAsia="仿宋_GB2312"/>
              </w:rPr>
              <w:t>50.00（张）</w:t>
            </w:r>
          </w:p>
        </w:tc>
        <w:tc>
          <w:tcPr>
            <w:tcW w:type="dxa" w:w="821"/>
          </w:tcPr>
          <w:p>
            <w:pPr>
              <w:pStyle w:val="null3"/>
              <w:jc w:val="right"/>
            </w:pPr>
            <w:r>
              <w:rPr>
                <w:rFonts w:ascii="仿宋_GB2312" w:hAnsi="仿宋_GB2312" w:cs="仿宋_GB2312" w:eastAsia="仿宋_GB2312"/>
              </w:rPr>
              <w:t>34,500.00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电视柜</w:t>
            </w:r>
          </w:p>
        </w:tc>
        <w:tc>
          <w:tcPr>
            <w:tcW w:type="dxa" w:w="821"/>
          </w:tcPr>
          <w:p>
            <w:pPr>
              <w:pStyle w:val="null3"/>
              <w:jc w:val="right"/>
            </w:pPr>
            <w:r>
              <w:rPr>
                <w:rFonts w:ascii="仿宋_GB2312" w:hAnsi="仿宋_GB2312" w:cs="仿宋_GB2312" w:eastAsia="仿宋_GB2312"/>
              </w:rPr>
              <w:t>48.00（个）</w:t>
            </w:r>
          </w:p>
        </w:tc>
        <w:tc>
          <w:tcPr>
            <w:tcW w:type="dxa" w:w="821"/>
          </w:tcPr>
          <w:p>
            <w:pPr>
              <w:pStyle w:val="null3"/>
              <w:jc w:val="right"/>
            </w:pPr>
            <w:r>
              <w:rPr>
                <w:rFonts w:ascii="仿宋_GB2312" w:hAnsi="仿宋_GB2312" w:cs="仿宋_GB2312" w:eastAsia="仿宋_GB2312"/>
              </w:rPr>
              <w:t>72,000.00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定制书桌</w:t>
            </w:r>
          </w:p>
        </w:tc>
        <w:tc>
          <w:tcPr>
            <w:tcW w:type="dxa" w:w="821"/>
          </w:tcPr>
          <w:p>
            <w:pPr>
              <w:pStyle w:val="null3"/>
              <w:jc w:val="right"/>
            </w:pPr>
            <w:r>
              <w:rPr>
                <w:rFonts w:ascii="仿宋_GB2312" w:hAnsi="仿宋_GB2312" w:cs="仿宋_GB2312" w:eastAsia="仿宋_GB2312"/>
              </w:rPr>
              <w:t>48.00（张）</w:t>
            </w:r>
          </w:p>
        </w:tc>
        <w:tc>
          <w:tcPr>
            <w:tcW w:type="dxa" w:w="821"/>
          </w:tcPr>
          <w:p>
            <w:pPr>
              <w:pStyle w:val="null3"/>
              <w:jc w:val="right"/>
            </w:pPr>
            <w:r>
              <w:rPr>
                <w:rFonts w:ascii="仿宋_GB2312" w:hAnsi="仿宋_GB2312" w:cs="仿宋_GB2312" w:eastAsia="仿宋_GB2312"/>
              </w:rPr>
              <w:t>48,000.00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定制椅3</w:t>
            </w:r>
          </w:p>
        </w:tc>
        <w:tc>
          <w:tcPr>
            <w:tcW w:type="dxa" w:w="821"/>
          </w:tcPr>
          <w:p>
            <w:pPr>
              <w:pStyle w:val="null3"/>
              <w:jc w:val="right"/>
            </w:pPr>
            <w:r>
              <w:rPr>
                <w:rFonts w:ascii="仿宋_GB2312" w:hAnsi="仿宋_GB2312" w:cs="仿宋_GB2312" w:eastAsia="仿宋_GB2312"/>
              </w:rPr>
              <w:t>48.00（张）</w:t>
            </w:r>
          </w:p>
        </w:tc>
        <w:tc>
          <w:tcPr>
            <w:tcW w:type="dxa" w:w="821"/>
          </w:tcPr>
          <w:p>
            <w:pPr>
              <w:pStyle w:val="null3"/>
              <w:jc w:val="right"/>
            </w:pPr>
            <w:r>
              <w:rPr>
                <w:rFonts w:ascii="仿宋_GB2312" w:hAnsi="仿宋_GB2312" w:cs="仿宋_GB2312" w:eastAsia="仿宋_GB2312"/>
              </w:rPr>
              <w:t>23,040.00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定制储物柜</w:t>
            </w:r>
          </w:p>
        </w:tc>
        <w:tc>
          <w:tcPr>
            <w:tcW w:type="dxa" w:w="821"/>
          </w:tcPr>
          <w:p>
            <w:pPr>
              <w:pStyle w:val="null3"/>
              <w:jc w:val="right"/>
            </w:pPr>
            <w:r>
              <w:rPr>
                <w:rFonts w:ascii="仿宋_GB2312" w:hAnsi="仿宋_GB2312" w:cs="仿宋_GB2312" w:eastAsia="仿宋_GB2312"/>
              </w:rPr>
              <w:t>48.00（套）</w:t>
            </w:r>
          </w:p>
        </w:tc>
        <w:tc>
          <w:tcPr>
            <w:tcW w:type="dxa" w:w="821"/>
          </w:tcPr>
          <w:p>
            <w:pPr>
              <w:pStyle w:val="null3"/>
              <w:jc w:val="right"/>
            </w:pPr>
            <w:r>
              <w:rPr>
                <w:rFonts w:ascii="仿宋_GB2312" w:hAnsi="仿宋_GB2312" w:cs="仿宋_GB2312" w:eastAsia="仿宋_GB2312"/>
              </w:rPr>
              <w:t>40,800.00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定制鞋柜3</w:t>
            </w:r>
          </w:p>
        </w:tc>
        <w:tc>
          <w:tcPr>
            <w:tcW w:type="dxa" w:w="821"/>
          </w:tcPr>
          <w:p>
            <w:pPr>
              <w:pStyle w:val="null3"/>
              <w:jc w:val="right"/>
            </w:pPr>
            <w:r>
              <w:rPr>
                <w:rFonts w:ascii="仿宋_GB2312" w:hAnsi="仿宋_GB2312" w:cs="仿宋_GB2312" w:eastAsia="仿宋_GB2312"/>
              </w:rPr>
              <w:t>48.00（个）</w:t>
            </w:r>
          </w:p>
        </w:tc>
        <w:tc>
          <w:tcPr>
            <w:tcW w:type="dxa" w:w="821"/>
          </w:tcPr>
          <w:p>
            <w:pPr>
              <w:pStyle w:val="null3"/>
              <w:jc w:val="right"/>
            </w:pPr>
            <w:r>
              <w:rPr>
                <w:rFonts w:ascii="仿宋_GB2312" w:hAnsi="仿宋_GB2312" w:cs="仿宋_GB2312" w:eastAsia="仿宋_GB2312"/>
              </w:rPr>
              <w:t>57,600.00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培训课桌</w:t>
            </w:r>
          </w:p>
        </w:tc>
        <w:tc>
          <w:tcPr>
            <w:tcW w:type="dxa" w:w="821"/>
          </w:tcPr>
          <w:p>
            <w:pPr>
              <w:pStyle w:val="null3"/>
              <w:jc w:val="right"/>
            </w:pPr>
            <w:r>
              <w:rPr>
                <w:rFonts w:ascii="仿宋_GB2312" w:hAnsi="仿宋_GB2312" w:cs="仿宋_GB2312" w:eastAsia="仿宋_GB2312"/>
              </w:rPr>
              <w:t>140.00（张）</w:t>
            </w:r>
          </w:p>
        </w:tc>
        <w:tc>
          <w:tcPr>
            <w:tcW w:type="dxa" w:w="821"/>
          </w:tcPr>
          <w:p>
            <w:pPr>
              <w:pStyle w:val="null3"/>
              <w:jc w:val="right"/>
            </w:pPr>
            <w:r>
              <w:rPr>
                <w:rFonts w:ascii="仿宋_GB2312" w:hAnsi="仿宋_GB2312" w:cs="仿宋_GB2312" w:eastAsia="仿宋_GB2312"/>
              </w:rPr>
              <w:t>137,200.00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培训会议椅</w:t>
            </w:r>
          </w:p>
        </w:tc>
        <w:tc>
          <w:tcPr>
            <w:tcW w:type="dxa" w:w="821"/>
          </w:tcPr>
          <w:p>
            <w:pPr>
              <w:pStyle w:val="null3"/>
              <w:jc w:val="right"/>
            </w:pPr>
            <w:r>
              <w:rPr>
                <w:rFonts w:ascii="仿宋_GB2312" w:hAnsi="仿宋_GB2312" w:cs="仿宋_GB2312" w:eastAsia="仿宋_GB2312"/>
              </w:rPr>
              <w:t>140.00（张）</w:t>
            </w:r>
          </w:p>
        </w:tc>
        <w:tc>
          <w:tcPr>
            <w:tcW w:type="dxa" w:w="821"/>
          </w:tcPr>
          <w:p>
            <w:pPr>
              <w:pStyle w:val="null3"/>
              <w:jc w:val="right"/>
            </w:pPr>
            <w:r>
              <w:rPr>
                <w:rFonts w:ascii="仿宋_GB2312" w:hAnsi="仿宋_GB2312" w:cs="仿宋_GB2312" w:eastAsia="仿宋_GB2312"/>
              </w:rPr>
              <w:t>100,800.00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定制办公桌</w:t>
            </w:r>
          </w:p>
        </w:tc>
        <w:tc>
          <w:tcPr>
            <w:tcW w:type="dxa" w:w="821"/>
          </w:tcPr>
          <w:p>
            <w:pPr>
              <w:pStyle w:val="null3"/>
              <w:jc w:val="right"/>
            </w:pPr>
            <w:r>
              <w:rPr>
                <w:rFonts w:ascii="仿宋_GB2312" w:hAnsi="仿宋_GB2312" w:cs="仿宋_GB2312" w:eastAsia="仿宋_GB2312"/>
              </w:rPr>
              <w:t>20.00（张）</w:t>
            </w:r>
          </w:p>
        </w:tc>
        <w:tc>
          <w:tcPr>
            <w:tcW w:type="dxa" w:w="821"/>
          </w:tcPr>
          <w:p>
            <w:pPr>
              <w:pStyle w:val="null3"/>
              <w:jc w:val="right"/>
            </w:pPr>
            <w:r>
              <w:rPr>
                <w:rFonts w:ascii="仿宋_GB2312" w:hAnsi="仿宋_GB2312" w:cs="仿宋_GB2312" w:eastAsia="仿宋_GB2312"/>
              </w:rPr>
              <w:t>57,000.00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定制办公椅</w:t>
            </w:r>
          </w:p>
        </w:tc>
        <w:tc>
          <w:tcPr>
            <w:tcW w:type="dxa" w:w="821"/>
          </w:tcPr>
          <w:p>
            <w:pPr>
              <w:pStyle w:val="null3"/>
              <w:jc w:val="right"/>
            </w:pPr>
            <w:r>
              <w:rPr>
                <w:rFonts w:ascii="仿宋_GB2312" w:hAnsi="仿宋_GB2312" w:cs="仿宋_GB2312" w:eastAsia="仿宋_GB2312"/>
              </w:rPr>
              <w:t>20.00（张）</w:t>
            </w:r>
          </w:p>
        </w:tc>
        <w:tc>
          <w:tcPr>
            <w:tcW w:type="dxa" w:w="821"/>
          </w:tcPr>
          <w:p>
            <w:pPr>
              <w:pStyle w:val="null3"/>
              <w:jc w:val="right"/>
            </w:pPr>
            <w:r>
              <w:rPr>
                <w:rFonts w:ascii="仿宋_GB2312" w:hAnsi="仿宋_GB2312" w:cs="仿宋_GB2312" w:eastAsia="仿宋_GB2312"/>
              </w:rPr>
              <w:t>15,600.00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定制资料柜</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衣帽架</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3,800.00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鞋柜</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23,000.00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定制展示柜</w:t>
            </w:r>
          </w:p>
        </w:tc>
        <w:tc>
          <w:tcPr>
            <w:tcW w:type="dxa" w:w="821"/>
          </w:tcPr>
          <w:p>
            <w:pPr>
              <w:pStyle w:val="null3"/>
              <w:jc w:val="right"/>
            </w:pPr>
            <w:r>
              <w:rPr>
                <w:rFonts w:ascii="仿宋_GB2312" w:hAnsi="仿宋_GB2312" w:cs="仿宋_GB2312" w:eastAsia="仿宋_GB2312"/>
              </w:rPr>
              <w:t>20.00（个）</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会议条桌</w:t>
            </w:r>
          </w:p>
        </w:tc>
        <w:tc>
          <w:tcPr>
            <w:tcW w:type="dxa" w:w="821"/>
          </w:tcPr>
          <w:p>
            <w:pPr>
              <w:pStyle w:val="null3"/>
              <w:jc w:val="right"/>
            </w:pPr>
            <w:r>
              <w:rPr>
                <w:rFonts w:ascii="仿宋_GB2312" w:hAnsi="仿宋_GB2312" w:cs="仿宋_GB2312" w:eastAsia="仿宋_GB2312"/>
              </w:rPr>
              <w:t>4.00（张）</w:t>
            </w:r>
          </w:p>
        </w:tc>
        <w:tc>
          <w:tcPr>
            <w:tcW w:type="dxa" w:w="821"/>
          </w:tcPr>
          <w:p>
            <w:pPr>
              <w:pStyle w:val="null3"/>
              <w:jc w:val="right"/>
            </w:pPr>
            <w:r>
              <w:rPr>
                <w:rFonts w:ascii="仿宋_GB2312" w:hAnsi="仿宋_GB2312" w:cs="仿宋_GB2312" w:eastAsia="仿宋_GB2312"/>
              </w:rPr>
              <w:t>4,600.00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礼堂椅</w:t>
            </w:r>
          </w:p>
        </w:tc>
        <w:tc>
          <w:tcPr>
            <w:tcW w:type="dxa" w:w="821"/>
          </w:tcPr>
          <w:p>
            <w:pPr>
              <w:pStyle w:val="null3"/>
              <w:jc w:val="right"/>
            </w:pPr>
            <w:r>
              <w:rPr>
                <w:rFonts w:ascii="仿宋_GB2312" w:hAnsi="仿宋_GB2312" w:cs="仿宋_GB2312" w:eastAsia="仿宋_GB2312"/>
              </w:rPr>
              <w:t>70.00（张）</w:t>
            </w:r>
          </w:p>
        </w:tc>
        <w:tc>
          <w:tcPr>
            <w:tcW w:type="dxa" w:w="821"/>
          </w:tcPr>
          <w:p>
            <w:pPr>
              <w:pStyle w:val="null3"/>
              <w:jc w:val="right"/>
            </w:pPr>
            <w:r>
              <w:rPr>
                <w:rFonts w:ascii="仿宋_GB2312" w:hAnsi="仿宋_GB2312" w:cs="仿宋_GB2312" w:eastAsia="仿宋_GB2312"/>
              </w:rPr>
              <w:t>138,600.00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学生定制床</w:t>
            </w:r>
          </w:p>
        </w:tc>
        <w:tc>
          <w:tcPr>
            <w:tcW w:type="dxa" w:w="1138"/>
          </w:tcPr>
          <w:p>
            <w:pPr>
              <w:pStyle w:val="null3"/>
              <w:jc w:val="center"/>
            </w:pPr>
            <w:r>
              <w:rPr>
                <w:rFonts w:ascii="仿宋_GB2312" w:hAnsi="仿宋_GB2312" w:cs="仿宋_GB2312" w:eastAsia="仿宋_GB2312"/>
              </w:rPr>
              <w:t>194.00（张）</w:t>
            </w:r>
          </w:p>
        </w:tc>
        <w:tc>
          <w:tcPr>
            <w:tcW w:type="dxa" w:w="1365"/>
          </w:tcPr>
          <w:p>
            <w:pPr>
              <w:pStyle w:val="null3"/>
              <w:jc w:val="center"/>
            </w:pPr>
            <w:r>
              <w:rPr>
                <w:rFonts w:ascii="仿宋_GB2312" w:hAnsi="仿宋_GB2312" w:cs="仿宋_GB2312" w:eastAsia="仿宋_GB2312"/>
              </w:rPr>
              <w:t>362,780.00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学生定制棕垫</w:t>
            </w:r>
          </w:p>
        </w:tc>
        <w:tc>
          <w:tcPr>
            <w:tcW w:type="dxa" w:w="1138"/>
          </w:tcPr>
          <w:p>
            <w:pPr>
              <w:pStyle w:val="null3"/>
              <w:jc w:val="center"/>
            </w:pPr>
            <w:r>
              <w:rPr>
                <w:rFonts w:ascii="仿宋_GB2312" w:hAnsi="仿宋_GB2312" w:cs="仿宋_GB2312" w:eastAsia="仿宋_GB2312"/>
              </w:rPr>
              <w:t>194.00（张）</w:t>
            </w:r>
          </w:p>
        </w:tc>
        <w:tc>
          <w:tcPr>
            <w:tcW w:type="dxa" w:w="1365"/>
          </w:tcPr>
          <w:p>
            <w:pPr>
              <w:pStyle w:val="null3"/>
              <w:jc w:val="center"/>
            </w:pPr>
            <w:r>
              <w:rPr>
                <w:rFonts w:ascii="仿宋_GB2312" w:hAnsi="仿宋_GB2312" w:cs="仿宋_GB2312" w:eastAsia="仿宋_GB2312"/>
              </w:rPr>
              <w:t>97,000.00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定制桌1</w:t>
            </w:r>
          </w:p>
        </w:tc>
        <w:tc>
          <w:tcPr>
            <w:tcW w:type="dxa" w:w="1138"/>
          </w:tcPr>
          <w:p>
            <w:pPr>
              <w:pStyle w:val="null3"/>
              <w:jc w:val="center"/>
            </w:pPr>
            <w:r>
              <w:rPr>
                <w:rFonts w:ascii="仿宋_GB2312" w:hAnsi="仿宋_GB2312" w:cs="仿宋_GB2312" w:eastAsia="仿宋_GB2312"/>
              </w:rPr>
              <w:t>194.00（张）</w:t>
            </w:r>
          </w:p>
        </w:tc>
        <w:tc>
          <w:tcPr>
            <w:tcW w:type="dxa" w:w="1365"/>
          </w:tcPr>
          <w:p>
            <w:pPr>
              <w:pStyle w:val="null3"/>
              <w:jc w:val="center"/>
            </w:pPr>
            <w:r>
              <w:rPr>
                <w:rFonts w:ascii="仿宋_GB2312" w:hAnsi="仿宋_GB2312" w:cs="仿宋_GB2312" w:eastAsia="仿宋_GB2312"/>
              </w:rPr>
              <w:t>184,300.00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定制椅1</w:t>
            </w:r>
          </w:p>
        </w:tc>
        <w:tc>
          <w:tcPr>
            <w:tcW w:type="dxa" w:w="1138"/>
          </w:tcPr>
          <w:p>
            <w:pPr>
              <w:pStyle w:val="null3"/>
              <w:jc w:val="center"/>
            </w:pPr>
            <w:r>
              <w:rPr>
                <w:rFonts w:ascii="仿宋_GB2312" w:hAnsi="仿宋_GB2312" w:cs="仿宋_GB2312" w:eastAsia="仿宋_GB2312"/>
              </w:rPr>
              <w:t>194.00（张）</w:t>
            </w:r>
          </w:p>
        </w:tc>
        <w:tc>
          <w:tcPr>
            <w:tcW w:type="dxa" w:w="1365"/>
          </w:tcPr>
          <w:p>
            <w:pPr>
              <w:pStyle w:val="null3"/>
              <w:jc w:val="center"/>
            </w:pPr>
            <w:r>
              <w:rPr>
                <w:rFonts w:ascii="仿宋_GB2312" w:hAnsi="仿宋_GB2312" w:cs="仿宋_GB2312" w:eastAsia="仿宋_GB2312"/>
              </w:rPr>
              <w:t>93,120.00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定制衣柜1</w:t>
            </w:r>
          </w:p>
        </w:tc>
        <w:tc>
          <w:tcPr>
            <w:tcW w:type="dxa" w:w="1138"/>
          </w:tcPr>
          <w:p>
            <w:pPr>
              <w:pStyle w:val="null3"/>
              <w:jc w:val="center"/>
            </w:pPr>
            <w:r>
              <w:rPr>
                <w:rFonts w:ascii="仿宋_GB2312" w:hAnsi="仿宋_GB2312" w:cs="仿宋_GB2312" w:eastAsia="仿宋_GB2312"/>
              </w:rPr>
              <w:t>194.00（个）</w:t>
            </w:r>
          </w:p>
        </w:tc>
        <w:tc>
          <w:tcPr>
            <w:tcW w:type="dxa" w:w="1365"/>
          </w:tcPr>
          <w:p>
            <w:pPr>
              <w:pStyle w:val="null3"/>
              <w:jc w:val="center"/>
            </w:pPr>
            <w:r>
              <w:rPr>
                <w:rFonts w:ascii="仿宋_GB2312" w:hAnsi="仿宋_GB2312" w:cs="仿宋_GB2312" w:eastAsia="仿宋_GB2312"/>
              </w:rPr>
              <w:t>232,800.00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定制鞋柜1</w:t>
            </w:r>
          </w:p>
        </w:tc>
        <w:tc>
          <w:tcPr>
            <w:tcW w:type="dxa" w:w="1138"/>
          </w:tcPr>
          <w:p>
            <w:pPr>
              <w:pStyle w:val="null3"/>
              <w:jc w:val="center"/>
            </w:pPr>
            <w:r>
              <w:rPr>
                <w:rFonts w:ascii="仿宋_GB2312" w:hAnsi="仿宋_GB2312" w:cs="仿宋_GB2312" w:eastAsia="仿宋_GB2312"/>
              </w:rPr>
              <w:t>194.00（个）</w:t>
            </w:r>
          </w:p>
        </w:tc>
        <w:tc>
          <w:tcPr>
            <w:tcW w:type="dxa" w:w="1365"/>
          </w:tcPr>
          <w:p>
            <w:pPr>
              <w:pStyle w:val="null3"/>
              <w:jc w:val="center"/>
            </w:pPr>
            <w:r>
              <w:rPr>
                <w:rFonts w:ascii="仿宋_GB2312" w:hAnsi="仿宋_GB2312" w:cs="仿宋_GB2312" w:eastAsia="仿宋_GB2312"/>
              </w:rPr>
              <w:t>194,000.00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宿管定制床</w:t>
            </w:r>
          </w:p>
        </w:tc>
        <w:tc>
          <w:tcPr>
            <w:tcW w:type="dxa" w:w="1138"/>
          </w:tcPr>
          <w:p>
            <w:pPr>
              <w:pStyle w:val="null3"/>
              <w:jc w:val="center"/>
            </w:pPr>
            <w:r>
              <w:rPr>
                <w:rFonts w:ascii="仿宋_GB2312" w:hAnsi="仿宋_GB2312" w:cs="仿宋_GB2312" w:eastAsia="仿宋_GB2312"/>
              </w:rPr>
              <w:t>4.00（张）</w:t>
            </w:r>
          </w:p>
        </w:tc>
        <w:tc>
          <w:tcPr>
            <w:tcW w:type="dxa" w:w="1365"/>
          </w:tcPr>
          <w:p>
            <w:pPr>
              <w:pStyle w:val="null3"/>
              <w:jc w:val="center"/>
            </w:pPr>
            <w:r>
              <w:rPr>
                <w:rFonts w:ascii="仿宋_GB2312" w:hAnsi="仿宋_GB2312" w:cs="仿宋_GB2312" w:eastAsia="仿宋_GB2312"/>
              </w:rPr>
              <w:t>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宿管定制床垫</w:t>
            </w:r>
          </w:p>
        </w:tc>
        <w:tc>
          <w:tcPr>
            <w:tcW w:type="dxa" w:w="1138"/>
          </w:tcPr>
          <w:p>
            <w:pPr>
              <w:pStyle w:val="null3"/>
              <w:jc w:val="center"/>
            </w:pPr>
            <w:r>
              <w:rPr>
                <w:rFonts w:ascii="仿宋_GB2312" w:hAnsi="仿宋_GB2312" w:cs="仿宋_GB2312" w:eastAsia="仿宋_GB2312"/>
              </w:rPr>
              <w:t>4.00（张）</w:t>
            </w:r>
          </w:p>
        </w:tc>
        <w:tc>
          <w:tcPr>
            <w:tcW w:type="dxa" w:w="1365"/>
          </w:tcPr>
          <w:p>
            <w:pPr>
              <w:pStyle w:val="null3"/>
              <w:jc w:val="center"/>
            </w:pPr>
            <w:r>
              <w:rPr>
                <w:rFonts w:ascii="仿宋_GB2312" w:hAnsi="仿宋_GB2312" w:cs="仿宋_GB2312" w:eastAsia="仿宋_GB2312"/>
              </w:rPr>
              <w:t>5,200.00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定制床头柜1</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1,400.00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定制桌2</w:t>
            </w:r>
          </w:p>
        </w:tc>
        <w:tc>
          <w:tcPr>
            <w:tcW w:type="dxa" w:w="1138"/>
          </w:tcPr>
          <w:p>
            <w:pPr>
              <w:pStyle w:val="null3"/>
              <w:jc w:val="center"/>
            </w:pPr>
            <w:r>
              <w:rPr>
                <w:rFonts w:ascii="仿宋_GB2312" w:hAnsi="仿宋_GB2312" w:cs="仿宋_GB2312" w:eastAsia="仿宋_GB2312"/>
              </w:rPr>
              <w:t>4.00（张）</w:t>
            </w:r>
          </w:p>
        </w:tc>
        <w:tc>
          <w:tcPr>
            <w:tcW w:type="dxa" w:w="1365"/>
          </w:tcPr>
          <w:p>
            <w:pPr>
              <w:pStyle w:val="null3"/>
              <w:jc w:val="center"/>
            </w:pPr>
            <w:r>
              <w:rPr>
                <w:rFonts w:ascii="仿宋_GB2312" w:hAnsi="仿宋_GB2312" w:cs="仿宋_GB2312" w:eastAsia="仿宋_GB2312"/>
              </w:rPr>
              <w:t>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定制椅2</w:t>
            </w:r>
          </w:p>
        </w:tc>
        <w:tc>
          <w:tcPr>
            <w:tcW w:type="dxa" w:w="1138"/>
          </w:tcPr>
          <w:p>
            <w:pPr>
              <w:pStyle w:val="null3"/>
              <w:jc w:val="center"/>
            </w:pPr>
            <w:r>
              <w:rPr>
                <w:rFonts w:ascii="仿宋_GB2312" w:hAnsi="仿宋_GB2312" w:cs="仿宋_GB2312" w:eastAsia="仿宋_GB2312"/>
              </w:rPr>
              <w:t>4.00（张）</w:t>
            </w:r>
          </w:p>
        </w:tc>
        <w:tc>
          <w:tcPr>
            <w:tcW w:type="dxa" w:w="1365"/>
          </w:tcPr>
          <w:p>
            <w:pPr>
              <w:pStyle w:val="null3"/>
              <w:jc w:val="center"/>
            </w:pPr>
            <w:r>
              <w:rPr>
                <w:rFonts w:ascii="仿宋_GB2312" w:hAnsi="仿宋_GB2312" w:cs="仿宋_GB2312" w:eastAsia="仿宋_GB2312"/>
              </w:rPr>
              <w:t>1,920.00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定制衣柜2</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定制鞋柜2</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定制床1</w:t>
            </w:r>
          </w:p>
        </w:tc>
        <w:tc>
          <w:tcPr>
            <w:tcW w:type="dxa" w:w="1138"/>
          </w:tcPr>
          <w:p>
            <w:pPr>
              <w:pStyle w:val="null3"/>
              <w:jc w:val="center"/>
            </w:pPr>
            <w:r>
              <w:rPr>
                <w:rFonts w:ascii="仿宋_GB2312" w:hAnsi="仿宋_GB2312" w:cs="仿宋_GB2312" w:eastAsia="仿宋_GB2312"/>
              </w:rPr>
              <w:t>29.00（张）</w:t>
            </w:r>
          </w:p>
        </w:tc>
        <w:tc>
          <w:tcPr>
            <w:tcW w:type="dxa" w:w="1365"/>
          </w:tcPr>
          <w:p>
            <w:pPr>
              <w:pStyle w:val="null3"/>
              <w:jc w:val="center"/>
            </w:pPr>
            <w:r>
              <w:rPr>
                <w:rFonts w:ascii="仿宋_GB2312" w:hAnsi="仿宋_GB2312" w:cs="仿宋_GB2312" w:eastAsia="仿宋_GB2312"/>
              </w:rPr>
              <w:t>49,300.00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定制床2</w:t>
            </w:r>
          </w:p>
        </w:tc>
        <w:tc>
          <w:tcPr>
            <w:tcW w:type="dxa" w:w="1138"/>
          </w:tcPr>
          <w:p>
            <w:pPr>
              <w:pStyle w:val="null3"/>
              <w:jc w:val="center"/>
            </w:pPr>
            <w:r>
              <w:rPr>
                <w:rFonts w:ascii="仿宋_GB2312" w:hAnsi="仿宋_GB2312" w:cs="仿宋_GB2312" w:eastAsia="仿宋_GB2312"/>
              </w:rPr>
              <w:t>19.00（张）</w:t>
            </w:r>
          </w:p>
        </w:tc>
        <w:tc>
          <w:tcPr>
            <w:tcW w:type="dxa" w:w="1365"/>
          </w:tcPr>
          <w:p>
            <w:pPr>
              <w:pStyle w:val="null3"/>
              <w:jc w:val="center"/>
            </w:pPr>
            <w:r>
              <w:rPr>
                <w:rFonts w:ascii="仿宋_GB2312" w:hAnsi="仿宋_GB2312" w:cs="仿宋_GB2312" w:eastAsia="仿宋_GB2312"/>
              </w:rPr>
              <w:t>30,400.00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定制床垫1</w:t>
            </w:r>
          </w:p>
        </w:tc>
        <w:tc>
          <w:tcPr>
            <w:tcW w:type="dxa" w:w="1138"/>
          </w:tcPr>
          <w:p>
            <w:pPr>
              <w:pStyle w:val="null3"/>
              <w:jc w:val="center"/>
            </w:pPr>
            <w:r>
              <w:rPr>
                <w:rFonts w:ascii="仿宋_GB2312" w:hAnsi="仿宋_GB2312" w:cs="仿宋_GB2312" w:eastAsia="仿宋_GB2312"/>
              </w:rPr>
              <w:t>29.00（张）</w:t>
            </w:r>
          </w:p>
        </w:tc>
        <w:tc>
          <w:tcPr>
            <w:tcW w:type="dxa" w:w="1365"/>
          </w:tcPr>
          <w:p>
            <w:pPr>
              <w:pStyle w:val="null3"/>
              <w:jc w:val="center"/>
            </w:pPr>
            <w:r>
              <w:rPr>
                <w:rFonts w:ascii="仿宋_GB2312" w:hAnsi="仿宋_GB2312" w:cs="仿宋_GB2312" w:eastAsia="仿宋_GB2312"/>
              </w:rPr>
              <w:t>46,400.00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定制床垫2</w:t>
            </w:r>
          </w:p>
        </w:tc>
        <w:tc>
          <w:tcPr>
            <w:tcW w:type="dxa" w:w="1138"/>
          </w:tcPr>
          <w:p>
            <w:pPr>
              <w:pStyle w:val="null3"/>
              <w:jc w:val="center"/>
            </w:pPr>
            <w:r>
              <w:rPr>
                <w:rFonts w:ascii="仿宋_GB2312" w:hAnsi="仿宋_GB2312" w:cs="仿宋_GB2312" w:eastAsia="仿宋_GB2312"/>
              </w:rPr>
              <w:t>19.00（张）</w:t>
            </w:r>
          </w:p>
        </w:tc>
        <w:tc>
          <w:tcPr>
            <w:tcW w:type="dxa" w:w="1365"/>
          </w:tcPr>
          <w:p>
            <w:pPr>
              <w:pStyle w:val="null3"/>
              <w:jc w:val="center"/>
            </w:pPr>
            <w:r>
              <w:rPr>
                <w:rFonts w:ascii="仿宋_GB2312" w:hAnsi="仿宋_GB2312" w:cs="仿宋_GB2312" w:eastAsia="仿宋_GB2312"/>
              </w:rPr>
              <w:t>24,700.00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定制床头柜2</w:t>
            </w:r>
          </w:p>
        </w:tc>
        <w:tc>
          <w:tcPr>
            <w:tcW w:type="dxa" w:w="1138"/>
          </w:tcPr>
          <w:p>
            <w:pPr>
              <w:pStyle w:val="null3"/>
              <w:jc w:val="center"/>
            </w:pPr>
            <w:r>
              <w:rPr>
                <w:rFonts w:ascii="仿宋_GB2312" w:hAnsi="仿宋_GB2312" w:cs="仿宋_GB2312" w:eastAsia="仿宋_GB2312"/>
              </w:rPr>
              <w:t>98.00（个）</w:t>
            </w:r>
          </w:p>
        </w:tc>
        <w:tc>
          <w:tcPr>
            <w:tcW w:type="dxa" w:w="1365"/>
          </w:tcPr>
          <w:p>
            <w:pPr>
              <w:pStyle w:val="null3"/>
              <w:jc w:val="center"/>
            </w:pPr>
            <w:r>
              <w:rPr>
                <w:rFonts w:ascii="仿宋_GB2312" w:hAnsi="仿宋_GB2312" w:cs="仿宋_GB2312" w:eastAsia="仿宋_GB2312"/>
              </w:rPr>
              <w:t>34,300.00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定制衣柜3</w:t>
            </w:r>
          </w:p>
        </w:tc>
        <w:tc>
          <w:tcPr>
            <w:tcW w:type="dxa" w:w="1138"/>
          </w:tcPr>
          <w:p>
            <w:pPr>
              <w:pStyle w:val="null3"/>
              <w:jc w:val="center"/>
            </w:pPr>
            <w:r>
              <w:rPr>
                <w:rFonts w:ascii="仿宋_GB2312" w:hAnsi="仿宋_GB2312" w:cs="仿宋_GB2312" w:eastAsia="仿宋_GB2312"/>
              </w:rPr>
              <w:t>48.00（个）</w:t>
            </w:r>
          </w:p>
        </w:tc>
        <w:tc>
          <w:tcPr>
            <w:tcW w:type="dxa" w:w="1365"/>
          </w:tcPr>
          <w:p>
            <w:pPr>
              <w:pStyle w:val="null3"/>
              <w:jc w:val="center"/>
            </w:pPr>
            <w:r>
              <w:rPr>
                <w:rFonts w:ascii="仿宋_GB2312" w:hAnsi="仿宋_GB2312" w:cs="仿宋_GB2312" w:eastAsia="仿宋_GB2312"/>
              </w:rPr>
              <w:t>86,400.00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定制沙发</w:t>
            </w:r>
          </w:p>
        </w:tc>
        <w:tc>
          <w:tcPr>
            <w:tcW w:type="dxa" w:w="1138"/>
          </w:tcPr>
          <w:p>
            <w:pPr>
              <w:pStyle w:val="null3"/>
              <w:jc w:val="center"/>
            </w:pPr>
            <w:r>
              <w:rPr>
                <w:rFonts w:ascii="仿宋_GB2312" w:hAnsi="仿宋_GB2312" w:cs="仿宋_GB2312" w:eastAsia="仿宋_GB2312"/>
              </w:rPr>
              <w:t>48.00（套）</w:t>
            </w:r>
          </w:p>
        </w:tc>
        <w:tc>
          <w:tcPr>
            <w:tcW w:type="dxa" w:w="1365"/>
          </w:tcPr>
          <w:p>
            <w:pPr>
              <w:pStyle w:val="null3"/>
              <w:jc w:val="center"/>
            </w:pPr>
            <w:r>
              <w:rPr>
                <w:rFonts w:ascii="仿宋_GB2312" w:hAnsi="仿宋_GB2312" w:cs="仿宋_GB2312" w:eastAsia="仿宋_GB2312"/>
              </w:rPr>
              <w:t>143,040.00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定制茶几</w:t>
            </w:r>
          </w:p>
        </w:tc>
        <w:tc>
          <w:tcPr>
            <w:tcW w:type="dxa" w:w="1138"/>
          </w:tcPr>
          <w:p>
            <w:pPr>
              <w:pStyle w:val="null3"/>
              <w:jc w:val="center"/>
            </w:pPr>
            <w:r>
              <w:rPr>
                <w:rFonts w:ascii="仿宋_GB2312" w:hAnsi="仿宋_GB2312" w:cs="仿宋_GB2312" w:eastAsia="仿宋_GB2312"/>
              </w:rPr>
              <w:t>50.00（张）</w:t>
            </w:r>
          </w:p>
        </w:tc>
        <w:tc>
          <w:tcPr>
            <w:tcW w:type="dxa" w:w="1365"/>
          </w:tcPr>
          <w:p>
            <w:pPr>
              <w:pStyle w:val="null3"/>
              <w:jc w:val="center"/>
            </w:pPr>
            <w:r>
              <w:rPr>
                <w:rFonts w:ascii="仿宋_GB2312" w:hAnsi="仿宋_GB2312" w:cs="仿宋_GB2312" w:eastAsia="仿宋_GB2312"/>
              </w:rPr>
              <w:t>34,500.00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电视柜</w:t>
            </w:r>
          </w:p>
        </w:tc>
        <w:tc>
          <w:tcPr>
            <w:tcW w:type="dxa" w:w="1138"/>
          </w:tcPr>
          <w:p>
            <w:pPr>
              <w:pStyle w:val="null3"/>
              <w:jc w:val="center"/>
            </w:pPr>
            <w:r>
              <w:rPr>
                <w:rFonts w:ascii="仿宋_GB2312" w:hAnsi="仿宋_GB2312" w:cs="仿宋_GB2312" w:eastAsia="仿宋_GB2312"/>
              </w:rPr>
              <w:t>48.00（个）</w:t>
            </w:r>
          </w:p>
        </w:tc>
        <w:tc>
          <w:tcPr>
            <w:tcW w:type="dxa" w:w="1365"/>
          </w:tcPr>
          <w:p>
            <w:pPr>
              <w:pStyle w:val="null3"/>
              <w:jc w:val="center"/>
            </w:pPr>
            <w:r>
              <w:rPr>
                <w:rFonts w:ascii="仿宋_GB2312" w:hAnsi="仿宋_GB2312" w:cs="仿宋_GB2312" w:eastAsia="仿宋_GB2312"/>
              </w:rPr>
              <w:t>72,000.00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定制书桌</w:t>
            </w:r>
          </w:p>
        </w:tc>
        <w:tc>
          <w:tcPr>
            <w:tcW w:type="dxa" w:w="1138"/>
          </w:tcPr>
          <w:p>
            <w:pPr>
              <w:pStyle w:val="null3"/>
              <w:jc w:val="center"/>
            </w:pPr>
            <w:r>
              <w:rPr>
                <w:rFonts w:ascii="仿宋_GB2312" w:hAnsi="仿宋_GB2312" w:cs="仿宋_GB2312" w:eastAsia="仿宋_GB2312"/>
              </w:rPr>
              <w:t>48.00（张）</w:t>
            </w:r>
          </w:p>
        </w:tc>
        <w:tc>
          <w:tcPr>
            <w:tcW w:type="dxa" w:w="1365"/>
          </w:tcPr>
          <w:p>
            <w:pPr>
              <w:pStyle w:val="null3"/>
              <w:jc w:val="center"/>
            </w:pPr>
            <w:r>
              <w:rPr>
                <w:rFonts w:ascii="仿宋_GB2312" w:hAnsi="仿宋_GB2312" w:cs="仿宋_GB2312" w:eastAsia="仿宋_GB2312"/>
              </w:rPr>
              <w:t>48,000.00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定制椅3</w:t>
            </w:r>
          </w:p>
        </w:tc>
        <w:tc>
          <w:tcPr>
            <w:tcW w:type="dxa" w:w="1138"/>
          </w:tcPr>
          <w:p>
            <w:pPr>
              <w:pStyle w:val="null3"/>
              <w:jc w:val="center"/>
            </w:pPr>
            <w:r>
              <w:rPr>
                <w:rFonts w:ascii="仿宋_GB2312" w:hAnsi="仿宋_GB2312" w:cs="仿宋_GB2312" w:eastAsia="仿宋_GB2312"/>
              </w:rPr>
              <w:t>48.00（张）</w:t>
            </w:r>
          </w:p>
        </w:tc>
        <w:tc>
          <w:tcPr>
            <w:tcW w:type="dxa" w:w="1365"/>
          </w:tcPr>
          <w:p>
            <w:pPr>
              <w:pStyle w:val="null3"/>
              <w:jc w:val="center"/>
            </w:pPr>
            <w:r>
              <w:rPr>
                <w:rFonts w:ascii="仿宋_GB2312" w:hAnsi="仿宋_GB2312" w:cs="仿宋_GB2312" w:eastAsia="仿宋_GB2312"/>
              </w:rPr>
              <w:t>23,040.00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定制储物柜</w:t>
            </w:r>
          </w:p>
        </w:tc>
        <w:tc>
          <w:tcPr>
            <w:tcW w:type="dxa" w:w="1138"/>
          </w:tcPr>
          <w:p>
            <w:pPr>
              <w:pStyle w:val="null3"/>
              <w:jc w:val="center"/>
            </w:pPr>
            <w:r>
              <w:rPr>
                <w:rFonts w:ascii="仿宋_GB2312" w:hAnsi="仿宋_GB2312" w:cs="仿宋_GB2312" w:eastAsia="仿宋_GB2312"/>
              </w:rPr>
              <w:t>48.00（套）</w:t>
            </w:r>
          </w:p>
        </w:tc>
        <w:tc>
          <w:tcPr>
            <w:tcW w:type="dxa" w:w="1365"/>
          </w:tcPr>
          <w:p>
            <w:pPr>
              <w:pStyle w:val="null3"/>
              <w:jc w:val="center"/>
            </w:pPr>
            <w:r>
              <w:rPr>
                <w:rFonts w:ascii="仿宋_GB2312" w:hAnsi="仿宋_GB2312" w:cs="仿宋_GB2312" w:eastAsia="仿宋_GB2312"/>
              </w:rPr>
              <w:t>40,800.00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定制鞋柜3</w:t>
            </w:r>
          </w:p>
        </w:tc>
        <w:tc>
          <w:tcPr>
            <w:tcW w:type="dxa" w:w="1138"/>
          </w:tcPr>
          <w:p>
            <w:pPr>
              <w:pStyle w:val="null3"/>
              <w:jc w:val="center"/>
            </w:pPr>
            <w:r>
              <w:rPr>
                <w:rFonts w:ascii="仿宋_GB2312" w:hAnsi="仿宋_GB2312" w:cs="仿宋_GB2312" w:eastAsia="仿宋_GB2312"/>
              </w:rPr>
              <w:t>48.00（个）</w:t>
            </w:r>
          </w:p>
        </w:tc>
        <w:tc>
          <w:tcPr>
            <w:tcW w:type="dxa" w:w="1365"/>
          </w:tcPr>
          <w:p>
            <w:pPr>
              <w:pStyle w:val="null3"/>
              <w:jc w:val="center"/>
            </w:pPr>
            <w:r>
              <w:rPr>
                <w:rFonts w:ascii="仿宋_GB2312" w:hAnsi="仿宋_GB2312" w:cs="仿宋_GB2312" w:eastAsia="仿宋_GB2312"/>
              </w:rPr>
              <w:t>57,600.00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培训课桌</w:t>
            </w:r>
          </w:p>
        </w:tc>
        <w:tc>
          <w:tcPr>
            <w:tcW w:type="dxa" w:w="1138"/>
          </w:tcPr>
          <w:p>
            <w:pPr>
              <w:pStyle w:val="null3"/>
              <w:jc w:val="center"/>
            </w:pPr>
            <w:r>
              <w:rPr>
                <w:rFonts w:ascii="仿宋_GB2312" w:hAnsi="仿宋_GB2312" w:cs="仿宋_GB2312" w:eastAsia="仿宋_GB2312"/>
              </w:rPr>
              <w:t>140.00（张）</w:t>
            </w:r>
          </w:p>
        </w:tc>
        <w:tc>
          <w:tcPr>
            <w:tcW w:type="dxa" w:w="1365"/>
          </w:tcPr>
          <w:p>
            <w:pPr>
              <w:pStyle w:val="null3"/>
              <w:jc w:val="center"/>
            </w:pPr>
            <w:r>
              <w:rPr>
                <w:rFonts w:ascii="仿宋_GB2312" w:hAnsi="仿宋_GB2312" w:cs="仿宋_GB2312" w:eastAsia="仿宋_GB2312"/>
              </w:rPr>
              <w:t>137,200.00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培训会议椅</w:t>
            </w:r>
          </w:p>
        </w:tc>
        <w:tc>
          <w:tcPr>
            <w:tcW w:type="dxa" w:w="1138"/>
          </w:tcPr>
          <w:p>
            <w:pPr>
              <w:pStyle w:val="null3"/>
              <w:jc w:val="center"/>
            </w:pPr>
            <w:r>
              <w:rPr>
                <w:rFonts w:ascii="仿宋_GB2312" w:hAnsi="仿宋_GB2312" w:cs="仿宋_GB2312" w:eastAsia="仿宋_GB2312"/>
              </w:rPr>
              <w:t>140.00（张）</w:t>
            </w:r>
          </w:p>
        </w:tc>
        <w:tc>
          <w:tcPr>
            <w:tcW w:type="dxa" w:w="1365"/>
          </w:tcPr>
          <w:p>
            <w:pPr>
              <w:pStyle w:val="null3"/>
              <w:jc w:val="center"/>
            </w:pPr>
            <w:r>
              <w:rPr>
                <w:rFonts w:ascii="仿宋_GB2312" w:hAnsi="仿宋_GB2312" w:cs="仿宋_GB2312" w:eastAsia="仿宋_GB2312"/>
              </w:rPr>
              <w:t>100,800.00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定制办公桌</w:t>
            </w:r>
          </w:p>
        </w:tc>
        <w:tc>
          <w:tcPr>
            <w:tcW w:type="dxa" w:w="1138"/>
          </w:tcPr>
          <w:p>
            <w:pPr>
              <w:pStyle w:val="null3"/>
              <w:jc w:val="center"/>
            </w:pPr>
            <w:r>
              <w:rPr>
                <w:rFonts w:ascii="仿宋_GB2312" w:hAnsi="仿宋_GB2312" w:cs="仿宋_GB2312" w:eastAsia="仿宋_GB2312"/>
              </w:rPr>
              <w:t>20.00（张）</w:t>
            </w:r>
          </w:p>
        </w:tc>
        <w:tc>
          <w:tcPr>
            <w:tcW w:type="dxa" w:w="1365"/>
          </w:tcPr>
          <w:p>
            <w:pPr>
              <w:pStyle w:val="null3"/>
              <w:jc w:val="center"/>
            </w:pPr>
            <w:r>
              <w:rPr>
                <w:rFonts w:ascii="仿宋_GB2312" w:hAnsi="仿宋_GB2312" w:cs="仿宋_GB2312" w:eastAsia="仿宋_GB2312"/>
              </w:rPr>
              <w:t>57,000.00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定制办公椅</w:t>
            </w:r>
          </w:p>
        </w:tc>
        <w:tc>
          <w:tcPr>
            <w:tcW w:type="dxa" w:w="1138"/>
          </w:tcPr>
          <w:p>
            <w:pPr>
              <w:pStyle w:val="null3"/>
              <w:jc w:val="center"/>
            </w:pPr>
            <w:r>
              <w:rPr>
                <w:rFonts w:ascii="仿宋_GB2312" w:hAnsi="仿宋_GB2312" w:cs="仿宋_GB2312" w:eastAsia="仿宋_GB2312"/>
              </w:rPr>
              <w:t>20.00（张）</w:t>
            </w:r>
          </w:p>
        </w:tc>
        <w:tc>
          <w:tcPr>
            <w:tcW w:type="dxa" w:w="1365"/>
          </w:tcPr>
          <w:p>
            <w:pPr>
              <w:pStyle w:val="null3"/>
              <w:jc w:val="center"/>
            </w:pPr>
            <w:r>
              <w:rPr>
                <w:rFonts w:ascii="仿宋_GB2312" w:hAnsi="仿宋_GB2312" w:cs="仿宋_GB2312" w:eastAsia="仿宋_GB2312"/>
              </w:rPr>
              <w:t>15,600.00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定制资料柜</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衣帽架</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3,800.00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鞋柜</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23,000.00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定制展示柜</w:t>
            </w:r>
          </w:p>
        </w:tc>
        <w:tc>
          <w:tcPr>
            <w:tcW w:type="dxa" w:w="1138"/>
          </w:tcPr>
          <w:p>
            <w:pPr>
              <w:pStyle w:val="null3"/>
              <w:jc w:val="center"/>
            </w:pPr>
            <w:r>
              <w:rPr>
                <w:rFonts w:ascii="仿宋_GB2312" w:hAnsi="仿宋_GB2312" w:cs="仿宋_GB2312" w:eastAsia="仿宋_GB2312"/>
              </w:rPr>
              <w:t>20.00（个）</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会议条桌</w:t>
            </w:r>
          </w:p>
        </w:tc>
        <w:tc>
          <w:tcPr>
            <w:tcW w:type="dxa" w:w="1138"/>
          </w:tcPr>
          <w:p>
            <w:pPr>
              <w:pStyle w:val="null3"/>
              <w:jc w:val="center"/>
            </w:pPr>
            <w:r>
              <w:rPr>
                <w:rFonts w:ascii="仿宋_GB2312" w:hAnsi="仿宋_GB2312" w:cs="仿宋_GB2312" w:eastAsia="仿宋_GB2312"/>
              </w:rPr>
              <w:t>4.00（张）</w:t>
            </w:r>
          </w:p>
        </w:tc>
        <w:tc>
          <w:tcPr>
            <w:tcW w:type="dxa" w:w="1365"/>
          </w:tcPr>
          <w:p>
            <w:pPr>
              <w:pStyle w:val="null3"/>
              <w:jc w:val="center"/>
            </w:pPr>
            <w:r>
              <w:rPr>
                <w:rFonts w:ascii="仿宋_GB2312" w:hAnsi="仿宋_GB2312" w:cs="仿宋_GB2312" w:eastAsia="仿宋_GB2312"/>
              </w:rPr>
              <w:t>4,600.00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礼堂椅</w:t>
            </w:r>
          </w:p>
        </w:tc>
        <w:tc>
          <w:tcPr>
            <w:tcW w:type="dxa" w:w="1138"/>
          </w:tcPr>
          <w:p>
            <w:pPr>
              <w:pStyle w:val="null3"/>
              <w:jc w:val="center"/>
            </w:pPr>
            <w:r>
              <w:rPr>
                <w:rFonts w:ascii="仿宋_GB2312" w:hAnsi="仿宋_GB2312" w:cs="仿宋_GB2312" w:eastAsia="仿宋_GB2312"/>
              </w:rPr>
              <w:t>70.00（张）</w:t>
            </w:r>
          </w:p>
        </w:tc>
        <w:tc>
          <w:tcPr>
            <w:tcW w:type="dxa" w:w="1365"/>
          </w:tcPr>
          <w:p>
            <w:pPr>
              <w:pStyle w:val="null3"/>
              <w:jc w:val="center"/>
            </w:pPr>
            <w:r>
              <w:rPr>
                <w:rFonts w:ascii="仿宋_GB2312" w:hAnsi="仿宋_GB2312" w:cs="仿宋_GB2312" w:eastAsia="仿宋_GB2312"/>
              </w:rPr>
              <w:t>138,600.00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学生定制床</w:t>
            </w:r>
          </w:p>
        </w:tc>
        <w:tc>
          <w:tcPr>
            <w:tcW w:type="dxa" w:w="2492"/>
          </w:tcPr>
          <w:p>
            <w:pPr>
              <w:pStyle w:val="null3"/>
              <w:jc w:val="left"/>
            </w:pPr>
            <w:r>
              <w:rPr>
                <w:rFonts w:ascii="仿宋_GB2312" w:hAnsi="仿宋_GB2312" w:cs="仿宋_GB2312" w:eastAsia="仿宋_GB2312"/>
              </w:rPr>
              <w:t>学生定制床</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定制桌1</w:t>
            </w:r>
          </w:p>
        </w:tc>
        <w:tc>
          <w:tcPr>
            <w:tcW w:type="dxa" w:w="2492"/>
          </w:tcPr>
          <w:p>
            <w:pPr>
              <w:pStyle w:val="null3"/>
              <w:jc w:val="left"/>
            </w:pPr>
            <w:r>
              <w:rPr>
                <w:rFonts w:ascii="仿宋_GB2312" w:hAnsi="仿宋_GB2312" w:cs="仿宋_GB2312" w:eastAsia="仿宋_GB2312"/>
              </w:rPr>
              <w:t>定制桌1</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学生定制床</w:t>
            </w:r>
          </w:p>
        </w:tc>
        <w:tc>
          <w:tcPr>
            <w:tcW w:type="dxa" w:w="2492"/>
          </w:tcPr>
          <w:p>
            <w:pPr>
              <w:pStyle w:val="null3"/>
              <w:jc w:val="left"/>
            </w:pPr>
            <w:r>
              <w:rPr>
                <w:rFonts w:ascii="仿宋_GB2312" w:hAnsi="仿宋_GB2312" w:cs="仿宋_GB2312" w:eastAsia="仿宋_GB2312"/>
              </w:rPr>
              <w:t>学生定制床</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定制桌1</w:t>
            </w:r>
          </w:p>
        </w:tc>
        <w:tc>
          <w:tcPr>
            <w:tcW w:type="dxa" w:w="2492"/>
          </w:tcPr>
          <w:p>
            <w:pPr>
              <w:pStyle w:val="null3"/>
              <w:jc w:val="left"/>
            </w:pPr>
            <w:r>
              <w:rPr>
                <w:rFonts w:ascii="仿宋_GB2312" w:hAnsi="仿宋_GB2312" w:cs="仿宋_GB2312" w:eastAsia="仿宋_GB2312"/>
              </w:rPr>
              <w:t>定制桌1</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定制椅1</w:t>
            </w:r>
          </w:p>
        </w:tc>
        <w:tc>
          <w:tcPr>
            <w:tcW w:type="dxa" w:w="2492"/>
          </w:tcPr>
          <w:p>
            <w:pPr>
              <w:pStyle w:val="null3"/>
              <w:jc w:val="left"/>
            </w:pPr>
            <w:r>
              <w:rPr>
                <w:rFonts w:ascii="仿宋_GB2312" w:hAnsi="仿宋_GB2312" w:cs="仿宋_GB2312" w:eastAsia="仿宋_GB2312"/>
              </w:rPr>
              <w:t>定制椅1</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定制衣柜1</w:t>
            </w:r>
          </w:p>
        </w:tc>
        <w:tc>
          <w:tcPr>
            <w:tcW w:type="dxa" w:w="2492"/>
          </w:tcPr>
          <w:p>
            <w:pPr>
              <w:pStyle w:val="null3"/>
              <w:jc w:val="left"/>
            </w:pPr>
            <w:r>
              <w:rPr>
                <w:rFonts w:ascii="仿宋_GB2312" w:hAnsi="仿宋_GB2312" w:cs="仿宋_GB2312" w:eastAsia="仿宋_GB2312"/>
              </w:rPr>
              <w:t>定制衣柜1</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定制鞋柜1</w:t>
            </w:r>
          </w:p>
        </w:tc>
        <w:tc>
          <w:tcPr>
            <w:tcW w:type="dxa" w:w="2492"/>
          </w:tcPr>
          <w:p>
            <w:pPr>
              <w:pStyle w:val="null3"/>
              <w:jc w:val="left"/>
            </w:pPr>
            <w:r>
              <w:rPr>
                <w:rFonts w:ascii="仿宋_GB2312" w:hAnsi="仿宋_GB2312" w:cs="仿宋_GB2312" w:eastAsia="仿宋_GB2312"/>
              </w:rPr>
              <w:t>定制鞋柜1</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宿管定制床</w:t>
            </w:r>
          </w:p>
        </w:tc>
        <w:tc>
          <w:tcPr>
            <w:tcW w:type="dxa" w:w="2492"/>
          </w:tcPr>
          <w:p>
            <w:pPr>
              <w:pStyle w:val="null3"/>
              <w:jc w:val="left"/>
            </w:pPr>
            <w:r>
              <w:rPr>
                <w:rFonts w:ascii="仿宋_GB2312" w:hAnsi="仿宋_GB2312" w:cs="仿宋_GB2312" w:eastAsia="仿宋_GB2312"/>
              </w:rPr>
              <w:t>宿管定制床</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定制床头柜1</w:t>
            </w:r>
          </w:p>
        </w:tc>
        <w:tc>
          <w:tcPr>
            <w:tcW w:type="dxa" w:w="2492"/>
          </w:tcPr>
          <w:p>
            <w:pPr>
              <w:pStyle w:val="null3"/>
              <w:jc w:val="left"/>
            </w:pPr>
            <w:r>
              <w:rPr>
                <w:rFonts w:ascii="仿宋_GB2312" w:hAnsi="仿宋_GB2312" w:cs="仿宋_GB2312" w:eastAsia="仿宋_GB2312"/>
              </w:rPr>
              <w:t>定制床头柜1</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定制桌2</w:t>
            </w:r>
          </w:p>
        </w:tc>
        <w:tc>
          <w:tcPr>
            <w:tcW w:type="dxa" w:w="2492"/>
          </w:tcPr>
          <w:p>
            <w:pPr>
              <w:pStyle w:val="null3"/>
              <w:jc w:val="left"/>
            </w:pPr>
            <w:r>
              <w:rPr>
                <w:rFonts w:ascii="仿宋_GB2312" w:hAnsi="仿宋_GB2312" w:cs="仿宋_GB2312" w:eastAsia="仿宋_GB2312"/>
              </w:rPr>
              <w:t>定制桌2</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定制椅2</w:t>
            </w:r>
          </w:p>
        </w:tc>
        <w:tc>
          <w:tcPr>
            <w:tcW w:type="dxa" w:w="2492"/>
          </w:tcPr>
          <w:p>
            <w:pPr>
              <w:pStyle w:val="null3"/>
              <w:jc w:val="left"/>
            </w:pPr>
            <w:r>
              <w:rPr>
                <w:rFonts w:ascii="仿宋_GB2312" w:hAnsi="仿宋_GB2312" w:cs="仿宋_GB2312" w:eastAsia="仿宋_GB2312"/>
              </w:rPr>
              <w:t>定制椅2</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定制衣柜2</w:t>
            </w:r>
          </w:p>
        </w:tc>
        <w:tc>
          <w:tcPr>
            <w:tcW w:type="dxa" w:w="2492"/>
          </w:tcPr>
          <w:p>
            <w:pPr>
              <w:pStyle w:val="null3"/>
              <w:jc w:val="left"/>
            </w:pPr>
            <w:r>
              <w:rPr>
                <w:rFonts w:ascii="仿宋_GB2312" w:hAnsi="仿宋_GB2312" w:cs="仿宋_GB2312" w:eastAsia="仿宋_GB2312"/>
              </w:rPr>
              <w:t>定制衣柜2</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定制鞋柜2</w:t>
            </w:r>
          </w:p>
        </w:tc>
        <w:tc>
          <w:tcPr>
            <w:tcW w:type="dxa" w:w="2492"/>
          </w:tcPr>
          <w:p>
            <w:pPr>
              <w:pStyle w:val="null3"/>
              <w:jc w:val="left"/>
            </w:pPr>
            <w:r>
              <w:rPr>
                <w:rFonts w:ascii="仿宋_GB2312" w:hAnsi="仿宋_GB2312" w:cs="仿宋_GB2312" w:eastAsia="仿宋_GB2312"/>
              </w:rPr>
              <w:t>定制鞋柜2</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定制床1</w:t>
            </w:r>
          </w:p>
        </w:tc>
        <w:tc>
          <w:tcPr>
            <w:tcW w:type="dxa" w:w="2492"/>
          </w:tcPr>
          <w:p>
            <w:pPr>
              <w:pStyle w:val="null3"/>
              <w:jc w:val="left"/>
            </w:pPr>
            <w:r>
              <w:rPr>
                <w:rFonts w:ascii="仿宋_GB2312" w:hAnsi="仿宋_GB2312" w:cs="仿宋_GB2312" w:eastAsia="仿宋_GB2312"/>
              </w:rPr>
              <w:t>定制床1</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定制床2</w:t>
            </w:r>
          </w:p>
        </w:tc>
        <w:tc>
          <w:tcPr>
            <w:tcW w:type="dxa" w:w="2492"/>
          </w:tcPr>
          <w:p>
            <w:pPr>
              <w:pStyle w:val="null3"/>
              <w:jc w:val="left"/>
            </w:pPr>
            <w:r>
              <w:rPr>
                <w:rFonts w:ascii="仿宋_GB2312" w:hAnsi="仿宋_GB2312" w:cs="仿宋_GB2312" w:eastAsia="仿宋_GB2312"/>
              </w:rPr>
              <w:t>定制床2</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定制床头柜2</w:t>
            </w:r>
          </w:p>
        </w:tc>
        <w:tc>
          <w:tcPr>
            <w:tcW w:type="dxa" w:w="2492"/>
          </w:tcPr>
          <w:p>
            <w:pPr>
              <w:pStyle w:val="null3"/>
              <w:jc w:val="left"/>
            </w:pPr>
            <w:r>
              <w:rPr>
                <w:rFonts w:ascii="仿宋_GB2312" w:hAnsi="仿宋_GB2312" w:cs="仿宋_GB2312" w:eastAsia="仿宋_GB2312"/>
              </w:rPr>
              <w:t>定制床头柜2</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定制衣柜3</w:t>
            </w:r>
          </w:p>
        </w:tc>
        <w:tc>
          <w:tcPr>
            <w:tcW w:type="dxa" w:w="2492"/>
          </w:tcPr>
          <w:p>
            <w:pPr>
              <w:pStyle w:val="null3"/>
              <w:jc w:val="left"/>
            </w:pPr>
            <w:r>
              <w:rPr>
                <w:rFonts w:ascii="仿宋_GB2312" w:hAnsi="仿宋_GB2312" w:cs="仿宋_GB2312" w:eastAsia="仿宋_GB2312"/>
              </w:rPr>
              <w:t>定制衣柜3</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定制沙发</w:t>
            </w:r>
          </w:p>
        </w:tc>
        <w:tc>
          <w:tcPr>
            <w:tcW w:type="dxa" w:w="2492"/>
          </w:tcPr>
          <w:p>
            <w:pPr>
              <w:pStyle w:val="null3"/>
              <w:jc w:val="left"/>
            </w:pPr>
            <w:r>
              <w:rPr>
                <w:rFonts w:ascii="仿宋_GB2312" w:hAnsi="仿宋_GB2312" w:cs="仿宋_GB2312" w:eastAsia="仿宋_GB2312"/>
              </w:rPr>
              <w:t>定制沙发</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定制茶几</w:t>
            </w:r>
          </w:p>
        </w:tc>
        <w:tc>
          <w:tcPr>
            <w:tcW w:type="dxa" w:w="2492"/>
          </w:tcPr>
          <w:p>
            <w:pPr>
              <w:pStyle w:val="null3"/>
              <w:jc w:val="left"/>
            </w:pPr>
            <w:r>
              <w:rPr>
                <w:rFonts w:ascii="仿宋_GB2312" w:hAnsi="仿宋_GB2312" w:cs="仿宋_GB2312" w:eastAsia="仿宋_GB2312"/>
              </w:rPr>
              <w:t>定制茶几</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电视柜</w:t>
            </w:r>
          </w:p>
        </w:tc>
        <w:tc>
          <w:tcPr>
            <w:tcW w:type="dxa" w:w="2492"/>
          </w:tcPr>
          <w:p>
            <w:pPr>
              <w:pStyle w:val="null3"/>
              <w:jc w:val="left"/>
            </w:pPr>
            <w:r>
              <w:rPr>
                <w:rFonts w:ascii="仿宋_GB2312" w:hAnsi="仿宋_GB2312" w:cs="仿宋_GB2312" w:eastAsia="仿宋_GB2312"/>
              </w:rPr>
              <w:t>电视柜</w:t>
            </w:r>
          </w:p>
        </w:tc>
      </w:tr>
      <w:tr>
        <w:tc>
          <w:tcPr>
            <w:tcW w:type="dxa" w:w="831"/>
          </w:tcPr>
          <w:p>
            <w:pPr>
              <w:pStyle w:val="null3"/>
              <w:jc w:val="left"/>
            </w:pPr>
            <w:r>
              <w:rPr>
                <w:rFonts w:ascii="仿宋_GB2312" w:hAnsi="仿宋_GB2312" w:cs="仿宋_GB2312" w:eastAsia="仿宋_GB2312"/>
              </w:rPr>
              <w:t>19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定制书桌</w:t>
            </w:r>
          </w:p>
        </w:tc>
        <w:tc>
          <w:tcPr>
            <w:tcW w:type="dxa" w:w="2492"/>
          </w:tcPr>
          <w:p>
            <w:pPr>
              <w:pStyle w:val="null3"/>
              <w:jc w:val="left"/>
            </w:pPr>
            <w:r>
              <w:rPr>
                <w:rFonts w:ascii="仿宋_GB2312" w:hAnsi="仿宋_GB2312" w:cs="仿宋_GB2312" w:eastAsia="仿宋_GB2312"/>
              </w:rPr>
              <w:t>定制书桌</w:t>
            </w:r>
          </w:p>
        </w:tc>
      </w:tr>
      <w:tr>
        <w:tc>
          <w:tcPr>
            <w:tcW w:type="dxa" w:w="831"/>
          </w:tcPr>
          <w:p>
            <w:pPr>
              <w:pStyle w:val="null3"/>
              <w:jc w:val="left"/>
            </w:pPr>
            <w:r>
              <w:rPr>
                <w:rFonts w:ascii="仿宋_GB2312" w:hAnsi="仿宋_GB2312" w:cs="仿宋_GB2312" w:eastAsia="仿宋_GB2312"/>
              </w:rPr>
              <w:t>20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定制椅3</w:t>
            </w:r>
          </w:p>
        </w:tc>
        <w:tc>
          <w:tcPr>
            <w:tcW w:type="dxa" w:w="2492"/>
          </w:tcPr>
          <w:p>
            <w:pPr>
              <w:pStyle w:val="null3"/>
              <w:jc w:val="left"/>
            </w:pPr>
            <w:r>
              <w:rPr>
                <w:rFonts w:ascii="仿宋_GB2312" w:hAnsi="仿宋_GB2312" w:cs="仿宋_GB2312" w:eastAsia="仿宋_GB2312"/>
              </w:rPr>
              <w:t>定制椅3</w:t>
            </w:r>
          </w:p>
        </w:tc>
      </w:tr>
      <w:tr>
        <w:tc>
          <w:tcPr>
            <w:tcW w:type="dxa" w:w="831"/>
          </w:tcPr>
          <w:p>
            <w:pPr>
              <w:pStyle w:val="null3"/>
              <w:jc w:val="left"/>
            </w:pPr>
            <w:r>
              <w:rPr>
                <w:rFonts w:ascii="仿宋_GB2312" w:hAnsi="仿宋_GB2312" w:cs="仿宋_GB2312" w:eastAsia="仿宋_GB2312"/>
              </w:rPr>
              <w:t>21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定制储物柜</w:t>
            </w:r>
          </w:p>
        </w:tc>
        <w:tc>
          <w:tcPr>
            <w:tcW w:type="dxa" w:w="2492"/>
          </w:tcPr>
          <w:p>
            <w:pPr>
              <w:pStyle w:val="null3"/>
              <w:jc w:val="left"/>
            </w:pPr>
            <w:r>
              <w:rPr>
                <w:rFonts w:ascii="仿宋_GB2312" w:hAnsi="仿宋_GB2312" w:cs="仿宋_GB2312" w:eastAsia="仿宋_GB2312"/>
              </w:rPr>
              <w:t>定制储物柜</w:t>
            </w:r>
          </w:p>
        </w:tc>
      </w:tr>
      <w:tr>
        <w:tc>
          <w:tcPr>
            <w:tcW w:type="dxa" w:w="831"/>
          </w:tcPr>
          <w:p>
            <w:pPr>
              <w:pStyle w:val="null3"/>
              <w:jc w:val="left"/>
            </w:pPr>
            <w:r>
              <w:rPr>
                <w:rFonts w:ascii="仿宋_GB2312" w:hAnsi="仿宋_GB2312" w:cs="仿宋_GB2312" w:eastAsia="仿宋_GB2312"/>
              </w:rPr>
              <w:t>22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定制鞋柜3</w:t>
            </w:r>
          </w:p>
        </w:tc>
        <w:tc>
          <w:tcPr>
            <w:tcW w:type="dxa" w:w="2492"/>
          </w:tcPr>
          <w:p>
            <w:pPr>
              <w:pStyle w:val="null3"/>
              <w:jc w:val="left"/>
            </w:pPr>
            <w:r>
              <w:rPr>
                <w:rFonts w:ascii="仿宋_GB2312" w:hAnsi="仿宋_GB2312" w:cs="仿宋_GB2312" w:eastAsia="仿宋_GB2312"/>
              </w:rPr>
              <w:t>定制鞋柜3</w:t>
            </w:r>
          </w:p>
        </w:tc>
      </w:tr>
      <w:tr>
        <w:tc>
          <w:tcPr>
            <w:tcW w:type="dxa" w:w="831"/>
          </w:tcPr>
          <w:p>
            <w:pPr>
              <w:pStyle w:val="null3"/>
              <w:jc w:val="left"/>
            </w:pPr>
            <w:r>
              <w:rPr>
                <w:rFonts w:ascii="仿宋_GB2312" w:hAnsi="仿宋_GB2312" w:cs="仿宋_GB2312" w:eastAsia="仿宋_GB2312"/>
              </w:rPr>
              <w:t>23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培训课桌</w:t>
            </w:r>
          </w:p>
        </w:tc>
        <w:tc>
          <w:tcPr>
            <w:tcW w:type="dxa" w:w="2492"/>
          </w:tcPr>
          <w:p>
            <w:pPr>
              <w:pStyle w:val="null3"/>
              <w:jc w:val="left"/>
            </w:pPr>
            <w:r>
              <w:rPr>
                <w:rFonts w:ascii="仿宋_GB2312" w:hAnsi="仿宋_GB2312" w:cs="仿宋_GB2312" w:eastAsia="仿宋_GB2312"/>
              </w:rPr>
              <w:t>培训课桌</w:t>
            </w:r>
          </w:p>
        </w:tc>
      </w:tr>
      <w:tr>
        <w:tc>
          <w:tcPr>
            <w:tcW w:type="dxa" w:w="831"/>
          </w:tcPr>
          <w:p>
            <w:pPr>
              <w:pStyle w:val="null3"/>
              <w:jc w:val="left"/>
            </w:pPr>
            <w:r>
              <w:rPr>
                <w:rFonts w:ascii="仿宋_GB2312" w:hAnsi="仿宋_GB2312" w:cs="仿宋_GB2312" w:eastAsia="仿宋_GB2312"/>
              </w:rPr>
              <w:t>24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培训会议椅</w:t>
            </w:r>
          </w:p>
        </w:tc>
        <w:tc>
          <w:tcPr>
            <w:tcW w:type="dxa" w:w="2492"/>
          </w:tcPr>
          <w:p>
            <w:pPr>
              <w:pStyle w:val="null3"/>
              <w:jc w:val="left"/>
            </w:pPr>
            <w:r>
              <w:rPr>
                <w:rFonts w:ascii="仿宋_GB2312" w:hAnsi="仿宋_GB2312" w:cs="仿宋_GB2312" w:eastAsia="仿宋_GB2312"/>
              </w:rPr>
              <w:t>培训会议椅</w:t>
            </w:r>
          </w:p>
        </w:tc>
      </w:tr>
      <w:tr>
        <w:tc>
          <w:tcPr>
            <w:tcW w:type="dxa" w:w="831"/>
          </w:tcPr>
          <w:p>
            <w:pPr>
              <w:pStyle w:val="null3"/>
              <w:jc w:val="left"/>
            </w:pPr>
            <w:r>
              <w:rPr>
                <w:rFonts w:ascii="仿宋_GB2312" w:hAnsi="仿宋_GB2312" w:cs="仿宋_GB2312" w:eastAsia="仿宋_GB2312"/>
              </w:rPr>
              <w:t>25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定制办公桌</w:t>
            </w:r>
          </w:p>
        </w:tc>
        <w:tc>
          <w:tcPr>
            <w:tcW w:type="dxa" w:w="2492"/>
          </w:tcPr>
          <w:p>
            <w:pPr>
              <w:pStyle w:val="null3"/>
              <w:jc w:val="left"/>
            </w:pPr>
            <w:r>
              <w:rPr>
                <w:rFonts w:ascii="仿宋_GB2312" w:hAnsi="仿宋_GB2312" w:cs="仿宋_GB2312" w:eastAsia="仿宋_GB2312"/>
              </w:rPr>
              <w:t>定制办公桌</w:t>
            </w:r>
          </w:p>
        </w:tc>
      </w:tr>
      <w:tr>
        <w:tc>
          <w:tcPr>
            <w:tcW w:type="dxa" w:w="831"/>
          </w:tcPr>
          <w:p>
            <w:pPr>
              <w:pStyle w:val="null3"/>
              <w:jc w:val="left"/>
            </w:pPr>
            <w:r>
              <w:rPr>
                <w:rFonts w:ascii="仿宋_GB2312" w:hAnsi="仿宋_GB2312" w:cs="仿宋_GB2312" w:eastAsia="仿宋_GB2312"/>
              </w:rPr>
              <w:t>26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定制办公椅</w:t>
            </w:r>
          </w:p>
        </w:tc>
        <w:tc>
          <w:tcPr>
            <w:tcW w:type="dxa" w:w="2492"/>
          </w:tcPr>
          <w:p>
            <w:pPr>
              <w:pStyle w:val="null3"/>
              <w:jc w:val="left"/>
            </w:pPr>
            <w:r>
              <w:rPr>
                <w:rFonts w:ascii="仿宋_GB2312" w:hAnsi="仿宋_GB2312" w:cs="仿宋_GB2312" w:eastAsia="仿宋_GB2312"/>
              </w:rPr>
              <w:t>定制办公椅</w:t>
            </w:r>
          </w:p>
        </w:tc>
      </w:tr>
      <w:tr>
        <w:tc>
          <w:tcPr>
            <w:tcW w:type="dxa" w:w="831"/>
          </w:tcPr>
          <w:p>
            <w:pPr>
              <w:pStyle w:val="null3"/>
              <w:jc w:val="left"/>
            </w:pPr>
            <w:r>
              <w:rPr>
                <w:rFonts w:ascii="仿宋_GB2312" w:hAnsi="仿宋_GB2312" w:cs="仿宋_GB2312" w:eastAsia="仿宋_GB2312"/>
              </w:rPr>
              <w:t>27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定制资料柜</w:t>
            </w:r>
          </w:p>
        </w:tc>
        <w:tc>
          <w:tcPr>
            <w:tcW w:type="dxa" w:w="2492"/>
          </w:tcPr>
          <w:p>
            <w:pPr>
              <w:pStyle w:val="null3"/>
              <w:jc w:val="left"/>
            </w:pPr>
            <w:r>
              <w:rPr>
                <w:rFonts w:ascii="仿宋_GB2312" w:hAnsi="仿宋_GB2312" w:cs="仿宋_GB2312" w:eastAsia="仿宋_GB2312"/>
              </w:rPr>
              <w:t>定制资料柜</w:t>
            </w:r>
          </w:p>
        </w:tc>
      </w:tr>
      <w:tr>
        <w:tc>
          <w:tcPr>
            <w:tcW w:type="dxa" w:w="831"/>
          </w:tcPr>
          <w:p>
            <w:pPr>
              <w:pStyle w:val="null3"/>
              <w:jc w:val="left"/>
            </w:pPr>
            <w:r>
              <w:rPr>
                <w:rFonts w:ascii="仿宋_GB2312" w:hAnsi="仿宋_GB2312" w:cs="仿宋_GB2312" w:eastAsia="仿宋_GB2312"/>
              </w:rPr>
              <w:t>28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衣帽架</w:t>
            </w:r>
          </w:p>
        </w:tc>
        <w:tc>
          <w:tcPr>
            <w:tcW w:type="dxa" w:w="2492"/>
          </w:tcPr>
          <w:p>
            <w:pPr>
              <w:pStyle w:val="null3"/>
              <w:jc w:val="left"/>
            </w:pPr>
            <w:r>
              <w:rPr>
                <w:rFonts w:ascii="仿宋_GB2312" w:hAnsi="仿宋_GB2312" w:cs="仿宋_GB2312" w:eastAsia="仿宋_GB2312"/>
              </w:rPr>
              <w:t>衣帽架</w:t>
            </w:r>
          </w:p>
        </w:tc>
      </w:tr>
      <w:tr>
        <w:tc>
          <w:tcPr>
            <w:tcW w:type="dxa" w:w="831"/>
          </w:tcPr>
          <w:p>
            <w:pPr>
              <w:pStyle w:val="null3"/>
              <w:jc w:val="left"/>
            </w:pPr>
            <w:r>
              <w:rPr>
                <w:rFonts w:ascii="仿宋_GB2312" w:hAnsi="仿宋_GB2312" w:cs="仿宋_GB2312" w:eastAsia="仿宋_GB2312"/>
              </w:rPr>
              <w:t>29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鞋柜</w:t>
            </w:r>
          </w:p>
        </w:tc>
        <w:tc>
          <w:tcPr>
            <w:tcW w:type="dxa" w:w="2492"/>
          </w:tcPr>
          <w:p>
            <w:pPr>
              <w:pStyle w:val="null3"/>
              <w:jc w:val="left"/>
            </w:pPr>
            <w:r>
              <w:rPr>
                <w:rFonts w:ascii="仿宋_GB2312" w:hAnsi="仿宋_GB2312" w:cs="仿宋_GB2312" w:eastAsia="仿宋_GB2312"/>
              </w:rPr>
              <w:t>鞋柜</w:t>
            </w:r>
          </w:p>
        </w:tc>
      </w:tr>
      <w:tr>
        <w:tc>
          <w:tcPr>
            <w:tcW w:type="dxa" w:w="831"/>
          </w:tcPr>
          <w:p>
            <w:pPr>
              <w:pStyle w:val="null3"/>
              <w:jc w:val="left"/>
            </w:pPr>
            <w:r>
              <w:rPr>
                <w:rFonts w:ascii="仿宋_GB2312" w:hAnsi="仿宋_GB2312" w:cs="仿宋_GB2312" w:eastAsia="仿宋_GB2312"/>
              </w:rPr>
              <w:t>30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定制展示柜</w:t>
            </w:r>
          </w:p>
        </w:tc>
        <w:tc>
          <w:tcPr>
            <w:tcW w:type="dxa" w:w="2492"/>
          </w:tcPr>
          <w:p>
            <w:pPr>
              <w:pStyle w:val="null3"/>
              <w:jc w:val="left"/>
            </w:pPr>
            <w:r>
              <w:rPr>
                <w:rFonts w:ascii="仿宋_GB2312" w:hAnsi="仿宋_GB2312" w:cs="仿宋_GB2312" w:eastAsia="仿宋_GB2312"/>
              </w:rPr>
              <w:t>定制展示柜</w:t>
            </w:r>
          </w:p>
        </w:tc>
      </w:tr>
      <w:tr>
        <w:tc>
          <w:tcPr>
            <w:tcW w:type="dxa" w:w="831"/>
          </w:tcPr>
          <w:p>
            <w:pPr>
              <w:pStyle w:val="null3"/>
              <w:jc w:val="left"/>
            </w:pPr>
            <w:r>
              <w:rPr>
                <w:rFonts w:ascii="仿宋_GB2312" w:hAnsi="仿宋_GB2312" w:cs="仿宋_GB2312" w:eastAsia="仿宋_GB2312"/>
              </w:rPr>
              <w:t>31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会议条桌</w:t>
            </w:r>
          </w:p>
        </w:tc>
        <w:tc>
          <w:tcPr>
            <w:tcW w:type="dxa" w:w="2492"/>
          </w:tcPr>
          <w:p>
            <w:pPr>
              <w:pStyle w:val="null3"/>
              <w:jc w:val="left"/>
            </w:pPr>
            <w:r>
              <w:rPr>
                <w:rFonts w:ascii="仿宋_GB2312" w:hAnsi="仿宋_GB2312" w:cs="仿宋_GB2312" w:eastAsia="仿宋_GB2312"/>
              </w:rPr>
              <w:t>会议条桌</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标的名称：学生定制床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1.★尺寸：长2000mm×宽1000mm×高700mm；</w:t>
            </w:r>
          </w:p>
          <w:p>
            <w:pPr>
              <w:pStyle w:val="null3"/>
              <w:jc w:val="left"/>
            </w:pPr>
            <w:r>
              <w:rPr>
                <w:rFonts w:ascii="仿宋_GB2312" w:hAnsi="仿宋_GB2312" w:cs="仿宋_GB2312" w:eastAsia="仿宋_GB2312"/>
                <w:sz w:val="18"/>
              </w:rPr>
              <w:t>2.▲板材材质采用刨花板（实木颗粒板），要求：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≥48h吸水厚度膨胀率检测合格；内胶合强度检测合格；板面握螺钉力检测合格。（提供具有CMA资质认证标志的检测报告）</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耐冷热循环性检测合格；多溴联苯未检出。</w:t>
            </w:r>
          </w:p>
          <w:p>
            <w:pPr>
              <w:pStyle w:val="null3"/>
              <w:jc w:val="left"/>
            </w:pPr>
            <w:r>
              <w:rPr>
                <w:rFonts w:ascii="仿宋_GB2312" w:hAnsi="仿宋_GB2312" w:cs="仿宋_GB2312" w:eastAsia="仿宋_GB2312"/>
                <w:sz w:val="18"/>
              </w:rPr>
              <w:t>5.热熔胶：PH值检测合格；黏度检测合格。</w:t>
            </w:r>
          </w:p>
          <w:p>
            <w:pPr>
              <w:pStyle w:val="null3"/>
              <w:jc w:val="left"/>
            </w:pPr>
            <w:r>
              <w:rPr>
                <w:rFonts w:ascii="仿宋_GB2312" w:hAnsi="仿宋_GB2312" w:cs="仿宋_GB2312" w:eastAsia="仿宋_GB2312"/>
                <w:sz w:val="18"/>
              </w:rPr>
              <w:t>6.拉手：拉手乙酸盐雾试验（AASS)：试验周期≥72h，保护评级≥10级，外观评级≥10级。</w:t>
            </w:r>
          </w:p>
          <w:p>
            <w:pPr>
              <w:pStyle w:val="null3"/>
              <w:jc w:val="left"/>
            </w:pPr>
            <w:r>
              <w:rPr>
                <w:rFonts w:ascii="仿宋_GB2312" w:hAnsi="仿宋_GB2312" w:cs="仿宋_GB2312" w:eastAsia="仿宋_GB2312"/>
                <w:sz w:val="18"/>
              </w:rPr>
              <w:t>7.▲三合一连接件：电镀件应无起泡、烧焦，无光泽（整体异色）、针孔、裂纹、斑点等,金属件表面应无锈蚀、毛刺刃口、露底、应光滑平整，应无起泡、泛黄、花斑、烧焦、裂纹、划痕、磕碰伤等缺陷。中性盐雾试验≥18h耐腐蚀等级达到10级；塑料部位表面应光洁平滑，无裂纹、划伤、沙粒、疙瘩、麻点等缺陷，色泽应一致；三合一偏心连接件预埋螺母抗拉强度检测合格；三合一偏心连接件中连接螺杆螺纹与预埋螺母的抗拉强度检测合格；乙酸盐雾试验≥18h耐腐蚀等级达到10级；多溴联苯未检出；三合一偏心连接件中偏心体与连接螺杆的扭矩检测合格；邻苯二甲酸酯未检出；多溴二苯醚未检出；三合一偏心连接件偏心体抗压强度检测合格。（提供具有CMA资质认证标志的检测报告）</w:t>
            </w:r>
          </w:p>
          <w:p>
            <w:pPr>
              <w:pStyle w:val="null3"/>
              <w:jc w:val="both"/>
            </w:pPr>
            <w:r>
              <w:rPr>
                <w:rFonts w:ascii="仿宋_GB2312" w:hAnsi="仿宋_GB2312" w:cs="仿宋_GB2312" w:eastAsia="仿宋_GB2312"/>
                <w:sz w:val="18"/>
              </w:rPr>
              <w:t>8.主要板材厚度≥25mm，辅料板材厚度≥16mm。</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产品符合</w:t>
            </w:r>
            <w:r>
              <w:rPr>
                <w:rFonts w:ascii="仿宋_GB2312" w:hAnsi="仿宋_GB2312" w:cs="仿宋_GB2312" w:eastAsia="仿宋_GB2312"/>
                <w:sz w:val="18"/>
              </w:rPr>
              <w:t>QB/T 5617-2021《单层床通用技术条件》</w:t>
            </w:r>
            <w:r>
              <w:rPr>
                <w:rFonts w:ascii="仿宋_GB2312" w:hAnsi="仿宋_GB2312" w:cs="仿宋_GB2312" w:eastAsia="仿宋_GB2312"/>
                <w:sz w:val="18"/>
              </w:rPr>
              <w:t>的要求。</w:t>
            </w:r>
          </w:p>
        </w:tc>
      </w:tr>
    </w:tbl>
    <w:p>
      <w:pPr>
        <w:pStyle w:val="null3"/>
        <w:jc w:val="left"/>
      </w:pPr>
      <w:r>
        <w:rPr>
          <w:rFonts w:ascii="仿宋_GB2312" w:hAnsi="仿宋_GB2312" w:cs="仿宋_GB2312" w:eastAsia="仿宋_GB2312"/>
        </w:rPr>
        <w:t>标的名称：学生定制棕垫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1.★尺寸：长2000mm×宽1000mm×厚度100mm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棕垫：芯料压缩永久变形；芯料含水率检测合格；面料完好，无棕纤维刺出；耐久性要求</w:t>
            </w:r>
            <w:r>
              <w:rPr>
                <w:rFonts w:ascii="仿宋_GB2312" w:hAnsi="仿宋_GB2312" w:cs="仿宋_GB2312" w:eastAsia="仿宋_GB2312"/>
                <w:sz w:val="18"/>
              </w:rPr>
              <w:t>≥</w:t>
            </w:r>
            <w:r>
              <w:rPr>
                <w:rFonts w:ascii="仿宋_GB2312" w:hAnsi="仿宋_GB2312" w:cs="仿宋_GB2312" w:eastAsia="仿宋_GB2312"/>
                <w:sz w:val="18"/>
              </w:rPr>
              <w:t>60000次试验后，芯料无撕裂、错位现象；内芯棕纤维无明显破碎和碎屑产生；耐摩擦色牢度（干摩擦）检测合格。（</w:t>
            </w:r>
            <w:r>
              <w:rPr>
                <w:rFonts w:ascii="仿宋_GB2312" w:hAnsi="仿宋_GB2312" w:cs="仿宋_GB2312" w:eastAsia="仿宋_GB2312"/>
                <w:sz w:val="18"/>
              </w:rPr>
              <w:t>提供具有</w:t>
            </w:r>
            <w:r>
              <w:rPr>
                <w:rFonts w:ascii="仿宋_GB2312" w:hAnsi="仿宋_GB2312" w:cs="仿宋_GB2312" w:eastAsia="仿宋_GB2312"/>
                <w:sz w:val="18"/>
              </w:rPr>
              <w:t>CMA资质认证标志的检测报告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棕垫密度每平方</w:t>
            </w:r>
            <w:r>
              <w:rPr>
                <w:rFonts w:ascii="仿宋_GB2312" w:hAnsi="仿宋_GB2312" w:cs="仿宋_GB2312" w:eastAsia="仿宋_GB2312"/>
                <w:sz w:val="18"/>
              </w:rPr>
              <w:t>≥</w:t>
            </w:r>
            <w:r>
              <w:rPr>
                <w:rFonts w:ascii="仿宋_GB2312" w:hAnsi="仿宋_GB2312" w:cs="仿宋_GB2312" w:eastAsia="仿宋_GB2312"/>
                <w:sz w:val="18"/>
              </w:rPr>
              <w:t>1100克，厚度</w:t>
            </w: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cm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4.面料</w:t>
            </w:r>
            <w:r>
              <w:rPr>
                <w:rFonts w:ascii="仿宋_GB2312" w:hAnsi="仿宋_GB2312" w:cs="仿宋_GB2312" w:eastAsia="仿宋_GB2312"/>
                <w:sz w:val="18"/>
              </w:rPr>
              <w:t>：</w:t>
            </w:r>
            <w:r>
              <w:rPr>
                <w:rFonts w:ascii="仿宋_GB2312" w:hAnsi="仿宋_GB2312" w:cs="仿宋_GB2312" w:eastAsia="仿宋_GB2312"/>
                <w:sz w:val="18"/>
              </w:rPr>
              <w:t>A面</w:t>
            </w:r>
            <w:r>
              <w:rPr>
                <w:rFonts w:ascii="仿宋_GB2312" w:hAnsi="仿宋_GB2312" w:cs="仿宋_GB2312" w:eastAsia="仿宋_GB2312"/>
                <w:sz w:val="18"/>
              </w:rPr>
              <w:t>为</w:t>
            </w:r>
            <w:r>
              <w:rPr>
                <w:rFonts w:ascii="仿宋_GB2312" w:hAnsi="仿宋_GB2312" w:cs="仿宋_GB2312" w:eastAsia="仿宋_GB2312"/>
                <w:sz w:val="18"/>
              </w:rPr>
              <w:t>针织防螨面料（</w:t>
            </w:r>
            <w:r>
              <w:rPr>
                <w:rFonts w:ascii="仿宋_GB2312" w:hAnsi="仿宋_GB2312" w:cs="仿宋_GB2312" w:eastAsia="仿宋_GB2312"/>
                <w:sz w:val="18"/>
              </w:rPr>
              <w:t>≥</w:t>
            </w:r>
            <w:r>
              <w:rPr>
                <w:rFonts w:ascii="仿宋_GB2312" w:hAnsi="仿宋_GB2312" w:cs="仿宋_GB2312" w:eastAsia="仿宋_GB2312"/>
                <w:sz w:val="18"/>
              </w:rPr>
              <w:t>240克）</w:t>
            </w:r>
            <w:r>
              <w:rPr>
                <w:rFonts w:ascii="仿宋_GB2312" w:hAnsi="仿宋_GB2312" w:cs="仿宋_GB2312" w:eastAsia="仿宋_GB2312"/>
                <w:sz w:val="18"/>
              </w:rPr>
              <w:t>+16密度的海绵（≥</w:t>
            </w:r>
            <w:r>
              <w:rPr>
                <w:rFonts w:ascii="仿宋_GB2312" w:hAnsi="仿宋_GB2312" w:cs="仿宋_GB2312" w:eastAsia="仿宋_GB2312"/>
                <w:sz w:val="18"/>
              </w:rPr>
              <w:t>2</w:t>
            </w:r>
            <w:r>
              <w:rPr>
                <w:rFonts w:ascii="仿宋_GB2312" w:hAnsi="仿宋_GB2312" w:cs="仿宋_GB2312" w:eastAsia="仿宋_GB2312"/>
                <w:sz w:val="18"/>
              </w:rPr>
              <w:t>cm）+</w:t>
            </w:r>
            <w:r>
              <w:rPr>
                <w:rFonts w:ascii="仿宋_GB2312" w:hAnsi="仿宋_GB2312" w:cs="仿宋_GB2312" w:eastAsia="仿宋_GB2312"/>
                <w:sz w:val="18"/>
              </w:rPr>
              <w:t>无纺布</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30克</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B面</w:t>
            </w:r>
            <w:r>
              <w:rPr>
                <w:rFonts w:ascii="仿宋_GB2312" w:hAnsi="仿宋_GB2312" w:cs="仿宋_GB2312" w:eastAsia="仿宋_GB2312"/>
                <w:sz w:val="18"/>
              </w:rPr>
              <w:t>为</w:t>
            </w:r>
            <w:r>
              <w:rPr>
                <w:rFonts w:ascii="仿宋_GB2312" w:hAnsi="仿宋_GB2312" w:cs="仿宋_GB2312" w:eastAsia="仿宋_GB2312"/>
                <w:sz w:val="18"/>
              </w:rPr>
              <w:t>针织防螨面料（</w:t>
            </w:r>
            <w:r>
              <w:rPr>
                <w:rFonts w:ascii="仿宋_GB2312" w:hAnsi="仿宋_GB2312" w:cs="仿宋_GB2312" w:eastAsia="仿宋_GB2312"/>
                <w:sz w:val="18"/>
              </w:rPr>
              <w:t>≥</w:t>
            </w:r>
            <w:r>
              <w:rPr>
                <w:rFonts w:ascii="仿宋_GB2312" w:hAnsi="仿宋_GB2312" w:cs="仿宋_GB2312" w:eastAsia="仿宋_GB2312"/>
                <w:sz w:val="18"/>
              </w:rPr>
              <w:t>180克）</w:t>
            </w:r>
            <w:r>
              <w:rPr>
                <w:rFonts w:ascii="仿宋_GB2312" w:hAnsi="仿宋_GB2312" w:cs="仿宋_GB2312" w:eastAsia="仿宋_GB2312"/>
                <w:sz w:val="18"/>
              </w:rPr>
              <w:t>+12密度的海绵（≥</w:t>
            </w:r>
            <w:r>
              <w:rPr>
                <w:rFonts w:ascii="仿宋_GB2312" w:hAnsi="仿宋_GB2312" w:cs="仿宋_GB2312" w:eastAsia="仿宋_GB2312"/>
                <w:sz w:val="18"/>
              </w:rPr>
              <w:t>1</w:t>
            </w:r>
            <w:r>
              <w:rPr>
                <w:rFonts w:ascii="仿宋_GB2312" w:hAnsi="仿宋_GB2312" w:cs="仿宋_GB2312" w:eastAsia="仿宋_GB2312"/>
                <w:sz w:val="18"/>
              </w:rPr>
              <w:t>cm）+</w:t>
            </w:r>
            <w:r>
              <w:rPr>
                <w:rFonts w:ascii="仿宋_GB2312" w:hAnsi="仿宋_GB2312" w:cs="仿宋_GB2312" w:eastAsia="仿宋_GB2312"/>
                <w:sz w:val="18"/>
              </w:rPr>
              <w:t>无纺布</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30克</w:t>
            </w:r>
            <w:r>
              <w:rPr>
                <w:rFonts w:ascii="仿宋_GB2312" w:hAnsi="仿宋_GB2312" w:cs="仿宋_GB2312" w:eastAsia="仿宋_GB2312"/>
                <w:sz w:val="18"/>
              </w:rPr>
              <w:t>）</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海绵：</w:t>
            </w:r>
            <w:r>
              <w:rPr>
                <w:rFonts w:ascii="仿宋_GB2312" w:hAnsi="仿宋_GB2312" w:cs="仿宋_GB2312" w:eastAsia="仿宋_GB2312"/>
                <w:sz w:val="18"/>
              </w:rPr>
              <w:t>65%/25%压陷比检测合格；40%压陷硬度偏差检测合格；干热老化后拉伸强度及变化率检测合格；恒定负荷反复压陷疲劳后的40%压陷硬度损失值（P）检测合格；75%压缩永久变形检测合格；外观检测合格；抗菌性能-抑菌率</w:t>
            </w:r>
            <w:r>
              <w:rPr>
                <w:rFonts w:ascii="仿宋_GB2312" w:hAnsi="仿宋_GB2312" w:cs="仿宋_GB2312" w:eastAsia="仿宋_GB2312"/>
                <w:sz w:val="18"/>
              </w:rPr>
              <w:t>≥</w:t>
            </w:r>
            <w:r>
              <w:rPr>
                <w:rFonts w:ascii="仿宋_GB2312" w:hAnsi="仿宋_GB2312" w:cs="仿宋_GB2312" w:eastAsia="仿宋_GB2312"/>
                <w:sz w:val="18"/>
              </w:rPr>
              <w:t>99%；甲醛散发检测合格；湿热老化后拉伸强度及变化率检测合格；40%压陷硬度检测合格；25%压陷硬度检测合格；断裂伸长率检测合格；表观密度（座面）检测合格。</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产品</w:t>
            </w:r>
            <w:r>
              <w:rPr>
                <w:rFonts w:ascii="仿宋_GB2312" w:hAnsi="仿宋_GB2312" w:cs="仿宋_GB2312" w:eastAsia="仿宋_GB2312"/>
                <w:sz w:val="18"/>
              </w:rPr>
              <w:t>符合</w:t>
            </w:r>
            <w:r>
              <w:rPr>
                <w:rFonts w:ascii="仿宋_GB2312" w:hAnsi="仿宋_GB2312" w:cs="仿宋_GB2312" w:eastAsia="仿宋_GB2312"/>
                <w:sz w:val="18"/>
              </w:rPr>
              <w:t>GB/T 26706-2011</w:t>
            </w:r>
            <w:r>
              <w:rPr>
                <w:rFonts w:ascii="仿宋_GB2312" w:hAnsi="仿宋_GB2312" w:cs="仿宋_GB2312" w:eastAsia="仿宋_GB2312"/>
                <w:sz w:val="18"/>
              </w:rPr>
              <w:t>《</w:t>
            </w:r>
            <w:r>
              <w:rPr>
                <w:rFonts w:ascii="仿宋_GB2312" w:hAnsi="仿宋_GB2312" w:cs="仿宋_GB2312" w:eastAsia="仿宋_GB2312"/>
                <w:sz w:val="18"/>
              </w:rPr>
              <w:t>软体家具</w:t>
            </w:r>
            <w:r>
              <w:rPr>
                <w:rFonts w:ascii="仿宋_GB2312" w:hAnsi="仿宋_GB2312" w:cs="仿宋_GB2312" w:eastAsia="仿宋_GB2312"/>
                <w:sz w:val="18"/>
              </w:rPr>
              <w:t>棕纤维弹性床垫</w:t>
            </w:r>
            <w:r>
              <w:rPr>
                <w:rFonts w:ascii="仿宋_GB2312" w:hAnsi="仿宋_GB2312" w:cs="仿宋_GB2312" w:eastAsia="仿宋_GB2312"/>
                <w:sz w:val="18"/>
              </w:rPr>
              <w:t>》</w:t>
            </w:r>
            <w:r>
              <w:rPr>
                <w:rFonts w:ascii="仿宋_GB2312" w:hAnsi="仿宋_GB2312" w:cs="仿宋_GB2312" w:eastAsia="仿宋_GB2312"/>
                <w:sz w:val="18"/>
              </w:rPr>
              <w:t>的</w:t>
            </w:r>
            <w:r>
              <w:rPr>
                <w:rFonts w:ascii="仿宋_GB2312" w:hAnsi="仿宋_GB2312" w:cs="仿宋_GB2312" w:eastAsia="仿宋_GB2312"/>
                <w:sz w:val="18"/>
              </w:rPr>
              <w:t>要求。</w:t>
            </w:r>
          </w:p>
        </w:tc>
      </w:tr>
    </w:tbl>
    <w:p>
      <w:pPr>
        <w:pStyle w:val="null3"/>
        <w:jc w:val="left"/>
      </w:pPr>
      <w:r>
        <w:rPr>
          <w:rFonts w:ascii="仿宋_GB2312" w:hAnsi="仿宋_GB2312" w:cs="仿宋_GB2312" w:eastAsia="仿宋_GB2312"/>
        </w:rPr>
        <w:t>标的名称：定制桌1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1.★尺寸：长1000mm×宽450mm×高750mm</w:t>
            </w:r>
          </w:p>
          <w:p>
            <w:pPr>
              <w:pStyle w:val="null3"/>
              <w:jc w:val="left"/>
            </w:pPr>
            <w:r>
              <w:rPr>
                <w:rFonts w:ascii="仿宋_GB2312" w:hAnsi="仿宋_GB2312" w:cs="仿宋_GB2312" w:eastAsia="仿宋_GB2312"/>
                <w:sz w:val="18"/>
              </w:rPr>
              <w:t>2.板材材质采用刨花板（实木颗粒板），要求：抗菌性能（金黄色葡萄球菌、大肠埃希氏菌、白色念珠菌、肺炎克雷伯氏菌）检测合格；胶合强度检测合格；含砂量检测合格；≥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3.▲覆面材质：采用三聚氰胺饰面纸；要求：预固化度检测合格；浸胶量偏差检测合格；印刷装饰胶膜纸外观质量要求检测合格；外观质量合格。</w:t>
            </w:r>
            <w:r>
              <w:rPr>
                <w:rFonts w:ascii="仿宋_GB2312" w:hAnsi="仿宋_GB2312" w:cs="仿宋_GB2312" w:eastAsia="仿宋_GB2312"/>
                <w:sz w:val="18"/>
              </w:rPr>
              <w:t>（</w:t>
            </w:r>
            <w:r>
              <w:rPr>
                <w:rFonts w:ascii="仿宋_GB2312" w:hAnsi="仿宋_GB2312" w:cs="仿宋_GB2312" w:eastAsia="仿宋_GB2312"/>
                <w:sz w:val="18"/>
              </w:rPr>
              <w:t>提供具有</w:t>
            </w:r>
            <w:r>
              <w:rPr>
                <w:rFonts w:ascii="仿宋_GB2312" w:hAnsi="仿宋_GB2312" w:cs="仿宋_GB2312" w:eastAsia="仿宋_GB2312"/>
                <w:sz w:val="18"/>
              </w:rPr>
              <w:t>CMA资质认证标志的检测报告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耐冷热循环性检测合格。</w:t>
            </w:r>
          </w:p>
          <w:p>
            <w:pPr>
              <w:pStyle w:val="null3"/>
              <w:jc w:val="left"/>
            </w:pPr>
            <w:r>
              <w:rPr>
                <w:rFonts w:ascii="仿宋_GB2312" w:hAnsi="仿宋_GB2312" w:cs="仿宋_GB2312" w:eastAsia="仿宋_GB2312"/>
                <w:sz w:val="18"/>
              </w:rPr>
              <w:t>5.热熔胶：PH值检测合格；黏度检测合格。</w:t>
            </w:r>
          </w:p>
          <w:p>
            <w:pPr>
              <w:pStyle w:val="null3"/>
              <w:jc w:val="left"/>
            </w:pPr>
            <w:r>
              <w:rPr>
                <w:rFonts w:ascii="仿宋_GB2312" w:hAnsi="仿宋_GB2312" w:cs="仿宋_GB2312" w:eastAsia="仿宋_GB2312"/>
                <w:sz w:val="18"/>
              </w:rPr>
              <w:t>6.拉手：拉手乙酸盐雾试验（AASS)：试验周期≥72h，保护评级≥10级，外观评级≥10级。</w:t>
            </w:r>
          </w:p>
          <w:p>
            <w:pPr>
              <w:pStyle w:val="null3"/>
              <w:jc w:val="left"/>
            </w:pPr>
            <w:r>
              <w:rPr>
                <w:rFonts w:ascii="仿宋_GB2312" w:hAnsi="仿宋_GB2312" w:cs="仿宋_GB2312" w:eastAsia="仿宋_GB2312"/>
                <w:sz w:val="18"/>
              </w:rPr>
              <w:t>7.铰链：电镀件外观检测合格；经≥120h乙酸盐雾试验后耐腐蚀等级达到10级；经≥120h铜加速乙酸盐雾试验后耐腐蚀等级达到10级；经≥120h中性盐雾试验后耐腐蚀等级达到10级；可触及区域检测合格；垂直静载荷（过载）检测合格；耐久性（功能）≥130000次检测合格；操作力（功能）检测合格；水平静载荷（过载）检测合格；垂直静载荷（功能）检测合格。</w:t>
            </w:r>
          </w:p>
          <w:p>
            <w:pPr>
              <w:pStyle w:val="null3"/>
              <w:jc w:val="left"/>
            </w:pPr>
            <w:r>
              <w:rPr>
                <w:rFonts w:ascii="仿宋_GB2312" w:hAnsi="仿宋_GB2312" w:cs="仿宋_GB2312" w:eastAsia="仿宋_GB2312"/>
                <w:sz w:val="18"/>
              </w:rPr>
              <w:t>8.▲锁具：钥匙插拔灵活，无卡滞现象；弹子锁使用寿命合格；外观质量锁头、钥匙表面应平整光洁；钥匙开启扭矩检测合格；乙酸盐雾试验（AASS)、铜加速乙酸盐雾(CASS）试验≥72h后，保护评级≥8级；电镀件耐腐蚀检测合格；钥匙插入锁芯旋转灵活，锁开、关无卡阻现象；弹子锁钥匙不同牙花数≥200种；锁舌伸出长度合格；弹子锁钥匙拔出静拉力检测合格。（提供具有CMA资质认证标志的检测报告）</w:t>
            </w:r>
          </w:p>
          <w:p>
            <w:pPr>
              <w:pStyle w:val="null3"/>
              <w:jc w:val="left"/>
            </w:pPr>
            <w:r>
              <w:rPr>
                <w:rFonts w:ascii="仿宋_GB2312" w:hAnsi="仿宋_GB2312" w:cs="仿宋_GB2312" w:eastAsia="仿宋_GB2312"/>
                <w:sz w:val="18"/>
              </w:rPr>
              <w:t>9.桌面厚度≥25mm，其余部位为厚度≥16mm。</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产品符合</w:t>
            </w:r>
            <w:r>
              <w:rPr>
                <w:rFonts w:ascii="仿宋_GB2312" w:hAnsi="仿宋_GB2312" w:cs="仿宋_GB2312" w:eastAsia="仿宋_GB2312"/>
                <w:sz w:val="18"/>
              </w:rPr>
              <w:t>QB/T 2384-2021《木制写字桌》</w:t>
            </w:r>
            <w:r>
              <w:rPr>
                <w:rFonts w:ascii="仿宋_GB2312" w:hAnsi="仿宋_GB2312" w:cs="仿宋_GB2312" w:eastAsia="仿宋_GB2312"/>
                <w:sz w:val="18"/>
              </w:rPr>
              <w:t>的要求。</w:t>
            </w:r>
          </w:p>
          <w:p>
            <w:pPr>
              <w:pStyle w:val="null3"/>
              <w:jc w:val="both"/>
            </w:pPr>
          </w:p>
        </w:tc>
      </w:tr>
    </w:tbl>
    <w:p>
      <w:pPr>
        <w:pStyle w:val="null3"/>
        <w:jc w:val="left"/>
      </w:pPr>
      <w:r>
        <w:rPr>
          <w:rFonts w:ascii="仿宋_GB2312" w:hAnsi="仿宋_GB2312" w:cs="仿宋_GB2312" w:eastAsia="仿宋_GB2312"/>
        </w:rPr>
        <w:t>标的名称：定制椅1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1.★尺寸：长450mm×宽580mm×高900mm；</w:t>
            </w:r>
          </w:p>
          <w:p>
            <w:pPr>
              <w:pStyle w:val="null3"/>
              <w:jc w:val="left"/>
            </w:pPr>
            <w:r>
              <w:rPr>
                <w:rFonts w:ascii="仿宋_GB2312" w:hAnsi="仿宋_GB2312" w:cs="仿宋_GB2312" w:eastAsia="仿宋_GB2312"/>
                <w:sz w:val="18"/>
              </w:rPr>
              <w:t>2.座椅面料：采用西皮，挥发性有机物检测合格；可萃取重金属（铅、镉）未检出；耐光性检测合格；游离甲醛未检出；撕裂力检测合格；PH检测合格。</w:t>
            </w:r>
          </w:p>
          <w:p>
            <w:pPr>
              <w:pStyle w:val="null3"/>
              <w:jc w:val="left"/>
            </w:pPr>
            <w:r>
              <w:rPr>
                <w:rFonts w:ascii="仿宋_GB2312" w:hAnsi="仿宋_GB2312" w:cs="仿宋_GB2312" w:eastAsia="仿宋_GB2312"/>
                <w:sz w:val="18"/>
              </w:rPr>
              <w:t>3.▲海绵：65%/25%压陷比检测合格；40%压陷硬度偏差检测合格；干热老化后拉伸强度及变化率检测合格；恒定负荷反复压陷疲劳后的40%压陷硬度损失值（P）检测合格；75%压缩永久变形检测合格；外观检测合格；抗菌性能-抑菌率≥99%；甲醛散发检测合格；湿热老化后拉伸强度及变化率检测合格；40%压陷硬度检测合格；25%压陷硬度检测合格；断裂伸长率检测合格；表观密度（座面）检测合格。（提供具有CMA资质认证标志的检测报告）</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坐背板：采用多层曲木板，弹性模量（顺纹、横纹）检测合格；含水率检测合格；静曲强度（顺纹、横纹）检测合格；板边和板面握螺钉力均检测合格；胶合强度检测合格；甲醛释放量</w:t>
            </w:r>
            <w:r>
              <w:rPr>
                <w:rFonts w:ascii="仿宋_GB2312" w:hAnsi="仿宋_GB2312" w:cs="仿宋_GB2312" w:eastAsia="仿宋_GB2312"/>
                <w:sz w:val="18"/>
              </w:rPr>
              <w:t>≤</w:t>
            </w:r>
            <w:r>
              <w:rPr>
                <w:rFonts w:ascii="仿宋_GB2312" w:hAnsi="仿宋_GB2312" w:cs="仿宋_GB2312" w:eastAsia="仿宋_GB2312"/>
                <w:sz w:val="18"/>
              </w:rPr>
              <w:t>0.05mg/m</w:t>
            </w:r>
            <w:r>
              <w:rPr>
                <w:rFonts w:ascii="仿宋_GB2312" w:hAnsi="仿宋_GB2312" w:cs="仿宋_GB2312" w:eastAsia="仿宋_GB2312"/>
                <w:sz w:val="18"/>
              </w:rPr>
              <w:t>³</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椅架：采用椅架（橡胶木实木），板件或部件在接触人体或贮物部位</w:t>
            </w:r>
            <w:r>
              <w:rPr>
                <w:rFonts w:ascii="仿宋_GB2312" w:hAnsi="仿宋_GB2312" w:cs="仿宋_GB2312" w:eastAsia="仿宋_GB2312"/>
                <w:sz w:val="18"/>
              </w:rPr>
              <w:t>无</w:t>
            </w:r>
            <w:r>
              <w:rPr>
                <w:rFonts w:ascii="仿宋_GB2312" w:hAnsi="仿宋_GB2312" w:cs="仿宋_GB2312" w:eastAsia="仿宋_GB2312"/>
                <w:sz w:val="18"/>
              </w:rPr>
              <w:t>毛刺、刃口或棱角；含水率检测合格；可溶性重金属含量总含量未检出；气干密度检测合格；木材五氯苯酚（</w:t>
            </w:r>
            <w:r>
              <w:rPr>
                <w:rFonts w:ascii="仿宋_GB2312" w:hAnsi="仿宋_GB2312" w:cs="仿宋_GB2312" w:eastAsia="仿宋_GB2312"/>
                <w:sz w:val="18"/>
              </w:rPr>
              <w:t>PCP）未检出。</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水性底漆：细度检测合格；烷基酚聚氧乙烯醚总和含量未检出；附着力检测合格；干燥时间（表干、实干）检测合格；在容器中状态：搅拌后均匀无硬块；打磨性检测合格。（</w:t>
            </w:r>
            <w:r>
              <w:rPr>
                <w:rFonts w:ascii="仿宋_GB2312" w:hAnsi="仿宋_GB2312" w:cs="仿宋_GB2312" w:eastAsia="仿宋_GB2312"/>
                <w:sz w:val="18"/>
              </w:rPr>
              <w:t>提供具有</w:t>
            </w:r>
            <w:r>
              <w:rPr>
                <w:rFonts w:ascii="仿宋_GB2312" w:hAnsi="仿宋_GB2312" w:cs="仿宋_GB2312" w:eastAsia="仿宋_GB2312"/>
                <w:sz w:val="18"/>
              </w:rPr>
              <w:t>CMA资质认证标志的检测报告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水性面漆：细度（色漆）检测合格；甲醛含量未检出；干燥时间（表干、实干）检测合格；乙二醇醚及醚酯总和含量未检出；耐沸水性检测合格；不挥发物检测合格；烷基酚聚氧乙烯醚总和含量未检出；可溶性镉、可溶性铬、可溶性汞均未检出。</w:t>
            </w:r>
          </w:p>
          <w:p>
            <w:pPr>
              <w:pStyle w:val="null3"/>
              <w:jc w:val="both"/>
            </w:pPr>
            <w:r>
              <w:rPr>
                <w:rFonts w:ascii="仿宋_GB2312" w:hAnsi="仿宋_GB2312" w:cs="仿宋_GB2312" w:eastAsia="仿宋_GB2312"/>
                <w:sz w:val="18"/>
              </w:rPr>
              <w:t>8.★产品符合</w:t>
            </w:r>
            <w:r>
              <w:rPr>
                <w:rFonts w:ascii="仿宋_GB2312" w:hAnsi="仿宋_GB2312" w:cs="仿宋_GB2312" w:eastAsia="仿宋_GB2312"/>
                <w:sz w:val="18"/>
              </w:rPr>
              <w:t>QB/T 2280-2016《办公家具 办公椅》</w:t>
            </w:r>
            <w:r>
              <w:rPr>
                <w:rFonts w:ascii="仿宋_GB2312" w:hAnsi="仿宋_GB2312" w:cs="仿宋_GB2312" w:eastAsia="仿宋_GB2312"/>
                <w:sz w:val="18"/>
              </w:rPr>
              <w:t>中</w:t>
            </w:r>
            <w:r>
              <w:rPr>
                <w:rFonts w:ascii="仿宋_GB2312" w:hAnsi="仿宋_GB2312" w:cs="仿宋_GB2312" w:eastAsia="仿宋_GB2312"/>
                <w:sz w:val="18"/>
              </w:rPr>
              <w:t>Ⅲ型办公椅的要求</w:t>
            </w:r>
            <w:r>
              <w:rPr>
                <w:rFonts w:ascii="仿宋_GB2312" w:hAnsi="仿宋_GB2312" w:cs="仿宋_GB2312" w:eastAsia="仿宋_GB2312"/>
                <w:sz w:val="18"/>
              </w:rPr>
              <w:t>。</w:t>
            </w:r>
          </w:p>
        </w:tc>
      </w:tr>
    </w:tbl>
    <w:p>
      <w:pPr>
        <w:pStyle w:val="null3"/>
        <w:jc w:val="left"/>
      </w:pPr>
      <w:r>
        <w:rPr>
          <w:rFonts w:ascii="仿宋_GB2312" w:hAnsi="仿宋_GB2312" w:cs="仿宋_GB2312" w:eastAsia="仿宋_GB2312"/>
        </w:rPr>
        <w:t>标的名称：定制衣柜1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★尺寸：长1000mm×宽450mm×高2000mm；内部设置挂衣杆，功能布局根据使用定制。</w:t>
            </w:r>
          </w:p>
          <w:p>
            <w:pPr>
              <w:pStyle w:val="null3"/>
              <w:jc w:val="left"/>
            </w:pPr>
            <w:r>
              <w:rPr>
                <w:rFonts w:ascii="仿宋_GB2312" w:hAnsi="仿宋_GB2312" w:cs="仿宋_GB2312" w:eastAsia="仿宋_GB2312"/>
                <w:sz w:val="18"/>
              </w:rPr>
              <w:t>2.板材材质采用刨花板（实木颗粒板），要求：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耐冷热循环性检测合格；多溴联苯未检出。</w:t>
            </w:r>
          </w:p>
          <w:p>
            <w:pPr>
              <w:pStyle w:val="null3"/>
              <w:jc w:val="left"/>
            </w:pPr>
            <w:r>
              <w:rPr>
                <w:rFonts w:ascii="仿宋_GB2312" w:hAnsi="仿宋_GB2312" w:cs="仿宋_GB2312" w:eastAsia="仿宋_GB2312"/>
                <w:sz w:val="18"/>
              </w:rPr>
              <w:t>5.热熔胶：PH值检测合格；黏度检测合格。</w:t>
            </w:r>
          </w:p>
          <w:p>
            <w:pPr>
              <w:pStyle w:val="null3"/>
              <w:jc w:val="left"/>
            </w:pPr>
            <w:r>
              <w:rPr>
                <w:rFonts w:ascii="仿宋_GB2312" w:hAnsi="仿宋_GB2312" w:cs="仿宋_GB2312" w:eastAsia="仿宋_GB2312"/>
                <w:sz w:val="18"/>
              </w:rPr>
              <w:t>6.拉手：拉手乙酸盐雾试验（AASS)：试验周期≥72h，保护评级≥10级，外观评级≥10级。</w:t>
            </w:r>
          </w:p>
          <w:p>
            <w:pPr>
              <w:pStyle w:val="null3"/>
              <w:jc w:val="left"/>
            </w:pPr>
            <w:r>
              <w:rPr>
                <w:rFonts w:ascii="仿宋_GB2312" w:hAnsi="仿宋_GB2312" w:cs="仿宋_GB2312" w:eastAsia="仿宋_GB2312"/>
                <w:sz w:val="18"/>
              </w:rPr>
              <w:t>7.▲铰链：电镀件外观检测合格；经≥120h乙酸盐雾试验后耐腐蚀等级达到10级；经≥120h铜加速乙酸盐雾试验后耐腐蚀等级达到10级；经≥120h中性盐雾试验后耐腐蚀等级达到10级；可触及区域检测合格；垂直静载荷（过载）检测合格；耐久性（功能）≥130000次检测合格；操作力（功能）检测合格；水平静载荷（过载）检测合格；垂直静载荷（功能）检测合格。（提供具有CMA资质认证标志的检测报告）；</w:t>
            </w:r>
          </w:p>
          <w:p>
            <w:pPr>
              <w:pStyle w:val="null3"/>
              <w:jc w:val="both"/>
            </w:pPr>
            <w:r>
              <w:rPr>
                <w:rFonts w:ascii="仿宋_GB2312" w:hAnsi="仿宋_GB2312" w:cs="仿宋_GB2312" w:eastAsia="仿宋_GB2312"/>
                <w:sz w:val="18"/>
              </w:rPr>
              <w:t>8.板材厚度≥18mm。</w:t>
            </w:r>
          </w:p>
          <w:p>
            <w:pPr>
              <w:pStyle w:val="null3"/>
              <w:jc w:val="both"/>
            </w:pPr>
            <w:r>
              <w:rPr>
                <w:rFonts w:ascii="仿宋_GB2312" w:hAnsi="仿宋_GB2312" w:cs="仿宋_GB2312" w:eastAsia="仿宋_GB2312"/>
                <w:sz w:val="18"/>
              </w:rPr>
              <w:t>9.★产品符合GB/T 3324-2024《木家具通用技术条件》中对柜类产品的要求。</w:t>
            </w:r>
          </w:p>
        </w:tc>
      </w:tr>
    </w:tbl>
    <w:p>
      <w:pPr>
        <w:pStyle w:val="null3"/>
        <w:jc w:val="left"/>
      </w:pPr>
      <w:r>
        <w:rPr>
          <w:rFonts w:ascii="仿宋_GB2312" w:hAnsi="仿宋_GB2312" w:cs="仿宋_GB2312" w:eastAsia="仿宋_GB2312"/>
        </w:rPr>
        <w:t>标的名称：定制鞋柜1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1.尺寸：长</w:t>
            </w:r>
            <w:r>
              <w:rPr>
                <w:rFonts w:ascii="仿宋_GB2312" w:hAnsi="仿宋_GB2312" w:cs="仿宋_GB2312" w:eastAsia="仿宋_GB2312"/>
                <w:sz w:val="18"/>
              </w:rPr>
              <w:t>9</w:t>
            </w:r>
            <w:r>
              <w:rPr>
                <w:rFonts w:ascii="仿宋_GB2312" w:hAnsi="仿宋_GB2312" w:cs="仿宋_GB2312" w:eastAsia="仿宋_GB2312"/>
                <w:sz w:val="18"/>
              </w:rPr>
              <w:t>00mm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3</w:t>
            </w:r>
            <w:r>
              <w:rPr>
                <w:rFonts w:ascii="仿宋_GB2312" w:hAnsi="仿宋_GB2312" w:cs="仿宋_GB2312" w:eastAsia="仿宋_GB2312"/>
                <w:sz w:val="18"/>
              </w:rPr>
              <w:t>50mm</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1</w:t>
            </w:r>
            <w:r>
              <w:rPr>
                <w:rFonts w:ascii="仿宋_GB2312" w:hAnsi="仿宋_GB2312" w:cs="仿宋_GB2312" w:eastAsia="仿宋_GB2312"/>
                <w:sz w:val="18"/>
              </w:rPr>
              <w:t>000mm；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w:t>
            </w:r>
            <w:r>
              <w:rPr>
                <w:rFonts w:ascii="仿宋_GB2312" w:hAnsi="仿宋_GB2312" w:cs="仿宋_GB2312" w:eastAsia="仿宋_GB2312"/>
                <w:sz w:val="18"/>
              </w:rPr>
              <w:t>耐冷热循环性检测合格；多溴联苯未检出。</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热熔胶：</w:t>
            </w:r>
            <w:r>
              <w:rPr>
                <w:rFonts w:ascii="仿宋_GB2312" w:hAnsi="仿宋_GB2312" w:cs="仿宋_GB2312" w:eastAsia="仿宋_GB2312"/>
                <w:sz w:val="18"/>
              </w:rPr>
              <w:t>PH值检测合格；黏度检测合格；（</w:t>
            </w:r>
            <w:r>
              <w:rPr>
                <w:rFonts w:ascii="仿宋_GB2312" w:hAnsi="仿宋_GB2312" w:cs="仿宋_GB2312" w:eastAsia="仿宋_GB2312"/>
                <w:sz w:val="18"/>
              </w:rPr>
              <w:t>提供具有</w:t>
            </w:r>
            <w:r>
              <w:rPr>
                <w:rFonts w:ascii="仿宋_GB2312" w:hAnsi="仿宋_GB2312" w:cs="仿宋_GB2312" w:eastAsia="仿宋_GB2312"/>
                <w:sz w:val="18"/>
              </w:rPr>
              <w:t>CMA资质认证标志的检测报告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6.拉手：拉手乙酸盐雾试验（AASS)：试验周期</w:t>
            </w:r>
            <w:r>
              <w:rPr>
                <w:rFonts w:ascii="仿宋_GB2312" w:hAnsi="仿宋_GB2312" w:cs="仿宋_GB2312" w:eastAsia="仿宋_GB2312"/>
                <w:sz w:val="18"/>
              </w:rPr>
              <w:t>≥</w:t>
            </w:r>
            <w:r>
              <w:rPr>
                <w:rFonts w:ascii="仿宋_GB2312" w:hAnsi="仿宋_GB2312" w:cs="仿宋_GB2312" w:eastAsia="仿宋_GB2312"/>
                <w:sz w:val="18"/>
              </w:rPr>
              <w:t>72h，</w:t>
            </w:r>
            <w:r>
              <w:rPr>
                <w:rFonts w:ascii="仿宋_GB2312" w:hAnsi="仿宋_GB2312" w:cs="仿宋_GB2312" w:eastAsia="仿宋_GB2312"/>
                <w:sz w:val="18"/>
              </w:rPr>
              <w:t>保护评级</w:t>
            </w:r>
            <w:r>
              <w:rPr>
                <w:rFonts w:ascii="仿宋_GB2312" w:hAnsi="仿宋_GB2312" w:cs="仿宋_GB2312" w:eastAsia="仿宋_GB2312"/>
                <w:sz w:val="18"/>
              </w:rPr>
              <w:t>≥10级，外观评级≥10级。</w:t>
            </w:r>
          </w:p>
          <w:p>
            <w:pPr>
              <w:pStyle w:val="null3"/>
              <w:jc w:val="left"/>
            </w:pPr>
            <w:r>
              <w:rPr>
                <w:rFonts w:ascii="仿宋_GB2312" w:hAnsi="仿宋_GB2312" w:cs="仿宋_GB2312" w:eastAsia="仿宋_GB2312"/>
                <w:sz w:val="18"/>
              </w:rPr>
              <w:t>7.铰链：电镀件外观检测合格；经</w:t>
            </w:r>
            <w:r>
              <w:rPr>
                <w:rFonts w:ascii="仿宋_GB2312" w:hAnsi="仿宋_GB2312" w:cs="仿宋_GB2312" w:eastAsia="仿宋_GB2312"/>
                <w:sz w:val="18"/>
              </w:rPr>
              <w:t>≥</w:t>
            </w:r>
            <w:r>
              <w:rPr>
                <w:rFonts w:ascii="仿宋_GB2312" w:hAnsi="仿宋_GB2312" w:cs="仿宋_GB2312" w:eastAsia="仿宋_GB2312"/>
                <w:sz w:val="18"/>
              </w:rPr>
              <w:t>120h乙酸盐雾试验后耐腐蚀等级达到10级；经</w:t>
            </w:r>
            <w:r>
              <w:rPr>
                <w:rFonts w:ascii="仿宋_GB2312" w:hAnsi="仿宋_GB2312" w:cs="仿宋_GB2312" w:eastAsia="仿宋_GB2312"/>
                <w:sz w:val="18"/>
              </w:rPr>
              <w:t>≥</w:t>
            </w:r>
            <w:r>
              <w:rPr>
                <w:rFonts w:ascii="仿宋_GB2312" w:hAnsi="仿宋_GB2312" w:cs="仿宋_GB2312" w:eastAsia="仿宋_GB2312"/>
                <w:sz w:val="18"/>
              </w:rPr>
              <w:t>120h铜加速乙酸盐雾试验后耐腐蚀等级达到10级；经</w:t>
            </w:r>
            <w:r>
              <w:rPr>
                <w:rFonts w:ascii="仿宋_GB2312" w:hAnsi="仿宋_GB2312" w:cs="仿宋_GB2312" w:eastAsia="仿宋_GB2312"/>
                <w:sz w:val="18"/>
              </w:rPr>
              <w:t>≥</w:t>
            </w:r>
            <w:r>
              <w:rPr>
                <w:rFonts w:ascii="仿宋_GB2312" w:hAnsi="仿宋_GB2312" w:cs="仿宋_GB2312" w:eastAsia="仿宋_GB2312"/>
                <w:sz w:val="18"/>
              </w:rPr>
              <w:t>120h中性盐雾试验后耐腐蚀等级达到10级；可触及区域检测合格；垂直静载荷（过载）检测合格；耐久性（功能）</w:t>
            </w:r>
            <w:r>
              <w:rPr>
                <w:rFonts w:ascii="仿宋_GB2312" w:hAnsi="仿宋_GB2312" w:cs="仿宋_GB2312" w:eastAsia="仿宋_GB2312"/>
                <w:sz w:val="18"/>
              </w:rPr>
              <w:t>≥</w:t>
            </w:r>
            <w:r>
              <w:rPr>
                <w:rFonts w:ascii="仿宋_GB2312" w:hAnsi="仿宋_GB2312" w:cs="仿宋_GB2312" w:eastAsia="仿宋_GB2312"/>
                <w:sz w:val="18"/>
              </w:rPr>
              <w:t>130000次检测合格；操作力（功能）检测合格；水平静载荷（过载）检测合格；垂直静载荷（功能）检测合格。</w:t>
            </w:r>
          </w:p>
          <w:p>
            <w:pPr>
              <w:pStyle w:val="null3"/>
              <w:jc w:val="both"/>
            </w:pPr>
            <w:r>
              <w:rPr>
                <w:rFonts w:ascii="仿宋_GB2312" w:hAnsi="仿宋_GB2312" w:cs="仿宋_GB2312" w:eastAsia="仿宋_GB2312"/>
                <w:sz w:val="18"/>
              </w:rPr>
              <w:t>8.柜面</w:t>
            </w:r>
            <w:r>
              <w:rPr>
                <w:rFonts w:ascii="仿宋_GB2312" w:hAnsi="仿宋_GB2312" w:cs="仿宋_GB2312" w:eastAsia="仿宋_GB2312"/>
                <w:sz w:val="18"/>
              </w:rPr>
              <w:t>厚度</w:t>
            </w:r>
            <w:r>
              <w:rPr>
                <w:rFonts w:ascii="仿宋_GB2312" w:hAnsi="仿宋_GB2312" w:cs="仿宋_GB2312" w:eastAsia="仿宋_GB2312"/>
                <w:sz w:val="18"/>
              </w:rPr>
              <w:t>≥25</w:t>
            </w:r>
            <w:r>
              <w:rPr>
                <w:rFonts w:ascii="仿宋_GB2312" w:hAnsi="仿宋_GB2312" w:cs="仿宋_GB2312" w:eastAsia="仿宋_GB2312"/>
                <w:sz w:val="18"/>
              </w:rPr>
              <w:t>mm</w:t>
            </w:r>
            <w:r>
              <w:rPr>
                <w:rFonts w:ascii="仿宋_GB2312" w:hAnsi="仿宋_GB2312" w:cs="仿宋_GB2312" w:eastAsia="仿宋_GB2312"/>
                <w:sz w:val="18"/>
              </w:rPr>
              <w:t>，其他部位为</w:t>
            </w:r>
            <w:r>
              <w:rPr>
                <w:rFonts w:ascii="仿宋_GB2312" w:hAnsi="仿宋_GB2312" w:cs="仿宋_GB2312" w:eastAsia="仿宋_GB2312"/>
                <w:sz w:val="18"/>
              </w:rPr>
              <w:t>厚度</w:t>
            </w:r>
            <w:r>
              <w:rPr>
                <w:rFonts w:ascii="仿宋_GB2312" w:hAnsi="仿宋_GB2312" w:cs="仿宋_GB2312" w:eastAsia="仿宋_GB2312"/>
                <w:sz w:val="18"/>
              </w:rPr>
              <w:t>≥16</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★产品符合GB/T 3324-2024《木家具通用技术条件》的要求</w:t>
            </w:r>
            <w:r>
              <w:rPr>
                <w:rFonts w:ascii="仿宋_GB2312" w:hAnsi="仿宋_GB2312" w:cs="仿宋_GB2312" w:eastAsia="仿宋_GB2312"/>
                <w:sz w:val="18"/>
              </w:rPr>
              <w:t>。</w:t>
            </w:r>
          </w:p>
        </w:tc>
      </w:tr>
    </w:tbl>
    <w:p>
      <w:pPr>
        <w:pStyle w:val="null3"/>
        <w:jc w:val="left"/>
      </w:pPr>
      <w:r>
        <w:rPr>
          <w:rFonts w:ascii="仿宋_GB2312" w:hAnsi="仿宋_GB2312" w:cs="仿宋_GB2312" w:eastAsia="仿宋_GB2312"/>
        </w:rPr>
        <w:t>标的名称：宿管定制床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尺寸：长</w:t>
            </w:r>
            <w:r>
              <w:rPr>
                <w:rFonts w:ascii="仿宋_GB2312" w:hAnsi="仿宋_GB2312" w:cs="仿宋_GB2312" w:eastAsia="仿宋_GB2312"/>
                <w:sz w:val="18"/>
              </w:rPr>
              <w:t>20</w:t>
            </w:r>
            <w:r>
              <w:rPr>
                <w:rFonts w:ascii="仿宋_GB2312" w:hAnsi="仿宋_GB2312" w:cs="仿宋_GB2312" w:eastAsia="仿宋_GB2312"/>
                <w:sz w:val="18"/>
              </w:rPr>
              <w:t>00mm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0</w:t>
            </w:r>
            <w:r>
              <w:rPr>
                <w:rFonts w:ascii="仿宋_GB2312" w:hAnsi="仿宋_GB2312" w:cs="仿宋_GB2312" w:eastAsia="仿宋_GB2312"/>
                <w:sz w:val="18"/>
              </w:rPr>
              <w:t>0mm</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300</w:t>
            </w:r>
            <w:r>
              <w:rPr>
                <w:rFonts w:ascii="仿宋_GB2312" w:hAnsi="仿宋_GB2312" w:cs="仿宋_GB2312" w:eastAsia="仿宋_GB2312"/>
                <w:sz w:val="18"/>
              </w:rPr>
              <w:t>mm；床屏板</w:t>
            </w:r>
            <w:r>
              <w:rPr>
                <w:rFonts w:ascii="仿宋_GB2312" w:hAnsi="仿宋_GB2312" w:cs="仿宋_GB2312" w:eastAsia="仿宋_GB2312"/>
                <w:sz w:val="18"/>
              </w:rPr>
              <w:t>高</w:t>
            </w:r>
            <w:r>
              <w:rPr>
                <w:rFonts w:ascii="仿宋_GB2312" w:hAnsi="仿宋_GB2312" w:cs="仿宋_GB2312" w:eastAsia="仿宋_GB2312"/>
                <w:sz w:val="18"/>
              </w:rPr>
              <w:t>1100mm，</w:t>
            </w:r>
            <w:r>
              <w:rPr>
                <w:rFonts w:ascii="仿宋_GB2312" w:hAnsi="仿宋_GB2312" w:cs="仿宋_GB2312" w:eastAsia="仿宋_GB2312"/>
                <w:sz w:val="18"/>
              </w:rPr>
              <w:t>厚为</w:t>
            </w:r>
            <w:r>
              <w:rPr>
                <w:rFonts w:ascii="仿宋_GB2312" w:hAnsi="仿宋_GB2312" w:cs="仿宋_GB2312" w:eastAsia="仿宋_GB2312"/>
                <w:sz w:val="18"/>
              </w:rPr>
              <w:t>40mm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w:t>
            </w:r>
            <w:r>
              <w:rPr>
                <w:rFonts w:ascii="仿宋_GB2312" w:hAnsi="仿宋_GB2312" w:cs="仿宋_GB2312" w:eastAsia="仿宋_GB2312"/>
                <w:sz w:val="18"/>
              </w:rPr>
              <w:t>耐冷热循环性检测合格；多溴联苯未检出。</w:t>
            </w:r>
          </w:p>
          <w:p>
            <w:pPr>
              <w:pStyle w:val="null3"/>
              <w:jc w:val="left"/>
            </w:pPr>
            <w:r>
              <w:rPr>
                <w:rFonts w:ascii="仿宋_GB2312" w:hAnsi="仿宋_GB2312" w:cs="仿宋_GB2312" w:eastAsia="仿宋_GB2312"/>
                <w:sz w:val="18"/>
              </w:rPr>
              <w:t>5.热熔胶：PH值检测合格；黏度检测合格</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6.板材</w:t>
            </w:r>
            <w:r>
              <w:rPr>
                <w:rFonts w:ascii="仿宋_GB2312" w:hAnsi="仿宋_GB2312" w:cs="仿宋_GB2312" w:eastAsia="仿宋_GB2312"/>
                <w:sz w:val="18"/>
              </w:rPr>
              <w:t>厚度</w:t>
            </w:r>
            <w:r>
              <w:rPr>
                <w:rFonts w:ascii="仿宋_GB2312" w:hAnsi="仿宋_GB2312" w:cs="仿宋_GB2312" w:eastAsia="仿宋_GB2312"/>
                <w:sz w:val="18"/>
              </w:rPr>
              <w:t>≥16</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产品符合</w:t>
            </w:r>
            <w:r>
              <w:rPr>
                <w:rFonts w:ascii="仿宋_GB2312" w:hAnsi="仿宋_GB2312" w:cs="仿宋_GB2312" w:eastAsia="仿宋_GB2312"/>
                <w:sz w:val="18"/>
              </w:rPr>
              <w:t>GB/T 3324-2024《木家具通用技术条件》中对柜类产品的要求</w:t>
            </w:r>
            <w:r>
              <w:rPr>
                <w:rFonts w:ascii="仿宋_GB2312" w:hAnsi="仿宋_GB2312" w:cs="仿宋_GB2312" w:eastAsia="仿宋_GB2312"/>
                <w:sz w:val="18"/>
              </w:rPr>
              <w:t>。</w:t>
            </w:r>
          </w:p>
        </w:tc>
      </w:tr>
    </w:tbl>
    <w:p>
      <w:pPr>
        <w:pStyle w:val="null3"/>
        <w:jc w:val="left"/>
      </w:pPr>
      <w:r>
        <w:rPr>
          <w:rFonts w:ascii="仿宋_GB2312" w:hAnsi="仿宋_GB2312" w:cs="仿宋_GB2312" w:eastAsia="仿宋_GB2312"/>
        </w:rPr>
        <w:t>标的名称：宿管定制床垫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尺寸：长</w:t>
            </w:r>
            <w:r>
              <w:rPr>
                <w:rFonts w:ascii="仿宋_GB2312" w:hAnsi="仿宋_GB2312" w:cs="仿宋_GB2312" w:eastAsia="仿宋_GB2312"/>
                <w:sz w:val="18"/>
              </w:rPr>
              <w:t>20</w:t>
            </w:r>
            <w:r>
              <w:rPr>
                <w:rFonts w:ascii="仿宋_GB2312" w:hAnsi="仿宋_GB2312" w:cs="仿宋_GB2312" w:eastAsia="仿宋_GB2312"/>
                <w:sz w:val="18"/>
              </w:rPr>
              <w:t>00mm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0</w:t>
            </w:r>
            <w:r>
              <w:rPr>
                <w:rFonts w:ascii="仿宋_GB2312" w:hAnsi="仿宋_GB2312" w:cs="仿宋_GB2312" w:eastAsia="仿宋_GB2312"/>
                <w:sz w:val="18"/>
              </w:rPr>
              <w:t>0mm</w:t>
            </w:r>
            <w:r>
              <w:rPr>
                <w:rFonts w:ascii="仿宋_GB2312" w:hAnsi="仿宋_GB2312" w:cs="仿宋_GB2312" w:eastAsia="仿宋_GB2312"/>
                <w:sz w:val="18"/>
              </w:rPr>
              <w:t>×</w:t>
            </w:r>
            <w:r>
              <w:rPr>
                <w:rFonts w:ascii="仿宋_GB2312" w:hAnsi="仿宋_GB2312" w:cs="仿宋_GB2312" w:eastAsia="仿宋_GB2312"/>
                <w:sz w:val="18"/>
              </w:rPr>
              <w:t>厚度</w:t>
            </w:r>
            <w:r>
              <w:rPr>
                <w:rFonts w:ascii="仿宋_GB2312" w:hAnsi="仿宋_GB2312" w:cs="仿宋_GB2312" w:eastAsia="仿宋_GB2312"/>
                <w:sz w:val="18"/>
              </w:rPr>
              <w:t>200mm；</w:t>
            </w:r>
          </w:p>
          <w:p>
            <w:pPr>
              <w:pStyle w:val="null3"/>
              <w:jc w:val="left"/>
            </w:pPr>
            <w:r>
              <w:rPr>
                <w:rFonts w:ascii="仿宋_GB2312" w:hAnsi="仿宋_GB2312" w:cs="仿宋_GB2312" w:eastAsia="仿宋_GB2312"/>
                <w:sz w:val="18"/>
              </w:rPr>
              <w:t>2.床垫：甲醛释放量＜0.01mg/m³；安全性能-杂物检测合格；不应使用医用废弃物、废旧服装及其他类似的废旧日制品；应无异味；边部耐久性试验次数≥0.5万次后复合面料应无破损，缝边应无脱线，弹簧应无断损，铺垫料应无移位和破损，垫面高度损失率均检测合格；外观性能（复合面料、缝边）检测合格；弹簧钢丝不应刺出床垫表面；弹簧芯无锈迹、锈蚀，应无弹簧摩擦声；无霉变；肉眼观察不应检出蚤、蜱臭虫等节肢动物和蟑螂卵荚，以及昆虫、鸟类等动物排泄物或其他不卫生物质。</w:t>
            </w:r>
          </w:p>
          <w:p>
            <w:pPr>
              <w:pStyle w:val="null3"/>
              <w:jc w:val="left"/>
            </w:pPr>
            <w:r>
              <w:rPr>
                <w:rFonts w:ascii="仿宋_GB2312" w:hAnsi="仿宋_GB2312" w:cs="仿宋_GB2312" w:eastAsia="仿宋_GB2312"/>
                <w:sz w:val="18"/>
              </w:rPr>
              <w:t>3.垫层：A面为环保亲肤棉2张（密度≥500克）+无纺布（≥30克）+16密度的海绵（≥2cm）+针织防螨面料（≥240克）。B面为亲肤棉2张（密度≥300克）+无纺布（≥30克）+12密度的海绵（≥1cm）+针织防螨面料（≥180克）；</w:t>
            </w:r>
          </w:p>
          <w:p>
            <w:pPr>
              <w:pStyle w:val="null3"/>
              <w:jc w:val="left"/>
            </w:pPr>
            <w:r>
              <w:rPr>
                <w:rFonts w:ascii="仿宋_GB2312" w:hAnsi="仿宋_GB2312" w:cs="仿宋_GB2312" w:eastAsia="仿宋_GB2312"/>
                <w:sz w:val="18"/>
              </w:rPr>
              <w:t>4.海绵：</w:t>
            </w:r>
            <w:r>
              <w:rPr>
                <w:rFonts w:ascii="仿宋_GB2312" w:hAnsi="仿宋_GB2312" w:cs="仿宋_GB2312" w:eastAsia="仿宋_GB2312"/>
                <w:sz w:val="18"/>
              </w:rPr>
              <w:t>65%/25%压陷比检测合格；40%压陷硬度偏差检测合格；干热老化后拉伸强度及变化率检测合格；恒定负荷反复压陷疲劳后的40%压陷硬度损失值（P）检测合格；75%压缩永久变形检测合格；外观检测合格；抗菌性能-抑菌率</w:t>
            </w:r>
            <w:r>
              <w:rPr>
                <w:rFonts w:ascii="仿宋_GB2312" w:hAnsi="仿宋_GB2312" w:cs="仿宋_GB2312" w:eastAsia="仿宋_GB2312"/>
                <w:sz w:val="18"/>
              </w:rPr>
              <w:t>≥</w:t>
            </w:r>
            <w:r>
              <w:rPr>
                <w:rFonts w:ascii="仿宋_GB2312" w:hAnsi="仿宋_GB2312" w:cs="仿宋_GB2312" w:eastAsia="仿宋_GB2312"/>
                <w:sz w:val="18"/>
              </w:rPr>
              <w:t>99%；甲醛散发检测合格；湿热老化后拉伸强度及变化率检测合格；40%压陷硬度检测合格；25%压陷硬度检测合格；断裂伸长率检测合格；表观密度（座面）检测合格。</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产品符合</w:t>
            </w:r>
            <w:r>
              <w:rPr>
                <w:rFonts w:ascii="仿宋_GB2312" w:hAnsi="仿宋_GB2312" w:cs="仿宋_GB2312" w:eastAsia="仿宋_GB2312"/>
                <w:sz w:val="18"/>
              </w:rPr>
              <w:t>QB/T 1952.2-2023《软体家具 弹簧软床垫》</w:t>
            </w:r>
            <w:r>
              <w:rPr>
                <w:rFonts w:ascii="仿宋_GB2312" w:hAnsi="仿宋_GB2312" w:cs="仿宋_GB2312" w:eastAsia="仿宋_GB2312"/>
                <w:sz w:val="18"/>
              </w:rPr>
              <w:t>的要求。</w:t>
            </w:r>
          </w:p>
        </w:tc>
      </w:tr>
    </w:tbl>
    <w:p>
      <w:pPr>
        <w:pStyle w:val="null3"/>
        <w:jc w:val="left"/>
      </w:pPr>
      <w:r>
        <w:rPr>
          <w:rFonts w:ascii="仿宋_GB2312" w:hAnsi="仿宋_GB2312" w:cs="仿宋_GB2312" w:eastAsia="仿宋_GB2312"/>
        </w:rPr>
        <w:t>标的名称：定制床头柜1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1.★尺寸：长300mm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400mm</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500mm；</w:t>
            </w:r>
          </w:p>
          <w:p>
            <w:pPr>
              <w:pStyle w:val="null3"/>
              <w:jc w:val="left"/>
            </w:pPr>
            <w:r>
              <w:rPr>
                <w:rFonts w:ascii="仿宋_GB2312" w:hAnsi="仿宋_GB2312" w:cs="仿宋_GB2312" w:eastAsia="仿宋_GB2312"/>
                <w:sz w:val="18"/>
              </w:rPr>
              <w:t>2.板材材质采用刨花板（实木颗粒板），要求：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耐开裂性检测合格；边缘直线度检测合格；耐光色牢度检测合格；耐老化性检测合格；耐冷热循环性检测合格；多溴联苯未检出。</w:t>
            </w:r>
          </w:p>
          <w:p>
            <w:pPr>
              <w:pStyle w:val="null3"/>
              <w:jc w:val="left"/>
            </w:pPr>
            <w:r>
              <w:rPr>
                <w:rFonts w:ascii="仿宋_GB2312" w:hAnsi="仿宋_GB2312" w:cs="仿宋_GB2312" w:eastAsia="仿宋_GB2312"/>
                <w:sz w:val="18"/>
              </w:rPr>
              <w:t>5.热熔胶：PH值检测合格；黏度检测合格。</w:t>
            </w:r>
          </w:p>
          <w:p>
            <w:pPr>
              <w:pStyle w:val="null3"/>
              <w:jc w:val="both"/>
            </w:pPr>
            <w:r>
              <w:rPr>
                <w:rFonts w:ascii="仿宋_GB2312" w:hAnsi="仿宋_GB2312" w:cs="仿宋_GB2312" w:eastAsia="仿宋_GB2312"/>
                <w:sz w:val="18"/>
              </w:rPr>
              <w:t>6.台面厚度≥25mm，其余部位为厚度≥16mm。</w:t>
            </w:r>
          </w:p>
          <w:p>
            <w:pPr>
              <w:pStyle w:val="null3"/>
              <w:jc w:val="both"/>
            </w:pPr>
            <w:r>
              <w:rPr>
                <w:rFonts w:ascii="仿宋_GB2312" w:hAnsi="仿宋_GB2312" w:cs="仿宋_GB2312" w:eastAsia="仿宋_GB2312"/>
                <w:sz w:val="18"/>
              </w:rPr>
              <w:t>7.★产品符合GB/T 3324-2024《木家具通用技术条件》中对柜类产品的要求。</w:t>
            </w:r>
          </w:p>
        </w:tc>
      </w:tr>
    </w:tbl>
    <w:p>
      <w:pPr>
        <w:pStyle w:val="null3"/>
        <w:jc w:val="left"/>
      </w:pPr>
      <w:r>
        <w:rPr>
          <w:rFonts w:ascii="仿宋_GB2312" w:hAnsi="仿宋_GB2312" w:cs="仿宋_GB2312" w:eastAsia="仿宋_GB2312"/>
        </w:rPr>
        <w:t>标的名称：定制桌2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1.★尺寸：长1200mm×宽500mm×高750mm</w:t>
            </w:r>
          </w:p>
          <w:p>
            <w:pPr>
              <w:pStyle w:val="null3"/>
              <w:jc w:val="left"/>
            </w:pPr>
            <w:r>
              <w:rPr>
                <w:rFonts w:ascii="仿宋_GB2312" w:hAnsi="仿宋_GB2312" w:cs="仿宋_GB2312" w:eastAsia="仿宋_GB2312"/>
                <w:sz w:val="18"/>
              </w:rPr>
              <w:t>2.板材材质采用刨花板（实木颗粒板），要求：抗菌性能（金黄色葡萄球菌、大肠埃希氏菌、白色念珠菌、肺炎克雷伯氏菌）检测合格；胶合强度检测合格；含砂量检测合格；≥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耐冷热循环性检测合格；多溴联苯未检出。</w:t>
            </w:r>
          </w:p>
          <w:p>
            <w:pPr>
              <w:pStyle w:val="null3"/>
              <w:jc w:val="left"/>
            </w:pPr>
            <w:r>
              <w:rPr>
                <w:rFonts w:ascii="仿宋_GB2312" w:hAnsi="仿宋_GB2312" w:cs="仿宋_GB2312" w:eastAsia="仿宋_GB2312"/>
                <w:sz w:val="18"/>
              </w:rPr>
              <w:t>5.热熔胶：PH值检测合格；黏度检测合格。</w:t>
            </w:r>
          </w:p>
          <w:p>
            <w:pPr>
              <w:pStyle w:val="null3"/>
              <w:jc w:val="left"/>
            </w:pPr>
            <w:r>
              <w:rPr>
                <w:rFonts w:ascii="仿宋_GB2312" w:hAnsi="仿宋_GB2312" w:cs="仿宋_GB2312" w:eastAsia="仿宋_GB2312"/>
                <w:sz w:val="18"/>
              </w:rPr>
              <w:t>6.▲拉手：拉手乙酸盐雾试验（AASS)：试验周期≥72h，保护评级≥10级，外观评级≥10级。</w:t>
            </w:r>
            <w:r>
              <w:rPr>
                <w:rFonts w:ascii="仿宋_GB2312" w:hAnsi="仿宋_GB2312" w:cs="仿宋_GB2312" w:eastAsia="仿宋_GB2312"/>
                <w:sz w:val="18"/>
              </w:rPr>
              <w:t>（</w:t>
            </w:r>
            <w:r>
              <w:rPr>
                <w:rFonts w:ascii="仿宋_GB2312" w:hAnsi="仿宋_GB2312" w:cs="仿宋_GB2312" w:eastAsia="仿宋_GB2312"/>
                <w:sz w:val="18"/>
              </w:rPr>
              <w:t>提供具有</w:t>
            </w:r>
            <w:r>
              <w:rPr>
                <w:rFonts w:ascii="仿宋_GB2312" w:hAnsi="仿宋_GB2312" w:cs="仿宋_GB2312" w:eastAsia="仿宋_GB2312"/>
                <w:sz w:val="18"/>
              </w:rPr>
              <w:t>CMA资质认证标志的检测报告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7.铰链：电镀件外观检测合格；经≥120h乙酸盐雾试验后耐腐蚀等级达到10级；经≥120h铜加速乙酸盐雾试验后耐腐蚀等级达到10级；经≥120h中性盐雾试验后耐腐蚀等级达到10级；可触及区域检测合格；垂直静载荷（过载）检测合格；耐久性（功能）≥130000次检测合格；操作力（功能）检测合格；水平静载荷（过载）检测合格；垂直静载荷（功能）检测合格。</w:t>
            </w:r>
          </w:p>
          <w:p>
            <w:pPr>
              <w:pStyle w:val="null3"/>
              <w:jc w:val="left"/>
            </w:pPr>
            <w:r>
              <w:rPr>
                <w:rFonts w:ascii="仿宋_GB2312" w:hAnsi="仿宋_GB2312" w:cs="仿宋_GB2312" w:eastAsia="仿宋_GB2312"/>
                <w:sz w:val="18"/>
              </w:rPr>
              <w:t>8.阻尼导轨：抽屉导轨组件底部变形（功能）检测合格，经≥120h乙酸盐雾试验（ASS）耐腐蚀等级达到10级；耐腐蚀≥120h，1.5mm以下锈点≤20点/dm²，其中1.0mm以上的锈点≤5点/dm²（距离边缘棱角2mm以内的不计）；拉出安全性（功能）检测合格；垂直向下静载荷（功能）检测合格；操作力（功能）检测合格；水平侧向静载荷（功能）检测合格；经≥120h铜加速乙酸盐雾（CASS）试验后保护评级达到10级，外观评级达到10级；水平侧向静载荷（过载）检测合格；经≥120h中性盐雾试验（NSS）耐腐蚀等级达到10级；下沉量（功能）抽屉导轨组件结构强度（功能）检测合格；猛关或猛开（过载）检测合格；猛关或猛开（功能）检测合格。</w:t>
            </w:r>
          </w:p>
          <w:p>
            <w:pPr>
              <w:pStyle w:val="null3"/>
              <w:jc w:val="both"/>
            </w:pPr>
            <w:r>
              <w:rPr>
                <w:rFonts w:ascii="仿宋_GB2312" w:hAnsi="仿宋_GB2312" w:cs="仿宋_GB2312" w:eastAsia="仿宋_GB2312"/>
                <w:sz w:val="18"/>
              </w:rPr>
              <w:t>9.桌面厚度≥25mm，其余部位板材厚度≥16mm。</w:t>
            </w:r>
          </w:p>
          <w:p>
            <w:pPr>
              <w:pStyle w:val="null3"/>
              <w:jc w:val="both"/>
            </w:pPr>
            <w:r>
              <w:rPr>
                <w:rFonts w:ascii="仿宋_GB2312" w:hAnsi="仿宋_GB2312" w:cs="仿宋_GB2312" w:eastAsia="仿宋_GB2312"/>
                <w:sz w:val="18"/>
              </w:rPr>
              <w:t>10.★产品符合</w:t>
            </w:r>
            <w:r>
              <w:rPr>
                <w:rFonts w:ascii="仿宋_GB2312" w:hAnsi="仿宋_GB2312" w:cs="仿宋_GB2312" w:eastAsia="仿宋_GB2312"/>
                <w:sz w:val="18"/>
              </w:rPr>
              <w:t>QB/T 2384-2021《木制写字桌》</w:t>
            </w:r>
            <w:r>
              <w:rPr>
                <w:rFonts w:ascii="仿宋_GB2312" w:hAnsi="仿宋_GB2312" w:cs="仿宋_GB2312" w:eastAsia="仿宋_GB2312"/>
                <w:sz w:val="18"/>
              </w:rPr>
              <w:t>的要求。</w:t>
            </w:r>
          </w:p>
          <w:p>
            <w:pPr>
              <w:pStyle w:val="null3"/>
              <w:jc w:val="both"/>
            </w:pPr>
          </w:p>
        </w:tc>
      </w:tr>
    </w:tbl>
    <w:p>
      <w:pPr>
        <w:pStyle w:val="null3"/>
        <w:jc w:val="left"/>
      </w:pPr>
      <w:r>
        <w:rPr>
          <w:rFonts w:ascii="仿宋_GB2312" w:hAnsi="仿宋_GB2312" w:cs="仿宋_GB2312" w:eastAsia="仿宋_GB2312"/>
        </w:rPr>
        <w:t>标的名称：定制椅2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1.★尺寸：长450mm×宽580mm×高900mm；</w:t>
            </w:r>
          </w:p>
          <w:p>
            <w:pPr>
              <w:pStyle w:val="null3"/>
              <w:jc w:val="left"/>
            </w:pPr>
            <w:r>
              <w:rPr>
                <w:rFonts w:ascii="仿宋_GB2312" w:hAnsi="仿宋_GB2312" w:cs="仿宋_GB2312" w:eastAsia="仿宋_GB2312"/>
                <w:sz w:val="18"/>
              </w:rPr>
              <w:t>2.▲座椅面料：采用西皮，挥发性有机物检测合格；可萃取重金属（铅、镉）未检出；耐光性检测合格；游离甲醛未检出；撕裂力检测合格；PH检测合格。（提供具有CMA资质认证标志的检测报告）</w:t>
            </w:r>
          </w:p>
          <w:p>
            <w:pPr>
              <w:pStyle w:val="null3"/>
              <w:jc w:val="left"/>
            </w:pPr>
            <w:r>
              <w:rPr>
                <w:rFonts w:ascii="仿宋_GB2312" w:hAnsi="仿宋_GB2312" w:cs="仿宋_GB2312" w:eastAsia="仿宋_GB2312"/>
                <w:sz w:val="18"/>
              </w:rPr>
              <w:t>3.海绵：65%/25%压陷比检测合格；40%压陷硬度偏差检测合格；干热老化后拉伸强度及变化率检测合格；恒定负荷反复压陷疲劳后的40%压陷硬度损失值（P）检测合格；75%压缩永久变形检测合格；外观检测合格；抗菌性能-抑菌率≥99%；甲醛散发检测合格；湿热老化后拉伸强度及变化率检测合格；40%压陷硬度检测合格；25%压陷硬度检测合格；断裂伸长率检测合格；表观密度（座面）检测合格。</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坐背板：采用多层曲木板，弹性模量（顺纹、横纹）检测合格；含水率检测合格；静曲强度（顺纹、横纹）检测合格；板边和板面握螺钉力均检测合格；胶合强度检测合格；甲醛释放量</w:t>
            </w:r>
            <w:r>
              <w:rPr>
                <w:rFonts w:ascii="仿宋_GB2312" w:hAnsi="仿宋_GB2312" w:cs="仿宋_GB2312" w:eastAsia="仿宋_GB2312"/>
                <w:sz w:val="18"/>
              </w:rPr>
              <w:t>≤</w:t>
            </w:r>
            <w:r>
              <w:rPr>
                <w:rFonts w:ascii="仿宋_GB2312" w:hAnsi="仿宋_GB2312" w:cs="仿宋_GB2312" w:eastAsia="仿宋_GB2312"/>
                <w:sz w:val="18"/>
              </w:rPr>
              <w:t>0.05mg/m</w:t>
            </w:r>
            <w:r>
              <w:rPr>
                <w:rFonts w:ascii="仿宋_GB2312" w:hAnsi="仿宋_GB2312" w:cs="仿宋_GB2312" w:eastAsia="仿宋_GB2312"/>
                <w:sz w:val="18"/>
              </w:rPr>
              <w:t>³</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椅架：采用椅架（橡胶木实木），板件或部件在接触人体或贮物部位</w:t>
            </w:r>
            <w:r>
              <w:rPr>
                <w:rFonts w:ascii="仿宋_GB2312" w:hAnsi="仿宋_GB2312" w:cs="仿宋_GB2312" w:eastAsia="仿宋_GB2312"/>
                <w:sz w:val="18"/>
              </w:rPr>
              <w:t>无</w:t>
            </w:r>
            <w:r>
              <w:rPr>
                <w:rFonts w:ascii="仿宋_GB2312" w:hAnsi="仿宋_GB2312" w:cs="仿宋_GB2312" w:eastAsia="仿宋_GB2312"/>
                <w:sz w:val="18"/>
              </w:rPr>
              <w:t>毛刺、刃口或棱角；含水率检测合格；可溶性重金属含量总含量未检出；气干密度检测合格；木材五氯苯酚（</w:t>
            </w:r>
            <w:r>
              <w:rPr>
                <w:rFonts w:ascii="仿宋_GB2312" w:hAnsi="仿宋_GB2312" w:cs="仿宋_GB2312" w:eastAsia="仿宋_GB2312"/>
                <w:sz w:val="18"/>
              </w:rPr>
              <w:t>PCP）未检出。</w:t>
            </w:r>
            <w:r>
              <w:rPr>
                <w:rFonts w:ascii="仿宋_GB2312" w:hAnsi="仿宋_GB2312" w:cs="仿宋_GB2312" w:eastAsia="仿宋_GB2312"/>
                <w:sz w:val="18"/>
              </w:rPr>
              <w:t>（提供具有</w:t>
            </w:r>
            <w:r>
              <w:rPr>
                <w:rFonts w:ascii="仿宋_GB2312" w:hAnsi="仿宋_GB2312" w:cs="仿宋_GB2312" w:eastAsia="仿宋_GB2312"/>
                <w:sz w:val="18"/>
              </w:rPr>
              <w:t>CMA资质认证标志的检测报告）</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水性底漆：细度检测合格；烷基酚聚氧乙烯醚总和含量未检出；附着力检测合格；干燥时间（表干、实干）检测合格；在容器中状态：搅拌后均匀无硬块；打磨性检测合格。</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水性面漆：细度（色漆）检测合格；甲醛含量未检出；干燥时间（表干、实干）检测合格；乙二醇醚及醚酯总和含量未检出；耐沸水性检测合格；不挥发物检测合格；烷基酚聚氧乙烯醚总和含量未检出；可溶性镉、可溶性铬、可溶性汞均未检出。</w:t>
            </w:r>
          </w:p>
          <w:p>
            <w:pPr>
              <w:pStyle w:val="null3"/>
              <w:jc w:val="both"/>
            </w:pPr>
            <w:r>
              <w:rPr>
                <w:rFonts w:ascii="仿宋_GB2312" w:hAnsi="仿宋_GB2312" w:cs="仿宋_GB2312" w:eastAsia="仿宋_GB2312"/>
                <w:sz w:val="18"/>
              </w:rPr>
              <w:t>8.★产品符合</w:t>
            </w:r>
            <w:r>
              <w:rPr>
                <w:rFonts w:ascii="仿宋_GB2312" w:hAnsi="仿宋_GB2312" w:cs="仿宋_GB2312" w:eastAsia="仿宋_GB2312"/>
                <w:sz w:val="18"/>
              </w:rPr>
              <w:t>QB/T 2280-2016《办公家具 办公椅》</w:t>
            </w:r>
            <w:r>
              <w:rPr>
                <w:rFonts w:ascii="仿宋_GB2312" w:hAnsi="仿宋_GB2312" w:cs="仿宋_GB2312" w:eastAsia="仿宋_GB2312"/>
                <w:sz w:val="18"/>
              </w:rPr>
              <w:t>中</w:t>
            </w:r>
            <w:r>
              <w:rPr>
                <w:rFonts w:ascii="仿宋_GB2312" w:hAnsi="仿宋_GB2312" w:cs="仿宋_GB2312" w:eastAsia="仿宋_GB2312"/>
                <w:sz w:val="18"/>
              </w:rPr>
              <w:t>Ⅲ型办公椅的要求</w:t>
            </w:r>
            <w:r>
              <w:rPr>
                <w:rFonts w:ascii="仿宋_GB2312" w:hAnsi="仿宋_GB2312" w:cs="仿宋_GB2312" w:eastAsia="仿宋_GB2312"/>
                <w:sz w:val="18"/>
              </w:rPr>
              <w:t>。</w:t>
            </w:r>
          </w:p>
        </w:tc>
      </w:tr>
    </w:tbl>
    <w:p>
      <w:pPr>
        <w:pStyle w:val="null3"/>
        <w:jc w:val="left"/>
      </w:pPr>
      <w:r>
        <w:rPr>
          <w:rFonts w:ascii="仿宋_GB2312" w:hAnsi="仿宋_GB2312" w:cs="仿宋_GB2312" w:eastAsia="仿宋_GB2312"/>
        </w:rPr>
        <w:t>标的名称：定制衣柜2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★尺寸：长1200mm×宽450mm×高2000mm；内部设置挂衣杆，功能布局根据使用定制。</w:t>
            </w:r>
          </w:p>
          <w:p>
            <w:pPr>
              <w:pStyle w:val="null3"/>
              <w:jc w:val="left"/>
            </w:pPr>
            <w:r>
              <w:rPr>
                <w:rFonts w:ascii="仿宋_GB2312" w:hAnsi="仿宋_GB2312" w:cs="仿宋_GB2312" w:eastAsia="仿宋_GB2312"/>
                <w:sz w:val="18"/>
              </w:rPr>
              <w:t>2.板材材质采用刨花板（实木颗粒板），要求：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耐冷热循环性检测合格；多溴联苯未检出。</w:t>
            </w:r>
          </w:p>
          <w:p>
            <w:pPr>
              <w:pStyle w:val="null3"/>
              <w:jc w:val="left"/>
            </w:pPr>
            <w:r>
              <w:rPr>
                <w:rFonts w:ascii="仿宋_GB2312" w:hAnsi="仿宋_GB2312" w:cs="仿宋_GB2312" w:eastAsia="仿宋_GB2312"/>
                <w:sz w:val="18"/>
              </w:rPr>
              <w:t>5.热熔胶：PH值检测合格；黏度检测合格。</w:t>
            </w:r>
          </w:p>
          <w:p>
            <w:pPr>
              <w:pStyle w:val="null3"/>
              <w:jc w:val="left"/>
            </w:pPr>
            <w:r>
              <w:rPr>
                <w:rFonts w:ascii="仿宋_GB2312" w:hAnsi="仿宋_GB2312" w:cs="仿宋_GB2312" w:eastAsia="仿宋_GB2312"/>
                <w:sz w:val="18"/>
              </w:rPr>
              <w:t>6.拉手：拉手乙酸盐雾试验（AASS)：试验周期≥72h，保护评级≥10级，外观评级≥10级。</w:t>
            </w:r>
          </w:p>
          <w:p>
            <w:pPr>
              <w:pStyle w:val="null3"/>
              <w:jc w:val="left"/>
            </w:pPr>
            <w:r>
              <w:rPr>
                <w:rFonts w:ascii="仿宋_GB2312" w:hAnsi="仿宋_GB2312" w:cs="仿宋_GB2312" w:eastAsia="仿宋_GB2312"/>
                <w:sz w:val="18"/>
              </w:rPr>
              <w:t>7.铰链：电镀件外观检测合格；经≥120h乙酸盐雾试验后耐腐蚀等级达到10级；经≥120h铜加速乙酸盐雾试验后耐腐蚀等级达到10级；经≥120h中性盐雾试验后耐腐蚀等级达到10级；可触及区域检测合格；垂直静载荷（过载）检测合格；耐久性（功能）≥130000次检测合格；操作力（功能）检测合格；水平静载荷（过载）检测合格；垂直静载荷（功能）检测合格。</w:t>
            </w:r>
          </w:p>
          <w:p>
            <w:pPr>
              <w:pStyle w:val="null3"/>
              <w:jc w:val="left"/>
            </w:pPr>
            <w:r>
              <w:rPr>
                <w:rFonts w:ascii="仿宋_GB2312" w:hAnsi="仿宋_GB2312" w:cs="仿宋_GB2312" w:eastAsia="仿宋_GB2312"/>
                <w:sz w:val="18"/>
              </w:rPr>
              <w:t>8.螺丝：金属喷漆（塑）涂层外观检测合格；可溶性重金属（六价铬、钡）未检出；中性盐雾试验≥18h，耐腐蚀等级达到10级。</w:t>
            </w:r>
          </w:p>
          <w:p>
            <w:pPr>
              <w:pStyle w:val="null3"/>
              <w:jc w:val="both"/>
            </w:pPr>
            <w:r>
              <w:rPr>
                <w:rFonts w:ascii="仿宋_GB2312" w:hAnsi="仿宋_GB2312" w:cs="仿宋_GB2312" w:eastAsia="仿宋_GB2312"/>
                <w:sz w:val="18"/>
              </w:rPr>
              <w:t>9.板材厚度≥18mm。</w:t>
            </w:r>
          </w:p>
          <w:p>
            <w:pPr>
              <w:pStyle w:val="null3"/>
              <w:jc w:val="both"/>
            </w:pPr>
            <w:r>
              <w:rPr>
                <w:rFonts w:ascii="仿宋_GB2312" w:hAnsi="仿宋_GB2312" w:cs="仿宋_GB2312" w:eastAsia="仿宋_GB2312"/>
                <w:sz w:val="18"/>
              </w:rPr>
              <w:t>10.★产品符合GB/T 3324-2024《木家具通用技术条件》中对柜类产品的要求。</w:t>
            </w:r>
          </w:p>
        </w:tc>
      </w:tr>
    </w:tbl>
    <w:p>
      <w:pPr>
        <w:pStyle w:val="null3"/>
        <w:jc w:val="left"/>
      </w:pPr>
      <w:r>
        <w:rPr>
          <w:rFonts w:ascii="仿宋_GB2312" w:hAnsi="仿宋_GB2312" w:cs="仿宋_GB2312" w:eastAsia="仿宋_GB2312"/>
        </w:rPr>
        <w:t>标的名称：定制鞋柜2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尺寸：长</w:t>
            </w:r>
            <w:r>
              <w:rPr>
                <w:rFonts w:ascii="仿宋_GB2312" w:hAnsi="仿宋_GB2312" w:cs="仿宋_GB2312" w:eastAsia="仿宋_GB2312"/>
                <w:sz w:val="18"/>
              </w:rPr>
              <w:t>10</w:t>
            </w:r>
            <w:r>
              <w:rPr>
                <w:rFonts w:ascii="仿宋_GB2312" w:hAnsi="仿宋_GB2312" w:cs="仿宋_GB2312" w:eastAsia="仿宋_GB2312"/>
                <w:sz w:val="18"/>
              </w:rPr>
              <w:t>00mm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3</w:t>
            </w:r>
            <w:r>
              <w:rPr>
                <w:rFonts w:ascii="仿宋_GB2312" w:hAnsi="仿宋_GB2312" w:cs="仿宋_GB2312" w:eastAsia="仿宋_GB2312"/>
                <w:sz w:val="18"/>
              </w:rPr>
              <w:t>50mm</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1</w:t>
            </w:r>
            <w:r>
              <w:rPr>
                <w:rFonts w:ascii="仿宋_GB2312" w:hAnsi="仿宋_GB2312" w:cs="仿宋_GB2312" w:eastAsia="仿宋_GB2312"/>
                <w:sz w:val="18"/>
              </w:rPr>
              <w:t>000mm；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w:t>
            </w:r>
            <w:r>
              <w:rPr>
                <w:rFonts w:ascii="仿宋_GB2312" w:hAnsi="仿宋_GB2312" w:cs="仿宋_GB2312" w:eastAsia="仿宋_GB2312"/>
                <w:sz w:val="18"/>
              </w:rPr>
              <w:t>耐冷热循环性检测合格；多溴联苯未检出。</w:t>
            </w:r>
          </w:p>
          <w:p>
            <w:pPr>
              <w:pStyle w:val="null3"/>
              <w:jc w:val="left"/>
            </w:pPr>
            <w:r>
              <w:rPr>
                <w:rFonts w:ascii="仿宋_GB2312" w:hAnsi="仿宋_GB2312" w:cs="仿宋_GB2312" w:eastAsia="仿宋_GB2312"/>
                <w:sz w:val="18"/>
              </w:rPr>
              <w:t>5.热熔胶：PH值检测合格；黏度检测合格</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6.拉手：拉手乙酸盐雾试验（AASS)：试验周期</w:t>
            </w:r>
            <w:r>
              <w:rPr>
                <w:rFonts w:ascii="仿宋_GB2312" w:hAnsi="仿宋_GB2312" w:cs="仿宋_GB2312" w:eastAsia="仿宋_GB2312"/>
                <w:sz w:val="18"/>
              </w:rPr>
              <w:t>≥</w:t>
            </w:r>
            <w:r>
              <w:rPr>
                <w:rFonts w:ascii="仿宋_GB2312" w:hAnsi="仿宋_GB2312" w:cs="仿宋_GB2312" w:eastAsia="仿宋_GB2312"/>
                <w:sz w:val="18"/>
              </w:rPr>
              <w:t>72h，</w:t>
            </w:r>
            <w:r>
              <w:rPr>
                <w:rFonts w:ascii="仿宋_GB2312" w:hAnsi="仿宋_GB2312" w:cs="仿宋_GB2312" w:eastAsia="仿宋_GB2312"/>
                <w:sz w:val="18"/>
              </w:rPr>
              <w:t>保护评级</w:t>
            </w:r>
            <w:r>
              <w:rPr>
                <w:rFonts w:ascii="仿宋_GB2312" w:hAnsi="仿宋_GB2312" w:cs="仿宋_GB2312" w:eastAsia="仿宋_GB2312"/>
                <w:sz w:val="18"/>
              </w:rPr>
              <w:t>≥10级，外观评级≥10级。</w:t>
            </w:r>
          </w:p>
          <w:p>
            <w:pPr>
              <w:pStyle w:val="null3"/>
              <w:jc w:val="left"/>
            </w:pPr>
            <w:r>
              <w:rPr>
                <w:rFonts w:ascii="仿宋_GB2312" w:hAnsi="仿宋_GB2312" w:cs="仿宋_GB2312" w:eastAsia="仿宋_GB2312"/>
                <w:sz w:val="18"/>
              </w:rPr>
              <w:t>7.铰链：电镀件外观检测合格；经</w:t>
            </w:r>
            <w:r>
              <w:rPr>
                <w:rFonts w:ascii="仿宋_GB2312" w:hAnsi="仿宋_GB2312" w:cs="仿宋_GB2312" w:eastAsia="仿宋_GB2312"/>
                <w:sz w:val="18"/>
              </w:rPr>
              <w:t>≥</w:t>
            </w:r>
            <w:r>
              <w:rPr>
                <w:rFonts w:ascii="仿宋_GB2312" w:hAnsi="仿宋_GB2312" w:cs="仿宋_GB2312" w:eastAsia="仿宋_GB2312"/>
                <w:sz w:val="18"/>
              </w:rPr>
              <w:t>120h乙酸盐雾试验后耐腐蚀等级达到10级；经</w:t>
            </w:r>
            <w:r>
              <w:rPr>
                <w:rFonts w:ascii="仿宋_GB2312" w:hAnsi="仿宋_GB2312" w:cs="仿宋_GB2312" w:eastAsia="仿宋_GB2312"/>
                <w:sz w:val="18"/>
              </w:rPr>
              <w:t>≥</w:t>
            </w:r>
            <w:r>
              <w:rPr>
                <w:rFonts w:ascii="仿宋_GB2312" w:hAnsi="仿宋_GB2312" w:cs="仿宋_GB2312" w:eastAsia="仿宋_GB2312"/>
                <w:sz w:val="18"/>
              </w:rPr>
              <w:t>120h铜加速乙酸盐雾试验后耐腐蚀等级达到10级；经</w:t>
            </w:r>
            <w:r>
              <w:rPr>
                <w:rFonts w:ascii="仿宋_GB2312" w:hAnsi="仿宋_GB2312" w:cs="仿宋_GB2312" w:eastAsia="仿宋_GB2312"/>
                <w:sz w:val="18"/>
              </w:rPr>
              <w:t>≥</w:t>
            </w:r>
            <w:r>
              <w:rPr>
                <w:rFonts w:ascii="仿宋_GB2312" w:hAnsi="仿宋_GB2312" w:cs="仿宋_GB2312" w:eastAsia="仿宋_GB2312"/>
                <w:sz w:val="18"/>
              </w:rPr>
              <w:t>120h中性盐雾试验后耐腐蚀等级达到10级；可触及区域检测合格；垂直静载荷（过载）检测合格；耐久性（功能）</w:t>
            </w:r>
            <w:r>
              <w:rPr>
                <w:rFonts w:ascii="仿宋_GB2312" w:hAnsi="仿宋_GB2312" w:cs="仿宋_GB2312" w:eastAsia="仿宋_GB2312"/>
                <w:sz w:val="18"/>
              </w:rPr>
              <w:t>≥</w:t>
            </w:r>
            <w:r>
              <w:rPr>
                <w:rFonts w:ascii="仿宋_GB2312" w:hAnsi="仿宋_GB2312" w:cs="仿宋_GB2312" w:eastAsia="仿宋_GB2312"/>
                <w:sz w:val="18"/>
              </w:rPr>
              <w:t>130000次检测合格；操作力（功能）检测合格；水平静载荷（过载）检测合格；垂直静载荷（功能）检测合格。</w:t>
            </w:r>
          </w:p>
          <w:p>
            <w:pPr>
              <w:pStyle w:val="null3"/>
              <w:jc w:val="both"/>
            </w:pPr>
            <w:r>
              <w:rPr>
                <w:rFonts w:ascii="仿宋_GB2312" w:hAnsi="仿宋_GB2312" w:cs="仿宋_GB2312" w:eastAsia="仿宋_GB2312"/>
                <w:sz w:val="18"/>
              </w:rPr>
              <w:t>8.台面板材</w:t>
            </w:r>
            <w:r>
              <w:rPr>
                <w:rFonts w:ascii="仿宋_GB2312" w:hAnsi="仿宋_GB2312" w:cs="仿宋_GB2312" w:eastAsia="仿宋_GB2312"/>
                <w:sz w:val="18"/>
              </w:rPr>
              <w:t>厚度</w:t>
            </w:r>
            <w:r>
              <w:rPr>
                <w:rFonts w:ascii="仿宋_GB2312" w:hAnsi="仿宋_GB2312" w:cs="仿宋_GB2312" w:eastAsia="仿宋_GB2312"/>
                <w:sz w:val="18"/>
              </w:rPr>
              <w:t>≥25</w:t>
            </w:r>
            <w:r>
              <w:rPr>
                <w:rFonts w:ascii="仿宋_GB2312" w:hAnsi="仿宋_GB2312" w:cs="仿宋_GB2312" w:eastAsia="仿宋_GB2312"/>
                <w:sz w:val="18"/>
              </w:rPr>
              <w:t>mm</w:t>
            </w:r>
            <w:r>
              <w:rPr>
                <w:rFonts w:ascii="仿宋_GB2312" w:hAnsi="仿宋_GB2312" w:cs="仿宋_GB2312" w:eastAsia="仿宋_GB2312"/>
                <w:sz w:val="18"/>
              </w:rPr>
              <w:t>，其他部位板材</w:t>
            </w:r>
            <w:r>
              <w:rPr>
                <w:rFonts w:ascii="仿宋_GB2312" w:hAnsi="仿宋_GB2312" w:cs="仿宋_GB2312" w:eastAsia="仿宋_GB2312"/>
                <w:sz w:val="18"/>
              </w:rPr>
              <w:t>厚度</w:t>
            </w:r>
            <w:r>
              <w:rPr>
                <w:rFonts w:ascii="仿宋_GB2312" w:hAnsi="仿宋_GB2312" w:cs="仿宋_GB2312" w:eastAsia="仿宋_GB2312"/>
                <w:sz w:val="18"/>
              </w:rPr>
              <w:t>≥16</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★产品符合GB/T 3324-2024《木家具通用技术条件》中对柜类产品的要求</w:t>
            </w:r>
            <w:r>
              <w:rPr>
                <w:rFonts w:ascii="仿宋_GB2312" w:hAnsi="仿宋_GB2312" w:cs="仿宋_GB2312" w:eastAsia="仿宋_GB2312"/>
                <w:sz w:val="18"/>
              </w:rPr>
              <w:t>。</w:t>
            </w:r>
          </w:p>
        </w:tc>
      </w:tr>
    </w:tbl>
    <w:p>
      <w:pPr>
        <w:pStyle w:val="null3"/>
        <w:jc w:val="left"/>
      </w:pPr>
      <w:r>
        <w:rPr>
          <w:rFonts w:ascii="仿宋_GB2312" w:hAnsi="仿宋_GB2312" w:cs="仿宋_GB2312" w:eastAsia="仿宋_GB2312"/>
        </w:rPr>
        <w:t>标的名称：定制床1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尺寸：长</w:t>
            </w:r>
            <w:r>
              <w:rPr>
                <w:rFonts w:ascii="仿宋_GB2312" w:hAnsi="仿宋_GB2312" w:cs="仿宋_GB2312" w:eastAsia="仿宋_GB2312"/>
                <w:sz w:val="18"/>
              </w:rPr>
              <w:t>20</w:t>
            </w:r>
            <w:r>
              <w:rPr>
                <w:rFonts w:ascii="仿宋_GB2312" w:hAnsi="仿宋_GB2312" w:cs="仿宋_GB2312" w:eastAsia="仿宋_GB2312"/>
                <w:sz w:val="18"/>
              </w:rPr>
              <w:t>00mm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180</w:t>
            </w:r>
            <w:r>
              <w:rPr>
                <w:rFonts w:ascii="仿宋_GB2312" w:hAnsi="仿宋_GB2312" w:cs="仿宋_GB2312" w:eastAsia="仿宋_GB2312"/>
                <w:sz w:val="18"/>
              </w:rPr>
              <w:t>0mm</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300</w:t>
            </w:r>
            <w:r>
              <w:rPr>
                <w:rFonts w:ascii="仿宋_GB2312" w:hAnsi="仿宋_GB2312" w:cs="仿宋_GB2312" w:eastAsia="仿宋_GB2312"/>
                <w:sz w:val="18"/>
              </w:rPr>
              <w:t>mm；床屏板</w:t>
            </w:r>
            <w:r>
              <w:rPr>
                <w:rFonts w:ascii="仿宋_GB2312" w:hAnsi="仿宋_GB2312" w:cs="仿宋_GB2312" w:eastAsia="仿宋_GB2312"/>
                <w:sz w:val="18"/>
              </w:rPr>
              <w:t>高</w:t>
            </w:r>
            <w:r>
              <w:rPr>
                <w:rFonts w:ascii="仿宋_GB2312" w:hAnsi="仿宋_GB2312" w:cs="仿宋_GB2312" w:eastAsia="仿宋_GB2312"/>
                <w:sz w:val="18"/>
              </w:rPr>
              <w:t>1100mm，</w:t>
            </w:r>
            <w:r>
              <w:rPr>
                <w:rFonts w:ascii="仿宋_GB2312" w:hAnsi="仿宋_GB2312" w:cs="仿宋_GB2312" w:eastAsia="仿宋_GB2312"/>
                <w:sz w:val="18"/>
              </w:rPr>
              <w:t>厚为</w:t>
            </w:r>
            <w:r>
              <w:rPr>
                <w:rFonts w:ascii="仿宋_GB2312" w:hAnsi="仿宋_GB2312" w:cs="仿宋_GB2312" w:eastAsia="仿宋_GB2312"/>
                <w:sz w:val="18"/>
              </w:rPr>
              <w:t>40mm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w:t>
            </w:r>
            <w:r>
              <w:rPr>
                <w:rFonts w:ascii="仿宋_GB2312" w:hAnsi="仿宋_GB2312" w:cs="仿宋_GB2312" w:eastAsia="仿宋_GB2312"/>
                <w:sz w:val="18"/>
              </w:rPr>
              <w:t>耐冷热循环性检测合格；多溴联苯未检出。</w:t>
            </w:r>
          </w:p>
          <w:p>
            <w:pPr>
              <w:pStyle w:val="null3"/>
              <w:jc w:val="left"/>
            </w:pPr>
            <w:r>
              <w:rPr>
                <w:rFonts w:ascii="仿宋_GB2312" w:hAnsi="仿宋_GB2312" w:cs="仿宋_GB2312" w:eastAsia="仿宋_GB2312"/>
                <w:sz w:val="18"/>
              </w:rPr>
              <w:t>5.热熔胶：PH值检测合格；黏度检测合格</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6.板材</w:t>
            </w:r>
            <w:r>
              <w:rPr>
                <w:rFonts w:ascii="仿宋_GB2312" w:hAnsi="仿宋_GB2312" w:cs="仿宋_GB2312" w:eastAsia="仿宋_GB2312"/>
                <w:sz w:val="18"/>
              </w:rPr>
              <w:t>厚度</w:t>
            </w:r>
            <w:r>
              <w:rPr>
                <w:rFonts w:ascii="仿宋_GB2312" w:hAnsi="仿宋_GB2312" w:cs="仿宋_GB2312" w:eastAsia="仿宋_GB2312"/>
                <w:sz w:val="18"/>
              </w:rPr>
              <w:t>≥16</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产品符合标准</w:t>
            </w:r>
            <w:r>
              <w:rPr>
                <w:rFonts w:ascii="仿宋_GB2312" w:hAnsi="仿宋_GB2312" w:cs="仿宋_GB2312" w:eastAsia="仿宋_GB2312"/>
                <w:sz w:val="18"/>
              </w:rPr>
              <w:t>QB/T 5617-2021《单层床通用技术条件》</w:t>
            </w:r>
            <w:r>
              <w:rPr>
                <w:rFonts w:ascii="仿宋_GB2312" w:hAnsi="仿宋_GB2312" w:cs="仿宋_GB2312" w:eastAsia="仿宋_GB2312"/>
                <w:sz w:val="18"/>
              </w:rPr>
              <w:t>的要求</w:t>
            </w:r>
            <w:r>
              <w:rPr>
                <w:rFonts w:ascii="仿宋_GB2312" w:hAnsi="仿宋_GB2312" w:cs="仿宋_GB2312" w:eastAsia="仿宋_GB2312"/>
                <w:sz w:val="18"/>
              </w:rPr>
              <w:t>。</w:t>
            </w:r>
          </w:p>
        </w:tc>
      </w:tr>
    </w:tbl>
    <w:p>
      <w:pPr>
        <w:pStyle w:val="null3"/>
        <w:jc w:val="left"/>
      </w:pPr>
      <w:r>
        <w:rPr>
          <w:rFonts w:ascii="仿宋_GB2312" w:hAnsi="仿宋_GB2312" w:cs="仿宋_GB2312" w:eastAsia="仿宋_GB2312"/>
        </w:rPr>
        <w:t>标的名称：定制床2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尺寸：长</w:t>
            </w:r>
            <w:r>
              <w:rPr>
                <w:rFonts w:ascii="仿宋_GB2312" w:hAnsi="仿宋_GB2312" w:cs="仿宋_GB2312" w:eastAsia="仿宋_GB2312"/>
                <w:sz w:val="18"/>
              </w:rPr>
              <w:t>20</w:t>
            </w:r>
            <w:r>
              <w:rPr>
                <w:rFonts w:ascii="仿宋_GB2312" w:hAnsi="仿宋_GB2312" w:cs="仿宋_GB2312" w:eastAsia="仿宋_GB2312"/>
                <w:sz w:val="18"/>
              </w:rPr>
              <w:t>00mm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150</w:t>
            </w:r>
            <w:r>
              <w:rPr>
                <w:rFonts w:ascii="仿宋_GB2312" w:hAnsi="仿宋_GB2312" w:cs="仿宋_GB2312" w:eastAsia="仿宋_GB2312"/>
                <w:sz w:val="18"/>
              </w:rPr>
              <w:t>0mm</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300</w:t>
            </w:r>
            <w:r>
              <w:rPr>
                <w:rFonts w:ascii="仿宋_GB2312" w:hAnsi="仿宋_GB2312" w:cs="仿宋_GB2312" w:eastAsia="仿宋_GB2312"/>
                <w:sz w:val="18"/>
              </w:rPr>
              <w:t>mm；床屏板</w:t>
            </w:r>
            <w:r>
              <w:rPr>
                <w:rFonts w:ascii="仿宋_GB2312" w:hAnsi="仿宋_GB2312" w:cs="仿宋_GB2312" w:eastAsia="仿宋_GB2312"/>
                <w:sz w:val="18"/>
              </w:rPr>
              <w:t>高</w:t>
            </w:r>
            <w:r>
              <w:rPr>
                <w:rFonts w:ascii="仿宋_GB2312" w:hAnsi="仿宋_GB2312" w:cs="仿宋_GB2312" w:eastAsia="仿宋_GB2312"/>
                <w:sz w:val="18"/>
              </w:rPr>
              <w:t>1100mm，</w:t>
            </w:r>
            <w:r>
              <w:rPr>
                <w:rFonts w:ascii="仿宋_GB2312" w:hAnsi="仿宋_GB2312" w:cs="仿宋_GB2312" w:eastAsia="仿宋_GB2312"/>
                <w:sz w:val="18"/>
              </w:rPr>
              <w:t>厚为</w:t>
            </w:r>
            <w:r>
              <w:rPr>
                <w:rFonts w:ascii="仿宋_GB2312" w:hAnsi="仿宋_GB2312" w:cs="仿宋_GB2312" w:eastAsia="仿宋_GB2312"/>
                <w:sz w:val="18"/>
              </w:rPr>
              <w:t>40mm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w:t>
            </w:r>
            <w:r>
              <w:rPr>
                <w:rFonts w:ascii="仿宋_GB2312" w:hAnsi="仿宋_GB2312" w:cs="仿宋_GB2312" w:eastAsia="仿宋_GB2312"/>
                <w:sz w:val="18"/>
              </w:rPr>
              <w:t>耐冷热循环性检测合格；多溴联苯未检出。</w:t>
            </w:r>
          </w:p>
          <w:p>
            <w:pPr>
              <w:pStyle w:val="null3"/>
              <w:jc w:val="left"/>
            </w:pPr>
            <w:r>
              <w:rPr>
                <w:rFonts w:ascii="仿宋_GB2312" w:hAnsi="仿宋_GB2312" w:cs="仿宋_GB2312" w:eastAsia="仿宋_GB2312"/>
                <w:sz w:val="18"/>
              </w:rPr>
              <w:t>5.热熔胶：PH值检测合格；黏度检测合格</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6.板材</w:t>
            </w:r>
            <w:r>
              <w:rPr>
                <w:rFonts w:ascii="仿宋_GB2312" w:hAnsi="仿宋_GB2312" w:cs="仿宋_GB2312" w:eastAsia="仿宋_GB2312"/>
                <w:sz w:val="18"/>
              </w:rPr>
              <w:t>厚度</w:t>
            </w:r>
            <w:r>
              <w:rPr>
                <w:rFonts w:ascii="仿宋_GB2312" w:hAnsi="仿宋_GB2312" w:cs="仿宋_GB2312" w:eastAsia="仿宋_GB2312"/>
                <w:sz w:val="18"/>
              </w:rPr>
              <w:t>≥16</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产品符合标准</w:t>
            </w:r>
            <w:r>
              <w:rPr>
                <w:rFonts w:ascii="仿宋_GB2312" w:hAnsi="仿宋_GB2312" w:cs="仿宋_GB2312" w:eastAsia="仿宋_GB2312"/>
                <w:sz w:val="18"/>
              </w:rPr>
              <w:t>QB/T 5617-2021《单层床通用技术条件》</w:t>
            </w:r>
            <w:r>
              <w:rPr>
                <w:rFonts w:ascii="仿宋_GB2312" w:hAnsi="仿宋_GB2312" w:cs="仿宋_GB2312" w:eastAsia="仿宋_GB2312"/>
                <w:sz w:val="18"/>
              </w:rPr>
              <w:t>的要求</w:t>
            </w:r>
            <w:r>
              <w:rPr>
                <w:rFonts w:ascii="仿宋_GB2312" w:hAnsi="仿宋_GB2312" w:cs="仿宋_GB2312" w:eastAsia="仿宋_GB2312"/>
                <w:sz w:val="18"/>
              </w:rPr>
              <w:t>。</w:t>
            </w:r>
          </w:p>
        </w:tc>
      </w:tr>
    </w:tbl>
    <w:p>
      <w:pPr>
        <w:pStyle w:val="null3"/>
        <w:jc w:val="left"/>
      </w:pPr>
      <w:r>
        <w:rPr>
          <w:rFonts w:ascii="仿宋_GB2312" w:hAnsi="仿宋_GB2312" w:cs="仿宋_GB2312" w:eastAsia="仿宋_GB2312"/>
        </w:rPr>
        <w:t>标的名称：定制床垫1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尺寸：长</w:t>
            </w:r>
            <w:r>
              <w:rPr>
                <w:rFonts w:ascii="仿宋_GB2312" w:hAnsi="仿宋_GB2312" w:cs="仿宋_GB2312" w:eastAsia="仿宋_GB2312"/>
                <w:sz w:val="18"/>
              </w:rPr>
              <w:t>20</w:t>
            </w:r>
            <w:r>
              <w:rPr>
                <w:rFonts w:ascii="仿宋_GB2312" w:hAnsi="仿宋_GB2312" w:cs="仿宋_GB2312" w:eastAsia="仿宋_GB2312"/>
                <w:sz w:val="18"/>
              </w:rPr>
              <w:t>00mm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180</w:t>
            </w:r>
            <w:r>
              <w:rPr>
                <w:rFonts w:ascii="仿宋_GB2312" w:hAnsi="仿宋_GB2312" w:cs="仿宋_GB2312" w:eastAsia="仿宋_GB2312"/>
                <w:sz w:val="18"/>
              </w:rPr>
              <w:t>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床垫：甲醛释放量＜0.01mg/m³；安全性能-杂物检测合格；不应使用医用废弃物、废旧服装及其他类似的废旧日制品；应无异味；边部耐久性试验次数≥0.5万次后复合面料应无破损，缝边应无脱线，弹簧应无断损，铺垫料应无移位和破损，垫面高度损失率均检测合格；外观性能（复合面料、缝边）检测合格；弹簧钢丝不应刺出床垫表面；弹簧芯无锈迹、锈蚀，应无弹簧摩擦声；无霉变；肉眼观察不应检出蚤、蜱臭虫等节肢动物和蟑螂卵荚，以及昆虫、鸟类等动物排泄物或其他不卫生物质。</w:t>
            </w:r>
          </w:p>
          <w:p>
            <w:pPr>
              <w:pStyle w:val="null3"/>
              <w:jc w:val="left"/>
            </w:pPr>
            <w:r>
              <w:rPr>
                <w:rFonts w:ascii="仿宋_GB2312" w:hAnsi="仿宋_GB2312" w:cs="仿宋_GB2312" w:eastAsia="仿宋_GB2312"/>
                <w:sz w:val="18"/>
              </w:rPr>
              <w:t>3.垫层：A面为亲肤棉2张（密度≥500克）+无纺布（≥30克）+16密度的海绵（≥2cm）+针织防螨面料（≥240克）。B面为亲肤棉2张（密度≥300克）+无纺布（≥30克）+12密度的海绵（≥1cm）+针织防螨面料（≥180克）；</w:t>
            </w:r>
          </w:p>
          <w:p>
            <w:pPr>
              <w:pStyle w:val="null3"/>
              <w:jc w:val="left"/>
            </w:pPr>
            <w:r>
              <w:rPr>
                <w:rFonts w:ascii="仿宋_GB2312" w:hAnsi="仿宋_GB2312" w:cs="仿宋_GB2312" w:eastAsia="仿宋_GB2312"/>
                <w:sz w:val="18"/>
              </w:rPr>
              <w:t>4.海绵：</w:t>
            </w:r>
            <w:r>
              <w:rPr>
                <w:rFonts w:ascii="仿宋_GB2312" w:hAnsi="仿宋_GB2312" w:cs="仿宋_GB2312" w:eastAsia="仿宋_GB2312"/>
                <w:sz w:val="18"/>
              </w:rPr>
              <w:t>65%/25%压陷比检测合格；40%压陷硬度偏差检测合格；干热老化后拉伸强度及变化率检测合格；恒定负荷反复压陷疲劳后的40%压陷硬度损失值（P）检测合格；75%压缩永久变形检测合格；外观检测合格；抗菌性能-抑菌率</w:t>
            </w:r>
            <w:r>
              <w:rPr>
                <w:rFonts w:ascii="仿宋_GB2312" w:hAnsi="仿宋_GB2312" w:cs="仿宋_GB2312" w:eastAsia="仿宋_GB2312"/>
                <w:sz w:val="18"/>
              </w:rPr>
              <w:t>≥</w:t>
            </w:r>
            <w:r>
              <w:rPr>
                <w:rFonts w:ascii="仿宋_GB2312" w:hAnsi="仿宋_GB2312" w:cs="仿宋_GB2312" w:eastAsia="仿宋_GB2312"/>
                <w:sz w:val="18"/>
              </w:rPr>
              <w:t>99%；甲醛散发检测合格；湿热老化后拉伸强度及变化率检测合格；40%压陷硬度检测合格；25%压陷硬度检测合格；断裂伸长率检测合格；表观密度（座面）检测合格。</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产品符合</w:t>
            </w:r>
            <w:r>
              <w:rPr>
                <w:rFonts w:ascii="仿宋_GB2312" w:hAnsi="仿宋_GB2312" w:cs="仿宋_GB2312" w:eastAsia="仿宋_GB2312"/>
                <w:sz w:val="18"/>
              </w:rPr>
              <w:t>QB/T 1952.2-2023《软体家具 弹簧软床垫》</w:t>
            </w:r>
            <w:r>
              <w:rPr>
                <w:rFonts w:ascii="仿宋_GB2312" w:hAnsi="仿宋_GB2312" w:cs="仿宋_GB2312" w:eastAsia="仿宋_GB2312"/>
                <w:sz w:val="18"/>
              </w:rPr>
              <w:t>的要求。</w:t>
            </w:r>
          </w:p>
        </w:tc>
      </w:tr>
    </w:tbl>
    <w:p>
      <w:pPr>
        <w:pStyle w:val="null3"/>
        <w:jc w:val="left"/>
      </w:pPr>
      <w:r>
        <w:rPr>
          <w:rFonts w:ascii="仿宋_GB2312" w:hAnsi="仿宋_GB2312" w:cs="仿宋_GB2312" w:eastAsia="仿宋_GB2312"/>
        </w:rPr>
        <w:t>标的名称：定制床垫2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尺寸：长</w:t>
            </w:r>
            <w:r>
              <w:rPr>
                <w:rFonts w:ascii="仿宋_GB2312" w:hAnsi="仿宋_GB2312" w:cs="仿宋_GB2312" w:eastAsia="仿宋_GB2312"/>
                <w:sz w:val="18"/>
              </w:rPr>
              <w:t>20</w:t>
            </w:r>
            <w:r>
              <w:rPr>
                <w:rFonts w:ascii="仿宋_GB2312" w:hAnsi="仿宋_GB2312" w:cs="仿宋_GB2312" w:eastAsia="仿宋_GB2312"/>
                <w:sz w:val="18"/>
              </w:rPr>
              <w:t>00mm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0</w:t>
            </w:r>
            <w:r>
              <w:rPr>
                <w:rFonts w:ascii="仿宋_GB2312" w:hAnsi="仿宋_GB2312" w:cs="仿宋_GB2312" w:eastAsia="仿宋_GB2312"/>
                <w:sz w:val="18"/>
              </w:rPr>
              <w:t>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床垫：甲醛释放量＜0.01mg/m³；安全性能-杂物检测合格；不应使用医用废弃物、废旧服装及其他类似的废旧日制品；应无异味；边部耐久性试验次数≥0.5万次后复合面料应无破损，缝边应无脱线，弹簧应无断损，铺垫料应无移位和破损，垫面高度损失率均检测合格；外观性能（复合面料、缝边）检测合格；弹簧钢丝不应刺出床垫表面；弹簧芯无锈迹、锈蚀，应无弹簧摩擦声；无霉变；肉眼观察不应检出蚤、蜱臭虫等节肢动物和蟑螂卵荚，以及昆虫、鸟类等动物排泄物或其他不卫生物质。</w:t>
            </w:r>
            <w:r>
              <w:rPr>
                <w:rFonts w:ascii="仿宋_GB2312" w:hAnsi="仿宋_GB2312" w:cs="仿宋_GB2312" w:eastAsia="仿宋_GB2312"/>
                <w:sz w:val="18"/>
              </w:rPr>
              <w:t>（</w:t>
            </w:r>
            <w:r>
              <w:rPr>
                <w:rFonts w:ascii="仿宋_GB2312" w:hAnsi="仿宋_GB2312" w:cs="仿宋_GB2312" w:eastAsia="仿宋_GB2312"/>
                <w:sz w:val="18"/>
              </w:rPr>
              <w:t>提供具有</w:t>
            </w:r>
            <w:r>
              <w:rPr>
                <w:rFonts w:ascii="仿宋_GB2312" w:hAnsi="仿宋_GB2312" w:cs="仿宋_GB2312" w:eastAsia="仿宋_GB2312"/>
                <w:sz w:val="18"/>
              </w:rPr>
              <w:t>CMA资质认证标志的检测报告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3.垫层：A面为亲肤棉2张（密度≥500克）+无纺布（≥30克）+16密度的海绵（≥2cm）+针织防螨面料（≥240克）。B面为亲肤棉2张（密度≥300克）+无纺布（≥30克）+12密度的海绵（≥1cm）+针织防螨面料（≥180克）；</w:t>
            </w:r>
          </w:p>
          <w:p>
            <w:pPr>
              <w:pStyle w:val="null3"/>
              <w:jc w:val="left"/>
            </w:pPr>
            <w:r>
              <w:rPr>
                <w:rFonts w:ascii="仿宋_GB2312" w:hAnsi="仿宋_GB2312" w:cs="仿宋_GB2312" w:eastAsia="仿宋_GB2312"/>
                <w:sz w:val="18"/>
              </w:rPr>
              <w:t>4.海绵：</w:t>
            </w:r>
            <w:r>
              <w:rPr>
                <w:rFonts w:ascii="仿宋_GB2312" w:hAnsi="仿宋_GB2312" w:cs="仿宋_GB2312" w:eastAsia="仿宋_GB2312"/>
                <w:sz w:val="18"/>
              </w:rPr>
              <w:t>65%/25%压陷比检测合格；40%压陷硬度偏差检测合格；干热老化后拉伸强度及变化率检测合格；恒定负荷反复压陷疲劳后的40%压陷硬度损失值（P）检测合格；75%压缩永久变形检测合格；外观检测合格；抗菌性能-抑菌率</w:t>
            </w:r>
            <w:r>
              <w:rPr>
                <w:rFonts w:ascii="仿宋_GB2312" w:hAnsi="仿宋_GB2312" w:cs="仿宋_GB2312" w:eastAsia="仿宋_GB2312"/>
                <w:sz w:val="18"/>
              </w:rPr>
              <w:t>≥</w:t>
            </w:r>
            <w:r>
              <w:rPr>
                <w:rFonts w:ascii="仿宋_GB2312" w:hAnsi="仿宋_GB2312" w:cs="仿宋_GB2312" w:eastAsia="仿宋_GB2312"/>
                <w:sz w:val="18"/>
              </w:rPr>
              <w:t>99%；甲醛散发检测合格；湿热老化后拉伸强度及变化率检测合格；40%压陷硬度检测合格；25%压陷硬度检测合格；断裂伸长率检测合格；表观密度（座面）检测合格。</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产品符合</w:t>
            </w:r>
            <w:r>
              <w:rPr>
                <w:rFonts w:ascii="仿宋_GB2312" w:hAnsi="仿宋_GB2312" w:cs="仿宋_GB2312" w:eastAsia="仿宋_GB2312"/>
                <w:sz w:val="18"/>
              </w:rPr>
              <w:t>QB/T 1952.2-2023《软体家具 弹簧软床垫》</w:t>
            </w:r>
            <w:r>
              <w:rPr>
                <w:rFonts w:ascii="仿宋_GB2312" w:hAnsi="仿宋_GB2312" w:cs="仿宋_GB2312" w:eastAsia="仿宋_GB2312"/>
                <w:sz w:val="18"/>
              </w:rPr>
              <w:t>的要求。</w:t>
            </w:r>
          </w:p>
        </w:tc>
      </w:tr>
    </w:tbl>
    <w:p>
      <w:pPr>
        <w:pStyle w:val="null3"/>
        <w:jc w:val="left"/>
      </w:pPr>
      <w:r>
        <w:rPr>
          <w:rFonts w:ascii="仿宋_GB2312" w:hAnsi="仿宋_GB2312" w:cs="仿宋_GB2312" w:eastAsia="仿宋_GB2312"/>
        </w:rPr>
        <w:t>标的名称：定制床头柜2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1.★尺寸：长300mm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400mm</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500mm；</w:t>
            </w:r>
          </w:p>
          <w:p>
            <w:pPr>
              <w:pStyle w:val="null3"/>
              <w:jc w:val="left"/>
            </w:pPr>
            <w:r>
              <w:rPr>
                <w:rFonts w:ascii="仿宋_GB2312" w:hAnsi="仿宋_GB2312" w:cs="仿宋_GB2312" w:eastAsia="仿宋_GB2312"/>
                <w:sz w:val="18"/>
              </w:rPr>
              <w:t>2.板材材质采用刨花板（实木颗粒板），要求：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耐冷热循环性检测合格；多溴联苯未检出。</w:t>
            </w:r>
          </w:p>
          <w:p>
            <w:pPr>
              <w:pStyle w:val="null3"/>
              <w:jc w:val="left"/>
            </w:pPr>
            <w:r>
              <w:rPr>
                <w:rFonts w:ascii="仿宋_GB2312" w:hAnsi="仿宋_GB2312" w:cs="仿宋_GB2312" w:eastAsia="仿宋_GB2312"/>
                <w:sz w:val="18"/>
              </w:rPr>
              <w:t>5.热熔胶：PH值检测合格；黏度检测合格。</w:t>
            </w:r>
          </w:p>
          <w:p>
            <w:pPr>
              <w:pStyle w:val="null3"/>
              <w:jc w:val="both"/>
            </w:pPr>
            <w:r>
              <w:rPr>
                <w:rFonts w:ascii="仿宋_GB2312" w:hAnsi="仿宋_GB2312" w:cs="仿宋_GB2312" w:eastAsia="仿宋_GB2312"/>
                <w:sz w:val="18"/>
              </w:rPr>
              <w:t>6.柜面板材厚度≥25mm，其余部位板材厚度≥16mm。</w:t>
            </w:r>
          </w:p>
          <w:p>
            <w:pPr>
              <w:pStyle w:val="null3"/>
              <w:jc w:val="both"/>
            </w:pPr>
            <w:r>
              <w:rPr>
                <w:rFonts w:ascii="仿宋_GB2312" w:hAnsi="仿宋_GB2312" w:cs="仿宋_GB2312" w:eastAsia="仿宋_GB2312"/>
                <w:sz w:val="18"/>
              </w:rPr>
              <w:t>7.★产品符合GB/T 3324-2024《木家具通用技术条件》中对柜类产品的要求。</w:t>
            </w:r>
          </w:p>
        </w:tc>
      </w:tr>
    </w:tbl>
    <w:p>
      <w:pPr>
        <w:pStyle w:val="null3"/>
        <w:jc w:val="left"/>
      </w:pPr>
      <w:r>
        <w:rPr>
          <w:rFonts w:ascii="仿宋_GB2312" w:hAnsi="仿宋_GB2312" w:cs="仿宋_GB2312" w:eastAsia="仿宋_GB2312"/>
        </w:rPr>
        <w:t>标的名称：定制衣柜3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★尺寸：长1200mm×宽450mm×高2000mm；内部设置挂衣杆，功能布局根据使用定制。</w:t>
            </w:r>
          </w:p>
          <w:p>
            <w:pPr>
              <w:pStyle w:val="null3"/>
              <w:jc w:val="left"/>
            </w:pPr>
            <w:r>
              <w:rPr>
                <w:rFonts w:ascii="仿宋_GB2312" w:hAnsi="仿宋_GB2312" w:cs="仿宋_GB2312" w:eastAsia="仿宋_GB2312"/>
                <w:sz w:val="18"/>
              </w:rPr>
              <w:t>2.板材材质采用刨花板（实木颗粒板），要求：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耐冷热循环性检测合格；多溴联苯未检出。</w:t>
            </w:r>
          </w:p>
          <w:p>
            <w:pPr>
              <w:pStyle w:val="null3"/>
              <w:jc w:val="left"/>
            </w:pPr>
            <w:r>
              <w:rPr>
                <w:rFonts w:ascii="仿宋_GB2312" w:hAnsi="仿宋_GB2312" w:cs="仿宋_GB2312" w:eastAsia="仿宋_GB2312"/>
                <w:sz w:val="18"/>
              </w:rPr>
              <w:t>5.热熔胶：PH值检测合格；黏度检测合格。</w:t>
            </w:r>
          </w:p>
          <w:p>
            <w:pPr>
              <w:pStyle w:val="null3"/>
              <w:jc w:val="left"/>
            </w:pPr>
            <w:r>
              <w:rPr>
                <w:rFonts w:ascii="仿宋_GB2312" w:hAnsi="仿宋_GB2312" w:cs="仿宋_GB2312" w:eastAsia="仿宋_GB2312"/>
                <w:sz w:val="18"/>
              </w:rPr>
              <w:t>6.拉手：拉手乙酸盐雾试验（AASS)：试验周期≥72h，保护评级≥10级，外观评级≥10级。</w:t>
            </w:r>
          </w:p>
          <w:p>
            <w:pPr>
              <w:pStyle w:val="null3"/>
              <w:jc w:val="left"/>
            </w:pPr>
            <w:r>
              <w:rPr>
                <w:rFonts w:ascii="仿宋_GB2312" w:hAnsi="仿宋_GB2312" w:cs="仿宋_GB2312" w:eastAsia="仿宋_GB2312"/>
                <w:sz w:val="18"/>
              </w:rPr>
              <w:t>7.铰链：电镀件外观检测合格；经≥120h乙酸盐雾试验后耐腐蚀等级达到10级；经≥120h铜加速乙酸盐雾试验后耐腐蚀等级达到10级；经≥120h中性盐雾试验后耐腐蚀等级达到10级；可触及区域检测合格；垂直静载荷（过载）检测合格；耐久性（功能）≥130000次检测合格；操作力（功能）检测合格；水平静载荷（过载）检测合格；垂直静载荷（功能）检测合格。</w:t>
            </w:r>
          </w:p>
          <w:p>
            <w:pPr>
              <w:pStyle w:val="null3"/>
              <w:jc w:val="both"/>
            </w:pPr>
            <w:r>
              <w:rPr>
                <w:rFonts w:ascii="仿宋_GB2312" w:hAnsi="仿宋_GB2312" w:cs="仿宋_GB2312" w:eastAsia="仿宋_GB2312"/>
                <w:sz w:val="18"/>
              </w:rPr>
              <w:t>8.板材厚度≥18mm。</w:t>
            </w:r>
          </w:p>
          <w:p>
            <w:pPr>
              <w:pStyle w:val="null3"/>
              <w:jc w:val="both"/>
            </w:pPr>
            <w:r>
              <w:rPr>
                <w:rFonts w:ascii="仿宋_GB2312" w:hAnsi="仿宋_GB2312" w:cs="仿宋_GB2312" w:eastAsia="仿宋_GB2312"/>
                <w:sz w:val="18"/>
              </w:rPr>
              <w:t>9.★产品符合GB/T 3324-2024《木家具通用技术条件》中对柜类产品的要求。</w:t>
            </w:r>
          </w:p>
        </w:tc>
      </w:tr>
    </w:tbl>
    <w:p>
      <w:pPr>
        <w:pStyle w:val="null3"/>
        <w:jc w:val="left"/>
      </w:pPr>
      <w:r>
        <w:rPr>
          <w:rFonts w:ascii="仿宋_GB2312" w:hAnsi="仿宋_GB2312" w:cs="仿宋_GB2312" w:eastAsia="仿宋_GB2312"/>
        </w:rPr>
        <w:t>标的名称：定制沙发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1.★尺寸：长2000mm×宽800mm×高750mm；</w:t>
            </w:r>
          </w:p>
          <w:p>
            <w:pPr>
              <w:pStyle w:val="null3"/>
              <w:jc w:val="left"/>
            </w:pPr>
            <w:r>
              <w:rPr>
                <w:rFonts w:ascii="仿宋_GB2312" w:hAnsi="仿宋_GB2312" w:cs="仿宋_GB2312" w:eastAsia="仿宋_GB2312"/>
                <w:sz w:val="18"/>
              </w:rPr>
              <w:t>2.▲面料：采用超纤皮，正面革应不裂面、无管皱，主要部位不得松面。涂饰革涂饰均匀，不掉浆、不裂浆。绒面革绒毛均匀，颜色基本一致；耐磨性（CS-10，500g，500r）检测合格；pH检测合格；六价铬（Cr⁶⁺）未检出；撕裂力检测合格；邻苯基苯酚（OPP）未检出；气味检测合格；耐光性检测合格；摩擦色牢度干擦（≥800次）检测合格；禁用偶氮染料未检出；富马酸二甲酯未检出；挥发性有机物（VOC）未检出；氯化苯和氯化甲苯未检出；2，3，5，6-四氯苯酚未检出；短链氯化石蜡未检出；多环芳烃未检出；游离甲醛未检出；耐折牢度≥8万次，无裂纹。（提供具有CMA资质认证标志的检测报告）</w:t>
            </w:r>
          </w:p>
          <w:p>
            <w:pPr>
              <w:pStyle w:val="null3"/>
              <w:jc w:val="left"/>
            </w:pPr>
            <w:r>
              <w:rPr>
                <w:rFonts w:ascii="仿宋_GB2312" w:hAnsi="仿宋_GB2312" w:cs="仿宋_GB2312" w:eastAsia="仿宋_GB2312"/>
                <w:sz w:val="18"/>
              </w:rPr>
              <w:t>3.海绵：</w:t>
            </w:r>
            <w:r>
              <w:rPr>
                <w:rFonts w:ascii="仿宋_GB2312" w:hAnsi="仿宋_GB2312" w:cs="仿宋_GB2312" w:eastAsia="仿宋_GB2312"/>
                <w:sz w:val="18"/>
              </w:rPr>
              <w:t>65%/25%压陷比检测合格；40%压陷硬度偏差检测合格；干热老化后拉伸强度及变化率检测合格；恒定负荷反复压陷疲劳后的40%压陷硬度损失值（P）检测合格；75%压缩永久变形检测合格；外观检测合格；抗菌性能-抑菌率</w:t>
            </w:r>
            <w:r>
              <w:rPr>
                <w:rFonts w:ascii="仿宋_GB2312" w:hAnsi="仿宋_GB2312" w:cs="仿宋_GB2312" w:eastAsia="仿宋_GB2312"/>
                <w:sz w:val="18"/>
              </w:rPr>
              <w:t>≥</w:t>
            </w:r>
            <w:r>
              <w:rPr>
                <w:rFonts w:ascii="仿宋_GB2312" w:hAnsi="仿宋_GB2312" w:cs="仿宋_GB2312" w:eastAsia="仿宋_GB2312"/>
                <w:sz w:val="18"/>
              </w:rPr>
              <w:t>99%；甲醛散发检测合格；湿热老化后拉伸强度及变化率检测合格；40%压陷硬度检测合格；25%压陷硬度检测合格；断裂伸长率检测合格；表观密度（座面）检测合格。</w:t>
            </w:r>
          </w:p>
          <w:p>
            <w:pPr>
              <w:pStyle w:val="null3"/>
              <w:jc w:val="left"/>
            </w:pPr>
            <w:r>
              <w:rPr>
                <w:rFonts w:ascii="仿宋_GB2312" w:hAnsi="仿宋_GB2312" w:cs="仿宋_GB2312" w:eastAsia="仿宋_GB2312"/>
                <w:sz w:val="18"/>
              </w:rPr>
              <w:t>4.▲内部框架：采用实木框架，含水率检测合格；气干密度检测合格；抗弯强度检测合格；绝干密度检测合格。（提供具有CMA资质认证标志的检测报告）</w:t>
            </w:r>
          </w:p>
          <w:p>
            <w:pPr>
              <w:pStyle w:val="null3"/>
              <w:jc w:val="left"/>
            </w:pPr>
            <w:r>
              <w:rPr>
                <w:rFonts w:ascii="仿宋_GB2312" w:hAnsi="仿宋_GB2312" w:cs="仿宋_GB2312" w:eastAsia="仿宋_GB2312"/>
                <w:sz w:val="18"/>
              </w:rPr>
              <w:t>5.▲弹簧：采用蛇形弹簧，蛇形弹簧人造气氛腐蚀试验中性盐雾试验（NSS）试验≥72h后，起泡等级≥0级；生锈等级≥0级；开裂等级≥0级；剥落等级≥0级。（提供具有CMA资质认证标志的检测报告）</w:t>
            </w:r>
          </w:p>
          <w:p>
            <w:pPr>
              <w:pStyle w:val="null3"/>
              <w:jc w:val="left"/>
            </w:pPr>
            <w:r>
              <w:rPr>
                <w:rFonts w:ascii="仿宋_GB2312" w:hAnsi="仿宋_GB2312" w:cs="仿宋_GB2312" w:eastAsia="仿宋_GB2312"/>
                <w:sz w:val="18"/>
              </w:rPr>
              <w:t>6.扶手：采用橡胶木，木材绝干密度检测合格；甲醛释放量未检出；木材含水率8%～17%；木材抗弯弹性模量检测合格；木材抗弯强度检测合格；五氯苯酚检测合格。</w:t>
            </w:r>
          </w:p>
          <w:p>
            <w:pPr>
              <w:pStyle w:val="null3"/>
              <w:jc w:val="left"/>
            </w:pPr>
            <w:r>
              <w:rPr>
                <w:rFonts w:ascii="仿宋_GB2312" w:hAnsi="仿宋_GB2312" w:cs="仿宋_GB2312" w:eastAsia="仿宋_GB2312"/>
                <w:sz w:val="18"/>
              </w:rPr>
              <w:t>7.水性底漆：细度检测合格；烷基酚聚氧乙烯醚总和含量未检出；附着力检测合格；干燥时间（表干、实干）检测合格；在容器中状态：搅拌后均匀无硬块；打磨性检测合格。</w:t>
            </w:r>
          </w:p>
          <w:p>
            <w:pPr>
              <w:pStyle w:val="null3"/>
              <w:jc w:val="left"/>
            </w:pPr>
            <w:r>
              <w:rPr>
                <w:rFonts w:ascii="仿宋_GB2312" w:hAnsi="仿宋_GB2312" w:cs="仿宋_GB2312" w:eastAsia="仿宋_GB2312"/>
                <w:sz w:val="18"/>
              </w:rPr>
              <w:t>8.水性面漆：细度（色漆）检测合格；甲醛含量未检出；干燥时间（表干、实干）检测合格；乙二醇醚及醚酯总和含量未检出；耐沸水性检测合格；不挥发物检测合格；烷基酚聚氧乙烯醚总和含量未检出；可溶性镉、可溶性铬、可溶性汞均未检出。</w:t>
            </w:r>
          </w:p>
          <w:p>
            <w:pPr>
              <w:pStyle w:val="null3"/>
              <w:jc w:val="left"/>
            </w:pPr>
            <w:r>
              <w:rPr>
                <w:rFonts w:ascii="仿宋_GB2312" w:hAnsi="仿宋_GB2312" w:cs="仿宋_GB2312" w:eastAsia="仿宋_GB2312"/>
                <w:sz w:val="18"/>
              </w:rPr>
              <w:t>9.产品：产品用料、加工-铺垫料检测合格；产品用料、加工-泡沫塑料座面表观密度检测合格，回弹性能(慢回弹泡沫塑料除外)C级≥50%，压缩永久变形检测合格；内部的金属件和各类型弹簧等配件均应经防锈处理，无锈迹；面料保持清洁，无破损；摩擦声检测合格；安装应配合严密牢固，五金件及其配件使用灵活；结构安全性检测合格。</w:t>
            </w:r>
          </w:p>
          <w:p>
            <w:pPr>
              <w:pStyle w:val="null3"/>
              <w:jc w:val="both"/>
            </w:pPr>
            <w:r>
              <w:rPr>
                <w:rFonts w:ascii="仿宋_GB2312" w:hAnsi="仿宋_GB2312" w:cs="仿宋_GB2312" w:eastAsia="仿宋_GB2312"/>
                <w:sz w:val="18"/>
              </w:rPr>
              <w:t>10.★产品符合QB/T 1952.1-2023</w:t>
            </w:r>
            <w:r>
              <w:rPr>
                <w:rFonts w:ascii="仿宋_GB2312" w:hAnsi="仿宋_GB2312" w:cs="仿宋_GB2312" w:eastAsia="仿宋_GB2312"/>
                <w:sz w:val="18"/>
              </w:rPr>
              <w:t>《软体家具</w:t>
            </w:r>
            <w:r>
              <w:rPr>
                <w:rFonts w:ascii="仿宋_GB2312" w:hAnsi="仿宋_GB2312" w:cs="仿宋_GB2312" w:eastAsia="仿宋_GB2312"/>
                <w:sz w:val="18"/>
              </w:rPr>
              <w:t>沙发》</w:t>
            </w:r>
            <w:r>
              <w:rPr>
                <w:rFonts w:ascii="仿宋_GB2312" w:hAnsi="仿宋_GB2312" w:cs="仿宋_GB2312" w:eastAsia="仿宋_GB2312"/>
                <w:sz w:val="18"/>
              </w:rPr>
              <w:t>的要求。</w:t>
            </w:r>
          </w:p>
        </w:tc>
      </w:tr>
    </w:tbl>
    <w:p>
      <w:pPr>
        <w:pStyle w:val="null3"/>
        <w:jc w:val="left"/>
      </w:pPr>
      <w:r>
        <w:rPr>
          <w:rFonts w:ascii="仿宋_GB2312" w:hAnsi="仿宋_GB2312" w:cs="仿宋_GB2312" w:eastAsia="仿宋_GB2312"/>
        </w:rPr>
        <w:t>标的名称：定制茶几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1.★尺寸：长1000mm×宽600mm×高450mm；</w:t>
            </w:r>
          </w:p>
          <w:p>
            <w:pPr>
              <w:pStyle w:val="null3"/>
              <w:jc w:val="left"/>
            </w:pPr>
            <w:r>
              <w:rPr>
                <w:rFonts w:ascii="仿宋_GB2312" w:hAnsi="仿宋_GB2312" w:cs="仿宋_GB2312" w:eastAsia="仿宋_GB2312"/>
                <w:sz w:val="18"/>
              </w:rPr>
              <w:t>2.▲基材采用橡胶木，木材绝干密度检测合格；甲醛释放量未检出；木材含水率8%～17%；木材抗弯弹性模量检测合格；木材抗弯强度检测合格；五氯苯酚检测合格。（提供具有CMA资质认证标志的检测报告）</w:t>
            </w:r>
          </w:p>
          <w:p>
            <w:pPr>
              <w:pStyle w:val="null3"/>
              <w:jc w:val="left"/>
            </w:pPr>
            <w:r>
              <w:rPr>
                <w:rFonts w:ascii="仿宋_GB2312" w:hAnsi="仿宋_GB2312" w:cs="仿宋_GB2312" w:eastAsia="仿宋_GB2312"/>
                <w:sz w:val="18"/>
              </w:rPr>
              <w:t>3.覆面采用水性面漆：细度（色漆）检测合格；甲醛含量未检出；干燥时间（表干、实干）检测合格；乙二醇醚及醚酯总和含量未检出；耐沸水性检测合格；不挥发物检测合格。</w:t>
            </w:r>
          </w:p>
          <w:p>
            <w:pPr>
              <w:pStyle w:val="null3"/>
              <w:jc w:val="left"/>
            </w:pPr>
            <w:r>
              <w:rPr>
                <w:rFonts w:ascii="仿宋_GB2312" w:hAnsi="仿宋_GB2312" w:cs="仿宋_GB2312" w:eastAsia="仿宋_GB2312"/>
                <w:sz w:val="18"/>
              </w:rPr>
              <w:t>4.桌面厚度≥25mm。</w:t>
            </w:r>
          </w:p>
          <w:p>
            <w:pPr>
              <w:pStyle w:val="null3"/>
              <w:jc w:val="both"/>
            </w:pPr>
            <w:r>
              <w:rPr>
                <w:rFonts w:ascii="仿宋_GB2312" w:hAnsi="仿宋_GB2312" w:cs="仿宋_GB2312" w:eastAsia="仿宋_GB2312"/>
                <w:sz w:val="18"/>
              </w:rPr>
              <w:t>5.★产品符合QB/T 4467-2013《茶几》的要求。</w:t>
            </w:r>
          </w:p>
        </w:tc>
      </w:tr>
    </w:tbl>
    <w:p>
      <w:pPr>
        <w:pStyle w:val="null3"/>
        <w:jc w:val="left"/>
      </w:pPr>
      <w:r>
        <w:rPr>
          <w:rFonts w:ascii="仿宋_GB2312" w:hAnsi="仿宋_GB2312" w:cs="仿宋_GB2312" w:eastAsia="仿宋_GB2312"/>
        </w:rPr>
        <w:t>标的名称：电视柜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★尺寸：长1800mm×宽400mm×高500mm。</w:t>
            </w:r>
          </w:p>
          <w:p>
            <w:pPr>
              <w:pStyle w:val="null3"/>
              <w:jc w:val="left"/>
            </w:pPr>
            <w:r>
              <w:rPr>
                <w:rFonts w:ascii="仿宋_GB2312" w:hAnsi="仿宋_GB2312" w:cs="仿宋_GB2312" w:eastAsia="仿宋_GB2312"/>
                <w:sz w:val="18"/>
              </w:rPr>
              <w:t>2.板材材质采用刨花板（实木颗粒板），要求：抗菌性能（金黄色葡萄球菌、大肠埃希氏菌、白色念珠菌、肺炎克雷伯氏菌）检测合格；胶合强度检测合格；含砂量检测合格；≥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耐冷热循环性检测合格；多溴联苯未检出。</w:t>
            </w:r>
          </w:p>
          <w:p>
            <w:pPr>
              <w:pStyle w:val="null3"/>
              <w:jc w:val="left"/>
            </w:pPr>
            <w:r>
              <w:rPr>
                <w:rFonts w:ascii="仿宋_GB2312" w:hAnsi="仿宋_GB2312" w:cs="仿宋_GB2312" w:eastAsia="仿宋_GB2312"/>
                <w:sz w:val="18"/>
              </w:rPr>
              <w:t>5.热熔胶：PH值检测合格；黏度检测合格。</w:t>
            </w:r>
          </w:p>
          <w:p>
            <w:pPr>
              <w:pStyle w:val="null3"/>
              <w:jc w:val="left"/>
            </w:pPr>
            <w:r>
              <w:rPr>
                <w:rFonts w:ascii="仿宋_GB2312" w:hAnsi="仿宋_GB2312" w:cs="仿宋_GB2312" w:eastAsia="仿宋_GB2312"/>
                <w:sz w:val="18"/>
              </w:rPr>
              <w:t>6.拉手：拉手乙酸盐雾试验（AASS)：试验周期≥72h，保护评级≥10级，外观评级≥10级。</w:t>
            </w:r>
          </w:p>
          <w:p>
            <w:pPr>
              <w:pStyle w:val="null3"/>
              <w:jc w:val="left"/>
            </w:pPr>
            <w:r>
              <w:rPr>
                <w:rFonts w:ascii="仿宋_GB2312" w:hAnsi="仿宋_GB2312" w:cs="仿宋_GB2312" w:eastAsia="仿宋_GB2312"/>
                <w:sz w:val="18"/>
              </w:rPr>
              <w:t>7.铰链：电镀件外观检测合格；经≥120h乙酸盐雾试验后耐腐蚀等级达到10级；经≥120h铜加速乙酸盐雾试验后耐腐蚀等级达到10级；经≥120h中性盐雾试验后耐腐蚀等级达到10级；可触及区域检测合格；垂直静载荷（过载）检测合格；耐久性（功能）≥130000次检测合格；操作力（功能）检测合格；水平静载荷（过载）检测合格；垂直静载荷（功能）检测合格。</w:t>
            </w:r>
          </w:p>
          <w:p>
            <w:pPr>
              <w:pStyle w:val="null3"/>
              <w:jc w:val="left"/>
            </w:pPr>
            <w:r>
              <w:rPr>
                <w:rFonts w:ascii="仿宋_GB2312" w:hAnsi="仿宋_GB2312" w:cs="仿宋_GB2312" w:eastAsia="仿宋_GB2312"/>
                <w:sz w:val="18"/>
              </w:rPr>
              <w:t>8.阻尼导轨：抽屉导轨组件底部变形（功能）检测合格，经≥120h乙酸盐雾试验（ASS）耐腐蚀等级达到10级；耐腐蚀≥120h，1.5mm以下锈点≤20点/dm²，其中1.0mm以上的锈点≤5点/dm²（距离边缘棱角2mm以内的不计）；拉出安全性（功能）检测合格；垂直向下静载荷（功能）检测合格；操作力（功能）检测合格；水平侧向静载荷（功能）检测合格；经≥120h铜加速乙酸盐雾（CASS）试验后保护评级达到10级，外观评级达到10级；水平侧向静载荷（过载）检测合格；经≥120h中性盐雾试验（NSS）耐腐蚀等级达到10级；下沉量（功能）抽屉导轨组件结构强度（功能）检测合格；猛关或猛开（过载）检测合格；猛关或猛开（功能）检测合格。</w:t>
            </w:r>
          </w:p>
          <w:p>
            <w:pPr>
              <w:pStyle w:val="null3"/>
              <w:jc w:val="both"/>
            </w:pPr>
            <w:r>
              <w:rPr>
                <w:rFonts w:ascii="仿宋_GB2312" w:hAnsi="仿宋_GB2312" w:cs="仿宋_GB2312" w:eastAsia="仿宋_GB2312"/>
                <w:sz w:val="18"/>
              </w:rPr>
              <w:t>9.柜面厚度≥25mm，其余部位板材厚度≥16mm。</w:t>
            </w:r>
          </w:p>
          <w:p>
            <w:pPr>
              <w:pStyle w:val="null3"/>
              <w:jc w:val="both"/>
            </w:pPr>
            <w:r>
              <w:rPr>
                <w:rFonts w:ascii="仿宋_GB2312" w:hAnsi="仿宋_GB2312" w:cs="仿宋_GB2312" w:eastAsia="仿宋_GB2312"/>
                <w:sz w:val="18"/>
              </w:rPr>
              <w:t>10.★产品符合GB/T 3324-2024《木家具通用技术条件》中对柜类产品的要求。</w:t>
            </w:r>
          </w:p>
          <w:p>
            <w:pPr>
              <w:pStyle w:val="null3"/>
              <w:jc w:val="both"/>
            </w:pPr>
          </w:p>
        </w:tc>
      </w:tr>
    </w:tbl>
    <w:p>
      <w:pPr>
        <w:pStyle w:val="null3"/>
        <w:jc w:val="left"/>
      </w:pPr>
      <w:r>
        <w:rPr>
          <w:rFonts w:ascii="仿宋_GB2312" w:hAnsi="仿宋_GB2312" w:cs="仿宋_GB2312" w:eastAsia="仿宋_GB2312"/>
        </w:rPr>
        <w:t>标的名称：定制书桌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★尺寸：长1200mm×宽500mm×高750mm。</w:t>
            </w:r>
          </w:p>
          <w:p>
            <w:pPr>
              <w:pStyle w:val="null3"/>
              <w:jc w:val="left"/>
            </w:pPr>
            <w:r>
              <w:rPr>
                <w:rFonts w:ascii="仿宋_GB2312" w:hAnsi="仿宋_GB2312" w:cs="仿宋_GB2312" w:eastAsia="仿宋_GB2312"/>
                <w:sz w:val="18"/>
              </w:rPr>
              <w:t>2.板材材质采用刨花板（实木颗粒板），要求：抗菌性能（金黄色葡萄球菌、大肠埃希氏菌、白色念珠菌、肺炎克雷伯氏菌）检测合格；胶合强度检测合格；含砂量检测合格；≥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耐冷热循环性检测合格；多溴联苯未检出。</w:t>
            </w:r>
          </w:p>
          <w:p>
            <w:pPr>
              <w:pStyle w:val="null3"/>
              <w:jc w:val="left"/>
            </w:pPr>
            <w:r>
              <w:rPr>
                <w:rFonts w:ascii="仿宋_GB2312" w:hAnsi="仿宋_GB2312" w:cs="仿宋_GB2312" w:eastAsia="仿宋_GB2312"/>
                <w:sz w:val="18"/>
              </w:rPr>
              <w:t>5.热熔胶：PH值检测合格；黏度检测合格。</w:t>
            </w:r>
          </w:p>
          <w:p>
            <w:pPr>
              <w:pStyle w:val="null3"/>
              <w:jc w:val="left"/>
            </w:pPr>
            <w:r>
              <w:rPr>
                <w:rFonts w:ascii="仿宋_GB2312" w:hAnsi="仿宋_GB2312" w:cs="仿宋_GB2312" w:eastAsia="仿宋_GB2312"/>
                <w:sz w:val="18"/>
              </w:rPr>
              <w:t>6.拉手：拉手乙酸盐雾试验（AASS)：试验周期≥72h，保护评级≥10级，外观评级≥10级。</w:t>
            </w:r>
          </w:p>
          <w:p>
            <w:pPr>
              <w:pStyle w:val="null3"/>
              <w:jc w:val="left"/>
            </w:pPr>
            <w:r>
              <w:rPr>
                <w:rFonts w:ascii="仿宋_GB2312" w:hAnsi="仿宋_GB2312" w:cs="仿宋_GB2312" w:eastAsia="仿宋_GB2312"/>
                <w:sz w:val="18"/>
              </w:rPr>
              <w:t>7.铰链：电镀件外观检测合格；经≥120h乙酸盐雾试验后耐腐蚀等级达到10级；经≥120h铜加速乙酸盐雾试验后耐腐蚀等级达到10级；经≥120h中性盐雾试验后耐腐蚀等级达到10级；可触及区域检测合格；垂直静载荷（过载）检测合格；耐久性（功能）≥130000次检测合格；操作力（功能）检测合格；水平静载荷（过载）检测合格；垂直静载荷（功能）检测合格。</w:t>
            </w:r>
          </w:p>
          <w:p>
            <w:pPr>
              <w:pStyle w:val="null3"/>
              <w:jc w:val="left"/>
            </w:pPr>
            <w:r>
              <w:rPr>
                <w:rFonts w:ascii="仿宋_GB2312" w:hAnsi="仿宋_GB2312" w:cs="仿宋_GB2312" w:eastAsia="仿宋_GB2312"/>
                <w:sz w:val="18"/>
              </w:rPr>
              <w:t>8.▲阻尼导轨：抽屉导轨组件底部变形（功能）检测合格，经≥120h乙酸盐雾试验（ASS）耐腐蚀等级达到10级；耐腐蚀≥120h，1.5mm以下锈点≤20点/dm²，其中1.0mm以上的锈点≤5点/dm²（距离边缘棱角2mm以内的不计）；拉出安全性（功能）检测合格；垂直向下静载荷（功能）检测合格；操作力（功能）检测合格；水平侧向静载荷（功能）检测合格；经≥120h铜加速乙酸盐雾（CASS）试验后保护评级达到10级，外观评级达到10级；水平侧向静载荷（过载）检测合格；经≥120h中性盐雾试验（NSS）耐腐蚀等级达到10级；下沉量（功能）抽屉导轨组件结构强度（功能）检测合格；猛关或猛开（过载）检测合格；猛关或猛开（功能）检测合格。</w:t>
            </w:r>
            <w:r>
              <w:rPr>
                <w:rFonts w:ascii="仿宋_GB2312" w:hAnsi="仿宋_GB2312" w:cs="仿宋_GB2312" w:eastAsia="仿宋_GB2312"/>
                <w:sz w:val="18"/>
              </w:rPr>
              <w:t>（</w:t>
            </w:r>
            <w:r>
              <w:rPr>
                <w:rFonts w:ascii="仿宋_GB2312" w:hAnsi="仿宋_GB2312" w:cs="仿宋_GB2312" w:eastAsia="仿宋_GB2312"/>
                <w:sz w:val="18"/>
              </w:rPr>
              <w:t>提供具有</w:t>
            </w:r>
            <w:r>
              <w:rPr>
                <w:rFonts w:ascii="仿宋_GB2312" w:hAnsi="仿宋_GB2312" w:cs="仿宋_GB2312" w:eastAsia="仿宋_GB2312"/>
                <w:sz w:val="18"/>
              </w:rPr>
              <w:t>CMA资质认证标志的检测报告</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9.桌面厚度≥25mm，其余部位板材厚度≥16mm。</w:t>
            </w:r>
          </w:p>
          <w:p>
            <w:pPr>
              <w:pStyle w:val="null3"/>
              <w:jc w:val="both"/>
            </w:pPr>
            <w:r>
              <w:rPr>
                <w:rFonts w:ascii="仿宋_GB2312" w:hAnsi="仿宋_GB2312" w:cs="仿宋_GB2312" w:eastAsia="仿宋_GB2312"/>
                <w:sz w:val="18"/>
              </w:rPr>
              <w:t>10.★产品符合</w:t>
            </w:r>
            <w:r>
              <w:rPr>
                <w:rFonts w:ascii="仿宋_GB2312" w:hAnsi="仿宋_GB2312" w:cs="仿宋_GB2312" w:eastAsia="仿宋_GB2312"/>
                <w:sz w:val="18"/>
              </w:rPr>
              <w:t>QB/T 2384-2021《木制写字桌》</w:t>
            </w:r>
            <w:r>
              <w:rPr>
                <w:rFonts w:ascii="仿宋_GB2312" w:hAnsi="仿宋_GB2312" w:cs="仿宋_GB2312" w:eastAsia="仿宋_GB2312"/>
                <w:sz w:val="18"/>
              </w:rPr>
              <w:t>的要求。</w:t>
            </w:r>
          </w:p>
          <w:p>
            <w:pPr>
              <w:pStyle w:val="null3"/>
              <w:jc w:val="both"/>
            </w:pPr>
          </w:p>
        </w:tc>
      </w:tr>
    </w:tbl>
    <w:p>
      <w:pPr>
        <w:pStyle w:val="null3"/>
        <w:jc w:val="left"/>
      </w:pPr>
      <w:r>
        <w:rPr>
          <w:rFonts w:ascii="仿宋_GB2312" w:hAnsi="仿宋_GB2312" w:cs="仿宋_GB2312" w:eastAsia="仿宋_GB2312"/>
        </w:rPr>
        <w:t>标的名称：定制椅3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1.★尺寸：长450mm×宽580mm×高900mm；</w:t>
            </w:r>
          </w:p>
          <w:p>
            <w:pPr>
              <w:pStyle w:val="null3"/>
              <w:jc w:val="left"/>
            </w:pPr>
            <w:r>
              <w:rPr>
                <w:rFonts w:ascii="仿宋_GB2312" w:hAnsi="仿宋_GB2312" w:cs="仿宋_GB2312" w:eastAsia="仿宋_GB2312"/>
                <w:sz w:val="18"/>
              </w:rPr>
              <w:t>2.座椅面料：采用西皮，挥发性有机物检测合格；可萃取重金属（铅、镉）未检出；耐光性检测合格；游离甲醛未检出；撕裂力检测合格；PH检测合格。</w:t>
            </w:r>
          </w:p>
          <w:p>
            <w:pPr>
              <w:pStyle w:val="null3"/>
              <w:jc w:val="left"/>
            </w:pPr>
            <w:r>
              <w:rPr>
                <w:rFonts w:ascii="仿宋_GB2312" w:hAnsi="仿宋_GB2312" w:cs="仿宋_GB2312" w:eastAsia="仿宋_GB2312"/>
                <w:sz w:val="18"/>
              </w:rPr>
              <w:t>3.海绵：65%/25%压陷比检测合格；40%压陷硬度偏差检测合格；干热老化后拉伸强度及变化率检测合格；恒定负荷反复压陷疲劳后的40%压陷硬度损失值（P）检测合格；75%压缩永久变形检测合格；外观检测合格；抗菌性能-抑菌率≥99%；甲醛散发检测合格；湿热老化后拉伸强度及变化率检测合格；40%压陷硬度检测合格；25%压陷硬度检测合格；断裂伸长率检测合格；表观密度（座面）检测合格。</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坐背板：采用多层曲木板，弹性模量（顺纹、横纹）检测合格；含水率检测合格；静曲强度（顺纹、横纹）检测合格；板边和板面握螺钉力均检测合格；胶合强度检测合格；甲醛释放量</w:t>
            </w:r>
            <w:r>
              <w:rPr>
                <w:rFonts w:ascii="仿宋_GB2312" w:hAnsi="仿宋_GB2312" w:cs="仿宋_GB2312" w:eastAsia="仿宋_GB2312"/>
                <w:sz w:val="18"/>
              </w:rPr>
              <w:t>≤</w:t>
            </w:r>
            <w:r>
              <w:rPr>
                <w:rFonts w:ascii="仿宋_GB2312" w:hAnsi="仿宋_GB2312" w:cs="仿宋_GB2312" w:eastAsia="仿宋_GB2312"/>
                <w:sz w:val="18"/>
              </w:rPr>
              <w:t>0.05mg/m</w:t>
            </w:r>
            <w:r>
              <w:rPr>
                <w:rFonts w:ascii="仿宋_GB2312" w:hAnsi="仿宋_GB2312" w:cs="仿宋_GB2312" w:eastAsia="仿宋_GB2312"/>
                <w:sz w:val="18"/>
              </w:rPr>
              <w:t>³</w:t>
            </w:r>
            <w:r>
              <w:rPr>
                <w:rFonts w:ascii="仿宋_GB2312" w:hAnsi="仿宋_GB2312" w:cs="仿宋_GB2312" w:eastAsia="仿宋_GB2312"/>
                <w:sz w:val="18"/>
              </w:rPr>
              <w:t>。（</w:t>
            </w:r>
            <w:r>
              <w:rPr>
                <w:rFonts w:ascii="仿宋_GB2312" w:hAnsi="仿宋_GB2312" w:cs="仿宋_GB2312" w:eastAsia="仿宋_GB2312"/>
                <w:sz w:val="18"/>
              </w:rPr>
              <w:t>提供具有</w:t>
            </w:r>
            <w:r>
              <w:rPr>
                <w:rFonts w:ascii="仿宋_GB2312" w:hAnsi="仿宋_GB2312" w:cs="仿宋_GB2312" w:eastAsia="仿宋_GB2312"/>
                <w:sz w:val="18"/>
              </w:rPr>
              <w:t>CMA资质认证标志的检测报告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椅架：采用椅架（橡胶木实木），板件或部件在接触人体或贮物部位</w:t>
            </w:r>
            <w:r>
              <w:rPr>
                <w:rFonts w:ascii="仿宋_GB2312" w:hAnsi="仿宋_GB2312" w:cs="仿宋_GB2312" w:eastAsia="仿宋_GB2312"/>
                <w:sz w:val="18"/>
              </w:rPr>
              <w:t>无</w:t>
            </w:r>
            <w:r>
              <w:rPr>
                <w:rFonts w:ascii="仿宋_GB2312" w:hAnsi="仿宋_GB2312" w:cs="仿宋_GB2312" w:eastAsia="仿宋_GB2312"/>
                <w:sz w:val="18"/>
              </w:rPr>
              <w:t>毛刺、刃口或棱角；含水率检测合格；可溶性重金属含量总含量未检出；气干密度检测合格；木材五氯苯酚（</w:t>
            </w:r>
            <w:r>
              <w:rPr>
                <w:rFonts w:ascii="仿宋_GB2312" w:hAnsi="仿宋_GB2312" w:cs="仿宋_GB2312" w:eastAsia="仿宋_GB2312"/>
                <w:sz w:val="18"/>
              </w:rPr>
              <w:t>PCP）未检出。</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水性底漆：细度检测合格；烷基酚聚氧乙烯醚总和含量未检出；附着力检测合格；干燥时间（表干、实干）检测合格；在容器中状态：搅拌后均匀无硬块；打磨性检测合格。</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水性面漆：细度（色漆）检测合格；甲醛含量未检出；干燥时间（表干、实干）检测合格；乙二醇醚及醚酯总和含量未检出；耐沸水性检测合格；不挥发物检测合格；烷基酚聚氧乙烯醚总和含量未检出；可溶性镉、可溶性铬、可溶性汞均未检出。（</w:t>
            </w:r>
            <w:r>
              <w:rPr>
                <w:rFonts w:ascii="仿宋_GB2312" w:hAnsi="仿宋_GB2312" w:cs="仿宋_GB2312" w:eastAsia="仿宋_GB2312"/>
                <w:sz w:val="18"/>
              </w:rPr>
              <w:t>提供具有</w:t>
            </w:r>
            <w:r>
              <w:rPr>
                <w:rFonts w:ascii="仿宋_GB2312" w:hAnsi="仿宋_GB2312" w:cs="仿宋_GB2312" w:eastAsia="仿宋_GB2312"/>
                <w:sz w:val="18"/>
              </w:rPr>
              <w:t>CMA资质认证标志的检测报告</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8.★产品符合</w:t>
            </w:r>
            <w:r>
              <w:rPr>
                <w:rFonts w:ascii="仿宋_GB2312" w:hAnsi="仿宋_GB2312" w:cs="仿宋_GB2312" w:eastAsia="仿宋_GB2312"/>
                <w:sz w:val="18"/>
              </w:rPr>
              <w:t>QB/T 2280-2016《办公家具 办公椅》</w:t>
            </w:r>
            <w:r>
              <w:rPr>
                <w:rFonts w:ascii="仿宋_GB2312" w:hAnsi="仿宋_GB2312" w:cs="仿宋_GB2312" w:eastAsia="仿宋_GB2312"/>
                <w:sz w:val="18"/>
              </w:rPr>
              <w:t>中</w:t>
            </w:r>
            <w:r>
              <w:rPr>
                <w:rFonts w:ascii="仿宋_GB2312" w:hAnsi="仿宋_GB2312" w:cs="仿宋_GB2312" w:eastAsia="仿宋_GB2312"/>
                <w:sz w:val="18"/>
              </w:rPr>
              <w:t>Ⅲ型办公椅的要求</w:t>
            </w:r>
            <w:r>
              <w:rPr>
                <w:rFonts w:ascii="仿宋_GB2312" w:hAnsi="仿宋_GB2312" w:cs="仿宋_GB2312" w:eastAsia="仿宋_GB2312"/>
                <w:sz w:val="18"/>
              </w:rPr>
              <w:t>。</w:t>
            </w:r>
          </w:p>
        </w:tc>
      </w:tr>
    </w:tbl>
    <w:p>
      <w:pPr>
        <w:pStyle w:val="null3"/>
        <w:jc w:val="left"/>
      </w:pPr>
      <w:r>
        <w:rPr>
          <w:rFonts w:ascii="仿宋_GB2312" w:hAnsi="仿宋_GB2312" w:cs="仿宋_GB2312" w:eastAsia="仿宋_GB2312"/>
        </w:rPr>
        <w:t>标的名称：定制储物柜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★尺寸：长800mm×宽350mm×高2000mm。</w:t>
            </w:r>
          </w:p>
          <w:p>
            <w:pPr>
              <w:pStyle w:val="null3"/>
              <w:jc w:val="left"/>
            </w:pPr>
            <w:r>
              <w:rPr>
                <w:rFonts w:ascii="仿宋_GB2312" w:hAnsi="仿宋_GB2312" w:cs="仿宋_GB2312" w:eastAsia="仿宋_GB2312"/>
                <w:sz w:val="18"/>
              </w:rPr>
              <w:t>2.板材材质采用刨花板（实木颗粒板），要求：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耐冷热循环性检测合格；多溴联苯未检出。</w:t>
            </w:r>
          </w:p>
          <w:p>
            <w:pPr>
              <w:pStyle w:val="null3"/>
              <w:jc w:val="left"/>
            </w:pPr>
            <w:r>
              <w:rPr>
                <w:rFonts w:ascii="仿宋_GB2312" w:hAnsi="仿宋_GB2312" w:cs="仿宋_GB2312" w:eastAsia="仿宋_GB2312"/>
                <w:sz w:val="18"/>
              </w:rPr>
              <w:t>5.热熔胶：PH值检测合格；黏度检测合格。</w:t>
            </w:r>
          </w:p>
          <w:p>
            <w:pPr>
              <w:pStyle w:val="null3"/>
              <w:jc w:val="left"/>
            </w:pPr>
            <w:r>
              <w:rPr>
                <w:rFonts w:ascii="仿宋_GB2312" w:hAnsi="仿宋_GB2312" w:cs="仿宋_GB2312" w:eastAsia="仿宋_GB2312"/>
                <w:sz w:val="18"/>
              </w:rPr>
              <w:t>6.拉手：拉手乙酸盐雾试验（AASS)：试验周期≥72h，保护评级≥10级，外观评级≥10级。</w:t>
            </w:r>
          </w:p>
          <w:p>
            <w:pPr>
              <w:pStyle w:val="null3"/>
              <w:jc w:val="left"/>
            </w:pPr>
            <w:r>
              <w:rPr>
                <w:rFonts w:ascii="仿宋_GB2312" w:hAnsi="仿宋_GB2312" w:cs="仿宋_GB2312" w:eastAsia="仿宋_GB2312"/>
                <w:sz w:val="18"/>
              </w:rPr>
              <w:t>7.铰链：电镀件外观检测合格；经≥120h乙酸盐雾试验后耐腐蚀等级达到10级；经≥120h铜加速乙酸盐雾试验后耐腐蚀等级达到10级；经≥120h中性盐雾试验后耐腐蚀等级达到10级；可触及区域检测合格；垂直静载荷（过载）检测合格；耐久性（功能）≥130000次检测合格；操作力（功能）检测合格；水平静载荷（过载）检测合格；垂直静载荷（功能）检测合格。</w:t>
            </w:r>
          </w:p>
          <w:p>
            <w:pPr>
              <w:pStyle w:val="null3"/>
              <w:jc w:val="both"/>
            </w:pPr>
            <w:r>
              <w:rPr>
                <w:rFonts w:ascii="仿宋_GB2312" w:hAnsi="仿宋_GB2312" w:cs="仿宋_GB2312" w:eastAsia="仿宋_GB2312"/>
                <w:sz w:val="18"/>
              </w:rPr>
              <w:t>8.板材厚度≥18mm。</w:t>
            </w:r>
          </w:p>
          <w:p>
            <w:pPr>
              <w:pStyle w:val="null3"/>
              <w:jc w:val="both"/>
            </w:pPr>
            <w:r>
              <w:rPr>
                <w:rFonts w:ascii="仿宋_GB2312" w:hAnsi="仿宋_GB2312" w:cs="仿宋_GB2312" w:eastAsia="仿宋_GB2312"/>
                <w:sz w:val="18"/>
              </w:rPr>
              <w:t>9.★产品符合GB/T 3324-2024《木家具通用技术条件》中对柜类产品的要求</w:t>
            </w:r>
            <w:r>
              <w:rPr>
                <w:rFonts w:ascii="仿宋_GB2312" w:hAnsi="仿宋_GB2312" w:cs="仿宋_GB2312" w:eastAsia="仿宋_GB2312"/>
                <w:sz w:val="18"/>
              </w:rPr>
              <w:t>。</w:t>
            </w:r>
          </w:p>
        </w:tc>
      </w:tr>
    </w:tbl>
    <w:p>
      <w:pPr>
        <w:pStyle w:val="null3"/>
        <w:jc w:val="left"/>
      </w:pPr>
      <w:r>
        <w:rPr>
          <w:rFonts w:ascii="仿宋_GB2312" w:hAnsi="仿宋_GB2312" w:cs="仿宋_GB2312" w:eastAsia="仿宋_GB2312"/>
        </w:rPr>
        <w:t>标的名称：定制鞋柜3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★尺寸：长1000mm×宽350mm×高1000mm。</w:t>
            </w:r>
          </w:p>
          <w:p>
            <w:pPr>
              <w:pStyle w:val="null3"/>
              <w:jc w:val="left"/>
            </w:pPr>
            <w:r>
              <w:rPr>
                <w:rFonts w:ascii="仿宋_GB2312" w:hAnsi="仿宋_GB2312" w:cs="仿宋_GB2312" w:eastAsia="仿宋_GB2312"/>
                <w:sz w:val="18"/>
              </w:rPr>
              <w:t>2.板材材质采用刨花板（实木颗粒板），要求：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耐冷热循环性检测合格；多溴联苯未检出。</w:t>
            </w:r>
            <w:r>
              <w:rPr>
                <w:rFonts w:ascii="仿宋_GB2312" w:hAnsi="仿宋_GB2312" w:cs="仿宋_GB2312" w:eastAsia="仿宋_GB2312"/>
                <w:sz w:val="18"/>
              </w:rPr>
              <w:t>（</w:t>
            </w:r>
            <w:r>
              <w:rPr>
                <w:rFonts w:ascii="仿宋_GB2312" w:hAnsi="仿宋_GB2312" w:cs="仿宋_GB2312" w:eastAsia="仿宋_GB2312"/>
                <w:sz w:val="18"/>
              </w:rPr>
              <w:t>提供具有</w:t>
            </w:r>
            <w:r>
              <w:rPr>
                <w:rFonts w:ascii="仿宋_GB2312" w:hAnsi="仿宋_GB2312" w:cs="仿宋_GB2312" w:eastAsia="仿宋_GB2312"/>
                <w:sz w:val="18"/>
              </w:rPr>
              <w:t>CMA资质认证标志的检测报告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5.热熔胶：PH值检测合格；黏度检测合格。</w:t>
            </w:r>
          </w:p>
          <w:p>
            <w:pPr>
              <w:pStyle w:val="null3"/>
              <w:jc w:val="left"/>
            </w:pPr>
            <w:r>
              <w:rPr>
                <w:rFonts w:ascii="仿宋_GB2312" w:hAnsi="仿宋_GB2312" w:cs="仿宋_GB2312" w:eastAsia="仿宋_GB2312"/>
                <w:sz w:val="18"/>
              </w:rPr>
              <w:t>6.拉手：拉手乙酸盐雾试验（AASS)：试验周期≥72h，保护评级≥10级，外观评级≥10级。</w:t>
            </w:r>
          </w:p>
          <w:p>
            <w:pPr>
              <w:pStyle w:val="null3"/>
              <w:jc w:val="left"/>
            </w:pPr>
            <w:r>
              <w:rPr>
                <w:rFonts w:ascii="仿宋_GB2312" w:hAnsi="仿宋_GB2312" w:cs="仿宋_GB2312" w:eastAsia="仿宋_GB2312"/>
                <w:sz w:val="18"/>
              </w:rPr>
              <w:t>7.铰链：电镀件外观检测合格；经≥120h乙酸盐雾试验后耐腐蚀等级达到10级；经≥120h铜加速乙酸盐雾试验后耐腐蚀等级达到10级；经≥120h中性盐雾试验后耐腐蚀等级达到10级；可触及区域检测合格；垂直静载荷（过载）检测合格；耐久性（功能）≥130000次检测合格；操作力（功能）检测合格；水平静载荷（过载）检测合格；垂直静载荷（功能）检测合格。</w:t>
            </w:r>
          </w:p>
          <w:p>
            <w:pPr>
              <w:pStyle w:val="null3"/>
              <w:jc w:val="both"/>
            </w:pPr>
            <w:r>
              <w:rPr>
                <w:rFonts w:ascii="仿宋_GB2312" w:hAnsi="仿宋_GB2312" w:cs="仿宋_GB2312" w:eastAsia="仿宋_GB2312"/>
                <w:sz w:val="18"/>
              </w:rPr>
              <w:t>8.柜面板材厚度≥25mm，其他部位板材厚度≥16mm。</w:t>
            </w:r>
          </w:p>
          <w:p>
            <w:pPr>
              <w:pStyle w:val="null3"/>
              <w:jc w:val="both"/>
            </w:pPr>
            <w:r>
              <w:rPr>
                <w:rFonts w:ascii="仿宋_GB2312" w:hAnsi="仿宋_GB2312" w:cs="仿宋_GB2312" w:eastAsia="仿宋_GB2312"/>
                <w:sz w:val="18"/>
              </w:rPr>
              <w:t>9.★产品符合GB/T 3324-2024《木家具通用技术条件》中对柜类产品的要求</w:t>
            </w:r>
            <w:r>
              <w:rPr>
                <w:rFonts w:ascii="仿宋_GB2312" w:hAnsi="仿宋_GB2312" w:cs="仿宋_GB2312" w:eastAsia="仿宋_GB2312"/>
                <w:sz w:val="18"/>
              </w:rPr>
              <w:t>。</w:t>
            </w:r>
          </w:p>
        </w:tc>
      </w:tr>
    </w:tbl>
    <w:p>
      <w:pPr>
        <w:pStyle w:val="null3"/>
        <w:jc w:val="left"/>
      </w:pPr>
      <w:r>
        <w:rPr>
          <w:rFonts w:ascii="仿宋_GB2312" w:hAnsi="仿宋_GB2312" w:cs="仿宋_GB2312" w:eastAsia="仿宋_GB2312"/>
        </w:rPr>
        <w:t>标的名称：培训课桌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★尺寸：长1200mm×宽500mm×高750mm。</w:t>
            </w:r>
          </w:p>
          <w:p>
            <w:pPr>
              <w:pStyle w:val="null3"/>
              <w:jc w:val="left"/>
            </w:pPr>
            <w:r>
              <w:rPr>
                <w:rFonts w:ascii="仿宋_GB2312" w:hAnsi="仿宋_GB2312" w:cs="仿宋_GB2312" w:eastAsia="仿宋_GB2312"/>
                <w:sz w:val="18"/>
              </w:rPr>
              <w:t>2.板材材质采用刨花板（实木颗粒板），要求：</w:t>
            </w:r>
            <w:r>
              <w:rPr>
                <w:rFonts w:ascii="仿宋_GB2312" w:hAnsi="仿宋_GB2312" w:cs="仿宋_GB2312" w:eastAsia="仿宋_GB2312"/>
                <w:sz w:val="18"/>
              </w:rPr>
              <w:t>抗菌性能（金黄色葡萄球菌、大肠埃希氏菌、白色念珠菌、肺炎克雷伯氏菌）检测合格；胶合强度检测合格；含砂量检测合格；</w:t>
            </w:r>
            <w:r>
              <w:rPr>
                <w:rFonts w:ascii="仿宋_GB2312" w:hAnsi="仿宋_GB2312" w:cs="仿宋_GB2312" w:eastAsia="仿宋_GB2312"/>
                <w:sz w:val="18"/>
              </w:rPr>
              <w:t>≥48h吸水厚度膨胀率检测合格；内胶合强度检测合格；板面握螺钉力检测合格。</w:t>
            </w:r>
          </w:p>
          <w:p>
            <w:pPr>
              <w:pStyle w:val="null3"/>
              <w:jc w:val="left"/>
            </w:pPr>
            <w:r>
              <w:rPr>
                <w:rFonts w:ascii="仿宋_GB2312" w:hAnsi="仿宋_GB2312" w:cs="仿宋_GB2312" w:eastAsia="仿宋_GB2312"/>
                <w:sz w:val="18"/>
              </w:rPr>
              <w:t>3.覆面材质：采用三聚氰胺饰面纸；要求：预固化度检测合格；浸胶量偏差检测合格；挥发物含量检测合格；印刷装饰胶膜纸外观质量要求检测合格；外观质量合格；</w:t>
            </w:r>
          </w:p>
          <w:p>
            <w:pPr>
              <w:pStyle w:val="null3"/>
              <w:jc w:val="left"/>
            </w:pPr>
            <w:r>
              <w:rPr>
                <w:rFonts w:ascii="仿宋_GB2312" w:hAnsi="仿宋_GB2312" w:cs="仿宋_GB2312" w:eastAsia="仿宋_GB2312"/>
                <w:sz w:val="18"/>
              </w:rPr>
              <w:t>4.封边条：采用塑料封边条，塑料封边条外观无皱纹、裂纹、折痕，表面应光滑，花纹应清晰、均匀，无漏印，无明显色差，背胶处理应均匀，边缘应光滑平直，无缺损；要求：耐开裂性检测合格；边缘直线度检测合格；耐光色牢度检测合格；耐老化性检测合格；耐冷热循环性检测合格；多溴联苯未检出。</w:t>
            </w:r>
          </w:p>
          <w:p>
            <w:pPr>
              <w:pStyle w:val="null3"/>
              <w:jc w:val="left"/>
            </w:pPr>
            <w:r>
              <w:rPr>
                <w:rFonts w:ascii="仿宋_GB2312" w:hAnsi="仿宋_GB2312" w:cs="仿宋_GB2312" w:eastAsia="仿宋_GB2312"/>
                <w:sz w:val="18"/>
              </w:rPr>
              <w:t>5.热熔胶：PH值检测合格；黏度检测合格。</w:t>
            </w:r>
          </w:p>
          <w:p>
            <w:pPr>
              <w:pStyle w:val="null3"/>
              <w:jc w:val="left"/>
            </w:pPr>
            <w:r>
              <w:rPr>
                <w:rFonts w:ascii="仿宋_GB2312" w:hAnsi="仿宋_GB2312" w:cs="仿宋_GB2312" w:eastAsia="仿宋_GB2312"/>
                <w:sz w:val="18"/>
              </w:rPr>
              <w:t>6.▲钢架：涂层厚度70-130um；断后伸长率检测合格；抗拉强度检测合格；规定塑性延伸强度检测合格；钢架的化学成分（C、Si、Mn、P、S、Alt）均检测合格。（提供具有CMA资质认证标志的检测报告）</w:t>
            </w:r>
          </w:p>
          <w:p>
            <w:pPr>
              <w:pStyle w:val="null3"/>
              <w:jc w:val="both"/>
            </w:pPr>
            <w:r>
              <w:rPr>
                <w:rFonts w:ascii="仿宋_GB2312" w:hAnsi="仿宋_GB2312" w:cs="仿宋_GB2312" w:eastAsia="仿宋_GB2312"/>
                <w:sz w:val="18"/>
              </w:rPr>
              <w:t>7.桌面板材厚度≥25mm，背板厚度≥16mm，钢架型材壁厚≥1.2mm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8.★产品符合GB/T 3324-2024《木家具通用技术条件》的要求</w:t>
            </w:r>
            <w:r>
              <w:rPr>
                <w:rFonts w:ascii="仿宋_GB2312" w:hAnsi="仿宋_GB2312" w:cs="仿宋_GB2312" w:eastAsia="仿宋_GB2312"/>
                <w:sz w:val="18"/>
              </w:rPr>
              <w:t>。</w:t>
            </w:r>
          </w:p>
        </w:tc>
      </w:tr>
    </w:tbl>
    <w:p>
      <w:pPr>
        <w:pStyle w:val="null3"/>
        <w:jc w:val="left"/>
      </w:pPr>
      <w:r>
        <w:rPr>
          <w:rFonts w:ascii="仿宋_GB2312" w:hAnsi="仿宋_GB2312" w:cs="仿宋_GB2312" w:eastAsia="仿宋_GB2312"/>
        </w:rPr>
        <w:t>标的名称：培训会议椅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★尺寸：长1200mm×宽500mm×高750mm，可折叠收纳</w:t>
            </w:r>
          </w:p>
          <w:p>
            <w:pPr>
              <w:pStyle w:val="null3"/>
              <w:jc w:val="left"/>
            </w:pPr>
            <w:r>
              <w:rPr>
                <w:rFonts w:ascii="仿宋_GB2312" w:hAnsi="仿宋_GB2312" w:cs="仿宋_GB2312" w:eastAsia="仿宋_GB2312"/>
                <w:sz w:val="18"/>
              </w:rPr>
              <w:t>2.▲面料(网布)：燃烧性能经向、纬向均达到B1级；撕破强力经向≥40N，纬向≥35N；胀破强度≥250KPA；抗菌性能大肠杆菌抑菌率≥99%；抗菌性能金黄色葡萄球菌抑菌率≥99%；抗菌性能白色念珠菌抑菌率≥99%。（提供具有CMA资质认证标志的检测报告）</w:t>
            </w:r>
          </w:p>
          <w:p>
            <w:pPr>
              <w:pStyle w:val="null3"/>
              <w:jc w:val="left"/>
            </w:pPr>
            <w:r>
              <w:rPr>
                <w:rFonts w:ascii="仿宋_GB2312" w:hAnsi="仿宋_GB2312" w:cs="仿宋_GB2312" w:eastAsia="仿宋_GB2312"/>
                <w:sz w:val="18"/>
              </w:rPr>
              <w:t>3.海绵：65%/25%压陷比检测合格；40%压陷硬度偏差检测合格；干热老化后拉伸强度及变化率检测合格；恒定负荷反复压陷疲劳后的40%压陷硬度损失值（P）检测合格；75%压缩永久变形检测合格；外观检测合格；抗菌性能-抑菌率≥99%；甲醛散发检测合格；湿热老化后拉伸强度及变化率检测合格；40%压陷硬度检测合格；25%压陷硬度检测合格；断裂伸长率检测合格；表观密度（座面）检测合格。</w:t>
            </w:r>
          </w:p>
          <w:p>
            <w:pPr>
              <w:pStyle w:val="null3"/>
              <w:jc w:val="left"/>
            </w:pPr>
            <w:r>
              <w:rPr>
                <w:rFonts w:ascii="仿宋_GB2312" w:hAnsi="仿宋_GB2312" w:cs="仿宋_GB2312" w:eastAsia="仿宋_GB2312"/>
                <w:sz w:val="18"/>
              </w:rPr>
              <w:t>4.▲椅架型材采用钢管：钢管的抗拉强度检测合格；断后伸长率检测合格；弯曲试验检测合格；化学成分（C、Si、Mn、P、S）检测合格。（提供具有CMA资质认证标志的检测报告）</w:t>
            </w:r>
          </w:p>
          <w:p>
            <w:pPr>
              <w:pStyle w:val="null3"/>
              <w:jc w:val="left"/>
            </w:pPr>
            <w:r>
              <w:rPr>
                <w:rFonts w:ascii="仿宋_GB2312" w:hAnsi="仿宋_GB2312" w:cs="仿宋_GB2312" w:eastAsia="仿宋_GB2312"/>
                <w:sz w:val="18"/>
              </w:rPr>
              <w:t>5.▲家具用脚轮：脚轮的轮面应光洁，无裂纹、伤痕、毛边等缺陷；金属件的表面应光滑平整，应无锈蚀、毛刺刃口、露底等缺陷；装配检测合格；动载荷检测合格；滚动阻力检测合格。（提供具有CMA资质认证标志的检测报告）</w:t>
            </w:r>
          </w:p>
          <w:p>
            <w:pPr>
              <w:pStyle w:val="null3"/>
              <w:jc w:val="left"/>
            </w:pPr>
            <w:r>
              <w:rPr>
                <w:rFonts w:ascii="仿宋_GB2312" w:hAnsi="仿宋_GB2312" w:cs="仿宋_GB2312" w:eastAsia="仿宋_GB2312"/>
                <w:sz w:val="18"/>
              </w:rPr>
              <w:t>6.▲产品要求：椅背偏心度检测合格； 外形对称度检测合格； 着地平稳性检测合格； 金属件涂层应无漏底、凹凸、明显流挂、疙瘩、皱皮、飞漆，无剥落、返锈、漏漆现象；金属件镀层应无烧焦、起泡、针孔、裂纹、毛刺、花斑和划痕；软、硬包件要求、金属件外观、塑料件外观均检测合格；座面静载荷 600N， 向前、侧向倾翻力不小于 20N,向后倾翻力不小于 100N,无倾翻。</w:t>
            </w:r>
            <w:r>
              <w:rPr>
                <w:rFonts w:ascii="仿宋_GB2312" w:hAnsi="仿宋_GB2312" w:cs="仿宋_GB2312" w:eastAsia="仿宋_GB2312"/>
                <w:sz w:val="18"/>
              </w:rPr>
              <w:t>（</w:t>
            </w:r>
            <w:r>
              <w:rPr>
                <w:rFonts w:ascii="仿宋_GB2312" w:hAnsi="仿宋_GB2312" w:cs="仿宋_GB2312" w:eastAsia="仿宋_GB2312"/>
                <w:sz w:val="18"/>
              </w:rPr>
              <w:t>提供具有</w:t>
            </w:r>
            <w:r>
              <w:rPr>
                <w:rFonts w:ascii="仿宋_GB2312" w:hAnsi="仿宋_GB2312" w:cs="仿宋_GB2312" w:eastAsia="仿宋_GB2312"/>
                <w:sz w:val="18"/>
              </w:rPr>
              <w:t>CMA资质认证标志的检测报告</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7.椅架钢管直径≥20mm，壁厚≥1.2mm。</w:t>
            </w:r>
          </w:p>
          <w:p>
            <w:pPr>
              <w:pStyle w:val="null3"/>
              <w:jc w:val="both"/>
            </w:pPr>
            <w:r>
              <w:rPr>
                <w:rFonts w:ascii="仿宋_GB2312" w:hAnsi="仿宋_GB2312" w:cs="仿宋_GB2312" w:eastAsia="仿宋_GB2312"/>
                <w:sz w:val="18"/>
              </w:rPr>
              <w:t>8.★产品符合</w:t>
            </w:r>
            <w:r>
              <w:rPr>
                <w:rFonts w:ascii="仿宋_GB2312" w:hAnsi="仿宋_GB2312" w:cs="仿宋_GB2312" w:eastAsia="仿宋_GB2312"/>
                <w:sz w:val="18"/>
              </w:rPr>
              <w:t>QB/T 2280-2016《办公家具 办公椅》</w:t>
            </w:r>
            <w:r>
              <w:rPr>
                <w:rFonts w:ascii="仿宋_GB2312" w:hAnsi="仿宋_GB2312" w:cs="仿宋_GB2312" w:eastAsia="仿宋_GB2312"/>
                <w:sz w:val="18"/>
              </w:rPr>
              <w:t>中</w:t>
            </w:r>
            <w:r>
              <w:rPr>
                <w:rFonts w:ascii="仿宋_GB2312" w:hAnsi="仿宋_GB2312" w:cs="仿宋_GB2312" w:eastAsia="仿宋_GB2312"/>
                <w:sz w:val="18"/>
              </w:rPr>
              <w:t>Ⅲ型办公椅的要求。</w:t>
            </w:r>
          </w:p>
        </w:tc>
      </w:tr>
    </w:tbl>
    <w:p>
      <w:pPr>
        <w:pStyle w:val="null3"/>
        <w:jc w:val="left"/>
      </w:pPr>
      <w:r>
        <w:rPr>
          <w:rFonts w:ascii="仿宋_GB2312" w:hAnsi="仿宋_GB2312" w:cs="仿宋_GB2312" w:eastAsia="仿宋_GB2312"/>
        </w:rPr>
        <w:t>标的名称：定制办公桌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★尺寸：长1400mm×宽700mm×高750mm。</w:t>
            </w:r>
          </w:p>
          <w:p>
            <w:pPr>
              <w:pStyle w:val="null3"/>
              <w:jc w:val="left"/>
            </w:pPr>
            <w:r>
              <w:rPr>
                <w:rFonts w:ascii="仿宋_GB2312" w:hAnsi="仿宋_GB2312" w:cs="仿宋_GB2312" w:eastAsia="仿宋_GB2312"/>
                <w:sz w:val="18"/>
              </w:rPr>
              <w:t>2.▲基材：中密度纤维板：密度偏差检测合格；握螺钉力（板边、板面）检测合格；静曲强度检测合格；内胶合强度检测合格；表面胶合强度检测合格；耐液性检测合格；耐湿热检测合格；附着力检测合格；耐磨性检测合格。（提供具有CMA资质认证标志的检测报告）</w:t>
            </w:r>
          </w:p>
          <w:p>
            <w:pPr>
              <w:pStyle w:val="null3"/>
              <w:jc w:val="left"/>
            </w:pPr>
            <w:r>
              <w:rPr>
                <w:rFonts w:ascii="仿宋_GB2312" w:hAnsi="仿宋_GB2312" w:cs="仿宋_GB2312" w:eastAsia="仿宋_GB2312"/>
                <w:sz w:val="18"/>
              </w:rPr>
              <w:t>3.水性底漆：细度检测合格；烷基酚聚氧乙烯醚总和含量未检出；附着力检测合格；干燥时间（表干、实干）检测合格；在容器中状态：搅拌后均匀无硬块；打磨性检测合格。</w:t>
            </w:r>
          </w:p>
          <w:p>
            <w:pPr>
              <w:pStyle w:val="null3"/>
              <w:jc w:val="left"/>
            </w:pPr>
            <w:r>
              <w:rPr>
                <w:rFonts w:ascii="仿宋_GB2312" w:hAnsi="仿宋_GB2312" w:cs="仿宋_GB2312" w:eastAsia="仿宋_GB2312"/>
                <w:sz w:val="18"/>
              </w:rPr>
              <w:t>4.水性面漆：细度（色漆）检测合格；甲醛含量未检出；干燥时间（表干、实干）检测合格；乙二醇醚及醚酯总和含量未检出；耐沸水性检测合格；不挥发物检测合格；烷基酚聚氧乙烯醚总和含量未检出；可溶性镉、可溶性铬、可溶性汞均未检出。</w:t>
            </w:r>
          </w:p>
          <w:p>
            <w:pPr>
              <w:pStyle w:val="null3"/>
              <w:jc w:val="left"/>
            </w:pPr>
            <w:r>
              <w:rPr>
                <w:rFonts w:ascii="仿宋_GB2312" w:hAnsi="仿宋_GB2312" w:cs="仿宋_GB2312" w:eastAsia="仿宋_GB2312"/>
                <w:sz w:val="18"/>
              </w:rPr>
              <w:t>5.铰链：电镀件外观检测合格；经≥120h乙酸盐雾试验后耐腐蚀等级达到10级；经≥120h铜加速乙酸盐雾试验后耐腐蚀等级达到10级；经≥120h中性盐雾试验后耐腐蚀等级达到10级；可触及区域检测合格；垂直静载荷（过载）检测合格；耐久性（功能）≥130000次检测合格；操作力（功能）检测合格；水平静载荷（过载）检测合格；垂直静载荷（功能）检测合格。</w:t>
            </w:r>
          </w:p>
          <w:p>
            <w:pPr>
              <w:pStyle w:val="null3"/>
              <w:jc w:val="left"/>
            </w:pPr>
            <w:r>
              <w:rPr>
                <w:rFonts w:ascii="仿宋_GB2312" w:hAnsi="仿宋_GB2312" w:cs="仿宋_GB2312" w:eastAsia="仿宋_GB2312"/>
                <w:sz w:val="18"/>
              </w:rPr>
              <w:t>6.三合一连接件：电镀件应无起泡、烧焦，无光泽（整体异色）、针孔、裂纹、斑点等,金属件表面应无锈蚀、毛刺刃口、露底、应光滑平整，应无起泡、泛黄、花斑、烧焦、裂纹、划痕、磕碰伤等缺陷。要求：中性盐雾试验≥18h耐腐蚀等级达到10级；塑料部位表面应光洁平滑，无裂纹、划伤、沙粒、疙瘩、麻点等缺陷，色泽应一致；三合一偏心连接件预埋螺母抗拉强度检测合格；三合一偏心连接件中连接螺杆螺纹与预埋螺母的抗拉强度检测合格；乙酸盐雾试验≥18h耐腐蚀等级达到10级；多溴联苯未检出；三合一偏心连接件中偏心体与连接螺杆的扭矩检测合格；邻苯二甲酸酯未检出；多溴二苯醚未检出；三合一偏心连接件偏心体抗压强度检测合格。</w:t>
            </w:r>
          </w:p>
          <w:p>
            <w:pPr>
              <w:pStyle w:val="null3"/>
              <w:jc w:val="left"/>
            </w:pPr>
            <w:r>
              <w:rPr>
                <w:rFonts w:ascii="仿宋_GB2312" w:hAnsi="仿宋_GB2312" w:cs="仿宋_GB2312" w:eastAsia="仿宋_GB2312"/>
                <w:sz w:val="18"/>
              </w:rPr>
              <w:t>7.阻尼导轨：抽屉导轨组件底部变形（功能）检测合格，经≥120h乙酸盐雾试验（ASS）耐腐蚀等级达到10级；耐腐蚀≥120h，1.5mm以下锈点≤20点/dm²，其中1.0mm以上的锈点≤5点/dm²（距离边缘棱角2mm以内的不计）；拉出安全性（功能）检测合格；垂直向下静载荷（功能）检测合格；操作力（功能）检测合格；水平侧向静载荷（功能）检测合格；经≥120h铜加速乙酸盐雾（CASS）试验后保护评级达到10级，外观评级达到10级；水平侧向静载荷（过载）检测合格；经≥120h中性盐雾试验（NSS）耐腐蚀等级达到10级；下沉量（功能）抽屉导轨组件结构强度（功能）检测合格；猛关或猛开（过载）检测合格；猛关或猛开（功能）检测合格。</w:t>
            </w:r>
          </w:p>
          <w:p>
            <w:pPr>
              <w:pStyle w:val="null3"/>
              <w:jc w:val="both"/>
            </w:pPr>
            <w:r>
              <w:rPr>
                <w:rFonts w:ascii="仿宋_GB2312" w:hAnsi="仿宋_GB2312" w:cs="仿宋_GB2312" w:eastAsia="仿宋_GB2312"/>
                <w:sz w:val="18"/>
              </w:rPr>
              <w:t>8.桌面加厚厚度≥60mm，其他部位板材厚度≥15mm。</w:t>
            </w:r>
          </w:p>
          <w:p>
            <w:pPr>
              <w:pStyle w:val="null3"/>
              <w:jc w:val="both"/>
            </w:pPr>
            <w:r>
              <w:rPr>
                <w:rFonts w:ascii="仿宋_GB2312" w:hAnsi="仿宋_GB2312" w:cs="仿宋_GB2312" w:eastAsia="仿宋_GB2312"/>
                <w:sz w:val="18"/>
              </w:rPr>
              <w:t>9.★产品符合GB/T 3324-2024《</w:t>
            </w:r>
            <w:r>
              <w:rPr>
                <w:rFonts w:ascii="仿宋_GB2312" w:hAnsi="仿宋_GB2312" w:cs="仿宋_GB2312" w:eastAsia="仿宋_GB2312"/>
                <w:sz w:val="18"/>
              </w:rPr>
              <w:t>木家具通用技术条件</w:t>
            </w:r>
            <w:r>
              <w:rPr>
                <w:rFonts w:ascii="仿宋_GB2312" w:hAnsi="仿宋_GB2312" w:cs="仿宋_GB2312" w:eastAsia="仿宋_GB2312"/>
                <w:sz w:val="18"/>
              </w:rPr>
              <w:t>》中桌类产品的要求。</w:t>
            </w:r>
          </w:p>
          <w:p>
            <w:pPr>
              <w:pStyle w:val="null3"/>
              <w:jc w:val="both"/>
            </w:pPr>
          </w:p>
        </w:tc>
      </w:tr>
    </w:tbl>
    <w:p>
      <w:pPr>
        <w:pStyle w:val="null3"/>
        <w:jc w:val="left"/>
      </w:pPr>
      <w:r>
        <w:rPr>
          <w:rFonts w:ascii="仿宋_GB2312" w:hAnsi="仿宋_GB2312" w:cs="仿宋_GB2312" w:eastAsia="仿宋_GB2312"/>
        </w:rPr>
        <w:t>标的名称：定制办公椅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1.★尺寸：长620mm×宽780mm×高990mm</w:t>
            </w:r>
          </w:p>
          <w:p>
            <w:pPr>
              <w:pStyle w:val="null3"/>
              <w:jc w:val="left"/>
            </w:pPr>
            <w:r>
              <w:rPr>
                <w:rFonts w:ascii="仿宋_GB2312" w:hAnsi="仿宋_GB2312" w:cs="仿宋_GB2312" w:eastAsia="仿宋_GB2312"/>
                <w:sz w:val="18"/>
              </w:rPr>
              <w:t>2.座椅面料：采用西皮，挥发性有机物检测合格；可萃取重金属（铅、镉）未检出；耐光性检测合格；游离甲醛未检出；撕裂力检测合格；PH检测合格。</w:t>
            </w:r>
          </w:p>
          <w:p>
            <w:pPr>
              <w:pStyle w:val="null3"/>
              <w:jc w:val="left"/>
            </w:pPr>
            <w:r>
              <w:rPr>
                <w:rFonts w:ascii="仿宋_GB2312" w:hAnsi="仿宋_GB2312" w:cs="仿宋_GB2312" w:eastAsia="仿宋_GB2312"/>
                <w:sz w:val="18"/>
              </w:rPr>
              <w:t>3.海绵：65%/25%压陷比检测合格；40%压陷硬度偏差检测合格；干热老化后拉伸强度及变化率检测合格；恒定负荷反复压陷疲劳后的40%压陷硬度损失值（P）检测合格；75%压缩永久变形检测合格；外观检测合格；抗菌性能-抑菌率≥99%；甲醛散发检测合格；湿热老化后拉伸强度及变化率检测合格；40%压陷硬度检测合格；25%压陷硬度检测合格；断裂伸长率检测合格；表观密度（座面）检测合格。</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椅架：采用椅架（橡胶木实木），板件或部件在接触人体或贮物部位</w:t>
            </w:r>
            <w:r>
              <w:rPr>
                <w:rFonts w:ascii="仿宋_GB2312" w:hAnsi="仿宋_GB2312" w:cs="仿宋_GB2312" w:eastAsia="仿宋_GB2312"/>
                <w:sz w:val="18"/>
              </w:rPr>
              <w:t>无</w:t>
            </w:r>
            <w:r>
              <w:rPr>
                <w:rFonts w:ascii="仿宋_GB2312" w:hAnsi="仿宋_GB2312" w:cs="仿宋_GB2312" w:eastAsia="仿宋_GB2312"/>
                <w:sz w:val="18"/>
              </w:rPr>
              <w:t>毛刺、刃口或棱角；含水率检测合格；可溶性重金属含量总含量未检出；气干密度检测合格；木材五氯苯酚（</w:t>
            </w:r>
            <w:r>
              <w:rPr>
                <w:rFonts w:ascii="仿宋_GB2312" w:hAnsi="仿宋_GB2312" w:cs="仿宋_GB2312" w:eastAsia="仿宋_GB2312"/>
                <w:sz w:val="18"/>
              </w:rPr>
              <w:t>PCP）未检出。</w:t>
            </w:r>
          </w:p>
          <w:p>
            <w:pPr>
              <w:pStyle w:val="null3"/>
              <w:jc w:val="both"/>
            </w:pPr>
            <w:r>
              <w:rPr>
                <w:rFonts w:ascii="仿宋_GB2312" w:hAnsi="仿宋_GB2312" w:cs="仿宋_GB2312" w:eastAsia="仿宋_GB2312"/>
                <w:sz w:val="18"/>
              </w:rPr>
              <w:t>5.★产品符合</w:t>
            </w:r>
            <w:r>
              <w:rPr>
                <w:rFonts w:ascii="仿宋_GB2312" w:hAnsi="仿宋_GB2312" w:cs="仿宋_GB2312" w:eastAsia="仿宋_GB2312"/>
                <w:sz w:val="18"/>
              </w:rPr>
              <w:t>QB/T 2280-2016《办公家具 办公椅》</w:t>
            </w:r>
            <w:r>
              <w:rPr>
                <w:rFonts w:ascii="仿宋_GB2312" w:hAnsi="仿宋_GB2312" w:cs="仿宋_GB2312" w:eastAsia="仿宋_GB2312"/>
                <w:sz w:val="18"/>
              </w:rPr>
              <w:t>中</w:t>
            </w:r>
            <w:r>
              <w:rPr>
                <w:rFonts w:ascii="仿宋_GB2312" w:hAnsi="仿宋_GB2312" w:cs="仿宋_GB2312" w:eastAsia="仿宋_GB2312"/>
                <w:sz w:val="18"/>
              </w:rPr>
              <w:t>Ⅲ型办公椅的要求</w:t>
            </w:r>
            <w:r>
              <w:rPr>
                <w:rFonts w:ascii="仿宋_GB2312" w:hAnsi="仿宋_GB2312" w:cs="仿宋_GB2312" w:eastAsia="仿宋_GB2312"/>
                <w:sz w:val="18"/>
              </w:rPr>
              <w:t>。</w:t>
            </w:r>
          </w:p>
        </w:tc>
      </w:tr>
    </w:tbl>
    <w:p>
      <w:pPr>
        <w:pStyle w:val="null3"/>
        <w:jc w:val="left"/>
      </w:pPr>
      <w:r>
        <w:rPr>
          <w:rFonts w:ascii="仿宋_GB2312" w:hAnsi="仿宋_GB2312" w:cs="仿宋_GB2312" w:eastAsia="仿宋_GB2312"/>
        </w:rPr>
        <w:t>标的名称：定制资料柜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★尺寸：长1200mm×宽400mm×高2000mm。</w:t>
            </w:r>
          </w:p>
          <w:p>
            <w:pPr>
              <w:pStyle w:val="null3"/>
              <w:jc w:val="left"/>
            </w:pPr>
            <w:r>
              <w:rPr>
                <w:rFonts w:ascii="仿宋_GB2312" w:hAnsi="仿宋_GB2312" w:cs="仿宋_GB2312" w:eastAsia="仿宋_GB2312"/>
                <w:sz w:val="18"/>
              </w:rPr>
              <w:t>2.基材：中密度纤维板：密度偏差检测合格；握螺钉力（板边、板面）检测合格；静曲强度检测合格；内胶合强度检测合格；表面胶合强度检测合格；耐液性检测合格；耐湿热检测合格；附着力检测合格；耐磨性检测合格。</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水性底漆：细度检测合格；烷基酚聚氧乙烯醚总和含量未检出；附着力检测合格；干燥时间（表干、实干）检测合格；在容器中状态：搅拌后均匀无硬块；打磨性检测合格。</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水性面漆：细度（色漆）检测合格；甲醛含量未检出；干燥时间（表干、实干）检测合格；乙二醇醚及醚酯总和含量未检出；耐沸水性检测合格；不挥发物检测合格；烷基酚聚氧乙烯醚总和含量未检出；可溶性镉、可溶性铬、可溶性汞均未检出</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铰链：电镀件外观检测合格；经≥120h乙酸盐雾试验后耐腐蚀等级达到10级；经≥120h铜加速乙酸盐雾试验后耐腐蚀等级达到10级；经≥120h中性盐雾试验后耐腐蚀等级达到10级；可触及区域检测合格；垂直静载荷（过载）检测合格；耐久性（功能）≥130000次检测合格；操作力（功能）检测合格；水平静载荷（过载）检测合格；垂直静载荷（功能）检测合格。</w:t>
            </w:r>
          </w:p>
          <w:p>
            <w:pPr>
              <w:pStyle w:val="null3"/>
              <w:jc w:val="both"/>
            </w:pPr>
            <w:r>
              <w:rPr>
                <w:rFonts w:ascii="仿宋_GB2312" w:hAnsi="仿宋_GB2312" w:cs="仿宋_GB2312" w:eastAsia="仿宋_GB2312"/>
                <w:sz w:val="18"/>
              </w:rPr>
              <w:t>6.隔板及顶板采用板材厚度≥25mm，其他部位板材≥15mm。</w:t>
            </w:r>
          </w:p>
          <w:p>
            <w:pPr>
              <w:pStyle w:val="null3"/>
              <w:jc w:val="both"/>
            </w:pPr>
            <w:r>
              <w:rPr>
                <w:rFonts w:ascii="仿宋_GB2312" w:hAnsi="仿宋_GB2312" w:cs="仿宋_GB2312" w:eastAsia="仿宋_GB2312"/>
                <w:sz w:val="18"/>
              </w:rPr>
              <w:t>7.★产品符合GB/T 3324-2024《木家具通用技术条件》中对柜类产品的要求</w:t>
            </w:r>
          </w:p>
        </w:tc>
      </w:tr>
    </w:tbl>
    <w:p>
      <w:pPr>
        <w:pStyle w:val="null3"/>
        <w:jc w:val="left"/>
      </w:pPr>
      <w:r>
        <w:rPr>
          <w:rFonts w:ascii="仿宋_GB2312" w:hAnsi="仿宋_GB2312" w:cs="仿宋_GB2312" w:eastAsia="仿宋_GB2312"/>
        </w:rPr>
        <w:t>标的名称：衣帽架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1.★尺寸：直径350mm×高1800mm</w:t>
            </w:r>
          </w:p>
          <w:p>
            <w:pPr>
              <w:pStyle w:val="null3"/>
              <w:jc w:val="left"/>
            </w:pPr>
            <w:r>
              <w:rPr>
                <w:rFonts w:ascii="仿宋_GB2312" w:hAnsi="仿宋_GB2312" w:cs="仿宋_GB2312" w:eastAsia="仿宋_GB2312"/>
                <w:sz w:val="18"/>
              </w:rPr>
              <w:t>2.基材采用橡胶木，木材绝干密度检测合格；甲醛释放量未检出；木材含水率 8%～17%；木材抗弯弹性模量检测合格；木材抗弯强度检测合格；五氯苯酚检测合格。</w:t>
            </w:r>
          </w:p>
          <w:p>
            <w:pPr>
              <w:pStyle w:val="null3"/>
              <w:jc w:val="left"/>
            </w:pPr>
            <w:r>
              <w:rPr>
                <w:rFonts w:ascii="仿宋_GB2312" w:hAnsi="仿宋_GB2312" w:cs="仿宋_GB2312" w:eastAsia="仿宋_GB2312"/>
                <w:sz w:val="18"/>
              </w:rPr>
              <w:t>3.覆面采用水性面漆：细度（色漆）检测合格；甲醛含量未检出；干燥时间（表干、实干）检测合格；乙二醇醚及醚酯总和含量未检出；耐沸水性检测合格；不挥发物检测合格；烷基酚聚氧乙烯醚总和含量未检出；可溶性镉、可溶性铬、可溶性汞均未检出。</w:t>
            </w:r>
          </w:p>
          <w:p>
            <w:pPr>
              <w:pStyle w:val="null3"/>
              <w:jc w:val="both"/>
            </w:pPr>
            <w:r>
              <w:rPr>
                <w:rFonts w:ascii="仿宋_GB2312" w:hAnsi="仿宋_GB2312" w:cs="仿宋_GB2312" w:eastAsia="仿宋_GB2312"/>
                <w:sz w:val="18"/>
              </w:rPr>
              <w:t>4.★产品应符合</w:t>
            </w:r>
            <w:r>
              <w:rPr>
                <w:rFonts w:ascii="仿宋_GB2312" w:hAnsi="仿宋_GB2312" w:cs="仿宋_GB2312" w:eastAsia="仿宋_GB2312"/>
                <w:sz w:val="18"/>
              </w:rPr>
              <w:t>QB/T 4455-2013《衣帽架》</w:t>
            </w:r>
            <w:r>
              <w:rPr>
                <w:rFonts w:ascii="仿宋_GB2312" w:hAnsi="仿宋_GB2312" w:cs="仿宋_GB2312" w:eastAsia="仿宋_GB2312"/>
                <w:sz w:val="18"/>
              </w:rPr>
              <w:t>的要求。</w:t>
            </w:r>
          </w:p>
        </w:tc>
      </w:tr>
    </w:tbl>
    <w:p>
      <w:pPr>
        <w:pStyle w:val="null3"/>
        <w:jc w:val="left"/>
      </w:pPr>
      <w:r>
        <w:rPr>
          <w:rFonts w:ascii="仿宋_GB2312" w:hAnsi="仿宋_GB2312" w:cs="仿宋_GB2312" w:eastAsia="仿宋_GB2312"/>
        </w:rPr>
        <w:t>标的名称：鞋柜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★尺寸：长1200mm×宽400mm×高1000mm。</w:t>
            </w:r>
          </w:p>
          <w:p>
            <w:pPr>
              <w:pStyle w:val="null3"/>
              <w:jc w:val="left"/>
            </w:pPr>
            <w:r>
              <w:rPr>
                <w:rFonts w:ascii="仿宋_GB2312" w:hAnsi="仿宋_GB2312" w:cs="仿宋_GB2312" w:eastAsia="仿宋_GB2312"/>
                <w:sz w:val="18"/>
              </w:rPr>
              <w:t>2.基材：采用中密度纤维板：密度偏差检测合格；握螺钉力（板边、板面）检测合格；静曲强度检测合格；内胶合强度检测合格；表面胶合强度检测合格；耐液性检测合格；耐湿热检测合格；附着力检测合格；耐磨性检测合格。</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水性底漆：细度检测合格；烷基酚聚氧乙烯醚总和含量未检出；附着力检测合格；干燥时间（表干、实干）检测合格；在容器中状态：搅拌后均匀无硬块；打磨性检测合格。</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水性面漆：细度（色漆）检测合格；甲醛含量未检出；干燥时间（表干、实干）检测合格；乙二醇醚及醚酯总和含量未检出；耐沸水性检测合格；不挥发物检测合格；烷基酚聚氧乙烯醚总和含量未检出；可溶性镉、可溶性铬、可溶性汞均未检出</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三合一连接件：电镀件应无起泡、烧焦，无光泽（整体异色）、针孔、裂纹、斑点等,金属件表面应无锈蚀、毛刺刃口、露底、应光滑平整，应无起泡、泛黄、花斑、烧焦、裂纹、划痕、磕碰伤等缺陷。要求：中性盐雾试验≥18h耐腐蚀等级达到10级；塑料部位表面应光洁平滑，无裂纹、划伤、沙粒、疙瘩、麻点等缺陷，色泽应一致；三合一偏心连接件预埋螺母抗拉强度检测合格；三合一偏心连接件中连接螺杆螺纹与预埋螺母的抗拉强度检测合格；乙酸盐雾试验≥18h耐腐蚀等级达到10级；多溴联苯未检出；三合一偏心连接件中偏心体与连接螺杆的扭矩检测合格；邻苯二甲酸酯未检出；多溴二苯醚未检出；三合一偏心连接件偏心体抗压强度检测合格。</w:t>
            </w:r>
          </w:p>
          <w:p>
            <w:pPr>
              <w:pStyle w:val="null3"/>
              <w:jc w:val="left"/>
            </w:pPr>
            <w:r>
              <w:rPr>
                <w:rFonts w:ascii="仿宋_GB2312" w:hAnsi="仿宋_GB2312" w:cs="仿宋_GB2312" w:eastAsia="仿宋_GB2312"/>
                <w:sz w:val="18"/>
              </w:rPr>
              <w:t>6.铰链：电镀件外观检测合格；经≥120h乙酸盐雾试验后耐腐蚀等级达到10级；经≥120h铜加速乙酸盐雾试验后耐腐蚀等级达到10级；经≥120h中性盐雾试验后耐腐蚀等级达到10级；可触及区域检测合格；垂直静载荷（过载）检测合格；耐久性（功能）≥130000次检测合格；操作力（功能）检测合格；水平静载荷（过载）检测合格；垂直静载荷（功能）检测合格。</w:t>
            </w:r>
          </w:p>
          <w:p>
            <w:pPr>
              <w:pStyle w:val="null3"/>
              <w:jc w:val="both"/>
            </w:pPr>
            <w:r>
              <w:rPr>
                <w:rFonts w:ascii="仿宋_GB2312" w:hAnsi="仿宋_GB2312" w:cs="仿宋_GB2312" w:eastAsia="仿宋_GB2312"/>
                <w:sz w:val="18"/>
              </w:rPr>
              <w:t>7.基材板材厚度≥15mm。</w:t>
            </w:r>
          </w:p>
          <w:p>
            <w:pPr>
              <w:pStyle w:val="null3"/>
              <w:jc w:val="both"/>
            </w:pPr>
            <w:r>
              <w:rPr>
                <w:rFonts w:ascii="仿宋_GB2312" w:hAnsi="仿宋_GB2312" w:cs="仿宋_GB2312" w:eastAsia="仿宋_GB2312"/>
                <w:sz w:val="18"/>
              </w:rPr>
              <w:t>8.★产品符合GB/T 3324-2024《木家具通用技术条件》中对柜类产品的要求</w:t>
            </w:r>
          </w:p>
        </w:tc>
      </w:tr>
    </w:tbl>
    <w:p>
      <w:pPr>
        <w:pStyle w:val="null3"/>
        <w:jc w:val="left"/>
      </w:pPr>
      <w:r>
        <w:rPr>
          <w:rFonts w:ascii="仿宋_GB2312" w:hAnsi="仿宋_GB2312" w:cs="仿宋_GB2312" w:eastAsia="仿宋_GB2312"/>
        </w:rPr>
        <w:t>标的名称：定制展示柜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★尺寸：长900mm×宽400mm×高1800mm。</w:t>
            </w:r>
          </w:p>
          <w:p>
            <w:pPr>
              <w:pStyle w:val="null3"/>
              <w:jc w:val="left"/>
            </w:pPr>
            <w:r>
              <w:rPr>
                <w:rFonts w:ascii="仿宋_GB2312" w:hAnsi="仿宋_GB2312" w:cs="仿宋_GB2312" w:eastAsia="仿宋_GB2312"/>
                <w:sz w:val="18"/>
              </w:rPr>
              <w:t>2.基材：中密度纤维板：密度偏差检测合格；握螺钉力（板边、板面）检测合格；静曲强度检测合格；内胶合强度检测合格；表面胶合强度检测合格；耐液性检测合格；耐湿热检测合格；附着力检测合格；耐磨性检测合格。</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水性底漆：细度检测合格；烷基酚聚氧乙烯醚总和含量未检出；附着力检测合格；干燥时间（表干、实干）检测合格；在容器中状态：搅拌后均匀无硬块；打磨性检测合格。</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水性面漆：细度（色漆）检测合格；甲醛含量未检出；干燥时间（表干、实干）检测合格；乙二醇醚及醚酯总和含量未检出；耐沸水性检测合格；不挥发物检测合格；烷基酚聚氧乙烯醚总和含量未检出；可溶性镉、可溶性铬、可溶性汞均未检出</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三合一连接件：电镀件应无起泡、烧焦，无光泽（整体异色）、针孔、裂纹、斑点等,金属件表面应无锈蚀、毛刺刃口、露底、应光滑平整，应无起泡、泛黄、花斑、烧焦、裂纹、划痕、磕碰伤等缺陷。要求：中性盐雾试验≥18h耐腐蚀等级达到10级；塑料部位表面应光洁平滑，无裂纹、划伤、沙粒、疙瘩、麻点等缺陷，色泽应一致；三合一偏心连接件预埋螺母抗拉强度检测合格；三合一偏心连接件中连接螺杆螺纹与预埋螺母的抗拉强度检测合格；乙酸盐雾试验≥18h耐腐蚀等级达到10级；多溴联苯未检出；三合一偏心连接件中偏心体与连接螺杆的扭矩检测合格；邻苯二甲酸酯未检出；多溴二苯醚未检出；三合一偏心连接件偏心体抗压强度检测合格。</w:t>
            </w:r>
          </w:p>
          <w:p>
            <w:pPr>
              <w:pStyle w:val="null3"/>
              <w:jc w:val="left"/>
            </w:pPr>
            <w:r>
              <w:rPr>
                <w:rFonts w:ascii="仿宋_GB2312" w:hAnsi="仿宋_GB2312" w:cs="仿宋_GB2312" w:eastAsia="仿宋_GB2312"/>
                <w:sz w:val="18"/>
              </w:rPr>
              <w:t>6.铰链：电镀件外观检测合格；经≥120h乙酸盐雾试验后耐腐蚀等级达到10级；经≥120h铜加速乙酸盐雾试验后耐腐蚀等级达到10级；经≥120h中性盐雾试验后耐腐蚀等级达到10级；可触及区域检测合格；垂直静载荷（过载）检测合格；耐久性（功能）≥130000次检测合格；操作力（功能）检测合格；水平静载荷（过载）检测合格；垂直静载荷（功能）检测合格。</w:t>
            </w:r>
          </w:p>
          <w:p>
            <w:pPr>
              <w:pStyle w:val="null3"/>
              <w:jc w:val="both"/>
            </w:pPr>
            <w:r>
              <w:rPr>
                <w:rFonts w:ascii="仿宋_GB2312" w:hAnsi="仿宋_GB2312" w:cs="仿宋_GB2312" w:eastAsia="仿宋_GB2312"/>
                <w:sz w:val="18"/>
              </w:rPr>
              <w:t>7.隔板及顶板板材厚度≥25mm，其他部位板材厚度≥15mm。</w:t>
            </w:r>
          </w:p>
          <w:p>
            <w:pPr>
              <w:pStyle w:val="null3"/>
              <w:jc w:val="both"/>
            </w:pPr>
            <w:r>
              <w:rPr>
                <w:rFonts w:ascii="仿宋_GB2312" w:hAnsi="仿宋_GB2312" w:cs="仿宋_GB2312" w:eastAsia="仿宋_GB2312"/>
                <w:sz w:val="18"/>
              </w:rPr>
              <w:t>8.★产品符合GB/T 3324-2024《木家具通用技术条件》中对柜类产品的要求</w:t>
            </w:r>
          </w:p>
        </w:tc>
      </w:tr>
    </w:tbl>
    <w:p>
      <w:pPr>
        <w:pStyle w:val="null3"/>
        <w:jc w:val="left"/>
      </w:pPr>
      <w:r>
        <w:rPr>
          <w:rFonts w:ascii="仿宋_GB2312" w:hAnsi="仿宋_GB2312" w:cs="仿宋_GB2312" w:eastAsia="仿宋_GB2312"/>
        </w:rPr>
        <w:t>标的名称：会议条桌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★尺寸：长1400mm×宽450mm×高760mm。</w:t>
            </w:r>
          </w:p>
          <w:p>
            <w:pPr>
              <w:pStyle w:val="null3"/>
              <w:jc w:val="left"/>
            </w:pPr>
            <w:r>
              <w:rPr>
                <w:rFonts w:ascii="仿宋_GB2312" w:hAnsi="仿宋_GB2312" w:cs="仿宋_GB2312" w:eastAsia="仿宋_GB2312"/>
                <w:sz w:val="18"/>
              </w:rPr>
              <w:t>2.基材：中密度纤维板：密度偏差检测合格；握螺钉力（板边、板面）检测合格；静曲强度检测合格；内胶合强度检测合格；表面胶合强度检测合格；耐液性检测合格；耐湿热检测合格；附着力检测合格；耐磨性检测合格。</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水性底漆：细度检测合格；烷基酚聚氧乙烯醚总和含量未检出；附着力检测合格；干燥时间（表干、实干）检测合格；在容器中状态：搅拌后均匀无硬块；打磨性检测合格。</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水性面漆：细度（色漆）检测合格；甲醛含量未检出；干燥时间（表干、实干）检测合格；乙二醇醚及醚酯总和含量未检出；耐沸水性检测合格；不挥发物检测合格；烷基酚聚氧乙烯醚总和含量未检出；可溶性镉、可溶性铬、可溶性汞均未检出</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三合一连接件：电镀件应无起泡、烧焦，无光泽（整体异色）、针孔、裂纹、斑点等,金属件表面应无锈蚀、毛刺刃口、露底、应光滑平整，应无起泡、泛黄、花斑、烧焦、裂纹、划痕、磕碰伤等缺陷。要求：中性盐雾试验≥18h耐腐蚀等级达到10级；塑料部位表面应光洁平滑，无裂纹、划伤、沙粒、疙瘩、麻点等缺陷，色泽应一致；三合一偏心连接件预埋螺母抗拉强度检测合格；三合一偏心连接件中连接螺杆螺纹与预埋螺母的抗拉强度检测合格；乙酸盐雾试验≥18h耐腐蚀等级达到10级；多溴联苯未检出；三合一偏心连接件中偏心体与连接螺杆的扭矩检测合格；邻苯二甲酸酯未检出；多溴二苯醚未检出；三合一偏心连接件偏心体抗压强度检测合格。</w:t>
            </w:r>
          </w:p>
          <w:p>
            <w:pPr>
              <w:pStyle w:val="null3"/>
              <w:jc w:val="both"/>
            </w:pPr>
            <w:r>
              <w:rPr>
                <w:rFonts w:ascii="仿宋_GB2312" w:hAnsi="仿宋_GB2312" w:cs="仿宋_GB2312" w:eastAsia="仿宋_GB2312"/>
                <w:sz w:val="18"/>
              </w:rPr>
              <w:t>6.桌面板材厚度≥25mm，其他部位板材≥15mm。</w:t>
            </w:r>
          </w:p>
          <w:p>
            <w:pPr>
              <w:pStyle w:val="null3"/>
              <w:jc w:val="both"/>
            </w:pPr>
            <w:r>
              <w:rPr>
                <w:rFonts w:ascii="仿宋_GB2312" w:hAnsi="仿宋_GB2312" w:cs="仿宋_GB2312" w:eastAsia="仿宋_GB2312"/>
                <w:sz w:val="18"/>
              </w:rPr>
              <w:t>7.★产品符合GB/T 3324-2024《</w:t>
            </w:r>
            <w:r>
              <w:rPr>
                <w:rFonts w:ascii="仿宋_GB2312" w:hAnsi="仿宋_GB2312" w:cs="仿宋_GB2312" w:eastAsia="仿宋_GB2312"/>
                <w:sz w:val="18"/>
              </w:rPr>
              <w:t>木家具通用技术条件</w:t>
            </w:r>
            <w:r>
              <w:rPr>
                <w:rFonts w:ascii="仿宋_GB2312" w:hAnsi="仿宋_GB2312" w:cs="仿宋_GB2312" w:eastAsia="仿宋_GB2312"/>
                <w:sz w:val="18"/>
              </w:rPr>
              <w:t>》中桌类产品的要求。</w:t>
            </w:r>
          </w:p>
        </w:tc>
      </w:tr>
    </w:tbl>
    <w:p>
      <w:pPr>
        <w:pStyle w:val="null3"/>
        <w:jc w:val="left"/>
      </w:pPr>
      <w:r>
        <w:rPr>
          <w:rFonts w:ascii="仿宋_GB2312" w:hAnsi="仿宋_GB2312" w:cs="仿宋_GB2312" w:eastAsia="仿宋_GB2312"/>
        </w:rPr>
        <w:t>标的名称：礼堂椅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★尺寸：长550mm×宽550mm×高1010mm。</w:t>
            </w:r>
          </w:p>
          <w:p>
            <w:pPr>
              <w:pStyle w:val="null3"/>
              <w:jc w:val="left"/>
            </w:pPr>
            <w:r>
              <w:rPr>
                <w:rFonts w:ascii="仿宋_GB2312" w:hAnsi="仿宋_GB2312" w:cs="仿宋_GB2312" w:eastAsia="仿宋_GB2312"/>
                <w:sz w:val="18"/>
              </w:rPr>
              <w:t>2.▲覆面采用绒布：耐湿摩擦色牢度检测合格；燃烧性能≥B1级（损毁长度、续燃时间、阴燃时间）检测合格。（提供具有CMA资质认证标志的检测报告）</w:t>
            </w:r>
          </w:p>
          <w:p>
            <w:pPr>
              <w:pStyle w:val="null3"/>
              <w:jc w:val="left"/>
            </w:pPr>
            <w:r>
              <w:rPr>
                <w:rFonts w:ascii="仿宋_GB2312" w:hAnsi="仿宋_GB2312" w:cs="仿宋_GB2312" w:eastAsia="仿宋_GB2312"/>
                <w:sz w:val="18"/>
              </w:rPr>
              <w:t>3.海绵：</w:t>
            </w:r>
            <w:r>
              <w:rPr>
                <w:rFonts w:ascii="仿宋_GB2312" w:hAnsi="仿宋_GB2312" w:cs="仿宋_GB2312" w:eastAsia="仿宋_GB2312"/>
                <w:sz w:val="18"/>
              </w:rPr>
              <w:t>65%/25%压陷比检测合格；40%压陷硬度偏差检测合格；干热老化后拉伸强度及变化率检测合格；恒定负荷反复压陷疲劳后的40%压陷硬度损失值（P）检测合格；75%压缩永久变形检测合格；外观检测合格；抗菌性能-抑菌率</w:t>
            </w:r>
            <w:r>
              <w:rPr>
                <w:rFonts w:ascii="仿宋_GB2312" w:hAnsi="仿宋_GB2312" w:cs="仿宋_GB2312" w:eastAsia="仿宋_GB2312"/>
                <w:sz w:val="18"/>
              </w:rPr>
              <w:t>≥</w:t>
            </w:r>
            <w:r>
              <w:rPr>
                <w:rFonts w:ascii="仿宋_GB2312" w:hAnsi="仿宋_GB2312" w:cs="仿宋_GB2312" w:eastAsia="仿宋_GB2312"/>
                <w:sz w:val="18"/>
              </w:rPr>
              <w:t>99%；甲醛散发检测合格；湿热老化后拉伸强度及变化率检测合格；40%压陷硬度检测合格；25%压陷硬度检测合格；断裂伸长率检测合格；表观密度（座面）检测合格。</w:t>
            </w:r>
          </w:p>
          <w:p>
            <w:pPr>
              <w:pStyle w:val="null3"/>
              <w:jc w:val="left"/>
            </w:pPr>
            <w:r>
              <w:rPr>
                <w:rFonts w:ascii="仿宋_GB2312" w:hAnsi="仿宋_GB2312" w:cs="仿宋_GB2312" w:eastAsia="仿宋_GB2312"/>
                <w:sz w:val="18"/>
              </w:rPr>
              <w:t>4.▲覆板与背板采用实木多层板：密度检测合格 ；外观质量检测合格 ；胶合强度检测合格 ；弹性模量（顺纹、横纹）检测合格。（提供具有CMA资质认证标志的检测报告）</w:t>
            </w:r>
          </w:p>
          <w:p>
            <w:pPr>
              <w:pStyle w:val="null3"/>
              <w:jc w:val="left"/>
            </w:pPr>
            <w:r>
              <w:rPr>
                <w:rFonts w:ascii="仿宋_GB2312" w:hAnsi="仿宋_GB2312" w:cs="仿宋_GB2312" w:eastAsia="仿宋_GB2312"/>
                <w:sz w:val="18"/>
              </w:rPr>
              <w:t>5.扶手采用实木橡胶木，铝合金站脚：高度230mm±3mm，顶端与扶手框链接位长222mm±3mm、宽60mm±3mm、脚掌长240mm±3mm、宽70mm±3mm，其脚板地脚孔前后中心孔距190mm±3mm，脚架立柱有3条加强筋设计，中间的Y形加强筋上面宽度136mm±3mm，下面宽度65mm±3mm，两边加强筋厚度3mm±1mm，脚架两侧带有加强筋，从而加强座椅的受力点以及承受力度；表面卡扣式梯形PP胶盖嵌入，胶盖表面加强筋设计，胶盖尺寸长50mm（±3mm），上面宽49mm（±3mm），下面宽55mm（±3mm），表面不低于10条加强筋设计，3条加强卡扣设计防止脱落，起到防尘美观作用。</w:t>
            </w:r>
          </w:p>
          <w:p>
            <w:pPr>
              <w:pStyle w:val="null3"/>
              <w:jc w:val="left"/>
            </w:pPr>
            <w:r>
              <w:rPr>
                <w:rFonts w:ascii="仿宋_GB2312" w:hAnsi="仿宋_GB2312" w:cs="仿宋_GB2312" w:eastAsia="仿宋_GB2312"/>
                <w:sz w:val="18"/>
              </w:rPr>
              <w:t>6.▲脚架采用铝合金站脚：金属件喷漆（塑）涂层外观检测合格；金属件外观-焊接件检测合格；合金件等其他金属件外观检测合格；经不少于100h乙酸盐雾试验后耐腐蚀等级达到10级；化学成分Mn、Si、Cu、Fe、Mg均检测合格。（提供具有CMA资质认证标志的检测报告）</w:t>
            </w:r>
          </w:p>
          <w:p>
            <w:pPr>
              <w:pStyle w:val="null3"/>
              <w:jc w:val="both"/>
            </w:pPr>
            <w:r>
              <w:rPr>
                <w:rFonts w:ascii="仿宋_GB2312" w:hAnsi="仿宋_GB2312" w:cs="仿宋_GB2312" w:eastAsia="仿宋_GB2312"/>
                <w:sz w:val="18"/>
              </w:rPr>
              <w:t>7.★产品符合QB/T 2602-2013</w:t>
            </w:r>
            <w:r>
              <w:rPr>
                <w:rFonts w:ascii="仿宋_GB2312" w:hAnsi="仿宋_GB2312" w:cs="仿宋_GB2312" w:eastAsia="仿宋_GB2312"/>
                <w:sz w:val="18"/>
              </w:rPr>
              <w:t>《影剧院公共座椅》</w:t>
            </w:r>
            <w:r>
              <w:rPr>
                <w:rFonts w:ascii="仿宋_GB2312" w:hAnsi="仿宋_GB2312" w:cs="仿宋_GB2312" w:eastAsia="仿宋_GB2312"/>
                <w:sz w:val="18"/>
              </w:rPr>
              <w:t>的要求。</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安全承诺</w:t>
            </w:r>
          </w:p>
        </w:tc>
        <w:tc>
          <w:tcPr>
            <w:tcW w:type="dxa" w:w="5814"/>
          </w:tcPr>
          <w:p>
            <w:pPr>
              <w:pStyle w:val="null3"/>
              <w:jc w:val="both"/>
            </w:pPr>
            <w:r>
              <w:rPr>
                <w:rFonts w:ascii="仿宋_GB2312" w:hAnsi="仿宋_GB2312" w:cs="仿宋_GB2312" w:eastAsia="仿宋_GB2312"/>
                <w:sz w:val="24"/>
              </w:rPr>
              <w:t>项目实施全过程的安全责任由供应商自行全权负责。</w:t>
            </w:r>
            <w:r>
              <w:rPr>
                <w:rFonts w:ascii="仿宋_GB2312" w:hAnsi="仿宋_GB2312" w:cs="仿宋_GB2312" w:eastAsia="仿宋_GB2312"/>
                <w:sz w:val="24"/>
                <w:b/>
              </w:rPr>
              <w:t>（供应商需单独提供承诺函并加盖电子签章，格式自拟）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合同签订后90日内供应商完成供货并完成产品安装调试使产品正常运行。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成都市，具体以采购人要求为准。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1、待双方签订合同后，达到付款条件起15日内，支付合同总金额的30.00%</w:t>
            </w:r>
          </w:p>
          <w:p>
            <w:pPr>
              <w:pStyle w:val="null3"/>
              <w:jc w:val="left"/>
            </w:pPr>
            <w:r>
              <w:rPr>
                <w:rFonts w:ascii="仿宋_GB2312" w:hAnsi="仿宋_GB2312" w:cs="仿宋_GB2312" w:eastAsia="仿宋_GB2312"/>
              </w:rPr>
              <w:t>2、待项目进度达到70%并验收合格后，达到付款条件起15日内，支付合同总金额的40.00%</w:t>
            </w:r>
          </w:p>
          <w:p>
            <w:pPr>
              <w:pStyle w:val="null3"/>
              <w:jc w:val="left"/>
            </w:pPr>
            <w:r>
              <w:rPr>
                <w:rFonts w:ascii="仿宋_GB2312" w:hAnsi="仿宋_GB2312" w:cs="仿宋_GB2312" w:eastAsia="仿宋_GB2312"/>
              </w:rPr>
              <w:t>3、待安装完成并验收合格后，达到付款条件起15日内，支付合同总金额的27.00%</w:t>
            </w:r>
          </w:p>
          <w:p>
            <w:pPr>
              <w:pStyle w:val="null3"/>
              <w:jc w:val="left"/>
            </w:pPr>
            <w:r>
              <w:rPr>
                <w:rFonts w:ascii="仿宋_GB2312" w:hAnsi="仿宋_GB2312" w:cs="仿宋_GB2312" w:eastAsia="仿宋_GB2312"/>
              </w:rPr>
              <w:t>4、待质保期满后，达到付款条件起15日内，支付合同总金额的3.00%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应严格按照《财政部关于进一步加强政府采购需求和履约验收管理的指导意见》（财库〔2016〕205 号）的要求进行验收，验收标准以项目采购文件技术参数及要求和相关行业标准为准；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供应商提供的所有产品不得低于厂家质保期。按照国家“三包” 规定及相关行业规定实行质量保证。质保期（质量保证期）至少为验收合格后1年。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13.1 采购人与成交供应商双方必须遵守并执行本项目中约定的各项规定，保证本项目的正常实施； 13.2 如因成交供应商工作人员在履行职务过程中的疏忽、失职、过错等故意或过失给采购人造成损失或侵害，包括但不限于采购人本身财产损失、由此而导致的采购人对任何第三方的法律责任等，成交供应商对此均应承担全部的赔偿责任； 13.3 如未经采购人同意，成交供应商不得将本项目成果移作他用，不得向第三方泄露本项目成果，违反本条规定，给采购人造成损失的，成交供应商应承担相关的法律责任； 13.4. 争议解决：当出现争议时，采购人与成交供应商双方应进行友好协商解决，协商不成的应将矛盾提交项目所在地法院诉讼解决。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所提供的所有产品、服务均需符合国家有关质量标准。所供的货物必须是全新的，出厂后未开封、未使用过的产品。设备及材料到现场后，需先验货入库（主要提供产品出厂合格证）后再领取安装。（需单独提供承诺函，格式自拟） 2、★供应商须承诺所提供的产品质量、技术和其他要求符合国家相关的质量标准和出厂标准，且为产品生产厂家原装合格产品，不以次充好，投标设备所有配置及其备件工具，必须遵循最新的国家标准及行业有关规定。产品来源渠道必须合法，同时根据国家有关规定，做好售后服务工作。（需单独提供承诺函，格式自拟） 3、在质保期内，如供应商提供的产品出现质量问题，供应商在接到采购人通知后2小时内响应，24小时内到场完成维修或更换并承担修理更换的费用；维修时经供应商3次维修仍不能达到本合同约定的质量标准，视作供应商未能正常履约，采购人有权退货并追究供应商的违约责任并要求供应商赔偿相关损失。 4、质保期满后，成交供应商应同样提供电话咨询服务，并应提供产品上门维护服务，且只收取实际材料费（按厂价计算） 5、★供应商和产品制造商售后服务中，维修使用的备品备件及易损件应为原厂配件，未经采购人同意不得使用非原厂配件。 6、★供应商所投产品如涉及国家3C强制认证产品的，需提供所投产品均在3C认证清单内的承诺函。（供应商需单独提供承诺函并加盖电子签章，格式自拟）； 7、供应商须根据本项目采购文件要求提供项目实施方案（①总体实施组织计划；②货物生产流程及产品工艺说明；③安装调试计划以及安全文明施工措施；④专业技术人员配置方案）、售后服务方案（①服务网点、技术人员及联系电话；②售后服务承诺、维修响应时间承诺；③售后培训方案；④售后服务流程；⑤零配件供应措施、备品备件的具体说明；⑥售后快速响应及及时上门服务维修的具体措施）等。 8、若最后报价和提供的经认证优先采购节能、环境标志产品数量均相同的，中标候选人并列的情况下，优先推荐中标候选人为少数民族地区的为第一中标候选人（少数民族地区的供应商需提供属于少数民族地区的相关证明材料或供应商注册地为少数民族地区证明材料）。 9、★本项目为货物采购及安装，投标人的报价需充分考虑到货物运输过程直到验收的所有费用（包含但不限于设备费、运输费、保险费、人员安装费、差旅费、安装调试及售后服务费、零部件费、项目管理费、税金等完成本项目所须的其他一切费用），采购人不再另行支付费用。 10、★针对磋商文件2.4.5响应报价：在评审过程中，磋商小组认为供应商响应报价明显低于其他通过符合性审查供应商的响应报价......的补充说明（供应商无需响应）：书面说明应当按照国家财务会计制度的规定要求，逐项就供应商提供的货物的主营业务成本（应根据供应商企业类型予以区别）、税金及附加、销售费用、管理费用、财务费用等成本构成事项详细陈述。供应商书面说明应当签字确认或者加盖公章，否则无效。供应商提供书面说明后，磋商小组应当结合采购项目采购需求、专业实际情况、供应商财务状况报告、与其他供应商比较情况等就供应商书面说明进行审查评价。供应商拒绝或者变相拒绝提供有效书面说明或者书面说明不能证明其报价合理性的，磋商小组应当将其投标（响应）文件作为无效投标（无效）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具备健全的财务会计制度的证明材料。｛注：① 可提供2022或2023或2024年度经审计的财务 报告复印件（包含审计报告和审计报告中所涉 及的财务报表和报表附注），②也可提供2022或2023或2024年度供应商的财务报表复印件 （至少包含资产负债表），③也可提供距文件递 交截止日一年内银行出具的资信证明（复印件 ），④供应商注册时间截至响应文件递交截止日 不足一年的，也可提供加盖工商备案主管部门 印章的公司章程复印件（复印件）｝。供应商需在项目电子化交易系统中按要求上传相应证明文件并进行电子签章。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本项目专门面向中小企业采购。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技术要求响应(实质性要求)</w:t>
            </w:r>
          </w:p>
        </w:tc>
        <w:tc>
          <w:tcPr>
            <w:tcW w:type="dxa" w:w="3322"/>
          </w:tcPr>
          <w:p>
            <w:pPr>
              <w:pStyle w:val="null3"/>
              <w:jc w:val="left"/>
            </w:pPr>
            <w:r>
              <w:rPr>
                <w:rFonts w:ascii="仿宋_GB2312" w:hAnsi="仿宋_GB2312" w:cs="仿宋_GB2312" w:eastAsia="仿宋_GB2312"/>
              </w:rPr>
              <w:t>在评审过程中，磋商小组应按照采购文件第三章3.2.技术要求中的实质性要求，对供应商响应内容进行审查，未响应或未响应完全的，磋商小组应当将其响应文件作为无效投标处理。</w:t>
            </w:r>
          </w:p>
        </w:tc>
        <w:tc>
          <w:tcPr>
            <w:tcW w:type="dxa" w:w="1910"/>
          </w:tcPr>
          <w:p>
            <w:pPr>
              <w:pStyle w:val="null3"/>
              <w:jc w:val="left"/>
            </w:pPr>
            <w:r>
              <w:rPr>
                <w:rFonts w:ascii="仿宋_GB2312" w:hAnsi="仿宋_GB2312" w:cs="仿宋_GB2312" w:eastAsia="仿宋_GB2312"/>
              </w:rPr>
              <w:t>产品技术参数响应表,供应商认为需要提供的其他相关材料.docx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服务内容要求响应(实质性要求</w:t>
            </w:r>
          </w:p>
        </w:tc>
        <w:tc>
          <w:tcPr>
            <w:tcW w:type="dxa" w:w="3322"/>
          </w:tcPr>
          <w:p>
            <w:pPr>
              <w:pStyle w:val="null3"/>
              <w:jc w:val="left"/>
            </w:pPr>
            <w:r>
              <w:rPr>
                <w:rFonts w:ascii="仿宋_GB2312" w:hAnsi="仿宋_GB2312" w:cs="仿宋_GB2312" w:eastAsia="仿宋_GB2312"/>
              </w:rPr>
              <w:t>在评审过程中，磋商小组应按照采购文件第三章3.3.1服务内容要求中实质性要求，对供应商 响应内容进行审查，未响应或未响应完全的，磋商小组应当将其响应文件作为无效投标处理。</w:t>
            </w:r>
          </w:p>
        </w:tc>
        <w:tc>
          <w:tcPr>
            <w:tcW w:type="dxa" w:w="1910"/>
          </w:tcPr>
          <w:p>
            <w:pPr>
              <w:pStyle w:val="null3"/>
              <w:jc w:val="left"/>
            </w:pPr>
            <w:r>
              <w:rPr>
                <w:rFonts w:ascii="仿宋_GB2312" w:hAnsi="仿宋_GB2312" w:cs="仿宋_GB2312" w:eastAsia="仿宋_GB2312"/>
              </w:rPr>
              <w:t>供应商认为需要提供的其他相关材料.docx,服务应答表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商务要求响应(实质性要求)</w:t>
            </w:r>
          </w:p>
        </w:tc>
        <w:tc>
          <w:tcPr>
            <w:tcW w:type="dxa" w:w="3322"/>
          </w:tcPr>
          <w:p>
            <w:pPr>
              <w:pStyle w:val="null3"/>
              <w:jc w:val="left"/>
            </w:pPr>
            <w:r>
              <w:rPr>
                <w:rFonts w:ascii="仿宋_GB2312" w:hAnsi="仿宋_GB2312" w:cs="仿宋_GB2312" w:eastAsia="仿宋_GB2312"/>
              </w:rPr>
              <w:t>在评审过程中，磋商小组应按照采购文件第三章3.3.2商务要求中实质性要求，对供应商响应 内容进行审查，未响应或未响应完全的，磋商小组应当将其响应文件作为无效投标处理。</w:t>
            </w:r>
          </w:p>
        </w:tc>
        <w:tc>
          <w:tcPr>
            <w:tcW w:type="dxa" w:w="1910"/>
          </w:tcPr>
          <w:p>
            <w:pPr>
              <w:pStyle w:val="null3"/>
              <w:jc w:val="left"/>
            </w:pPr>
            <w:r>
              <w:rPr>
                <w:rFonts w:ascii="仿宋_GB2312" w:hAnsi="仿宋_GB2312" w:cs="仿宋_GB2312" w:eastAsia="仿宋_GB2312"/>
              </w:rPr>
              <w:t>供应商认为需要提供的其他相关材料.docx,商务应答表.docx</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在评审过程中，磋商小组应对供应商提供的按采购文件中的明确要求进行单独承诺或提供承诺函或要求提供原件扫描件（认证信息截图）的实质性要求的响应资料进行审查，未响应或未响应完全的，磋商小组应当将其响应文件作为无效投标处理。</w:t>
            </w:r>
          </w:p>
        </w:tc>
        <w:tc>
          <w:tcPr>
            <w:tcW w:type="dxa" w:w="1910"/>
          </w:tcPr>
          <w:p>
            <w:pPr>
              <w:pStyle w:val="null3"/>
              <w:jc w:val="left"/>
            </w:pPr>
            <w:r>
              <w:rPr>
                <w:rFonts w:ascii="仿宋_GB2312" w:hAnsi="仿宋_GB2312" w:cs="仿宋_GB2312" w:eastAsia="仿宋_GB2312"/>
              </w:rPr>
              <w:t>响应文件封面,供应商认为需要提供的其他相关材料.docx,投标（响应）函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售后服务方案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ind w:firstLine="480"/>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1、投标产品技术参数完全符合磋商文件技术参数要求没有负偏离得41分； 2、技术参数中带“▲”号（共30项）的条款为重要指标，“▲”技术参数条款响应得分=（供应商满足“▲”技术参数条款的数量÷“▲”技术参数条款的总数量）×36分； 3、技术参数中非“▲”号（共178项）的条款为基本技术要求，基本技术参数条款响应得分=（供应商满足基本技术参数条款的数量÷基本技术参数条款的总数量）×5分。 注：1、针对技术参数条款的技术响应，如果技术条款对技术支撑材料有要求，应按要求提供，否则对应技术参数条款将视为不满足。技术参数条款中如涉及多项子条款，任意一项及以上子条款偏离，视为该项技术参数条款偏离。 2、评分四舍五入，保留两位小数。</w:t>
            </w:r>
          </w:p>
        </w:tc>
        <w:tc>
          <w:tcPr>
            <w:tcW w:type="dxa" w:w="831"/>
          </w:tcPr>
          <w:p>
            <w:pPr>
              <w:pStyle w:val="null3"/>
              <w:jc w:val="center"/>
            </w:pPr>
            <w:r>
              <w:rPr>
                <w:rFonts w:ascii="仿宋_GB2312" w:hAnsi="仿宋_GB2312" w:cs="仿宋_GB2312" w:eastAsia="仿宋_GB2312"/>
              </w:rPr>
              <w:t>41.0000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采购需求编制的项目实施方案[包含：①总体实施组织计划(包括但不限于设计、原材料采购、生产制造、运输配送、现场安装调试、验收的各个阶段)；②货物生产流程及产品工艺说明；③安装调试计划以及安全文明施工措施；④专业技术人员配置方案]进行评审： 上述内容齐全且无缺陷得8分，每缺少一项内容扣2分，每项中每有一处缺陷扣1分，每项最多扣2分。 注：缺陷指：方案内容与项目实际情况不符或与相对应评分标准不符、套用其他项目方案或存在明显与本项目无关的文字内容或表述错误或涉及的规范及标准错误等任意一种情形。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供应商认为需要提供的其他相关材料.docx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根据供应商针对本项目采购需求编制的售后服务方案[包含：①服务网点、技术人员及联系电话；②售后服务承诺、维修响应时间承诺；③售后培训方案(包括但不限于：培训服务内容、培训对象、培训时间)； ④售后服务流程(包含但不限于售后服务流程及流程设计)；⑤零配件供应措施、备品备件的具体说明；⑥售后快速响应及及时上门服务维修的具体措施]进行评审： 上述内容齐全且无缺陷得12分，每缺少一项内容扣2分，每项中每有一处缺陷扣1分，每项最多扣2分。 注：缺陷指：方案内容与项目实际情况不符或与相对应评分标准不符、套用其他项目方案或存在明显与本项目无关的文字内容或表述错误或涉及的规范及标准错误等任意一种情形。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供应商认为需要提供的其他相关材料.docx</w:t>
            </w:r>
          </w:p>
        </w:tc>
      </w:tr>
      <w:tr>
        <w:tc>
          <w:tcPr>
            <w:tcW w:type="dxa" w:w="831"/>
            <w:vMerge/>
          </w:tcPr>
          <w:p/>
        </w:tc>
        <w:tc>
          <w:tcPr>
            <w:tcW w:type="dxa" w:w="1661"/>
          </w:tcPr>
          <w:p>
            <w:pPr>
              <w:pStyle w:val="null3"/>
              <w:jc w:val="left"/>
            </w:pPr>
            <w:r>
              <w:rPr>
                <w:rFonts w:ascii="仿宋_GB2312" w:hAnsi="仿宋_GB2312" w:cs="仿宋_GB2312" w:eastAsia="仿宋_GB2312"/>
              </w:rPr>
              <w:t>样品评审</w:t>
            </w:r>
          </w:p>
        </w:tc>
        <w:tc>
          <w:tcPr>
            <w:tcW w:type="dxa" w:w="2575"/>
          </w:tcPr>
          <w:p>
            <w:pPr>
              <w:pStyle w:val="null3"/>
              <w:jc w:val="left"/>
            </w:pPr>
            <w:r>
              <w:rPr>
                <w:rFonts w:ascii="仿宋_GB2312" w:hAnsi="仿宋_GB2312" w:cs="仿宋_GB2312" w:eastAsia="仿宋_GB2312"/>
              </w:rPr>
              <w:t>按照项目样品制作要求，根据以下情况进行评分： 1、实木颗粒板：①表面无明显色差、无划痕、无污渍。②板材无裂缝、封边不脱胶、不鼓泡，无异味。 2、网布：①表面无明显色差、无皱褶、无污渍。②无异味。 3、椅架实木橡胶木（定制椅部件）：①表面光滑无毛刺。② 油漆涂层光滑平整，无颗粒流挂现象。 4、礼堂椅铝合金站脚：①金属件表面光滑，无毛刺、凹陷； ②金属件应无流挂、疙瘩、皱皮、飞漆缺陷。 上述内容完全满足得8分，每有一项（一项指①、②、........）不满足扣1分，扣完为止。 注：投标人少送样品的、错送样品、样品有投标人名称或图案的、样品存在安全隐患的，样品分均为0分。提供错误的样品是指：投标样品产品错误（不符合招标文件技术参数要求的样品或不符合招标技术参数要求）。</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供应商认为需要提供的其他相关材料.docx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政策类评审因素</w:t>
            </w:r>
          </w:p>
        </w:tc>
        <w:tc>
          <w:tcPr>
            <w:tcW w:type="dxa" w:w="2575"/>
          </w:tcPr>
          <w:p>
            <w:pPr>
              <w:pStyle w:val="null3"/>
              <w:jc w:val="left"/>
            </w:pPr>
            <w:r>
              <w:rPr>
                <w:rFonts w:ascii="仿宋_GB2312" w:hAnsi="仿宋_GB2312" w:cs="仿宋_GB2312" w:eastAsia="仿宋_GB2312"/>
              </w:rPr>
              <w:t>所投产品中属于政府采购优先采购范围的，则每有一项为节能产品或者环境标志产品的得0.5分，非节能、环境标志产品的不得分。本项最多得1分。 注：1. 节能产品、环境标志产品优先采购范围以品目清单为准。财政部、发展改革委、生态环境部等部门根据产品节能性能、技术水平和市场成熟程度等因素，确定实施政府优先采购和强制采购的产品类别及所依据的相关标准规范，以品目清单的形式发布并适时调整。 2.响应产品属于优先采购范围内的节能产品或者环境标志产品的，提供国家确定的认证机构出具的、处于有效期之内的节能产品、环境标志产品认证证书复印件加盖供应商公章。</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供应商认为需要提供的其他相关材料.docx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经磋商小组评审，通过资格和符合性审查，且响应报价最低的供应商的响应报价作为评审基准价。2.响应报价得分=(评审基准价／响应报价)×分值。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产品技术参数响应表,供应商认为需要提供的其他相关材料.docx</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详见附件：供应商认为需要提供的其他相关材料.docx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