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95F" w:rsidRPr="003829F5" w:rsidRDefault="0068195F">
      <w:pPr>
        <w:ind w:left="7"/>
        <w:rPr>
          <w:color w:val="auto"/>
        </w:rPr>
      </w:pPr>
    </w:p>
    <w:p w:rsidR="0068195F" w:rsidRPr="003829F5" w:rsidRDefault="00E35229">
      <w:pPr>
        <w:ind w:left="7" w:firstLine="540"/>
        <w:rPr>
          <w:color w:val="auto"/>
          <w:sz w:val="36"/>
          <w:szCs w:val="36"/>
        </w:rPr>
      </w:pPr>
      <w:r w:rsidRPr="003829F5">
        <w:rPr>
          <w:rFonts w:hint="eastAsia"/>
          <w:color w:val="auto"/>
          <w:sz w:val="36"/>
          <w:szCs w:val="36"/>
        </w:rPr>
        <w:t>云南省德宏傣族景颇族自治州政府采购</w:t>
      </w:r>
    </w:p>
    <w:p w:rsidR="0068195F" w:rsidRPr="003829F5" w:rsidRDefault="0068195F">
      <w:pPr>
        <w:ind w:left="7" w:firstLine="540"/>
        <w:rPr>
          <w:color w:val="auto"/>
          <w:sz w:val="36"/>
          <w:szCs w:val="36"/>
        </w:rPr>
      </w:pPr>
    </w:p>
    <w:p w:rsidR="0068195F" w:rsidRPr="003829F5" w:rsidRDefault="0068195F">
      <w:pPr>
        <w:ind w:leftChars="2" w:left="5" w:firstLineChars="381" w:firstLine="1676"/>
        <w:rPr>
          <w:color w:val="auto"/>
          <w:sz w:val="44"/>
          <w:szCs w:val="44"/>
        </w:rPr>
      </w:pPr>
    </w:p>
    <w:p w:rsidR="0068195F" w:rsidRPr="003829F5" w:rsidRDefault="0068195F">
      <w:pPr>
        <w:ind w:leftChars="2" w:left="5" w:firstLineChars="381" w:firstLine="1676"/>
        <w:rPr>
          <w:color w:val="auto"/>
          <w:sz w:val="44"/>
          <w:szCs w:val="44"/>
        </w:rPr>
      </w:pPr>
    </w:p>
    <w:p w:rsidR="0068195F" w:rsidRPr="003829F5" w:rsidRDefault="00E35229">
      <w:pPr>
        <w:ind w:leftChars="2" w:left="5" w:firstLineChars="731" w:firstLine="3216"/>
        <w:rPr>
          <w:color w:val="auto"/>
          <w:sz w:val="36"/>
          <w:szCs w:val="36"/>
        </w:rPr>
      </w:pPr>
      <w:r w:rsidRPr="003829F5">
        <w:rPr>
          <w:rFonts w:hint="eastAsia"/>
          <w:color w:val="auto"/>
          <w:sz w:val="44"/>
          <w:szCs w:val="44"/>
        </w:rPr>
        <w:t>招标</w:t>
      </w:r>
      <w:r w:rsidRPr="003829F5">
        <w:rPr>
          <w:color w:val="auto"/>
          <w:sz w:val="44"/>
          <w:szCs w:val="44"/>
        </w:rPr>
        <w:t>文件</w:t>
      </w:r>
    </w:p>
    <w:p w:rsidR="0068195F" w:rsidRPr="003829F5" w:rsidRDefault="0068195F">
      <w:pPr>
        <w:ind w:left="7" w:firstLine="480"/>
        <w:rPr>
          <w:color w:val="auto"/>
          <w:sz w:val="32"/>
          <w:szCs w:val="32"/>
        </w:rPr>
      </w:pPr>
    </w:p>
    <w:p w:rsidR="0068195F" w:rsidRPr="003829F5" w:rsidRDefault="0068195F">
      <w:pPr>
        <w:ind w:left="7" w:firstLine="480"/>
        <w:rPr>
          <w:color w:val="auto"/>
          <w:sz w:val="32"/>
          <w:szCs w:val="32"/>
        </w:rPr>
      </w:pPr>
    </w:p>
    <w:p w:rsidR="0068195F" w:rsidRPr="003829F5" w:rsidRDefault="0068195F">
      <w:pPr>
        <w:ind w:left="7" w:firstLine="480"/>
        <w:rPr>
          <w:color w:val="auto"/>
          <w:sz w:val="32"/>
          <w:szCs w:val="32"/>
        </w:rPr>
      </w:pPr>
    </w:p>
    <w:p w:rsidR="0068195F" w:rsidRPr="003829F5" w:rsidRDefault="0068195F">
      <w:pPr>
        <w:ind w:left="7" w:firstLine="480"/>
        <w:rPr>
          <w:color w:val="auto"/>
          <w:sz w:val="32"/>
          <w:szCs w:val="32"/>
        </w:rPr>
      </w:pPr>
    </w:p>
    <w:p w:rsidR="0068195F" w:rsidRPr="003829F5" w:rsidRDefault="0068195F">
      <w:pPr>
        <w:ind w:left="7" w:firstLine="480"/>
        <w:rPr>
          <w:color w:val="auto"/>
          <w:sz w:val="32"/>
          <w:szCs w:val="32"/>
        </w:rPr>
      </w:pPr>
    </w:p>
    <w:p w:rsidR="0068195F" w:rsidRPr="003829F5" w:rsidRDefault="0068195F">
      <w:pPr>
        <w:ind w:left="7" w:firstLine="480"/>
        <w:rPr>
          <w:color w:val="auto"/>
          <w:sz w:val="32"/>
          <w:szCs w:val="32"/>
        </w:rPr>
      </w:pPr>
    </w:p>
    <w:p w:rsidR="0068195F" w:rsidRPr="003829F5" w:rsidRDefault="0068195F">
      <w:pPr>
        <w:ind w:left="7" w:firstLine="480"/>
        <w:rPr>
          <w:color w:val="auto"/>
          <w:sz w:val="32"/>
          <w:szCs w:val="32"/>
        </w:rPr>
      </w:pPr>
    </w:p>
    <w:p w:rsidR="0068195F" w:rsidRPr="003829F5" w:rsidRDefault="00E35229">
      <w:pPr>
        <w:ind w:left="7" w:firstLine="480"/>
        <w:rPr>
          <w:color w:val="auto"/>
          <w:sz w:val="32"/>
          <w:szCs w:val="32"/>
        </w:rPr>
      </w:pPr>
      <w:r w:rsidRPr="003829F5">
        <w:rPr>
          <w:rFonts w:hint="eastAsia"/>
          <w:color w:val="auto"/>
          <w:sz w:val="32"/>
          <w:szCs w:val="32"/>
        </w:rPr>
        <w:t>项目名称：</w:t>
      </w:r>
      <w:bookmarkStart w:id="0" w:name="OLE_LINK1"/>
      <w:bookmarkStart w:id="1" w:name="OLE_LINK4"/>
      <w:r w:rsidRPr="003829F5">
        <w:rPr>
          <w:rFonts w:hint="eastAsia"/>
          <w:color w:val="auto"/>
          <w:sz w:val="32"/>
          <w:szCs w:val="32"/>
        </w:rPr>
        <w:t>德</w:t>
      </w:r>
      <w:bookmarkStart w:id="2" w:name="OLE_LINK3"/>
      <w:bookmarkStart w:id="3" w:name="OLE_LINK2"/>
      <w:r w:rsidRPr="003829F5">
        <w:rPr>
          <w:rFonts w:hint="eastAsia"/>
          <w:color w:val="auto"/>
          <w:sz w:val="32"/>
          <w:szCs w:val="32"/>
        </w:rPr>
        <w:t>宏州公安局执法执勤用车采购项目</w:t>
      </w:r>
      <w:bookmarkEnd w:id="0"/>
      <w:bookmarkEnd w:id="1"/>
      <w:bookmarkEnd w:id="2"/>
      <w:bookmarkEnd w:id="3"/>
    </w:p>
    <w:p w:rsidR="0068195F" w:rsidRPr="003829F5" w:rsidRDefault="00E35229">
      <w:pPr>
        <w:ind w:left="7" w:firstLine="480"/>
        <w:rPr>
          <w:color w:val="auto"/>
          <w:sz w:val="32"/>
          <w:szCs w:val="32"/>
        </w:rPr>
      </w:pPr>
      <w:r w:rsidRPr="003829F5">
        <w:rPr>
          <w:rFonts w:hint="eastAsia"/>
          <w:color w:val="auto"/>
          <w:sz w:val="32"/>
          <w:szCs w:val="32"/>
        </w:rPr>
        <w:t>交易编号：DHCG（公）202</w:t>
      </w:r>
      <w:r w:rsidRPr="003829F5">
        <w:rPr>
          <w:color w:val="auto"/>
          <w:sz w:val="32"/>
          <w:szCs w:val="32"/>
        </w:rPr>
        <w:t>5</w:t>
      </w:r>
      <w:r w:rsidRPr="003829F5">
        <w:rPr>
          <w:rFonts w:hint="eastAsia"/>
          <w:color w:val="auto"/>
          <w:sz w:val="32"/>
          <w:szCs w:val="32"/>
        </w:rPr>
        <w:t>-</w:t>
      </w:r>
      <w:r w:rsidRPr="003829F5">
        <w:rPr>
          <w:color w:val="auto"/>
          <w:sz w:val="32"/>
          <w:szCs w:val="32"/>
        </w:rPr>
        <w:t>0</w:t>
      </w:r>
      <w:r w:rsidR="00B27F84" w:rsidRPr="003829F5">
        <w:rPr>
          <w:rFonts w:hint="eastAsia"/>
          <w:color w:val="auto"/>
          <w:sz w:val="32"/>
          <w:szCs w:val="32"/>
        </w:rPr>
        <w:t>35</w:t>
      </w:r>
    </w:p>
    <w:p w:rsidR="0068195F" w:rsidRPr="003829F5" w:rsidRDefault="00E35229">
      <w:pPr>
        <w:ind w:left="7" w:firstLine="480"/>
        <w:rPr>
          <w:color w:val="auto"/>
          <w:sz w:val="32"/>
          <w:szCs w:val="32"/>
        </w:rPr>
      </w:pPr>
      <w:r w:rsidRPr="003829F5">
        <w:rPr>
          <w:rFonts w:hint="eastAsia"/>
          <w:color w:val="auto"/>
          <w:sz w:val="32"/>
          <w:szCs w:val="32"/>
        </w:rPr>
        <w:t>采购</w:t>
      </w:r>
      <w:r w:rsidRPr="003829F5">
        <w:rPr>
          <w:color w:val="auto"/>
          <w:sz w:val="32"/>
          <w:szCs w:val="32"/>
        </w:rPr>
        <w:t>单位：</w:t>
      </w:r>
      <w:r w:rsidRPr="003829F5">
        <w:rPr>
          <w:rFonts w:hint="eastAsia"/>
          <w:color w:val="auto"/>
          <w:sz w:val="32"/>
          <w:szCs w:val="32"/>
        </w:rPr>
        <w:t>德宏州公安局</w:t>
      </w:r>
    </w:p>
    <w:p w:rsidR="0068195F" w:rsidRPr="003829F5" w:rsidRDefault="00E35229">
      <w:pPr>
        <w:ind w:left="7" w:firstLine="480"/>
        <w:rPr>
          <w:color w:val="auto"/>
          <w:sz w:val="32"/>
          <w:szCs w:val="32"/>
        </w:rPr>
      </w:pPr>
      <w:r w:rsidRPr="003829F5">
        <w:rPr>
          <w:rFonts w:hint="eastAsia"/>
          <w:color w:val="auto"/>
          <w:sz w:val="32"/>
          <w:szCs w:val="32"/>
        </w:rPr>
        <w:t>政府集采机构：德宏州政府采购和出让中心</w:t>
      </w:r>
    </w:p>
    <w:p w:rsidR="0068195F" w:rsidRPr="003829F5" w:rsidRDefault="00E35229">
      <w:pPr>
        <w:ind w:left="7" w:firstLine="480"/>
        <w:rPr>
          <w:color w:val="auto"/>
          <w:sz w:val="32"/>
          <w:szCs w:val="32"/>
        </w:rPr>
      </w:pPr>
      <w:r w:rsidRPr="003829F5">
        <w:rPr>
          <w:rFonts w:hint="eastAsia"/>
          <w:color w:val="auto"/>
          <w:sz w:val="32"/>
          <w:szCs w:val="32"/>
        </w:rPr>
        <w:t>联系方式</w:t>
      </w:r>
      <w:r w:rsidRPr="003829F5">
        <w:rPr>
          <w:color w:val="auto"/>
          <w:sz w:val="32"/>
          <w:szCs w:val="32"/>
        </w:rPr>
        <w:t>：</w:t>
      </w:r>
      <w:r w:rsidRPr="003829F5">
        <w:rPr>
          <w:rFonts w:hint="eastAsia"/>
          <w:color w:val="auto"/>
          <w:sz w:val="32"/>
          <w:szCs w:val="32"/>
        </w:rPr>
        <w:t>段女士 0692-2275632</w:t>
      </w:r>
    </w:p>
    <w:p w:rsidR="0068195F" w:rsidRPr="003829F5" w:rsidRDefault="00E35229">
      <w:pPr>
        <w:ind w:left="7"/>
        <w:rPr>
          <w:color w:val="auto"/>
        </w:rPr>
      </w:pPr>
      <w:r w:rsidRPr="003829F5">
        <w:rPr>
          <w:color w:val="auto"/>
        </w:rPr>
        <w:br w:type="page"/>
      </w:r>
    </w:p>
    <w:p w:rsidR="0068195F" w:rsidRPr="003829F5" w:rsidRDefault="00E35229">
      <w:pPr>
        <w:ind w:left="7" w:firstLine="420"/>
        <w:rPr>
          <w:color w:val="auto"/>
          <w:sz w:val="28"/>
          <w:szCs w:val="28"/>
        </w:rPr>
      </w:pPr>
      <w:r w:rsidRPr="003829F5">
        <w:rPr>
          <w:rFonts w:hint="eastAsia"/>
          <w:color w:val="auto"/>
          <w:sz w:val="28"/>
          <w:szCs w:val="28"/>
        </w:rPr>
        <w:lastRenderedPageBreak/>
        <w:t xml:space="preserve">目 </w:t>
      </w:r>
      <w:r w:rsidRPr="003829F5">
        <w:rPr>
          <w:color w:val="auto"/>
          <w:sz w:val="28"/>
          <w:szCs w:val="28"/>
        </w:rPr>
        <w:t xml:space="preserve">   </w:t>
      </w:r>
      <w:r w:rsidRPr="003829F5">
        <w:rPr>
          <w:rFonts w:hint="eastAsia"/>
          <w:color w:val="auto"/>
          <w:sz w:val="28"/>
          <w:szCs w:val="28"/>
        </w:rPr>
        <w:t>录</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第一章  招标公告</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第二章  投标人须知</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第三章  采购项目需求</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第四章  合同主要条款和合同格式</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第五章  评标办法</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第六章  投标文件格式</w:t>
      </w:r>
    </w:p>
    <w:p w:rsidR="0068195F" w:rsidRPr="003829F5" w:rsidRDefault="0068195F">
      <w:pPr>
        <w:ind w:left="7" w:firstLine="420"/>
        <w:rPr>
          <w:color w:val="auto"/>
          <w:sz w:val="28"/>
          <w:szCs w:val="28"/>
        </w:rPr>
      </w:pPr>
    </w:p>
    <w:p w:rsidR="0068195F" w:rsidRPr="003829F5" w:rsidRDefault="0068195F">
      <w:pPr>
        <w:pStyle w:val="Default"/>
        <w:rPr>
          <w:rFonts w:eastAsiaTheme="minorEastAsia" w:hint="eastAsia"/>
          <w:color w:val="auto"/>
          <w:sz w:val="28"/>
          <w:szCs w:val="28"/>
        </w:rPr>
      </w:pPr>
    </w:p>
    <w:p w:rsidR="0068195F" w:rsidRPr="003829F5" w:rsidRDefault="0068195F">
      <w:pPr>
        <w:ind w:left="7" w:firstLine="420"/>
        <w:rPr>
          <w:color w:val="auto"/>
          <w:sz w:val="28"/>
          <w:szCs w:val="28"/>
        </w:rPr>
        <w:sectPr w:rsidR="0068195F" w:rsidRPr="003829F5">
          <w:headerReference w:type="even" r:id="rId9"/>
          <w:headerReference w:type="default" r:id="rId10"/>
          <w:footerReference w:type="even" r:id="rId11"/>
          <w:footerReference w:type="default" r:id="rId12"/>
          <w:headerReference w:type="first" r:id="rId13"/>
          <w:footerReference w:type="first" r:id="rId14"/>
          <w:pgSz w:w="11906" w:h="16838"/>
          <w:pgMar w:top="1191" w:right="1134" w:bottom="1191" w:left="1134" w:header="680" w:footer="680" w:gutter="0"/>
          <w:pgNumType w:start="1"/>
          <w:cols w:space="720"/>
          <w:docGrid w:linePitch="312"/>
        </w:sectPr>
      </w:pPr>
    </w:p>
    <w:p w:rsidR="0068195F" w:rsidRPr="003829F5" w:rsidRDefault="00E35229">
      <w:pPr>
        <w:ind w:left="7" w:firstLineChars="1450" w:firstLine="4076"/>
        <w:rPr>
          <w:b/>
          <w:color w:val="auto"/>
          <w:sz w:val="28"/>
          <w:szCs w:val="28"/>
        </w:rPr>
      </w:pPr>
      <w:r w:rsidRPr="003829F5">
        <w:rPr>
          <w:rFonts w:hint="eastAsia"/>
          <w:b/>
          <w:color w:val="auto"/>
          <w:sz w:val="28"/>
          <w:szCs w:val="28"/>
        </w:rPr>
        <w:lastRenderedPageBreak/>
        <w:t>第一章  招标公告</w:t>
      </w:r>
    </w:p>
    <w:p w:rsidR="0068195F" w:rsidRPr="003829F5" w:rsidRDefault="0068195F">
      <w:pPr>
        <w:pStyle w:val="20"/>
        <w:ind w:left="7" w:firstLine="560"/>
        <w:rPr>
          <w:color w:val="auto"/>
          <w:sz w:val="28"/>
          <w:szCs w:val="28"/>
        </w:rPr>
      </w:pPr>
    </w:p>
    <w:p w:rsidR="0068195F" w:rsidRPr="003829F5" w:rsidRDefault="00E35229">
      <w:pPr>
        <w:ind w:left="7"/>
        <w:rPr>
          <w:color w:val="auto"/>
        </w:rPr>
      </w:pPr>
      <w:r w:rsidRPr="003829F5">
        <w:rPr>
          <w:rFonts w:hint="eastAsia"/>
          <w:color w:val="auto"/>
        </w:rPr>
        <w:t>项目概况：德宏州公安局执法执勤用车采购项目的潜在投标人</w:t>
      </w:r>
      <w:r w:rsidRPr="003829F5">
        <w:rPr>
          <w:rFonts w:cs="宋体" w:hint="eastAsia"/>
          <w:color w:val="auto"/>
        </w:rPr>
        <w:t>登录云南省政府采购云平台（https://login.zcygov.cn）</w:t>
      </w:r>
      <w:r w:rsidRPr="003829F5">
        <w:rPr>
          <w:rFonts w:hint="eastAsia"/>
          <w:color w:val="auto"/>
        </w:rPr>
        <w:t>获取招标文件，并于 2025年</w:t>
      </w:r>
      <w:r w:rsidR="00B27F84" w:rsidRPr="003829F5">
        <w:rPr>
          <w:rFonts w:hint="eastAsia"/>
          <w:color w:val="auto"/>
        </w:rPr>
        <w:t>10</w:t>
      </w:r>
      <w:r w:rsidRPr="003829F5">
        <w:rPr>
          <w:rFonts w:hint="eastAsia"/>
          <w:color w:val="auto"/>
        </w:rPr>
        <w:t>月</w:t>
      </w:r>
      <w:r w:rsidR="00804FF3">
        <w:rPr>
          <w:color w:val="auto"/>
        </w:rPr>
        <w:t>17</w:t>
      </w:r>
      <w:r w:rsidRPr="003829F5">
        <w:rPr>
          <w:rFonts w:hint="eastAsia"/>
          <w:color w:val="auto"/>
        </w:rPr>
        <w:t>日09:00（北京时间，以下</w:t>
      </w:r>
      <w:r w:rsidRPr="003829F5">
        <w:rPr>
          <w:color w:val="auto"/>
        </w:rPr>
        <w:t>类同</w:t>
      </w:r>
      <w:r w:rsidRPr="003829F5">
        <w:rPr>
          <w:rFonts w:hint="eastAsia"/>
          <w:color w:val="auto"/>
        </w:rPr>
        <w:t>）前递交投标</w:t>
      </w:r>
      <w:r w:rsidRPr="003829F5">
        <w:rPr>
          <w:color w:val="auto"/>
        </w:rPr>
        <w:t>文件</w:t>
      </w:r>
      <w:r w:rsidRPr="003829F5">
        <w:rPr>
          <w:rFonts w:hint="eastAsia"/>
          <w:color w:val="auto"/>
        </w:rPr>
        <w:t>。</w:t>
      </w:r>
    </w:p>
    <w:p w:rsidR="0068195F" w:rsidRPr="003829F5" w:rsidRDefault="00E35229">
      <w:pPr>
        <w:ind w:left="7"/>
        <w:rPr>
          <w:color w:val="auto"/>
        </w:rPr>
      </w:pPr>
      <w:r w:rsidRPr="003829F5">
        <w:rPr>
          <w:rFonts w:hint="eastAsia"/>
          <w:color w:val="auto"/>
        </w:rPr>
        <w:t>一、项目基本情况</w:t>
      </w:r>
    </w:p>
    <w:p w:rsidR="0068195F" w:rsidRPr="003829F5" w:rsidRDefault="00E35229">
      <w:pPr>
        <w:ind w:left="7"/>
        <w:rPr>
          <w:color w:val="auto"/>
        </w:rPr>
      </w:pPr>
      <w:r w:rsidRPr="003829F5">
        <w:rPr>
          <w:rFonts w:hint="eastAsia"/>
          <w:color w:val="auto"/>
        </w:rPr>
        <w:t>（一）采购项目：</w:t>
      </w:r>
      <w:bookmarkStart w:id="4" w:name="OLE_LINK5"/>
      <w:bookmarkStart w:id="5" w:name="OLE_LINK6"/>
      <w:r w:rsidRPr="003829F5">
        <w:rPr>
          <w:rFonts w:hint="eastAsia"/>
          <w:color w:val="auto"/>
        </w:rPr>
        <w:t>德宏州公安局执法执勤用车采购项目</w:t>
      </w:r>
      <w:bookmarkEnd w:id="4"/>
      <w:bookmarkEnd w:id="5"/>
    </w:p>
    <w:p w:rsidR="0068195F" w:rsidRPr="003829F5" w:rsidRDefault="00E35229">
      <w:pPr>
        <w:ind w:left="7"/>
        <w:rPr>
          <w:b/>
          <w:color w:val="auto"/>
        </w:rPr>
      </w:pPr>
      <w:r w:rsidRPr="003829F5">
        <w:rPr>
          <w:rFonts w:hint="eastAsia"/>
          <w:color w:val="auto"/>
        </w:rPr>
        <w:t>（二）交易编号：</w:t>
      </w:r>
      <w:r w:rsidRPr="003829F5">
        <w:rPr>
          <w:color w:val="auto"/>
        </w:rPr>
        <w:t>DHCG（公）2025-</w:t>
      </w:r>
      <w:r w:rsidRPr="003829F5">
        <w:rPr>
          <w:rFonts w:hint="eastAsia"/>
          <w:color w:val="auto"/>
        </w:rPr>
        <w:t>0</w:t>
      </w:r>
      <w:r w:rsidR="00B27F84" w:rsidRPr="003829F5">
        <w:rPr>
          <w:rFonts w:hint="eastAsia"/>
          <w:color w:val="auto"/>
        </w:rPr>
        <w:t>35</w:t>
      </w:r>
    </w:p>
    <w:p w:rsidR="0068195F" w:rsidRPr="003829F5" w:rsidRDefault="00E35229">
      <w:pPr>
        <w:ind w:left="7"/>
        <w:rPr>
          <w:color w:val="auto"/>
        </w:rPr>
      </w:pPr>
      <w:r w:rsidRPr="003829F5">
        <w:rPr>
          <w:rFonts w:hint="eastAsia"/>
          <w:color w:val="auto"/>
        </w:rPr>
        <w:t>（三）采购预算（最高限价）：</w:t>
      </w:r>
      <w:bookmarkStart w:id="6" w:name="OLE_LINK11"/>
      <w:bookmarkStart w:id="7" w:name="OLE_LINK12"/>
      <w:r w:rsidRPr="003829F5">
        <w:rPr>
          <w:rFonts w:hint="eastAsia"/>
          <w:color w:val="auto"/>
        </w:rPr>
        <w:t>¥499800.00元（</w:t>
      </w:r>
      <w:proofErr w:type="gramStart"/>
      <w:r w:rsidRPr="003829F5">
        <w:rPr>
          <w:rFonts w:cs="宋体" w:hint="eastAsia"/>
          <w:color w:val="auto"/>
        </w:rPr>
        <w:t>肆</w:t>
      </w:r>
      <w:r w:rsidRPr="003829F5">
        <w:rPr>
          <w:rFonts w:cs="宋体"/>
          <w:color w:val="auto"/>
        </w:rPr>
        <w:t>拾玖万玖仟捌佰</w:t>
      </w:r>
      <w:proofErr w:type="gramEnd"/>
      <w:r w:rsidRPr="003829F5">
        <w:rPr>
          <w:rFonts w:cs="宋体" w:hint="eastAsia"/>
          <w:color w:val="auto"/>
        </w:rPr>
        <w:t>元整）</w:t>
      </w:r>
      <w:bookmarkEnd w:id="6"/>
      <w:bookmarkEnd w:id="7"/>
    </w:p>
    <w:p w:rsidR="0068195F" w:rsidRPr="003829F5" w:rsidRDefault="00E35229">
      <w:pPr>
        <w:ind w:left="7"/>
        <w:rPr>
          <w:color w:val="auto"/>
        </w:rPr>
      </w:pPr>
      <w:r w:rsidRPr="003829F5">
        <w:rPr>
          <w:rFonts w:hint="eastAsia"/>
          <w:color w:val="auto"/>
        </w:rPr>
        <w:t>（四）采购项目及内容：六座车</w:t>
      </w:r>
      <w:r w:rsidRPr="003829F5">
        <w:rPr>
          <w:color w:val="auto"/>
        </w:rPr>
        <w:t>2</w:t>
      </w:r>
      <w:r w:rsidRPr="003829F5">
        <w:rPr>
          <w:rFonts w:hint="eastAsia"/>
          <w:color w:val="auto"/>
        </w:rPr>
        <w:t>辆（详细</w:t>
      </w:r>
      <w:r w:rsidRPr="003829F5">
        <w:rPr>
          <w:color w:val="auto"/>
        </w:rPr>
        <w:t>要求以招标文件第三</w:t>
      </w:r>
      <w:r w:rsidRPr="003829F5">
        <w:rPr>
          <w:rFonts w:hint="eastAsia"/>
          <w:color w:val="auto"/>
        </w:rPr>
        <w:t>章</w:t>
      </w:r>
      <w:r w:rsidRPr="003829F5">
        <w:rPr>
          <w:color w:val="auto"/>
        </w:rPr>
        <w:t>内容为准</w:t>
      </w:r>
      <w:r w:rsidRPr="003829F5">
        <w:rPr>
          <w:rFonts w:hint="eastAsia"/>
          <w:color w:val="auto"/>
        </w:rPr>
        <w:t>）。</w:t>
      </w:r>
      <w:r w:rsidRPr="003829F5">
        <w:rPr>
          <w:color w:val="auto"/>
        </w:rPr>
        <w:t xml:space="preserve"> </w:t>
      </w:r>
    </w:p>
    <w:p w:rsidR="0068195F" w:rsidRPr="003829F5" w:rsidRDefault="00E35229">
      <w:pPr>
        <w:ind w:left="7"/>
        <w:rPr>
          <w:color w:val="auto"/>
        </w:rPr>
      </w:pPr>
      <w:r w:rsidRPr="003829F5">
        <w:rPr>
          <w:rFonts w:cs="宋体" w:hint="eastAsia"/>
          <w:color w:val="auto"/>
        </w:rPr>
        <w:t>（五）</w:t>
      </w:r>
      <w:r w:rsidRPr="003829F5">
        <w:rPr>
          <w:rFonts w:hint="eastAsia"/>
          <w:color w:val="auto"/>
        </w:rPr>
        <w:t>交车时间：</w:t>
      </w:r>
      <w:bookmarkStart w:id="8" w:name="OLE_LINK7"/>
      <w:bookmarkStart w:id="9" w:name="OLE_LINK8"/>
      <w:r w:rsidRPr="003829F5">
        <w:rPr>
          <w:rFonts w:hint="eastAsia"/>
          <w:color w:val="auto"/>
        </w:rPr>
        <w:t>合同签订后20日内</w:t>
      </w:r>
      <w:bookmarkEnd w:id="8"/>
      <w:bookmarkEnd w:id="9"/>
      <w:r w:rsidRPr="003829F5">
        <w:rPr>
          <w:rFonts w:hint="eastAsia"/>
          <w:color w:val="auto"/>
        </w:rPr>
        <w:t xml:space="preserve">。      </w:t>
      </w:r>
    </w:p>
    <w:p w:rsidR="0068195F" w:rsidRPr="003829F5" w:rsidRDefault="00E35229">
      <w:pPr>
        <w:ind w:left="7"/>
        <w:rPr>
          <w:color w:val="auto"/>
        </w:rPr>
      </w:pPr>
      <w:r w:rsidRPr="003829F5">
        <w:rPr>
          <w:rFonts w:hint="eastAsia"/>
          <w:color w:val="auto"/>
        </w:rPr>
        <w:t>（六）交车地点：云南省德宏州芒市芒市大街32号（德宏州公安局）</w:t>
      </w:r>
    </w:p>
    <w:p w:rsidR="0068195F" w:rsidRPr="003829F5" w:rsidRDefault="00E35229">
      <w:pPr>
        <w:ind w:left="7"/>
        <w:rPr>
          <w:color w:val="auto"/>
        </w:rPr>
      </w:pPr>
      <w:r w:rsidRPr="003829F5">
        <w:rPr>
          <w:rFonts w:hint="eastAsia"/>
          <w:color w:val="auto"/>
        </w:rPr>
        <w:t>二、投标人资格要求</w:t>
      </w:r>
    </w:p>
    <w:p w:rsidR="0068195F" w:rsidRPr="003829F5" w:rsidRDefault="00E35229">
      <w:pPr>
        <w:ind w:left="7"/>
        <w:rPr>
          <w:color w:val="auto"/>
        </w:rPr>
      </w:pPr>
      <w:r w:rsidRPr="003829F5">
        <w:rPr>
          <w:rFonts w:hint="eastAsia"/>
          <w:color w:val="auto"/>
        </w:rPr>
        <w:t>（一）参加本项目投标人应具备《政府采购法》第二十二条投标人资格条件。提供下列证明材料：</w:t>
      </w:r>
    </w:p>
    <w:p w:rsidR="0068195F" w:rsidRPr="003829F5" w:rsidRDefault="00E35229">
      <w:pPr>
        <w:ind w:left="7"/>
        <w:rPr>
          <w:color w:val="auto"/>
        </w:rPr>
      </w:pPr>
      <w:r w:rsidRPr="003829F5">
        <w:rPr>
          <w:rFonts w:hint="eastAsia"/>
          <w:color w:val="auto"/>
        </w:rPr>
        <w:t>1.提供合法有效的《营业执照》《税务登记证》《组织机构代码证》或多证合一的《营业执照》；</w:t>
      </w:r>
    </w:p>
    <w:p w:rsidR="0068195F" w:rsidRPr="003829F5" w:rsidRDefault="00E35229">
      <w:pPr>
        <w:ind w:left="7"/>
        <w:rPr>
          <w:color w:val="auto"/>
        </w:rPr>
      </w:pPr>
      <w:r w:rsidRPr="003829F5">
        <w:rPr>
          <w:rFonts w:hint="eastAsia"/>
          <w:color w:val="auto"/>
        </w:rPr>
        <w:t>2.提供202</w:t>
      </w:r>
      <w:r w:rsidRPr="003829F5">
        <w:rPr>
          <w:color w:val="auto"/>
        </w:rPr>
        <w:t>3</w:t>
      </w:r>
      <w:r w:rsidRPr="003829F5">
        <w:rPr>
          <w:rFonts w:hint="eastAsia"/>
          <w:color w:val="auto"/>
        </w:rPr>
        <w:t>年或202</w:t>
      </w:r>
      <w:r w:rsidRPr="003829F5">
        <w:rPr>
          <w:color w:val="auto"/>
        </w:rPr>
        <w:t>4</w:t>
      </w:r>
      <w:r w:rsidRPr="003829F5">
        <w:rPr>
          <w:rFonts w:hint="eastAsia"/>
          <w:color w:val="auto"/>
        </w:rPr>
        <w:t>年财务报表或</w:t>
      </w:r>
      <w:r w:rsidRPr="003829F5">
        <w:rPr>
          <w:color w:val="auto"/>
        </w:rPr>
        <w:t>经第三方审计的财务报告</w:t>
      </w:r>
      <w:r w:rsidRPr="003829F5">
        <w:rPr>
          <w:rFonts w:hint="eastAsia"/>
          <w:color w:val="auto"/>
        </w:rPr>
        <w:t>（含资产负债表、利润表、现金流量表）,如公司成立不满1年的，提供自成立至今财务报表（包括资产负债表、利润表、现金流量表）；</w:t>
      </w:r>
    </w:p>
    <w:p w:rsidR="0068195F" w:rsidRPr="003829F5" w:rsidRDefault="00E35229">
      <w:pPr>
        <w:ind w:left="7"/>
        <w:rPr>
          <w:color w:val="auto"/>
        </w:rPr>
      </w:pPr>
      <w:r w:rsidRPr="003829F5">
        <w:rPr>
          <w:rFonts w:hint="eastAsia"/>
          <w:color w:val="auto"/>
        </w:rPr>
        <w:t>3.提供202</w:t>
      </w:r>
      <w:r w:rsidRPr="003829F5">
        <w:rPr>
          <w:color w:val="auto"/>
        </w:rPr>
        <w:t>4</w:t>
      </w:r>
      <w:r w:rsidRPr="003829F5">
        <w:rPr>
          <w:rFonts w:hint="eastAsia"/>
          <w:color w:val="auto"/>
        </w:rPr>
        <w:t>年1月至今任意一个月依法缴纳税收和社会保障资金的相关证明材料（如公司成立未满一个月的提供成立以来的税收和社会保障资金缴纳凭证或相关情况说明；依法免税或不需要缴纳社会保障资金的投标人，应提供相应文件或情况说明证明其依法免税或不需要缴纳社会保障资金）；</w:t>
      </w:r>
    </w:p>
    <w:p w:rsidR="0068195F" w:rsidRPr="003829F5" w:rsidRDefault="00E35229">
      <w:pPr>
        <w:ind w:left="7"/>
        <w:rPr>
          <w:color w:val="auto"/>
        </w:rPr>
      </w:pPr>
      <w:r w:rsidRPr="003829F5">
        <w:rPr>
          <w:rFonts w:hint="eastAsia"/>
          <w:color w:val="auto"/>
        </w:rPr>
        <w:t>4.提供具备履行合同所必需的专业技术能力的证明材料或承诺书。</w:t>
      </w:r>
    </w:p>
    <w:p w:rsidR="0068195F" w:rsidRPr="003829F5" w:rsidRDefault="00E35229">
      <w:pPr>
        <w:ind w:left="7"/>
        <w:rPr>
          <w:color w:val="auto"/>
        </w:rPr>
      </w:pPr>
      <w:r w:rsidRPr="003829F5">
        <w:rPr>
          <w:rFonts w:hint="eastAsia"/>
          <w:color w:val="auto"/>
        </w:rPr>
        <w:t>（二）无重大违法记录声明：提供参加此次投标活动前3年内（自本项目公告发布之日起前3年内），在经营活动中没有重大违法记录的书面声明；</w:t>
      </w:r>
    </w:p>
    <w:p w:rsidR="0068195F" w:rsidRPr="003829F5" w:rsidRDefault="00E35229">
      <w:pPr>
        <w:ind w:left="7"/>
        <w:rPr>
          <w:color w:val="auto"/>
        </w:rPr>
      </w:pPr>
      <w:r w:rsidRPr="003829F5">
        <w:rPr>
          <w:rFonts w:hint="eastAsia"/>
          <w:color w:val="auto"/>
        </w:rPr>
        <w:t>（三）按照《政府采购货物和服务招标投标管理办法》、《财政部关于在政府采购活动中查询及使用信用记录有关问题的通知》等相关要求，投标人应未列入失信被执行人、未列入重大税收违法失信主体、未列入政府采购严重违法失信行为记录名单（投标人的信用信息查</w:t>
      </w:r>
      <w:r w:rsidRPr="003829F5">
        <w:rPr>
          <w:rFonts w:hint="eastAsia"/>
          <w:color w:val="auto"/>
        </w:rPr>
        <w:lastRenderedPageBreak/>
        <w:t>询结果以开标现场查询的结果为准，若投标人有失信行为有效记录，视为不满足资格要求，视为无效投标。）；</w:t>
      </w:r>
    </w:p>
    <w:p w:rsidR="0068195F" w:rsidRPr="003829F5" w:rsidRDefault="00E35229">
      <w:pPr>
        <w:ind w:left="7"/>
        <w:rPr>
          <w:color w:val="auto"/>
        </w:rPr>
      </w:pPr>
      <w:r w:rsidRPr="003829F5">
        <w:rPr>
          <w:rFonts w:hint="eastAsia"/>
          <w:color w:val="auto"/>
        </w:rPr>
        <w:t>（四）本项目不接受联合体投标。</w:t>
      </w:r>
    </w:p>
    <w:p w:rsidR="0068195F" w:rsidRPr="003829F5" w:rsidRDefault="00E35229">
      <w:pPr>
        <w:ind w:left="7"/>
        <w:rPr>
          <w:color w:val="auto"/>
        </w:rPr>
      </w:pPr>
      <w:r w:rsidRPr="003829F5">
        <w:rPr>
          <w:rFonts w:hint="eastAsia"/>
          <w:color w:val="auto"/>
        </w:rPr>
        <w:t>（五）本项目非专门面向中小</w:t>
      </w:r>
      <w:proofErr w:type="gramStart"/>
      <w:r w:rsidRPr="003829F5">
        <w:rPr>
          <w:rFonts w:hint="eastAsia"/>
          <w:color w:val="auto"/>
        </w:rPr>
        <w:t>微企业</w:t>
      </w:r>
      <w:proofErr w:type="gramEnd"/>
      <w:r w:rsidRPr="003829F5">
        <w:rPr>
          <w:rFonts w:hint="eastAsia"/>
          <w:color w:val="auto"/>
        </w:rPr>
        <w:t>采购项目。</w:t>
      </w:r>
    </w:p>
    <w:p w:rsidR="0068195F" w:rsidRPr="003829F5" w:rsidRDefault="00E35229">
      <w:pPr>
        <w:ind w:left="7"/>
        <w:rPr>
          <w:color w:val="auto"/>
        </w:rPr>
      </w:pPr>
      <w:r w:rsidRPr="003829F5">
        <w:rPr>
          <w:rFonts w:hint="eastAsia"/>
          <w:color w:val="auto"/>
        </w:rPr>
        <w:t>三、获取招标文件</w:t>
      </w:r>
    </w:p>
    <w:p w:rsidR="0068195F" w:rsidRPr="003829F5" w:rsidRDefault="00E35229">
      <w:pPr>
        <w:ind w:left="7"/>
        <w:rPr>
          <w:color w:val="auto"/>
        </w:rPr>
      </w:pPr>
      <w:r w:rsidRPr="003829F5">
        <w:rPr>
          <w:rFonts w:hint="eastAsia"/>
          <w:color w:val="auto"/>
        </w:rPr>
        <w:t>（一）时间：2025年</w:t>
      </w:r>
      <w:r w:rsidRPr="003829F5">
        <w:rPr>
          <w:color w:val="auto"/>
        </w:rPr>
        <w:t>9</w:t>
      </w:r>
      <w:r w:rsidRPr="003829F5">
        <w:rPr>
          <w:rFonts w:hint="eastAsia"/>
          <w:color w:val="auto"/>
        </w:rPr>
        <w:t>月</w:t>
      </w:r>
      <w:r w:rsidR="00B27F84" w:rsidRPr="003829F5">
        <w:rPr>
          <w:rFonts w:hint="eastAsia"/>
          <w:color w:val="auto"/>
        </w:rPr>
        <w:t>25</w:t>
      </w:r>
      <w:r w:rsidRPr="003829F5">
        <w:rPr>
          <w:rFonts w:hint="eastAsia"/>
          <w:color w:val="auto"/>
        </w:rPr>
        <w:t>日0</w:t>
      </w:r>
      <w:r w:rsidR="00B27F84" w:rsidRPr="003829F5">
        <w:rPr>
          <w:rFonts w:hint="eastAsia"/>
          <w:color w:val="auto"/>
        </w:rPr>
        <w:t>6</w:t>
      </w:r>
      <w:r w:rsidRPr="003829F5">
        <w:rPr>
          <w:rFonts w:hint="eastAsia"/>
          <w:color w:val="auto"/>
        </w:rPr>
        <w:t>:</w:t>
      </w:r>
      <w:r w:rsidRPr="003829F5">
        <w:rPr>
          <w:color w:val="auto"/>
        </w:rPr>
        <w:t>0</w:t>
      </w:r>
      <w:r w:rsidRPr="003829F5">
        <w:rPr>
          <w:rFonts w:hint="eastAsia"/>
          <w:color w:val="auto"/>
        </w:rPr>
        <w:t>0至2025 年</w:t>
      </w:r>
      <w:r w:rsidR="00B27F84" w:rsidRPr="003829F5">
        <w:rPr>
          <w:rFonts w:hint="eastAsia"/>
          <w:color w:val="auto"/>
        </w:rPr>
        <w:t>10</w:t>
      </w:r>
      <w:r w:rsidRPr="003829F5">
        <w:rPr>
          <w:rFonts w:hint="eastAsia"/>
          <w:color w:val="auto"/>
        </w:rPr>
        <w:t>月</w:t>
      </w:r>
      <w:r w:rsidR="00B27F84" w:rsidRPr="003829F5">
        <w:rPr>
          <w:rFonts w:hint="eastAsia"/>
          <w:color w:val="auto"/>
        </w:rPr>
        <w:t>9</w:t>
      </w:r>
      <w:r w:rsidRPr="003829F5">
        <w:rPr>
          <w:rFonts w:hint="eastAsia"/>
          <w:color w:val="auto"/>
        </w:rPr>
        <w:t>日</w:t>
      </w:r>
      <w:r w:rsidR="00B27F84" w:rsidRPr="003829F5">
        <w:rPr>
          <w:rFonts w:hint="eastAsia"/>
          <w:color w:val="auto"/>
        </w:rPr>
        <w:t>23</w:t>
      </w:r>
      <w:r w:rsidRPr="003829F5">
        <w:rPr>
          <w:color w:val="auto"/>
        </w:rPr>
        <w:t>:</w:t>
      </w:r>
      <w:r w:rsidR="00B27F84" w:rsidRPr="003829F5">
        <w:rPr>
          <w:rFonts w:hint="eastAsia"/>
          <w:color w:val="auto"/>
        </w:rPr>
        <w:t>59</w:t>
      </w:r>
      <w:r w:rsidRPr="003829F5">
        <w:rPr>
          <w:rFonts w:hint="eastAsia"/>
          <w:color w:val="auto"/>
        </w:rPr>
        <w:t>。</w:t>
      </w:r>
    </w:p>
    <w:p w:rsidR="0068195F" w:rsidRPr="003829F5" w:rsidRDefault="00E35229">
      <w:pPr>
        <w:ind w:left="7"/>
        <w:rPr>
          <w:color w:val="auto"/>
        </w:rPr>
      </w:pPr>
      <w:r w:rsidRPr="003829F5">
        <w:rPr>
          <w:rFonts w:cs="宋体" w:hint="eastAsia"/>
          <w:color w:val="auto"/>
        </w:rPr>
        <w:t>（二）方式：</w:t>
      </w:r>
      <w:r w:rsidRPr="003829F5">
        <w:rPr>
          <w:rFonts w:hint="eastAsia"/>
          <w:color w:val="auto"/>
        </w:rPr>
        <w:t>登录云南省政府采购云平台（https://login.zcygov.cn），网上获取招标文件及其他采购资料（此为获取招标文件的唯一方式）；未办理企业CA数字证书的供应商请在报名截止时间前办理企业CA数字证书，并在云南省政府采购云平台（https://login.zcygov.cn）自行下载电子招标文件。</w:t>
      </w:r>
    </w:p>
    <w:p w:rsidR="0068195F" w:rsidRPr="003829F5" w:rsidRDefault="00E35229">
      <w:pPr>
        <w:ind w:left="7"/>
        <w:rPr>
          <w:color w:val="auto"/>
        </w:rPr>
      </w:pPr>
      <w:r w:rsidRPr="003829F5">
        <w:rPr>
          <w:rFonts w:hint="eastAsia"/>
          <w:color w:val="auto"/>
        </w:rPr>
        <w:t>（三）售价：（免费获取）</w:t>
      </w:r>
    </w:p>
    <w:p w:rsidR="0068195F" w:rsidRPr="003829F5" w:rsidRDefault="00E35229">
      <w:pPr>
        <w:ind w:left="7"/>
        <w:rPr>
          <w:color w:val="auto"/>
        </w:rPr>
      </w:pPr>
      <w:r w:rsidRPr="003829F5">
        <w:rPr>
          <w:rFonts w:hint="eastAsia"/>
          <w:color w:val="auto"/>
        </w:rPr>
        <w:t>四、提交投标文件截止时间、开标时间和地点</w:t>
      </w:r>
    </w:p>
    <w:p w:rsidR="0068195F" w:rsidRPr="003829F5" w:rsidRDefault="00E35229">
      <w:pPr>
        <w:ind w:left="7"/>
        <w:rPr>
          <w:color w:val="auto"/>
          <w:u w:val="single"/>
        </w:rPr>
      </w:pPr>
      <w:r w:rsidRPr="003829F5">
        <w:rPr>
          <w:rFonts w:hint="eastAsia"/>
          <w:color w:val="auto"/>
        </w:rPr>
        <w:t>（一）提交投标文件截止时间、开标时间：2025年</w:t>
      </w:r>
      <w:r w:rsidR="00B27F84" w:rsidRPr="003829F5">
        <w:rPr>
          <w:rFonts w:hint="eastAsia"/>
          <w:color w:val="auto"/>
        </w:rPr>
        <w:t>10</w:t>
      </w:r>
      <w:r w:rsidRPr="003829F5">
        <w:rPr>
          <w:rFonts w:hint="eastAsia"/>
          <w:color w:val="auto"/>
        </w:rPr>
        <w:t>月</w:t>
      </w:r>
      <w:r w:rsidR="00804FF3">
        <w:rPr>
          <w:color w:val="auto"/>
        </w:rPr>
        <w:t>17</w:t>
      </w:r>
      <w:r w:rsidRPr="003829F5">
        <w:rPr>
          <w:rFonts w:hint="eastAsia"/>
          <w:color w:val="auto"/>
        </w:rPr>
        <w:t>日0</w:t>
      </w:r>
      <w:r w:rsidRPr="003829F5">
        <w:rPr>
          <w:color w:val="auto"/>
        </w:rPr>
        <w:t>9</w:t>
      </w:r>
      <w:r w:rsidRPr="003829F5">
        <w:rPr>
          <w:rFonts w:hint="eastAsia"/>
          <w:color w:val="auto"/>
        </w:rPr>
        <w:t>:</w:t>
      </w:r>
      <w:r w:rsidRPr="003829F5">
        <w:rPr>
          <w:color w:val="auto"/>
        </w:rPr>
        <w:t>0</w:t>
      </w:r>
      <w:r w:rsidRPr="003829F5">
        <w:rPr>
          <w:rFonts w:hint="eastAsia"/>
          <w:color w:val="auto"/>
        </w:rPr>
        <w:t>0。</w:t>
      </w:r>
    </w:p>
    <w:p w:rsidR="0068195F" w:rsidRPr="003829F5" w:rsidRDefault="00E35229">
      <w:pPr>
        <w:ind w:left="7"/>
        <w:rPr>
          <w:color w:val="auto"/>
        </w:rPr>
      </w:pPr>
      <w:r w:rsidRPr="003829F5">
        <w:rPr>
          <w:rFonts w:hint="eastAsia"/>
          <w:color w:val="auto"/>
        </w:rPr>
        <w:t>（二）地点：</w:t>
      </w:r>
      <w:bookmarkStart w:id="10" w:name="_Toc35393794"/>
      <w:bookmarkStart w:id="11" w:name="_Toc35393625"/>
      <w:bookmarkStart w:id="12" w:name="_Toc28359007"/>
      <w:bookmarkStart w:id="13" w:name="_Toc28359084"/>
      <w:r w:rsidRPr="003829F5">
        <w:rPr>
          <w:rFonts w:hint="eastAsia"/>
          <w:color w:val="auto"/>
        </w:rPr>
        <w:t>德宏州公共资源交易中心2开标室。</w:t>
      </w:r>
    </w:p>
    <w:p w:rsidR="0068195F" w:rsidRPr="003829F5" w:rsidRDefault="00E35229">
      <w:pPr>
        <w:ind w:left="7"/>
        <w:rPr>
          <w:color w:val="auto"/>
        </w:rPr>
      </w:pPr>
      <w:r w:rsidRPr="003829F5">
        <w:rPr>
          <w:rFonts w:hint="eastAsia"/>
          <w:color w:val="auto"/>
        </w:rPr>
        <w:t>五、公告期限</w:t>
      </w:r>
      <w:bookmarkEnd w:id="10"/>
      <w:bookmarkEnd w:id="11"/>
      <w:bookmarkEnd w:id="12"/>
      <w:bookmarkEnd w:id="13"/>
    </w:p>
    <w:p w:rsidR="0068195F" w:rsidRPr="003829F5" w:rsidRDefault="00E35229">
      <w:pPr>
        <w:ind w:left="7"/>
        <w:rPr>
          <w:color w:val="auto"/>
        </w:rPr>
      </w:pPr>
      <w:r w:rsidRPr="003829F5">
        <w:rPr>
          <w:rFonts w:hint="eastAsia"/>
          <w:color w:val="auto"/>
        </w:rPr>
        <w:t>（一）自本公告发布之日起</w:t>
      </w:r>
      <w:r w:rsidRPr="003829F5">
        <w:rPr>
          <w:color w:val="auto"/>
        </w:rPr>
        <w:t>5</w:t>
      </w:r>
      <w:r w:rsidRPr="003829F5">
        <w:rPr>
          <w:rFonts w:hint="eastAsia"/>
          <w:color w:val="auto"/>
        </w:rPr>
        <w:t>个工作日（2025年</w:t>
      </w:r>
      <w:r w:rsidRPr="003829F5">
        <w:rPr>
          <w:color w:val="auto"/>
        </w:rPr>
        <w:t>9</w:t>
      </w:r>
      <w:r w:rsidRPr="003829F5">
        <w:rPr>
          <w:rFonts w:hint="eastAsia"/>
          <w:color w:val="auto"/>
        </w:rPr>
        <w:t>月</w:t>
      </w:r>
      <w:r w:rsidR="00B27F84" w:rsidRPr="003829F5">
        <w:rPr>
          <w:rFonts w:hint="eastAsia"/>
          <w:color w:val="auto"/>
        </w:rPr>
        <w:t>25</w:t>
      </w:r>
      <w:r w:rsidRPr="003829F5">
        <w:rPr>
          <w:rFonts w:hint="eastAsia"/>
          <w:color w:val="auto"/>
        </w:rPr>
        <w:t>日至2025年</w:t>
      </w:r>
      <w:r w:rsidR="00B27F84" w:rsidRPr="003829F5">
        <w:rPr>
          <w:rFonts w:hint="eastAsia"/>
          <w:color w:val="auto"/>
        </w:rPr>
        <w:t>10</w:t>
      </w:r>
      <w:r w:rsidRPr="003829F5">
        <w:rPr>
          <w:rFonts w:hint="eastAsia"/>
          <w:color w:val="auto"/>
        </w:rPr>
        <w:t>月</w:t>
      </w:r>
      <w:r w:rsidR="00B27F84" w:rsidRPr="003829F5">
        <w:rPr>
          <w:rFonts w:hint="eastAsia"/>
          <w:color w:val="auto"/>
        </w:rPr>
        <w:t>9</w:t>
      </w:r>
      <w:r w:rsidRPr="003829F5">
        <w:rPr>
          <w:rFonts w:hint="eastAsia"/>
          <w:color w:val="auto"/>
        </w:rPr>
        <w:t>日）。</w:t>
      </w:r>
    </w:p>
    <w:p w:rsidR="0068195F" w:rsidRPr="003829F5" w:rsidRDefault="00E35229">
      <w:pPr>
        <w:ind w:left="7"/>
        <w:rPr>
          <w:color w:val="auto"/>
        </w:rPr>
      </w:pPr>
      <w:r w:rsidRPr="003829F5">
        <w:rPr>
          <w:rFonts w:hint="eastAsia"/>
          <w:color w:val="auto"/>
          <w:kern w:val="0"/>
        </w:rPr>
        <w:t>（二）</w:t>
      </w:r>
      <w:r w:rsidRPr="003829F5">
        <w:rPr>
          <w:rFonts w:hint="eastAsia"/>
          <w:color w:val="auto"/>
        </w:rPr>
        <w:t>本公告在云南省政府采购网（http://www.yngp.com/）发布。</w:t>
      </w:r>
    </w:p>
    <w:p w:rsidR="0068195F" w:rsidRPr="003829F5" w:rsidRDefault="00E35229">
      <w:pPr>
        <w:ind w:left="7"/>
        <w:rPr>
          <w:color w:val="auto"/>
        </w:rPr>
      </w:pPr>
      <w:r w:rsidRPr="003829F5">
        <w:rPr>
          <w:rFonts w:hint="eastAsia"/>
          <w:color w:val="auto"/>
        </w:rPr>
        <w:t>请各报名投标人在此项目未开标之前密切关注</w:t>
      </w:r>
      <w:r w:rsidRPr="003829F5">
        <w:rPr>
          <w:rFonts w:cs="宋体" w:hint="eastAsia"/>
          <w:color w:val="auto"/>
        </w:rPr>
        <w:t>以上网站</w:t>
      </w:r>
      <w:r w:rsidRPr="003829F5">
        <w:rPr>
          <w:rFonts w:hint="eastAsia"/>
          <w:color w:val="auto"/>
        </w:rPr>
        <w:t>，</w:t>
      </w:r>
      <w:proofErr w:type="gramStart"/>
      <w:r w:rsidRPr="003829F5">
        <w:rPr>
          <w:rFonts w:hint="eastAsia"/>
          <w:color w:val="auto"/>
        </w:rPr>
        <w:t>如此项目需发布</w:t>
      </w:r>
      <w:proofErr w:type="gramEnd"/>
      <w:r w:rsidRPr="003829F5">
        <w:rPr>
          <w:rFonts w:hint="eastAsia"/>
          <w:color w:val="auto"/>
        </w:rPr>
        <w:t>更正公告或者补充（变更）通知均在此网站发布，我中心不另行通知，因各投标人未及时上网看到更正公告或者下载补充（变更）通知的后果由投标人自行承担。</w:t>
      </w:r>
    </w:p>
    <w:p w:rsidR="0068195F" w:rsidRPr="003829F5" w:rsidRDefault="00E35229">
      <w:pPr>
        <w:ind w:left="7"/>
        <w:rPr>
          <w:color w:val="auto"/>
        </w:rPr>
      </w:pPr>
      <w:r w:rsidRPr="003829F5">
        <w:rPr>
          <w:rFonts w:hint="eastAsia"/>
          <w:color w:val="auto"/>
        </w:rPr>
        <w:t>六、其他补充事宜</w:t>
      </w:r>
    </w:p>
    <w:p w:rsidR="0068195F" w:rsidRPr="003829F5" w:rsidRDefault="00E35229">
      <w:pPr>
        <w:ind w:left="7"/>
        <w:rPr>
          <w:color w:val="auto"/>
        </w:rPr>
      </w:pPr>
      <w:r w:rsidRPr="003829F5">
        <w:rPr>
          <w:rFonts w:hint="eastAsia"/>
          <w:color w:val="auto"/>
        </w:rPr>
        <w:t>（一）保证金的缴纳：（本项目</w:t>
      </w:r>
      <w:r w:rsidRPr="003829F5">
        <w:rPr>
          <w:color w:val="auto"/>
        </w:rPr>
        <w:t>无需</w:t>
      </w:r>
      <w:r w:rsidRPr="003829F5">
        <w:rPr>
          <w:rFonts w:hint="eastAsia"/>
          <w:color w:val="auto"/>
        </w:rPr>
        <w:t>缴纳</w:t>
      </w:r>
      <w:r w:rsidRPr="003829F5">
        <w:rPr>
          <w:color w:val="auto"/>
        </w:rPr>
        <w:t>）</w:t>
      </w:r>
    </w:p>
    <w:p w:rsidR="0068195F" w:rsidRPr="003829F5" w:rsidRDefault="00E35229">
      <w:pPr>
        <w:ind w:left="7"/>
        <w:rPr>
          <w:color w:val="auto"/>
        </w:rPr>
      </w:pPr>
      <w:r w:rsidRPr="003829F5">
        <w:rPr>
          <w:rFonts w:hint="eastAsia"/>
          <w:color w:val="auto"/>
        </w:rPr>
        <w:t>（二）技术支持</w:t>
      </w:r>
    </w:p>
    <w:p w:rsidR="0068195F" w:rsidRPr="003829F5" w:rsidRDefault="00E35229">
      <w:pPr>
        <w:ind w:left="7"/>
        <w:rPr>
          <w:color w:val="auto"/>
        </w:rPr>
      </w:pPr>
      <w:r w:rsidRPr="003829F5">
        <w:rPr>
          <w:color w:val="auto"/>
        </w:rPr>
        <w:t>1.参加投标活动所需咨询的技术问题，请咨询政</w:t>
      </w:r>
      <w:proofErr w:type="gramStart"/>
      <w:r w:rsidRPr="003829F5">
        <w:rPr>
          <w:color w:val="auto"/>
        </w:rPr>
        <w:t>采云</w:t>
      </w:r>
      <w:proofErr w:type="gramEnd"/>
      <w:r w:rsidRPr="003829F5">
        <w:rPr>
          <w:color w:val="auto"/>
        </w:rPr>
        <w:t>有限公司，咨询电话：95763.0871-63957340。</w:t>
      </w:r>
    </w:p>
    <w:p w:rsidR="0068195F" w:rsidRPr="003829F5" w:rsidRDefault="00E35229">
      <w:pPr>
        <w:ind w:left="7"/>
        <w:rPr>
          <w:color w:val="auto"/>
        </w:rPr>
      </w:pPr>
      <w:r w:rsidRPr="003829F5">
        <w:rPr>
          <w:color w:val="auto"/>
        </w:rPr>
        <w:t>2.供应商需要办理云南CA数字证书的，CA数字证书办理方式：</w:t>
      </w:r>
    </w:p>
    <w:p w:rsidR="0068195F" w:rsidRPr="003829F5" w:rsidRDefault="00E35229">
      <w:pPr>
        <w:ind w:left="7"/>
        <w:rPr>
          <w:color w:val="auto"/>
        </w:rPr>
      </w:pPr>
      <w:r w:rsidRPr="003829F5">
        <w:rPr>
          <w:color w:val="auto"/>
        </w:rPr>
        <w:t>（1）登录云南CA数字证书申领网（https://cap.yunnanca.net/login）网上办事-CA办理</w:t>
      </w:r>
      <w:r w:rsidRPr="003829F5">
        <w:rPr>
          <w:rFonts w:hint="eastAsia"/>
          <w:color w:val="auto"/>
        </w:rPr>
        <w:t>，</w:t>
      </w:r>
      <w:r w:rsidRPr="003829F5">
        <w:rPr>
          <w:color w:val="auto"/>
        </w:rPr>
        <w:t>24小时客服电话：400-6727-666。</w:t>
      </w:r>
    </w:p>
    <w:p w:rsidR="0068195F" w:rsidRPr="003829F5" w:rsidRDefault="00E35229">
      <w:pPr>
        <w:ind w:left="7"/>
        <w:rPr>
          <w:color w:val="auto"/>
        </w:rPr>
      </w:pPr>
      <w:r w:rsidRPr="003829F5">
        <w:rPr>
          <w:color w:val="auto"/>
        </w:rPr>
        <w:t>（2）</w:t>
      </w:r>
      <w:r w:rsidRPr="003829F5">
        <w:rPr>
          <w:rFonts w:hint="eastAsia"/>
          <w:color w:val="auto"/>
        </w:rPr>
        <w:t>登录云南</w:t>
      </w:r>
      <w:proofErr w:type="gramStart"/>
      <w:r w:rsidRPr="003829F5">
        <w:rPr>
          <w:rFonts w:hint="eastAsia"/>
          <w:color w:val="auto"/>
        </w:rPr>
        <w:t>壹证通</w:t>
      </w:r>
      <w:proofErr w:type="gramEnd"/>
      <w:r w:rsidRPr="003829F5">
        <w:rPr>
          <w:rFonts w:hint="eastAsia"/>
          <w:color w:val="auto"/>
        </w:rPr>
        <w:t>CA数字证书申领网（http://yzt.ynsmartcert.cn/login）不需要注册可直接进行CA办理（云南</w:t>
      </w:r>
      <w:proofErr w:type="gramStart"/>
      <w:r w:rsidRPr="003829F5">
        <w:rPr>
          <w:rFonts w:hint="eastAsia"/>
          <w:color w:val="auto"/>
        </w:rPr>
        <w:t>壹证通</w:t>
      </w:r>
      <w:proofErr w:type="gramEnd"/>
      <w:r w:rsidRPr="003829F5">
        <w:rPr>
          <w:rFonts w:hint="eastAsia"/>
          <w:color w:val="auto"/>
        </w:rPr>
        <w:t>CA24小时客服热线：400 004 0628）。</w:t>
      </w:r>
    </w:p>
    <w:p w:rsidR="0068195F" w:rsidRPr="003829F5" w:rsidRDefault="00E35229">
      <w:pPr>
        <w:ind w:left="7"/>
        <w:rPr>
          <w:color w:val="auto"/>
        </w:rPr>
      </w:pPr>
      <w:r w:rsidRPr="003829F5">
        <w:rPr>
          <w:color w:val="auto"/>
        </w:rPr>
        <w:t>（3）登录云南省公共资源交易信息网全国公共资源交易平台（云南省）（https：</w:t>
      </w:r>
      <w:r w:rsidRPr="003829F5">
        <w:rPr>
          <w:color w:val="auto"/>
        </w:rPr>
        <w:lastRenderedPageBreak/>
        <w:t>//ggzy.yn.gov.cn/#/homePage）选择地区“德宏州”进入德宏州公共资源交易电子服务系统全国公共资源交易平台（云南省•德宏州）办事指南-数字证书办理。</w:t>
      </w:r>
    </w:p>
    <w:p w:rsidR="0068195F" w:rsidRPr="003829F5" w:rsidRDefault="00E35229">
      <w:pPr>
        <w:ind w:left="7"/>
        <w:rPr>
          <w:color w:val="auto"/>
        </w:rPr>
      </w:pPr>
      <w:r w:rsidRPr="003829F5">
        <w:rPr>
          <w:rFonts w:hint="eastAsia"/>
          <w:color w:val="auto"/>
        </w:rPr>
        <w:t>（4）</w:t>
      </w:r>
      <w:r w:rsidRPr="003829F5">
        <w:rPr>
          <w:color w:val="auto"/>
        </w:rPr>
        <w:t>现场办理地址：德宏州</w:t>
      </w:r>
      <w:proofErr w:type="gramStart"/>
      <w:r w:rsidRPr="003829F5">
        <w:rPr>
          <w:color w:val="auto"/>
        </w:rPr>
        <w:t>芒市文蚌街中缅</w:t>
      </w:r>
      <w:proofErr w:type="gramEnd"/>
      <w:r w:rsidRPr="003829F5">
        <w:rPr>
          <w:color w:val="auto"/>
        </w:rPr>
        <w:t>友谊馆三楼（数字证书办理窗口</w:t>
      </w:r>
      <w:r w:rsidRPr="003829F5">
        <w:rPr>
          <w:rFonts w:hint="eastAsia"/>
          <w:color w:val="auto"/>
        </w:rPr>
        <w:t>，</w:t>
      </w:r>
      <w:r w:rsidRPr="003829F5">
        <w:rPr>
          <w:color w:val="auto"/>
        </w:rPr>
        <w:t>联系电话</w:t>
      </w:r>
      <w:r w:rsidRPr="003829F5">
        <w:rPr>
          <w:rFonts w:hint="eastAsia"/>
          <w:color w:val="auto"/>
        </w:rPr>
        <w:t>0692-2275609</w:t>
      </w:r>
      <w:r w:rsidRPr="003829F5">
        <w:rPr>
          <w:color w:val="auto"/>
        </w:rPr>
        <w:t>）</w:t>
      </w:r>
      <w:r w:rsidRPr="003829F5">
        <w:rPr>
          <w:rFonts w:hint="eastAsia"/>
          <w:color w:val="auto"/>
        </w:rPr>
        <w:t>。</w:t>
      </w:r>
    </w:p>
    <w:p w:rsidR="0068195F" w:rsidRPr="003829F5" w:rsidRDefault="00E35229">
      <w:pPr>
        <w:ind w:left="7"/>
        <w:rPr>
          <w:color w:val="auto"/>
        </w:rPr>
      </w:pPr>
      <w:r w:rsidRPr="003829F5">
        <w:rPr>
          <w:color w:val="auto"/>
        </w:rPr>
        <w:t>上述CA数字证书办理方式</w:t>
      </w:r>
      <w:r w:rsidRPr="003829F5">
        <w:rPr>
          <w:rFonts w:hint="eastAsia"/>
          <w:color w:val="auto"/>
        </w:rPr>
        <w:t>任</w:t>
      </w:r>
      <w:r w:rsidRPr="003829F5">
        <w:rPr>
          <w:color w:val="auto"/>
        </w:rPr>
        <w:t>选</w:t>
      </w:r>
      <w:r w:rsidRPr="003829F5">
        <w:rPr>
          <w:rFonts w:hint="eastAsia"/>
          <w:color w:val="auto"/>
        </w:rPr>
        <w:t>其</w:t>
      </w:r>
      <w:r w:rsidRPr="003829F5">
        <w:rPr>
          <w:color w:val="auto"/>
        </w:rPr>
        <w:t>一。</w:t>
      </w:r>
    </w:p>
    <w:p w:rsidR="0068195F" w:rsidRPr="003829F5" w:rsidRDefault="00E35229">
      <w:pPr>
        <w:ind w:left="7"/>
        <w:rPr>
          <w:color w:val="auto"/>
        </w:rPr>
      </w:pPr>
      <w:r w:rsidRPr="003829F5">
        <w:rPr>
          <w:color w:val="auto"/>
        </w:rPr>
        <w:t>注：（1）已在云南省内其他地州已经申请办理过CA的用户，若需要在德宏州使用则只需注册登录后提交用户基本信息审核即可，勿须重办；（2）原云南省公共资源交易平台使用的CA在云南省政府采购云平台可正常使用，未能正常使用的，请咨询CA数字证书办理企业。</w:t>
      </w:r>
    </w:p>
    <w:p w:rsidR="0068195F" w:rsidRPr="003829F5" w:rsidRDefault="00E35229">
      <w:pPr>
        <w:ind w:left="7"/>
        <w:rPr>
          <w:color w:val="auto"/>
        </w:rPr>
      </w:pPr>
      <w:r w:rsidRPr="003829F5">
        <w:rPr>
          <w:rFonts w:hint="eastAsia"/>
          <w:color w:val="auto"/>
        </w:rPr>
        <w:t>（三）现场踏勘要求</w:t>
      </w:r>
    </w:p>
    <w:p w:rsidR="0068195F" w:rsidRPr="003829F5" w:rsidRDefault="00E35229">
      <w:pPr>
        <w:ind w:left="7"/>
        <w:rPr>
          <w:color w:val="auto"/>
        </w:rPr>
      </w:pPr>
      <w:r w:rsidRPr="003829F5">
        <w:rPr>
          <w:rFonts w:hint="eastAsia"/>
          <w:color w:val="auto"/>
        </w:rPr>
        <w:t>如有需要投标人可自行联系采购人进行现场踏勘，踏勘现场所发生的费用自己承担。</w:t>
      </w:r>
    </w:p>
    <w:p w:rsidR="0068195F" w:rsidRPr="003829F5" w:rsidRDefault="00E35229">
      <w:pPr>
        <w:ind w:left="7"/>
        <w:rPr>
          <w:color w:val="auto"/>
        </w:rPr>
      </w:pPr>
      <w:r w:rsidRPr="003829F5">
        <w:rPr>
          <w:rFonts w:hint="eastAsia"/>
          <w:color w:val="auto"/>
        </w:rPr>
        <w:t>（四）开标时投标文件解密</w:t>
      </w:r>
    </w:p>
    <w:p w:rsidR="0068195F" w:rsidRPr="003829F5" w:rsidRDefault="00E35229">
      <w:pPr>
        <w:ind w:left="7"/>
        <w:rPr>
          <w:color w:val="auto"/>
        </w:rPr>
      </w:pPr>
      <w:r w:rsidRPr="003829F5">
        <w:rPr>
          <w:rFonts w:hint="eastAsia"/>
          <w:color w:val="auto"/>
        </w:rPr>
        <w:t>本项目投标文件实行远程解密。</w:t>
      </w:r>
    </w:p>
    <w:p w:rsidR="0068195F" w:rsidRPr="003829F5" w:rsidRDefault="00E35229">
      <w:pPr>
        <w:ind w:left="7"/>
        <w:rPr>
          <w:color w:val="auto"/>
        </w:rPr>
      </w:pPr>
      <w:r w:rsidRPr="003829F5">
        <w:rPr>
          <w:rFonts w:hint="eastAsia"/>
          <w:color w:val="auto"/>
        </w:rPr>
        <w:t>（五）代理费</w:t>
      </w:r>
      <w:r w:rsidRPr="003829F5">
        <w:rPr>
          <w:color w:val="auto"/>
        </w:rPr>
        <w:t>：</w:t>
      </w:r>
      <w:r w:rsidRPr="003829F5">
        <w:rPr>
          <w:rFonts w:hint="eastAsia"/>
          <w:color w:val="auto"/>
        </w:rPr>
        <w:t>无</w:t>
      </w:r>
    </w:p>
    <w:p w:rsidR="0068195F" w:rsidRPr="003829F5" w:rsidRDefault="00E35229">
      <w:pPr>
        <w:ind w:left="7"/>
        <w:rPr>
          <w:color w:val="auto"/>
        </w:rPr>
      </w:pPr>
      <w:r w:rsidRPr="003829F5">
        <w:rPr>
          <w:rFonts w:hint="eastAsia"/>
          <w:color w:val="auto"/>
        </w:rPr>
        <w:t>七、凡对本次采购提出询问，请按以下方式联系</w:t>
      </w:r>
    </w:p>
    <w:p w:rsidR="0068195F" w:rsidRPr="003829F5" w:rsidRDefault="00E35229">
      <w:pPr>
        <w:ind w:left="7"/>
        <w:rPr>
          <w:color w:val="auto"/>
        </w:rPr>
      </w:pPr>
      <w:r w:rsidRPr="003829F5">
        <w:rPr>
          <w:rFonts w:hint="eastAsia"/>
          <w:color w:val="auto"/>
        </w:rPr>
        <w:t>（一）采购人信息</w:t>
      </w:r>
    </w:p>
    <w:p w:rsidR="0068195F" w:rsidRPr="003829F5" w:rsidRDefault="00E35229">
      <w:pPr>
        <w:ind w:left="7"/>
        <w:rPr>
          <w:color w:val="auto"/>
        </w:rPr>
      </w:pPr>
      <w:r w:rsidRPr="003829F5">
        <w:rPr>
          <w:rFonts w:hint="eastAsia"/>
          <w:color w:val="auto"/>
        </w:rPr>
        <w:t>1名称：德宏州公安局</w:t>
      </w:r>
    </w:p>
    <w:p w:rsidR="0068195F" w:rsidRPr="003829F5" w:rsidRDefault="00E35229">
      <w:pPr>
        <w:ind w:left="7"/>
        <w:rPr>
          <w:color w:val="auto"/>
        </w:rPr>
      </w:pPr>
      <w:r w:rsidRPr="003829F5">
        <w:rPr>
          <w:rFonts w:hint="eastAsia"/>
          <w:color w:val="auto"/>
        </w:rPr>
        <w:t>2.统一社会信用代码：11533100015265626K</w:t>
      </w:r>
    </w:p>
    <w:p w:rsidR="0068195F" w:rsidRPr="003829F5" w:rsidRDefault="00E35229">
      <w:pPr>
        <w:ind w:left="7"/>
        <w:rPr>
          <w:color w:val="auto"/>
        </w:rPr>
      </w:pPr>
      <w:r w:rsidRPr="003829F5">
        <w:rPr>
          <w:rFonts w:hint="eastAsia"/>
          <w:color w:val="auto"/>
        </w:rPr>
        <w:t>3.地址：云南省德宏州芒市大街32号</w:t>
      </w:r>
    </w:p>
    <w:p w:rsidR="0068195F" w:rsidRPr="003829F5" w:rsidRDefault="00E35229">
      <w:pPr>
        <w:ind w:left="7"/>
        <w:rPr>
          <w:color w:val="auto"/>
        </w:rPr>
      </w:pPr>
      <w:r w:rsidRPr="003829F5">
        <w:rPr>
          <w:rFonts w:hint="eastAsia"/>
          <w:color w:val="auto"/>
        </w:rPr>
        <w:t>4.联系人：杨警官   联系方式：</w:t>
      </w:r>
      <w:proofErr w:type="gramStart"/>
      <w:r w:rsidRPr="003829F5">
        <w:rPr>
          <w:rFonts w:hint="eastAsia"/>
          <w:color w:val="auto"/>
        </w:rPr>
        <w:t>18806920086  0692</w:t>
      </w:r>
      <w:proofErr w:type="gramEnd"/>
      <w:r w:rsidRPr="003829F5">
        <w:rPr>
          <w:rFonts w:hint="eastAsia"/>
          <w:color w:val="auto"/>
        </w:rPr>
        <w:t>-2132012</w:t>
      </w:r>
    </w:p>
    <w:p w:rsidR="0068195F" w:rsidRPr="003829F5" w:rsidRDefault="00E35229">
      <w:pPr>
        <w:ind w:left="7"/>
        <w:rPr>
          <w:color w:val="auto"/>
        </w:rPr>
      </w:pPr>
      <w:r w:rsidRPr="003829F5">
        <w:rPr>
          <w:rFonts w:hint="eastAsia"/>
          <w:color w:val="auto"/>
        </w:rPr>
        <w:t>（二）采购代理机构</w:t>
      </w:r>
    </w:p>
    <w:p w:rsidR="0068195F" w:rsidRPr="003829F5" w:rsidRDefault="00E35229">
      <w:pPr>
        <w:ind w:left="7"/>
        <w:rPr>
          <w:color w:val="auto"/>
        </w:rPr>
      </w:pPr>
      <w:r w:rsidRPr="003829F5">
        <w:rPr>
          <w:rFonts w:hint="eastAsia"/>
          <w:color w:val="auto"/>
        </w:rPr>
        <w:t>1.名称</w:t>
      </w:r>
      <w:r w:rsidRPr="003829F5">
        <w:rPr>
          <w:color w:val="auto"/>
        </w:rPr>
        <w:t>：</w:t>
      </w:r>
      <w:r w:rsidRPr="003829F5">
        <w:rPr>
          <w:rFonts w:hint="eastAsia"/>
          <w:color w:val="auto"/>
        </w:rPr>
        <w:t>德宏州政府采购和出让中心</w:t>
      </w:r>
    </w:p>
    <w:p w:rsidR="0068195F" w:rsidRPr="003829F5" w:rsidRDefault="00E35229">
      <w:pPr>
        <w:ind w:left="7"/>
        <w:rPr>
          <w:color w:val="auto"/>
        </w:rPr>
      </w:pPr>
      <w:r w:rsidRPr="003829F5">
        <w:rPr>
          <w:color w:val="auto"/>
        </w:rPr>
        <w:t>2.</w:t>
      </w:r>
      <w:r w:rsidRPr="003829F5">
        <w:rPr>
          <w:rFonts w:hint="eastAsia"/>
          <w:color w:val="auto"/>
        </w:rPr>
        <w:t>统一社会信用代码：12533100MB1J70534W</w:t>
      </w:r>
    </w:p>
    <w:p w:rsidR="0068195F" w:rsidRPr="003829F5" w:rsidRDefault="00E35229">
      <w:pPr>
        <w:ind w:left="7"/>
        <w:rPr>
          <w:color w:val="auto"/>
        </w:rPr>
      </w:pPr>
      <w:r w:rsidRPr="003829F5">
        <w:rPr>
          <w:color w:val="auto"/>
        </w:rPr>
        <w:t>3.</w:t>
      </w:r>
      <w:r w:rsidRPr="003829F5">
        <w:rPr>
          <w:rFonts w:hint="eastAsia"/>
          <w:color w:val="auto"/>
        </w:rPr>
        <w:t>地址：云南省德宏州</w:t>
      </w:r>
      <w:proofErr w:type="gramStart"/>
      <w:r w:rsidRPr="003829F5">
        <w:rPr>
          <w:rFonts w:hint="eastAsia"/>
          <w:color w:val="auto"/>
        </w:rPr>
        <w:t>芒市文蚌街中缅</w:t>
      </w:r>
      <w:proofErr w:type="gramEnd"/>
      <w:r w:rsidRPr="003829F5">
        <w:rPr>
          <w:rFonts w:hint="eastAsia"/>
          <w:color w:val="auto"/>
        </w:rPr>
        <w:t>友谊馆三楼</w:t>
      </w:r>
    </w:p>
    <w:p w:rsidR="0068195F" w:rsidRPr="003829F5" w:rsidRDefault="00E35229">
      <w:pPr>
        <w:ind w:left="7"/>
        <w:rPr>
          <w:color w:val="auto"/>
        </w:rPr>
      </w:pPr>
      <w:r w:rsidRPr="003829F5">
        <w:rPr>
          <w:color w:val="auto"/>
        </w:rPr>
        <w:t>4.</w:t>
      </w:r>
      <w:r w:rsidRPr="003829F5">
        <w:rPr>
          <w:rFonts w:hint="eastAsia"/>
          <w:color w:val="auto"/>
        </w:rPr>
        <w:t>联系方式：段女士 0692-2275632</w:t>
      </w:r>
    </w:p>
    <w:p w:rsidR="0068195F" w:rsidRPr="003829F5" w:rsidRDefault="00E35229">
      <w:pPr>
        <w:ind w:left="7"/>
        <w:rPr>
          <w:color w:val="auto"/>
        </w:rPr>
      </w:pPr>
      <w:r w:rsidRPr="003829F5">
        <w:rPr>
          <w:rFonts w:hint="eastAsia"/>
          <w:color w:val="auto"/>
        </w:rPr>
        <w:t>（三）采购监督电话</w:t>
      </w:r>
    </w:p>
    <w:p w:rsidR="0068195F" w:rsidRPr="003829F5" w:rsidRDefault="00E35229">
      <w:pPr>
        <w:ind w:left="7"/>
        <w:rPr>
          <w:color w:val="auto"/>
        </w:rPr>
      </w:pPr>
      <w:bookmarkStart w:id="14" w:name="OLE_LINK9"/>
      <w:bookmarkStart w:id="15" w:name="OLE_LINK10"/>
      <w:r w:rsidRPr="003829F5">
        <w:rPr>
          <w:rFonts w:hint="eastAsia"/>
          <w:color w:val="auto"/>
        </w:rPr>
        <w:t>1.行业监督联系电话：德宏州财政局0692-3990432</w:t>
      </w:r>
    </w:p>
    <w:p w:rsidR="0068195F" w:rsidRPr="003829F5" w:rsidRDefault="00E35229">
      <w:pPr>
        <w:ind w:left="7"/>
        <w:rPr>
          <w:color w:val="auto"/>
        </w:rPr>
      </w:pPr>
      <w:r w:rsidRPr="003829F5">
        <w:rPr>
          <w:color w:val="auto"/>
        </w:rPr>
        <w:t>2</w:t>
      </w:r>
      <w:r w:rsidRPr="003829F5">
        <w:rPr>
          <w:rFonts w:hint="eastAsia"/>
          <w:color w:val="auto"/>
        </w:rPr>
        <w:t>.综合监督部门联系电话：德宏州公共资源交易管理局0692-2275625</w:t>
      </w:r>
    </w:p>
    <w:p w:rsidR="0068195F" w:rsidRPr="003829F5" w:rsidRDefault="00E35229">
      <w:pPr>
        <w:ind w:left="7"/>
        <w:rPr>
          <w:color w:val="auto"/>
        </w:rPr>
      </w:pPr>
      <w:r w:rsidRPr="003829F5">
        <w:rPr>
          <w:color w:val="auto"/>
        </w:rPr>
        <w:t>3.</w:t>
      </w:r>
      <w:r w:rsidRPr="003829F5">
        <w:rPr>
          <w:rFonts w:hint="eastAsia"/>
          <w:color w:val="auto"/>
        </w:rPr>
        <w:t>纪检监察联系电话：0692-12388</w:t>
      </w:r>
      <w:bookmarkEnd w:id="14"/>
      <w:bookmarkEnd w:id="15"/>
    </w:p>
    <w:p w:rsidR="0068195F" w:rsidRPr="003829F5" w:rsidRDefault="0068195F">
      <w:pPr>
        <w:pStyle w:val="20"/>
        <w:ind w:left="7" w:firstLine="480"/>
        <w:rPr>
          <w:color w:val="auto"/>
        </w:rPr>
      </w:pPr>
    </w:p>
    <w:p w:rsidR="0068195F" w:rsidRPr="003829F5" w:rsidRDefault="00E35229">
      <w:pPr>
        <w:ind w:left="7" w:firstLineChars="2450" w:firstLine="5880"/>
        <w:rPr>
          <w:color w:val="auto"/>
        </w:rPr>
      </w:pPr>
      <w:r w:rsidRPr="003829F5">
        <w:rPr>
          <w:rFonts w:hint="eastAsia"/>
          <w:color w:val="auto"/>
        </w:rPr>
        <w:t>德宏州政府采购和出让中心</w:t>
      </w:r>
    </w:p>
    <w:p w:rsidR="0068195F" w:rsidRPr="003829F5" w:rsidRDefault="00E35229">
      <w:pPr>
        <w:ind w:left="7" w:firstLineChars="2550" w:firstLine="6120"/>
        <w:rPr>
          <w:b/>
          <w:color w:val="auto"/>
          <w:sz w:val="32"/>
          <w:szCs w:val="32"/>
        </w:rPr>
      </w:pPr>
      <w:r w:rsidRPr="003829F5">
        <w:rPr>
          <w:rFonts w:hint="eastAsia"/>
          <w:color w:val="auto"/>
        </w:rPr>
        <w:t>2025年</w:t>
      </w:r>
      <w:r w:rsidRPr="003829F5">
        <w:rPr>
          <w:color w:val="auto"/>
        </w:rPr>
        <w:t>9</w:t>
      </w:r>
      <w:r w:rsidRPr="003829F5">
        <w:rPr>
          <w:rFonts w:hint="eastAsia"/>
          <w:color w:val="auto"/>
        </w:rPr>
        <w:t>月</w:t>
      </w:r>
      <w:r w:rsidR="00B27F84" w:rsidRPr="003829F5">
        <w:rPr>
          <w:rFonts w:hint="eastAsia"/>
          <w:color w:val="auto"/>
        </w:rPr>
        <w:t>24</w:t>
      </w:r>
      <w:r w:rsidRPr="003829F5">
        <w:rPr>
          <w:rFonts w:hint="eastAsia"/>
          <w:color w:val="auto"/>
        </w:rPr>
        <w:t>日</w:t>
      </w:r>
    </w:p>
    <w:p w:rsidR="0068195F" w:rsidRPr="003829F5" w:rsidRDefault="00E35229">
      <w:pPr>
        <w:ind w:leftChars="2" w:left="5" w:firstLineChars="1012" w:firstLine="3251"/>
        <w:rPr>
          <w:b/>
          <w:color w:val="auto"/>
          <w:sz w:val="32"/>
          <w:szCs w:val="32"/>
        </w:rPr>
      </w:pPr>
      <w:r w:rsidRPr="003829F5">
        <w:rPr>
          <w:rFonts w:hint="eastAsia"/>
          <w:b/>
          <w:color w:val="auto"/>
          <w:sz w:val="32"/>
          <w:szCs w:val="32"/>
        </w:rPr>
        <w:lastRenderedPageBreak/>
        <w:t>第二章  投标人须知</w:t>
      </w:r>
    </w:p>
    <w:p w:rsidR="0068195F" w:rsidRPr="003829F5" w:rsidRDefault="00E35229">
      <w:pPr>
        <w:ind w:left="7"/>
        <w:rPr>
          <w:color w:val="auto"/>
        </w:rPr>
      </w:pPr>
      <w:r w:rsidRPr="003829F5">
        <w:rPr>
          <w:rFonts w:hint="eastAsia"/>
          <w:color w:val="auto"/>
        </w:rPr>
        <w:t>有意合作的投标人请认真阅读、并充分理解招标文件的全部内容（包括所有的补充、修改内容、重要事项、格式、条款和技术规范、参数及要求等）。投标人没有按照招标文件要求提交全部资料，或者投标没有对招标文件在各方面都做出实质性响应，将为投标人带来风险，有可能导致其投标被拒绝，或被认定为无效投标。</w:t>
      </w:r>
    </w:p>
    <w:p w:rsidR="0068195F" w:rsidRPr="003829F5" w:rsidRDefault="00E35229">
      <w:pPr>
        <w:ind w:left="7"/>
        <w:rPr>
          <w:color w:val="auto"/>
        </w:rPr>
      </w:pPr>
      <w:r w:rsidRPr="003829F5">
        <w:rPr>
          <w:rFonts w:hint="eastAsia"/>
          <w:color w:val="auto"/>
        </w:rPr>
        <w:t>一、总则</w:t>
      </w:r>
    </w:p>
    <w:p w:rsidR="0068195F" w:rsidRPr="003829F5" w:rsidRDefault="00E35229">
      <w:pPr>
        <w:ind w:left="7"/>
        <w:rPr>
          <w:color w:val="auto"/>
        </w:rPr>
      </w:pPr>
      <w:r w:rsidRPr="003829F5">
        <w:rPr>
          <w:rFonts w:hint="eastAsia"/>
          <w:color w:val="auto"/>
        </w:rPr>
        <w:t>（一）适用范围：本招标文件适用于本招标所述项目的政府采购。</w:t>
      </w:r>
    </w:p>
    <w:p w:rsidR="0068195F" w:rsidRPr="003829F5" w:rsidRDefault="00E35229">
      <w:pPr>
        <w:ind w:left="7"/>
        <w:rPr>
          <w:color w:val="auto"/>
        </w:rPr>
      </w:pPr>
      <w:r w:rsidRPr="003829F5">
        <w:rPr>
          <w:rFonts w:hint="eastAsia"/>
          <w:color w:val="auto"/>
        </w:rPr>
        <w:t>（二）定义：</w:t>
      </w:r>
    </w:p>
    <w:p w:rsidR="0068195F" w:rsidRPr="003829F5" w:rsidRDefault="00E35229">
      <w:pPr>
        <w:ind w:left="7"/>
        <w:rPr>
          <w:color w:val="auto"/>
        </w:rPr>
      </w:pPr>
      <w:r w:rsidRPr="003829F5">
        <w:rPr>
          <w:color w:val="auto"/>
        </w:rPr>
        <w:t>1</w:t>
      </w:r>
      <w:r w:rsidRPr="003829F5">
        <w:rPr>
          <w:rFonts w:hint="eastAsia"/>
          <w:color w:val="auto"/>
        </w:rPr>
        <w:t>.“采购人”是指：德宏州公安局。</w:t>
      </w:r>
    </w:p>
    <w:p w:rsidR="0068195F" w:rsidRPr="003829F5" w:rsidRDefault="00E35229">
      <w:pPr>
        <w:ind w:left="7"/>
        <w:rPr>
          <w:color w:val="auto"/>
        </w:rPr>
      </w:pPr>
      <w:r w:rsidRPr="003829F5">
        <w:rPr>
          <w:color w:val="auto"/>
        </w:rPr>
        <w:t>2</w:t>
      </w:r>
      <w:r w:rsidRPr="003829F5">
        <w:rPr>
          <w:rFonts w:hint="eastAsia"/>
          <w:color w:val="auto"/>
        </w:rPr>
        <w:t>.“采购代理</w:t>
      </w:r>
      <w:r w:rsidRPr="003829F5">
        <w:rPr>
          <w:color w:val="auto"/>
        </w:rPr>
        <w:t>机构</w:t>
      </w:r>
      <w:r w:rsidRPr="003829F5">
        <w:rPr>
          <w:rFonts w:hint="eastAsia"/>
          <w:color w:val="auto"/>
        </w:rPr>
        <w:t>”（政府集采机构）是指：德宏州政府采购和出让中心。</w:t>
      </w:r>
    </w:p>
    <w:p w:rsidR="0068195F" w:rsidRPr="003829F5" w:rsidRDefault="00E35229">
      <w:pPr>
        <w:ind w:left="7"/>
        <w:rPr>
          <w:color w:val="auto"/>
        </w:rPr>
      </w:pPr>
      <w:r w:rsidRPr="003829F5">
        <w:rPr>
          <w:color w:val="auto"/>
        </w:rPr>
        <w:t>3</w:t>
      </w:r>
      <w:r w:rsidRPr="003829F5">
        <w:rPr>
          <w:rFonts w:hint="eastAsia"/>
          <w:color w:val="auto"/>
        </w:rPr>
        <w:t>.“招标采购单位”是指：采购人、政府集采机构。</w:t>
      </w:r>
    </w:p>
    <w:p w:rsidR="0068195F" w:rsidRPr="003829F5" w:rsidRDefault="00E35229">
      <w:pPr>
        <w:ind w:left="7"/>
        <w:rPr>
          <w:color w:val="auto"/>
        </w:rPr>
      </w:pPr>
      <w:r w:rsidRPr="003829F5">
        <w:rPr>
          <w:color w:val="auto"/>
        </w:rPr>
        <w:t>4</w:t>
      </w:r>
      <w:r w:rsidRPr="003829F5">
        <w:rPr>
          <w:rFonts w:hint="eastAsia"/>
          <w:color w:val="auto"/>
        </w:rPr>
        <w:t>.“投标人”是指领取了</w:t>
      </w:r>
      <w:r w:rsidRPr="003829F5">
        <w:rPr>
          <w:color w:val="auto"/>
        </w:rPr>
        <w:t>本项目</w:t>
      </w:r>
      <w:r w:rsidRPr="003829F5">
        <w:rPr>
          <w:rFonts w:hint="eastAsia"/>
          <w:color w:val="auto"/>
        </w:rPr>
        <w:t>招标文件并向招标采购单位按时提交投标文件的供应商。</w:t>
      </w:r>
    </w:p>
    <w:p w:rsidR="0068195F" w:rsidRPr="003829F5" w:rsidRDefault="00E35229">
      <w:pPr>
        <w:ind w:left="7" w:firstLine="361"/>
        <w:rPr>
          <w:b/>
          <w:color w:val="auto"/>
        </w:rPr>
      </w:pPr>
      <w:r w:rsidRPr="003829F5">
        <w:rPr>
          <w:rFonts w:hint="eastAsia"/>
          <w:b/>
          <w:color w:val="auto"/>
        </w:rPr>
        <w:t>二、我中心为政府集采机构，</w:t>
      </w:r>
      <w:r w:rsidRPr="003829F5">
        <w:rPr>
          <w:rFonts w:hint="eastAsia"/>
          <w:color w:val="auto"/>
        </w:rPr>
        <w:t>不对投标人领取招标文件时提交的相关资料的真伪做出判断，如投标人发现相关资料被盗用或复制，建议遵循法律途径解决，追究侵权者责任。</w:t>
      </w:r>
    </w:p>
    <w:p w:rsidR="0068195F" w:rsidRPr="003829F5" w:rsidRDefault="00E35229">
      <w:pPr>
        <w:ind w:left="7" w:firstLine="361"/>
        <w:rPr>
          <w:b/>
          <w:color w:val="auto"/>
        </w:rPr>
      </w:pPr>
      <w:r w:rsidRPr="003829F5">
        <w:rPr>
          <w:rFonts w:hint="eastAsia"/>
          <w:b/>
          <w:color w:val="auto"/>
        </w:rPr>
        <w:t>三、不论投标的结果如何，</w:t>
      </w:r>
      <w:r w:rsidRPr="003829F5">
        <w:rPr>
          <w:rFonts w:hint="eastAsia"/>
          <w:color w:val="auto"/>
        </w:rPr>
        <w:t>投标人应承担所有与编写和提交投标文件有关的费用。采购单位不组织现场踏勘，投标人可自行对现场进行踏勘，并承担踏勘现场所发生的自身费用。</w:t>
      </w:r>
    </w:p>
    <w:p w:rsidR="0068195F" w:rsidRPr="003829F5" w:rsidRDefault="00E35229">
      <w:pPr>
        <w:ind w:left="7"/>
        <w:rPr>
          <w:color w:val="auto"/>
        </w:rPr>
      </w:pPr>
      <w:r w:rsidRPr="003829F5">
        <w:rPr>
          <w:rFonts w:hint="eastAsia"/>
          <w:color w:val="auto"/>
        </w:rPr>
        <w:t>四、知识产权</w:t>
      </w:r>
    </w:p>
    <w:p w:rsidR="0068195F" w:rsidRPr="003829F5" w:rsidRDefault="00E35229">
      <w:pPr>
        <w:ind w:left="7"/>
        <w:rPr>
          <w:color w:val="auto"/>
        </w:rPr>
      </w:pPr>
      <w:r w:rsidRPr="003829F5">
        <w:rPr>
          <w:rFonts w:hint="eastAsia"/>
          <w:color w:val="auto"/>
        </w:rPr>
        <w:t>（一）采购人在中华人民共和国境内使用投标货物、资料、技术、服务或其任何一部分时，享有不受限制的无偿使用权，如有第三方向采购人提出侵犯其专利权、商标权或其它知识产权的主张，该责任应由投标人承担。</w:t>
      </w:r>
    </w:p>
    <w:p w:rsidR="0068195F" w:rsidRPr="003829F5" w:rsidRDefault="00E35229">
      <w:pPr>
        <w:ind w:left="7"/>
        <w:rPr>
          <w:color w:val="auto"/>
        </w:rPr>
      </w:pPr>
      <w:r w:rsidRPr="003829F5">
        <w:rPr>
          <w:rFonts w:hint="eastAsia"/>
          <w:color w:val="auto"/>
        </w:rPr>
        <w:t>（二）投标报价应包含所有应向所有权人支付的专利权、商标权或其它知识产权的一切相关费用。</w:t>
      </w:r>
    </w:p>
    <w:p w:rsidR="0068195F" w:rsidRPr="003829F5" w:rsidRDefault="00E35229">
      <w:pPr>
        <w:ind w:left="7" w:firstLine="361"/>
        <w:rPr>
          <w:color w:val="auto"/>
        </w:rPr>
      </w:pPr>
      <w:r w:rsidRPr="003829F5">
        <w:rPr>
          <w:rFonts w:hint="eastAsia"/>
          <w:b/>
          <w:color w:val="auto"/>
        </w:rPr>
        <w:t>五、关于关联企业：</w:t>
      </w:r>
      <w:r w:rsidRPr="003829F5">
        <w:rPr>
          <w:rFonts w:hint="eastAsia"/>
          <w:color w:val="auto"/>
        </w:rPr>
        <w:t>法定代表人为同一个人的两个及两个以上法人，不得同时参加本项目的投标。如同时参加，则评审时将同时被拒绝。</w:t>
      </w:r>
    </w:p>
    <w:p w:rsidR="0068195F" w:rsidRPr="003829F5" w:rsidRDefault="00E35229">
      <w:pPr>
        <w:ind w:left="7"/>
        <w:rPr>
          <w:color w:val="auto"/>
        </w:rPr>
      </w:pPr>
      <w:r w:rsidRPr="003829F5">
        <w:rPr>
          <w:rFonts w:hint="eastAsia"/>
          <w:color w:val="auto"/>
        </w:rPr>
        <w:t>六、中标方不得将合同转包给其他投标人。</w:t>
      </w:r>
    </w:p>
    <w:p w:rsidR="0068195F" w:rsidRPr="003829F5" w:rsidRDefault="00E35229">
      <w:pPr>
        <w:ind w:left="7"/>
        <w:rPr>
          <w:color w:val="auto"/>
        </w:rPr>
      </w:pPr>
      <w:r w:rsidRPr="003829F5">
        <w:rPr>
          <w:rFonts w:hint="eastAsia"/>
          <w:color w:val="auto"/>
        </w:rPr>
        <w:t>七、本项目不接受联合体投标。</w:t>
      </w:r>
    </w:p>
    <w:p w:rsidR="0068195F" w:rsidRPr="003829F5" w:rsidRDefault="00E35229">
      <w:pPr>
        <w:ind w:left="7"/>
        <w:rPr>
          <w:color w:val="auto"/>
        </w:rPr>
      </w:pPr>
      <w:r w:rsidRPr="003829F5">
        <w:rPr>
          <w:rFonts w:hint="eastAsia"/>
          <w:color w:val="auto"/>
        </w:rPr>
        <w:t>八、质疑与投诉</w:t>
      </w:r>
    </w:p>
    <w:p w:rsidR="0068195F" w:rsidRPr="003829F5" w:rsidRDefault="00E35229">
      <w:pPr>
        <w:ind w:left="7"/>
        <w:rPr>
          <w:color w:val="auto"/>
        </w:rPr>
      </w:pPr>
      <w:r w:rsidRPr="003829F5">
        <w:rPr>
          <w:rFonts w:hint="eastAsia"/>
          <w:color w:val="auto"/>
        </w:rPr>
        <w:t>（一）</w:t>
      </w:r>
      <w:r w:rsidRPr="003829F5">
        <w:rPr>
          <w:color w:val="auto"/>
        </w:rPr>
        <w:t>供应商</w:t>
      </w:r>
      <w:r w:rsidRPr="003829F5">
        <w:rPr>
          <w:rFonts w:hint="eastAsia"/>
          <w:color w:val="auto"/>
        </w:rPr>
        <w:t>认为采购文件、招标过程和中标结果使自己的权益受到损害的，可以在知道或者应知其权益受到损害之日起7个工作日内</w:t>
      </w:r>
      <w:bookmarkStart w:id="16" w:name="_Hlk143534740"/>
      <w:r w:rsidRPr="003829F5">
        <w:rPr>
          <w:rFonts w:hint="eastAsia"/>
          <w:color w:val="auto"/>
        </w:rPr>
        <w:t>，向采购人或采购代理机构提出质疑</w:t>
      </w:r>
      <w:bookmarkEnd w:id="16"/>
      <w:r w:rsidRPr="003829F5">
        <w:rPr>
          <w:rFonts w:hint="eastAsia"/>
          <w:color w:val="auto"/>
        </w:rPr>
        <w:t>。</w:t>
      </w:r>
    </w:p>
    <w:p w:rsidR="0068195F" w:rsidRPr="003829F5" w:rsidRDefault="00E35229">
      <w:pPr>
        <w:ind w:left="7"/>
        <w:rPr>
          <w:color w:val="auto"/>
        </w:rPr>
      </w:pPr>
      <w:r w:rsidRPr="003829F5">
        <w:rPr>
          <w:rFonts w:hint="eastAsia"/>
          <w:color w:val="auto"/>
        </w:rPr>
        <w:t>（二）</w:t>
      </w:r>
      <w:r w:rsidRPr="003829F5">
        <w:rPr>
          <w:color w:val="auto"/>
        </w:rPr>
        <w:t>供</w:t>
      </w:r>
      <w:r w:rsidRPr="003829F5">
        <w:rPr>
          <w:rFonts w:hint="eastAsia"/>
          <w:color w:val="auto"/>
        </w:rPr>
        <w:t>应商提出质疑应当提交质疑函和必要的证明材料。质疑</w:t>
      </w:r>
      <w:proofErr w:type="gramStart"/>
      <w:r w:rsidRPr="003829F5">
        <w:rPr>
          <w:rFonts w:hint="eastAsia"/>
          <w:color w:val="auto"/>
        </w:rPr>
        <w:t>函应当</w:t>
      </w:r>
      <w:proofErr w:type="gramEnd"/>
      <w:r w:rsidRPr="003829F5">
        <w:rPr>
          <w:rFonts w:hint="eastAsia"/>
          <w:color w:val="auto"/>
        </w:rPr>
        <w:t>包括下列内容：</w:t>
      </w:r>
    </w:p>
    <w:p w:rsidR="0068195F" w:rsidRPr="003829F5" w:rsidRDefault="00E35229">
      <w:pPr>
        <w:ind w:left="7"/>
        <w:rPr>
          <w:color w:val="auto"/>
        </w:rPr>
      </w:pPr>
      <w:r w:rsidRPr="003829F5">
        <w:rPr>
          <w:rFonts w:hint="eastAsia"/>
          <w:color w:val="auto"/>
        </w:rPr>
        <w:lastRenderedPageBreak/>
        <w:t>（1）质疑人的姓名或者名称、地址、邮编、联系人及联系电话；</w:t>
      </w:r>
    </w:p>
    <w:p w:rsidR="0068195F" w:rsidRPr="003829F5" w:rsidRDefault="00E35229">
      <w:pPr>
        <w:ind w:left="7"/>
        <w:rPr>
          <w:color w:val="auto"/>
        </w:rPr>
      </w:pPr>
      <w:r w:rsidRPr="003829F5">
        <w:rPr>
          <w:rFonts w:hint="eastAsia"/>
          <w:color w:val="auto"/>
        </w:rPr>
        <w:t>（2）质疑项目的名称、编号；</w:t>
      </w:r>
    </w:p>
    <w:p w:rsidR="0068195F" w:rsidRPr="003829F5" w:rsidRDefault="00E35229">
      <w:pPr>
        <w:ind w:left="7"/>
        <w:rPr>
          <w:color w:val="auto"/>
        </w:rPr>
      </w:pPr>
      <w:r w:rsidRPr="003829F5">
        <w:rPr>
          <w:rFonts w:hint="eastAsia"/>
          <w:color w:val="auto"/>
        </w:rPr>
        <w:t>（3）具体、明确的质疑事项和与质疑事项相关的请求；</w:t>
      </w:r>
    </w:p>
    <w:p w:rsidR="0068195F" w:rsidRPr="003829F5" w:rsidRDefault="00E35229">
      <w:pPr>
        <w:ind w:left="7"/>
        <w:rPr>
          <w:color w:val="auto"/>
        </w:rPr>
      </w:pPr>
      <w:r w:rsidRPr="003829F5">
        <w:rPr>
          <w:rFonts w:hint="eastAsia"/>
          <w:color w:val="auto"/>
        </w:rPr>
        <w:t>（4）事实依据；</w:t>
      </w:r>
    </w:p>
    <w:p w:rsidR="0068195F" w:rsidRPr="003829F5" w:rsidRDefault="00E35229">
      <w:pPr>
        <w:ind w:left="7"/>
        <w:rPr>
          <w:color w:val="auto"/>
        </w:rPr>
      </w:pPr>
      <w:r w:rsidRPr="003829F5">
        <w:rPr>
          <w:rFonts w:hint="eastAsia"/>
          <w:color w:val="auto"/>
        </w:rPr>
        <w:t>（5）必要的法律依据；</w:t>
      </w:r>
    </w:p>
    <w:p w:rsidR="0068195F" w:rsidRPr="003829F5" w:rsidRDefault="00E35229">
      <w:pPr>
        <w:ind w:left="7"/>
        <w:rPr>
          <w:color w:val="auto"/>
        </w:rPr>
      </w:pPr>
      <w:r w:rsidRPr="003829F5">
        <w:rPr>
          <w:rFonts w:hint="eastAsia"/>
          <w:color w:val="auto"/>
        </w:rPr>
        <w:t>（6）提出质疑的日期。</w:t>
      </w:r>
    </w:p>
    <w:p w:rsidR="0068195F" w:rsidRPr="003829F5" w:rsidRDefault="00E35229">
      <w:pPr>
        <w:ind w:left="7"/>
        <w:rPr>
          <w:color w:val="auto"/>
        </w:rPr>
      </w:pPr>
      <w:r w:rsidRPr="003829F5">
        <w:rPr>
          <w:color w:val="auto"/>
        </w:rPr>
        <w:t>（三）</w:t>
      </w:r>
      <w:proofErr w:type="gramStart"/>
      <w:r w:rsidRPr="003829F5">
        <w:rPr>
          <w:rFonts w:hint="eastAsia"/>
          <w:color w:val="auto"/>
        </w:rPr>
        <w:t>质疑函须使用</w:t>
      </w:r>
      <w:proofErr w:type="gramEnd"/>
      <w:r w:rsidRPr="003829F5">
        <w:rPr>
          <w:rFonts w:hint="eastAsia"/>
          <w:color w:val="auto"/>
        </w:rPr>
        <w:t>财政部制定的范本文件。质疑人为自然人的，质疑</w:t>
      </w:r>
      <w:proofErr w:type="gramStart"/>
      <w:r w:rsidRPr="003829F5">
        <w:rPr>
          <w:rFonts w:hint="eastAsia"/>
          <w:color w:val="auto"/>
        </w:rPr>
        <w:t>函应当</w:t>
      </w:r>
      <w:proofErr w:type="gramEnd"/>
      <w:r w:rsidRPr="003829F5">
        <w:rPr>
          <w:rFonts w:hint="eastAsia"/>
          <w:color w:val="auto"/>
        </w:rPr>
        <w:t>由本人签字；质疑人为法人或者其他组织的，质疑</w:t>
      </w:r>
      <w:proofErr w:type="gramStart"/>
      <w:r w:rsidRPr="003829F5">
        <w:rPr>
          <w:rFonts w:hint="eastAsia"/>
          <w:color w:val="auto"/>
        </w:rPr>
        <w:t>函应当</w:t>
      </w:r>
      <w:proofErr w:type="gramEnd"/>
      <w:r w:rsidRPr="003829F5">
        <w:rPr>
          <w:rFonts w:hint="eastAsia"/>
          <w:color w:val="auto"/>
        </w:rPr>
        <w:t>由法定代表人、主要负责人，或者其授权代表签字或者盖章，并加盖公章。</w:t>
      </w:r>
    </w:p>
    <w:p w:rsidR="0068195F" w:rsidRPr="003829F5" w:rsidRDefault="00E35229">
      <w:pPr>
        <w:ind w:left="7"/>
        <w:rPr>
          <w:color w:val="auto"/>
        </w:rPr>
      </w:pPr>
      <w:r w:rsidRPr="003829F5">
        <w:rPr>
          <w:color w:val="auto"/>
        </w:rPr>
        <w:t>（四）</w:t>
      </w:r>
      <w:r w:rsidRPr="003829F5">
        <w:rPr>
          <w:rFonts w:hint="eastAsia"/>
          <w:color w:val="auto"/>
        </w:rPr>
        <w:t>质疑人应在法定质疑期内一次性提出针对同一采购程序环节的质疑， 法定质疑期内针对同一采购程序环节再次提出的质疑，采购人、采购代理机构有权不予答复。</w:t>
      </w:r>
    </w:p>
    <w:p w:rsidR="0068195F" w:rsidRPr="003829F5" w:rsidRDefault="00E35229">
      <w:pPr>
        <w:ind w:left="7"/>
        <w:rPr>
          <w:color w:val="auto"/>
        </w:rPr>
      </w:pPr>
      <w:r w:rsidRPr="003829F5">
        <w:rPr>
          <w:rFonts w:hint="eastAsia"/>
          <w:color w:val="auto"/>
        </w:rPr>
        <w:t>（五）质疑</w:t>
      </w:r>
      <w:proofErr w:type="gramStart"/>
      <w:r w:rsidRPr="003829F5">
        <w:rPr>
          <w:rFonts w:hint="eastAsia"/>
          <w:color w:val="auto"/>
        </w:rPr>
        <w:t>函</w:t>
      </w:r>
      <w:r w:rsidRPr="003829F5">
        <w:rPr>
          <w:color w:val="auto"/>
        </w:rPr>
        <w:t>符合</w:t>
      </w:r>
      <w:r w:rsidRPr="003829F5">
        <w:rPr>
          <w:rFonts w:hint="eastAsia"/>
          <w:color w:val="auto"/>
        </w:rPr>
        <w:t>求</w:t>
      </w:r>
      <w:proofErr w:type="gramEnd"/>
      <w:r w:rsidRPr="003829F5">
        <w:rPr>
          <w:rFonts w:hint="eastAsia"/>
          <w:color w:val="auto"/>
        </w:rPr>
        <w:t>的，采购人或代理机构应书面告知具体事项，质疑人应当按要求进行修改或补充，并在质疑有效期限内提交。</w:t>
      </w:r>
    </w:p>
    <w:p w:rsidR="0068195F" w:rsidRPr="003829F5" w:rsidRDefault="00E35229">
      <w:pPr>
        <w:ind w:left="7"/>
        <w:rPr>
          <w:color w:val="auto"/>
        </w:rPr>
      </w:pPr>
      <w:r w:rsidRPr="003829F5">
        <w:rPr>
          <w:color w:val="auto"/>
        </w:rPr>
        <w:t>（六</w:t>
      </w:r>
      <w:r w:rsidRPr="003829F5">
        <w:rPr>
          <w:rFonts w:hint="eastAsia"/>
          <w:color w:val="auto"/>
        </w:rPr>
        <w:t>）</w:t>
      </w:r>
      <w:r w:rsidRPr="003829F5">
        <w:rPr>
          <w:color w:val="auto"/>
        </w:rPr>
        <w:t>接</w:t>
      </w:r>
      <w:r w:rsidRPr="003829F5">
        <w:rPr>
          <w:rFonts w:hint="eastAsia"/>
          <w:color w:val="auto"/>
        </w:rPr>
        <w:t>收质疑函的方式：以书面形式递交由法定代表人、主要负责人签名或者盖章，并加盖公章的质疑函原件和必要的证明材料；邮寄送达的以邮件交邮日期为准。</w:t>
      </w:r>
    </w:p>
    <w:p w:rsidR="0068195F" w:rsidRPr="003829F5" w:rsidRDefault="00E35229">
      <w:pPr>
        <w:ind w:left="7"/>
        <w:rPr>
          <w:color w:val="auto"/>
        </w:rPr>
      </w:pPr>
      <w:r w:rsidRPr="003829F5">
        <w:rPr>
          <w:rFonts w:hint="eastAsia"/>
          <w:color w:val="auto"/>
        </w:rPr>
        <w:t>联系单位：</w:t>
      </w:r>
      <w:r w:rsidRPr="003829F5">
        <w:rPr>
          <w:color w:val="auto"/>
        </w:rPr>
        <w:t>德宏州政府采购和出让中心</w:t>
      </w:r>
    </w:p>
    <w:p w:rsidR="0068195F" w:rsidRPr="003829F5" w:rsidRDefault="00E35229">
      <w:pPr>
        <w:ind w:left="7"/>
        <w:rPr>
          <w:color w:val="auto"/>
        </w:rPr>
      </w:pPr>
      <w:r w:rsidRPr="003829F5">
        <w:rPr>
          <w:rFonts w:hint="eastAsia"/>
          <w:color w:val="auto"/>
        </w:rPr>
        <w:t>联系电话：</w:t>
      </w:r>
      <w:r w:rsidRPr="003829F5">
        <w:rPr>
          <w:color w:val="auto"/>
        </w:rPr>
        <w:t>0692-2275632</w:t>
      </w:r>
    </w:p>
    <w:p w:rsidR="0068195F" w:rsidRPr="003829F5" w:rsidRDefault="00E35229">
      <w:pPr>
        <w:ind w:left="7"/>
        <w:rPr>
          <w:color w:val="auto"/>
        </w:rPr>
      </w:pPr>
      <w:r w:rsidRPr="003829F5">
        <w:rPr>
          <w:rFonts w:hint="eastAsia"/>
          <w:color w:val="auto"/>
        </w:rPr>
        <w:t>联系人：段萍</w:t>
      </w:r>
    </w:p>
    <w:p w:rsidR="0068195F" w:rsidRPr="003829F5" w:rsidRDefault="00E35229">
      <w:pPr>
        <w:ind w:left="7"/>
        <w:rPr>
          <w:color w:val="auto"/>
        </w:rPr>
      </w:pPr>
      <w:r w:rsidRPr="003829F5">
        <w:rPr>
          <w:rFonts w:hint="eastAsia"/>
          <w:color w:val="auto"/>
        </w:rPr>
        <w:t>通讯地址：</w:t>
      </w:r>
      <w:r w:rsidRPr="003829F5">
        <w:rPr>
          <w:color w:val="auto"/>
        </w:rPr>
        <w:t>云南省德宏州</w:t>
      </w:r>
      <w:proofErr w:type="gramStart"/>
      <w:r w:rsidRPr="003829F5">
        <w:rPr>
          <w:color w:val="auto"/>
        </w:rPr>
        <w:t>芒市文蚌街中缅</w:t>
      </w:r>
      <w:proofErr w:type="gramEnd"/>
      <w:r w:rsidRPr="003829F5">
        <w:rPr>
          <w:color w:val="auto"/>
        </w:rPr>
        <w:t>友谊馆三楼</w:t>
      </w:r>
    </w:p>
    <w:p w:rsidR="0068195F" w:rsidRPr="003829F5" w:rsidRDefault="00E35229">
      <w:pPr>
        <w:ind w:left="7"/>
        <w:rPr>
          <w:color w:val="auto"/>
        </w:rPr>
      </w:pPr>
      <w:bookmarkStart w:id="17" w:name="_Toc163492868"/>
      <w:bookmarkStart w:id="18" w:name="_Toc140132801"/>
      <w:r w:rsidRPr="003829F5">
        <w:rPr>
          <w:color w:val="auto"/>
        </w:rPr>
        <w:t>（七）质疑答复</w:t>
      </w:r>
      <w:bookmarkEnd w:id="17"/>
      <w:bookmarkEnd w:id="18"/>
    </w:p>
    <w:p w:rsidR="0068195F" w:rsidRPr="003829F5" w:rsidRDefault="00E35229">
      <w:pPr>
        <w:ind w:left="7"/>
        <w:rPr>
          <w:color w:val="auto"/>
        </w:rPr>
      </w:pPr>
      <w:r w:rsidRPr="003829F5">
        <w:rPr>
          <w:rFonts w:hint="eastAsia"/>
          <w:color w:val="auto"/>
        </w:rPr>
        <w:t>1</w:t>
      </w:r>
      <w:proofErr w:type="gramStart"/>
      <w:r w:rsidRPr="003829F5">
        <w:rPr>
          <w:rFonts w:hint="eastAsia"/>
          <w:color w:val="auto"/>
        </w:rPr>
        <w:t>购人或</w:t>
      </w:r>
      <w:proofErr w:type="gramEnd"/>
      <w:r w:rsidRPr="003829F5">
        <w:rPr>
          <w:rFonts w:hint="eastAsia"/>
          <w:color w:val="auto"/>
        </w:rPr>
        <w:t>采购代理机构应当在收到供应商的书面质疑后7个工作</w:t>
      </w:r>
      <w:proofErr w:type="gramStart"/>
      <w:r w:rsidRPr="003829F5">
        <w:rPr>
          <w:rFonts w:hint="eastAsia"/>
          <w:color w:val="auto"/>
        </w:rPr>
        <w:t>作出</w:t>
      </w:r>
      <w:proofErr w:type="gramEnd"/>
      <w:r w:rsidRPr="003829F5">
        <w:rPr>
          <w:rFonts w:hint="eastAsia"/>
          <w:color w:val="auto"/>
        </w:rPr>
        <w:t>答复，并以书面形式通知质疑供应商和其他有关供应商，但答复的内容不得涉及商业秘密。</w:t>
      </w:r>
    </w:p>
    <w:p w:rsidR="0068195F" w:rsidRPr="003829F5" w:rsidRDefault="00E35229">
      <w:pPr>
        <w:ind w:left="7"/>
        <w:rPr>
          <w:color w:val="auto"/>
        </w:rPr>
      </w:pPr>
      <w:r w:rsidRPr="003829F5">
        <w:rPr>
          <w:color w:val="auto"/>
        </w:rPr>
        <w:t>2质疑</w:t>
      </w:r>
      <w:r w:rsidRPr="003829F5">
        <w:rPr>
          <w:rFonts w:hint="eastAsia"/>
          <w:color w:val="auto"/>
        </w:rPr>
        <w:t>包括下列内容：</w:t>
      </w:r>
    </w:p>
    <w:p w:rsidR="0068195F" w:rsidRPr="003829F5" w:rsidRDefault="00E35229">
      <w:pPr>
        <w:ind w:left="7"/>
        <w:rPr>
          <w:color w:val="auto"/>
        </w:rPr>
      </w:pPr>
      <w:r w:rsidRPr="003829F5">
        <w:rPr>
          <w:rFonts w:hint="eastAsia"/>
          <w:color w:val="auto"/>
        </w:rPr>
        <w:t>（1）质疑人的姓名或者名称；</w:t>
      </w:r>
    </w:p>
    <w:p w:rsidR="0068195F" w:rsidRPr="003829F5" w:rsidRDefault="00E35229">
      <w:pPr>
        <w:ind w:left="7"/>
        <w:rPr>
          <w:color w:val="auto"/>
        </w:rPr>
      </w:pPr>
      <w:r w:rsidRPr="003829F5">
        <w:rPr>
          <w:rFonts w:hint="eastAsia"/>
          <w:color w:val="auto"/>
        </w:rPr>
        <w:t>（2）收到质疑函的日期、质疑项目名称及编号；</w:t>
      </w:r>
    </w:p>
    <w:p w:rsidR="0068195F" w:rsidRPr="003829F5" w:rsidRDefault="00E35229">
      <w:pPr>
        <w:ind w:left="7"/>
        <w:rPr>
          <w:color w:val="auto"/>
        </w:rPr>
      </w:pPr>
      <w:r w:rsidRPr="003829F5">
        <w:rPr>
          <w:rFonts w:hint="eastAsia"/>
          <w:color w:val="auto"/>
        </w:rPr>
        <w:t>（3）质疑事项、质疑答复的具体内容、事实依据和法律依据；</w:t>
      </w:r>
    </w:p>
    <w:p w:rsidR="0068195F" w:rsidRPr="003829F5" w:rsidRDefault="00E35229">
      <w:pPr>
        <w:ind w:left="7"/>
        <w:rPr>
          <w:color w:val="auto"/>
        </w:rPr>
      </w:pPr>
      <w:r w:rsidRPr="003829F5">
        <w:rPr>
          <w:rFonts w:hint="eastAsia"/>
          <w:color w:val="auto"/>
        </w:rPr>
        <w:t>（4）告知质疑人依法投诉的权利；</w:t>
      </w:r>
    </w:p>
    <w:p w:rsidR="0068195F" w:rsidRPr="003829F5" w:rsidRDefault="00E35229">
      <w:pPr>
        <w:ind w:left="7"/>
        <w:rPr>
          <w:color w:val="auto"/>
        </w:rPr>
      </w:pPr>
      <w:r w:rsidRPr="003829F5">
        <w:rPr>
          <w:rFonts w:hint="eastAsia"/>
          <w:color w:val="auto"/>
        </w:rPr>
        <w:t>（5）质疑答复人名称；</w:t>
      </w:r>
    </w:p>
    <w:p w:rsidR="0068195F" w:rsidRPr="003829F5" w:rsidRDefault="00E35229">
      <w:pPr>
        <w:ind w:left="7"/>
        <w:rPr>
          <w:color w:val="auto"/>
        </w:rPr>
      </w:pPr>
      <w:r w:rsidRPr="003829F5">
        <w:rPr>
          <w:rFonts w:hint="eastAsia"/>
          <w:color w:val="auto"/>
        </w:rPr>
        <w:t>（6）答复质疑的日期。</w:t>
      </w:r>
    </w:p>
    <w:p w:rsidR="0068195F" w:rsidRPr="003829F5" w:rsidRDefault="00E35229">
      <w:pPr>
        <w:ind w:left="7"/>
        <w:rPr>
          <w:color w:val="auto"/>
        </w:rPr>
      </w:pPr>
      <w:bookmarkStart w:id="19" w:name="_Toc140132802"/>
      <w:bookmarkStart w:id="20" w:name="_Toc163492869"/>
      <w:r w:rsidRPr="003829F5">
        <w:rPr>
          <w:color w:val="auto"/>
        </w:rPr>
        <w:t>（八）</w:t>
      </w:r>
      <w:bookmarkEnd w:id="19"/>
      <w:bookmarkEnd w:id="20"/>
      <w:r w:rsidRPr="003829F5">
        <w:rPr>
          <w:color w:val="auto"/>
        </w:rPr>
        <w:t>投诉</w:t>
      </w:r>
    </w:p>
    <w:p w:rsidR="0068195F" w:rsidRPr="003829F5" w:rsidRDefault="00E35229">
      <w:pPr>
        <w:ind w:left="7"/>
        <w:rPr>
          <w:color w:val="auto"/>
        </w:rPr>
      </w:pPr>
      <w:r w:rsidRPr="003829F5">
        <w:rPr>
          <w:color w:val="auto"/>
        </w:rPr>
        <w:t>（</w:t>
      </w:r>
      <w:r w:rsidRPr="003829F5">
        <w:rPr>
          <w:rFonts w:hint="eastAsia"/>
          <w:color w:val="auto"/>
        </w:rPr>
        <w:t>1）质疑供应商对采购人、采购代理机构的答复不满意或者采购人、采购代理机构未在</w:t>
      </w:r>
      <w:r w:rsidRPr="003829F5">
        <w:rPr>
          <w:rFonts w:hint="eastAsia"/>
          <w:color w:val="auto"/>
        </w:rPr>
        <w:lastRenderedPageBreak/>
        <w:t>规定的时间内</w:t>
      </w:r>
      <w:proofErr w:type="gramStart"/>
      <w:r w:rsidRPr="003829F5">
        <w:rPr>
          <w:rFonts w:hint="eastAsia"/>
          <w:color w:val="auto"/>
        </w:rPr>
        <w:t>作出</w:t>
      </w:r>
      <w:proofErr w:type="gramEnd"/>
      <w:r w:rsidRPr="003829F5">
        <w:rPr>
          <w:rFonts w:hint="eastAsia"/>
          <w:color w:val="auto"/>
        </w:rPr>
        <w:t>答复的，可以在答复期满后15个工作日内向同级政府采购监督管理部门投诉。供应</w:t>
      </w:r>
      <w:proofErr w:type="gramStart"/>
      <w:r w:rsidRPr="003829F5">
        <w:rPr>
          <w:rFonts w:hint="eastAsia"/>
          <w:color w:val="auto"/>
        </w:rPr>
        <w:t>商投诉</w:t>
      </w:r>
      <w:proofErr w:type="gramEnd"/>
      <w:r w:rsidRPr="003829F5">
        <w:rPr>
          <w:rFonts w:hint="eastAsia"/>
          <w:color w:val="auto"/>
        </w:rPr>
        <w:t>应当有明确的请求和必要的证明材料，且投诉的事项不得超出已质疑事项的范围。</w:t>
      </w:r>
    </w:p>
    <w:p w:rsidR="0068195F" w:rsidRPr="003829F5" w:rsidRDefault="00E35229">
      <w:pPr>
        <w:ind w:left="7"/>
        <w:rPr>
          <w:color w:val="auto"/>
        </w:rPr>
      </w:pPr>
      <w:r w:rsidRPr="003829F5">
        <w:rPr>
          <w:color w:val="auto"/>
        </w:rPr>
        <w:t>（</w:t>
      </w:r>
      <w:r w:rsidRPr="003829F5">
        <w:rPr>
          <w:rFonts w:hint="eastAsia"/>
          <w:color w:val="auto"/>
        </w:rPr>
        <w:t>2</w:t>
      </w:r>
      <w:r w:rsidRPr="003829F5">
        <w:rPr>
          <w:color w:val="auto"/>
        </w:rPr>
        <w:t>）</w:t>
      </w:r>
      <w:r w:rsidRPr="003829F5">
        <w:rPr>
          <w:rFonts w:hint="eastAsia"/>
          <w:color w:val="auto"/>
        </w:rPr>
        <w:t>政府采购监督管理部门应当在收到投诉后30个工作日内，对投诉事项</w:t>
      </w:r>
      <w:proofErr w:type="gramStart"/>
      <w:r w:rsidRPr="003829F5">
        <w:rPr>
          <w:rFonts w:hint="eastAsia"/>
          <w:color w:val="auto"/>
        </w:rPr>
        <w:t>作出</w:t>
      </w:r>
      <w:proofErr w:type="gramEnd"/>
      <w:r w:rsidRPr="003829F5">
        <w:rPr>
          <w:rFonts w:hint="eastAsia"/>
          <w:color w:val="auto"/>
        </w:rPr>
        <w:t>处理决定，并以书面形式通知投诉人和与投诉事项有关的当事人。财政部门处理投诉事项，需要检验、检测、鉴定、专家评审以及需要投诉人补正材料的，所需时间不计算在投诉处理期限内。</w:t>
      </w:r>
    </w:p>
    <w:p w:rsidR="0068195F" w:rsidRPr="003829F5" w:rsidRDefault="00E35229">
      <w:pPr>
        <w:ind w:left="7"/>
        <w:rPr>
          <w:color w:val="auto"/>
        </w:rPr>
      </w:pPr>
      <w:r w:rsidRPr="003829F5">
        <w:rPr>
          <w:rFonts w:hint="eastAsia"/>
          <w:color w:val="auto"/>
        </w:rPr>
        <w:t>九、投标保证金：</w:t>
      </w:r>
      <w:r w:rsidRPr="003829F5">
        <w:rPr>
          <w:color w:val="auto"/>
        </w:rPr>
        <w:t>（</w:t>
      </w:r>
      <w:r w:rsidRPr="003829F5">
        <w:rPr>
          <w:rFonts w:hint="eastAsia"/>
          <w:color w:val="auto"/>
        </w:rPr>
        <w:t>本项目</w:t>
      </w:r>
      <w:r w:rsidRPr="003829F5">
        <w:rPr>
          <w:color w:val="auto"/>
        </w:rPr>
        <w:t>无需缴纳保证金）</w:t>
      </w:r>
      <w:r w:rsidRPr="003829F5">
        <w:rPr>
          <w:rFonts w:hint="eastAsia"/>
          <w:color w:val="auto"/>
        </w:rPr>
        <w:t>。</w:t>
      </w:r>
    </w:p>
    <w:p w:rsidR="0068195F" w:rsidRPr="003829F5" w:rsidRDefault="00E35229">
      <w:pPr>
        <w:ind w:left="7"/>
        <w:rPr>
          <w:color w:val="auto"/>
        </w:rPr>
      </w:pPr>
      <w:r w:rsidRPr="003829F5">
        <w:rPr>
          <w:rFonts w:hint="eastAsia"/>
          <w:color w:val="auto"/>
        </w:rPr>
        <w:t>十、招标文件编制说明</w:t>
      </w:r>
    </w:p>
    <w:p w:rsidR="0068195F" w:rsidRPr="003829F5" w:rsidRDefault="00E35229">
      <w:pPr>
        <w:ind w:left="7"/>
        <w:rPr>
          <w:color w:val="auto"/>
        </w:rPr>
      </w:pPr>
      <w:r w:rsidRPr="003829F5">
        <w:rPr>
          <w:rFonts w:hint="eastAsia"/>
          <w:color w:val="auto"/>
        </w:rPr>
        <w:t>（一）招标文件的组成：</w:t>
      </w:r>
    </w:p>
    <w:p w:rsidR="0068195F" w:rsidRPr="003829F5" w:rsidRDefault="00E35229">
      <w:pPr>
        <w:ind w:left="7"/>
        <w:rPr>
          <w:color w:val="auto"/>
        </w:rPr>
      </w:pPr>
      <w:r w:rsidRPr="003829F5">
        <w:rPr>
          <w:color w:val="auto"/>
        </w:rPr>
        <w:t>1</w:t>
      </w:r>
      <w:r w:rsidRPr="003829F5">
        <w:rPr>
          <w:rFonts w:hint="eastAsia"/>
          <w:color w:val="auto"/>
        </w:rPr>
        <w:t>.招标公告</w:t>
      </w:r>
    </w:p>
    <w:p w:rsidR="0068195F" w:rsidRPr="003829F5" w:rsidRDefault="00E35229">
      <w:pPr>
        <w:ind w:left="7"/>
        <w:rPr>
          <w:color w:val="auto"/>
        </w:rPr>
      </w:pPr>
      <w:r w:rsidRPr="003829F5">
        <w:rPr>
          <w:color w:val="auto"/>
        </w:rPr>
        <w:t>2</w:t>
      </w:r>
      <w:r w:rsidRPr="003829F5">
        <w:rPr>
          <w:rFonts w:hint="eastAsia"/>
          <w:color w:val="auto"/>
        </w:rPr>
        <w:t>.投标人须知</w:t>
      </w:r>
    </w:p>
    <w:p w:rsidR="0068195F" w:rsidRPr="003829F5" w:rsidRDefault="00E35229">
      <w:pPr>
        <w:ind w:left="7"/>
        <w:rPr>
          <w:color w:val="auto"/>
        </w:rPr>
      </w:pPr>
      <w:r w:rsidRPr="003829F5">
        <w:rPr>
          <w:color w:val="auto"/>
        </w:rPr>
        <w:t>3</w:t>
      </w:r>
      <w:r w:rsidRPr="003829F5">
        <w:rPr>
          <w:rFonts w:hint="eastAsia"/>
          <w:color w:val="auto"/>
        </w:rPr>
        <w:t>.采购项目要求及</w:t>
      </w:r>
      <w:r w:rsidRPr="003829F5">
        <w:rPr>
          <w:color w:val="auto"/>
        </w:rPr>
        <w:t>其有关附表</w:t>
      </w:r>
    </w:p>
    <w:p w:rsidR="0068195F" w:rsidRPr="003829F5" w:rsidRDefault="00E35229">
      <w:pPr>
        <w:ind w:left="7"/>
        <w:rPr>
          <w:color w:val="auto"/>
        </w:rPr>
      </w:pPr>
      <w:r w:rsidRPr="003829F5">
        <w:rPr>
          <w:color w:val="auto"/>
        </w:rPr>
        <w:t>4</w:t>
      </w:r>
      <w:r w:rsidRPr="003829F5">
        <w:rPr>
          <w:rFonts w:hint="eastAsia"/>
          <w:color w:val="auto"/>
        </w:rPr>
        <w:t>.合同格式</w:t>
      </w:r>
    </w:p>
    <w:p w:rsidR="0068195F" w:rsidRPr="003829F5" w:rsidRDefault="00E35229">
      <w:pPr>
        <w:ind w:left="7"/>
        <w:rPr>
          <w:color w:val="auto"/>
        </w:rPr>
      </w:pPr>
      <w:r w:rsidRPr="003829F5">
        <w:rPr>
          <w:color w:val="auto"/>
        </w:rPr>
        <w:t>5</w:t>
      </w:r>
      <w:r w:rsidRPr="003829F5">
        <w:rPr>
          <w:rFonts w:hint="eastAsia"/>
          <w:color w:val="auto"/>
        </w:rPr>
        <w:t>.评标</w:t>
      </w:r>
      <w:r w:rsidRPr="003829F5">
        <w:rPr>
          <w:color w:val="auto"/>
        </w:rPr>
        <w:t>办法</w:t>
      </w:r>
    </w:p>
    <w:p w:rsidR="0068195F" w:rsidRPr="003829F5" w:rsidRDefault="00E35229">
      <w:pPr>
        <w:ind w:left="7"/>
        <w:rPr>
          <w:color w:val="auto"/>
        </w:rPr>
      </w:pPr>
      <w:r w:rsidRPr="003829F5">
        <w:rPr>
          <w:rFonts w:hint="eastAsia"/>
          <w:color w:val="auto"/>
        </w:rPr>
        <w:t>6.投标文件格式</w:t>
      </w:r>
    </w:p>
    <w:p w:rsidR="0068195F" w:rsidRPr="003829F5" w:rsidRDefault="00E35229">
      <w:pPr>
        <w:ind w:left="7"/>
        <w:rPr>
          <w:color w:val="auto"/>
        </w:rPr>
      </w:pPr>
      <w:r w:rsidRPr="003829F5">
        <w:rPr>
          <w:rFonts w:hint="eastAsia"/>
          <w:color w:val="auto"/>
        </w:rPr>
        <w:t>7.在招标过程中由采购代理机构发出的修正和补充文件等</w:t>
      </w:r>
    </w:p>
    <w:p w:rsidR="0068195F" w:rsidRPr="003829F5" w:rsidRDefault="00E35229">
      <w:pPr>
        <w:ind w:left="7"/>
        <w:rPr>
          <w:color w:val="auto"/>
        </w:rPr>
      </w:pPr>
      <w:r w:rsidRPr="003829F5">
        <w:rPr>
          <w:rFonts w:hint="eastAsia"/>
          <w:color w:val="auto"/>
        </w:rPr>
        <w:t>（二）招标文件的答疑和澄清</w:t>
      </w:r>
    </w:p>
    <w:p w:rsidR="0068195F" w:rsidRPr="003829F5" w:rsidRDefault="00E35229">
      <w:pPr>
        <w:ind w:left="7"/>
        <w:rPr>
          <w:color w:val="auto"/>
        </w:rPr>
      </w:pPr>
      <w:r w:rsidRPr="003829F5">
        <w:rPr>
          <w:rFonts w:hint="eastAsia"/>
          <w:color w:val="auto"/>
        </w:rPr>
        <w:t>1.采购人或者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澄清或者修改的内容是招标文件的组成部分。</w:t>
      </w:r>
    </w:p>
    <w:p w:rsidR="0068195F" w:rsidRPr="003829F5" w:rsidRDefault="00E35229">
      <w:pPr>
        <w:ind w:left="7"/>
        <w:rPr>
          <w:color w:val="auto"/>
        </w:rPr>
      </w:pPr>
      <w:r w:rsidRPr="003829F5">
        <w:rPr>
          <w:rFonts w:hint="eastAsia"/>
          <w:color w:val="auto"/>
        </w:rPr>
        <w:t>2.采购单位保留对本文件的解释权。投标人在规定的时间内未对招标文件提出疑问或澄清的，将视其为无异议。对招标文件中描述有歧义或前后不一致的地方，评标委员会有权进行评判，但对同一条款的评判应适用于每个投标人。</w:t>
      </w:r>
    </w:p>
    <w:p w:rsidR="0068195F" w:rsidRPr="003829F5" w:rsidRDefault="00E35229">
      <w:pPr>
        <w:ind w:left="7"/>
        <w:rPr>
          <w:rFonts w:ascii="宋体" w:hAnsi="宋体"/>
          <w:color w:val="auto"/>
        </w:rPr>
      </w:pPr>
      <w:r w:rsidRPr="003829F5">
        <w:rPr>
          <w:rFonts w:ascii="宋体" w:hAnsi="宋体" w:hint="eastAsia"/>
          <w:color w:val="auto"/>
        </w:rPr>
        <w:t>3.</w:t>
      </w:r>
      <w:r w:rsidRPr="003829F5">
        <w:rPr>
          <w:rFonts w:hint="eastAsia"/>
          <w:color w:val="auto"/>
        </w:rPr>
        <w:t>招标采购单位可以视采购具体情况，延长投标截止时间和开标时间，但至少应当在招标文件要求提交投标文件的截止时间3日前，将变更时间书面通知所有招标文件收受人，并在财政部门指定的政府采购信息发布媒体上发布变更公告。</w:t>
      </w:r>
    </w:p>
    <w:p w:rsidR="0068195F" w:rsidRPr="003829F5" w:rsidRDefault="00E35229">
      <w:pPr>
        <w:ind w:left="7"/>
        <w:rPr>
          <w:color w:val="auto"/>
        </w:rPr>
      </w:pPr>
      <w:r w:rsidRPr="003829F5">
        <w:rPr>
          <w:rFonts w:hint="eastAsia"/>
          <w:color w:val="auto"/>
        </w:rPr>
        <w:t>4.依照《中华人民共和国政府采购法》《中华人民共和国民法典》等规定，招标文件和投</w:t>
      </w:r>
      <w:r w:rsidRPr="003829F5">
        <w:rPr>
          <w:rFonts w:hint="eastAsia"/>
          <w:color w:val="auto"/>
        </w:rPr>
        <w:lastRenderedPageBreak/>
        <w:t>标文件将作为合同附件，与合同内容一样具有同等法律效力。</w:t>
      </w:r>
    </w:p>
    <w:p w:rsidR="0068195F" w:rsidRPr="003829F5" w:rsidRDefault="00E35229">
      <w:pPr>
        <w:ind w:left="7"/>
        <w:rPr>
          <w:color w:val="auto"/>
        </w:rPr>
      </w:pPr>
      <w:r w:rsidRPr="003829F5">
        <w:rPr>
          <w:rFonts w:hint="eastAsia"/>
          <w:color w:val="auto"/>
        </w:rPr>
        <w:t>十一、投标文件编制说明</w:t>
      </w:r>
    </w:p>
    <w:p w:rsidR="0068195F" w:rsidRPr="003829F5" w:rsidRDefault="00E35229">
      <w:pPr>
        <w:ind w:left="7"/>
        <w:rPr>
          <w:color w:val="auto"/>
        </w:rPr>
      </w:pPr>
      <w:r w:rsidRPr="003829F5">
        <w:rPr>
          <w:rFonts w:hint="eastAsia"/>
          <w:color w:val="auto"/>
        </w:rPr>
        <w:t>（一）投标人应仔细阅读招标文件的所有内容，按招标文件的要求提供投标文件，并保证所提供的全部资料的真实性。</w:t>
      </w:r>
    </w:p>
    <w:p w:rsidR="0068195F" w:rsidRPr="003829F5" w:rsidRDefault="00E35229">
      <w:pPr>
        <w:ind w:left="7"/>
        <w:rPr>
          <w:color w:val="auto"/>
        </w:rPr>
      </w:pPr>
      <w:r w:rsidRPr="003829F5">
        <w:rPr>
          <w:rFonts w:hint="eastAsia"/>
          <w:color w:val="auto"/>
        </w:rPr>
        <w:t>（二）无论是否递交投标文件，投标人都应将招标文件及有关的补充、更正文件视为保密文件。</w:t>
      </w:r>
    </w:p>
    <w:p w:rsidR="0068195F" w:rsidRPr="003829F5" w:rsidRDefault="00E35229">
      <w:pPr>
        <w:ind w:left="7"/>
        <w:rPr>
          <w:color w:val="auto"/>
        </w:rPr>
      </w:pPr>
      <w:r w:rsidRPr="003829F5">
        <w:rPr>
          <w:rFonts w:hint="eastAsia"/>
          <w:color w:val="auto"/>
        </w:rPr>
        <w:t>（三）语言和计量单位。投标文件及投标人和采购人就投标交换的文件和来往信件，应以中文书写。除在招标文件的技术规范要求中另有规定外，计量单位应使用中华人民共和国法定计量单位。</w:t>
      </w:r>
    </w:p>
    <w:p w:rsidR="0068195F" w:rsidRPr="003829F5" w:rsidRDefault="00E35229">
      <w:pPr>
        <w:ind w:left="7"/>
        <w:rPr>
          <w:color w:val="auto"/>
        </w:rPr>
      </w:pPr>
      <w:r w:rsidRPr="003829F5">
        <w:rPr>
          <w:rFonts w:hint="eastAsia"/>
          <w:color w:val="auto"/>
        </w:rPr>
        <w:t>（四）若投标人所投货物、服务、工程的要求与采购人的要求有偏离的，投标人应逐项提供产品配置列表和技术偏离说明，作为投标人投标文件和采购人评标的依据。</w:t>
      </w:r>
    </w:p>
    <w:p w:rsidR="0068195F" w:rsidRPr="003829F5" w:rsidRDefault="00E35229">
      <w:pPr>
        <w:ind w:left="7"/>
        <w:rPr>
          <w:color w:val="auto"/>
        </w:rPr>
      </w:pPr>
      <w:r w:rsidRPr="003829F5">
        <w:rPr>
          <w:rFonts w:hint="eastAsia"/>
          <w:color w:val="auto"/>
        </w:rPr>
        <w:t>（五）投标人应根据招标要求提供货物和服务合格性以及符合招标文件规定的证明文件，并作为其投标文件的一部分。</w:t>
      </w:r>
    </w:p>
    <w:p w:rsidR="0068195F" w:rsidRPr="003829F5" w:rsidRDefault="00E35229">
      <w:pPr>
        <w:ind w:left="7"/>
        <w:rPr>
          <w:b/>
          <w:color w:val="auto"/>
          <w:sz w:val="32"/>
          <w:szCs w:val="32"/>
        </w:rPr>
      </w:pPr>
      <w:r w:rsidRPr="003829F5">
        <w:rPr>
          <w:rFonts w:hint="eastAsia"/>
          <w:color w:val="auto"/>
        </w:rPr>
        <w:t>（六）投标文件构成。投标文件由下列部分构成，应按统一格式填写（格式详见第六章）。</w:t>
      </w:r>
      <w:r w:rsidRPr="003829F5">
        <w:rPr>
          <w:rFonts w:hint="eastAsia"/>
          <w:b/>
          <w:color w:val="auto"/>
        </w:rPr>
        <w:t>以下除</w:t>
      </w:r>
      <w:proofErr w:type="gramStart"/>
      <w:r w:rsidRPr="003829F5">
        <w:rPr>
          <w:rFonts w:hint="eastAsia"/>
          <w:b/>
          <w:color w:val="auto"/>
        </w:rPr>
        <w:t>注名需用</w:t>
      </w:r>
      <w:proofErr w:type="gramEnd"/>
      <w:r w:rsidRPr="003829F5">
        <w:rPr>
          <w:rFonts w:hint="eastAsia"/>
          <w:b/>
          <w:color w:val="auto"/>
        </w:rPr>
        <w:t>扫描件外，其余均为原件（电子签字盖章）。</w:t>
      </w:r>
    </w:p>
    <w:p w:rsidR="0068195F" w:rsidRPr="003829F5" w:rsidRDefault="00E35229">
      <w:pPr>
        <w:ind w:left="7"/>
        <w:rPr>
          <w:color w:val="auto"/>
        </w:rPr>
      </w:pPr>
      <w:r w:rsidRPr="003829F5">
        <w:rPr>
          <w:rFonts w:hint="eastAsia"/>
          <w:color w:val="auto"/>
        </w:rPr>
        <w:t>1.价格部分</w:t>
      </w:r>
    </w:p>
    <w:p w:rsidR="0068195F" w:rsidRPr="003829F5" w:rsidRDefault="00E35229">
      <w:pPr>
        <w:ind w:left="7"/>
        <w:rPr>
          <w:color w:val="auto"/>
        </w:rPr>
      </w:pPr>
      <w:r w:rsidRPr="003829F5">
        <w:rPr>
          <w:rFonts w:hint="eastAsia"/>
          <w:color w:val="auto"/>
        </w:rPr>
        <w:t>（1）投标报价（唱标）一览表</w:t>
      </w:r>
    </w:p>
    <w:p w:rsidR="0068195F" w:rsidRPr="003829F5" w:rsidRDefault="00E35229">
      <w:pPr>
        <w:ind w:left="7"/>
        <w:rPr>
          <w:color w:val="auto"/>
        </w:rPr>
      </w:pPr>
      <w:r w:rsidRPr="003829F5">
        <w:rPr>
          <w:rFonts w:hint="eastAsia"/>
          <w:color w:val="auto"/>
        </w:rPr>
        <w:t>（2）分项报价明细表</w:t>
      </w:r>
    </w:p>
    <w:p w:rsidR="0068195F" w:rsidRPr="003829F5" w:rsidRDefault="00E35229">
      <w:pPr>
        <w:ind w:left="7"/>
        <w:rPr>
          <w:color w:val="auto"/>
        </w:rPr>
      </w:pPr>
      <w:r w:rsidRPr="003829F5">
        <w:rPr>
          <w:rFonts w:hint="eastAsia"/>
          <w:color w:val="auto"/>
        </w:rPr>
        <w:t>2.资格性文件</w:t>
      </w:r>
    </w:p>
    <w:p w:rsidR="0068195F" w:rsidRPr="003829F5" w:rsidRDefault="00E35229">
      <w:pPr>
        <w:ind w:left="7"/>
        <w:rPr>
          <w:color w:val="auto"/>
        </w:rPr>
      </w:pPr>
      <w:r w:rsidRPr="003829F5">
        <w:rPr>
          <w:rFonts w:hint="eastAsia"/>
          <w:color w:val="auto"/>
        </w:rPr>
        <w:t>（1）投标函</w:t>
      </w:r>
    </w:p>
    <w:p w:rsidR="0068195F" w:rsidRPr="003829F5" w:rsidRDefault="00E35229">
      <w:pPr>
        <w:ind w:left="7"/>
        <w:rPr>
          <w:color w:val="auto"/>
        </w:rPr>
      </w:pPr>
      <w:r w:rsidRPr="003829F5">
        <w:rPr>
          <w:rFonts w:hint="eastAsia"/>
          <w:color w:val="auto"/>
        </w:rPr>
        <w:t>（2）法定代表人资格证明及投标人法定代表人授权书</w:t>
      </w:r>
    </w:p>
    <w:p w:rsidR="0068195F" w:rsidRPr="003829F5" w:rsidRDefault="00E35229">
      <w:pPr>
        <w:ind w:left="7"/>
        <w:rPr>
          <w:color w:val="auto"/>
        </w:rPr>
      </w:pPr>
      <w:r w:rsidRPr="003829F5">
        <w:rPr>
          <w:rFonts w:hint="eastAsia"/>
          <w:color w:val="auto"/>
        </w:rPr>
        <w:t>（3）投标保证金缴纳凭</w:t>
      </w:r>
    </w:p>
    <w:p w:rsidR="0068195F" w:rsidRPr="003829F5" w:rsidRDefault="00E35229">
      <w:pPr>
        <w:ind w:left="7"/>
        <w:rPr>
          <w:color w:val="auto"/>
        </w:rPr>
      </w:pPr>
      <w:r w:rsidRPr="003829F5">
        <w:rPr>
          <w:rFonts w:hint="eastAsia"/>
          <w:color w:val="auto"/>
        </w:rPr>
        <w:t>（4）投标人资格证明资料</w:t>
      </w:r>
    </w:p>
    <w:p w:rsidR="0068195F" w:rsidRPr="003829F5" w:rsidRDefault="00E35229">
      <w:pPr>
        <w:ind w:left="7"/>
        <w:rPr>
          <w:color w:val="auto"/>
        </w:rPr>
      </w:pPr>
      <w:r w:rsidRPr="003829F5">
        <w:rPr>
          <w:rFonts w:hint="eastAsia"/>
          <w:color w:val="auto"/>
        </w:rPr>
        <w:t>3.技术部分</w:t>
      </w:r>
    </w:p>
    <w:p w:rsidR="0068195F" w:rsidRPr="003829F5" w:rsidRDefault="00E35229">
      <w:pPr>
        <w:ind w:left="7"/>
        <w:rPr>
          <w:color w:val="auto"/>
        </w:rPr>
      </w:pPr>
      <w:r w:rsidRPr="003829F5">
        <w:rPr>
          <w:rFonts w:hint="eastAsia"/>
          <w:color w:val="auto"/>
        </w:rPr>
        <w:t>（1）投标质量保证书</w:t>
      </w:r>
    </w:p>
    <w:p w:rsidR="0068195F" w:rsidRPr="003829F5" w:rsidRDefault="00E35229">
      <w:pPr>
        <w:ind w:left="7"/>
        <w:rPr>
          <w:color w:val="auto"/>
        </w:rPr>
      </w:pPr>
      <w:r w:rsidRPr="003829F5">
        <w:rPr>
          <w:rFonts w:hint="eastAsia"/>
          <w:color w:val="auto"/>
        </w:rPr>
        <w:t>（2）技术参数对照表</w:t>
      </w:r>
    </w:p>
    <w:p w:rsidR="0068195F" w:rsidRPr="003829F5" w:rsidRDefault="00E35229">
      <w:pPr>
        <w:ind w:left="7"/>
        <w:rPr>
          <w:color w:val="auto"/>
        </w:rPr>
      </w:pPr>
      <w:r w:rsidRPr="003829F5">
        <w:rPr>
          <w:rFonts w:hint="eastAsia"/>
          <w:color w:val="auto"/>
        </w:rPr>
        <w:t>4.商务部分</w:t>
      </w:r>
    </w:p>
    <w:p w:rsidR="0068195F" w:rsidRPr="003829F5" w:rsidRDefault="00E35229">
      <w:pPr>
        <w:ind w:left="7"/>
        <w:rPr>
          <w:color w:val="auto"/>
        </w:rPr>
      </w:pPr>
      <w:r w:rsidRPr="003829F5">
        <w:rPr>
          <w:rFonts w:hint="eastAsia"/>
          <w:color w:val="auto"/>
        </w:rPr>
        <w:t>5.依照规定享有优惠政策需提供的证明资料</w:t>
      </w:r>
    </w:p>
    <w:p w:rsidR="0068195F" w:rsidRPr="003829F5" w:rsidRDefault="00E35229">
      <w:pPr>
        <w:ind w:left="7"/>
        <w:rPr>
          <w:color w:val="auto"/>
        </w:rPr>
      </w:pPr>
      <w:r w:rsidRPr="003829F5">
        <w:rPr>
          <w:rFonts w:hint="eastAsia"/>
          <w:color w:val="auto"/>
        </w:rPr>
        <w:t>6.招标文件要求以及投标人认为有必要提供的资料</w:t>
      </w:r>
    </w:p>
    <w:p w:rsidR="0068195F" w:rsidRPr="003829F5" w:rsidRDefault="00E35229">
      <w:pPr>
        <w:ind w:left="7"/>
        <w:rPr>
          <w:color w:val="auto"/>
        </w:rPr>
      </w:pPr>
      <w:r w:rsidRPr="003829F5">
        <w:rPr>
          <w:rFonts w:hint="eastAsia"/>
          <w:color w:val="auto"/>
        </w:rPr>
        <w:t>以上除</w:t>
      </w:r>
      <w:proofErr w:type="gramStart"/>
      <w:r w:rsidRPr="003829F5">
        <w:rPr>
          <w:rFonts w:hint="eastAsia"/>
          <w:color w:val="auto"/>
        </w:rPr>
        <w:t>注名需用</w:t>
      </w:r>
      <w:proofErr w:type="gramEnd"/>
      <w:r w:rsidRPr="003829F5">
        <w:rPr>
          <w:rFonts w:hint="eastAsia"/>
          <w:color w:val="auto"/>
        </w:rPr>
        <w:t>扫描件外，其余均为原件（使用数字CA 签字加盖电子公章）</w:t>
      </w:r>
    </w:p>
    <w:p w:rsidR="0068195F" w:rsidRPr="003829F5" w:rsidRDefault="00E35229">
      <w:pPr>
        <w:ind w:left="7"/>
        <w:rPr>
          <w:color w:val="auto"/>
        </w:rPr>
      </w:pPr>
      <w:r w:rsidRPr="003829F5">
        <w:rPr>
          <w:rFonts w:hint="eastAsia"/>
          <w:color w:val="auto"/>
        </w:rPr>
        <w:t>（七）投标报价</w:t>
      </w:r>
    </w:p>
    <w:p w:rsidR="0068195F" w:rsidRPr="003829F5" w:rsidRDefault="00E35229">
      <w:pPr>
        <w:ind w:left="7"/>
        <w:rPr>
          <w:color w:val="auto"/>
        </w:rPr>
      </w:pPr>
      <w:r w:rsidRPr="003829F5">
        <w:rPr>
          <w:color w:val="auto"/>
        </w:rPr>
        <w:lastRenderedPageBreak/>
        <w:t>1</w:t>
      </w:r>
      <w:r w:rsidRPr="003829F5">
        <w:rPr>
          <w:rFonts w:hint="eastAsia"/>
          <w:color w:val="auto"/>
        </w:rPr>
        <w:t>.投标人所提供货物产生</w:t>
      </w:r>
      <w:r w:rsidRPr="003829F5">
        <w:rPr>
          <w:color w:val="auto"/>
        </w:rPr>
        <w:t>的费用</w:t>
      </w:r>
      <w:r w:rsidRPr="003829F5">
        <w:rPr>
          <w:rFonts w:hint="eastAsia"/>
          <w:color w:val="auto"/>
        </w:rPr>
        <w:t>均应以人民币报价，报价以总价来报，</w:t>
      </w:r>
      <w:r w:rsidRPr="003829F5">
        <w:rPr>
          <w:color w:val="auto"/>
        </w:rPr>
        <w:t>采购的车</w:t>
      </w:r>
      <w:r w:rsidRPr="003829F5">
        <w:rPr>
          <w:rFonts w:hint="eastAsia"/>
          <w:color w:val="auto"/>
        </w:rPr>
        <w:t>是以</w:t>
      </w:r>
      <w:proofErr w:type="gramStart"/>
      <w:r w:rsidRPr="003829F5">
        <w:rPr>
          <w:color w:val="auto"/>
        </w:rPr>
        <w:t>裸</w:t>
      </w:r>
      <w:proofErr w:type="gramEnd"/>
      <w:r w:rsidRPr="003829F5">
        <w:rPr>
          <w:color w:val="auto"/>
        </w:rPr>
        <w:t>车价</w:t>
      </w:r>
      <w:r w:rsidRPr="003829F5">
        <w:rPr>
          <w:rFonts w:hint="eastAsia"/>
          <w:color w:val="auto"/>
        </w:rPr>
        <w:t>来</w:t>
      </w:r>
      <w:r w:rsidRPr="003829F5">
        <w:rPr>
          <w:color w:val="auto"/>
        </w:rPr>
        <w:t>报</w:t>
      </w:r>
      <w:r w:rsidRPr="003829F5">
        <w:rPr>
          <w:rFonts w:hint="eastAsia"/>
          <w:color w:val="auto"/>
        </w:rPr>
        <w:t>。投标报价为项目包干价，以人民币为结算单位，包括本项目全部费用。</w:t>
      </w:r>
    </w:p>
    <w:p w:rsidR="0068195F" w:rsidRPr="003829F5" w:rsidRDefault="00E35229">
      <w:pPr>
        <w:ind w:left="7"/>
        <w:rPr>
          <w:color w:val="auto"/>
        </w:rPr>
      </w:pPr>
      <w:r w:rsidRPr="003829F5">
        <w:rPr>
          <w:color w:val="auto"/>
        </w:rPr>
        <w:t>2</w:t>
      </w:r>
      <w:r w:rsidRPr="003829F5">
        <w:rPr>
          <w:rFonts w:hint="eastAsia"/>
          <w:color w:val="auto"/>
        </w:rPr>
        <w:t>.投标人必须按照“第三章采购项目要求”规定的内容、责任范围以及合同条款进行报价，并按确定的格式报出总价和分项价格。投标总价中包含了招标文件要求以外的内容的，在评标时不予核减。</w:t>
      </w:r>
    </w:p>
    <w:p w:rsidR="0068195F" w:rsidRPr="003829F5" w:rsidRDefault="00E35229">
      <w:pPr>
        <w:ind w:left="7"/>
        <w:rPr>
          <w:b/>
          <w:color w:val="auto"/>
        </w:rPr>
      </w:pPr>
      <w:r w:rsidRPr="003829F5">
        <w:rPr>
          <w:color w:val="auto"/>
        </w:rPr>
        <w:t>3</w:t>
      </w:r>
      <w:r w:rsidRPr="003829F5">
        <w:rPr>
          <w:rFonts w:hint="eastAsia"/>
          <w:color w:val="auto"/>
        </w:rPr>
        <w:t>.同一标的物只允许有一个报价，否则将被视为无效投标。</w:t>
      </w:r>
    </w:p>
    <w:p w:rsidR="0068195F" w:rsidRPr="003829F5" w:rsidRDefault="00E35229">
      <w:pPr>
        <w:ind w:left="7"/>
        <w:rPr>
          <w:color w:val="auto"/>
        </w:rPr>
      </w:pPr>
      <w:r w:rsidRPr="003829F5">
        <w:rPr>
          <w:rFonts w:hint="eastAsia"/>
          <w:color w:val="auto"/>
        </w:rPr>
        <w:t>（八）投标文件的有效期</w:t>
      </w:r>
    </w:p>
    <w:p w:rsidR="0068195F" w:rsidRPr="003829F5" w:rsidRDefault="00E35229">
      <w:pPr>
        <w:ind w:left="7"/>
        <w:rPr>
          <w:color w:val="auto"/>
        </w:rPr>
      </w:pPr>
      <w:r w:rsidRPr="003829F5">
        <w:rPr>
          <w:color w:val="auto"/>
        </w:rPr>
        <w:t>1</w:t>
      </w:r>
      <w:r w:rsidRPr="003829F5">
        <w:rPr>
          <w:rFonts w:hint="eastAsia"/>
          <w:color w:val="auto"/>
        </w:rPr>
        <w:t>.自开标日起</w:t>
      </w:r>
      <w:r w:rsidRPr="003829F5">
        <w:rPr>
          <w:color w:val="auto"/>
        </w:rPr>
        <w:t>90</w:t>
      </w:r>
      <w:r w:rsidRPr="003829F5">
        <w:rPr>
          <w:rFonts w:hint="eastAsia"/>
          <w:color w:val="auto"/>
        </w:rPr>
        <w:t>天内，投标书保持有效。有效期短于这个规定期限的投标，将被拒绝。</w:t>
      </w:r>
    </w:p>
    <w:p w:rsidR="0068195F" w:rsidRPr="003829F5" w:rsidRDefault="00E35229">
      <w:pPr>
        <w:ind w:left="7"/>
        <w:rPr>
          <w:color w:val="auto"/>
        </w:rPr>
      </w:pPr>
      <w:r w:rsidRPr="003829F5">
        <w:rPr>
          <w:color w:val="auto"/>
        </w:rPr>
        <w:t>2</w:t>
      </w:r>
      <w:r w:rsidRPr="003829F5">
        <w:rPr>
          <w:rFonts w:hint="eastAsia"/>
          <w:color w:val="auto"/>
        </w:rPr>
        <w:t>.特殊情况下，政府集</w:t>
      </w:r>
      <w:proofErr w:type="gramStart"/>
      <w:r w:rsidRPr="003829F5">
        <w:rPr>
          <w:rFonts w:hint="eastAsia"/>
          <w:color w:val="auto"/>
        </w:rPr>
        <w:t>采机构</w:t>
      </w:r>
      <w:proofErr w:type="gramEnd"/>
      <w:r w:rsidRPr="003829F5">
        <w:rPr>
          <w:rFonts w:hint="eastAsia"/>
          <w:color w:val="auto"/>
        </w:rPr>
        <w:t>可于投标有效期期满之前，要求投标人延长其投标有效期。投标人可以拒绝或同意上述要求。对于同意该要求的投标人，政府集</w:t>
      </w:r>
      <w:proofErr w:type="gramStart"/>
      <w:r w:rsidRPr="003829F5">
        <w:rPr>
          <w:rFonts w:hint="eastAsia"/>
          <w:color w:val="auto"/>
        </w:rPr>
        <w:t>采机构</w:t>
      </w:r>
      <w:proofErr w:type="gramEnd"/>
      <w:r w:rsidRPr="003829F5">
        <w:rPr>
          <w:rFonts w:hint="eastAsia"/>
          <w:color w:val="auto"/>
        </w:rPr>
        <w:t>既不要求也不允许其修改投标文件。不同意该要求的投标人的投标保证金将无息退还。</w:t>
      </w:r>
    </w:p>
    <w:p w:rsidR="0068195F" w:rsidRPr="003829F5" w:rsidRDefault="00E35229">
      <w:pPr>
        <w:ind w:left="7"/>
        <w:rPr>
          <w:color w:val="auto"/>
        </w:rPr>
      </w:pPr>
      <w:r w:rsidRPr="003829F5">
        <w:rPr>
          <w:rFonts w:hint="eastAsia"/>
          <w:color w:val="auto"/>
        </w:rPr>
        <w:t>（九）投标文件须按统一格式填写（招标文件规定要签名的地方除外）。</w:t>
      </w:r>
    </w:p>
    <w:p w:rsidR="0068195F" w:rsidRPr="003829F5" w:rsidRDefault="00E35229">
      <w:pPr>
        <w:ind w:left="7"/>
        <w:rPr>
          <w:color w:val="auto"/>
        </w:rPr>
      </w:pPr>
      <w:r w:rsidRPr="003829F5">
        <w:rPr>
          <w:rFonts w:hint="eastAsia"/>
          <w:color w:val="auto"/>
        </w:rPr>
        <w:t>（十）投标文件的签署及规定。组成投标文件的各项资料均须遵守本条。</w:t>
      </w:r>
    </w:p>
    <w:p w:rsidR="0068195F" w:rsidRPr="003829F5" w:rsidRDefault="00E35229">
      <w:pPr>
        <w:ind w:left="7"/>
        <w:rPr>
          <w:color w:val="auto"/>
        </w:rPr>
      </w:pPr>
      <w:r w:rsidRPr="003829F5">
        <w:rPr>
          <w:rFonts w:hint="eastAsia"/>
          <w:color w:val="auto"/>
        </w:rPr>
        <w:t>按照投标文件格式，采用单位或个人数字证书电子签章或电子签名。</w:t>
      </w:r>
    </w:p>
    <w:p w:rsidR="0068195F" w:rsidRPr="003829F5" w:rsidRDefault="00E35229">
      <w:pPr>
        <w:ind w:left="7"/>
        <w:rPr>
          <w:color w:val="auto"/>
        </w:rPr>
      </w:pPr>
      <w:r w:rsidRPr="003829F5">
        <w:rPr>
          <w:color w:val="auto"/>
        </w:rPr>
        <w:t>1</w:t>
      </w:r>
      <w:r w:rsidRPr="003829F5">
        <w:rPr>
          <w:rFonts w:hint="eastAsia"/>
          <w:color w:val="auto"/>
        </w:rPr>
        <w:t>.投标人应填写全称，同时加盖单位电子公章。</w:t>
      </w:r>
      <w:r w:rsidRPr="003829F5">
        <w:rPr>
          <w:color w:val="auto"/>
        </w:rPr>
        <w:tab/>
      </w:r>
    </w:p>
    <w:p w:rsidR="0068195F" w:rsidRPr="003829F5" w:rsidRDefault="00E35229">
      <w:pPr>
        <w:ind w:left="7"/>
        <w:rPr>
          <w:color w:val="auto"/>
        </w:rPr>
      </w:pPr>
      <w:r w:rsidRPr="003829F5">
        <w:rPr>
          <w:color w:val="auto"/>
        </w:rPr>
        <w:t>2</w:t>
      </w:r>
      <w:r w:rsidRPr="003829F5">
        <w:rPr>
          <w:rFonts w:hint="eastAsia"/>
          <w:color w:val="auto"/>
        </w:rPr>
        <w:t>.投标文件必须由法人代表电子签章。</w:t>
      </w:r>
    </w:p>
    <w:p w:rsidR="0068195F" w:rsidRPr="003829F5" w:rsidRDefault="00E35229">
      <w:pPr>
        <w:ind w:left="7"/>
        <w:rPr>
          <w:color w:val="auto"/>
        </w:rPr>
      </w:pPr>
      <w:r w:rsidRPr="003829F5">
        <w:rPr>
          <w:rFonts w:hint="eastAsia"/>
          <w:color w:val="auto"/>
        </w:rPr>
        <w:t>3.投标文件因字迹潦草、表达不清或材料模糊无法辨认所引起的后果由投标人负责。</w:t>
      </w:r>
    </w:p>
    <w:p w:rsidR="0068195F" w:rsidRPr="003829F5" w:rsidRDefault="00E35229">
      <w:pPr>
        <w:ind w:left="7"/>
        <w:rPr>
          <w:color w:val="auto"/>
        </w:rPr>
      </w:pPr>
      <w:r w:rsidRPr="003829F5">
        <w:rPr>
          <w:rFonts w:hint="eastAsia"/>
          <w:color w:val="auto"/>
        </w:rPr>
        <w:t>十二、投标文件的递交</w:t>
      </w:r>
    </w:p>
    <w:p w:rsidR="0068195F" w:rsidRPr="003829F5" w:rsidRDefault="00E35229">
      <w:pPr>
        <w:ind w:left="7" w:firstLine="361"/>
        <w:rPr>
          <w:color w:val="auto"/>
        </w:rPr>
      </w:pPr>
      <w:r w:rsidRPr="003829F5">
        <w:rPr>
          <w:rFonts w:hint="eastAsia"/>
          <w:b/>
          <w:color w:val="auto"/>
        </w:rPr>
        <w:t>（一）电子投标文件的递交：</w:t>
      </w:r>
      <w:r w:rsidRPr="003829F5">
        <w:rPr>
          <w:rFonts w:hint="eastAsia"/>
          <w:color w:val="auto"/>
        </w:rPr>
        <w:t>本项目只接受网上递交的电子投标文件，无须递交光盘。于投标截止时间前递交电子响应文件网址为云南省政府采购云平台（https://login.zcygov.cn）</w:t>
      </w:r>
    </w:p>
    <w:p w:rsidR="0068195F" w:rsidRPr="003829F5" w:rsidRDefault="00E35229">
      <w:pPr>
        <w:ind w:left="7"/>
        <w:rPr>
          <w:color w:val="auto"/>
        </w:rPr>
      </w:pPr>
      <w:r w:rsidRPr="003829F5">
        <w:rPr>
          <w:rFonts w:hint="eastAsia"/>
          <w:color w:val="auto"/>
        </w:rPr>
        <w:t>注：建议投标文件上</w:t>
      </w:r>
      <w:proofErr w:type="gramStart"/>
      <w:r w:rsidRPr="003829F5">
        <w:rPr>
          <w:rFonts w:hint="eastAsia"/>
          <w:color w:val="auto"/>
        </w:rPr>
        <w:t>传完成</w:t>
      </w:r>
      <w:proofErr w:type="gramEnd"/>
      <w:r w:rsidRPr="003829F5">
        <w:rPr>
          <w:rFonts w:hint="eastAsia"/>
          <w:color w:val="auto"/>
        </w:rPr>
        <w:t>后，将已上传的电子投标文件重新下载下来，用对应类型的编制工具或标书查看工具进行解密查看，确保上传的文件可以正常解密、打开。</w:t>
      </w:r>
    </w:p>
    <w:p w:rsidR="0068195F" w:rsidRPr="003829F5" w:rsidRDefault="00E35229">
      <w:pPr>
        <w:ind w:left="7" w:firstLine="361"/>
        <w:rPr>
          <w:color w:val="auto"/>
        </w:rPr>
      </w:pPr>
      <w:r w:rsidRPr="003829F5">
        <w:rPr>
          <w:rFonts w:hint="eastAsia"/>
          <w:b/>
          <w:color w:val="auto"/>
        </w:rPr>
        <w:t>（二）</w:t>
      </w:r>
      <w:r w:rsidRPr="003829F5">
        <w:rPr>
          <w:rFonts w:hint="eastAsia"/>
          <w:color w:val="auto"/>
        </w:rPr>
        <w:t>在投标截止时间前，投标人可以修改或撤回已在网上递交的投标文件，无须书面形式通知采购人。修改的电子投标文件应按照有关电子投标文件规定进行编制、加密、标记和递交。</w:t>
      </w:r>
    </w:p>
    <w:p w:rsidR="0068195F" w:rsidRPr="003829F5" w:rsidRDefault="00E35229">
      <w:pPr>
        <w:ind w:left="7"/>
        <w:rPr>
          <w:color w:val="auto"/>
        </w:rPr>
      </w:pPr>
      <w:r w:rsidRPr="003829F5">
        <w:rPr>
          <w:rFonts w:hint="eastAsia"/>
          <w:color w:val="auto"/>
        </w:rPr>
        <w:t>（三）投标人逾期到达或未到达指定地点、或是投标人原因造成投标文件未解密的，视为撤销其投标文件。</w:t>
      </w:r>
    </w:p>
    <w:p w:rsidR="0068195F" w:rsidRPr="003829F5" w:rsidRDefault="00E35229">
      <w:pPr>
        <w:ind w:left="7"/>
        <w:rPr>
          <w:color w:val="auto"/>
        </w:rPr>
      </w:pPr>
      <w:r w:rsidRPr="003829F5">
        <w:rPr>
          <w:rFonts w:hint="eastAsia"/>
          <w:color w:val="auto"/>
        </w:rPr>
        <w:t>十三、开标</w:t>
      </w:r>
    </w:p>
    <w:p w:rsidR="0068195F" w:rsidRPr="003829F5" w:rsidRDefault="00E35229">
      <w:pPr>
        <w:ind w:left="7"/>
        <w:rPr>
          <w:color w:val="auto"/>
        </w:rPr>
      </w:pPr>
      <w:r w:rsidRPr="003829F5">
        <w:rPr>
          <w:rFonts w:hint="eastAsia"/>
          <w:color w:val="auto"/>
        </w:rPr>
        <w:t>（一）采购人按招标文件规定的时间、地点组织开标。开标仪式由政府采购和出让中心主持，监督人员、采购方代表、投标人代表及有关工作人员参加。本</w:t>
      </w:r>
      <w:r w:rsidRPr="003829F5">
        <w:rPr>
          <w:color w:val="auto"/>
        </w:rPr>
        <w:t>项目</w:t>
      </w:r>
      <w:r w:rsidRPr="003829F5">
        <w:rPr>
          <w:rFonts w:hint="eastAsia"/>
          <w:color w:val="auto"/>
        </w:rPr>
        <w:t>投标</w:t>
      </w:r>
      <w:r w:rsidRPr="003829F5">
        <w:rPr>
          <w:color w:val="auto"/>
        </w:rPr>
        <w:t>文件远程</w:t>
      </w:r>
      <w:r w:rsidRPr="003829F5">
        <w:rPr>
          <w:rFonts w:hint="eastAsia"/>
          <w:color w:val="auto"/>
        </w:rPr>
        <w:t>解密</w:t>
      </w:r>
      <w:r w:rsidRPr="003829F5">
        <w:rPr>
          <w:color w:val="auto"/>
        </w:rPr>
        <w:t>。</w:t>
      </w:r>
    </w:p>
    <w:p w:rsidR="0068195F" w:rsidRPr="003829F5" w:rsidRDefault="00E35229">
      <w:pPr>
        <w:ind w:left="7"/>
        <w:rPr>
          <w:color w:val="auto"/>
        </w:rPr>
      </w:pPr>
      <w:r w:rsidRPr="003829F5">
        <w:rPr>
          <w:rFonts w:hint="eastAsia"/>
          <w:color w:val="auto"/>
        </w:rPr>
        <w:t>（二）</w:t>
      </w:r>
      <w:r w:rsidRPr="003829F5">
        <w:rPr>
          <w:color w:val="auto"/>
        </w:rPr>
        <w:t>解密</w:t>
      </w:r>
      <w:r w:rsidRPr="003829F5">
        <w:rPr>
          <w:rFonts w:hint="eastAsia"/>
          <w:color w:val="auto"/>
        </w:rPr>
        <w:t>：远程解密：</w:t>
      </w:r>
    </w:p>
    <w:p w:rsidR="0068195F" w:rsidRPr="003829F5" w:rsidRDefault="00E35229">
      <w:pPr>
        <w:ind w:left="7"/>
        <w:rPr>
          <w:color w:val="auto"/>
        </w:rPr>
      </w:pPr>
      <w:r w:rsidRPr="003829F5">
        <w:rPr>
          <w:rFonts w:hint="eastAsia"/>
          <w:color w:val="auto"/>
        </w:rPr>
        <w:lastRenderedPageBreak/>
        <w:t>（1）投标人应在网上开标前对使用远程解密文件的电脑和网络环境的要求进行调试，确保投标文件解密过程顺利。在采购人（代理机构）发布远程解密文件的即时消息后，投标人用CA数字证书加密的投标文件可以直接对此文件进行解密。</w:t>
      </w:r>
    </w:p>
    <w:p w:rsidR="0068195F" w:rsidRPr="003829F5" w:rsidRDefault="00E35229">
      <w:pPr>
        <w:ind w:left="7"/>
        <w:rPr>
          <w:color w:val="auto"/>
        </w:rPr>
      </w:pPr>
      <w:r w:rsidRPr="003829F5">
        <w:rPr>
          <w:rFonts w:hint="eastAsia"/>
          <w:color w:val="auto"/>
        </w:rPr>
        <w:t>（2）网上智能开标远程解密：投标人必须在规定的时间内完成解密工作，投标文件网上远程解密时间为：2025年</w:t>
      </w:r>
      <w:r w:rsidR="00BE725F" w:rsidRPr="003829F5">
        <w:rPr>
          <w:color w:val="auto"/>
        </w:rPr>
        <w:t>10</w:t>
      </w:r>
      <w:r w:rsidRPr="003829F5">
        <w:rPr>
          <w:rFonts w:hint="eastAsia"/>
          <w:color w:val="auto"/>
        </w:rPr>
        <w:t>月</w:t>
      </w:r>
      <w:r w:rsidR="00804FF3">
        <w:rPr>
          <w:color w:val="auto"/>
        </w:rPr>
        <w:t>17</w:t>
      </w:r>
      <w:r w:rsidRPr="003829F5">
        <w:rPr>
          <w:color w:val="auto"/>
        </w:rPr>
        <w:t xml:space="preserve"> </w:t>
      </w:r>
      <w:r w:rsidRPr="003829F5">
        <w:rPr>
          <w:rFonts w:hint="eastAsia"/>
          <w:color w:val="auto"/>
        </w:rPr>
        <w:t>日09:00至</w:t>
      </w:r>
      <w:r w:rsidRPr="003829F5">
        <w:rPr>
          <w:color w:val="auto"/>
        </w:rPr>
        <w:t>09</w:t>
      </w:r>
      <w:r w:rsidRPr="003829F5">
        <w:rPr>
          <w:rFonts w:hint="eastAsia"/>
          <w:color w:val="auto"/>
        </w:rPr>
        <w:t>:</w:t>
      </w:r>
      <w:r w:rsidRPr="003829F5">
        <w:rPr>
          <w:color w:val="auto"/>
        </w:rPr>
        <w:t>3</w:t>
      </w:r>
      <w:r w:rsidRPr="003829F5">
        <w:rPr>
          <w:rFonts w:hint="eastAsia"/>
          <w:color w:val="auto"/>
        </w:rPr>
        <w:t>0；由于投标人操作失误或自身原因造成没有按时进行远程解密的，视为自动撤回投标文件。</w:t>
      </w:r>
    </w:p>
    <w:p w:rsidR="0068195F" w:rsidRPr="003829F5" w:rsidRDefault="00E35229">
      <w:pPr>
        <w:ind w:left="7"/>
        <w:rPr>
          <w:color w:val="auto"/>
        </w:rPr>
      </w:pPr>
      <w:r w:rsidRPr="003829F5">
        <w:rPr>
          <w:rFonts w:hint="eastAsia"/>
          <w:color w:val="auto"/>
        </w:rPr>
        <w:t>注意事项</w:t>
      </w:r>
      <w:r w:rsidRPr="003829F5">
        <w:rPr>
          <w:color w:val="auto"/>
        </w:rPr>
        <w:t>：有两</w:t>
      </w:r>
      <w:r w:rsidRPr="003829F5">
        <w:rPr>
          <w:rFonts w:hint="eastAsia"/>
          <w:color w:val="auto"/>
        </w:rPr>
        <w:t>份或</w:t>
      </w:r>
      <w:r w:rsidRPr="003829F5">
        <w:rPr>
          <w:color w:val="auto"/>
        </w:rPr>
        <w:t>多份</w:t>
      </w:r>
      <w:r w:rsidRPr="003829F5">
        <w:rPr>
          <w:rFonts w:hint="eastAsia"/>
          <w:color w:val="auto"/>
        </w:rPr>
        <w:t>CA数字证书的</w:t>
      </w:r>
      <w:r w:rsidRPr="003829F5">
        <w:rPr>
          <w:color w:val="auto"/>
        </w:rPr>
        <w:t>投标人，制作、解密使用的</w:t>
      </w:r>
      <w:r w:rsidRPr="003829F5">
        <w:rPr>
          <w:rFonts w:hint="eastAsia"/>
          <w:color w:val="auto"/>
        </w:rPr>
        <w:t>CA数字证书必须一致</w:t>
      </w:r>
      <w:r w:rsidRPr="003829F5">
        <w:rPr>
          <w:color w:val="auto"/>
        </w:rPr>
        <w:t>。</w:t>
      </w:r>
    </w:p>
    <w:p w:rsidR="0068195F" w:rsidRPr="003829F5" w:rsidRDefault="00E35229">
      <w:pPr>
        <w:ind w:left="7"/>
        <w:rPr>
          <w:color w:val="auto"/>
        </w:rPr>
      </w:pPr>
      <w:r w:rsidRPr="003829F5">
        <w:rPr>
          <w:rFonts w:hint="eastAsia"/>
          <w:color w:val="auto"/>
        </w:rPr>
        <w:t>（三）唱</w:t>
      </w:r>
      <w:proofErr w:type="gramStart"/>
      <w:r w:rsidRPr="003829F5">
        <w:rPr>
          <w:rFonts w:hint="eastAsia"/>
          <w:color w:val="auto"/>
        </w:rPr>
        <w:t>标结束</w:t>
      </w:r>
      <w:proofErr w:type="gramEnd"/>
      <w:r w:rsidRPr="003829F5">
        <w:rPr>
          <w:rFonts w:hint="eastAsia"/>
          <w:color w:val="auto"/>
        </w:rPr>
        <w:t>后，投标人在采购人规定时间内未提出异议的，视为无异议，然后自动进入下一环节。</w:t>
      </w:r>
    </w:p>
    <w:p w:rsidR="0068195F" w:rsidRPr="003829F5" w:rsidRDefault="00E35229">
      <w:pPr>
        <w:ind w:left="7"/>
        <w:rPr>
          <w:color w:val="auto"/>
        </w:rPr>
      </w:pPr>
      <w:r w:rsidRPr="003829F5">
        <w:rPr>
          <w:rFonts w:hint="eastAsia"/>
          <w:color w:val="auto"/>
        </w:rPr>
        <w:t>（四）投标人（即于</w:t>
      </w:r>
      <w:r w:rsidRPr="003829F5">
        <w:rPr>
          <w:color w:val="auto"/>
        </w:rPr>
        <w:t>开标时间前上传投标文件</w:t>
      </w:r>
      <w:r w:rsidRPr="003829F5">
        <w:rPr>
          <w:rFonts w:hint="eastAsia"/>
          <w:color w:val="auto"/>
        </w:rPr>
        <w:t>的</w:t>
      </w:r>
      <w:r w:rsidRPr="003829F5">
        <w:rPr>
          <w:color w:val="auto"/>
        </w:rPr>
        <w:t>投标单位</w:t>
      </w:r>
      <w:r w:rsidRPr="003829F5">
        <w:rPr>
          <w:rFonts w:hint="eastAsia"/>
          <w:color w:val="auto"/>
        </w:rPr>
        <w:t>）不足3家的，不得开标。</w:t>
      </w:r>
    </w:p>
    <w:p w:rsidR="0068195F" w:rsidRPr="003829F5" w:rsidRDefault="00E35229">
      <w:pPr>
        <w:ind w:left="7"/>
        <w:rPr>
          <w:color w:val="auto"/>
        </w:rPr>
      </w:pPr>
      <w:r w:rsidRPr="003829F5">
        <w:rPr>
          <w:rFonts w:hint="eastAsia"/>
          <w:color w:val="auto"/>
        </w:rPr>
        <w:t>十四、资格审查</w:t>
      </w:r>
    </w:p>
    <w:p w:rsidR="0068195F" w:rsidRPr="003829F5" w:rsidRDefault="00E35229">
      <w:pPr>
        <w:ind w:left="7"/>
        <w:rPr>
          <w:color w:val="auto"/>
        </w:rPr>
      </w:pPr>
      <w:r w:rsidRPr="003829F5">
        <w:rPr>
          <w:rFonts w:hint="eastAsia"/>
          <w:color w:val="auto"/>
        </w:rPr>
        <w:t>开标结束后，采购人或者采购代理机构应当依法对投标人的资格进行审查，如合格投标人不足3家的，不得评标。</w:t>
      </w:r>
    </w:p>
    <w:p w:rsidR="0068195F" w:rsidRPr="003829F5" w:rsidRDefault="00E35229">
      <w:pPr>
        <w:ind w:left="7" w:firstLine="361"/>
        <w:rPr>
          <w:color w:val="auto"/>
        </w:rPr>
      </w:pPr>
      <w:r w:rsidRPr="003829F5">
        <w:rPr>
          <w:rFonts w:hint="eastAsia"/>
          <w:b/>
          <w:color w:val="auto"/>
        </w:rPr>
        <w:t>十五、评标。</w:t>
      </w:r>
      <w:r w:rsidRPr="003829F5">
        <w:rPr>
          <w:rFonts w:hint="eastAsia"/>
          <w:color w:val="auto"/>
        </w:rPr>
        <w:t>详见第五章评标办法。</w:t>
      </w:r>
    </w:p>
    <w:p w:rsidR="0068195F" w:rsidRPr="003829F5" w:rsidRDefault="00E35229">
      <w:pPr>
        <w:ind w:left="7"/>
        <w:rPr>
          <w:color w:val="auto"/>
        </w:rPr>
      </w:pPr>
      <w:r w:rsidRPr="003829F5">
        <w:rPr>
          <w:rFonts w:hint="eastAsia"/>
          <w:color w:val="auto"/>
        </w:rPr>
        <w:t>十六、定标</w:t>
      </w:r>
    </w:p>
    <w:p w:rsidR="0068195F" w:rsidRPr="003829F5" w:rsidRDefault="00E35229">
      <w:pPr>
        <w:ind w:left="7"/>
        <w:rPr>
          <w:color w:val="auto"/>
        </w:rPr>
      </w:pPr>
      <w:r w:rsidRPr="003829F5">
        <w:rPr>
          <w:rFonts w:hint="eastAsia"/>
          <w:color w:val="auto"/>
        </w:rPr>
        <w:t>（一）采购单位按照评标报告中推荐的中标候选供应商排名顺序确定中标供应商，如中标供应商因不可抗拒或者自身原因不能履行合同的，采购单位可以确定排名其后第一位的中标候选供应商为中标供应商，以此类推。</w:t>
      </w:r>
    </w:p>
    <w:p w:rsidR="0068195F" w:rsidRPr="003829F5" w:rsidRDefault="00E35229">
      <w:pPr>
        <w:ind w:left="7"/>
        <w:rPr>
          <w:color w:val="auto"/>
        </w:rPr>
      </w:pPr>
      <w:r w:rsidRPr="003829F5">
        <w:rPr>
          <w:rFonts w:hint="eastAsia"/>
          <w:color w:val="auto"/>
        </w:rPr>
        <w:t>（二）最低报价不能作为中标的保证。</w:t>
      </w:r>
    </w:p>
    <w:p w:rsidR="0068195F" w:rsidRPr="003829F5" w:rsidRDefault="00E35229">
      <w:pPr>
        <w:ind w:left="7"/>
        <w:rPr>
          <w:color w:val="auto"/>
        </w:rPr>
      </w:pPr>
      <w:r w:rsidRPr="003829F5">
        <w:rPr>
          <w:rFonts w:hint="eastAsia"/>
          <w:color w:val="auto"/>
        </w:rPr>
        <w:t>（三）公布中标方。</w:t>
      </w:r>
    </w:p>
    <w:p w:rsidR="0068195F" w:rsidRPr="003829F5" w:rsidRDefault="00E35229">
      <w:pPr>
        <w:ind w:left="7"/>
        <w:rPr>
          <w:color w:val="auto"/>
        </w:rPr>
      </w:pPr>
      <w:r w:rsidRPr="003829F5">
        <w:rPr>
          <w:rFonts w:hint="eastAsia"/>
          <w:color w:val="auto"/>
        </w:rPr>
        <w:t>采购单位自中标方确定之日起</w:t>
      </w:r>
      <w:r w:rsidRPr="003829F5">
        <w:rPr>
          <w:color w:val="auto"/>
        </w:rPr>
        <w:t>2</w:t>
      </w:r>
      <w:r w:rsidRPr="003829F5">
        <w:rPr>
          <w:rFonts w:hint="eastAsia"/>
          <w:color w:val="auto"/>
        </w:rPr>
        <w:t>个工作日内，将在云南省政府采购网发布中标公告，同时在云南省政府采购云平台发出电子中标通知书。</w:t>
      </w:r>
    </w:p>
    <w:p w:rsidR="0068195F" w:rsidRPr="003829F5" w:rsidRDefault="00E35229">
      <w:pPr>
        <w:ind w:left="7"/>
        <w:rPr>
          <w:color w:val="auto"/>
        </w:rPr>
      </w:pPr>
      <w:r w:rsidRPr="003829F5">
        <w:rPr>
          <w:rFonts w:hint="eastAsia"/>
          <w:color w:val="auto"/>
        </w:rPr>
        <w:t>十七、授予合同</w:t>
      </w:r>
    </w:p>
    <w:p w:rsidR="0068195F" w:rsidRPr="003829F5" w:rsidRDefault="00E35229">
      <w:pPr>
        <w:ind w:left="7"/>
        <w:rPr>
          <w:color w:val="auto"/>
        </w:rPr>
      </w:pPr>
      <w:r w:rsidRPr="003829F5">
        <w:rPr>
          <w:rFonts w:hint="eastAsia"/>
          <w:color w:val="auto"/>
        </w:rPr>
        <w:t>（一）采购人应当自中标通知书发出之日起30日内，按照招标文件和中标供应商投标文件的规定，与中标供应商签订书面合同。</w:t>
      </w:r>
    </w:p>
    <w:p w:rsidR="0068195F" w:rsidRPr="003829F5" w:rsidRDefault="00E35229">
      <w:pPr>
        <w:ind w:left="7"/>
        <w:rPr>
          <w:color w:val="auto"/>
        </w:rPr>
      </w:pPr>
      <w:r w:rsidRPr="003829F5">
        <w:rPr>
          <w:rFonts w:hint="eastAsia"/>
          <w:color w:val="auto"/>
        </w:rPr>
        <w:t>（二）所签订的合同不得对招标文件确定的事项和中标人投标文件作实质性修改。</w:t>
      </w:r>
    </w:p>
    <w:p w:rsidR="0068195F" w:rsidRPr="003829F5" w:rsidRDefault="00E35229">
      <w:pPr>
        <w:ind w:left="7"/>
        <w:rPr>
          <w:color w:val="auto"/>
        </w:rPr>
      </w:pPr>
      <w:r w:rsidRPr="003829F5">
        <w:rPr>
          <w:rFonts w:hint="eastAsia"/>
          <w:color w:val="auto"/>
        </w:rPr>
        <w:t>（三）采购人不得向中标人提出任何不合理的要求作为签订合同的条件。</w:t>
      </w:r>
    </w:p>
    <w:p w:rsidR="0068195F" w:rsidRPr="003829F5" w:rsidRDefault="00E35229">
      <w:pPr>
        <w:ind w:left="7"/>
        <w:rPr>
          <w:color w:val="auto"/>
        </w:rPr>
      </w:pPr>
      <w:r w:rsidRPr="003829F5">
        <w:rPr>
          <w:rFonts w:hint="eastAsia"/>
          <w:color w:val="auto"/>
        </w:rPr>
        <w:t>（四）采购单位保留以书面形式要求合同的卖方对其所投设备的配置、装运方式、交货地点及服务等作适当调整的权利。投标人必须在接到买方的变更指示后</w:t>
      </w:r>
      <w:r w:rsidRPr="003829F5">
        <w:rPr>
          <w:color w:val="auto"/>
        </w:rPr>
        <w:t>15</w:t>
      </w:r>
      <w:r w:rsidRPr="003829F5">
        <w:rPr>
          <w:rFonts w:hint="eastAsia"/>
          <w:color w:val="auto"/>
        </w:rPr>
        <w:t>天内根据本条款提出调整合同价款及交货进度等的实施意见。</w:t>
      </w:r>
    </w:p>
    <w:p w:rsidR="0068195F" w:rsidRPr="003829F5" w:rsidRDefault="00E35229">
      <w:pPr>
        <w:ind w:left="7"/>
        <w:rPr>
          <w:color w:val="auto"/>
        </w:rPr>
      </w:pPr>
      <w:r w:rsidRPr="003829F5">
        <w:rPr>
          <w:rFonts w:hint="eastAsia"/>
          <w:color w:val="auto"/>
        </w:rPr>
        <w:t>（五）中标或者成交供应</w:t>
      </w:r>
      <w:proofErr w:type="gramStart"/>
      <w:r w:rsidRPr="003829F5">
        <w:rPr>
          <w:rFonts w:hint="eastAsia"/>
          <w:color w:val="auto"/>
        </w:rPr>
        <w:t>商拒绝</w:t>
      </w:r>
      <w:proofErr w:type="gramEnd"/>
      <w:r w:rsidRPr="003829F5">
        <w:rPr>
          <w:rFonts w:hint="eastAsia"/>
          <w:color w:val="auto"/>
        </w:rPr>
        <w:t>与采购人签订合同的，采购人可以按照评审报告推荐的中</w:t>
      </w:r>
      <w:r w:rsidRPr="003829F5">
        <w:rPr>
          <w:rFonts w:hint="eastAsia"/>
          <w:color w:val="auto"/>
        </w:rPr>
        <w:lastRenderedPageBreak/>
        <w:t>标或者成交候选人名单排序，确定下一候选人为中标或者成交供应商，也可以重新开展政府采购活动。</w:t>
      </w:r>
    </w:p>
    <w:p w:rsidR="0068195F" w:rsidRPr="003829F5" w:rsidRDefault="00E35229">
      <w:pPr>
        <w:ind w:left="7"/>
        <w:rPr>
          <w:color w:val="auto"/>
        </w:rPr>
      </w:pPr>
      <w:r w:rsidRPr="003829F5">
        <w:rPr>
          <w:rFonts w:hint="eastAsia"/>
          <w:color w:val="auto"/>
        </w:rPr>
        <w:t>（六）《中标通知书》将作为签订合同的重要依据，是合同的一个组成部分，对招标方和中标方具有法律效力。</w:t>
      </w:r>
    </w:p>
    <w:p w:rsidR="0068195F" w:rsidRPr="003829F5" w:rsidRDefault="00E35229">
      <w:pPr>
        <w:ind w:left="7"/>
        <w:rPr>
          <w:color w:val="auto"/>
        </w:rPr>
      </w:pPr>
      <w:r w:rsidRPr="003829F5">
        <w:rPr>
          <w:rFonts w:hint="eastAsia"/>
          <w:color w:val="auto"/>
        </w:rPr>
        <w:t>（七）中标方的投标文件及评标过程中有关澄清文件均作为合同附件。</w:t>
      </w:r>
    </w:p>
    <w:p w:rsidR="0068195F" w:rsidRPr="003829F5" w:rsidRDefault="00E35229">
      <w:pPr>
        <w:ind w:left="7"/>
        <w:rPr>
          <w:color w:val="auto"/>
        </w:rPr>
      </w:pPr>
      <w:r w:rsidRPr="003829F5">
        <w:rPr>
          <w:rFonts w:hint="eastAsia"/>
          <w:color w:val="auto"/>
        </w:rPr>
        <w:t>（八）合同签订后两个工作日内，采购人须在云南省政府采购网</w:t>
      </w:r>
      <w:r w:rsidRPr="003829F5">
        <w:rPr>
          <w:rFonts w:cs="宋体" w:hint="eastAsia"/>
          <w:color w:val="auto"/>
        </w:rPr>
        <w:t>（</w:t>
      </w:r>
      <w:r w:rsidRPr="003829F5">
        <w:rPr>
          <w:rFonts w:cs="宋体"/>
          <w:color w:val="auto"/>
        </w:rPr>
        <w:t>http://www.yngp.com</w:t>
      </w:r>
      <w:r w:rsidRPr="003829F5">
        <w:rPr>
          <w:rFonts w:cs="宋体" w:hint="eastAsia"/>
          <w:color w:val="auto"/>
        </w:rPr>
        <w:t>）进行合同</w:t>
      </w:r>
      <w:r w:rsidRPr="003829F5">
        <w:rPr>
          <w:rFonts w:hint="eastAsia"/>
          <w:color w:val="auto"/>
        </w:rPr>
        <w:t>公布和合同备案。</w:t>
      </w:r>
    </w:p>
    <w:p w:rsidR="0068195F" w:rsidRPr="003829F5" w:rsidRDefault="00E35229">
      <w:pPr>
        <w:ind w:left="7"/>
        <w:rPr>
          <w:color w:val="auto"/>
        </w:rPr>
      </w:pPr>
      <w:r w:rsidRPr="003829F5">
        <w:rPr>
          <w:rFonts w:hint="eastAsia"/>
          <w:color w:val="auto"/>
        </w:rPr>
        <w:t>十八、其它</w:t>
      </w:r>
      <w:r w:rsidRPr="003829F5">
        <w:rPr>
          <w:color w:val="auto"/>
        </w:rPr>
        <w:t>事项</w:t>
      </w:r>
    </w:p>
    <w:p w:rsidR="0068195F" w:rsidRPr="003829F5" w:rsidRDefault="00E35229">
      <w:pPr>
        <w:ind w:left="7"/>
        <w:rPr>
          <w:color w:val="auto"/>
        </w:rPr>
      </w:pPr>
      <w:r w:rsidRPr="003829F5">
        <w:rPr>
          <w:rFonts w:hint="eastAsia"/>
          <w:color w:val="auto"/>
        </w:rPr>
        <w:t>（一）本项目行业</w:t>
      </w:r>
      <w:r w:rsidRPr="003829F5">
        <w:rPr>
          <w:color w:val="auto"/>
        </w:rPr>
        <w:t>划分：</w:t>
      </w:r>
      <w:r w:rsidRPr="003829F5">
        <w:rPr>
          <w:rFonts w:hint="eastAsia"/>
          <w:color w:val="auto"/>
        </w:rPr>
        <w:t>工业。</w:t>
      </w:r>
    </w:p>
    <w:p w:rsidR="0068195F" w:rsidRPr="003829F5" w:rsidRDefault="00E35229">
      <w:pPr>
        <w:ind w:left="7"/>
        <w:rPr>
          <w:color w:val="auto"/>
        </w:rPr>
      </w:pPr>
      <w:r w:rsidRPr="003829F5">
        <w:rPr>
          <w:rFonts w:hint="eastAsia"/>
          <w:color w:val="auto"/>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68195F" w:rsidRPr="003829F5" w:rsidRDefault="00E35229">
      <w:pPr>
        <w:ind w:left="7" w:firstLine="361"/>
        <w:rPr>
          <w:color w:val="auto"/>
        </w:rPr>
      </w:pPr>
      <w:r w:rsidRPr="003829F5">
        <w:rPr>
          <w:rFonts w:hint="eastAsia"/>
          <w:b/>
          <w:color w:val="auto"/>
        </w:rPr>
        <w:t>（二）资格审查未</w:t>
      </w:r>
      <w:r w:rsidRPr="003829F5">
        <w:rPr>
          <w:b/>
          <w:color w:val="auto"/>
        </w:rPr>
        <w:t>通过告知事宜。</w:t>
      </w:r>
      <w:r w:rsidRPr="003829F5">
        <w:rPr>
          <w:rFonts w:hint="eastAsia"/>
          <w:color w:val="auto"/>
        </w:rPr>
        <w:t>请各投标人在中标公告发布期内关注自己在投标文件里预留的邮箱，投标人如</w:t>
      </w:r>
      <w:r w:rsidRPr="003829F5">
        <w:rPr>
          <w:color w:val="auto"/>
        </w:rPr>
        <w:t>资格审查未通过将</w:t>
      </w:r>
      <w:r w:rsidRPr="003829F5">
        <w:rPr>
          <w:rFonts w:hint="eastAsia"/>
          <w:color w:val="auto"/>
        </w:rPr>
        <w:t>会收到资格审查不通过的告知书。</w:t>
      </w:r>
    </w:p>
    <w:p w:rsidR="0068195F" w:rsidRPr="003829F5" w:rsidRDefault="0068195F">
      <w:pPr>
        <w:ind w:left="7"/>
        <w:rPr>
          <w:color w:val="auto"/>
        </w:rPr>
        <w:sectPr w:rsidR="0068195F" w:rsidRPr="003829F5">
          <w:footerReference w:type="default" r:id="rId15"/>
          <w:pgSz w:w="11906" w:h="16838"/>
          <w:pgMar w:top="1191" w:right="1134" w:bottom="1191" w:left="1134" w:header="680" w:footer="680" w:gutter="0"/>
          <w:pgNumType w:start="1"/>
          <w:cols w:space="0"/>
          <w:docGrid w:linePitch="312"/>
        </w:sectPr>
      </w:pPr>
    </w:p>
    <w:p w:rsidR="0068195F" w:rsidRPr="003829F5" w:rsidRDefault="00E35229">
      <w:pPr>
        <w:ind w:left="7" w:firstLineChars="1150" w:firstLine="3694"/>
        <w:rPr>
          <w:b/>
          <w:color w:val="auto"/>
          <w:sz w:val="32"/>
          <w:szCs w:val="32"/>
        </w:rPr>
      </w:pPr>
      <w:r w:rsidRPr="003829F5">
        <w:rPr>
          <w:rFonts w:hint="eastAsia"/>
          <w:b/>
          <w:color w:val="auto"/>
          <w:sz w:val="32"/>
          <w:szCs w:val="32"/>
        </w:rPr>
        <w:lastRenderedPageBreak/>
        <w:t>第三章  采购项目需求</w:t>
      </w: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一、采购资金</w:t>
      </w:r>
    </w:p>
    <w:p w:rsidR="0068195F" w:rsidRPr="003829F5" w:rsidRDefault="00E35229">
      <w:pPr>
        <w:ind w:left="7"/>
        <w:rPr>
          <w:color w:val="auto"/>
        </w:rPr>
      </w:pPr>
      <w:r w:rsidRPr="003829F5">
        <w:rPr>
          <w:rFonts w:hint="eastAsia"/>
          <w:color w:val="auto"/>
        </w:rPr>
        <w:t>采购</w:t>
      </w:r>
      <w:r w:rsidRPr="003829F5">
        <w:rPr>
          <w:color w:val="auto"/>
        </w:rPr>
        <w:t>预算</w:t>
      </w:r>
      <w:r w:rsidRPr="003829F5">
        <w:rPr>
          <w:rFonts w:hint="eastAsia"/>
          <w:color w:val="auto"/>
        </w:rPr>
        <w:t>（最高限价）：¥</w:t>
      </w:r>
      <w:r w:rsidRPr="003829F5">
        <w:rPr>
          <w:color w:val="auto"/>
        </w:rPr>
        <w:t>499800</w:t>
      </w:r>
      <w:r w:rsidRPr="003829F5">
        <w:rPr>
          <w:rFonts w:hint="eastAsia"/>
          <w:color w:val="auto"/>
        </w:rPr>
        <w:t>.00元（</w:t>
      </w:r>
      <w:proofErr w:type="gramStart"/>
      <w:r w:rsidRPr="003829F5">
        <w:rPr>
          <w:rFonts w:hint="eastAsia"/>
          <w:color w:val="auto"/>
        </w:rPr>
        <w:t>肆拾</w:t>
      </w:r>
      <w:r w:rsidRPr="003829F5">
        <w:rPr>
          <w:color w:val="auto"/>
        </w:rPr>
        <w:t>玖万玖仟捌佰</w:t>
      </w:r>
      <w:proofErr w:type="gramEnd"/>
      <w:r w:rsidRPr="003829F5">
        <w:rPr>
          <w:rFonts w:hint="eastAsia"/>
          <w:color w:val="auto"/>
        </w:rPr>
        <w:t>元整）</w:t>
      </w:r>
    </w:p>
    <w:p w:rsidR="0068195F" w:rsidRPr="003829F5" w:rsidRDefault="00E35229">
      <w:pPr>
        <w:ind w:left="7"/>
        <w:rPr>
          <w:color w:val="auto"/>
        </w:rPr>
      </w:pPr>
      <w:r w:rsidRPr="003829F5">
        <w:rPr>
          <w:rFonts w:hint="eastAsia"/>
          <w:color w:val="auto"/>
        </w:rPr>
        <w:t>二、采购内容</w:t>
      </w:r>
    </w:p>
    <w:tbl>
      <w:tblPr>
        <w:tblW w:w="4899" w:type="pct"/>
        <w:jc w:val="center"/>
        <w:tblCellMar>
          <w:top w:w="15" w:type="dxa"/>
          <w:left w:w="15" w:type="dxa"/>
          <w:bottom w:w="15" w:type="dxa"/>
          <w:right w:w="15" w:type="dxa"/>
        </w:tblCellMar>
        <w:tblLook w:val="04A0" w:firstRow="1" w:lastRow="0" w:firstColumn="1" w:lastColumn="0" w:noHBand="0" w:noVBand="1"/>
      </w:tblPr>
      <w:tblGrid>
        <w:gridCol w:w="911"/>
        <w:gridCol w:w="1701"/>
        <w:gridCol w:w="851"/>
        <w:gridCol w:w="752"/>
        <w:gridCol w:w="5258"/>
      </w:tblGrid>
      <w:tr w:rsidR="00F56410" w:rsidRPr="003829F5" w:rsidTr="00F56410">
        <w:trPr>
          <w:trHeight w:val="480"/>
          <w:tblHeader/>
          <w:jc w:val="center"/>
        </w:trPr>
        <w:tc>
          <w:tcPr>
            <w:tcW w:w="481"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7" w:firstLineChars="0" w:firstLine="0"/>
              <w:jc w:val="center"/>
              <w:rPr>
                <w:color w:val="auto"/>
              </w:rPr>
            </w:pPr>
            <w:r w:rsidRPr="003829F5">
              <w:rPr>
                <w:rFonts w:hint="eastAsia"/>
                <w:color w:val="auto"/>
              </w:rPr>
              <w:t>序号</w:t>
            </w:r>
          </w:p>
        </w:tc>
        <w:tc>
          <w:tcPr>
            <w:tcW w:w="898"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7" w:firstLineChars="0" w:firstLine="0"/>
              <w:jc w:val="center"/>
              <w:rPr>
                <w:color w:val="auto"/>
              </w:rPr>
            </w:pPr>
            <w:r w:rsidRPr="003829F5">
              <w:rPr>
                <w:rFonts w:hint="eastAsia"/>
                <w:color w:val="auto"/>
              </w:rPr>
              <w:t>名称</w:t>
            </w:r>
          </w:p>
        </w:tc>
        <w:tc>
          <w:tcPr>
            <w:tcW w:w="449"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7" w:firstLineChars="0" w:firstLine="0"/>
              <w:jc w:val="center"/>
              <w:rPr>
                <w:color w:val="auto"/>
              </w:rPr>
            </w:pPr>
            <w:r w:rsidRPr="003829F5">
              <w:rPr>
                <w:rFonts w:hint="eastAsia"/>
                <w:color w:val="auto"/>
              </w:rPr>
              <w:t>数量</w:t>
            </w:r>
          </w:p>
        </w:tc>
        <w:tc>
          <w:tcPr>
            <w:tcW w:w="397"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7" w:firstLineChars="0" w:firstLine="0"/>
              <w:rPr>
                <w:color w:val="auto"/>
              </w:rPr>
            </w:pPr>
            <w:r w:rsidRPr="003829F5">
              <w:rPr>
                <w:rFonts w:hint="eastAsia"/>
                <w:color w:val="auto"/>
              </w:rPr>
              <w:t>计量单位</w:t>
            </w:r>
          </w:p>
        </w:tc>
        <w:tc>
          <w:tcPr>
            <w:tcW w:w="2775"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7"/>
              <w:jc w:val="center"/>
              <w:rPr>
                <w:color w:val="auto"/>
              </w:rPr>
            </w:pPr>
            <w:r w:rsidRPr="003829F5">
              <w:rPr>
                <w:rFonts w:hint="eastAsia"/>
                <w:color w:val="auto"/>
              </w:rPr>
              <w:t>配置要求及参数</w:t>
            </w:r>
          </w:p>
        </w:tc>
      </w:tr>
      <w:tr w:rsidR="00F56410" w:rsidRPr="003829F5" w:rsidTr="00F56410">
        <w:trPr>
          <w:trHeight w:val="3148"/>
          <w:jc w:val="center"/>
        </w:trPr>
        <w:tc>
          <w:tcPr>
            <w:tcW w:w="481"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7"/>
              <w:rPr>
                <w:color w:val="auto"/>
              </w:rPr>
            </w:pPr>
            <w:r w:rsidRPr="003829F5">
              <w:rPr>
                <w:rFonts w:hint="eastAsia"/>
                <w:color w:val="auto"/>
              </w:rPr>
              <w:t>1</w:t>
            </w:r>
          </w:p>
        </w:tc>
        <w:tc>
          <w:tcPr>
            <w:tcW w:w="898"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7" w:firstLineChars="0" w:firstLine="0"/>
              <w:rPr>
                <w:color w:val="auto"/>
              </w:rPr>
            </w:pPr>
            <w:r w:rsidRPr="003829F5">
              <w:rPr>
                <w:rFonts w:hint="eastAsia"/>
                <w:color w:val="auto"/>
              </w:rPr>
              <w:t>执法</w:t>
            </w:r>
            <w:r w:rsidRPr="003829F5">
              <w:rPr>
                <w:color w:val="auto"/>
              </w:rPr>
              <w:t>执勤车</w:t>
            </w:r>
          </w:p>
        </w:tc>
        <w:tc>
          <w:tcPr>
            <w:tcW w:w="449"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Chars="0" w:left="0" w:firstLineChars="0" w:firstLine="0"/>
              <w:rPr>
                <w:color w:val="auto"/>
              </w:rPr>
            </w:pPr>
            <w:r w:rsidRPr="003829F5">
              <w:rPr>
                <w:rFonts w:hint="eastAsia"/>
                <w:color w:val="auto"/>
              </w:rPr>
              <w:t>2</w:t>
            </w:r>
          </w:p>
        </w:tc>
        <w:tc>
          <w:tcPr>
            <w:tcW w:w="397"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Chars="0" w:left="0" w:firstLineChars="0" w:firstLine="0"/>
              <w:rPr>
                <w:color w:val="auto"/>
              </w:rPr>
            </w:pPr>
            <w:r w:rsidRPr="003829F5">
              <w:rPr>
                <w:rFonts w:hint="eastAsia"/>
                <w:color w:val="auto"/>
              </w:rPr>
              <w:t>辆</w:t>
            </w:r>
          </w:p>
        </w:tc>
        <w:tc>
          <w:tcPr>
            <w:tcW w:w="2775"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F56410" w:rsidRPr="003829F5" w:rsidRDefault="00F56410">
            <w:pPr>
              <w:ind w:leftChars="0" w:left="0" w:firstLineChars="0" w:firstLine="0"/>
              <w:rPr>
                <w:color w:val="auto"/>
              </w:rPr>
            </w:pPr>
            <w:r w:rsidRPr="003829F5">
              <w:rPr>
                <w:rFonts w:hint="eastAsia"/>
                <w:color w:val="auto"/>
              </w:rPr>
              <w:t>(1)乘客数为6座；</w:t>
            </w:r>
          </w:p>
          <w:p w:rsidR="00F56410" w:rsidRPr="003829F5" w:rsidRDefault="00F56410">
            <w:pPr>
              <w:ind w:leftChars="0" w:left="0" w:firstLineChars="0" w:firstLine="0"/>
              <w:rPr>
                <w:color w:val="auto"/>
              </w:rPr>
            </w:pPr>
            <w:r w:rsidRPr="003829F5">
              <w:rPr>
                <w:rFonts w:hint="eastAsia"/>
                <w:color w:val="auto"/>
              </w:rPr>
              <w:t>(2)车身颜色为黑色；</w:t>
            </w:r>
          </w:p>
          <w:p w:rsidR="00F56410" w:rsidRPr="003829F5" w:rsidRDefault="00F56410">
            <w:pPr>
              <w:ind w:leftChars="0" w:left="0" w:firstLineChars="0" w:firstLine="0"/>
              <w:rPr>
                <w:color w:val="auto"/>
              </w:rPr>
            </w:pPr>
            <w:r w:rsidRPr="003829F5">
              <w:rPr>
                <w:rFonts w:hint="eastAsia"/>
                <w:color w:val="auto"/>
              </w:rPr>
              <w:t>(3)符合国家标准要求的原厂新车；</w:t>
            </w:r>
          </w:p>
          <w:p w:rsidR="00F56410" w:rsidRPr="003829F5" w:rsidRDefault="00F56410">
            <w:pPr>
              <w:ind w:leftChars="0" w:left="0" w:firstLineChars="0" w:firstLine="0"/>
              <w:rPr>
                <w:color w:val="auto"/>
              </w:rPr>
            </w:pPr>
            <w:r w:rsidRPr="003829F5">
              <w:rPr>
                <w:rFonts w:hint="eastAsia"/>
                <w:color w:val="auto"/>
              </w:rPr>
              <w:t>(4)新车验收合格之后整车质</w:t>
            </w:r>
            <w:proofErr w:type="gramStart"/>
            <w:r w:rsidRPr="003829F5">
              <w:rPr>
                <w:rFonts w:hint="eastAsia"/>
                <w:color w:val="auto"/>
              </w:rPr>
              <w:t>保时间</w:t>
            </w:r>
            <w:proofErr w:type="gramEnd"/>
            <w:r w:rsidRPr="003829F5">
              <w:rPr>
                <w:rFonts w:hint="eastAsia"/>
                <w:color w:val="auto"/>
              </w:rPr>
              <w:t>不低于3年或10万公里；</w:t>
            </w:r>
          </w:p>
          <w:p w:rsidR="00F56410" w:rsidRPr="003829F5" w:rsidRDefault="00F56410">
            <w:pPr>
              <w:ind w:leftChars="0" w:left="0" w:firstLineChars="0" w:firstLine="0"/>
              <w:rPr>
                <w:color w:val="auto"/>
              </w:rPr>
            </w:pPr>
            <w:r w:rsidRPr="003829F5">
              <w:rPr>
                <w:rFonts w:hint="eastAsia"/>
                <w:color w:val="auto"/>
              </w:rPr>
              <w:t>(5)发动机功率不低于(kW)162；</w:t>
            </w:r>
          </w:p>
          <w:p w:rsidR="00F56410" w:rsidRPr="003829F5" w:rsidRDefault="00F56410">
            <w:pPr>
              <w:ind w:leftChars="0" w:left="0" w:firstLineChars="0" w:firstLine="0"/>
              <w:rPr>
                <w:color w:val="auto"/>
              </w:rPr>
            </w:pPr>
            <w:r w:rsidRPr="003829F5">
              <w:rPr>
                <w:rFonts w:hint="eastAsia"/>
                <w:color w:val="auto"/>
              </w:rPr>
              <w:t>(6)扭矩不低于(N•m)350；</w:t>
            </w:r>
          </w:p>
          <w:p w:rsidR="00F56410" w:rsidRPr="003829F5" w:rsidRDefault="00F56410">
            <w:pPr>
              <w:ind w:leftChars="0" w:left="0" w:firstLineChars="0" w:firstLine="0"/>
              <w:rPr>
                <w:color w:val="auto"/>
              </w:rPr>
            </w:pPr>
            <w:r w:rsidRPr="003829F5">
              <w:rPr>
                <w:rFonts w:hint="eastAsia"/>
                <w:color w:val="auto"/>
              </w:rPr>
              <w:t>(7)车身结构5门6座SUV；</w:t>
            </w:r>
          </w:p>
          <w:p w:rsidR="00F56410" w:rsidRPr="003829F5" w:rsidRDefault="00F56410">
            <w:pPr>
              <w:ind w:leftChars="0" w:left="0" w:firstLineChars="0" w:firstLine="0"/>
              <w:rPr>
                <w:color w:val="auto"/>
              </w:rPr>
            </w:pPr>
            <w:r w:rsidRPr="003829F5">
              <w:rPr>
                <w:rFonts w:hint="eastAsia"/>
                <w:color w:val="auto"/>
              </w:rPr>
              <w:t xml:space="preserve">(8)发动机排量：不低于2.0T 220马力； </w:t>
            </w:r>
          </w:p>
          <w:p w:rsidR="00F56410" w:rsidRPr="003829F5" w:rsidRDefault="00F56410">
            <w:pPr>
              <w:ind w:leftChars="0" w:left="0" w:firstLineChars="0" w:firstLine="0"/>
              <w:rPr>
                <w:color w:val="auto"/>
              </w:rPr>
            </w:pPr>
            <w:r w:rsidRPr="003829F5">
              <w:rPr>
                <w:rFonts w:hint="eastAsia"/>
                <w:color w:val="auto"/>
              </w:rPr>
              <w:t>(9)能源类型：汽油、长*宽*高(mm)不低于5152*2002*1795，</w:t>
            </w:r>
          </w:p>
          <w:p w:rsidR="00F56410" w:rsidRPr="003829F5" w:rsidRDefault="00F56410">
            <w:pPr>
              <w:ind w:leftChars="0" w:left="0" w:firstLineChars="0" w:firstLine="0"/>
              <w:rPr>
                <w:color w:val="auto"/>
              </w:rPr>
            </w:pPr>
            <w:r w:rsidRPr="003829F5">
              <w:rPr>
                <w:rFonts w:hint="eastAsia"/>
                <w:color w:val="auto"/>
              </w:rPr>
              <w:t>(10)轴距不低于(mm)2980；</w:t>
            </w:r>
          </w:p>
          <w:p w:rsidR="00F56410" w:rsidRPr="003829F5" w:rsidRDefault="00F56410">
            <w:pPr>
              <w:ind w:leftChars="0" w:left="0" w:firstLineChars="0" w:firstLine="0"/>
              <w:rPr>
                <w:color w:val="auto"/>
              </w:rPr>
            </w:pPr>
            <w:r w:rsidRPr="003829F5">
              <w:rPr>
                <w:rFonts w:hint="eastAsia"/>
                <w:color w:val="auto"/>
              </w:rPr>
              <w:t>(11)油箱容积(L)不低于74L</w:t>
            </w:r>
          </w:p>
          <w:p w:rsidR="00F56410" w:rsidRPr="003829F5" w:rsidRDefault="00F56410">
            <w:pPr>
              <w:ind w:leftChars="0" w:left="0" w:firstLineChars="0" w:firstLine="0"/>
              <w:rPr>
                <w:color w:val="auto"/>
              </w:rPr>
            </w:pPr>
            <w:r w:rsidRPr="003829F5">
              <w:rPr>
                <w:rFonts w:hint="eastAsia"/>
                <w:color w:val="auto"/>
              </w:rPr>
              <w:t>(12)后备</w:t>
            </w:r>
            <w:proofErr w:type="gramStart"/>
            <w:r w:rsidRPr="003829F5">
              <w:rPr>
                <w:rFonts w:hint="eastAsia"/>
                <w:color w:val="auto"/>
              </w:rPr>
              <w:t>厢</w:t>
            </w:r>
            <w:proofErr w:type="gramEnd"/>
            <w:r w:rsidRPr="003829F5">
              <w:rPr>
                <w:rFonts w:hint="eastAsia"/>
                <w:color w:val="auto"/>
              </w:rPr>
              <w:t>最小容积不低于357L；</w:t>
            </w:r>
          </w:p>
          <w:p w:rsidR="00F56410" w:rsidRPr="003829F5" w:rsidRDefault="00F56410">
            <w:pPr>
              <w:ind w:leftChars="0" w:left="0" w:firstLineChars="0" w:firstLine="0"/>
              <w:rPr>
                <w:color w:val="auto"/>
              </w:rPr>
            </w:pPr>
            <w:r w:rsidRPr="003829F5">
              <w:rPr>
                <w:rFonts w:hint="eastAsia"/>
                <w:color w:val="auto"/>
              </w:rPr>
              <w:t>(13)后备</w:t>
            </w:r>
            <w:proofErr w:type="gramStart"/>
            <w:r w:rsidRPr="003829F5">
              <w:rPr>
                <w:rFonts w:hint="eastAsia"/>
                <w:color w:val="auto"/>
              </w:rPr>
              <w:t>厢</w:t>
            </w:r>
            <w:proofErr w:type="gramEnd"/>
            <w:r w:rsidRPr="003829F5">
              <w:rPr>
                <w:rFonts w:hint="eastAsia"/>
                <w:color w:val="auto"/>
              </w:rPr>
              <w:t>最大容积不低于942L；</w:t>
            </w:r>
          </w:p>
          <w:p w:rsidR="00F56410" w:rsidRPr="003829F5" w:rsidRDefault="00F56410">
            <w:pPr>
              <w:ind w:leftChars="0" w:left="0" w:firstLineChars="0" w:firstLine="0"/>
              <w:rPr>
                <w:color w:val="auto"/>
              </w:rPr>
            </w:pPr>
            <w:r w:rsidRPr="003829F5">
              <w:rPr>
                <w:rFonts w:hint="eastAsia"/>
                <w:color w:val="auto"/>
              </w:rPr>
              <w:t>(14)驱动方式：前置四驱，辅助驾驶等级；</w:t>
            </w:r>
          </w:p>
          <w:p w:rsidR="00F56410" w:rsidRPr="003829F5" w:rsidRDefault="00F56410">
            <w:pPr>
              <w:ind w:leftChars="0" w:left="0" w:firstLineChars="0" w:firstLine="0"/>
              <w:rPr>
                <w:color w:val="auto"/>
              </w:rPr>
            </w:pPr>
            <w:r w:rsidRPr="003829F5">
              <w:rPr>
                <w:rFonts w:hint="eastAsia"/>
                <w:color w:val="auto"/>
              </w:rPr>
              <w:t>(15)L2级辅助驾驶功能，</w:t>
            </w:r>
            <w:proofErr w:type="gramStart"/>
            <w:r w:rsidRPr="003829F5">
              <w:rPr>
                <w:rFonts w:hint="eastAsia"/>
                <w:color w:val="auto"/>
              </w:rPr>
              <w:t>电子驻</w:t>
            </w:r>
            <w:proofErr w:type="gramEnd"/>
            <w:r w:rsidRPr="003829F5">
              <w:rPr>
                <w:rFonts w:hint="eastAsia"/>
                <w:color w:val="auto"/>
              </w:rPr>
              <w:t>车功能、发动机启停、环保标准不</w:t>
            </w:r>
            <w:proofErr w:type="gramStart"/>
            <w:r w:rsidRPr="003829F5">
              <w:rPr>
                <w:rFonts w:hint="eastAsia"/>
                <w:color w:val="auto"/>
              </w:rPr>
              <w:t>低于国</w:t>
            </w:r>
            <w:proofErr w:type="gramEnd"/>
            <w:r w:rsidRPr="003829F5">
              <w:rPr>
                <w:rFonts w:hint="eastAsia"/>
                <w:color w:val="auto"/>
              </w:rPr>
              <w:t>Ⅵ，17、中大型SUV。</w:t>
            </w:r>
          </w:p>
        </w:tc>
      </w:tr>
    </w:tbl>
    <w:p w:rsidR="0068195F" w:rsidRPr="003829F5" w:rsidRDefault="00E35229">
      <w:pPr>
        <w:ind w:left="7"/>
        <w:rPr>
          <w:color w:val="auto"/>
        </w:rPr>
      </w:pPr>
      <w:bookmarkStart w:id="21" w:name="_Toc451248258"/>
      <w:r w:rsidRPr="003829F5">
        <w:rPr>
          <w:rFonts w:hint="eastAsia"/>
          <w:color w:val="auto"/>
        </w:rPr>
        <w:t>三、交车时间：合同签订后20日内交车。</w:t>
      </w:r>
    </w:p>
    <w:p w:rsidR="0068195F" w:rsidRPr="003829F5" w:rsidRDefault="00E35229">
      <w:pPr>
        <w:ind w:left="7"/>
        <w:rPr>
          <w:color w:val="auto"/>
        </w:rPr>
      </w:pPr>
      <w:r w:rsidRPr="003829F5">
        <w:rPr>
          <w:rFonts w:hint="eastAsia"/>
          <w:color w:val="auto"/>
        </w:rPr>
        <w:t>四、交车</w:t>
      </w:r>
      <w:r w:rsidRPr="003829F5">
        <w:rPr>
          <w:color w:val="auto"/>
        </w:rPr>
        <w:t>地点</w:t>
      </w:r>
      <w:r w:rsidRPr="003829F5">
        <w:rPr>
          <w:rFonts w:hint="eastAsia"/>
          <w:color w:val="auto"/>
        </w:rPr>
        <w:t>：云南省德宏州芒市大街32号。</w:t>
      </w:r>
    </w:p>
    <w:p w:rsidR="0068195F" w:rsidRPr="003829F5" w:rsidRDefault="00E35229">
      <w:pPr>
        <w:ind w:left="7"/>
        <w:rPr>
          <w:color w:val="auto"/>
        </w:rPr>
      </w:pPr>
      <w:r w:rsidRPr="003829F5">
        <w:rPr>
          <w:rFonts w:hint="eastAsia"/>
          <w:color w:val="auto"/>
        </w:rPr>
        <w:t>五、付款方式：新车验收合格之后一次性付款。</w:t>
      </w:r>
    </w:p>
    <w:p w:rsidR="0068195F" w:rsidRPr="003829F5" w:rsidRDefault="00E35229">
      <w:pPr>
        <w:ind w:left="7"/>
        <w:rPr>
          <w:color w:val="auto"/>
        </w:rPr>
      </w:pPr>
      <w:r w:rsidRPr="003829F5">
        <w:rPr>
          <w:rFonts w:hint="eastAsia"/>
          <w:color w:val="auto"/>
        </w:rPr>
        <w:t>六、售后要求：新车验收合格之后整车质</w:t>
      </w:r>
      <w:proofErr w:type="gramStart"/>
      <w:r w:rsidRPr="003829F5">
        <w:rPr>
          <w:rFonts w:hint="eastAsia"/>
          <w:color w:val="auto"/>
        </w:rPr>
        <w:t>保时间</w:t>
      </w:r>
      <w:proofErr w:type="gramEnd"/>
      <w:r w:rsidRPr="003829F5">
        <w:rPr>
          <w:rFonts w:hint="eastAsia"/>
          <w:color w:val="auto"/>
        </w:rPr>
        <w:t>不低于3年或10万公里</w:t>
      </w:r>
    </w:p>
    <w:p w:rsidR="0068195F" w:rsidRPr="003829F5" w:rsidRDefault="00E35229">
      <w:pPr>
        <w:ind w:left="7"/>
        <w:rPr>
          <w:color w:val="auto"/>
        </w:rPr>
      </w:pPr>
      <w:r w:rsidRPr="003829F5">
        <w:rPr>
          <w:rFonts w:hint="eastAsia"/>
          <w:color w:val="auto"/>
        </w:rPr>
        <w:t>七、其他要求：原厂正牌新车。</w:t>
      </w:r>
    </w:p>
    <w:p w:rsidR="0068195F" w:rsidRPr="003829F5" w:rsidRDefault="0068195F">
      <w:pPr>
        <w:ind w:left="7"/>
        <w:rPr>
          <w:color w:val="auto"/>
        </w:rPr>
      </w:pPr>
    </w:p>
    <w:p w:rsidR="0068195F" w:rsidRPr="003829F5" w:rsidRDefault="00E35229">
      <w:pPr>
        <w:ind w:left="7" w:firstLineChars="0" w:firstLine="0"/>
        <w:rPr>
          <w:color w:val="auto"/>
          <w:sz w:val="28"/>
          <w:szCs w:val="28"/>
        </w:rPr>
      </w:pPr>
      <w:r w:rsidRPr="003829F5">
        <w:rPr>
          <w:rFonts w:hint="eastAsia"/>
          <w:color w:val="auto"/>
          <w:sz w:val="28"/>
          <w:szCs w:val="28"/>
        </w:rPr>
        <w:t>第四章  合同主要条款和合同格式（仅供</w:t>
      </w:r>
      <w:r w:rsidRPr="003829F5">
        <w:rPr>
          <w:color w:val="auto"/>
          <w:sz w:val="28"/>
          <w:szCs w:val="28"/>
        </w:rPr>
        <w:t>参考</w:t>
      </w:r>
      <w:r w:rsidRPr="003829F5">
        <w:rPr>
          <w:rFonts w:hint="eastAsia"/>
          <w:color w:val="auto"/>
          <w:sz w:val="28"/>
          <w:szCs w:val="28"/>
        </w:rPr>
        <w:t>，包含但不仅限以下内容。）</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 xml:space="preserve">合同编号： </w:t>
      </w:r>
      <w:r w:rsidRPr="003829F5">
        <w:rPr>
          <w:rFonts w:hint="eastAsia"/>
          <w:color w:val="auto"/>
          <w:sz w:val="28"/>
          <w:szCs w:val="28"/>
        </w:rPr>
        <w:tab/>
        <w:t xml:space="preserve">                         </w:t>
      </w:r>
      <w:r w:rsidRPr="003829F5">
        <w:rPr>
          <w:rFonts w:hint="eastAsia"/>
          <w:color w:val="auto"/>
          <w:sz w:val="28"/>
          <w:szCs w:val="28"/>
        </w:rPr>
        <w:tab/>
        <w:t>交易编号：</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（本合同须加盖甲乙双方骑缝章有效）</w:t>
      </w: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 xml:space="preserve">  </w:t>
      </w:r>
    </w:p>
    <w:p w:rsidR="0068195F" w:rsidRPr="003829F5" w:rsidRDefault="00E35229">
      <w:pPr>
        <w:ind w:left="7" w:firstLineChars="1150" w:firstLine="5060"/>
        <w:rPr>
          <w:color w:val="auto"/>
          <w:sz w:val="44"/>
          <w:szCs w:val="44"/>
        </w:rPr>
      </w:pPr>
      <w:r w:rsidRPr="003829F5">
        <w:rPr>
          <w:rFonts w:hint="eastAsia"/>
          <w:color w:val="auto"/>
          <w:sz w:val="44"/>
          <w:szCs w:val="44"/>
        </w:rPr>
        <w:t>合</w:t>
      </w:r>
    </w:p>
    <w:p w:rsidR="0068195F" w:rsidRPr="003829F5" w:rsidRDefault="00E35229">
      <w:pPr>
        <w:ind w:left="7" w:firstLineChars="1150" w:firstLine="5060"/>
        <w:rPr>
          <w:color w:val="auto"/>
          <w:sz w:val="44"/>
          <w:szCs w:val="44"/>
        </w:rPr>
      </w:pPr>
      <w:r w:rsidRPr="003829F5">
        <w:rPr>
          <w:rFonts w:hint="eastAsia"/>
          <w:color w:val="auto"/>
          <w:sz w:val="44"/>
          <w:szCs w:val="44"/>
        </w:rPr>
        <w:t>同</w:t>
      </w:r>
    </w:p>
    <w:p w:rsidR="0068195F" w:rsidRPr="003829F5" w:rsidRDefault="00E35229">
      <w:pPr>
        <w:ind w:leftChars="2" w:left="5" w:firstLineChars="1128" w:firstLine="4963"/>
        <w:rPr>
          <w:color w:val="auto"/>
          <w:sz w:val="44"/>
          <w:szCs w:val="44"/>
        </w:rPr>
      </w:pPr>
      <w:r w:rsidRPr="003829F5">
        <w:rPr>
          <w:rFonts w:hint="eastAsia"/>
          <w:color w:val="auto"/>
          <w:sz w:val="44"/>
          <w:szCs w:val="44"/>
        </w:rPr>
        <w:t>书</w:t>
      </w: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签订地点：</w:t>
      </w:r>
    </w:p>
    <w:p w:rsidR="0068195F" w:rsidRPr="003829F5" w:rsidRDefault="0068195F">
      <w:pPr>
        <w:ind w:left="7" w:firstLine="420"/>
        <w:rPr>
          <w:color w:val="auto"/>
          <w:sz w:val="28"/>
          <w:szCs w:val="28"/>
        </w:rPr>
      </w:pPr>
    </w:p>
    <w:p w:rsidR="0068195F" w:rsidRPr="003829F5" w:rsidRDefault="00E35229">
      <w:pPr>
        <w:ind w:left="7" w:firstLine="420"/>
        <w:rPr>
          <w:color w:val="auto"/>
          <w:sz w:val="28"/>
          <w:szCs w:val="28"/>
        </w:rPr>
      </w:pPr>
      <w:r w:rsidRPr="003829F5">
        <w:rPr>
          <w:rFonts w:hint="eastAsia"/>
          <w:color w:val="auto"/>
          <w:sz w:val="28"/>
          <w:szCs w:val="28"/>
        </w:rPr>
        <w:t>签订日期：    年　 月　日</w:t>
      </w:r>
    </w:p>
    <w:p w:rsidR="0068195F" w:rsidRPr="003829F5" w:rsidRDefault="0068195F">
      <w:pPr>
        <w:pStyle w:val="a9"/>
        <w:ind w:left="7"/>
        <w:rPr>
          <w:color w:val="auto"/>
        </w:rPr>
      </w:pPr>
    </w:p>
    <w:p w:rsidR="0068195F" w:rsidRPr="003829F5" w:rsidRDefault="0068195F">
      <w:pPr>
        <w:pStyle w:val="a9"/>
        <w:ind w:left="7"/>
        <w:rPr>
          <w:color w:val="auto"/>
        </w:rPr>
      </w:pPr>
    </w:p>
    <w:p w:rsidR="0068195F" w:rsidRPr="003829F5" w:rsidRDefault="0068195F">
      <w:pPr>
        <w:pStyle w:val="a9"/>
        <w:ind w:left="7"/>
        <w:rPr>
          <w:color w:val="auto"/>
        </w:rPr>
      </w:pPr>
    </w:p>
    <w:p w:rsidR="0068195F" w:rsidRPr="003829F5" w:rsidRDefault="0068195F">
      <w:pPr>
        <w:pStyle w:val="a9"/>
        <w:ind w:left="7"/>
        <w:rPr>
          <w:color w:val="auto"/>
        </w:rPr>
      </w:pPr>
    </w:p>
    <w:p w:rsidR="0068195F" w:rsidRPr="003829F5" w:rsidRDefault="0068195F">
      <w:pPr>
        <w:pStyle w:val="a9"/>
        <w:ind w:left="7"/>
        <w:rPr>
          <w:color w:val="auto"/>
        </w:rPr>
      </w:pPr>
    </w:p>
    <w:p w:rsidR="0068195F" w:rsidRPr="003829F5" w:rsidRDefault="00E35229">
      <w:pPr>
        <w:pStyle w:val="a9"/>
        <w:ind w:left="7"/>
        <w:rPr>
          <w:color w:val="auto"/>
        </w:rPr>
      </w:pPr>
      <w:r w:rsidRPr="003829F5">
        <w:rPr>
          <w:rFonts w:hint="eastAsia"/>
          <w:color w:val="auto"/>
        </w:rPr>
        <w:lastRenderedPageBreak/>
        <w:t>政府采购合同</w:t>
      </w:r>
    </w:p>
    <w:p w:rsidR="0068195F" w:rsidRPr="003829F5" w:rsidRDefault="00E35229">
      <w:pPr>
        <w:ind w:left="7"/>
        <w:rPr>
          <w:color w:val="auto"/>
        </w:rPr>
      </w:pPr>
      <w:r w:rsidRPr="003829F5">
        <w:rPr>
          <w:rFonts w:cs="宋体" w:hint="eastAsia"/>
          <w:color w:val="auto"/>
          <w:kern w:val="0"/>
        </w:rPr>
        <w:t>项目名称：</w:t>
      </w:r>
      <w:r w:rsidRPr="003829F5">
        <w:rPr>
          <w:rFonts w:hint="eastAsia"/>
          <w:color w:val="auto"/>
        </w:rPr>
        <w:t xml:space="preserve">                             </w:t>
      </w:r>
    </w:p>
    <w:p w:rsidR="0068195F" w:rsidRPr="003829F5" w:rsidRDefault="00E35229">
      <w:pPr>
        <w:ind w:left="7"/>
        <w:rPr>
          <w:color w:val="auto"/>
        </w:rPr>
      </w:pPr>
      <w:r w:rsidRPr="003829F5">
        <w:rPr>
          <w:rFonts w:hint="eastAsia"/>
          <w:color w:val="auto"/>
        </w:rPr>
        <w:t xml:space="preserve">合同编号：                             </w:t>
      </w:r>
    </w:p>
    <w:p w:rsidR="0068195F" w:rsidRPr="003829F5" w:rsidRDefault="00E35229">
      <w:pPr>
        <w:ind w:left="7"/>
        <w:rPr>
          <w:color w:val="auto"/>
        </w:rPr>
      </w:pPr>
      <w:r w:rsidRPr="003829F5">
        <w:rPr>
          <w:rFonts w:hint="eastAsia"/>
          <w:color w:val="auto"/>
        </w:rPr>
        <w:t xml:space="preserve">甲    方：                             </w:t>
      </w:r>
    </w:p>
    <w:p w:rsidR="0068195F" w:rsidRPr="003829F5" w:rsidRDefault="00E35229">
      <w:pPr>
        <w:ind w:left="7"/>
        <w:rPr>
          <w:color w:val="auto"/>
        </w:rPr>
      </w:pPr>
      <w:r w:rsidRPr="003829F5">
        <w:rPr>
          <w:rFonts w:hint="eastAsia"/>
          <w:color w:val="auto"/>
        </w:rPr>
        <w:t xml:space="preserve">乙    方：                             </w:t>
      </w:r>
    </w:p>
    <w:p w:rsidR="0068195F" w:rsidRPr="003829F5" w:rsidRDefault="00E35229">
      <w:pPr>
        <w:ind w:left="7"/>
        <w:rPr>
          <w:color w:val="auto"/>
        </w:rPr>
      </w:pPr>
      <w:r w:rsidRPr="003829F5">
        <w:rPr>
          <w:rFonts w:hint="eastAsia"/>
          <w:color w:val="auto"/>
        </w:rPr>
        <w:t xml:space="preserve">签订时间：      </w:t>
      </w:r>
      <w:r w:rsidRPr="003829F5">
        <w:rPr>
          <w:color w:val="auto"/>
        </w:rPr>
        <w:t xml:space="preserve">           </w:t>
      </w:r>
      <w:r w:rsidRPr="003829F5">
        <w:rPr>
          <w:rFonts w:hint="eastAsia"/>
          <w:color w:val="auto"/>
        </w:rPr>
        <w:t xml:space="preserve">            </w:t>
      </w:r>
    </w:p>
    <w:p w:rsidR="0068195F" w:rsidRPr="003829F5" w:rsidRDefault="0068195F">
      <w:pPr>
        <w:ind w:leftChars="0" w:left="0" w:firstLineChars="0" w:firstLine="0"/>
        <w:rPr>
          <w:color w:val="auto"/>
        </w:rPr>
      </w:pPr>
    </w:p>
    <w:p w:rsidR="0068195F" w:rsidRPr="003829F5" w:rsidRDefault="0068195F">
      <w:pPr>
        <w:ind w:leftChars="0" w:left="0" w:firstLineChars="0" w:firstLine="0"/>
        <w:rPr>
          <w:color w:val="auto"/>
        </w:rPr>
      </w:pPr>
    </w:p>
    <w:p w:rsidR="0068195F" w:rsidRPr="003829F5" w:rsidRDefault="0068195F">
      <w:pPr>
        <w:ind w:leftChars="0" w:left="0" w:firstLineChars="0" w:firstLine="0"/>
        <w:rPr>
          <w:color w:val="auto"/>
        </w:rPr>
      </w:pPr>
    </w:p>
    <w:p w:rsidR="0068195F" w:rsidRPr="003829F5" w:rsidRDefault="0068195F">
      <w:pPr>
        <w:ind w:leftChars="0" w:left="0" w:firstLineChars="0" w:firstLine="0"/>
        <w:rPr>
          <w:color w:val="auto"/>
        </w:rPr>
      </w:pPr>
    </w:p>
    <w:p w:rsidR="0068195F" w:rsidRPr="003829F5" w:rsidRDefault="0068195F">
      <w:pPr>
        <w:ind w:leftChars="0" w:left="0" w:firstLineChars="0" w:firstLine="0"/>
        <w:rPr>
          <w:color w:val="auto"/>
        </w:rPr>
      </w:pPr>
    </w:p>
    <w:p w:rsidR="0068195F" w:rsidRPr="003829F5" w:rsidRDefault="0068195F">
      <w:pPr>
        <w:ind w:leftChars="0" w:left="0" w:firstLineChars="0" w:firstLine="0"/>
        <w:rPr>
          <w:color w:val="auto"/>
        </w:rPr>
      </w:pPr>
    </w:p>
    <w:p w:rsidR="0068195F" w:rsidRPr="003829F5" w:rsidRDefault="00E35229">
      <w:pPr>
        <w:ind w:left="7"/>
        <w:rPr>
          <w:color w:val="auto"/>
        </w:rPr>
      </w:pPr>
      <w:r w:rsidRPr="003829F5">
        <w:rPr>
          <w:rFonts w:hint="eastAsia"/>
          <w:color w:val="auto"/>
        </w:rPr>
        <w:t>使 用 说 明</w:t>
      </w:r>
    </w:p>
    <w:p w:rsidR="0068195F" w:rsidRPr="003829F5" w:rsidRDefault="00E35229">
      <w:pPr>
        <w:ind w:left="7"/>
        <w:rPr>
          <w:color w:val="auto"/>
        </w:rPr>
      </w:pPr>
      <w:r w:rsidRPr="003829F5">
        <w:rPr>
          <w:rFonts w:hint="eastAsia"/>
          <w:color w:val="auto"/>
        </w:rPr>
        <w:t>1.本合同标准文本适用于购买现成货物的采购项目，不包括需要供应商定制开发、创新研发的货物采购项目。</w:t>
      </w:r>
    </w:p>
    <w:p w:rsidR="0068195F" w:rsidRPr="003829F5" w:rsidRDefault="00E35229">
      <w:pPr>
        <w:ind w:left="7"/>
        <w:rPr>
          <w:color w:val="auto"/>
        </w:rPr>
      </w:pPr>
      <w:r w:rsidRPr="003829F5">
        <w:rPr>
          <w:rFonts w:hint="eastAsia"/>
          <w:color w:val="auto"/>
        </w:rPr>
        <w:t>2.本合同标准文本为政府采购货物买卖合同编制提供参考，可以结合采购项目具体情况，对文本作必要的调整修订后使用。</w:t>
      </w:r>
    </w:p>
    <w:p w:rsidR="0068195F" w:rsidRPr="003829F5" w:rsidRDefault="00E35229">
      <w:pPr>
        <w:ind w:left="7"/>
        <w:rPr>
          <w:color w:val="auto"/>
        </w:rPr>
      </w:pPr>
      <w:r w:rsidRPr="003829F5">
        <w:rPr>
          <w:rFonts w:hint="eastAsia"/>
          <w:color w:val="auto"/>
        </w:rPr>
        <w:t>3.本合同标准文本各条款中，如涉及填写多家供应商、制造商，多种采购标的、分包主要内容等信息的，可根据采购项目具体情况添加信息项。</w:t>
      </w:r>
    </w:p>
    <w:p w:rsidR="0068195F" w:rsidRPr="003829F5" w:rsidRDefault="0068195F">
      <w:pPr>
        <w:ind w:left="7"/>
        <w:rPr>
          <w:color w:val="auto"/>
        </w:rPr>
        <w:sectPr w:rsidR="0068195F" w:rsidRPr="003829F5">
          <w:headerReference w:type="default" r:id="rId16"/>
          <w:footerReference w:type="default" r:id="rId17"/>
          <w:pgSz w:w="11906" w:h="16838"/>
          <w:pgMar w:top="1191" w:right="1134" w:bottom="1191" w:left="1134" w:header="680" w:footer="680" w:gutter="0"/>
          <w:cols w:space="0"/>
          <w:docGrid w:linePitch="312"/>
        </w:sectPr>
      </w:pPr>
    </w:p>
    <w:p w:rsidR="0068195F" w:rsidRPr="003829F5" w:rsidRDefault="0068195F">
      <w:pPr>
        <w:pStyle w:val="2"/>
        <w:ind w:left="7" w:firstLine="452"/>
        <w:rPr>
          <w:color w:val="auto"/>
        </w:rPr>
      </w:pPr>
      <w:bookmarkStart w:id="22" w:name="_Toc22209"/>
    </w:p>
    <w:p w:rsidR="0068195F" w:rsidRPr="003829F5" w:rsidRDefault="00E35229">
      <w:pPr>
        <w:pStyle w:val="2"/>
        <w:ind w:left="7" w:firstLine="452"/>
        <w:rPr>
          <w:color w:val="auto"/>
        </w:rPr>
      </w:pPr>
      <w:r w:rsidRPr="003829F5">
        <w:rPr>
          <w:color w:val="auto"/>
        </w:rPr>
        <w:t>第一节</w:t>
      </w:r>
      <w:r w:rsidRPr="003829F5">
        <w:rPr>
          <w:color w:val="auto"/>
        </w:rPr>
        <w:t></w:t>
      </w:r>
      <w:r w:rsidRPr="003829F5">
        <w:rPr>
          <w:color w:val="auto"/>
        </w:rPr>
        <w:t>政府采购合同协议书</w:t>
      </w:r>
      <w:bookmarkEnd w:id="22"/>
    </w:p>
    <w:p w:rsidR="0068195F" w:rsidRPr="003829F5" w:rsidRDefault="0068195F">
      <w:pPr>
        <w:pStyle w:val="2"/>
        <w:ind w:left="7" w:firstLine="452"/>
        <w:rPr>
          <w:color w:val="auto"/>
        </w:rPr>
      </w:pPr>
    </w:p>
    <w:p w:rsidR="0068195F" w:rsidRPr="003829F5" w:rsidRDefault="00E35229">
      <w:pPr>
        <w:ind w:left="7"/>
        <w:rPr>
          <w:color w:val="auto"/>
        </w:rPr>
      </w:pPr>
      <w:r w:rsidRPr="003829F5">
        <w:rPr>
          <w:rFonts w:hint="eastAsia"/>
          <w:color w:val="auto"/>
        </w:rPr>
        <w:t>甲方（全称）：</w:t>
      </w:r>
      <w:r w:rsidRPr="003829F5">
        <w:rPr>
          <w:rFonts w:hint="eastAsia"/>
          <w:color w:val="auto"/>
          <w:u w:val="single"/>
        </w:rPr>
        <w:t xml:space="preserve">                   </w:t>
      </w:r>
      <w:r w:rsidRPr="003829F5">
        <w:rPr>
          <w:rFonts w:hint="eastAsia"/>
          <w:color w:val="auto"/>
        </w:rPr>
        <w:t>（采购人、受采购人委托签订合同的单位或采购</w:t>
      </w:r>
      <w:r w:rsidRPr="003829F5">
        <w:rPr>
          <w:rFonts w:hint="eastAsia"/>
          <w:color w:val="auto"/>
        </w:rPr>
        <w:tab/>
        <w:t xml:space="preserve">                                   文件约定的合同甲方）</w:t>
      </w:r>
    </w:p>
    <w:p w:rsidR="0068195F" w:rsidRPr="003829F5" w:rsidRDefault="00E35229">
      <w:pPr>
        <w:ind w:left="7"/>
        <w:rPr>
          <w:color w:val="auto"/>
        </w:rPr>
      </w:pPr>
      <w:r w:rsidRPr="003829F5">
        <w:rPr>
          <w:rFonts w:hint="eastAsia"/>
          <w:color w:val="auto"/>
        </w:rPr>
        <w:t>乙方1（全称）：                   （供应商）</w:t>
      </w:r>
    </w:p>
    <w:p w:rsidR="0068195F" w:rsidRPr="003829F5" w:rsidRDefault="00E35229">
      <w:pPr>
        <w:ind w:left="7"/>
        <w:rPr>
          <w:color w:val="auto"/>
        </w:rPr>
      </w:pPr>
      <w:r w:rsidRPr="003829F5">
        <w:rPr>
          <w:rFonts w:hint="eastAsia"/>
          <w:color w:val="auto"/>
        </w:rPr>
        <w:t>乙方2（全称）：</w:t>
      </w:r>
      <w:r w:rsidRPr="003829F5">
        <w:rPr>
          <w:rFonts w:hint="eastAsia"/>
          <w:color w:val="auto"/>
          <w:u w:val="single"/>
        </w:rPr>
        <w:t xml:space="preserve">                   </w:t>
      </w:r>
      <w:r w:rsidRPr="003829F5">
        <w:rPr>
          <w:rFonts w:hint="eastAsia"/>
          <w:color w:val="auto"/>
        </w:rPr>
        <w:t>（联合体成员供应商或其他合同主体）（如有）</w:t>
      </w:r>
    </w:p>
    <w:p w:rsidR="0068195F" w:rsidRPr="003829F5" w:rsidRDefault="00E35229">
      <w:pPr>
        <w:ind w:left="7"/>
        <w:rPr>
          <w:color w:val="auto"/>
        </w:rPr>
      </w:pPr>
      <w:r w:rsidRPr="003829F5">
        <w:rPr>
          <w:rFonts w:hint="eastAsia"/>
          <w:color w:val="auto"/>
        </w:rPr>
        <w:t>乙方3（全称）</w:t>
      </w:r>
      <w:r w:rsidRPr="003829F5">
        <w:rPr>
          <w:rFonts w:hint="eastAsia"/>
          <w:color w:val="auto"/>
          <w:u w:val="single"/>
        </w:rPr>
        <w:t xml:space="preserve">                    </w:t>
      </w:r>
      <w:r w:rsidRPr="003829F5">
        <w:rPr>
          <w:rFonts w:hint="eastAsia"/>
          <w:color w:val="auto"/>
        </w:rPr>
        <w:t>（联合体成员供应商或其他合同主体）（如有）</w:t>
      </w:r>
    </w:p>
    <w:p w:rsidR="0068195F" w:rsidRPr="003829F5" w:rsidRDefault="00E35229">
      <w:pPr>
        <w:ind w:left="7"/>
        <w:rPr>
          <w:color w:val="auto"/>
        </w:rPr>
      </w:pPr>
      <w:r w:rsidRPr="003829F5">
        <w:rPr>
          <w:rFonts w:hint="eastAsia"/>
          <w:color w:val="auto"/>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rsidR="0068195F" w:rsidRPr="003829F5" w:rsidRDefault="00E35229">
      <w:pPr>
        <w:pStyle w:val="aff4"/>
        <w:numPr>
          <w:ilvl w:val="0"/>
          <w:numId w:val="2"/>
        </w:numPr>
        <w:ind w:leftChars="0" w:firstLineChars="0"/>
        <w:rPr>
          <w:color w:val="auto"/>
          <w:u w:val="single"/>
        </w:rPr>
      </w:pPr>
      <w:r w:rsidRPr="003829F5">
        <w:rPr>
          <w:rFonts w:hint="eastAsia"/>
          <w:color w:val="auto"/>
        </w:rPr>
        <w:t>项目信息</w:t>
      </w:r>
    </w:p>
    <w:p w:rsidR="0068195F" w:rsidRPr="003829F5" w:rsidRDefault="00E35229">
      <w:pPr>
        <w:ind w:left="7"/>
        <w:rPr>
          <w:color w:val="auto"/>
        </w:rPr>
      </w:pPr>
      <w:r w:rsidRPr="003829F5">
        <w:rPr>
          <w:rFonts w:hint="eastAsia"/>
          <w:color w:val="auto"/>
        </w:rPr>
        <w:t>采购项目名称：</w:t>
      </w:r>
      <w:r w:rsidRPr="003829F5">
        <w:rPr>
          <w:color w:val="auto"/>
        </w:rPr>
        <w:t xml:space="preserve">                                          </w:t>
      </w:r>
    </w:p>
    <w:p w:rsidR="0068195F" w:rsidRPr="003829F5" w:rsidRDefault="00E35229">
      <w:pPr>
        <w:pStyle w:val="aa"/>
        <w:ind w:left="7" w:firstLine="360"/>
        <w:rPr>
          <w:color w:val="auto"/>
        </w:rPr>
      </w:pPr>
      <w:r w:rsidRPr="003829F5">
        <w:rPr>
          <w:rFonts w:hint="eastAsia"/>
          <w:color w:val="auto"/>
        </w:rPr>
        <w:t>采购项目编号：</w:t>
      </w:r>
      <w:r w:rsidRPr="003829F5">
        <w:rPr>
          <w:color w:val="auto"/>
        </w:rPr>
        <w:t xml:space="preserve">                                          </w:t>
      </w:r>
    </w:p>
    <w:p w:rsidR="0068195F" w:rsidRPr="003829F5" w:rsidRDefault="00E35229">
      <w:pPr>
        <w:pStyle w:val="aa"/>
        <w:ind w:left="7" w:firstLine="360"/>
        <w:rPr>
          <w:color w:val="auto"/>
        </w:rPr>
      </w:pPr>
      <w:r w:rsidRPr="003829F5">
        <w:rPr>
          <w:rFonts w:hint="eastAsia"/>
          <w:color w:val="auto"/>
        </w:rPr>
        <w:t>（</w:t>
      </w:r>
      <w:r w:rsidRPr="003829F5">
        <w:rPr>
          <w:rFonts w:hint="eastAsia"/>
          <w:color w:val="auto"/>
        </w:rPr>
        <w:t>2</w:t>
      </w:r>
      <w:r w:rsidRPr="003829F5">
        <w:rPr>
          <w:rFonts w:hint="eastAsia"/>
          <w:color w:val="auto"/>
        </w:rPr>
        <w:t>）采购计划编号：</w:t>
      </w:r>
      <w:r w:rsidRPr="003829F5">
        <w:rPr>
          <w:color w:val="auto"/>
        </w:rPr>
        <w:t xml:space="preserve">                     </w:t>
      </w:r>
      <w:r w:rsidRPr="003829F5">
        <w:rPr>
          <w:rFonts w:hint="eastAsia"/>
          <w:color w:val="auto"/>
        </w:rPr>
        <w:t xml:space="preserve">                </w:t>
      </w:r>
      <w:r w:rsidRPr="003829F5">
        <w:rPr>
          <w:color w:val="auto"/>
        </w:rPr>
        <w:t xml:space="preserve">      </w:t>
      </w:r>
    </w:p>
    <w:p w:rsidR="0068195F" w:rsidRPr="003829F5" w:rsidRDefault="00E35229">
      <w:pPr>
        <w:pStyle w:val="aa"/>
        <w:ind w:left="7" w:firstLine="360"/>
        <w:rPr>
          <w:color w:val="auto"/>
        </w:rPr>
      </w:pPr>
      <w:r w:rsidRPr="003829F5">
        <w:rPr>
          <w:rFonts w:hint="eastAsia"/>
          <w:color w:val="auto"/>
        </w:rPr>
        <w:t>（</w:t>
      </w:r>
      <w:r w:rsidRPr="003829F5">
        <w:rPr>
          <w:rFonts w:hint="eastAsia"/>
          <w:color w:val="auto"/>
        </w:rPr>
        <w:t>3</w:t>
      </w:r>
      <w:r w:rsidRPr="003829F5">
        <w:rPr>
          <w:rFonts w:hint="eastAsia"/>
          <w:color w:val="auto"/>
        </w:rPr>
        <w:t>）项目内容：采购标的及数量（台</w:t>
      </w:r>
      <w:r w:rsidRPr="003829F5">
        <w:rPr>
          <w:rFonts w:hint="eastAsia"/>
          <w:color w:val="auto"/>
        </w:rPr>
        <w:t>/</w:t>
      </w:r>
      <w:r w:rsidRPr="003829F5">
        <w:rPr>
          <w:rFonts w:hint="eastAsia"/>
          <w:color w:val="auto"/>
        </w:rPr>
        <w:t>套</w:t>
      </w:r>
      <w:r w:rsidRPr="003829F5">
        <w:rPr>
          <w:color w:val="auto"/>
          <w:lang w:val="en"/>
        </w:rPr>
        <w:t>/</w:t>
      </w:r>
      <w:proofErr w:type="gramStart"/>
      <w:r w:rsidRPr="003829F5">
        <w:rPr>
          <w:rFonts w:hint="eastAsia"/>
          <w:color w:val="auto"/>
          <w:lang w:val="en"/>
        </w:rPr>
        <w:t>个</w:t>
      </w:r>
      <w:proofErr w:type="gramEnd"/>
      <w:r w:rsidRPr="003829F5">
        <w:rPr>
          <w:color w:val="auto"/>
          <w:lang w:val="en"/>
        </w:rPr>
        <w:t>/</w:t>
      </w:r>
      <w:r w:rsidRPr="003829F5">
        <w:rPr>
          <w:rFonts w:hint="eastAsia"/>
          <w:color w:val="auto"/>
          <w:lang w:val="en"/>
        </w:rPr>
        <w:t>架</w:t>
      </w:r>
      <w:r w:rsidRPr="003829F5">
        <w:rPr>
          <w:color w:val="auto"/>
          <w:lang w:val="en"/>
        </w:rPr>
        <w:t>/</w:t>
      </w:r>
      <w:r w:rsidRPr="003829F5">
        <w:rPr>
          <w:rFonts w:hint="eastAsia"/>
          <w:color w:val="auto"/>
          <w:lang w:val="en"/>
        </w:rPr>
        <w:t>组等</w:t>
      </w:r>
      <w:r w:rsidRPr="003829F5">
        <w:rPr>
          <w:rFonts w:hint="eastAsia"/>
          <w:color w:val="auto"/>
        </w:rPr>
        <w:t>）：</w:t>
      </w:r>
      <w:r w:rsidRPr="003829F5">
        <w:rPr>
          <w:rFonts w:hint="eastAsia"/>
          <w:color w:val="auto"/>
          <w:u w:val="single"/>
        </w:rPr>
        <w:t xml:space="preserve">                       </w:t>
      </w:r>
      <w:r w:rsidRPr="003829F5">
        <w:rPr>
          <w:rFonts w:hint="eastAsia"/>
          <w:color w:val="auto"/>
        </w:rPr>
        <w:t xml:space="preserve">            </w:t>
      </w:r>
      <w:r w:rsidRPr="003829F5">
        <w:rPr>
          <w:rFonts w:hint="eastAsia"/>
          <w:color w:val="auto"/>
          <w:u w:val="single"/>
        </w:rPr>
        <w:t xml:space="preserve">            </w:t>
      </w:r>
    </w:p>
    <w:p w:rsidR="0068195F" w:rsidRPr="003829F5" w:rsidRDefault="00E35229">
      <w:pPr>
        <w:ind w:left="7"/>
        <w:rPr>
          <w:color w:val="auto"/>
          <w:lang w:val="en"/>
        </w:rPr>
      </w:pPr>
      <w:r w:rsidRPr="003829F5">
        <w:rPr>
          <w:rFonts w:hint="eastAsia"/>
          <w:color w:val="auto"/>
        </w:rPr>
        <w:t xml:space="preserve">品牌：      </w:t>
      </w:r>
      <w:r w:rsidRPr="003829F5">
        <w:rPr>
          <w:color w:val="auto"/>
          <w:lang w:val="en"/>
        </w:rPr>
        <w:t xml:space="preserve">   </w:t>
      </w:r>
      <w:r w:rsidRPr="003829F5">
        <w:rPr>
          <w:rFonts w:hint="eastAsia"/>
          <w:color w:val="auto"/>
        </w:rPr>
        <w:t xml:space="preserve">    </w:t>
      </w:r>
      <w:r w:rsidRPr="003829F5">
        <w:rPr>
          <w:color w:val="auto"/>
          <w:lang w:val="en"/>
        </w:rPr>
        <w:t xml:space="preserve"> </w:t>
      </w:r>
      <w:r w:rsidRPr="003829F5">
        <w:rPr>
          <w:rFonts w:hint="eastAsia"/>
          <w:color w:val="auto"/>
        </w:rPr>
        <w:t xml:space="preserve"> </w:t>
      </w:r>
      <w:r w:rsidRPr="003829F5">
        <w:rPr>
          <w:color w:val="auto"/>
          <w:lang w:val="en"/>
        </w:rPr>
        <w:t xml:space="preserve">     </w:t>
      </w:r>
      <w:r w:rsidRPr="003829F5">
        <w:rPr>
          <w:rFonts w:hint="eastAsia"/>
          <w:color w:val="auto"/>
        </w:rPr>
        <w:t xml:space="preserve">规格型号：   </w:t>
      </w:r>
      <w:r w:rsidRPr="003829F5">
        <w:rPr>
          <w:color w:val="auto"/>
          <w:lang w:val="en"/>
        </w:rPr>
        <w:t xml:space="preserve">  </w:t>
      </w:r>
      <w:r w:rsidRPr="003829F5">
        <w:rPr>
          <w:rFonts w:hint="eastAsia"/>
          <w:color w:val="auto"/>
        </w:rPr>
        <w:t xml:space="preserve">       </w:t>
      </w:r>
      <w:r w:rsidRPr="003829F5">
        <w:rPr>
          <w:color w:val="auto"/>
          <w:lang w:val="en"/>
        </w:rPr>
        <w:t xml:space="preserve">   </w:t>
      </w:r>
    </w:p>
    <w:p w:rsidR="0068195F" w:rsidRPr="003829F5" w:rsidRDefault="00E35229">
      <w:pPr>
        <w:ind w:left="7"/>
        <w:rPr>
          <w:color w:val="auto"/>
          <w:u w:val="single"/>
        </w:rPr>
      </w:pPr>
      <w:r w:rsidRPr="003829F5">
        <w:rPr>
          <w:rFonts w:hint="eastAsia"/>
          <w:color w:val="auto"/>
        </w:rPr>
        <w:t>采购标的</w:t>
      </w:r>
      <w:proofErr w:type="gramStart"/>
      <w:r w:rsidRPr="003829F5">
        <w:rPr>
          <w:rFonts w:hint="eastAsia"/>
          <w:color w:val="auto"/>
        </w:rPr>
        <w:t>的</w:t>
      </w:r>
      <w:proofErr w:type="gramEnd"/>
      <w:r w:rsidRPr="003829F5">
        <w:rPr>
          <w:rFonts w:hint="eastAsia"/>
          <w:color w:val="auto"/>
        </w:rPr>
        <w:t>技术要求、商务要求具体见附件。</w:t>
      </w:r>
    </w:p>
    <w:p w:rsidR="0068195F" w:rsidRPr="003829F5" w:rsidRDefault="00E35229">
      <w:pPr>
        <w:ind w:left="7"/>
        <w:rPr>
          <w:color w:val="auto"/>
        </w:rPr>
      </w:pPr>
      <w:r w:rsidRPr="003829F5">
        <w:rPr>
          <w:rFonts w:cs="汉仪书宋二S" w:hint="eastAsia"/>
          <w:color w:val="auto"/>
        </w:rPr>
        <w:t>①</w:t>
      </w:r>
      <w:r w:rsidRPr="003829F5">
        <w:rPr>
          <w:rFonts w:hint="eastAsia"/>
          <w:color w:val="auto"/>
        </w:rPr>
        <w:t>涉及信息类产品，请填写该产品关键部件的品牌、型号：</w:t>
      </w:r>
    </w:p>
    <w:p w:rsidR="0068195F" w:rsidRPr="003829F5" w:rsidRDefault="00E35229">
      <w:pPr>
        <w:ind w:left="7"/>
        <w:rPr>
          <w:color w:val="auto"/>
        </w:rPr>
      </w:pPr>
      <w:r w:rsidRPr="003829F5">
        <w:rPr>
          <w:rFonts w:hint="eastAsia"/>
          <w:color w:val="auto"/>
        </w:rPr>
        <w:t xml:space="preserve">标的名称：      </w:t>
      </w:r>
      <w:r w:rsidRPr="003829F5">
        <w:rPr>
          <w:color w:val="auto"/>
          <w:lang w:val="en"/>
        </w:rPr>
        <w:t xml:space="preserve">               </w:t>
      </w:r>
      <w:r w:rsidRPr="003829F5">
        <w:rPr>
          <w:rFonts w:hint="eastAsia"/>
          <w:color w:val="auto"/>
        </w:rPr>
        <w:t xml:space="preserve">    </w:t>
      </w:r>
    </w:p>
    <w:p w:rsidR="0068195F" w:rsidRPr="003829F5" w:rsidRDefault="00E35229">
      <w:pPr>
        <w:ind w:left="7"/>
        <w:rPr>
          <w:color w:val="auto"/>
        </w:rPr>
      </w:pPr>
      <w:r w:rsidRPr="003829F5">
        <w:rPr>
          <w:rFonts w:hint="eastAsia"/>
          <w:color w:val="auto"/>
        </w:rPr>
        <w:t>关键部件：</w:t>
      </w:r>
      <w:r w:rsidRPr="003829F5">
        <w:rPr>
          <w:rFonts w:hint="eastAsia"/>
          <w:color w:val="auto"/>
          <w:kern w:val="0"/>
        </w:rPr>
        <w:t xml:space="preserve">           </w:t>
      </w:r>
      <w:r w:rsidRPr="003829F5">
        <w:rPr>
          <w:rFonts w:hint="eastAsia"/>
          <w:color w:val="auto"/>
        </w:rPr>
        <w:t xml:space="preserve">品牌：         型号：        </w:t>
      </w:r>
    </w:p>
    <w:p w:rsidR="0068195F" w:rsidRPr="003829F5" w:rsidRDefault="00E35229">
      <w:pPr>
        <w:pStyle w:val="AONormal"/>
        <w:ind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kern w:val="2"/>
          <w:sz w:val="24"/>
          <w:szCs w:val="24"/>
        </w:rPr>
        <w:t>关键部件</w:t>
      </w:r>
      <w:r w:rsidRPr="003829F5">
        <w:rPr>
          <w:rFonts w:asciiTheme="minorEastAsia" w:eastAsiaTheme="minorEastAsia" w:hAnsiTheme="minorEastAsia" w:cs="宋体" w:hint="eastAsia"/>
          <w:sz w:val="24"/>
          <w:szCs w:val="24"/>
        </w:rPr>
        <w:t>：</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宋体" w:hint="eastAsia"/>
          <w:sz w:val="24"/>
          <w:szCs w:val="24"/>
        </w:rPr>
        <w:t xml:space="preserve"> 品牌：</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宋体" w:hint="eastAsia"/>
          <w:sz w:val="24"/>
          <w:szCs w:val="24"/>
        </w:rPr>
        <w:t xml:space="preserve"> 型号：</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宋体" w:hint="eastAsia"/>
          <w:sz w:val="24"/>
          <w:szCs w:val="24"/>
        </w:rPr>
        <w:t xml:space="preserve"> </w:t>
      </w:r>
    </w:p>
    <w:p w:rsidR="0068195F" w:rsidRPr="003829F5" w:rsidRDefault="00E35229">
      <w:pPr>
        <w:pStyle w:val="AONormal"/>
        <w:ind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关键部件：</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宋体" w:hint="eastAsia"/>
          <w:sz w:val="24"/>
          <w:szCs w:val="24"/>
        </w:rPr>
        <w:t xml:space="preserve"> 品牌：</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宋体" w:hint="eastAsia"/>
          <w:sz w:val="24"/>
          <w:szCs w:val="24"/>
        </w:rPr>
        <w:t xml:space="preserve"> 型号：</w:t>
      </w:r>
      <w:r w:rsidRPr="003829F5">
        <w:rPr>
          <w:rFonts w:asciiTheme="minorEastAsia" w:eastAsiaTheme="minorEastAsia" w:hAnsiTheme="minorEastAsia" w:cs="宋体" w:hint="eastAsia"/>
          <w:sz w:val="24"/>
          <w:szCs w:val="24"/>
          <w:u w:val="single"/>
        </w:rPr>
        <w:t xml:space="preserve">       </w:t>
      </w:r>
    </w:p>
    <w:p w:rsidR="0068195F" w:rsidRPr="003829F5" w:rsidRDefault="00E35229">
      <w:pPr>
        <w:pStyle w:val="AONormal"/>
        <w:numPr>
          <w:ilvl w:val="255"/>
          <w:numId w:val="0"/>
        </w:numPr>
        <w:snapToGrid w:val="0"/>
        <w:ind w:firstLineChars="200"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（注：关键部件是指财政部会同有关部门发布的政府采购需求标准规定的需要通过国家有关部门指定的测评机构开展的安全可靠测评的软硬件，如CPU芯片、操作系统、数据库等。）</w:t>
      </w:r>
    </w:p>
    <w:p w:rsidR="0068195F" w:rsidRPr="003829F5" w:rsidRDefault="00E35229">
      <w:pPr>
        <w:pStyle w:val="AONormal"/>
        <w:numPr>
          <w:ilvl w:val="255"/>
          <w:numId w:val="0"/>
        </w:numPr>
        <w:snapToGrid w:val="0"/>
        <w:ind w:firstLineChars="200" w:firstLine="480"/>
        <w:rPr>
          <w:rFonts w:asciiTheme="minorEastAsia" w:eastAsiaTheme="minorEastAsia" w:hAnsiTheme="minorEastAsia" w:cs="宋体"/>
          <w:sz w:val="24"/>
          <w:szCs w:val="24"/>
        </w:rPr>
      </w:pPr>
      <w:r w:rsidRPr="003829F5">
        <w:rPr>
          <w:rFonts w:asciiTheme="minorEastAsia" w:eastAsiaTheme="minorEastAsia" w:hAnsiTheme="minorEastAsia" w:cs="汉仪书宋二S" w:hint="eastAsia"/>
          <w:sz w:val="24"/>
          <w:szCs w:val="24"/>
        </w:rPr>
        <w:t>②</w:t>
      </w:r>
      <w:r w:rsidRPr="003829F5">
        <w:rPr>
          <w:rFonts w:asciiTheme="minorEastAsia" w:eastAsiaTheme="minorEastAsia" w:hAnsiTheme="minorEastAsia" w:cs="宋体" w:hint="eastAsia"/>
          <w:sz w:val="24"/>
          <w:szCs w:val="24"/>
        </w:rPr>
        <w:t>涉及车辆采购，请填写是否属于新能源汽车：</w:t>
      </w:r>
    </w:p>
    <w:p w:rsidR="0068195F" w:rsidRPr="003829F5" w:rsidRDefault="00E35229">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是，</w:t>
      </w:r>
      <w:proofErr w:type="gramStart"/>
      <w:r w:rsidRPr="003829F5">
        <w:rPr>
          <w:rFonts w:asciiTheme="minorEastAsia" w:eastAsiaTheme="minorEastAsia" w:hAnsiTheme="minorEastAsia" w:cstheme="minorEastAsia" w:hint="eastAsia"/>
          <w:sz w:val="24"/>
          <w:szCs w:val="24"/>
        </w:rPr>
        <w:t>《政府采购品目分类目录》底级品目</w:t>
      </w:r>
      <w:proofErr w:type="gramEnd"/>
      <w:r w:rsidRPr="003829F5">
        <w:rPr>
          <w:rFonts w:asciiTheme="minorEastAsia" w:eastAsiaTheme="minorEastAsia" w:hAnsiTheme="minorEastAsia" w:cstheme="minorEastAsia" w:hint="eastAsia"/>
          <w:sz w:val="24"/>
          <w:szCs w:val="24"/>
        </w:rPr>
        <w:t>名称：</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theme="minorEastAsia" w:hint="eastAsia"/>
          <w:sz w:val="24"/>
          <w:szCs w:val="24"/>
        </w:rPr>
        <w:t xml:space="preserve"> 数量：</w:t>
      </w:r>
      <w:r w:rsidRPr="003829F5">
        <w:rPr>
          <w:rFonts w:asciiTheme="minorEastAsia" w:eastAsiaTheme="minorEastAsia" w:hAnsiTheme="minorEastAsia" w:cstheme="minorEastAsia" w:hint="eastAsia"/>
          <w:sz w:val="24"/>
          <w:szCs w:val="24"/>
          <w:u w:val="single"/>
        </w:rPr>
        <w:t xml:space="preserve"> </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theme="minorEastAsia" w:hint="eastAsia"/>
          <w:sz w:val="24"/>
          <w:szCs w:val="24"/>
        </w:rPr>
        <w:t xml:space="preserve"> 金额：</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theme="minorEastAsia" w:hint="eastAsia"/>
          <w:sz w:val="24"/>
          <w:szCs w:val="24"/>
        </w:rPr>
        <w:t xml:space="preserve"> </w:t>
      </w:r>
    </w:p>
    <w:p w:rsidR="0068195F" w:rsidRPr="003829F5" w:rsidRDefault="00E35229">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3829F5">
        <w:rPr>
          <w:rFonts w:asciiTheme="minorEastAsia" w:eastAsiaTheme="minorEastAsia" w:hAnsiTheme="minorEastAsia" w:cstheme="minorEastAsia" w:hint="eastAsia"/>
          <w:sz w:val="24"/>
          <w:szCs w:val="24"/>
        </w:rPr>
        <w:sym w:font="Wingdings" w:char="00A8"/>
      </w:r>
      <w:proofErr w:type="gramStart"/>
      <w:r w:rsidRPr="003829F5">
        <w:rPr>
          <w:rFonts w:asciiTheme="minorEastAsia" w:eastAsiaTheme="minorEastAsia" w:hAnsiTheme="minorEastAsia" w:cstheme="minorEastAsia" w:hint="eastAsia"/>
          <w:sz w:val="24"/>
          <w:szCs w:val="24"/>
        </w:rPr>
        <w:t>否</w:t>
      </w:r>
      <w:proofErr w:type="gramEnd"/>
    </w:p>
    <w:p w:rsidR="0068195F" w:rsidRPr="003829F5" w:rsidRDefault="00E35229">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3829F5">
        <w:rPr>
          <w:rFonts w:asciiTheme="minorEastAsia" w:eastAsiaTheme="minorEastAsia" w:hAnsiTheme="minorEastAsia" w:cstheme="minorEastAsia" w:hint="eastAsia"/>
          <w:sz w:val="24"/>
          <w:szCs w:val="24"/>
        </w:rPr>
        <w:t>（</w:t>
      </w:r>
      <w:r w:rsidRPr="003829F5">
        <w:rPr>
          <w:rFonts w:asciiTheme="minorEastAsia" w:eastAsiaTheme="minorEastAsia" w:hAnsiTheme="minorEastAsia" w:cstheme="minorEastAsia"/>
          <w:sz w:val="24"/>
          <w:szCs w:val="24"/>
          <w:lang w:val="en"/>
        </w:rPr>
        <w:t>4</w:t>
      </w:r>
      <w:r w:rsidRPr="003829F5">
        <w:rPr>
          <w:rFonts w:asciiTheme="minorEastAsia" w:eastAsiaTheme="minorEastAsia" w:hAnsiTheme="minorEastAsia" w:cstheme="minorEastAsia" w:hint="eastAsia"/>
          <w:sz w:val="24"/>
          <w:szCs w:val="24"/>
        </w:rPr>
        <w:t>）政府采购组织形式：</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政府集中采购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部门集中采购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分散采购</w:t>
      </w:r>
    </w:p>
    <w:p w:rsidR="0068195F" w:rsidRPr="003829F5" w:rsidRDefault="00E35229">
      <w:pPr>
        <w:pStyle w:val="AONormal"/>
        <w:numPr>
          <w:ilvl w:val="255"/>
          <w:numId w:val="0"/>
        </w:numPr>
        <w:snapToGrid w:val="0"/>
        <w:ind w:firstLineChars="200" w:firstLine="480"/>
        <w:rPr>
          <w:rFonts w:asciiTheme="minorEastAsia" w:eastAsiaTheme="minorEastAsia" w:hAnsiTheme="minorEastAsia" w:cstheme="minorEastAsia"/>
          <w:sz w:val="24"/>
          <w:szCs w:val="24"/>
        </w:rPr>
      </w:pPr>
      <w:r w:rsidRPr="003829F5">
        <w:rPr>
          <w:rFonts w:asciiTheme="minorEastAsia" w:eastAsiaTheme="minorEastAsia" w:hAnsiTheme="minorEastAsia" w:cstheme="minorEastAsia" w:hint="eastAsia"/>
          <w:sz w:val="24"/>
          <w:szCs w:val="24"/>
        </w:rPr>
        <w:t>（</w:t>
      </w:r>
      <w:r w:rsidRPr="003829F5">
        <w:rPr>
          <w:rFonts w:asciiTheme="minorEastAsia" w:eastAsiaTheme="minorEastAsia" w:hAnsiTheme="minorEastAsia" w:cstheme="minorEastAsia"/>
          <w:sz w:val="24"/>
          <w:szCs w:val="24"/>
          <w:lang w:val="en"/>
        </w:rPr>
        <w:t>5</w:t>
      </w:r>
      <w:r w:rsidRPr="003829F5">
        <w:rPr>
          <w:rFonts w:asciiTheme="minorEastAsia" w:eastAsiaTheme="minorEastAsia" w:hAnsiTheme="minorEastAsia" w:cstheme="minorEastAsia" w:hint="eastAsia"/>
          <w:sz w:val="24"/>
          <w:szCs w:val="24"/>
        </w:rPr>
        <w:t>）政府采购方式：</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公开招标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邀请招标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竞争性谈判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竞争性磋商</w:t>
      </w:r>
      <w:r w:rsidRPr="003829F5">
        <w:rPr>
          <w:rFonts w:asciiTheme="minorEastAsia" w:eastAsiaTheme="minorEastAsia" w:hAnsiTheme="minorEastAsia" w:cs="宋体" w:hint="eastAsia"/>
          <w:sz w:val="24"/>
          <w:szCs w:val="24"/>
        </w:rPr>
        <w:t xml:space="preserve">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询价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单一来源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 xml:space="preserve">框架协议 </w:t>
      </w:r>
      <w:r w:rsidRPr="003829F5">
        <w:rPr>
          <w:rFonts w:asciiTheme="minorEastAsia" w:eastAsiaTheme="minorEastAsia" w:hAnsiTheme="minorEastAsia" w:cstheme="minorEastAsia" w:hint="eastAsia"/>
          <w:sz w:val="24"/>
          <w:szCs w:val="24"/>
        </w:rPr>
        <w:sym w:font="Wingdings" w:char="00A8"/>
      </w:r>
      <w:r w:rsidRPr="003829F5">
        <w:rPr>
          <w:rFonts w:asciiTheme="minorEastAsia" w:eastAsiaTheme="minorEastAsia" w:hAnsiTheme="minorEastAsia" w:cstheme="minorEastAsia" w:hint="eastAsia"/>
          <w:sz w:val="24"/>
          <w:szCs w:val="24"/>
        </w:rPr>
        <w:t>其他：</w:t>
      </w:r>
      <w:r w:rsidRPr="003829F5">
        <w:rPr>
          <w:rFonts w:asciiTheme="minorEastAsia" w:eastAsiaTheme="minorEastAsia" w:hAnsiTheme="minorEastAsia" w:cs="宋体" w:hint="eastAsia"/>
          <w:sz w:val="24"/>
          <w:szCs w:val="24"/>
          <w:u w:val="single"/>
        </w:rPr>
        <w:t xml:space="preserve">          </w:t>
      </w:r>
    </w:p>
    <w:p w:rsidR="0068195F" w:rsidRPr="003829F5" w:rsidRDefault="00E35229">
      <w:pPr>
        <w:pStyle w:val="AONormal"/>
        <w:numPr>
          <w:ilvl w:val="255"/>
          <w:numId w:val="0"/>
        </w:numPr>
        <w:snapToGrid w:val="0"/>
        <w:ind w:firstLineChars="200"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（注：在框架协议采购的第二阶段，可选择使用该合同文本）</w:t>
      </w:r>
    </w:p>
    <w:p w:rsidR="0068195F" w:rsidRPr="003829F5" w:rsidRDefault="00E35229">
      <w:pPr>
        <w:pStyle w:val="AONormal"/>
        <w:numPr>
          <w:ilvl w:val="255"/>
          <w:numId w:val="0"/>
        </w:numPr>
        <w:snapToGrid w:val="0"/>
        <w:ind w:firstLineChars="200" w:firstLine="480"/>
        <w:rPr>
          <w:rFonts w:asciiTheme="minorEastAsia" w:eastAsiaTheme="minorEastAsia" w:hAnsiTheme="minorEastAsia" w:cs="Times New Roman"/>
          <w:kern w:val="2"/>
          <w:sz w:val="24"/>
          <w:szCs w:val="24"/>
        </w:rPr>
      </w:pPr>
      <w:r w:rsidRPr="003829F5">
        <w:rPr>
          <w:rFonts w:asciiTheme="minorEastAsia" w:eastAsiaTheme="minorEastAsia" w:hAnsiTheme="minorEastAsia" w:hint="eastAsia"/>
          <w:sz w:val="24"/>
          <w:szCs w:val="24"/>
        </w:rPr>
        <w:t>（</w:t>
      </w:r>
      <w:r w:rsidRPr="003829F5">
        <w:rPr>
          <w:rFonts w:asciiTheme="minorEastAsia" w:eastAsiaTheme="minorEastAsia" w:hAnsiTheme="minorEastAsia"/>
          <w:sz w:val="24"/>
          <w:szCs w:val="24"/>
          <w:lang w:val="en"/>
        </w:rPr>
        <w:t>6</w:t>
      </w:r>
      <w:r w:rsidRPr="003829F5">
        <w:rPr>
          <w:rFonts w:asciiTheme="minorEastAsia" w:eastAsiaTheme="minorEastAsia" w:hAnsiTheme="minorEastAsia" w:hint="eastAsia"/>
          <w:sz w:val="24"/>
          <w:szCs w:val="24"/>
        </w:rPr>
        <w:t>）</w:t>
      </w:r>
      <w:r w:rsidRPr="003829F5">
        <w:rPr>
          <w:rFonts w:asciiTheme="minorEastAsia" w:eastAsiaTheme="minorEastAsia" w:hAnsiTheme="minorEastAsia" w:cs="Times New Roman" w:hint="eastAsia"/>
          <w:kern w:val="2"/>
          <w:sz w:val="24"/>
          <w:szCs w:val="24"/>
        </w:rPr>
        <w:t>中标（成交）采购标的制造商是否为中小企业：</w:t>
      </w:r>
      <w:r w:rsidRPr="003829F5">
        <w:rPr>
          <w:rFonts w:asciiTheme="minorEastAsia" w:eastAsiaTheme="minorEastAsia" w:hAnsiTheme="minorEastAsia" w:cs="Times New Roman" w:hint="eastAsia"/>
          <w:kern w:val="2"/>
          <w:sz w:val="24"/>
          <w:szCs w:val="24"/>
        </w:rPr>
        <w:sym w:font="Wingdings" w:char="00A8"/>
      </w:r>
      <w:r w:rsidRPr="003829F5">
        <w:rPr>
          <w:rFonts w:asciiTheme="minorEastAsia" w:eastAsiaTheme="minorEastAsia" w:hAnsiTheme="minorEastAsia" w:cs="Times New Roman" w:hint="eastAsia"/>
          <w:kern w:val="2"/>
          <w:sz w:val="24"/>
          <w:szCs w:val="24"/>
        </w:rPr>
        <w:t xml:space="preserve">是      </w:t>
      </w:r>
      <w:r w:rsidRPr="003829F5">
        <w:rPr>
          <w:rFonts w:asciiTheme="minorEastAsia" w:eastAsiaTheme="minorEastAsia" w:hAnsiTheme="minorEastAsia" w:cs="Times New Roman" w:hint="eastAsia"/>
          <w:kern w:val="2"/>
          <w:sz w:val="24"/>
          <w:szCs w:val="24"/>
        </w:rPr>
        <w:sym w:font="Wingdings" w:char="00A8"/>
      </w:r>
      <w:r w:rsidRPr="003829F5">
        <w:rPr>
          <w:rFonts w:asciiTheme="minorEastAsia" w:eastAsiaTheme="minorEastAsia" w:hAnsiTheme="minorEastAsia" w:cs="Times New Roman" w:hint="eastAsia"/>
          <w:kern w:val="2"/>
          <w:sz w:val="24"/>
          <w:szCs w:val="24"/>
        </w:rPr>
        <w:t>否</w:t>
      </w:r>
    </w:p>
    <w:p w:rsidR="0068195F" w:rsidRPr="003829F5" w:rsidRDefault="00E35229">
      <w:pPr>
        <w:ind w:left="7"/>
        <w:rPr>
          <w:iCs/>
          <w:color w:val="auto"/>
        </w:rPr>
      </w:pPr>
      <w:r w:rsidRPr="003829F5">
        <w:rPr>
          <w:rFonts w:hint="eastAsia"/>
          <w:color w:val="auto"/>
        </w:rPr>
        <w:lastRenderedPageBreak/>
        <w:t>本合同是否为专门面向中小企业的采购合同（中小企业预留合同）：</w:t>
      </w:r>
      <w:r w:rsidRPr="003829F5">
        <w:rPr>
          <w:rFonts w:hint="eastAsia"/>
          <w:iCs/>
          <w:color w:val="auto"/>
        </w:rPr>
        <w:sym w:font="Wingdings" w:char="00A8"/>
      </w:r>
      <w:r w:rsidRPr="003829F5">
        <w:rPr>
          <w:rFonts w:hint="eastAsia"/>
          <w:iCs/>
          <w:color w:val="auto"/>
        </w:rPr>
        <w:t xml:space="preserve">是    </w:t>
      </w:r>
      <w:r w:rsidRPr="003829F5">
        <w:rPr>
          <w:rFonts w:hint="eastAsia"/>
          <w:iCs/>
          <w:color w:val="auto"/>
        </w:rPr>
        <w:sym w:font="Wingdings" w:char="00A8"/>
      </w:r>
      <w:r w:rsidRPr="003829F5">
        <w:rPr>
          <w:rFonts w:hint="eastAsia"/>
          <w:iCs/>
          <w:color w:val="auto"/>
        </w:rPr>
        <w:t>否</w:t>
      </w:r>
    </w:p>
    <w:p w:rsidR="0068195F" w:rsidRPr="003829F5" w:rsidRDefault="00E35229">
      <w:pPr>
        <w:ind w:left="7"/>
        <w:rPr>
          <w:iCs/>
          <w:color w:val="auto"/>
        </w:rPr>
      </w:pPr>
      <w:r w:rsidRPr="003829F5">
        <w:rPr>
          <w:rFonts w:hint="eastAsia"/>
          <w:color w:val="auto"/>
        </w:rPr>
        <w:t>若本项目</w:t>
      </w:r>
      <w:proofErr w:type="gramStart"/>
      <w:r w:rsidRPr="003829F5">
        <w:rPr>
          <w:rFonts w:hint="eastAsia"/>
          <w:color w:val="auto"/>
        </w:rPr>
        <w:t>不</w:t>
      </w:r>
      <w:proofErr w:type="gramEnd"/>
      <w:r w:rsidRPr="003829F5">
        <w:rPr>
          <w:rFonts w:hint="eastAsia"/>
          <w:color w:val="auto"/>
        </w:rPr>
        <w:t>专门面向中小企业采购，是否给予小</w:t>
      </w:r>
      <w:proofErr w:type="gramStart"/>
      <w:r w:rsidRPr="003829F5">
        <w:rPr>
          <w:rFonts w:hint="eastAsia"/>
          <w:color w:val="auto"/>
        </w:rPr>
        <w:t>微企业</w:t>
      </w:r>
      <w:proofErr w:type="gramEnd"/>
      <w:r w:rsidRPr="003829F5">
        <w:rPr>
          <w:rFonts w:hint="eastAsia"/>
          <w:color w:val="auto"/>
        </w:rPr>
        <w:t>评审优惠：</w:t>
      </w:r>
      <w:r w:rsidRPr="003829F5">
        <w:rPr>
          <w:rFonts w:hint="eastAsia"/>
          <w:iCs/>
          <w:color w:val="auto"/>
        </w:rPr>
        <w:sym w:font="Wingdings" w:char="00A8"/>
      </w:r>
      <w:r w:rsidRPr="003829F5">
        <w:rPr>
          <w:rFonts w:hint="eastAsia"/>
          <w:iCs/>
          <w:color w:val="auto"/>
        </w:rPr>
        <w:t xml:space="preserve">是   </w:t>
      </w:r>
      <w:r w:rsidRPr="003829F5">
        <w:rPr>
          <w:rFonts w:hint="eastAsia"/>
          <w:iCs/>
          <w:color w:val="auto"/>
        </w:rPr>
        <w:sym w:font="Wingdings" w:char="00A8"/>
      </w:r>
      <w:r w:rsidRPr="003829F5">
        <w:rPr>
          <w:rFonts w:hint="eastAsia"/>
          <w:iCs/>
          <w:color w:val="auto"/>
        </w:rPr>
        <w:t>否</w:t>
      </w:r>
    </w:p>
    <w:p w:rsidR="0068195F" w:rsidRPr="003829F5" w:rsidRDefault="00E35229">
      <w:pPr>
        <w:ind w:left="7"/>
        <w:rPr>
          <w:iCs/>
          <w:color w:val="auto"/>
        </w:rPr>
      </w:pPr>
      <w:r w:rsidRPr="003829F5">
        <w:rPr>
          <w:rFonts w:hint="eastAsia"/>
          <w:color w:val="auto"/>
        </w:rPr>
        <w:t>中标（成交）采购标的制造商是否为残疾人福利性单位：</w:t>
      </w:r>
      <w:r w:rsidRPr="003829F5">
        <w:rPr>
          <w:rFonts w:hint="eastAsia"/>
          <w:iCs/>
          <w:color w:val="auto"/>
        </w:rPr>
        <w:sym w:font="Wingdings" w:char="00A8"/>
      </w:r>
      <w:r w:rsidRPr="003829F5">
        <w:rPr>
          <w:rFonts w:hint="eastAsia"/>
          <w:iCs/>
          <w:color w:val="auto"/>
        </w:rPr>
        <w:t xml:space="preserve">是   </w:t>
      </w:r>
      <w:r w:rsidRPr="003829F5">
        <w:rPr>
          <w:rFonts w:hint="eastAsia"/>
          <w:iCs/>
          <w:color w:val="auto"/>
        </w:rPr>
        <w:sym w:font="Wingdings" w:char="00A8"/>
      </w:r>
      <w:r w:rsidRPr="003829F5">
        <w:rPr>
          <w:rFonts w:hint="eastAsia"/>
          <w:iCs/>
          <w:color w:val="auto"/>
        </w:rPr>
        <w:t>否</w:t>
      </w:r>
    </w:p>
    <w:p w:rsidR="0068195F" w:rsidRPr="003829F5" w:rsidRDefault="00E35229">
      <w:pPr>
        <w:ind w:left="7"/>
        <w:rPr>
          <w:iCs/>
          <w:color w:val="auto"/>
        </w:rPr>
      </w:pPr>
      <w:r w:rsidRPr="003829F5">
        <w:rPr>
          <w:rFonts w:hint="eastAsia"/>
          <w:color w:val="auto"/>
        </w:rPr>
        <w:t>中标（成交）采购标的制造商是否为监狱企业：</w:t>
      </w:r>
      <w:r w:rsidRPr="003829F5">
        <w:rPr>
          <w:rFonts w:hint="eastAsia"/>
          <w:iCs/>
          <w:color w:val="auto"/>
        </w:rPr>
        <w:sym w:font="Wingdings" w:char="00A8"/>
      </w:r>
      <w:r w:rsidRPr="003829F5">
        <w:rPr>
          <w:rFonts w:hint="eastAsia"/>
          <w:iCs/>
          <w:color w:val="auto"/>
        </w:rPr>
        <w:t xml:space="preserve">是       </w:t>
      </w:r>
      <w:r w:rsidRPr="003829F5">
        <w:rPr>
          <w:rFonts w:hint="eastAsia"/>
          <w:iCs/>
          <w:color w:val="auto"/>
        </w:rPr>
        <w:sym w:font="Wingdings" w:char="00A8"/>
      </w:r>
      <w:r w:rsidRPr="003829F5">
        <w:rPr>
          <w:rFonts w:hint="eastAsia"/>
          <w:iCs/>
          <w:color w:val="auto"/>
        </w:rPr>
        <w:t>否</w:t>
      </w:r>
    </w:p>
    <w:p w:rsidR="0068195F" w:rsidRPr="003829F5" w:rsidRDefault="00E35229">
      <w:pPr>
        <w:ind w:left="7"/>
        <w:rPr>
          <w:color w:val="auto"/>
        </w:rPr>
      </w:pPr>
      <w:r w:rsidRPr="003829F5">
        <w:rPr>
          <w:rFonts w:hint="eastAsia"/>
          <w:color w:val="auto"/>
        </w:rPr>
        <w:t>（</w:t>
      </w:r>
      <w:r w:rsidRPr="003829F5">
        <w:rPr>
          <w:color w:val="auto"/>
          <w:lang w:val="en"/>
        </w:rPr>
        <w:t>7</w:t>
      </w:r>
      <w:r w:rsidRPr="003829F5">
        <w:rPr>
          <w:rFonts w:hint="eastAsia"/>
          <w:color w:val="auto"/>
        </w:rPr>
        <w:t>）合同是否分包：</w:t>
      </w:r>
      <w:r w:rsidRPr="003829F5">
        <w:rPr>
          <w:rFonts w:hint="eastAsia"/>
          <w:color w:val="auto"/>
        </w:rPr>
        <w:sym w:font="Wingdings" w:char="00A8"/>
      </w:r>
      <w:r w:rsidRPr="003829F5">
        <w:rPr>
          <w:rFonts w:hint="eastAsia"/>
          <w:color w:val="auto"/>
        </w:rPr>
        <w:t xml:space="preserve">是       </w:t>
      </w:r>
      <w:r w:rsidRPr="003829F5">
        <w:rPr>
          <w:rFonts w:hint="eastAsia"/>
          <w:color w:val="auto"/>
        </w:rPr>
        <w:sym w:font="Wingdings" w:char="00A8"/>
      </w:r>
      <w:r w:rsidRPr="003829F5">
        <w:rPr>
          <w:rFonts w:hint="eastAsia"/>
          <w:color w:val="auto"/>
        </w:rPr>
        <w:t>否</w:t>
      </w:r>
    </w:p>
    <w:p w:rsidR="0068195F" w:rsidRPr="003829F5" w:rsidRDefault="00E35229">
      <w:pPr>
        <w:ind w:left="7"/>
        <w:rPr>
          <w:color w:val="auto"/>
        </w:rPr>
      </w:pPr>
      <w:r w:rsidRPr="003829F5">
        <w:rPr>
          <w:rFonts w:hint="eastAsia"/>
          <w:color w:val="auto"/>
        </w:rPr>
        <w:t xml:space="preserve">分包主要内容：                                            </w:t>
      </w:r>
    </w:p>
    <w:p w:rsidR="0068195F" w:rsidRPr="003829F5" w:rsidRDefault="00E35229">
      <w:pPr>
        <w:ind w:left="7"/>
        <w:rPr>
          <w:color w:val="auto"/>
        </w:rPr>
      </w:pPr>
      <w:r w:rsidRPr="003829F5">
        <w:rPr>
          <w:rFonts w:hint="eastAsia"/>
          <w:color w:val="auto"/>
        </w:rPr>
        <w:t>分包供应商/制造商名称（如供应商和制造商不同，请分别填写）：</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分包供应商/制造商类型（如果供应商和制造商不同，只填写制造商类型）：</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大型企业  </w:t>
      </w:r>
      <w:r w:rsidRPr="003829F5">
        <w:rPr>
          <w:rFonts w:hint="eastAsia"/>
          <w:color w:val="auto"/>
        </w:rPr>
        <w:sym w:font="Wingdings" w:char="00A8"/>
      </w:r>
      <w:r w:rsidRPr="003829F5">
        <w:rPr>
          <w:rFonts w:hint="eastAsia"/>
          <w:color w:val="auto"/>
        </w:rPr>
        <w:t xml:space="preserve">中型企业  </w:t>
      </w:r>
      <w:r w:rsidRPr="003829F5">
        <w:rPr>
          <w:rFonts w:hint="eastAsia"/>
          <w:color w:val="auto"/>
        </w:rPr>
        <w:sym w:font="Wingdings" w:char="00A8"/>
      </w:r>
      <w:r w:rsidRPr="003829F5">
        <w:rPr>
          <w:rFonts w:hint="eastAsia"/>
          <w:color w:val="auto"/>
        </w:rPr>
        <w:t>小微型企业</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残疾人福利性单位 </w:t>
      </w:r>
      <w:r w:rsidRPr="003829F5">
        <w:rPr>
          <w:rFonts w:hint="eastAsia"/>
          <w:color w:val="auto"/>
        </w:rPr>
        <w:sym w:font="Wingdings" w:char="00A8"/>
      </w:r>
      <w:r w:rsidRPr="003829F5">
        <w:rPr>
          <w:rFonts w:hint="eastAsia"/>
          <w:color w:val="auto"/>
        </w:rPr>
        <w:t xml:space="preserve">监狱企业 </w:t>
      </w:r>
      <w:r w:rsidRPr="003829F5">
        <w:rPr>
          <w:rFonts w:hint="eastAsia"/>
          <w:color w:val="auto"/>
        </w:rPr>
        <w:sym w:font="Wingdings" w:char="00A8"/>
      </w:r>
      <w:r w:rsidRPr="003829F5">
        <w:rPr>
          <w:rFonts w:hint="eastAsia"/>
          <w:color w:val="auto"/>
        </w:rPr>
        <w:t>其他</w:t>
      </w:r>
    </w:p>
    <w:p w:rsidR="0068195F" w:rsidRPr="003829F5" w:rsidRDefault="00E35229">
      <w:pPr>
        <w:ind w:left="7"/>
        <w:rPr>
          <w:iCs/>
          <w:color w:val="auto"/>
        </w:rPr>
      </w:pPr>
      <w:r w:rsidRPr="003829F5">
        <w:rPr>
          <w:color w:val="auto"/>
          <w:lang w:val="en"/>
        </w:rPr>
        <w:t>8</w:t>
      </w:r>
      <w:r w:rsidRPr="003829F5">
        <w:rPr>
          <w:rFonts w:hint="eastAsia"/>
          <w:color w:val="auto"/>
        </w:rPr>
        <w:t>）中标（成交）供应商是否为外商投资企业：</w:t>
      </w:r>
      <w:r w:rsidRPr="003829F5">
        <w:rPr>
          <w:rFonts w:hint="eastAsia"/>
          <w:iCs/>
          <w:color w:val="auto"/>
        </w:rPr>
        <w:sym w:font="Wingdings" w:char="00A8"/>
      </w:r>
      <w:r w:rsidRPr="003829F5">
        <w:rPr>
          <w:rFonts w:hint="eastAsia"/>
          <w:iCs/>
          <w:color w:val="auto"/>
        </w:rPr>
        <w:t xml:space="preserve">是       </w:t>
      </w:r>
      <w:r w:rsidRPr="003829F5">
        <w:rPr>
          <w:rFonts w:hint="eastAsia"/>
          <w:iCs/>
          <w:color w:val="auto"/>
        </w:rPr>
        <w:sym w:font="Wingdings" w:char="00A8"/>
      </w:r>
      <w:r w:rsidRPr="003829F5">
        <w:rPr>
          <w:rFonts w:hint="eastAsia"/>
          <w:iCs/>
          <w:color w:val="auto"/>
        </w:rPr>
        <w:t>否</w:t>
      </w:r>
    </w:p>
    <w:p w:rsidR="0068195F" w:rsidRPr="003829F5" w:rsidRDefault="00E35229">
      <w:pPr>
        <w:pStyle w:val="AONormal"/>
        <w:tabs>
          <w:tab w:val="left" w:pos="1340"/>
        </w:tabs>
        <w:ind w:firstLine="480"/>
        <w:rPr>
          <w:rFonts w:asciiTheme="minorEastAsia" w:eastAsiaTheme="minorEastAsia" w:hAnsiTheme="minorEastAsia" w:cs="宋体"/>
          <w:iCs/>
          <w:sz w:val="24"/>
          <w:szCs w:val="24"/>
        </w:rPr>
      </w:pPr>
      <w:r w:rsidRPr="003829F5">
        <w:rPr>
          <w:rFonts w:asciiTheme="minorEastAsia" w:eastAsiaTheme="minorEastAsia" w:hAnsiTheme="minorEastAsia" w:cs="宋体" w:hint="eastAsia"/>
          <w:sz w:val="24"/>
          <w:szCs w:val="24"/>
        </w:rPr>
        <w:t>外商投资企业类型：</w:t>
      </w:r>
      <w:r w:rsidRPr="003829F5">
        <w:rPr>
          <w:rFonts w:asciiTheme="minorEastAsia" w:eastAsiaTheme="minorEastAsia" w:hAnsiTheme="minorEastAsia" w:cs="宋体" w:hint="eastAsia"/>
          <w:iCs/>
          <w:sz w:val="24"/>
          <w:szCs w:val="24"/>
        </w:rPr>
        <w:sym w:font="Wingdings" w:char="00A8"/>
      </w:r>
      <w:r w:rsidRPr="003829F5">
        <w:rPr>
          <w:rFonts w:asciiTheme="minorEastAsia" w:eastAsiaTheme="minorEastAsia" w:hAnsiTheme="minorEastAsia" w:cs="宋体" w:hint="eastAsia"/>
          <w:sz w:val="24"/>
          <w:szCs w:val="24"/>
        </w:rPr>
        <w:t xml:space="preserve">全部由外国投资者投资  </w:t>
      </w:r>
      <w:r w:rsidRPr="003829F5">
        <w:rPr>
          <w:rFonts w:asciiTheme="minorEastAsia" w:eastAsiaTheme="minorEastAsia" w:hAnsiTheme="minorEastAsia" w:cs="宋体" w:hint="eastAsia"/>
          <w:iCs/>
          <w:sz w:val="24"/>
          <w:szCs w:val="24"/>
        </w:rPr>
        <w:sym w:font="Wingdings" w:char="00A8"/>
      </w:r>
      <w:r w:rsidRPr="003829F5">
        <w:rPr>
          <w:rFonts w:asciiTheme="minorEastAsia" w:eastAsiaTheme="minorEastAsia" w:hAnsiTheme="minorEastAsia" w:cs="宋体" w:hint="eastAsia"/>
          <w:iCs/>
          <w:sz w:val="24"/>
          <w:szCs w:val="24"/>
        </w:rPr>
        <w:t>部分由外国投资者投资</w:t>
      </w:r>
    </w:p>
    <w:p w:rsidR="0068195F" w:rsidRPr="003829F5" w:rsidRDefault="00E35229">
      <w:pPr>
        <w:pStyle w:val="AONormal"/>
        <w:tabs>
          <w:tab w:val="left" w:pos="1340"/>
        </w:tabs>
        <w:ind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w:t>
      </w:r>
      <w:r w:rsidRPr="003829F5">
        <w:rPr>
          <w:rFonts w:asciiTheme="minorEastAsia" w:eastAsiaTheme="minorEastAsia" w:hAnsiTheme="minorEastAsia" w:cs="宋体"/>
          <w:sz w:val="24"/>
          <w:szCs w:val="24"/>
          <w:lang w:val="en"/>
        </w:rPr>
        <w:t>9</w:t>
      </w:r>
      <w:r w:rsidRPr="003829F5">
        <w:rPr>
          <w:rFonts w:asciiTheme="minorEastAsia" w:eastAsiaTheme="minorEastAsia" w:hAnsiTheme="minorEastAsia" w:cs="宋体" w:hint="eastAsia"/>
          <w:sz w:val="24"/>
          <w:szCs w:val="24"/>
        </w:rPr>
        <w:t>）是否涉及进口产品：</w:t>
      </w:r>
    </w:p>
    <w:p w:rsidR="0068195F" w:rsidRPr="003829F5" w:rsidRDefault="00E35229">
      <w:pPr>
        <w:pStyle w:val="AONormal"/>
        <w:tabs>
          <w:tab w:val="left" w:pos="1340"/>
        </w:tabs>
        <w:ind w:firstLine="480"/>
        <w:rPr>
          <w:rFonts w:asciiTheme="minorEastAsia" w:eastAsiaTheme="minorEastAsia" w:hAnsiTheme="minorEastAsia" w:cs="宋体"/>
          <w:sz w:val="24"/>
          <w:szCs w:val="24"/>
          <w:u w:val="single"/>
        </w:rPr>
      </w:pPr>
      <w:r w:rsidRPr="003829F5">
        <w:rPr>
          <w:rFonts w:asciiTheme="minorEastAsia" w:eastAsiaTheme="minorEastAsia" w:hAnsiTheme="minorEastAsia" w:cs="宋体" w:hint="eastAsia"/>
          <w:sz w:val="24"/>
          <w:szCs w:val="24"/>
        </w:rPr>
        <w:sym w:font="Wingdings" w:char="00A8"/>
      </w:r>
      <w:r w:rsidRPr="003829F5">
        <w:rPr>
          <w:rFonts w:asciiTheme="minorEastAsia" w:eastAsiaTheme="minorEastAsia" w:hAnsiTheme="minorEastAsia" w:cs="宋体" w:hint="eastAsia"/>
          <w:sz w:val="24"/>
          <w:szCs w:val="24"/>
        </w:rPr>
        <w:t>是，</w:t>
      </w:r>
      <w:proofErr w:type="gramStart"/>
      <w:r w:rsidRPr="003829F5">
        <w:rPr>
          <w:rFonts w:asciiTheme="minorEastAsia" w:eastAsiaTheme="minorEastAsia" w:hAnsiTheme="minorEastAsia" w:cs="宋体" w:hint="eastAsia"/>
          <w:sz w:val="24"/>
          <w:szCs w:val="24"/>
        </w:rPr>
        <w:t>《政府采购品目分类目录》底级品目</w:t>
      </w:r>
      <w:proofErr w:type="gramEnd"/>
      <w:r w:rsidRPr="003829F5">
        <w:rPr>
          <w:rFonts w:asciiTheme="minorEastAsia" w:eastAsiaTheme="minorEastAsia" w:hAnsiTheme="minorEastAsia" w:cs="宋体" w:hint="eastAsia"/>
          <w:sz w:val="24"/>
          <w:szCs w:val="24"/>
        </w:rPr>
        <w:t>名称：</w:t>
      </w:r>
      <w:r w:rsidRPr="003829F5">
        <w:rPr>
          <w:rFonts w:asciiTheme="minorEastAsia" w:eastAsiaTheme="minorEastAsia" w:hAnsiTheme="minorEastAsia" w:cs="宋体" w:hint="eastAsia"/>
          <w:sz w:val="24"/>
          <w:szCs w:val="24"/>
          <w:u w:val="single"/>
        </w:rPr>
        <w:t xml:space="preserve">         </w:t>
      </w:r>
      <w:r w:rsidRPr="003829F5">
        <w:rPr>
          <w:rFonts w:asciiTheme="minorEastAsia" w:eastAsiaTheme="minorEastAsia" w:hAnsiTheme="minorEastAsia" w:cs="宋体" w:hint="eastAsia"/>
          <w:sz w:val="24"/>
          <w:szCs w:val="24"/>
        </w:rPr>
        <w:t xml:space="preserve"> 金额：</w:t>
      </w:r>
      <w:r w:rsidRPr="003829F5">
        <w:rPr>
          <w:rFonts w:asciiTheme="minorEastAsia" w:eastAsiaTheme="minorEastAsia" w:hAnsiTheme="minorEastAsia" w:cs="宋体" w:hint="eastAsia"/>
          <w:sz w:val="24"/>
          <w:szCs w:val="24"/>
          <w:u w:val="single"/>
        </w:rPr>
        <w:t xml:space="preserve">        </w:t>
      </w:r>
    </w:p>
    <w:p w:rsidR="0068195F" w:rsidRPr="003829F5" w:rsidRDefault="00E35229">
      <w:pPr>
        <w:ind w:left="7"/>
        <w:rPr>
          <w:color w:val="auto"/>
        </w:rPr>
      </w:pPr>
      <w:r w:rsidRPr="003829F5">
        <w:rPr>
          <w:rFonts w:hint="eastAsia"/>
          <w:color w:val="auto"/>
        </w:rPr>
        <w:t xml:space="preserve">国别：         品牌：         规格型号：         </w:t>
      </w:r>
    </w:p>
    <w:p w:rsidR="0068195F" w:rsidRPr="003829F5" w:rsidRDefault="00E35229">
      <w:pPr>
        <w:ind w:left="7"/>
        <w:rPr>
          <w:color w:val="auto"/>
        </w:rPr>
      </w:pPr>
      <w:r w:rsidRPr="003829F5">
        <w:rPr>
          <w:rFonts w:hint="eastAsia"/>
          <w:color w:val="auto"/>
        </w:rPr>
        <w:sym w:font="Wingdings" w:char="00A8"/>
      </w:r>
      <w:proofErr w:type="gramStart"/>
      <w:r w:rsidRPr="003829F5">
        <w:rPr>
          <w:rFonts w:hint="eastAsia"/>
          <w:color w:val="auto"/>
        </w:rPr>
        <w:t>否</w:t>
      </w:r>
      <w:proofErr w:type="gramEnd"/>
    </w:p>
    <w:p w:rsidR="0068195F" w:rsidRPr="003829F5" w:rsidRDefault="00E35229">
      <w:pPr>
        <w:ind w:left="7"/>
        <w:rPr>
          <w:color w:val="auto"/>
        </w:rPr>
      </w:pPr>
      <w:r w:rsidRPr="003829F5">
        <w:rPr>
          <w:rFonts w:hint="eastAsia"/>
          <w:color w:val="auto"/>
        </w:rPr>
        <w:t>（1</w:t>
      </w:r>
      <w:r w:rsidRPr="003829F5">
        <w:rPr>
          <w:color w:val="auto"/>
          <w:lang w:val="en"/>
        </w:rPr>
        <w:t>0</w:t>
      </w:r>
      <w:r w:rsidRPr="003829F5">
        <w:rPr>
          <w:rFonts w:hint="eastAsia"/>
          <w:color w:val="auto"/>
        </w:rPr>
        <w:t>）是否涉及节能产品：</w:t>
      </w:r>
    </w:p>
    <w:p w:rsidR="0068195F" w:rsidRPr="003829F5" w:rsidRDefault="00E35229">
      <w:pPr>
        <w:ind w:left="7"/>
        <w:rPr>
          <w:iCs/>
          <w:color w:val="auto"/>
        </w:rPr>
      </w:pPr>
      <w:r w:rsidRPr="003829F5">
        <w:rPr>
          <w:rFonts w:hint="eastAsia"/>
          <w:color w:val="auto"/>
        </w:rPr>
        <w:sym w:font="Wingdings" w:char="00A8"/>
      </w:r>
      <w:r w:rsidRPr="003829F5">
        <w:rPr>
          <w:rFonts w:hint="eastAsia"/>
          <w:color w:val="auto"/>
        </w:rPr>
        <w:t>是，《节能产品政府采购品目清单》</w:t>
      </w:r>
      <w:proofErr w:type="gramStart"/>
      <w:r w:rsidRPr="003829F5">
        <w:rPr>
          <w:rFonts w:hint="eastAsia"/>
          <w:color w:val="auto"/>
        </w:rPr>
        <w:t>的底级品目</w:t>
      </w:r>
      <w:proofErr w:type="gramEnd"/>
      <w:r w:rsidRPr="003829F5">
        <w:rPr>
          <w:rFonts w:hint="eastAsia"/>
          <w:color w:val="auto"/>
        </w:rPr>
        <w:t>名称：</w:t>
      </w:r>
      <w:r w:rsidRPr="003829F5">
        <w:rPr>
          <w:rFonts w:hint="eastAsia"/>
          <w:color w:val="auto"/>
          <w:u w:val="single"/>
        </w:rPr>
        <w:t xml:space="preserve">     </w:t>
      </w:r>
      <w:r w:rsidRPr="003829F5">
        <w:rPr>
          <w:rFonts w:hint="eastAsia"/>
          <w:iCs/>
          <w:color w:val="auto"/>
        </w:rPr>
        <w:t xml:space="preserve">  </w:t>
      </w:r>
      <w:r w:rsidRPr="003829F5">
        <w:rPr>
          <w:rFonts w:hint="eastAsia"/>
          <w:iCs/>
          <w:color w:val="auto"/>
        </w:rPr>
        <w:sym w:font="Wingdings" w:char="00A8"/>
      </w:r>
      <w:r w:rsidRPr="003829F5">
        <w:rPr>
          <w:rFonts w:hint="eastAsia"/>
          <w:iCs/>
          <w:color w:val="auto"/>
        </w:rPr>
        <w:t xml:space="preserve">强制采购 </w:t>
      </w:r>
      <w:r w:rsidRPr="003829F5">
        <w:rPr>
          <w:rFonts w:hint="eastAsia"/>
          <w:iCs/>
          <w:color w:val="auto"/>
        </w:rPr>
        <w:sym w:font="Wingdings" w:char="00A8"/>
      </w:r>
      <w:r w:rsidRPr="003829F5">
        <w:rPr>
          <w:rFonts w:hint="eastAsia"/>
          <w:iCs/>
          <w:color w:val="auto"/>
        </w:rPr>
        <w:t>优先采购</w:t>
      </w:r>
    </w:p>
    <w:p w:rsidR="0068195F" w:rsidRPr="003829F5" w:rsidRDefault="00E35229">
      <w:pPr>
        <w:ind w:left="7"/>
        <w:rPr>
          <w:color w:val="auto"/>
        </w:rPr>
      </w:pPr>
      <w:r w:rsidRPr="003829F5">
        <w:rPr>
          <w:rFonts w:hint="eastAsia"/>
          <w:color w:val="auto"/>
        </w:rPr>
        <w:sym w:font="Wingdings" w:char="00A8"/>
      </w:r>
      <w:proofErr w:type="gramStart"/>
      <w:r w:rsidRPr="003829F5">
        <w:rPr>
          <w:rFonts w:hint="eastAsia"/>
          <w:color w:val="auto"/>
        </w:rPr>
        <w:t>否</w:t>
      </w:r>
      <w:proofErr w:type="gramEnd"/>
    </w:p>
    <w:p w:rsidR="0068195F" w:rsidRPr="003829F5" w:rsidRDefault="00E35229">
      <w:pPr>
        <w:ind w:left="7"/>
        <w:rPr>
          <w:color w:val="auto"/>
        </w:rPr>
      </w:pPr>
      <w:r w:rsidRPr="003829F5">
        <w:rPr>
          <w:rFonts w:hint="eastAsia"/>
          <w:color w:val="auto"/>
        </w:rPr>
        <w:t>是否涉及环境标志产品：</w:t>
      </w:r>
    </w:p>
    <w:p w:rsidR="0068195F" w:rsidRPr="003829F5" w:rsidRDefault="00E35229">
      <w:pPr>
        <w:ind w:left="7"/>
        <w:rPr>
          <w:iCs/>
          <w:color w:val="auto"/>
        </w:rPr>
      </w:pPr>
      <w:r w:rsidRPr="003829F5">
        <w:rPr>
          <w:rFonts w:hint="eastAsia"/>
          <w:color w:val="auto"/>
        </w:rPr>
        <w:sym w:font="Wingdings" w:char="00A8"/>
      </w:r>
      <w:r w:rsidRPr="003829F5">
        <w:rPr>
          <w:rFonts w:hint="eastAsia"/>
          <w:color w:val="auto"/>
        </w:rPr>
        <w:t>是，《环境标志产品政府采购品目清单》</w:t>
      </w:r>
      <w:proofErr w:type="gramStart"/>
      <w:r w:rsidRPr="003829F5">
        <w:rPr>
          <w:rFonts w:hint="eastAsia"/>
          <w:color w:val="auto"/>
        </w:rPr>
        <w:t>的底级品目</w:t>
      </w:r>
      <w:proofErr w:type="gramEnd"/>
      <w:r w:rsidRPr="003829F5">
        <w:rPr>
          <w:rFonts w:hint="eastAsia"/>
          <w:color w:val="auto"/>
        </w:rPr>
        <w:t>名称：</w:t>
      </w:r>
      <w:r w:rsidRPr="003829F5">
        <w:rPr>
          <w:rFonts w:hint="eastAsia"/>
          <w:color w:val="auto"/>
          <w:u w:val="single"/>
        </w:rPr>
        <w:t xml:space="preserve">    </w:t>
      </w:r>
      <w:r w:rsidRPr="003829F5">
        <w:rPr>
          <w:rFonts w:hint="eastAsia"/>
          <w:iCs/>
          <w:color w:val="auto"/>
        </w:rPr>
        <w:sym w:font="Wingdings" w:char="00A8"/>
      </w:r>
      <w:r w:rsidRPr="003829F5">
        <w:rPr>
          <w:rFonts w:hint="eastAsia"/>
          <w:iCs/>
          <w:color w:val="auto"/>
        </w:rPr>
        <w:t>强制采购</w:t>
      </w:r>
      <w:r w:rsidRPr="003829F5">
        <w:rPr>
          <w:rFonts w:hint="eastAsia"/>
          <w:iCs/>
          <w:color w:val="auto"/>
        </w:rPr>
        <w:sym w:font="Wingdings" w:char="00A8"/>
      </w:r>
      <w:r w:rsidRPr="003829F5">
        <w:rPr>
          <w:rFonts w:hint="eastAsia"/>
          <w:iCs/>
          <w:color w:val="auto"/>
        </w:rPr>
        <w:t>优先采购</w:t>
      </w:r>
    </w:p>
    <w:p w:rsidR="0068195F" w:rsidRPr="003829F5" w:rsidRDefault="00E35229">
      <w:pPr>
        <w:ind w:left="7"/>
        <w:rPr>
          <w:color w:val="auto"/>
        </w:rPr>
      </w:pPr>
      <w:r w:rsidRPr="003829F5">
        <w:rPr>
          <w:rFonts w:hint="eastAsia"/>
          <w:color w:val="auto"/>
        </w:rPr>
        <w:sym w:font="Wingdings" w:char="00A8"/>
      </w:r>
      <w:proofErr w:type="gramStart"/>
      <w:r w:rsidRPr="003829F5">
        <w:rPr>
          <w:rFonts w:hint="eastAsia"/>
          <w:color w:val="auto"/>
        </w:rPr>
        <w:t>否</w:t>
      </w:r>
      <w:proofErr w:type="gramEnd"/>
    </w:p>
    <w:p w:rsidR="0068195F" w:rsidRPr="003829F5" w:rsidRDefault="00E35229">
      <w:pPr>
        <w:pStyle w:val="AONormal"/>
        <w:numPr>
          <w:ilvl w:val="255"/>
          <w:numId w:val="0"/>
        </w:numPr>
        <w:snapToGrid w:val="0"/>
        <w:ind w:firstLineChars="200" w:firstLine="480"/>
        <w:rPr>
          <w:rFonts w:asciiTheme="minorEastAsia" w:eastAsiaTheme="minorEastAsia" w:hAnsiTheme="minorEastAsia" w:cs="Times New Roman"/>
          <w:kern w:val="2"/>
          <w:sz w:val="24"/>
          <w:szCs w:val="24"/>
        </w:rPr>
      </w:pPr>
      <w:r w:rsidRPr="003829F5">
        <w:rPr>
          <w:rFonts w:asciiTheme="minorEastAsia" w:eastAsiaTheme="minorEastAsia" w:hAnsiTheme="minorEastAsia" w:cs="Times New Roman" w:hint="eastAsia"/>
          <w:kern w:val="2"/>
          <w:sz w:val="24"/>
          <w:szCs w:val="24"/>
        </w:rPr>
        <w:t>是否涉及绿色产品：</w:t>
      </w:r>
    </w:p>
    <w:p w:rsidR="0068195F" w:rsidRPr="003829F5" w:rsidRDefault="00E35229">
      <w:pPr>
        <w:pStyle w:val="AONormal"/>
        <w:ind w:firstLine="480"/>
        <w:rPr>
          <w:rFonts w:asciiTheme="minorEastAsia" w:eastAsiaTheme="minorEastAsia" w:hAnsiTheme="minorEastAsia"/>
          <w:iCs/>
          <w:sz w:val="24"/>
          <w:szCs w:val="24"/>
        </w:rPr>
      </w:pPr>
      <w:r w:rsidRPr="003829F5">
        <w:rPr>
          <w:rFonts w:asciiTheme="minorEastAsia" w:eastAsiaTheme="minorEastAsia" w:hAnsiTheme="minorEastAsia" w:cs="Times New Roman" w:hint="eastAsia"/>
          <w:kern w:val="2"/>
          <w:sz w:val="24"/>
          <w:szCs w:val="24"/>
        </w:rPr>
        <w:sym w:font="Wingdings" w:char="00A8"/>
      </w:r>
      <w:r w:rsidRPr="003829F5">
        <w:rPr>
          <w:rFonts w:asciiTheme="minorEastAsia" w:eastAsiaTheme="minorEastAsia" w:hAnsiTheme="minorEastAsia" w:cs="Times New Roman" w:hint="eastAsia"/>
          <w:kern w:val="2"/>
          <w:sz w:val="24"/>
          <w:szCs w:val="24"/>
        </w:rPr>
        <w:t>是，绿色产品政府采购相关政策确定</w:t>
      </w:r>
      <w:proofErr w:type="gramStart"/>
      <w:r w:rsidRPr="003829F5">
        <w:rPr>
          <w:rFonts w:asciiTheme="minorEastAsia" w:eastAsiaTheme="minorEastAsia" w:hAnsiTheme="minorEastAsia" w:cs="Times New Roman" w:hint="eastAsia"/>
          <w:kern w:val="2"/>
          <w:sz w:val="24"/>
          <w:szCs w:val="24"/>
        </w:rPr>
        <w:t>的底级品目</w:t>
      </w:r>
      <w:proofErr w:type="gramEnd"/>
      <w:r w:rsidRPr="003829F5">
        <w:rPr>
          <w:rFonts w:asciiTheme="minorEastAsia" w:eastAsiaTheme="minorEastAsia" w:hAnsiTheme="minorEastAsia" w:cs="Times New Roman" w:hint="eastAsia"/>
          <w:kern w:val="2"/>
          <w:sz w:val="24"/>
          <w:szCs w:val="24"/>
        </w:rPr>
        <w:t>名称：</w:t>
      </w:r>
      <w:r w:rsidRPr="003829F5">
        <w:rPr>
          <w:rFonts w:asciiTheme="minorEastAsia" w:eastAsiaTheme="minorEastAsia" w:hAnsiTheme="minorEastAsia" w:hint="eastAsia"/>
          <w:sz w:val="24"/>
          <w:szCs w:val="24"/>
          <w:u w:val="single"/>
        </w:rPr>
        <w:t xml:space="preserve">      </w:t>
      </w:r>
      <w:r w:rsidRPr="003829F5">
        <w:rPr>
          <w:rFonts w:asciiTheme="minorEastAsia" w:eastAsiaTheme="minorEastAsia" w:hAnsiTheme="minorEastAsia" w:hint="eastAsia"/>
          <w:iCs/>
          <w:sz w:val="24"/>
          <w:szCs w:val="24"/>
        </w:rPr>
        <w:sym w:font="Wingdings" w:char="00A8"/>
      </w:r>
      <w:r w:rsidRPr="003829F5">
        <w:rPr>
          <w:rFonts w:asciiTheme="minorEastAsia" w:eastAsiaTheme="minorEastAsia" w:hAnsiTheme="minorEastAsia" w:hint="eastAsia"/>
          <w:iCs/>
          <w:sz w:val="24"/>
          <w:szCs w:val="24"/>
        </w:rPr>
        <w:t xml:space="preserve">强制采购 </w:t>
      </w:r>
      <w:r w:rsidRPr="003829F5">
        <w:rPr>
          <w:rFonts w:asciiTheme="minorEastAsia" w:eastAsiaTheme="minorEastAsia" w:hAnsiTheme="minorEastAsia" w:hint="eastAsia"/>
          <w:iCs/>
          <w:sz w:val="24"/>
          <w:szCs w:val="24"/>
        </w:rPr>
        <w:sym w:font="Wingdings" w:char="00A8"/>
      </w:r>
      <w:r w:rsidRPr="003829F5">
        <w:rPr>
          <w:rFonts w:asciiTheme="minorEastAsia" w:eastAsiaTheme="minorEastAsia" w:hAnsiTheme="minorEastAsia" w:hint="eastAsia"/>
          <w:iCs/>
          <w:sz w:val="24"/>
          <w:szCs w:val="24"/>
        </w:rPr>
        <w:t>优先采购</w:t>
      </w:r>
    </w:p>
    <w:p w:rsidR="0068195F" w:rsidRPr="003829F5" w:rsidRDefault="00E35229">
      <w:pPr>
        <w:pStyle w:val="AONormal"/>
        <w:ind w:firstLine="480"/>
        <w:rPr>
          <w:rFonts w:asciiTheme="minorEastAsia" w:eastAsiaTheme="minorEastAsia" w:hAnsiTheme="minorEastAsia" w:cs="Times New Roman"/>
          <w:kern w:val="2"/>
          <w:sz w:val="24"/>
          <w:szCs w:val="24"/>
        </w:rPr>
      </w:pPr>
      <w:r w:rsidRPr="003829F5">
        <w:rPr>
          <w:rFonts w:asciiTheme="minorEastAsia" w:eastAsiaTheme="minorEastAsia" w:hAnsiTheme="minorEastAsia" w:cs="Times New Roman" w:hint="eastAsia"/>
          <w:kern w:val="2"/>
          <w:sz w:val="24"/>
          <w:szCs w:val="24"/>
        </w:rPr>
        <w:sym w:font="Wingdings" w:char="00A8"/>
      </w:r>
      <w:proofErr w:type="gramStart"/>
      <w:r w:rsidRPr="003829F5">
        <w:rPr>
          <w:rFonts w:asciiTheme="minorEastAsia" w:eastAsiaTheme="minorEastAsia" w:hAnsiTheme="minorEastAsia" w:cs="Times New Roman" w:hint="eastAsia"/>
          <w:kern w:val="2"/>
          <w:sz w:val="24"/>
          <w:szCs w:val="24"/>
        </w:rPr>
        <w:t>否</w:t>
      </w:r>
      <w:proofErr w:type="gramEnd"/>
    </w:p>
    <w:p w:rsidR="0068195F" w:rsidRPr="003829F5" w:rsidRDefault="00E35229">
      <w:pPr>
        <w:pStyle w:val="AONormal"/>
        <w:ind w:firstLine="480"/>
        <w:rPr>
          <w:rFonts w:asciiTheme="minorEastAsia" w:eastAsiaTheme="minorEastAsia" w:hAnsiTheme="minorEastAsia"/>
          <w:sz w:val="24"/>
          <w:szCs w:val="24"/>
        </w:rPr>
      </w:pPr>
      <w:r w:rsidRPr="003829F5">
        <w:rPr>
          <w:rFonts w:asciiTheme="minorEastAsia" w:eastAsiaTheme="minorEastAsia" w:hAnsiTheme="minorEastAsia" w:hint="eastAsia"/>
          <w:sz w:val="24"/>
          <w:szCs w:val="24"/>
        </w:rPr>
        <w:t>（1</w:t>
      </w:r>
      <w:r w:rsidRPr="003829F5">
        <w:rPr>
          <w:rFonts w:asciiTheme="minorEastAsia" w:eastAsiaTheme="minorEastAsia" w:hAnsiTheme="minorEastAsia"/>
          <w:sz w:val="24"/>
          <w:szCs w:val="24"/>
          <w:lang w:val="en"/>
        </w:rPr>
        <w:t>1</w:t>
      </w:r>
      <w:r w:rsidRPr="003829F5">
        <w:rPr>
          <w:rFonts w:asciiTheme="minorEastAsia" w:eastAsiaTheme="minorEastAsia" w:hAnsiTheme="minorEastAsia" w:hint="eastAsia"/>
          <w:sz w:val="24"/>
          <w:szCs w:val="24"/>
        </w:rPr>
        <w:t>）涉及商品包装和快递包装的，是否参考《商品包装政府采购需求标准（试行）》、《快递包装政府采购需求标准（试行）》明确产品及相关快递服务的具体包装要求：</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是       </w:t>
      </w:r>
      <w:r w:rsidRPr="003829F5">
        <w:rPr>
          <w:rFonts w:hint="eastAsia"/>
          <w:color w:val="auto"/>
        </w:rPr>
        <w:sym w:font="Wingdings" w:char="00A8"/>
      </w:r>
      <w:r w:rsidRPr="003829F5">
        <w:rPr>
          <w:rFonts w:hint="eastAsia"/>
          <w:color w:val="auto"/>
        </w:rPr>
        <w:t xml:space="preserve">否      </w:t>
      </w:r>
      <w:r w:rsidRPr="003829F5">
        <w:rPr>
          <w:rFonts w:hint="eastAsia"/>
          <w:color w:val="auto"/>
        </w:rPr>
        <w:sym w:font="Wingdings" w:char="00A8"/>
      </w:r>
      <w:r w:rsidRPr="003829F5">
        <w:rPr>
          <w:rFonts w:hint="eastAsia"/>
          <w:color w:val="auto"/>
        </w:rPr>
        <w:t>不涉及</w:t>
      </w:r>
    </w:p>
    <w:p w:rsidR="0068195F" w:rsidRPr="003829F5" w:rsidRDefault="00E35229">
      <w:pPr>
        <w:pStyle w:val="aff4"/>
        <w:numPr>
          <w:ilvl w:val="0"/>
          <w:numId w:val="3"/>
        </w:numPr>
        <w:ind w:leftChars="0" w:firstLineChars="0"/>
        <w:rPr>
          <w:color w:val="auto"/>
        </w:rPr>
      </w:pPr>
      <w:r w:rsidRPr="003829F5">
        <w:rPr>
          <w:rFonts w:hint="eastAsia"/>
          <w:color w:val="auto"/>
        </w:rPr>
        <w:t>合同金额</w:t>
      </w:r>
    </w:p>
    <w:p w:rsidR="0068195F" w:rsidRPr="003829F5" w:rsidRDefault="00E35229">
      <w:pPr>
        <w:ind w:left="7"/>
        <w:rPr>
          <w:color w:val="auto"/>
        </w:rPr>
      </w:pPr>
      <w:r w:rsidRPr="003829F5">
        <w:rPr>
          <w:rFonts w:hint="eastAsia"/>
          <w:color w:val="auto"/>
        </w:rPr>
        <w:t xml:space="preserve">（1）合同金额小写：                大写：                           </w:t>
      </w:r>
    </w:p>
    <w:p w:rsidR="0068195F" w:rsidRPr="003829F5" w:rsidRDefault="00E35229">
      <w:pPr>
        <w:ind w:left="7"/>
        <w:rPr>
          <w:color w:val="auto"/>
        </w:rPr>
      </w:pPr>
      <w:r w:rsidRPr="003829F5">
        <w:rPr>
          <w:rFonts w:hint="eastAsia"/>
          <w:color w:val="auto"/>
        </w:rPr>
        <w:t xml:space="preserve">分包金额（如有）小写：              大写：                       </w:t>
      </w:r>
    </w:p>
    <w:p w:rsidR="0068195F" w:rsidRPr="003829F5" w:rsidRDefault="00E35229">
      <w:pPr>
        <w:ind w:left="7"/>
        <w:rPr>
          <w:color w:val="auto"/>
        </w:rPr>
      </w:pPr>
      <w:r w:rsidRPr="003829F5">
        <w:rPr>
          <w:rFonts w:hint="eastAsia"/>
          <w:color w:val="auto"/>
        </w:rPr>
        <w:lastRenderedPageBreak/>
        <w:t>（注：固定单价合同应填写单价和最高限价）</w:t>
      </w:r>
    </w:p>
    <w:p w:rsidR="0068195F" w:rsidRPr="003829F5" w:rsidRDefault="00E35229">
      <w:pPr>
        <w:ind w:left="7"/>
        <w:rPr>
          <w:color w:val="auto"/>
        </w:rPr>
      </w:pPr>
      <w:r w:rsidRPr="003829F5">
        <w:rPr>
          <w:rFonts w:hint="eastAsia"/>
          <w:color w:val="auto"/>
        </w:rPr>
        <w:t>（2）合同定价方式（采用组合定价方式的，</w:t>
      </w:r>
      <w:proofErr w:type="gramStart"/>
      <w:r w:rsidRPr="003829F5">
        <w:rPr>
          <w:rFonts w:hint="eastAsia"/>
          <w:color w:val="auto"/>
        </w:rPr>
        <w:t>可以勾选多项</w:t>
      </w:r>
      <w:proofErr w:type="gramEnd"/>
      <w:r w:rsidRPr="003829F5">
        <w:rPr>
          <w:rFonts w:hint="eastAsia"/>
          <w:color w:val="auto"/>
        </w:rPr>
        <w:t>）：</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固定总价 </w:t>
      </w:r>
      <w:r w:rsidRPr="003829F5">
        <w:rPr>
          <w:rFonts w:hint="eastAsia"/>
          <w:color w:val="auto"/>
        </w:rPr>
        <w:sym w:font="Wingdings" w:char="00A8"/>
      </w:r>
      <w:r w:rsidRPr="003829F5">
        <w:rPr>
          <w:rFonts w:hint="eastAsia"/>
          <w:color w:val="auto"/>
        </w:rPr>
        <w:t xml:space="preserve">固定单价 </w:t>
      </w:r>
      <w:r w:rsidRPr="003829F5">
        <w:rPr>
          <w:rFonts w:hint="eastAsia"/>
          <w:color w:val="auto"/>
        </w:rPr>
        <w:sym w:font="Wingdings" w:char="00A8"/>
      </w:r>
      <w:r w:rsidRPr="003829F5">
        <w:rPr>
          <w:rFonts w:hint="eastAsia"/>
          <w:color w:val="auto"/>
        </w:rPr>
        <w:t xml:space="preserve">固定费率 </w:t>
      </w:r>
      <w:r w:rsidRPr="003829F5">
        <w:rPr>
          <w:rFonts w:hint="eastAsia"/>
          <w:color w:val="auto"/>
        </w:rPr>
        <w:sym w:font="Wingdings" w:char="00A8"/>
      </w:r>
      <w:r w:rsidRPr="003829F5">
        <w:rPr>
          <w:rFonts w:hint="eastAsia"/>
          <w:color w:val="auto"/>
        </w:rPr>
        <w:t xml:space="preserve">成本补偿 </w:t>
      </w:r>
      <w:r w:rsidRPr="003829F5">
        <w:rPr>
          <w:rFonts w:hint="eastAsia"/>
          <w:color w:val="auto"/>
        </w:rPr>
        <w:sym w:font="Wingdings" w:char="00A8"/>
      </w:r>
      <w:r w:rsidRPr="003829F5">
        <w:rPr>
          <w:rFonts w:hint="eastAsia"/>
          <w:color w:val="auto"/>
        </w:rPr>
        <w:t xml:space="preserve">绩效激励 </w:t>
      </w:r>
      <w:r w:rsidRPr="003829F5">
        <w:rPr>
          <w:rFonts w:hint="eastAsia"/>
          <w:color w:val="auto"/>
        </w:rPr>
        <w:sym w:font="Wingdings" w:char="00A8"/>
      </w:r>
      <w:r w:rsidRPr="003829F5">
        <w:rPr>
          <w:rFonts w:hint="eastAsia"/>
          <w:color w:val="auto"/>
        </w:rPr>
        <w:t>其他</w:t>
      </w:r>
      <w:r w:rsidRPr="003829F5">
        <w:rPr>
          <w:rFonts w:hint="eastAsia"/>
          <w:color w:val="auto"/>
          <w:u w:val="single"/>
        </w:rPr>
        <w:t xml:space="preserve">       </w:t>
      </w:r>
    </w:p>
    <w:p w:rsidR="0068195F" w:rsidRPr="003829F5" w:rsidRDefault="00E35229">
      <w:pPr>
        <w:pStyle w:val="13"/>
        <w:ind w:left="7" w:firstLine="480"/>
        <w:rPr>
          <w:color w:val="auto"/>
        </w:rPr>
      </w:pPr>
      <w:r w:rsidRPr="003829F5">
        <w:rPr>
          <w:rFonts w:hint="eastAsia"/>
          <w:color w:val="auto"/>
        </w:rPr>
        <w:t>（</w:t>
      </w:r>
      <w:r w:rsidRPr="003829F5">
        <w:rPr>
          <w:rFonts w:hint="eastAsia"/>
          <w:color w:val="auto"/>
        </w:rPr>
        <w:t>3</w:t>
      </w:r>
      <w:r w:rsidRPr="003829F5">
        <w:rPr>
          <w:rFonts w:hint="eastAsia"/>
          <w:color w:val="auto"/>
        </w:rPr>
        <w:t>）付款方式（按项目</w:t>
      </w:r>
      <w:proofErr w:type="gramStart"/>
      <w:r w:rsidRPr="003829F5">
        <w:rPr>
          <w:rFonts w:hint="eastAsia"/>
          <w:color w:val="auto"/>
        </w:rPr>
        <w:t>实际勾选填写</w:t>
      </w:r>
      <w:proofErr w:type="gramEnd"/>
      <w:r w:rsidRPr="003829F5">
        <w:rPr>
          <w:rFonts w:hint="eastAsia"/>
          <w:color w:val="auto"/>
        </w:rPr>
        <w:t>）：</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全额付款：     （应明确一次性支付合同款项的条件）                    </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分期付款：  （应明确分期支付合同款项的各期比例和支付条件，各期支付条件应与分期履约验收情况挂钩） ，其中涉及预付款的： （应明确预付款的支付比例和支付条件） </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成本补偿：      （应明确按照成本补偿方式的支付方式和支付条件）   </w:t>
      </w:r>
    </w:p>
    <w:p w:rsidR="0068195F" w:rsidRPr="003829F5" w:rsidRDefault="00E35229">
      <w:pPr>
        <w:ind w:left="7"/>
        <w:rPr>
          <w:color w:val="auto"/>
        </w:rPr>
      </w:pPr>
      <w:r w:rsidRPr="003829F5">
        <w:rPr>
          <w:rFonts w:hint="eastAsia"/>
          <w:color w:val="auto"/>
        </w:rPr>
        <w:sym w:font="Wingdings" w:char="00A8"/>
      </w:r>
      <w:r w:rsidRPr="003829F5">
        <w:rPr>
          <w:rFonts w:hint="eastAsia"/>
          <w:color w:val="auto"/>
        </w:rPr>
        <w:t xml:space="preserve">绩效激励：      （应明确按照绩效激励方式的支付方式和支付条件）   </w:t>
      </w:r>
    </w:p>
    <w:p w:rsidR="0068195F" w:rsidRPr="003829F5" w:rsidRDefault="00E35229">
      <w:pPr>
        <w:pStyle w:val="aff4"/>
        <w:numPr>
          <w:ilvl w:val="0"/>
          <w:numId w:val="3"/>
        </w:numPr>
        <w:ind w:leftChars="0" w:firstLineChars="0"/>
        <w:rPr>
          <w:color w:val="auto"/>
          <w:u w:val="single"/>
        </w:rPr>
      </w:pPr>
      <w:r w:rsidRPr="003829F5">
        <w:rPr>
          <w:rFonts w:hint="eastAsia"/>
          <w:color w:val="auto"/>
        </w:rPr>
        <w:t>合同履行</w:t>
      </w:r>
    </w:p>
    <w:p w:rsidR="0068195F" w:rsidRPr="003829F5" w:rsidRDefault="00E35229">
      <w:pPr>
        <w:ind w:left="7"/>
        <w:rPr>
          <w:color w:val="auto"/>
        </w:rPr>
      </w:pPr>
      <w:r w:rsidRPr="003829F5">
        <w:rPr>
          <w:rFonts w:hint="eastAsia"/>
          <w:color w:val="auto"/>
        </w:rPr>
        <w:t>（1）起始日期：</w:t>
      </w:r>
      <w:r w:rsidRPr="003829F5">
        <w:rPr>
          <w:rFonts w:hint="eastAsia"/>
          <w:color w:val="auto"/>
          <w:u w:val="single"/>
        </w:rPr>
        <w:t xml:space="preserve">    </w:t>
      </w:r>
      <w:r w:rsidRPr="003829F5">
        <w:rPr>
          <w:rFonts w:hint="eastAsia"/>
          <w:color w:val="auto"/>
        </w:rPr>
        <w:t>年</w:t>
      </w:r>
      <w:r w:rsidRPr="003829F5">
        <w:rPr>
          <w:rFonts w:hint="eastAsia"/>
          <w:color w:val="auto"/>
          <w:u w:val="single"/>
        </w:rPr>
        <w:t xml:space="preserve">   </w:t>
      </w:r>
      <w:r w:rsidRPr="003829F5">
        <w:rPr>
          <w:rFonts w:hint="eastAsia"/>
          <w:color w:val="auto"/>
        </w:rPr>
        <w:t>月</w:t>
      </w:r>
      <w:r w:rsidRPr="003829F5">
        <w:rPr>
          <w:rFonts w:hint="eastAsia"/>
          <w:color w:val="auto"/>
          <w:u w:val="single"/>
        </w:rPr>
        <w:t xml:space="preserve">   </w:t>
      </w:r>
      <w:r w:rsidRPr="003829F5">
        <w:rPr>
          <w:rFonts w:hint="eastAsia"/>
          <w:color w:val="auto"/>
        </w:rPr>
        <w:t>日，完成日期：</w:t>
      </w:r>
      <w:r w:rsidRPr="003829F5">
        <w:rPr>
          <w:rFonts w:hint="eastAsia"/>
          <w:color w:val="auto"/>
          <w:u w:val="single"/>
        </w:rPr>
        <w:t xml:space="preserve">    </w:t>
      </w:r>
      <w:r w:rsidRPr="003829F5">
        <w:rPr>
          <w:rFonts w:hint="eastAsia"/>
          <w:color w:val="auto"/>
        </w:rPr>
        <w:t>年</w:t>
      </w:r>
      <w:r w:rsidRPr="003829F5">
        <w:rPr>
          <w:rFonts w:hint="eastAsia"/>
          <w:color w:val="auto"/>
          <w:u w:val="single"/>
        </w:rPr>
        <w:t xml:space="preserve">   </w:t>
      </w:r>
      <w:r w:rsidRPr="003829F5">
        <w:rPr>
          <w:rFonts w:hint="eastAsia"/>
          <w:color w:val="auto"/>
        </w:rPr>
        <w:t>月</w:t>
      </w:r>
      <w:r w:rsidRPr="003829F5">
        <w:rPr>
          <w:rFonts w:hint="eastAsia"/>
          <w:color w:val="auto"/>
          <w:u w:val="single"/>
        </w:rPr>
        <w:t xml:space="preserve">   </w:t>
      </w:r>
      <w:r w:rsidRPr="003829F5">
        <w:rPr>
          <w:rFonts w:hint="eastAsia"/>
          <w:color w:val="auto"/>
        </w:rPr>
        <w:t>日。</w:t>
      </w:r>
    </w:p>
    <w:p w:rsidR="0068195F" w:rsidRPr="003829F5" w:rsidRDefault="00E35229">
      <w:pPr>
        <w:ind w:left="7"/>
        <w:rPr>
          <w:color w:val="auto"/>
        </w:rPr>
      </w:pPr>
      <w:r w:rsidRPr="003829F5">
        <w:rPr>
          <w:rFonts w:hint="eastAsia"/>
          <w:color w:val="auto"/>
        </w:rPr>
        <w:t xml:space="preserve">（2）履约地点：                             </w:t>
      </w:r>
    </w:p>
    <w:p w:rsidR="0068195F" w:rsidRPr="003829F5" w:rsidRDefault="00E35229">
      <w:pPr>
        <w:ind w:left="7"/>
        <w:rPr>
          <w:color w:val="auto"/>
        </w:rPr>
      </w:pPr>
      <w:r w:rsidRPr="003829F5">
        <w:rPr>
          <w:rFonts w:hint="eastAsia"/>
          <w:color w:val="auto"/>
        </w:rPr>
        <w:t>（3）履约担保：是否收取履约保证金：</w:t>
      </w:r>
      <w:r w:rsidRPr="003829F5">
        <w:rPr>
          <w:rFonts w:hint="eastAsia"/>
          <w:color w:val="auto"/>
        </w:rPr>
        <w:sym w:font="Wingdings" w:char="00A8"/>
      </w:r>
      <w:r w:rsidRPr="003829F5">
        <w:rPr>
          <w:rFonts w:hint="eastAsia"/>
          <w:color w:val="auto"/>
        </w:rPr>
        <w:t xml:space="preserve">是    </w:t>
      </w:r>
      <w:r w:rsidRPr="003829F5">
        <w:rPr>
          <w:rFonts w:hint="eastAsia"/>
          <w:color w:val="auto"/>
        </w:rPr>
        <w:sym w:font="Wingdings" w:char="00A8"/>
      </w:r>
      <w:r w:rsidRPr="003829F5">
        <w:rPr>
          <w:rFonts w:hint="eastAsia"/>
          <w:color w:val="auto"/>
        </w:rPr>
        <w:t>否</w:t>
      </w:r>
    </w:p>
    <w:p w:rsidR="0068195F" w:rsidRPr="003829F5" w:rsidRDefault="00E35229">
      <w:pPr>
        <w:pStyle w:val="AONormal"/>
        <w:ind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bCs/>
          <w:sz w:val="24"/>
          <w:szCs w:val="24"/>
        </w:rPr>
        <w:t xml:space="preserve">  </w:t>
      </w:r>
      <w:r w:rsidRPr="003829F5">
        <w:rPr>
          <w:rFonts w:asciiTheme="minorEastAsia" w:eastAsiaTheme="minorEastAsia" w:hAnsiTheme="minorEastAsia" w:cs="宋体" w:hint="eastAsia"/>
          <w:sz w:val="24"/>
          <w:szCs w:val="24"/>
        </w:rPr>
        <w:t xml:space="preserve">  收取履约保证金形式：</w:t>
      </w:r>
      <w:r w:rsidRPr="003829F5">
        <w:rPr>
          <w:rFonts w:asciiTheme="minorEastAsia" w:eastAsiaTheme="minorEastAsia" w:hAnsiTheme="minorEastAsia" w:cs="宋体" w:hint="eastAsia"/>
          <w:bCs/>
          <w:sz w:val="24"/>
          <w:szCs w:val="24"/>
          <w:u w:val="single"/>
        </w:rPr>
        <w:t xml:space="preserve">                            </w:t>
      </w:r>
    </w:p>
    <w:p w:rsidR="0068195F" w:rsidRPr="003829F5" w:rsidRDefault="00E35229">
      <w:pPr>
        <w:pStyle w:val="AONormal"/>
        <w:ind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 xml:space="preserve">    收取履约保证金金额：</w:t>
      </w:r>
      <w:r w:rsidRPr="003829F5">
        <w:rPr>
          <w:rFonts w:asciiTheme="minorEastAsia" w:eastAsiaTheme="minorEastAsia" w:hAnsiTheme="minorEastAsia" w:cs="宋体" w:hint="eastAsia"/>
          <w:bCs/>
          <w:sz w:val="24"/>
          <w:szCs w:val="24"/>
          <w:u w:val="single"/>
        </w:rPr>
        <w:t xml:space="preserve">                            </w:t>
      </w:r>
    </w:p>
    <w:p w:rsidR="0068195F" w:rsidRPr="003829F5" w:rsidRDefault="00E35229">
      <w:pPr>
        <w:ind w:left="7"/>
        <w:rPr>
          <w:color w:val="auto"/>
        </w:rPr>
      </w:pPr>
      <w:r w:rsidRPr="003829F5">
        <w:rPr>
          <w:rFonts w:hint="eastAsia"/>
          <w:color w:val="auto"/>
        </w:rPr>
        <w:t xml:space="preserve">    履约担保期限：                                  </w:t>
      </w:r>
    </w:p>
    <w:p w:rsidR="0068195F" w:rsidRPr="003829F5" w:rsidRDefault="00E35229">
      <w:pPr>
        <w:ind w:left="7"/>
        <w:rPr>
          <w:color w:val="auto"/>
        </w:rPr>
      </w:pPr>
      <w:r w:rsidRPr="003829F5">
        <w:rPr>
          <w:rFonts w:hint="eastAsia"/>
          <w:color w:val="auto"/>
        </w:rPr>
        <w:t xml:space="preserve">（4）分期履行要求：                                                        </w:t>
      </w:r>
    </w:p>
    <w:p w:rsidR="0068195F" w:rsidRPr="003829F5" w:rsidRDefault="00E35229">
      <w:pPr>
        <w:ind w:left="7"/>
        <w:rPr>
          <w:color w:val="auto"/>
        </w:rPr>
      </w:pPr>
      <w:r w:rsidRPr="003829F5">
        <w:rPr>
          <w:rFonts w:hint="eastAsia"/>
          <w:color w:val="auto"/>
        </w:rPr>
        <w:t xml:space="preserve">（5）风险处置措施和替代方案：                                                               </w:t>
      </w:r>
    </w:p>
    <w:p w:rsidR="0068195F" w:rsidRPr="003829F5" w:rsidRDefault="00E35229">
      <w:pPr>
        <w:pStyle w:val="aff4"/>
        <w:numPr>
          <w:ilvl w:val="0"/>
          <w:numId w:val="3"/>
        </w:numPr>
        <w:ind w:leftChars="0" w:firstLineChars="0"/>
        <w:rPr>
          <w:color w:val="auto"/>
        </w:rPr>
      </w:pPr>
      <w:r w:rsidRPr="003829F5">
        <w:rPr>
          <w:rFonts w:hint="eastAsia"/>
          <w:color w:val="auto"/>
        </w:rPr>
        <w:t>合同验收</w:t>
      </w:r>
    </w:p>
    <w:p w:rsidR="0068195F" w:rsidRPr="003829F5" w:rsidRDefault="00E35229">
      <w:pPr>
        <w:pStyle w:val="aff4"/>
        <w:numPr>
          <w:ilvl w:val="0"/>
          <w:numId w:val="4"/>
        </w:numPr>
        <w:ind w:leftChars="0" w:firstLineChars="0"/>
        <w:rPr>
          <w:color w:val="auto"/>
        </w:rPr>
      </w:pPr>
      <w:r w:rsidRPr="003829F5">
        <w:rPr>
          <w:rFonts w:hint="eastAsia"/>
          <w:color w:val="auto"/>
        </w:rPr>
        <w:t>验收组织方式：</w:t>
      </w:r>
      <w:r w:rsidRPr="003829F5">
        <w:rPr>
          <w:rFonts w:cs="宋体" w:hint="eastAsia"/>
          <w:color w:val="auto"/>
        </w:rPr>
        <w:sym w:font="Wingdings" w:char="00A8"/>
      </w:r>
      <w:r w:rsidRPr="003829F5">
        <w:rPr>
          <w:rFonts w:hint="eastAsia"/>
          <w:color w:val="auto"/>
        </w:rPr>
        <w:t xml:space="preserve">自行组织 </w:t>
      </w:r>
      <w:r w:rsidRPr="003829F5">
        <w:rPr>
          <w:rFonts w:cs="宋体" w:hint="eastAsia"/>
          <w:color w:val="auto"/>
        </w:rPr>
        <w:sym w:font="Wingdings" w:char="00A8"/>
      </w:r>
      <w:r w:rsidRPr="003829F5">
        <w:rPr>
          <w:rFonts w:hint="eastAsia"/>
          <w:color w:val="auto"/>
        </w:rPr>
        <w:t>委托第三方组织</w:t>
      </w:r>
    </w:p>
    <w:p w:rsidR="0068195F" w:rsidRPr="003829F5" w:rsidRDefault="00E35229">
      <w:pPr>
        <w:ind w:left="7"/>
        <w:rPr>
          <w:color w:val="auto"/>
        </w:rPr>
      </w:pPr>
      <w:r w:rsidRPr="003829F5">
        <w:rPr>
          <w:rFonts w:hint="eastAsia"/>
          <w:color w:val="auto"/>
        </w:rPr>
        <w:t xml:space="preserve">         验收主体：                  </w:t>
      </w:r>
    </w:p>
    <w:p w:rsidR="0068195F" w:rsidRPr="003829F5" w:rsidRDefault="00E35229">
      <w:pPr>
        <w:ind w:left="7"/>
        <w:rPr>
          <w:color w:val="auto"/>
        </w:rPr>
      </w:pPr>
      <w:r w:rsidRPr="003829F5">
        <w:rPr>
          <w:rFonts w:hint="eastAsia"/>
          <w:color w:val="auto"/>
        </w:rPr>
        <w:t>是否邀请本项目的其他供应商参加验收：</w:t>
      </w:r>
      <w:r w:rsidRPr="003829F5">
        <w:rPr>
          <w:rFonts w:cs="宋体" w:hint="eastAsia"/>
          <w:color w:val="auto"/>
        </w:rPr>
        <w:sym w:font="Wingdings" w:char="00A8"/>
      </w:r>
      <w:r w:rsidRPr="003829F5">
        <w:rPr>
          <w:rFonts w:hint="eastAsia"/>
          <w:color w:val="auto"/>
        </w:rPr>
        <w:t xml:space="preserve">是  </w:t>
      </w:r>
      <w:r w:rsidRPr="003829F5">
        <w:rPr>
          <w:rFonts w:cs="宋体" w:hint="eastAsia"/>
          <w:color w:val="auto"/>
        </w:rPr>
        <w:sym w:font="Wingdings" w:char="00A8"/>
      </w:r>
      <w:r w:rsidRPr="003829F5">
        <w:rPr>
          <w:rFonts w:hint="eastAsia"/>
          <w:color w:val="auto"/>
        </w:rPr>
        <w:t>否</w:t>
      </w:r>
    </w:p>
    <w:p w:rsidR="0068195F" w:rsidRPr="003829F5" w:rsidRDefault="00E35229">
      <w:pPr>
        <w:ind w:left="7"/>
        <w:rPr>
          <w:color w:val="auto"/>
        </w:rPr>
      </w:pPr>
      <w:r w:rsidRPr="003829F5">
        <w:rPr>
          <w:rFonts w:hint="eastAsia"/>
          <w:color w:val="auto"/>
        </w:rPr>
        <w:t>是否邀请专家参加验收：</w:t>
      </w:r>
      <w:r w:rsidRPr="003829F5">
        <w:rPr>
          <w:rFonts w:cs="宋体" w:hint="eastAsia"/>
          <w:color w:val="auto"/>
        </w:rPr>
        <w:sym w:font="Wingdings" w:char="00A8"/>
      </w:r>
      <w:r w:rsidRPr="003829F5">
        <w:rPr>
          <w:rFonts w:hint="eastAsia"/>
          <w:color w:val="auto"/>
        </w:rPr>
        <w:t xml:space="preserve">是  </w:t>
      </w:r>
      <w:r w:rsidRPr="003829F5">
        <w:rPr>
          <w:rFonts w:cs="宋体" w:hint="eastAsia"/>
          <w:color w:val="auto"/>
        </w:rPr>
        <w:sym w:font="Wingdings" w:char="00A8"/>
      </w:r>
      <w:r w:rsidRPr="003829F5">
        <w:rPr>
          <w:rFonts w:hint="eastAsia"/>
          <w:color w:val="auto"/>
        </w:rPr>
        <w:t>否</w:t>
      </w:r>
    </w:p>
    <w:p w:rsidR="0068195F" w:rsidRPr="003829F5" w:rsidRDefault="00E35229">
      <w:pPr>
        <w:ind w:left="7"/>
        <w:rPr>
          <w:color w:val="auto"/>
        </w:rPr>
      </w:pPr>
      <w:r w:rsidRPr="003829F5">
        <w:rPr>
          <w:rFonts w:hint="eastAsia"/>
          <w:color w:val="auto"/>
        </w:rPr>
        <w:t>是否邀请服务对象参加验收：</w:t>
      </w:r>
      <w:r w:rsidRPr="003829F5">
        <w:rPr>
          <w:rFonts w:cs="宋体" w:hint="eastAsia"/>
          <w:color w:val="auto"/>
        </w:rPr>
        <w:sym w:font="Wingdings" w:char="00A8"/>
      </w:r>
      <w:r w:rsidRPr="003829F5">
        <w:rPr>
          <w:rFonts w:hint="eastAsia"/>
          <w:color w:val="auto"/>
        </w:rPr>
        <w:t xml:space="preserve">是  </w:t>
      </w:r>
      <w:r w:rsidRPr="003829F5">
        <w:rPr>
          <w:rFonts w:cs="宋体" w:hint="eastAsia"/>
          <w:color w:val="auto"/>
        </w:rPr>
        <w:sym w:font="Wingdings" w:char="00A8"/>
      </w:r>
      <w:r w:rsidRPr="003829F5">
        <w:rPr>
          <w:rFonts w:hint="eastAsia"/>
          <w:color w:val="auto"/>
        </w:rPr>
        <w:t>否</w:t>
      </w:r>
    </w:p>
    <w:p w:rsidR="0068195F" w:rsidRPr="003829F5" w:rsidRDefault="00E35229">
      <w:pPr>
        <w:ind w:left="7"/>
        <w:rPr>
          <w:color w:val="auto"/>
        </w:rPr>
      </w:pPr>
      <w:r w:rsidRPr="003829F5">
        <w:rPr>
          <w:rFonts w:hint="eastAsia"/>
          <w:color w:val="auto"/>
        </w:rPr>
        <w:t>是否邀请第三方检测机构参加验收：</w:t>
      </w:r>
      <w:r w:rsidRPr="003829F5">
        <w:rPr>
          <w:rFonts w:cs="宋体" w:hint="eastAsia"/>
          <w:color w:val="auto"/>
        </w:rPr>
        <w:sym w:font="Wingdings" w:char="00A8"/>
      </w:r>
      <w:r w:rsidRPr="003829F5">
        <w:rPr>
          <w:rFonts w:hint="eastAsia"/>
          <w:color w:val="auto"/>
        </w:rPr>
        <w:t xml:space="preserve">是  </w:t>
      </w:r>
      <w:r w:rsidRPr="003829F5">
        <w:rPr>
          <w:rFonts w:cs="宋体" w:hint="eastAsia"/>
          <w:color w:val="auto"/>
        </w:rPr>
        <w:sym w:font="Wingdings" w:char="00A8"/>
      </w:r>
      <w:r w:rsidRPr="003829F5">
        <w:rPr>
          <w:rFonts w:hint="eastAsia"/>
          <w:color w:val="auto"/>
        </w:rPr>
        <w:t>否</w:t>
      </w:r>
    </w:p>
    <w:p w:rsidR="0068195F" w:rsidRPr="003829F5" w:rsidRDefault="00E35229">
      <w:pPr>
        <w:ind w:left="7"/>
        <w:rPr>
          <w:color w:val="auto"/>
        </w:rPr>
      </w:pPr>
      <w:r w:rsidRPr="003829F5">
        <w:rPr>
          <w:rFonts w:hint="eastAsia"/>
          <w:color w:val="auto"/>
        </w:rPr>
        <w:t>是否进行抽查检测：</w:t>
      </w:r>
      <w:r w:rsidRPr="003829F5">
        <w:rPr>
          <w:rFonts w:cs="宋体" w:hint="eastAsia"/>
          <w:color w:val="auto"/>
        </w:rPr>
        <w:sym w:font="Wingdings" w:char="00A8"/>
      </w:r>
      <w:r w:rsidRPr="003829F5">
        <w:rPr>
          <w:rFonts w:hint="eastAsia"/>
          <w:color w:val="auto"/>
        </w:rPr>
        <w:t>是，抽查比例：</w:t>
      </w:r>
      <w:r w:rsidRPr="003829F5">
        <w:rPr>
          <w:rFonts w:hint="eastAsia"/>
          <w:color w:val="auto"/>
          <w:u w:val="single"/>
        </w:rPr>
        <w:t xml:space="preserve">        </w:t>
      </w:r>
      <w:r w:rsidRPr="003829F5">
        <w:rPr>
          <w:rFonts w:hint="eastAsia"/>
          <w:color w:val="auto"/>
        </w:rPr>
        <w:t xml:space="preserve"> </w:t>
      </w:r>
      <w:r w:rsidRPr="003829F5">
        <w:rPr>
          <w:rFonts w:cs="宋体" w:hint="eastAsia"/>
          <w:color w:val="auto"/>
        </w:rPr>
        <w:sym w:font="Wingdings" w:char="00A8"/>
      </w:r>
      <w:proofErr w:type="gramStart"/>
      <w:r w:rsidRPr="003829F5">
        <w:rPr>
          <w:rFonts w:hint="eastAsia"/>
          <w:color w:val="auto"/>
        </w:rPr>
        <w:t>否</w:t>
      </w:r>
      <w:proofErr w:type="gramEnd"/>
    </w:p>
    <w:p w:rsidR="0068195F" w:rsidRPr="003829F5" w:rsidRDefault="00E35229">
      <w:pPr>
        <w:ind w:left="7"/>
        <w:rPr>
          <w:color w:val="auto"/>
        </w:rPr>
      </w:pPr>
      <w:r w:rsidRPr="003829F5">
        <w:rPr>
          <w:rFonts w:hint="eastAsia"/>
          <w:color w:val="auto"/>
        </w:rPr>
        <w:t>是否存在破坏性检测：</w:t>
      </w:r>
      <w:r w:rsidRPr="003829F5">
        <w:rPr>
          <w:rFonts w:cs="宋体" w:hint="eastAsia"/>
          <w:color w:val="auto"/>
        </w:rPr>
        <w:sym w:font="Wingdings" w:char="00A8"/>
      </w:r>
      <w:r w:rsidRPr="003829F5">
        <w:rPr>
          <w:rFonts w:hint="eastAsia"/>
          <w:color w:val="auto"/>
        </w:rPr>
        <w:t>是，（应明确对被破坏的检测产品的处理方式）</w:t>
      </w:r>
    </w:p>
    <w:p w:rsidR="0068195F" w:rsidRPr="003829F5" w:rsidRDefault="00E35229">
      <w:pPr>
        <w:ind w:left="7"/>
        <w:rPr>
          <w:color w:val="auto"/>
        </w:rPr>
      </w:pPr>
      <w:r w:rsidRPr="003829F5">
        <w:rPr>
          <w:rFonts w:hint="eastAsia"/>
          <w:color w:val="auto"/>
        </w:rPr>
        <w:t xml:space="preserve">                    </w:t>
      </w:r>
      <w:r w:rsidRPr="003829F5">
        <w:rPr>
          <w:rFonts w:cs="宋体" w:hint="eastAsia"/>
          <w:color w:val="auto"/>
        </w:rPr>
        <w:sym w:font="Wingdings" w:char="00A8"/>
      </w:r>
      <w:proofErr w:type="gramStart"/>
      <w:r w:rsidRPr="003829F5">
        <w:rPr>
          <w:rFonts w:hint="eastAsia"/>
          <w:color w:val="auto"/>
        </w:rPr>
        <w:t>否</w:t>
      </w:r>
      <w:proofErr w:type="gramEnd"/>
    </w:p>
    <w:p w:rsidR="0068195F" w:rsidRPr="003829F5" w:rsidRDefault="00E35229">
      <w:pPr>
        <w:ind w:left="7"/>
        <w:rPr>
          <w:color w:val="auto"/>
        </w:rPr>
      </w:pPr>
      <w:r w:rsidRPr="003829F5">
        <w:rPr>
          <w:rFonts w:hint="eastAsia"/>
          <w:color w:val="auto"/>
        </w:rPr>
        <w:t xml:space="preserve">验收组织的其他事项：                </w:t>
      </w:r>
    </w:p>
    <w:p w:rsidR="0068195F" w:rsidRPr="003829F5" w:rsidRDefault="00E35229">
      <w:pPr>
        <w:ind w:left="7"/>
        <w:rPr>
          <w:color w:val="auto"/>
        </w:rPr>
      </w:pPr>
      <w:r w:rsidRPr="003829F5">
        <w:rPr>
          <w:rFonts w:hint="eastAsia"/>
          <w:color w:val="auto"/>
        </w:rPr>
        <w:t xml:space="preserve">（2）履约验收时间：（计划于何时验收/供应商提出验收申请之日起   日内组织验收） </w:t>
      </w:r>
    </w:p>
    <w:p w:rsidR="0068195F" w:rsidRPr="003829F5" w:rsidRDefault="00E35229">
      <w:pPr>
        <w:ind w:left="7"/>
        <w:rPr>
          <w:color w:val="auto"/>
        </w:rPr>
      </w:pPr>
      <w:r w:rsidRPr="003829F5">
        <w:rPr>
          <w:rFonts w:hint="eastAsia"/>
          <w:color w:val="auto"/>
        </w:rPr>
        <w:t>（3）履约验收方式：</w:t>
      </w:r>
      <w:r w:rsidRPr="003829F5">
        <w:rPr>
          <w:rFonts w:cs="宋体" w:hint="eastAsia"/>
          <w:color w:val="auto"/>
        </w:rPr>
        <w:sym w:font="Wingdings" w:char="00A8"/>
      </w:r>
      <w:r w:rsidRPr="003829F5">
        <w:rPr>
          <w:rFonts w:hint="eastAsia"/>
          <w:color w:val="auto"/>
        </w:rPr>
        <w:t xml:space="preserve">一次性验收         </w:t>
      </w:r>
    </w:p>
    <w:p w:rsidR="0068195F" w:rsidRPr="003829F5" w:rsidRDefault="00E35229">
      <w:pPr>
        <w:ind w:left="7"/>
        <w:rPr>
          <w:color w:val="auto"/>
        </w:rPr>
      </w:pPr>
      <w:r w:rsidRPr="003829F5">
        <w:rPr>
          <w:rFonts w:hint="eastAsia"/>
          <w:color w:val="auto"/>
        </w:rPr>
        <w:lastRenderedPageBreak/>
        <w:t xml:space="preserve">                  </w:t>
      </w:r>
      <w:r w:rsidRPr="003829F5">
        <w:rPr>
          <w:color w:val="auto"/>
        </w:rPr>
        <w:t xml:space="preserve"> </w:t>
      </w:r>
      <w:r w:rsidRPr="003829F5">
        <w:rPr>
          <w:rFonts w:cs="宋体" w:hint="eastAsia"/>
          <w:color w:val="auto"/>
        </w:rPr>
        <w:sym w:font="Wingdings" w:char="00A8"/>
      </w:r>
      <w:r w:rsidRPr="003829F5">
        <w:rPr>
          <w:rFonts w:hint="eastAsia"/>
          <w:color w:val="auto"/>
        </w:rPr>
        <w:t>分期/分项验收：</w:t>
      </w:r>
      <w:r w:rsidRPr="003829F5">
        <w:rPr>
          <w:rFonts w:hint="eastAsia"/>
          <w:color w:val="auto"/>
          <w:u w:val="single"/>
        </w:rPr>
        <w:t xml:space="preserve"> （应明确分期</w:t>
      </w:r>
      <w:r w:rsidRPr="003829F5">
        <w:rPr>
          <w:color w:val="auto"/>
          <w:u w:val="single"/>
          <w:lang w:val="en"/>
        </w:rPr>
        <w:t>/</w:t>
      </w:r>
      <w:r w:rsidRPr="003829F5">
        <w:rPr>
          <w:rFonts w:hint="eastAsia"/>
          <w:color w:val="auto"/>
          <w:u w:val="single"/>
          <w:lang w:val="en"/>
        </w:rPr>
        <w:t>分项验收的工作安排</w:t>
      </w:r>
      <w:r w:rsidRPr="003829F5">
        <w:rPr>
          <w:rFonts w:hint="eastAsia"/>
          <w:color w:val="auto"/>
          <w:u w:val="single"/>
        </w:rPr>
        <w:t xml:space="preserve">）  </w:t>
      </w:r>
    </w:p>
    <w:p w:rsidR="0068195F" w:rsidRPr="003829F5" w:rsidRDefault="00E35229">
      <w:pPr>
        <w:ind w:left="7"/>
        <w:rPr>
          <w:color w:val="auto"/>
        </w:rPr>
      </w:pPr>
      <w:r w:rsidRPr="003829F5">
        <w:rPr>
          <w:rFonts w:hint="eastAsia"/>
          <w:color w:val="auto"/>
        </w:rPr>
        <w:t xml:space="preserve">（4）履约验收程序：                                         </w:t>
      </w:r>
    </w:p>
    <w:p w:rsidR="0068195F" w:rsidRPr="003829F5" w:rsidRDefault="00E35229">
      <w:pPr>
        <w:ind w:left="7"/>
        <w:rPr>
          <w:color w:val="auto"/>
        </w:rPr>
      </w:pPr>
      <w:r w:rsidRPr="003829F5">
        <w:rPr>
          <w:rFonts w:hint="eastAsia"/>
          <w:color w:val="auto"/>
        </w:rPr>
        <w:t xml:space="preserve">（5）履约验收的内容： （应当包括每一项技术和商务要求的履约情况，特别是落实政府采购扶持中小企业，支持绿色发展和乡村振兴等政策情况）                                      </w:t>
      </w:r>
    </w:p>
    <w:p w:rsidR="0068195F" w:rsidRPr="003829F5" w:rsidRDefault="00E35229">
      <w:pPr>
        <w:ind w:left="7"/>
        <w:rPr>
          <w:color w:val="auto"/>
        </w:rPr>
      </w:pPr>
      <w:r w:rsidRPr="003829F5">
        <w:rPr>
          <w:rFonts w:hint="eastAsia"/>
          <w:color w:val="auto"/>
        </w:rPr>
        <w:t xml:space="preserve">（6）履约验收标准：                                         </w:t>
      </w:r>
    </w:p>
    <w:p w:rsidR="0068195F" w:rsidRPr="003829F5" w:rsidRDefault="00E35229">
      <w:pPr>
        <w:pStyle w:val="AONormal"/>
        <w:ind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bCs/>
          <w:sz w:val="24"/>
          <w:szCs w:val="24"/>
        </w:rPr>
        <w:t>（7）是否以采购活动中供应商提供的样品作为参考：</w:t>
      </w:r>
      <w:r w:rsidRPr="003829F5">
        <w:rPr>
          <w:rFonts w:asciiTheme="minorEastAsia" w:eastAsiaTheme="minorEastAsia" w:hAnsiTheme="minorEastAsia" w:cs="宋体" w:hint="eastAsia"/>
          <w:sz w:val="24"/>
          <w:szCs w:val="24"/>
        </w:rPr>
        <w:sym w:font="Wingdings" w:char="00A8"/>
      </w:r>
      <w:r w:rsidRPr="003829F5">
        <w:rPr>
          <w:rFonts w:asciiTheme="minorEastAsia" w:eastAsiaTheme="minorEastAsia" w:hAnsiTheme="minorEastAsia" w:cs="宋体" w:hint="eastAsia"/>
          <w:bCs/>
          <w:sz w:val="24"/>
          <w:szCs w:val="24"/>
        </w:rPr>
        <w:t xml:space="preserve">是  </w:t>
      </w:r>
      <w:r w:rsidRPr="003829F5">
        <w:rPr>
          <w:rFonts w:asciiTheme="minorEastAsia" w:eastAsiaTheme="minorEastAsia" w:hAnsiTheme="minorEastAsia" w:cs="宋体" w:hint="eastAsia"/>
          <w:sz w:val="24"/>
          <w:szCs w:val="24"/>
        </w:rPr>
        <w:sym w:font="Wingdings" w:char="00A8"/>
      </w:r>
      <w:r w:rsidRPr="003829F5">
        <w:rPr>
          <w:rFonts w:asciiTheme="minorEastAsia" w:eastAsiaTheme="minorEastAsia" w:hAnsiTheme="minorEastAsia" w:cs="宋体" w:hint="eastAsia"/>
          <w:bCs/>
          <w:sz w:val="24"/>
          <w:szCs w:val="24"/>
        </w:rPr>
        <w:t>否</w:t>
      </w:r>
    </w:p>
    <w:p w:rsidR="0068195F" w:rsidRPr="003829F5" w:rsidRDefault="00E35229">
      <w:pPr>
        <w:ind w:left="7"/>
        <w:rPr>
          <w:color w:val="auto"/>
        </w:rPr>
      </w:pPr>
      <w:r w:rsidRPr="003829F5">
        <w:rPr>
          <w:rFonts w:hint="eastAsia"/>
          <w:color w:val="auto"/>
        </w:rPr>
        <w:t xml:space="preserve">（8）履约验收其他事项：      （产权过户登记等）          </w:t>
      </w:r>
    </w:p>
    <w:p w:rsidR="0068195F" w:rsidRPr="003829F5" w:rsidRDefault="00E35229">
      <w:pPr>
        <w:pStyle w:val="aff4"/>
        <w:numPr>
          <w:ilvl w:val="0"/>
          <w:numId w:val="3"/>
        </w:numPr>
        <w:ind w:leftChars="0" w:firstLineChars="0"/>
        <w:rPr>
          <w:color w:val="auto"/>
        </w:rPr>
      </w:pPr>
      <w:r w:rsidRPr="003829F5">
        <w:rPr>
          <w:rFonts w:hint="eastAsia"/>
          <w:color w:val="auto"/>
        </w:rPr>
        <w:t>组成合同的文件</w:t>
      </w:r>
    </w:p>
    <w:p w:rsidR="0068195F" w:rsidRPr="003829F5" w:rsidRDefault="00E35229">
      <w:pPr>
        <w:ind w:left="7"/>
        <w:rPr>
          <w:color w:val="auto"/>
        </w:rPr>
      </w:pPr>
      <w:r w:rsidRPr="003829F5">
        <w:rPr>
          <w:rFonts w:hint="eastAsia"/>
          <w:color w:val="auto"/>
        </w:rPr>
        <w:t>本协议书与下列文件一起构成合同文件，如下述文件之间有任何抵触、矛盾或歧义，应按以下顺序解释：</w:t>
      </w:r>
    </w:p>
    <w:p w:rsidR="0068195F" w:rsidRPr="003829F5" w:rsidRDefault="00E35229">
      <w:pPr>
        <w:ind w:left="7"/>
        <w:rPr>
          <w:color w:val="auto"/>
        </w:rPr>
      </w:pPr>
      <w:r w:rsidRPr="003829F5">
        <w:rPr>
          <w:rFonts w:hint="eastAsia"/>
          <w:color w:val="auto"/>
        </w:rPr>
        <w:t>（1）政府采购合同协议书及其变更、补充协议</w:t>
      </w:r>
    </w:p>
    <w:p w:rsidR="0068195F" w:rsidRPr="003829F5" w:rsidRDefault="00E35229">
      <w:pPr>
        <w:ind w:left="7"/>
        <w:rPr>
          <w:color w:val="auto"/>
        </w:rPr>
      </w:pPr>
      <w:r w:rsidRPr="003829F5">
        <w:rPr>
          <w:rFonts w:hint="eastAsia"/>
          <w:color w:val="auto"/>
        </w:rPr>
        <w:t>（2）政府采购合同专用条款</w:t>
      </w:r>
    </w:p>
    <w:p w:rsidR="0068195F" w:rsidRPr="003829F5" w:rsidRDefault="00E35229">
      <w:pPr>
        <w:ind w:left="7"/>
        <w:rPr>
          <w:color w:val="auto"/>
        </w:rPr>
      </w:pPr>
      <w:r w:rsidRPr="003829F5">
        <w:rPr>
          <w:rFonts w:hint="eastAsia"/>
          <w:color w:val="auto"/>
        </w:rPr>
        <w:t>（3）政府采购合同通用条款</w:t>
      </w:r>
    </w:p>
    <w:p w:rsidR="0068195F" w:rsidRPr="003829F5" w:rsidRDefault="00E35229">
      <w:pPr>
        <w:ind w:left="7"/>
        <w:rPr>
          <w:color w:val="auto"/>
        </w:rPr>
      </w:pPr>
      <w:r w:rsidRPr="003829F5">
        <w:rPr>
          <w:rFonts w:hint="eastAsia"/>
          <w:color w:val="auto"/>
        </w:rPr>
        <w:t>（4）中标（成交）通知书</w:t>
      </w:r>
    </w:p>
    <w:p w:rsidR="0068195F" w:rsidRPr="003829F5" w:rsidRDefault="00E35229">
      <w:pPr>
        <w:ind w:left="7"/>
        <w:rPr>
          <w:color w:val="auto"/>
        </w:rPr>
      </w:pPr>
      <w:r w:rsidRPr="003829F5">
        <w:rPr>
          <w:rFonts w:hint="eastAsia"/>
          <w:color w:val="auto"/>
        </w:rPr>
        <w:t>（5）投标（响应）文件</w:t>
      </w:r>
    </w:p>
    <w:p w:rsidR="0068195F" w:rsidRPr="003829F5" w:rsidRDefault="00E35229">
      <w:pPr>
        <w:ind w:left="7"/>
        <w:rPr>
          <w:color w:val="auto"/>
        </w:rPr>
      </w:pPr>
      <w:r w:rsidRPr="003829F5">
        <w:rPr>
          <w:rFonts w:hint="eastAsia"/>
          <w:color w:val="auto"/>
        </w:rPr>
        <w:t>（6）采购文件</w:t>
      </w:r>
    </w:p>
    <w:p w:rsidR="0068195F" w:rsidRPr="003829F5" w:rsidRDefault="00E35229">
      <w:pPr>
        <w:ind w:left="7"/>
        <w:rPr>
          <w:color w:val="auto"/>
        </w:rPr>
      </w:pPr>
      <w:r w:rsidRPr="003829F5">
        <w:rPr>
          <w:rFonts w:hint="eastAsia"/>
          <w:color w:val="auto"/>
        </w:rPr>
        <w:t>（7）有关技术文件，图纸</w:t>
      </w:r>
    </w:p>
    <w:p w:rsidR="0068195F" w:rsidRPr="003829F5" w:rsidRDefault="00E35229">
      <w:pPr>
        <w:pStyle w:val="AONormal"/>
        <w:ind w:firstLine="480"/>
        <w:rPr>
          <w:rFonts w:asciiTheme="minorEastAsia" w:eastAsiaTheme="minorEastAsia" w:hAnsiTheme="minorEastAsia" w:cs="宋体"/>
          <w:kern w:val="2"/>
          <w:sz w:val="24"/>
          <w:szCs w:val="24"/>
        </w:rPr>
      </w:pPr>
      <w:r w:rsidRPr="003829F5">
        <w:rPr>
          <w:rFonts w:asciiTheme="minorEastAsia" w:eastAsiaTheme="minorEastAsia" w:hAnsiTheme="minorEastAsia" w:cs="宋体" w:hint="eastAsia"/>
          <w:sz w:val="24"/>
          <w:szCs w:val="24"/>
        </w:rPr>
        <w:t>（8）</w:t>
      </w:r>
      <w:r w:rsidRPr="003829F5">
        <w:rPr>
          <w:rFonts w:asciiTheme="minorEastAsia" w:eastAsiaTheme="minorEastAsia" w:hAnsiTheme="minorEastAsia" w:cs="宋体" w:hint="eastAsia"/>
          <w:kern w:val="2"/>
          <w:sz w:val="24"/>
          <w:szCs w:val="24"/>
        </w:rPr>
        <w:t>国家法律、行政法规和规章制度规定或合同约定的作为合同组成部分的其他文件</w:t>
      </w:r>
    </w:p>
    <w:p w:rsidR="0068195F" w:rsidRPr="003829F5" w:rsidRDefault="00E35229">
      <w:pPr>
        <w:pStyle w:val="aff4"/>
        <w:numPr>
          <w:ilvl w:val="0"/>
          <w:numId w:val="3"/>
        </w:numPr>
        <w:ind w:leftChars="0" w:firstLineChars="0"/>
        <w:rPr>
          <w:color w:val="auto"/>
        </w:rPr>
      </w:pPr>
      <w:r w:rsidRPr="003829F5">
        <w:rPr>
          <w:rFonts w:hint="eastAsia"/>
          <w:color w:val="auto"/>
        </w:rPr>
        <w:t>合同生效</w:t>
      </w:r>
    </w:p>
    <w:p w:rsidR="0068195F" w:rsidRPr="003829F5" w:rsidRDefault="00E35229">
      <w:pPr>
        <w:ind w:left="7"/>
        <w:rPr>
          <w:color w:val="auto"/>
        </w:rPr>
      </w:pPr>
      <w:r w:rsidRPr="003829F5">
        <w:rPr>
          <w:rFonts w:hint="eastAsia"/>
          <w:color w:val="auto"/>
        </w:rPr>
        <w:t>本合同自                             生效。</w:t>
      </w:r>
    </w:p>
    <w:p w:rsidR="0068195F" w:rsidRPr="003829F5" w:rsidRDefault="00E35229">
      <w:pPr>
        <w:pStyle w:val="aff4"/>
        <w:numPr>
          <w:ilvl w:val="0"/>
          <w:numId w:val="3"/>
        </w:numPr>
        <w:ind w:leftChars="0" w:firstLineChars="0"/>
        <w:rPr>
          <w:color w:val="auto"/>
        </w:rPr>
      </w:pPr>
      <w:r w:rsidRPr="003829F5">
        <w:rPr>
          <w:rFonts w:hint="eastAsia"/>
          <w:color w:val="auto"/>
        </w:rPr>
        <w:t>合同份数</w:t>
      </w:r>
    </w:p>
    <w:p w:rsidR="0068195F" w:rsidRPr="003829F5" w:rsidRDefault="00E35229">
      <w:pPr>
        <w:ind w:left="7"/>
        <w:rPr>
          <w:color w:val="auto"/>
        </w:rPr>
      </w:pPr>
      <w:r w:rsidRPr="003829F5">
        <w:rPr>
          <w:rFonts w:hint="eastAsia"/>
          <w:color w:val="auto"/>
        </w:rPr>
        <w:t>本合同一式</w:t>
      </w:r>
      <w:r w:rsidRPr="003829F5">
        <w:rPr>
          <w:rFonts w:hint="eastAsia"/>
          <w:color w:val="auto"/>
          <w:u w:val="single"/>
        </w:rPr>
        <w:t xml:space="preserve">    </w:t>
      </w:r>
      <w:r w:rsidRPr="003829F5">
        <w:rPr>
          <w:rFonts w:hint="eastAsia"/>
          <w:color w:val="auto"/>
        </w:rPr>
        <w:t>份，甲方执</w:t>
      </w:r>
      <w:r w:rsidRPr="003829F5">
        <w:rPr>
          <w:rFonts w:hint="eastAsia"/>
          <w:color w:val="auto"/>
          <w:u w:val="single"/>
        </w:rPr>
        <w:t xml:space="preserve">    </w:t>
      </w:r>
      <w:r w:rsidRPr="003829F5">
        <w:rPr>
          <w:rFonts w:hint="eastAsia"/>
          <w:color w:val="auto"/>
        </w:rPr>
        <w:t>份，乙方执</w:t>
      </w:r>
      <w:r w:rsidRPr="003829F5">
        <w:rPr>
          <w:rFonts w:hint="eastAsia"/>
          <w:color w:val="auto"/>
          <w:u w:val="single"/>
        </w:rPr>
        <w:t xml:space="preserve">    </w:t>
      </w:r>
      <w:r w:rsidRPr="003829F5">
        <w:rPr>
          <w:rFonts w:hint="eastAsia"/>
          <w:color w:val="auto"/>
        </w:rPr>
        <w:t>份，均具有同等法律效力。</w:t>
      </w:r>
    </w:p>
    <w:p w:rsidR="0068195F" w:rsidRPr="003829F5" w:rsidRDefault="00E35229">
      <w:pPr>
        <w:ind w:left="7"/>
        <w:rPr>
          <w:color w:val="auto"/>
        </w:rPr>
      </w:pPr>
      <w:r w:rsidRPr="003829F5">
        <w:rPr>
          <w:rFonts w:hint="eastAsia"/>
          <w:color w:val="auto"/>
        </w:rPr>
        <w:t>合同订立时间：         年      月      日</w:t>
      </w:r>
    </w:p>
    <w:p w:rsidR="0068195F" w:rsidRPr="003829F5" w:rsidRDefault="00E35229">
      <w:pPr>
        <w:ind w:left="7"/>
        <w:rPr>
          <w:color w:val="auto"/>
        </w:rPr>
      </w:pPr>
      <w:r w:rsidRPr="003829F5">
        <w:rPr>
          <w:rFonts w:hint="eastAsia"/>
          <w:color w:val="auto"/>
        </w:rPr>
        <w:t xml:space="preserve">合同订立地点：                           </w:t>
      </w:r>
    </w:p>
    <w:p w:rsidR="0068195F" w:rsidRPr="003829F5" w:rsidRDefault="00E35229">
      <w:pPr>
        <w:ind w:left="7"/>
        <w:rPr>
          <w:color w:val="auto"/>
        </w:rPr>
      </w:pPr>
      <w:r w:rsidRPr="003829F5">
        <w:rPr>
          <w:rFonts w:hint="eastAsia"/>
          <w:color w:val="auto"/>
        </w:rPr>
        <w:t>附件：具体标的及其技术要求和商务要求、联合协议、分包意向协议等。</w:t>
      </w:r>
    </w:p>
    <w:p w:rsidR="0068195F" w:rsidRPr="003829F5" w:rsidRDefault="0068195F">
      <w:pPr>
        <w:pStyle w:val="13"/>
        <w:ind w:left="7" w:firstLine="480"/>
        <w:rPr>
          <w:color w:val="auto"/>
        </w:rPr>
      </w:pPr>
    </w:p>
    <w:p w:rsidR="0068195F" w:rsidRPr="003829F5" w:rsidRDefault="00E35229">
      <w:pPr>
        <w:pStyle w:val="2"/>
        <w:ind w:left="7" w:firstLine="452"/>
        <w:rPr>
          <w:rFonts w:cs="Times New Roman"/>
          <w:color w:val="auto"/>
          <w:sz w:val="21"/>
          <w:szCs w:val="21"/>
        </w:rPr>
      </w:pPr>
      <w:r w:rsidRPr="003829F5">
        <w:rPr>
          <w:color w:val="auto"/>
          <w:lang w:val="en"/>
        </w:rPr>
        <w:t></w:t>
      </w:r>
      <w:r w:rsidRPr="003829F5">
        <w:rPr>
          <w:color w:val="auto"/>
          <w:lang w:val="en"/>
        </w:rPr>
        <w:t></w:t>
      </w:r>
      <w:r w:rsidRPr="003829F5">
        <w:rPr>
          <w:color w:val="auto"/>
          <w:lang w:val="en"/>
        </w:rPr>
        <w:t></w:t>
      </w:r>
    </w:p>
    <w:p w:rsidR="0068195F" w:rsidRPr="003829F5" w:rsidRDefault="00E35229">
      <w:pPr>
        <w:ind w:left="7"/>
        <w:rPr>
          <w:color w:val="auto"/>
        </w:rPr>
      </w:pPr>
      <w:r w:rsidRPr="003829F5">
        <w:rPr>
          <w:rFonts w:hint="eastAsia"/>
          <w:color w:val="auto"/>
        </w:rPr>
        <w:br w:type="page"/>
      </w:r>
    </w:p>
    <w:p w:rsidR="0068195F" w:rsidRPr="003829F5" w:rsidRDefault="0068195F">
      <w:pPr>
        <w:pStyle w:val="13"/>
        <w:ind w:left="7" w:firstLine="480"/>
        <w:rPr>
          <w:color w:val="auto"/>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86"/>
        <w:gridCol w:w="2789"/>
        <w:gridCol w:w="2789"/>
        <w:gridCol w:w="1946"/>
      </w:tblGrid>
      <w:tr w:rsidR="003829F5" w:rsidRPr="003829F5">
        <w:trPr>
          <w:trHeight w:val="490"/>
        </w:trPr>
        <w:tc>
          <w:tcPr>
            <w:tcW w:w="2562" w:type="pct"/>
            <w:gridSpan w:val="2"/>
            <w:tcBorders>
              <w:bottom w:val="single" w:sz="2" w:space="0" w:color="auto"/>
              <w:right w:val="single" w:sz="2" w:space="0" w:color="auto"/>
            </w:tcBorders>
            <w:vAlign w:val="center"/>
          </w:tcPr>
          <w:p w:rsidR="0068195F" w:rsidRPr="003829F5" w:rsidRDefault="00E35229">
            <w:pPr>
              <w:ind w:left="7"/>
              <w:rPr>
                <w:color w:val="auto"/>
              </w:rPr>
            </w:pPr>
            <w:r w:rsidRPr="003829F5">
              <w:rPr>
                <w:color w:val="auto"/>
              </w:rPr>
              <w:t>甲方</w:t>
            </w:r>
            <w:r w:rsidRPr="003829F5">
              <w:rPr>
                <w:rFonts w:hint="eastAsia"/>
                <w:color w:val="auto"/>
              </w:rPr>
              <w:t>（采购人、受采购人委托签订合同的单位或采购文件约定的合同甲方）</w:t>
            </w:r>
          </w:p>
        </w:tc>
        <w:tc>
          <w:tcPr>
            <w:tcW w:w="2438" w:type="pct"/>
            <w:gridSpan w:val="2"/>
            <w:tcBorders>
              <w:left w:val="single" w:sz="2" w:space="0" w:color="auto"/>
              <w:bottom w:val="single" w:sz="2" w:space="0" w:color="auto"/>
            </w:tcBorders>
            <w:vAlign w:val="center"/>
          </w:tcPr>
          <w:p w:rsidR="0068195F" w:rsidRPr="003829F5" w:rsidRDefault="00E35229">
            <w:pPr>
              <w:ind w:left="7"/>
              <w:rPr>
                <w:color w:val="auto"/>
              </w:rPr>
            </w:pPr>
            <w:r w:rsidRPr="003829F5">
              <w:rPr>
                <w:color w:val="auto"/>
              </w:rPr>
              <w:t>乙方</w:t>
            </w:r>
            <w:r w:rsidRPr="003829F5">
              <w:rPr>
                <w:rFonts w:hint="eastAsia"/>
                <w:color w:val="auto"/>
              </w:rPr>
              <w:t>（供应商）</w:t>
            </w:r>
          </w:p>
        </w:tc>
      </w:tr>
      <w:tr w:rsidR="003829F5" w:rsidRPr="003829F5">
        <w:trPr>
          <w:trHeight w:val="745"/>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单位名称</w:t>
            </w:r>
            <w:r w:rsidRPr="003829F5">
              <w:rPr>
                <w:rFonts w:hint="eastAsia"/>
                <w:color w:val="auto"/>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单位名称</w:t>
            </w:r>
            <w:r w:rsidRPr="003829F5">
              <w:rPr>
                <w:rFonts w:hint="eastAsia"/>
                <w:color w:val="auto"/>
              </w:rPr>
              <w:t>（公章或合同章）</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687"/>
        </w:trPr>
        <w:tc>
          <w:tcPr>
            <w:tcW w:w="1126" w:type="pct"/>
            <w:vMerge w:val="restart"/>
            <w:tcBorders>
              <w:top w:val="single" w:sz="2" w:space="0" w:color="auto"/>
              <w:right w:val="single" w:sz="2" w:space="0" w:color="auto"/>
            </w:tcBorders>
            <w:vAlign w:val="center"/>
          </w:tcPr>
          <w:p w:rsidR="0068195F" w:rsidRPr="003829F5" w:rsidRDefault="00E35229">
            <w:pPr>
              <w:ind w:left="7"/>
              <w:rPr>
                <w:color w:val="auto"/>
              </w:rPr>
            </w:pPr>
            <w:r w:rsidRPr="003829F5">
              <w:rPr>
                <w:color w:val="auto"/>
              </w:rPr>
              <w:t>法定代表人</w:t>
            </w:r>
          </w:p>
          <w:p w:rsidR="0068195F" w:rsidRPr="003829F5" w:rsidRDefault="00E35229">
            <w:pPr>
              <w:ind w:left="7"/>
              <w:rPr>
                <w:color w:val="auto"/>
              </w:rPr>
            </w:pPr>
            <w:r w:rsidRPr="003829F5">
              <w:rPr>
                <w:rFonts w:hint="eastAsia"/>
                <w:color w:val="auto"/>
              </w:rPr>
              <w:t>或其</w:t>
            </w:r>
            <w:r w:rsidRPr="003829F5">
              <w:rPr>
                <w:color w:val="auto"/>
              </w:rPr>
              <w:t>委托代理人</w:t>
            </w:r>
            <w:r w:rsidRPr="003829F5">
              <w:rPr>
                <w:rFonts w:hint="eastAsia"/>
                <w:color w:val="auto"/>
              </w:rPr>
              <w:t>（签章）</w:t>
            </w:r>
          </w:p>
        </w:tc>
        <w:tc>
          <w:tcPr>
            <w:tcW w:w="1436" w:type="pct"/>
            <w:vMerge w:val="restart"/>
            <w:tcBorders>
              <w:top w:val="single" w:sz="2" w:space="0" w:color="auto"/>
              <w:left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right w:val="single" w:sz="2" w:space="0" w:color="auto"/>
            </w:tcBorders>
            <w:vAlign w:val="center"/>
          </w:tcPr>
          <w:p w:rsidR="0068195F" w:rsidRPr="003829F5" w:rsidRDefault="00E35229">
            <w:pPr>
              <w:ind w:left="7"/>
              <w:rPr>
                <w:color w:val="auto"/>
              </w:rPr>
            </w:pPr>
            <w:r w:rsidRPr="003829F5">
              <w:rPr>
                <w:color w:val="auto"/>
              </w:rPr>
              <w:t>法定代表人</w:t>
            </w:r>
          </w:p>
          <w:p w:rsidR="0068195F" w:rsidRPr="003829F5" w:rsidRDefault="00E35229">
            <w:pPr>
              <w:ind w:left="7"/>
              <w:rPr>
                <w:color w:val="auto"/>
              </w:rPr>
            </w:pPr>
            <w:r w:rsidRPr="003829F5">
              <w:rPr>
                <w:rFonts w:hint="eastAsia"/>
                <w:color w:val="auto"/>
              </w:rPr>
              <w:t>或其</w:t>
            </w:r>
            <w:r w:rsidRPr="003829F5">
              <w:rPr>
                <w:color w:val="auto"/>
              </w:rPr>
              <w:t>委托代理人</w:t>
            </w:r>
            <w:r w:rsidRPr="003829F5">
              <w:rPr>
                <w:rFonts w:hint="eastAsia"/>
                <w:color w:val="auto"/>
              </w:rPr>
              <w:t>（签章）</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vMerge/>
            <w:tcBorders>
              <w:bottom w:val="single" w:sz="2" w:space="0" w:color="auto"/>
              <w:right w:val="single" w:sz="2" w:space="0" w:color="auto"/>
            </w:tcBorders>
            <w:vAlign w:val="center"/>
          </w:tcPr>
          <w:p w:rsidR="0068195F" w:rsidRPr="003829F5" w:rsidRDefault="0068195F">
            <w:pPr>
              <w:ind w:left="7"/>
              <w:rPr>
                <w:color w:val="auto"/>
              </w:rPr>
            </w:pPr>
          </w:p>
        </w:tc>
        <w:tc>
          <w:tcPr>
            <w:tcW w:w="1436" w:type="pct"/>
            <w:vMerge/>
            <w:tcBorders>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拥有者性别</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住  所</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联 系 人</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联系电话</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通信地址</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邮政编码</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电子邮箱</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统一社会信用代码</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开户名称</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开户银行</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483"/>
        </w:trPr>
        <w:tc>
          <w:tcPr>
            <w:tcW w:w="1126" w:type="pct"/>
            <w:tcBorders>
              <w:top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68195F">
            <w:pPr>
              <w:ind w:left="7"/>
              <w:rPr>
                <w:color w:val="auto"/>
              </w:rPr>
            </w:pPr>
          </w:p>
        </w:tc>
        <w:tc>
          <w:tcPr>
            <w:tcW w:w="1436" w:type="pct"/>
            <w:tcBorders>
              <w:top w:val="single" w:sz="2" w:space="0" w:color="auto"/>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color w:val="auto"/>
              </w:rPr>
              <w:t>银行账号</w:t>
            </w:r>
          </w:p>
        </w:tc>
        <w:tc>
          <w:tcPr>
            <w:tcW w:w="1003" w:type="pct"/>
            <w:tcBorders>
              <w:top w:val="single" w:sz="2" w:space="0" w:color="auto"/>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586"/>
        </w:trPr>
        <w:tc>
          <w:tcPr>
            <w:tcW w:w="5000" w:type="pct"/>
            <w:gridSpan w:val="4"/>
            <w:tcBorders>
              <w:top w:val="single" w:sz="2" w:space="0" w:color="auto"/>
            </w:tcBorders>
            <w:vAlign w:val="center"/>
          </w:tcPr>
          <w:p w:rsidR="0068195F" w:rsidRPr="003829F5" w:rsidRDefault="00E35229">
            <w:pPr>
              <w:pStyle w:val="aa"/>
              <w:ind w:left="7" w:firstLine="360"/>
              <w:rPr>
                <w:color w:val="auto"/>
                <w:spacing w:val="20"/>
              </w:rPr>
            </w:pPr>
            <w:r w:rsidRPr="003829F5">
              <w:rPr>
                <w:rFonts w:hint="eastAsia"/>
                <w:color w:val="auto"/>
              </w:rPr>
              <w:t>注：涉及联合体或其他合同主体的信息应按上表格式加列。</w:t>
            </w:r>
          </w:p>
        </w:tc>
      </w:tr>
    </w:tbl>
    <w:p w:rsidR="0068195F" w:rsidRPr="003829F5" w:rsidRDefault="00E35229">
      <w:pPr>
        <w:pStyle w:val="2"/>
        <w:ind w:left="7" w:firstLine="316"/>
        <w:rPr>
          <w:color w:val="auto"/>
        </w:rPr>
      </w:pPr>
      <w:r w:rsidRPr="003829F5">
        <w:rPr>
          <w:color w:val="auto"/>
          <w:sz w:val="21"/>
          <w:szCs w:val="21"/>
          <w:u w:val="single"/>
        </w:rPr>
        <w:br w:type="page"/>
      </w:r>
      <w:bookmarkStart w:id="23" w:name="_Toc27624"/>
      <w:r w:rsidRPr="003829F5">
        <w:rPr>
          <w:color w:val="auto"/>
        </w:rPr>
        <w:lastRenderedPageBreak/>
        <w:t>第二节</w:t>
      </w:r>
      <w:r w:rsidRPr="003829F5">
        <w:rPr>
          <w:color w:val="auto"/>
        </w:rPr>
        <w:t></w:t>
      </w:r>
      <w:r w:rsidRPr="003829F5">
        <w:rPr>
          <w:color w:val="auto"/>
        </w:rPr>
        <w:t>政府采购合同通用条款</w:t>
      </w:r>
      <w:bookmarkEnd w:id="23"/>
    </w:p>
    <w:p w:rsidR="0068195F" w:rsidRPr="003829F5" w:rsidRDefault="00E35229">
      <w:pPr>
        <w:ind w:left="7"/>
        <w:rPr>
          <w:color w:val="auto"/>
        </w:rPr>
      </w:pPr>
      <w:r w:rsidRPr="003829F5">
        <w:rPr>
          <w:rFonts w:hint="eastAsia"/>
          <w:color w:val="auto"/>
        </w:rPr>
        <w:t>1.定义</w:t>
      </w:r>
    </w:p>
    <w:p w:rsidR="0068195F" w:rsidRPr="003829F5" w:rsidRDefault="00E35229">
      <w:pPr>
        <w:ind w:left="7"/>
        <w:rPr>
          <w:color w:val="auto"/>
        </w:rPr>
      </w:pPr>
      <w:r w:rsidRPr="003829F5">
        <w:rPr>
          <w:rFonts w:hint="eastAsia"/>
          <w:color w:val="auto"/>
        </w:rPr>
        <w:t>1.1合同当事人</w:t>
      </w:r>
    </w:p>
    <w:p w:rsidR="0068195F" w:rsidRPr="003829F5" w:rsidRDefault="00E35229">
      <w:pPr>
        <w:ind w:left="7"/>
        <w:rPr>
          <w:color w:val="auto"/>
        </w:rPr>
      </w:pPr>
      <w:r w:rsidRPr="003829F5">
        <w:rPr>
          <w:rFonts w:hint="eastAsia"/>
          <w:color w:val="auto"/>
        </w:rPr>
        <w:t>（1）采购人（以下称甲方）是指使用财政性资金，通过政府采购方式向供应商购买货物及其相关服务的国家机关、事业单位、团体组织。</w:t>
      </w:r>
    </w:p>
    <w:p w:rsidR="0068195F" w:rsidRPr="003829F5" w:rsidRDefault="00E35229">
      <w:pPr>
        <w:ind w:left="7"/>
        <w:rPr>
          <w:color w:val="auto"/>
        </w:rPr>
      </w:pPr>
      <w:r w:rsidRPr="003829F5">
        <w:rPr>
          <w:rFonts w:hint="eastAsia"/>
          <w:color w:val="auto"/>
        </w:rPr>
        <w:t>（2）供应商（以下称乙方）是指参加政府采购活动并且中标（成交），向采购人提供合同约定的货物及其相关服务的法人、非法人组织或者自然人。</w:t>
      </w:r>
    </w:p>
    <w:p w:rsidR="0068195F" w:rsidRPr="003829F5" w:rsidRDefault="00E35229">
      <w:pPr>
        <w:ind w:left="7"/>
        <w:rPr>
          <w:color w:val="auto"/>
        </w:rPr>
      </w:pPr>
      <w:r w:rsidRPr="003829F5">
        <w:rPr>
          <w:rFonts w:hint="eastAsia"/>
          <w:color w:val="auto"/>
        </w:rPr>
        <w:t>（3）其他合同主体是指除采购人和供应商以外，依法参与合同缔结或履行，享有权利、承担义务的合同当事人。</w:t>
      </w:r>
    </w:p>
    <w:p w:rsidR="0068195F" w:rsidRPr="003829F5" w:rsidRDefault="00E35229">
      <w:pPr>
        <w:ind w:left="7"/>
        <w:rPr>
          <w:color w:val="auto"/>
        </w:rPr>
      </w:pPr>
      <w:r w:rsidRPr="003829F5">
        <w:rPr>
          <w:rFonts w:hint="eastAsia"/>
          <w:color w:val="auto"/>
        </w:rPr>
        <w:t>1.2本合同下列术语应解释为：</w:t>
      </w:r>
    </w:p>
    <w:p w:rsidR="0068195F" w:rsidRPr="003829F5" w:rsidRDefault="00E35229">
      <w:pPr>
        <w:ind w:left="7"/>
        <w:rPr>
          <w:color w:val="auto"/>
        </w:rPr>
      </w:pPr>
      <w:r w:rsidRPr="003829F5">
        <w:rPr>
          <w:rFonts w:hint="eastAsia"/>
          <w:color w:val="auto"/>
        </w:rPr>
        <w:t>（1）“合同”系指</w:t>
      </w:r>
      <w:r w:rsidRPr="003829F5">
        <w:rPr>
          <w:rFonts w:cs="宋体" w:hint="eastAsia"/>
          <w:color w:val="auto"/>
        </w:rPr>
        <w:t>合同当事人意思表示达成一致的任何协议，包括签署的</w:t>
      </w:r>
      <w:r w:rsidRPr="003829F5">
        <w:rPr>
          <w:rFonts w:hint="eastAsia"/>
          <w:color w:val="auto"/>
        </w:rPr>
        <w:t>政府采购合同协议书及其变更、补充协议，政府采购合同专用条款，政府采购合同通用条款，中标（成交）通知书，投标（响应）文件，采购文件，有关技术文件和图纸，以及</w:t>
      </w:r>
      <w:r w:rsidRPr="003829F5">
        <w:rPr>
          <w:rFonts w:cs="宋体" w:hint="eastAsia"/>
          <w:color w:val="auto"/>
        </w:rPr>
        <w:t>国家法律、行政法规和规章制度规定或合同约定的作为合同组成部分的其他文件</w:t>
      </w:r>
      <w:r w:rsidRPr="003829F5">
        <w:rPr>
          <w:rFonts w:hint="eastAsia"/>
          <w:color w:val="auto"/>
        </w:rPr>
        <w:t>。</w:t>
      </w:r>
    </w:p>
    <w:p w:rsidR="0068195F" w:rsidRPr="003829F5" w:rsidRDefault="00E35229">
      <w:pPr>
        <w:ind w:left="7"/>
        <w:rPr>
          <w:color w:val="auto"/>
        </w:rPr>
      </w:pPr>
      <w:r w:rsidRPr="003829F5">
        <w:rPr>
          <w:rFonts w:hint="eastAsia"/>
          <w:color w:val="auto"/>
        </w:rPr>
        <w:t>（2）“合同价款”系指根据本合同规定乙方在全面履行合同义务后甲方应支付给乙方的价款。</w:t>
      </w:r>
    </w:p>
    <w:p w:rsidR="0068195F" w:rsidRPr="003829F5" w:rsidRDefault="00E35229">
      <w:pPr>
        <w:ind w:left="7"/>
        <w:rPr>
          <w:color w:val="auto"/>
        </w:rPr>
      </w:pPr>
      <w:r w:rsidRPr="003829F5">
        <w:rPr>
          <w:rFonts w:hint="eastAsia"/>
          <w:color w:val="auto"/>
        </w:rPr>
        <w:t>（3）“货物”系指乙方根据本合同规定须向甲方提供的各种形态和种类的物品，包括原材料、设备、产品（包括软件）及相关的其备品备件、工具、手册及</w:t>
      </w:r>
      <w:r w:rsidRPr="003829F5">
        <w:rPr>
          <w:color w:val="auto"/>
          <w:lang w:val="en"/>
        </w:rPr>
        <w:t>其他</w:t>
      </w:r>
      <w:r w:rsidRPr="003829F5">
        <w:rPr>
          <w:rFonts w:hint="eastAsia"/>
          <w:color w:val="auto"/>
        </w:rPr>
        <w:t>技术资料和材料等。</w:t>
      </w:r>
    </w:p>
    <w:p w:rsidR="0068195F" w:rsidRPr="003829F5" w:rsidRDefault="00E35229">
      <w:pPr>
        <w:ind w:left="7"/>
        <w:rPr>
          <w:color w:val="auto"/>
        </w:rPr>
      </w:pPr>
      <w:r w:rsidRPr="003829F5">
        <w:rPr>
          <w:rFonts w:hint="eastAsia"/>
          <w:color w:val="auto"/>
        </w:rPr>
        <w:t>（4）“相关服务”系指根据合同规定，乙方应提供的与货物有关的技术、管理和</w:t>
      </w:r>
      <w:r w:rsidRPr="003829F5">
        <w:rPr>
          <w:color w:val="auto"/>
          <w:lang w:val="en"/>
        </w:rPr>
        <w:t>其他</w:t>
      </w:r>
      <w:r w:rsidRPr="003829F5">
        <w:rPr>
          <w:rFonts w:hint="eastAsia"/>
          <w:color w:val="auto"/>
        </w:rPr>
        <w:t>服务，包括但不限于：管理和质量保证、运输、保险、检验、现场准备、安装、集成、调试、培训、维修、废弃处置、技术支持等以及合同中规定乙方应承担的</w:t>
      </w:r>
      <w:r w:rsidRPr="003829F5">
        <w:rPr>
          <w:color w:val="auto"/>
          <w:lang w:val="en"/>
        </w:rPr>
        <w:t>其他</w:t>
      </w:r>
      <w:r w:rsidRPr="003829F5">
        <w:rPr>
          <w:rFonts w:hint="eastAsia"/>
          <w:color w:val="auto"/>
        </w:rPr>
        <w:t>义务。</w:t>
      </w:r>
    </w:p>
    <w:p w:rsidR="0068195F" w:rsidRPr="003829F5" w:rsidRDefault="00E35229">
      <w:pPr>
        <w:ind w:left="7"/>
        <w:rPr>
          <w:color w:val="auto"/>
        </w:rPr>
      </w:pPr>
      <w:r w:rsidRPr="003829F5">
        <w:rPr>
          <w:rFonts w:hint="eastAsia"/>
          <w:color w:val="auto"/>
        </w:rPr>
        <w:t>（5）“分包”系指中标（成交）供应商按采购文件、投标（响应）文件的规定，根据分包意向协议，将中标（成交）项目中的部分履约内容，分给具有相应资质条件的供应</w:t>
      </w:r>
      <w:proofErr w:type="gramStart"/>
      <w:r w:rsidRPr="003829F5">
        <w:rPr>
          <w:rFonts w:hint="eastAsia"/>
          <w:color w:val="auto"/>
        </w:rPr>
        <w:t>商履行</w:t>
      </w:r>
      <w:proofErr w:type="gramEnd"/>
      <w:r w:rsidRPr="003829F5">
        <w:rPr>
          <w:rFonts w:hint="eastAsia"/>
          <w:color w:val="auto"/>
        </w:rPr>
        <w:t>合同的行为。</w:t>
      </w:r>
    </w:p>
    <w:p w:rsidR="0068195F" w:rsidRPr="003829F5" w:rsidRDefault="00E35229">
      <w:pPr>
        <w:ind w:left="7"/>
        <w:rPr>
          <w:color w:val="auto"/>
        </w:rPr>
      </w:pPr>
      <w:r w:rsidRPr="003829F5">
        <w:rPr>
          <w:rFonts w:hint="eastAsia"/>
          <w:color w:val="auto"/>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3829F5">
        <w:rPr>
          <w:rFonts w:hint="eastAsia"/>
          <w:b/>
          <w:color w:val="auto"/>
        </w:rPr>
        <w:t>政府采购合同专用条款</w:t>
      </w:r>
      <w:r w:rsidRPr="003829F5">
        <w:rPr>
          <w:rFonts w:hint="eastAsia"/>
          <w:color w:val="auto"/>
        </w:rPr>
        <w:t>】。</w:t>
      </w:r>
    </w:p>
    <w:p w:rsidR="0068195F" w:rsidRPr="003829F5" w:rsidRDefault="00E35229">
      <w:pPr>
        <w:ind w:left="7"/>
        <w:rPr>
          <w:color w:val="auto"/>
        </w:rPr>
      </w:pPr>
      <w:r w:rsidRPr="003829F5">
        <w:rPr>
          <w:rFonts w:hint="eastAsia"/>
          <w:color w:val="auto"/>
        </w:rPr>
        <w:t>（7）其他术语解释，见【</w:t>
      </w:r>
      <w:r w:rsidRPr="003829F5">
        <w:rPr>
          <w:rFonts w:hint="eastAsia"/>
          <w:b/>
          <w:color w:val="auto"/>
        </w:rPr>
        <w:t>政府采购合同专用条款</w:t>
      </w:r>
      <w:r w:rsidRPr="003829F5">
        <w:rPr>
          <w:rFonts w:hint="eastAsia"/>
          <w:color w:val="auto"/>
        </w:rPr>
        <w:t>】。</w:t>
      </w:r>
    </w:p>
    <w:p w:rsidR="0068195F" w:rsidRPr="003829F5" w:rsidRDefault="00E35229">
      <w:pPr>
        <w:ind w:left="7"/>
        <w:rPr>
          <w:color w:val="auto"/>
        </w:rPr>
      </w:pPr>
      <w:r w:rsidRPr="003829F5">
        <w:rPr>
          <w:rFonts w:hint="eastAsia"/>
          <w:color w:val="auto"/>
        </w:rPr>
        <w:t>合同标的及金额</w:t>
      </w:r>
    </w:p>
    <w:p w:rsidR="0068195F" w:rsidRPr="003829F5" w:rsidRDefault="00E35229">
      <w:pPr>
        <w:ind w:left="7"/>
        <w:rPr>
          <w:color w:val="auto"/>
        </w:rPr>
      </w:pPr>
      <w:r w:rsidRPr="003829F5">
        <w:rPr>
          <w:rFonts w:hint="eastAsia"/>
          <w:color w:val="auto"/>
        </w:rPr>
        <w:t>2.1 合同标的及金额应与中标（成交）结果一致。乙方为履行本合同而发生的所有费用均</w:t>
      </w:r>
      <w:r w:rsidRPr="003829F5">
        <w:rPr>
          <w:rFonts w:hint="eastAsia"/>
          <w:color w:val="auto"/>
        </w:rPr>
        <w:lastRenderedPageBreak/>
        <w:t>应包含在合同价款中，甲方不再另行支付</w:t>
      </w:r>
      <w:r w:rsidRPr="003829F5">
        <w:rPr>
          <w:color w:val="auto"/>
          <w:lang w:val="en"/>
        </w:rPr>
        <w:t>其他</w:t>
      </w:r>
      <w:r w:rsidRPr="003829F5">
        <w:rPr>
          <w:rFonts w:hint="eastAsia"/>
          <w:color w:val="auto"/>
        </w:rPr>
        <w:t>任何费用。</w:t>
      </w:r>
    </w:p>
    <w:p w:rsidR="0068195F" w:rsidRPr="003829F5" w:rsidRDefault="00E35229">
      <w:pPr>
        <w:ind w:left="7"/>
        <w:rPr>
          <w:color w:val="auto"/>
        </w:rPr>
      </w:pPr>
      <w:r w:rsidRPr="003829F5">
        <w:rPr>
          <w:rFonts w:hint="eastAsia"/>
          <w:color w:val="auto"/>
        </w:rPr>
        <w:t>3.履行合同的时间、地点和方式</w:t>
      </w:r>
    </w:p>
    <w:p w:rsidR="0068195F" w:rsidRPr="003829F5" w:rsidRDefault="00E35229">
      <w:pPr>
        <w:ind w:left="7"/>
        <w:rPr>
          <w:color w:val="auto"/>
        </w:rPr>
      </w:pPr>
      <w:r w:rsidRPr="003829F5">
        <w:rPr>
          <w:rFonts w:hint="eastAsia"/>
          <w:color w:val="auto"/>
        </w:rPr>
        <w:t>3.1 乙方应当在约定的时间、地点，按照约定方式履行合同。</w:t>
      </w:r>
    </w:p>
    <w:p w:rsidR="0068195F" w:rsidRPr="003829F5" w:rsidRDefault="00E35229">
      <w:pPr>
        <w:ind w:left="7"/>
        <w:rPr>
          <w:color w:val="auto"/>
        </w:rPr>
      </w:pPr>
      <w:r w:rsidRPr="003829F5">
        <w:rPr>
          <w:rFonts w:hint="eastAsia"/>
          <w:color w:val="auto"/>
        </w:rPr>
        <w:t>4</w:t>
      </w:r>
      <w:r w:rsidRPr="003829F5">
        <w:rPr>
          <w:color w:val="auto"/>
        </w:rPr>
        <w:t>.</w:t>
      </w:r>
      <w:r w:rsidRPr="003829F5">
        <w:rPr>
          <w:rFonts w:hint="eastAsia"/>
          <w:color w:val="auto"/>
        </w:rPr>
        <w:t>甲方的权利和义务</w:t>
      </w:r>
    </w:p>
    <w:p w:rsidR="0068195F" w:rsidRPr="003829F5" w:rsidRDefault="00E35229">
      <w:pPr>
        <w:ind w:left="7"/>
        <w:rPr>
          <w:color w:val="auto"/>
        </w:rPr>
      </w:pPr>
      <w:r w:rsidRPr="003829F5">
        <w:rPr>
          <w:rFonts w:hint="eastAsia"/>
          <w:color w:val="auto"/>
        </w:rPr>
        <w:t>4.1</w:t>
      </w:r>
      <w:r w:rsidRPr="003829F5">
        <w:rPr>
          <w:color w:val="auto"/>
        </w:rPr>
        <w:t xml:space="preserve"> 签署合同后，甲方</w:t>
      </w:r>
      <w:r w:rsidRPr="003829F5">
        <w:rPr>
          <w:rFonts w:hint="eastAsia"/>
          <w:color w:val="auto"/>
        </w:rPr>
        <w:t>应</w:t>
      </w:r>
      <w:r w:rsidRPr="003829F5">
        <w:rPr>
          <w:color w:val="auto"/>
        </w:rPr>
        <w:t>确定</w:t>
      </w:r>
      <w:r w:rsidRPr="003829F5">
        <w:rPr>
          <w:rFonts w:hint="eastAsia"/>
          <w:color w:val="auto"/>
        </w:rPr>
        <w:t>项目负责人（或项目联系人）</w:t>
      </w:r>
      <w:r w:rsidRPr="003829F5">
        <w:rPr>
          <w:color w:val="auto"/>
        </w:rPr>
        <w:t>，负责与本合同有关的事务。</w:t>
      </w:r>
      <w:r w:rsidRPr="003829F5">
        <w:rPr>
          <w:rFonts w:hint="eastAsia"/>
          <w:color w:val="auto"/>
        </w:rPr>
        <w:t>甲方有权对乙方的履约行为进行检查，并</w:t>
      </w:r>
      <w:r w:rsidRPr="003829F5">
        <w:rPr>
          <w:color w:val="auto"/>
        </w:rPr>
        <w:t>及时确认乙方提交的事项</w:t>
      </w:r>
      <w:r w:rsidRPr="003829F5">
        <w:rPr>
          <w:rFonts w:hint="eastAsia"/>
          <w:color w:val="auto"/>
        </w:rPr>
        <w:t>。甲方应当</w:t>
      </w:r>
      <w:r w:rsidRPr="003829F5">
        <w:rPr>
          <w:color w:val="auto"/>
        </w:rPr>
        <w:t>配合乙方完成</w:t>
      </w:r>
      <w:r w:rsidRPr="003829F5">
        <w:rPr>
          <w:rFonts w:hint="eastAsia"/>
          <w:color w:val="auto"/>
        </w:rPr>
        <w:t>相关项目</w:t>
      </w:r>
      <w:r w:rsidRPr="003829F5">
        <w:rPr>
          <w:color w:val="auto"/>
        </w:rPr>
        <w:t>实施工作。</w:t>
      </w:r>
    </w:p>
    <w:p w:rsidR="0068195F" w:rsidRPr="003829F5" w:rsidRDefault="00E35229">
      <w:pPr>
        <w:ind w:left="7"/>
        <w:rPr>
          <w:color w:val="auto"/>
        </w:rPr>
      </w:pPr>
      <w:r w:rsidRPr="003829F5">
        <w:rPr>
          <w:rFonts w:hint="eastAsia"/>
          <w:color w:val="auto"/>
        </w:rPr>
        <w:t xml:space="preserve">4.2 </w:t>
      </w:r>
      <w:r w:rsidRPr="003829F5">
        <w:rPr>
          <w:color w:val="auto"/>
        </w:rPr>
        <w:t>甲方有权要求乙方按时提交各阶段有关</w:t>
      </w:r>
      <w:r w:rsidRPr="003829F5">
        <w:rPr>
          <w:rFonts w:hint="eastAsia"/>
          <w:color w:val="auto"/>
        </w:rPr>
        <w:t>安排计划</w:t>
      </w:r>
      <w:r w:rsidRPr="003829F5">
        <w:rPr>
          <w:color w:val="auto"/>
        </w:rPr>
        <w:t>，并有权</w:t>
      </w:r>
      <w:r w:rsidRPr="003829F5">
        <w:rPr>
          <w:rFonts w:hint="eastAsia"/>
          <w:color w:val="auto"/>
        </w:rPr>
        <w:t>定期核对乙方提供货物数量、规格、质量等内容。甲方</w:t>
      </w:r>
      <w:r w:rsidRPr="003829F5">
        <w:rPr>
          <w:color w:val="auto"/>
        </w:rPr>
        <w:t>有权督促乙方工作并要求乙方</w:t>
      </w:r>
      <w:r w:rsidRPr="003829F5">
        <w:rPr>
          <w:rFonts w:hint="eastAsia"/>
          <w:color w:val="auto"/>
        </w:rPr>
        <w:t>更</w:t>
      </w:r>
      <w:r w:rsidRPr="003829F5">
        <w:rPr>
          <w:color w:val="auto"/>
        </w:rPr>
        <w:t>换不符合要求的</w:t>
      </w:r>
      <w:r w:rsidRPr="003829F5">
        <w:rPr>
          <w:rFonts w:hint="eastAsia"/>
          <w:color w:val="auto"/>
        </w:rPr>
        <w:t>货物</w:t>
      </w:r>
      <w:r w:rsidRPr="003829F5">
        <w:rPr>
          <w:color w:val="auto"/>
        </w:rPr>
        <w:t>。</w:t>
      </w:r>
    </w:p>
    <w:p w:rsidR="0068195F" w:rsidRPr="003829F5" w:rsidRDefault="00E35229">
      <w:pPr>
        <w:ind w:left="7"/>
        <w:rPr>
          <w:color w:val="auto"/>
        </w:rPr>
      </w:pPr>
      <w:r w:rsidRPr="003829F5">
        <w:rPr>
          <w:rFonts w:hint="eastAsia"/>
          <w:color w:val="auto"/>
        </w:rPr>
        <w:t>4.</w:t>
      </w:r>
      <w:r w:rsidRPr="003829F5">
        <w:rPr>
          <w:color w:val="auto"/>
        </w:rPr>
        <w:t>3</w:t>
      </w:r>
      <w:r w:rsidRPr="003829F5">
        <w:rPr>
          <w:rFonts w:hint="eastAsia"/>
          <w:color w:val="auto"/>
        </w:rPr>
        <w:t xml:space="preserve"> </w:t>
      </w:r>
      <w:r w:rsidRPr="003829F5">
        <w:rPr>
          <w:color w:val="auto"/>
        </w:rPr>
        <w:t>甲方</w:t>
      </w:r>
      <w:r w:rsidRPr="003829F5">
        <w:rPr>
          <w:rFonts w:hint="eastAsia"/>
          <w:color w:val="auto"/>
        </w:rPr>
        <w:t>有权要求乙方对缺陷部分予以修复，并按合同约定享有货物保修及其他合同约定的权利。</w:t>
      </w:r>
    </w:p>
    <w:p w:rsidR="0068195F" w:rsidRPr="003829F5" w:rsidRDefault="00E35229">
      <w:pPr>
        <w:ind w:left="7"/>
        <w:rPr>
          <w:color w:val="auto"/>
        </w:rPr>
      </w:pPr>
      <w:r w:rsidRPr="003829F5">
        <w:rPr>
          <w:color w:val="auto"/>
        </w:rPr>
        <w:t>4.4 甲方应当按照合同约定及时对交付的货物进行验收</w:t>
      </w:r>
      <w:r w:rsidRPr="003829F5">
        <w:rPr>
          <w:rFonts w:hint="eastAsia"/>
          <w:color w:val="auto"/>
        </w:rPr>
        <w:t>，未在</w:t>
      </w:r>
      <w:r w:rsidRPr="003829F5">
        <w:rPr>
          <w:rFonts w:hint="eastAsia"/>
          <w:b/>
          <w:color w:val="auto"/>
        </w:rPr>
        <w:t>【政府采购合同专用条款】</w:t>
      </w:r>
      <w:r w:rsidRPr="003829F5">
        <w:rPr>
          <w:rFonts w:hint="eastAsia"/>
          <w:color w:val="auto"/>
        </w:rPr>
        <w:t>约定的期限内对乙方履约提出任何异议或者向乙方</w:t>
      </w:r>
      <w:proofErr w:type="gramStart"/>
      <w:r w:rsidRPr="003829F5">
        <w:rPr>
          <w:rFonts w:hint="eastAsia"/>
          <w:color w:val="auto"/>
        </w:rPr>
        <w:t>作出</w:t>
      </w:r>
      <w:proofErr w:type="gramEnd"/>
      <w:r w:rsidRPr="003829F5">
        <w:rPr>
          <w:rFonts w:hint="eastAsia"/>
          <w:color w:val="auto"/>
        </w:rPr>
        <w:t>任何说明的，视为验收通过。</w:t>
      </w:r>
    </w:p>
    <w:p w:rsidR="0068195F" w:rsidRPr="003829F5" w:rsidRDefault="00E35229">
      <w:pPr>
        <w:ind w:left="7"/>
        <w:rPr>
          <w:color w:val="auto"/>
        </w:rPr>
      </w:pPr>
      <w:r w:rsidRPr="003829F5">
        <w:rPr>
          <w:color w:val="auto"/>
        </w:rPr>
        <w:t>4</w:t>
      </w:r>
      <w:r w:rsidRPr="003829F5">
        <w:rPr>
          <w:rFonts w:hint="eastAsia"/>
          <w:color w:val="auto"/>
        </w:rPr>
        <w:t>.</w:t>
      </w:r>
      <w:r w:rsidRPr="003829F5">
        <w:rPr>
          <w:color w:val="auto"/>
        </w:rPr>
        <w:t xml:space="preserve">5 </w:t>
      </w:r>
      <w:r w:rsidRPr="003829F5">
        <w:rPr>
          <w:rFonts w:hint="eastAsia"/>
          <w:color w:val="auto"/>
        </w:rPr>
        <w:t>甲方应当根据合同约定及时向乙方支付合同价款</w:t>
      </w:r>
      <w:r w:rsidRPr="003829F5">
        <w:rPr>
          <w:color w:val="auto"/>
        </w:rPr>
        <w:t>，不得以内部人员变更、履行内部付款流程等为由，拒绝或迟延支付。</w:t>
      </w:r>
    </w:p>
    <w:p w:rsidR="0068195F" w:rsidRPr="003829F5" w:rsidRDefault="00E35229">
      <w:pPr>
        <w:ind w:left="7"/>
        <w:rPr>
          <w:color w:val="auto"/>
        </w:rPr>
      </w:pPr>
      <w:r w:rsidRPr="003829F5">
        <w:rPr>
          <w:rFonts w:hint="eastAsia"/>
          <w:color w:val="auto"/>
        </w:rPr>
        <w:t>4.6</w:t>
      </w:r>
      <w:r w:rsidRPr="003829F5">
        <w:rPr>
          <w:color w:val="auto"/>
        </w:rPr>
        <w:t xml:space="preserve"> </w:t>
      </w:r>
      <w:r w:rsidRPr="003829F5">
        <w:rPr>
          <w:rFonts w:hint="eastAsia"/>
          <w:color w:val="auto"/>
        </w:rPr>
        <w:t>国家法律法规规定及</w:t>
      </w:r>
      <w:r w:rsidRPr="003829F5">
        <w:rPr>
          <w:rFonts w:cs="宋体" w:hint="eastAsia"/>
          <w:b/>
          <w:color w:val="auto"/>
        </w:rPr>
        <w:t>【政府采购合同专用条款】</w:t>
      </w:r>
      <w:r w:rsidRPr="003829F5">
        <w:rPr>
          <w:rFonts w:hint="eastAsia"/>
          <w:color w:val="auto"/>
        </w:rPr>
        <w:t>约定应由甲方承担的其他义务和责任。</w:t>
      </w:r>
    </w:p>
    <w:p w:rsidR="0068195F" w:rsidRPr="003829F5" w:rsidRDefault="00E35229">
      <w:pPr>
        <w:ind w:left="7"/>
        <w:rPr>
          <w:color w:val="auto"/>
        </w:rPr>
      </w:pPr>
      <w:r w:rsidRPr="003829F5">
        <w:rPr>
          <w:rFonts w:hint="eastAsia"/>
          <w:color w:val="auto"/>
        </w:rPr>
        <w:t>5.乙方的权利和义务</w:t>
      </w:r>
    </w:p>
    <w:p w:rsidR="0068195F" w:rsidRPr="003829F5" w:rsidRDefault="00E35229">
      <w:pPr>
        <w:ind w:left="7"/>
        <w:rPr>
          <w:color w:val="auto"/>
        </w:rPr>
      </w:pPr>
      <w:r w:rsidRPr="003829F5">
        <w:rPr>
          <w:rFonts w:hint="eastAsia"/>
          <w:color w:val="auto"/>
        </w:rPr>
        <w:t xml:space="preserve">5.1 </w:t>
      </w:r>
      <w:r w:rsidRPr="003829F5">
        <w:rPr>
          <w:color w:val="auto"/>
        </w:rPr>
        <w:t>签署合同后，乙方</w:t>
      </w:r>
      <w:r w:rsidRPr="003829F5">
        <w:rPr>
          <w:rFonts w:hint="eastAsia"/>
          <w:color w:val="auto"/>
        </w:rPr>
        <w:t>应</w:t>
      </w:r>
      <w:r w:rsidRPr="003829F5">
        <w:rPr>
          <w:color w:val="auto"/>
        </w:rPr>
        <w:t>确定</w:t>
      </w:r>
      <w:r w:rsidRPr="003829F5">
        <w:rPr>
          <w:rFonts w:hint="eastAsia"/>
          <w:color w:val="auto"/>
        </w:rPr>
        <w:t>项目负责人（或项目联系人）</w:t>
      </w:r>
      <w:r w:rsidRPr="003829F5">
        <w:rPr>
          <w:color w:val="auto"/>
        </w:rPr>
        <w:t>，负责与本合同有关的事务。</w:t>
      </w:r>
    </w:p>
    <w:p w:rsidR="0068195F" w:rsidRPr="003829F5" w:rsidRDefault="00E35229">
      <w:pPr>
        <w:ind w:left="7"/>
        <w:rPr>
          <w:color w:val="auto"/>
        </w:rPr>
      </w:pPr>
      <w:r w:rsidRPr="003829F5">
        <w:rPr>
          <w:rFonts w:hint="eastAsia"/>
          <w:color w:val="auto"/>
        </w:rPr>
        <w:t>5.</w:t>
      </w:r>
      <w:r w:rsidRPr="003829F5">
        <w:rPr>
          <w:color w:val="auto"/>
        </w:rPr>
        <w:t>2 乙方应按照合同要求</w:t>
      </w:r>
      <w:r w:rsidRPr="003829F5">
        <w:rPr>
          <w:rFonts w:hint="eastAsia"/>
          <w:color w:val="auto"/>
        </w:rPr>
        <w:t>履约</w:t>
      </w:r>
      <w:r w:rsidRPr="003829F5">
        <w:rPr>
          <w:color w:val="auto"/>
        </w:rPr>
        <w:t>，充分合理安排，确保</w:t>
      </w:r>
      <w:r w:rsidRPr="003829F5">
        <w:rPr>
          <w:rFonts w:hint="eastAsia"/>
          <w:color w:val="auto"/>
        </w:rPr>
        <w:t>提供的货物及相关服务符合合同有关</w:t>
      </w:r>
      <w:r w:rsidRPr="003829F5">
        <w:rPr>
          <w:color w:val="auto"/>
        </w:rPr>
        <w:t>要求</w:t>
      </w:r>
      <w:r w:rsidRPr="003829F5">
        <w:rPr>
          <w:rFonts w:hint="eastAsia"/>
          <w:color w:val="auto"/>
        </w:rPr>
        <w:t>。接受项目行业管理部门及政府有关部门的指导，配合甲方的履约检查及验收，并</w:t>
      </w:r>
      <w:r w:rsidRPr="003829F5">
        <w:rPr>
          <w:color w:val="auto"/>
        </w:rPr>
        <w:t>负责项目实施过程中的所有协调工作。</w:t>
      </w:r>
    </w:p>
    <w:p w:rsidR="0068195F" w:rsidRPr="003829F5" w:rsidRDefault="00E35229">
      <w:pPr>
        <w:pStyle w:val="a9"/>
        <w:ind w:left="7"/>
        <w:rPr>
          <w:color w:val="auto"/>
        </w:rPr>
      </w:pPr>
      <w:r w:rsidRPr="003829F5">
        <w:rPr>
          <w:rFonts w:hint="eastAsia"/>
          <w:color w:val="auto"/>
        </w:rPr>
        <w:t>5.</w:t>
      </w:r>
      <w:r w:rsidRPr="003829F5">
        <w:rPr>
          <w:color w:val="auto"/>
        </w:rPr>
        <w:t>3</w:t>
      </w:r>
      <w:r w:rsidRPr="003829F5">
        <w:rPr>
          <w:rFonts w:hint="eastAsia"/>
          <w:color w:val="auto"/>
        </w:rPr>
        <w:t>乙方有权根据合同约定向甲方收取合同价款。</w:t>
      </w:r>
    </w:p>
    <w:p w:rsidR="0068195F" w:rsidRPr="003829F5" w:rsidRDefault="00E35229">
      <w:pPr>
        <w:pStyle w:val="a9"/>
        <w:ind w:left="7"/>
        <w:rPr>
          <w:color w:val="auto"/>
        </w:rPr>
      </w:pPr>
      <w:r w:rsidRPr="003829F5">
        <w:rPr>
          <w:rFonts w:hint="eastAsia"/>
          <w:color w:val="auto"/>
        </w:rPr>
        <w:t>5.</w:t>
      </w:r>
      <w:r w:rsidRPr="003829F5">
        <w:rPr>
          <w:color w:val="auto"/>
        </w:rPr>
        <w:t>4</w:t>
      </w:r>
      <w:r w:rsidRPr="003829F5">
        <w:rPr>
          <w:rFonts w:hint="eastAsia"/>
          <w:color w:val="auto"/>
        </w:rPr>
        <w:t>国家法律法规规定及</w:t>
      </w:r>
      <w:r w:rsidRPr="003829F5">
        <w:rPr>
          <w:rFonts w:hint="eastAsia"/>
          <w:b/>
          <w:color w:val="auto"/>
        </w:rPr>
        <w:t>【政府采购合同专用条款】</w:t>
      </w:r>
      <w:r w:rsidRPr="003829F5">
        <w:rPr>
          <w:rFonts w:hint="eastAsia"/>
          <w:color w:val="auto"/>
        </w:rPr>
        <w:t>约定应由乙方承担的其他义务和责任。</w:t>
      </w:r>
    </w:p>
    <w:p w:rsidR="0068195F" w:rsidRPr="003829F5" w:rsidRDefault="00E35229">
      <w:pPr>
        <w:pStyle w:val="a9"/>
        <w:ind w:left="7"/>
        <w:rPr>
          <w:color w:val="auto"/>
        </w:rPr>
      </w:pPr>
      <w:r w:rsidRPr="003829F5">
        <w:rPr>
          <w:rFonts w:hint="eastAsia"/>
          <w:color w:val="auto"/>
        </w:rPr>
        <w:t>合同履行</w:t>
      </w:r>
    </w:p>
    <w:p w:rsidR="0068195F" w:rsidRPr="003829F5" w:rsidRDefault="00E35229">
      <w:pPr>
        <w:ind w:left="7"/>
        <w:rPr>
          <w:color w:val="auto"/>
        </w:rPr>
      </w:pPr>
      <w:r w:rsidRPr="003829F5">
        <w:rPr>
          <w:rFonts w:hint="eastAsia"/>
          <w:color w:val="auto"/>
        </w:rPr>
        <w:t>6.1 甲乙双方应当按照</w:t>
      </w:r>
      <w:r w:rsidRPr="003829F5">
        <w:rPr>
          <w:rFonts w:cs="宋体" w:hint="eastAsia"/>
          <w:b/>
          <w:color w:val="auto"/>
        </w:rPr>
        <w:t>【政府采购合同专用条款】</w:t>
      </w:r>
      <w:r w:rsidRPr="003829F5">
        <w:rPr>
          <w:rFonts w:hint="eastAsia"/>
          <w:color w:val="auto"/>
        </w:rPr>
        <w:t>约定顺序履行合同义务；如果没有先后顺序的，应当同时履行。</w:t>
      </w:r>
    </w:p>
    <w:p w:rsidR="0068195F" w:rsidRPr="003829F5" w:rsidRDefault="00E35229">
      <w:pPr>
        <w:ind w:left="7"/>
        <w:rPr>
          <w:color w:val="auto"/>
        </w:rPr>
      </w:pPr>
      <w:r w:rsidRPr="003829F5">
        <w:rPr>
          <w:rFonts w:hint="eastAsia"/>
          <w:color w:val="auto"/>
        </w:rPr>
        <w:t>6.2 甲乙双方按照合同约定顺序履行合同义务时，应当先履行一方未履行的，后履行一方有权拒绝其履行请求。先履行一方履行不符合约定的，后履行一方有权拒绝其相应的履行请求。</w:t>
      </w:r>
    </w:p>
    <w:p w:rsidR="0068195F" w:rsidRPr="003829F5" w:rsidRDefault="00E35229">
      <w:pPr>
        <w:ind w:left="7"/>
        <w:rPr>
          <w:color w:val="auto"/>
        </w:rPr>
      </w:pPr>
      <w:r w:rsidRPr="003829F5">
        <w:rPr>
          <w:rFonts w:hint="eastAsia"/>
          <w:color w:val="auto"/>
        </w:rPr>
        <w:t>7.货物包装、运输、保险和交付要求</w:t>
      </w:r>
    </w:p>
    <w:p w:rsidR="0068195F" w:rsidRPr="003829F5" w:rsidRDefault="00E35229">
      <w:pPr>
        <w:ind w:left="7"/>
        <w:rPr>
          <w:color w:val="auto"/>
        </w:rPr>
      </w:pPr>
      <w:r w:rsidRPr="003829F5">
        <w:rPr>
          <w:rFonts w:hint="eastAsia"/>
          <w:color w:val="auto"/>
        </w:rPr>
        <w:lastRenderedPageBreak/>
        <w:t>7.1 本合同涉及商品包装、快递包装的，除</w:t>
      </w:r>
      <w:r w:rsidRPr="003829F5">
        <w:rPr>
          <w:rFonts w:hint="eastAsia"/>
          <w:b/>
          <w:color w:val="auto"/>
        </w:rPr>
        <w:t>【政府采购合同专用条款】</w:t>
      </w:r>
      <w:r w:rsidRPr="003829F5">
        <w:rPr>
          <w:rFonts w:hint="eastAsia"/>
          <w:color w:val="auto"/>
        </w:rPr>
        <w:t>另有约定外，包装应适应远距离运输、防潮、防震、防锈和防野蛮装卸等要求，确保货物安全无损地运抵</w:t>
      </w:r>
      <w:r w:rsidRPr="003829F5">
        <w:rPr>
          <w:rFonts w:hint="eastAsia"/>
          <w:b/>
          <w:color w:val="auto"/>
        </w:rPr>
        <w:t>【政府采购合同专用条款】</w:t>
      </w:r>
      <w:r w:rsidRPr="003829F5">
        <w:rPr>
          <w:rFonts w:hint="eastAsia"/>
          <w:color w:val="auto"/>
        </w:rPr>
        <w:t>约定的指定现场。</w:t>
      </w:r>
    </w:p>
    <w:p w:rsidR="0068195F" w:rsidRPr="003829F5" w:rsidRDefault="00E35229">
      <w:pPr>
        <w:ind w:left="7"/>
        <w:rPr>
          <w:color w:val="auto"/>
        </w:rPr>
      </w:pPr>
      <w:r w:rsidRPr="003829F5">
        <w:rPr>
          <w:rFonts w:hint="eastAsia"/>
          <w:color w:val="auto"/>
        </w:rPr>
        <w:t>7.2 除</w:t>
      </w:r>
      <w:r w:rsidRPr="003829F5">
        <w:rPr>
          <w:rFonts w:hint="eastAsia"/>
          <w:b/>
          <w:color w:val="auto"/>
        </w:rPr>
        <w:t>【政府采购合同专用条款】</w:t>
      </w:r>
      <w:r w:rsidRPr="003829F5">
        <w:rPr>
          <w:rFonts w:hint="eastAsia"/>
          <w:color w:val="auto"/>
        </w:rPr>
        <w:t>另有约定外，乙方负责办理将货物运抵本合同规定的交货地点，并装卸、交付至甲方的一切运输事项，相关费用应包含在合同价款中。</w:t>
      </w:r>
    </w:p>
    <w:p w:rsidR="0068195F" w:rsidRPr="003829F5" w:rsidRDefault="00E35229">
      <w:pPr>
        <w:ind w:left="7"/>
        <w:rPr>
          <w:color w:val="auto"/>
        </w:rPr>
      </w:pPr>
      <w:r w:rsidRPr="003829F5">
        <w:rPr>
          <w:rFonts w:hint="eastAsia"/>
          <w:color w:val="auto"/>
        </w:rPr>
        <w:t>7.3 货物保险要求按</w:t>
      </w:r>
      <w:r w:rsidRPr="003829F5">
        <w:rPr>
          <w:rFonts w:hint="eastAsia"/>
          <w:b/>
          <w:color w:val="auto"/>
        </w:rPr>
        <w:t>【政府采购合同专用条款】</w:t>
      </w:r>
      <w:r w:rsidRPr="003829F5">
        <w:rPr>
          <w:rFonts w:hint="eastAsia"/>
          <w:color w:val="auto"/>
        </w:rPr>
        <w:t>规定执行。</w:t>
      </w:r>
    </w:p>
    <w:p w:rsidR="0068195F" w:rsidRPr="003829F5" w:rsidRDefault="00E35229">
      <w:pPr>
        <w:ind w:left="7"/>
        <w:rPr>
          <w:color w:val="auto"/>
        </w:rPr>
      </w:pPr>
      <w:r w:rsidRPr="003829F5">
        <w:rPr>
          <w:rFonts w:hint="eastAsia"/>
          <w:color w:val="auto"/>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68195F" w:rsidRPr="003829F5" w:rsidRDefault="00E35229">
      <w:pPr>
        <w:ind w:left="7"/>
        <w:rPr>
          <w:color w:val="auto"/>
        </w:rPr>
      </w:pPr>
      <w:r w:rsidRPr="003829F5">
        <w:rPr>
          <w:rFonts w:hint="eastAsia"/>
          <w:color w:val="auto"/>
        </w:rPr>
        <w:t>7.5 乙方在运输到达之前应提前通知甲方，并提示货物运输装卸的注意事项，甲方配合乙方做好货物的接收工作。</w:t>
      </w:r>
    </w:p>
    <w:p w:rsidR="0068195F" w:rsidRPr="003829F5" w:rsidRDefault="00E35229">
      <w:pPr>
        <w:pStyle w:val="AONormal"/>
        <w:ind w:firstLine="480"/>
        <w:rPr>
          <w:rFonts w:asciiTheme="minorEastAsia" w:eastAsiaTheme="minorEastAsia" w:hAnsiTheme="minorEastAsia" w:cs="Times New Roman"/>
          <w:kern w:val="2"/>
          <w:sz w:val="24"/>
          <w:szCs w:val="24"/>
        </w:rPr>
      </w:pPr>
      <w:r w:rsidRPr="003829F5">
        <w:rPr>
          <w:rFonts w:asciiTheme="minorEastAsia" w:eastAsiaTheme="minorEastAsia" w:hAnsiTheme="minorEastAsia" w:cs="Times New Roman" w:hint="eastAsia"/>
          <w:kern w:val="2"/>
          <w:sz w:val="24"/>
          <w:szCs w:val="24"/>
        </w:rPr>
        <w:t>7.6 如因包装、运输问题导致货物损毁、丢失或者品质下降，甲方有权要求降价、换货、拒收部分或整批货物，由此产生的费用和损失，均由乙方承担。</w:t>
      </w:r>
    </w:p>
    <w:p w:rsidR="0068195F" w:rsidRPr="003829F5" w:rsidRDefault="00E35229">
      <w:pPr>
        <w:pStyle w:val="AONormal"/>
        <w:ind w:firstLine="482"/>
        <w:rPr>
          <w:rFonts w:asciiTheme="minorEastAsia" w:eastAsiaTheme="minorEastAsia" w:hAnsiTheme="minorEastAsia"/>
          <w:b/>
          <w:sz w:val="24"/>
          <w:szCs w:val="24"/>
        </w:rPr>
      </w:pPr>
      <w:r w:rsidRPr="003829F5">
        <w:rPr>
          <w:rFonts w:asciiTheme="minorEastAsia" w:eastAsiaTheme="minorEastAsia" w:hAnsiTheme="minorEastAsia" w:hint="eastAsia"/>
          <w:b/>
          <w:sz w:val="24"/>
          <w:szCs w:val="24"/>
        </w:rPr>
        <w:t>8.质量标准和保证</w:t>
      </w:r>
    </w:p>
    <w:p w:rsidR="0068195F" w:rsidRPr="003829F5" w:rsidRDefault="00E35229">
      <w:pPr>
        <w:pStyle w:val="ad"/>
        <w:ind w:left="7"/>
        <w:rPr>
          <w:color w:val="auto"/>
        </w:rPr>
      </w:pPr>
      <w:r w:rsidRPr="003829F5">
        <w:rPr>
          <w:rFonts w:hint="eastAsia"/>
          <w:color w:val="auto"/>
        </w:rPr>
        <w:t xml:space="preserve">8.1 </w:t>
      </w:r>
      <w:r w:rsidRPr="003829F5">
        <w:rPr>
          <w:rFonts w:hint="eastAsia"/>
          <w:color w:val="auto"/>
        </w:rPr>
        <w:t>质量标准</w:t>
      </w:r>
    </w:p>
    <w:p w:rsidR="0068195F" w:rsidRPr="003829F5" w:rsidRDefault="00E35229">
      <w:pPr>
        <w:ind w:left="7"/>
        <w:rPr>
          <w:color w:val="auto"/>
        </w:rPr>
      </w:pPr>
      <w:r w:rsidRPr="003829F5">
        <w:rPr>
          <w:rFonts w:hint="eastAsia"/>
          <w:color w:val="auto"/>
        </w:rPr>
        <w:t>（1）本合同下提供的货物应符合合同</w:t>
      </w:r>
      <w:r w:rsidRPr="003829F5">
        <w:rPr>
          <w:rFonts w:cs="宋体" w:hint="eastAsia"/>
          <w:color w:val="auto"/>
        </w:rPr>
        <w:t>约定的品牌、规格型号、技术性能、配置、质量、数量等要求。</w:t>
      </w:r>
      <w:r w:rsidRPr="003829F5">
        <w:rPr>
          <w:rFonts w:hint="eastAsia"/>
          <w:color w:val="auto"/>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68195F" w:rsidRPr="003829F5" w:rsidRDefault="00E35229">
      <w:pPr>
        <w:ind w:left="7"/>
        <w:rPr>
          <w:color w:val="auto"/>
        </w:rPr>
      </w:pPr>
      <w:r w:rsidRPr="003829F5">
        <w:rPr>
          <w:rFonts w:hint="eastAsia"/>
          <w:color w:val="auto"/>
        </w:rPr>
        <w:t>（2）采用中华人民共和国法定计量单位。</w:t>
      </w:r>
    </w:p>
    <w:p w:rsidR="0068195F" w:rsidRPr="003829F5" w:rsidRDefault="00E35229">
      <w:pPr>
        <w:ind w:left="7"/>
        <w:rPr>
          <w:color w:val="auto"/>
        </w:rPr>
      </w:pPr>
      <w:r w:rsidRPr="003829F5">
        <w:rPr>
          <w:rFonts w:hint="eastAsia"/>
          <w:color w:val="auto"/>
        </w:rPr>
        <w:t>（3）乙方所提供的货物应符合国家有关安全、环保、卫生的规定。</w:t>
      </w:r>
    </w:p>
    <w:p w:rsidR="0068195F" w:rsidRPr="003829F5" w:rsidRDefault="00E35229">
      <w:pPr>
        <w:ind w:left="7"/>
        <w:rPr>
          <w:color w:val="auto"/>
        </w:rPr>
      </w:pPr>
      <w:r w:rsidRPr="003829F5">
        <w:rPr>
          <w:rFonts w:hint="eastAsia"/>
          <w:color w:val="auto"/>
        </w:rPr>
        <w:t>（4）乙方应向甲方提交所提供货物的技术文件，包括相应的中文技术文件，如：产品目录、图纸、操作手册、使用说明、维护手册或服务指南等。上述文件应</w:t>
      </w:r>
      <w:proofErr w:type="gramStart"/>
      <w:r w:rsidRPr="003829F5">
        <w:rPr>
          <w:rFonts w:hint="eastAsia"/>
          <w:color w:val="auto"/>
        </w:rPr>
        <w:t>包装好随货物</w:t>
      </w:r>
      <w:proofErr w:type="gramEnd"/>
      <w:r w:rsidRPr="003829F5">
        <w:rPr>
          <w:rFonts w:hint="eastAsia"/>
          <w:color w:val="auto"/>
        </w:rPr>
        <w:t>一同发运。</w:t>
      </w:r>
    </w:p>
    <w:p w:rsidR="0068195F" w:rsidRPr="003829F5" w:rsidRDefault="00E35229">
      <w:pPr>
        <w:ind w:left="7"/>
        <w:rPr>
          <w:color w:val="auto"/>
        </w:rPr>
      </w:pPr>
      <w:r w:rsidRPr="003829F5">
        <w:rPr>
          <w:rFonts w:hint="eastAsia"/>
          <w:color w:val="auto"/>
        </w:rPr>
        <w:t>8.2 保证</w:t>
      </w:r>
    </w:p>
    <w:p w:rsidR="0068195F" w:rsidRPr="003829F5" w:rsidRDefault="00E35229">
      <w:pPr>
        <w:ind w:left="7"/>
        <w:rPr>
          <w:color w:val="auto"/>
        </w:rPr>
      </w:pPr>
      <w:r w:rsidRPr="003829F5">
        <w:rPr>
          <w:rFonts w:hint="eastAsia"/>
          <w:color w:val="auto"/>
        </w:rPr>
        <w:t>（1）乙方应保证提供的货物完全符合合同规定的质量、规格和性能要求。乙方应保证货物在正确安装、正常使用和保养条件下，</w:t>
      </w:r>
      <w:r w:rsidRPr="003829F5">
        <w:rPr>
          <w:rFonts w:cs="宋体" w:hint="eastAsia"/>
          <w:color w:val="auto"/>
        </w:rPr>
        <w:t>在其使用寿命期内具备合同约定的性能</w:t>
      </w:r>
      <w:r w:rsidRPr="003829F5">
        <w:rPr>
          <w:rFonts w:hint="eastAsia"/>
          <w:color w:val="auto"/>
        </w:rPr>
        <w:t>。存在质量保证期的，货物最终交付验收合格后在</w:t>
      </w:r>
      <w:r w:rsidRPr="003829F5">
        <w:rPr>
          <w:rFonts w:hint="eastAsia"/>
          <w:b/>
          <w:color w:val="auto"/>
        </w:rPr>
        <w:t>【政府采购合同专用条款】</w:t>
      </w:r>
      <w:r w:rsidRPr="003829F5">
        <w:rPr>
          <w:rFonts w:hint="eastAsia"/>
          <w:color w:val="auto"/>
        </w:rPr>
        <w:t>规定或乙方书面承诺（两者以较长的为准）的质量保证期内，</w:t>
      </w:r>
      <w:proofErr w:type="gramStart"/>
      <w:r w:rsidRPr="003829F5">
        <w:rPr>
          <w:rFonts w:hint="eastAsia"/>
          <w:color w:val="auto"/>
        </w:rPr>
        <w:t>本保证</w:t>
      </w:r>
      <w:proofErr w:type="gramEnd"/>
      <w:r w:rsidRPr="003829F5">
        <w:rPr>
          <w:rFonts w:hint="eastAsia"/>
          <w:color w:val="auto"/>
        </w:rPr>
        <w:t>保持有效。</w:t>
      </w:r>
    </w:p>
    <w:p w:rsidR="0068195F" w:rsidRPr="003829F5" w:rsidRDefault="00E35229">
      <w:pPr>
        <w:ind w:left="7"/>
        <w:rPr>
          <w:color w:val="auto"/>
        </w:rPr>
      </w:pPr>
      <w:r w:rsidRPr="003829F5">
        <w:rPr>
          <w:rFonts w:hint="eastAsia"/>
          <w:color w:val="auto"/>
        </w:rPr>
        <w:t>（2）在质量保证期内所发现的缺陷，甲方应尽快以书面形式通知乙方。</w:t>
      </w:r>
    </w:p>
    <w:p w:rsidR="0068195F" w:rsidRPr="003829F5" w:rsidRDefault="00E35229">
      <w:pPr>
        <w:ind w:left="7"/>
        <w:rPr>
          <w:color w:val="auto"/>
        </w:rPr>
      </w:pPr>
      <w:r w:rsidRPr="003829F5">
        <w:rPr>
          <w:rFonts w:hint="eastAsia"/>
          <w:color w:val="auto"/>
        </w:rPr>
        <w:lastRenderedPageBreak/>
        <w:t>（3）乙方收到通知后，应在</w:t>
      </w:r>
      <w:r w:rsidRPr="003829F5">
        <w:rPr>
          <w:rFonts w:hint="eastAsia"/>
          <w:b/>
          <w:color w:val="auto"/>
        </w:rPr>
        <w:t>【政府采购合同专用条款】</w:t>
      </w:r>
      <w:r w:rsidRPr="003829F5">
        <w:rPr>
          <w:rFonts w:hint="eastAsia"/>
          <w:color w:val="auto"/>
        </w:rPr>
        <w:t>规定的响应时间内以合理的速度免费维修或更换有缺陷的货物或部件。</w:t>
      </w:r>
    </w:p>
    <w:p w:rsidR="0068195F" w:rsidRPr="003829F5" w:rsidRDefault="00E35229">
      <w:pPr>
        <w:ind w:left="7"/>
        <w:rPr>
          <w:color w:val="auto"/>
        </w:rPr>
      </w:pPr>
      <w:r w:rsidRPr="003829F5">
        <w:rPr>
          <w:rFonts w:hint="eastAsia"/>
          <w:color w:val="auto"/>
        </w:rPr>
        <w:t>（4）在质量保证期内，如果货物的质量或规格与合同不符，或证实货物是有缺陷的，包括潜在的缺陷或使用不符合要求的材料等，甲方可以根据本合同第15.1条规定以书面形式追究乙方的违约责任。</w:t>
      </w:r>
    </w:p>
    <w:p w:rsidR="0068195F" w:rsidRPr="003829F5" w:rsidRDefault="00E35229">
      <w:pPr>
        <w:ind w:left="7"/>
        <w:rPr>
          <w:color w:val="auto"/>
        </w:rPr>
      </w:pPr>
      <w:r w:rsidRPr="003829F5">
        <w:rPr>
          <w:rFonts w:hint="eastAsia"/>
          <w:color w:val="auto"/>
        </w:rPr>
        <w:t>（5）乙方在约定的时间内未能弥补缺陷，甲方可采取必要的补救措施，但其风险和费用将由乙方承担，甲方根据合同约定对乙方行使的其他权利不受影响。</w:t>
      </w:r>
    </w:p>
    <w:p w:rsidR="0068195F" w:rsidRPr="003829F5" w:rsidRDefault="00E35229">
      <w:pPr>
        <w:ind w:left="7"/>
        <w:rPr>
          <w:color w:val="auto"/>
        </w:rPr>
      </w:pPr>
      <w:r w:rsidRPr="003829F5">
        <w:rPr>
          <w:rFonts w:hint="eastAsia"/>
          <w:color w:val="auto"/>
        </w:rPr>
        <w:t>9.权利瑕疵担保</w:t>
      </w:r>
    </w:p>
    <w:p w:rsidR="0068195F" w:rsidRPr="003829F5" w:rsidRDefault="00E35229">
      <w:pPr>
        <w:ind w:left="7"/>
        <w:rPr>
          <w:color w:val="auto"/>
        </w:rPr>
      </w:pPr>
      <w:r w:rsidRPr="003829F5">
        <w:rPr>
          <w:rFonts w:hint="eastAsia"/>
          <w:color w:val="auto"/>
        </w:rPr>
        <w:t>9.1 乙方保证对其出售的货物享有合法的权利。</w:t>
      </w:r>
    </w:p>
    <w:p w:rsidR="0068195F" w:rsidRPr="003829F5" w:rsidRDefault="00E35229">
      <w:pPr>
        <w:ind w:left="7"/>
        <w:rPr>
          <w:color w:val="auto"/>
        </w:rPr>
      </w:pPr>
      <w:r w:rsidRPr="003829F5">
        <w:rPr>
          <w:rFonts w:hint="eastAsia"/>
          <w:color w:val="auto"/>
        </w:rPr>
        <w:t>9.2 乙方保证在交付的货物上不存在抵押权等担保物权。</w:t>
      </w:r>
    </w:p>
    <w:p w:rsidR="0068195F" w:rsidRPr="003829F5" w:rsidRDefault="00E35229">
      <w:pPr>
        <w:ind w:left="7"/>
        <w:rPr>
          <w:color w:val="auto"/>
        </w:rPr>
      </w:pPr>
      <w:r w:rsidRPr="003829F5">
        <w:rPr>
          <w:rFonts w:hint="eastAsia"/>
          <w:color w:val="auto"/>
        </w:rPr>
        <w:t>9.3 如甲方使用上述货物构成对第三人侵权的，则由乙方承担全部责任。</w:t>
      </w:r>
    </w:p>
    <w:p w:rsidR="0068195F" w:rsidRPr="003829F5" w:rsidRDefault="00E35229">
      <w:pPr>
        <w:ind w:left="7"/>
        <w:rPr>
          <w:color w:val="auto"/>
        </w:rPr>
      </w:pPr>
      <w:r w:rsidRPr="003829F5">
        <w:rPr>
          <w:rFonts w:hint="eastAsia"/>
          <w:color w:val="auto"/>
        </w:rPr>
        <w:t>10.知识产权保护</w:t>
      </w:r>
    </w:p>
    <w:p w:rsidR="0068195F" w:rsidRPr="003829F5" w:rsidRDefault="00E35229">
      <w:pPr>
        <w:ind w:left="7"/>
        <w:rPr>
          <w:color w:val="auto"/>
        </w:rPr>
      </w:pPr>
      <w:r w:rsidRPr="003829F5">
        <w:rPr>
          <w:rFonts w:hint="eastAsia"/>
          <w:color w:val="auto"/>
        </w:rPr>
        <w:t>10.1 乙方对其所销售的货物应当享有知识产权或经权利人合法授权，保证没有侵犯任何第三人的知识产权等权利。</w:t>
      </w:r>
      <w:bookmarkStart w:id="24" w:name="_Hlk163047038"/>
      <w:r w:rsidRPr="003829F5">
        <w:rPr>
          <w:rFonts w:hint="eastAsia"/>
          <w:color w:val="auto"/>
        </w:rPr>
        <w:t>因违反前述约定对第三人构成侵权的，应当由乙方向第三人承担法律责任；甲方依法向第三人赔偿后，有权向乙方追偿。甲方有其他损失的，乙方应当赔偿</w:t>
      </w:r>
      <w:bookmarkEnd w:id="24"/>
      <w:r w:rsidRPr="003829F5">
        <w:rPr>
          <w:rFonts w:hint="eastAsia"/>
          <w:color w:val="auto"/>
        </w:rPr>
        <w:t>。</w:t>
      </w:r>
    </w:p>
    <w:p w:rsidR="0068195F" w:rsidRPr="003829F5" w:rsidRDefault="00E35229">
      <w:pPr>
        <w:ind w:left="7"/>
        <w:rPr>
          <w:color w:val="auto"/>
        </w:rPr>
      </w:pPr>
      <w:r w:rsidRPr="003829F5">
        <w:rPr>
          <w:rFonts w:hint="eastAsia"/>
          <w:color w:val="auto"/>
        </w:rPr>
        <w:t>11.保密义务</w:t>
      </w:r>
    </w:p>
    <w:p w:rsidR="0068195F" w:rsidRPr="003829F5" w:rsidRDefault="00E35229">
      <w:pPr>
        <w:ind w:left="7"/>
        <w:rPr>
          <w:color w:val="auto"/>
        </w:rPr>
      </w:pPr>
      <w:r w:rsidRPr="003829F5">
        <w:rPr>
          <w:rFonts w:hint="eastAsia"/>
          <w:color w:val="auto"/>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3829F5">
        <w:rPr>
          <w:rFonts w:hint="eastAsia"/>
          <w:b/>
          <w:color w:val="auto"/>
        </w:rPr>
        <w:t>【政府采购合同专用条款】</w:t>
      </w:r>
      <w:r w:rsidRPr="003829F5">
        <w:rPr>
          <w:rFonts w:hint="eastAsia"/>
          <w:color w:val="auto"/>
        </w:rPr>
        <w:t>中约定。</w:t>
      </w:r>
    </w:p>
    <w:p w:rsidR="0068195F" w:rsidRPr="003829F5" w:rsidRDefault="00E35229">
      <w:pPr>
        <w:ind w:left="7"/>
        <w:rPr>
          <w:color w:val="auto"/>
        </w:rPr>
      </w:pPr>
      <w:r w:rsidRPr="003829F5">
        <w:rPr>
          <w:rFonts w:hint="eastAsia"/>
          <w:color w:val="auto"/>
        </w:rPr>
        <w:t>12.合同价款支付</w:t>
      </w:r>
    </w:p>
    <w:p w:rsidR="0068195F" w:rsidRPr="003829F5" w:rsidRDefault="00E35229">
      <w:pPr>
        <w:ind w:left="7"/>
        <w:rPr>
          <w:color w:val="auto"/>
        </w:rPr>
      </w:pPr>
      <w:r w:rsidRPr="003829F5">
        <w:rPr>
          <w:rFonts w:hint="eastAsia"/>
          <w:color w:val="auto"/>
        </w:rPr>
        <w:t>12.1 合同价款支付按照国库集中支付制度及财政管理相关规定执行。</w:t>
      </w:r>
    </w:p>
    <w:p w:rsidR="0068195F" w:rsidRPr="003829F5" w:rsidRDefault="00E35229">
      <w:pPr>
        <w:ind w:left="7"/>
        <w:rPr>
          <w:color w:val="auto"/>
        </w:rPr>
      </w:pPr>
      <w:r w:rsidRPr="003829F5">
        <w:rPr>
          <w:rFonts w:hint="eastAsia"/>
          <w:color w:val="auto"/>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68195F" w:rsidRPr="003829F5" w:rsidRDefault="00E35229">
      <w:pPr>
        <w:ind w:left="7"/>
        <w:rPr>
          <w:color w:val="auto"/>
        </w:rPr>
      </w:pPr>
      <w:r w:rsidRPr="003829F5">
        <w:rPr>
          <w:rFonts w:hint="eastAsia"/>
          <w:color w:val="auto"/>
        </w:rPr>
        <w:t>13</w:t>
      </w:r>
      <w:r w:rsidRPr="003829F5">
        <w:rPr>
          <w:color w:val="auto"/>
        </w:rPr>
        <w:t>.</w:t>
      </w:r>
      <w:r w:rsidRPr="003829F5">
        <w:rPr>
          <w:rFonts w:hint="eastAsia"/>
          <w:color w:val="auto"/>
        </w:rPr>
        <w:t>履约保证金</w:t>
      </w:r>
    </w:p>
    <w:p w:rsidR="0068195F" w:rsidRPr="003829F5" w:rsidRDefault="00E35229">
      <w:pPr>
        <w:ind w:left="7"/>
        <w:rPr>
          <w:color w:val="auto"/>
        </w:rPr>
      </w:pPr>
      <w:r w:rsidRPr="003829F5">
        <w:rPr>
          <w:rFonts w:hint="eastAsia"/>
          <w:color w:val="auto"/>
        </w:rPr>
        <w:t>13.1 乙方应当以支票、汇票、本票或者金融机构、担保机构出具的保函等非现金形式提交。</w:t>
      </w:r>
    </w:p>
    <w:p w:rsidR="0068195F" w:rsidRPr="003829F5" w:rsidRDefault="00E35229">
      <w:pPr>
        <w:ind w:left="7"/>
        <w:rPr>
          <w:color w:val="auto"/>
        </w:rPr>
      </w:pPr>
      <w:r w:rsidRPr="003829F5">
        <w:rPr>
          <w:rFonts w:hint="eastAsia"/>
          <w:color w:val="auto"/>
        </w:rPr>
        <w:t>13.2 如果乙方出现</w:t>
      </w:r>
      <w:r w:rsidRPr="003829F5">
        <w:rPr>
          <w:rFonts w:cs="宋体" w:hint="eastAsia"/>
          <w:b/>
          <w:color w:val="auto"/>
        </w:rPr>
        <w:t>【政府采购合同专用条款】</w:t>
      </w:r>
      <w:r w:rsidRPr="003829F5">
        <w:rPr>
          <w:rFonts w:cs="宋体" w:hint="eastAsia"/>
          <w:color w:val="auto"/>
        </w:rPr>
        <w:t>约定情形的</w:t>
      </w:r>
      <w:r w:rsidRPr="003829F5">
        <w:rPr>
          <w:rFonts w:hint="eastAsia"/>
          <w:color w:val="auto"/>
        </w:rPr>
        <w:t>，履约保证金不予退还；如果乙方未能按合同约定全面履行义务，甲方有权从履约保证金中取得补偿或赔偿，且不影响甲</w:t>
      </w:r>
      <w:r w:rsidRPr="003829F5">
        <w:rPr>
          <w:rFonts w:hint="eastAsia"/>
          <w:color w:val="auto"/>
        </w:rPr>
        <w:lastRenderedPageBreak/>
        <w:t>方要求乙方承担合同约定的超过履约保证金的违约责任的权利。</w:t>
      </w:r>
    </w:p>
    <w:p w:rsidR="0068195F" w:rsidRPr="003829F5" w:rsidRDefault="00E35229">
      <w:pPr>
        <w:ind w:left="7"/>
        <w:rPr>
          <w:color w:val="auto"/>
        </w:rPr>
      </w:pPr>
      <w:r w:rsidRPr="003829F5">
        <w:rPr>
          <w:rFonts w:hint="eastAsia"/>
          <w:color w:val="auto"/>
        </w:rPr>
        <w:t>13.3 甲方在项目通过验收后按照</w:t>
      </w:r>
      <w:r w:rsidRPr="003829F5">
        <w:rPr>
          <w:rFonts w:hint="eastAsia"/>
          <w:b/>
          <w:color w:val="auto"/>
        </w:rPr>
        <w:t>【政府采购合同专用条款】</w:t>
      </w:r>
      <w:r w:rsidRPr="003829F5">
        <w:rPr>
          <w:rFonts w:hint="eastAsia"/>
          <w:color w:val="auto"/>
        </w:rPr>
        <w:t>规定的时间内将履约保证金退还乙方；逾期退还的，乙方可要求甲方支付违约金，违约金按照</w:t>
      </w:r>
      <w:r w:rsidRPr="003829F5">
        <w:rPr>
          <w:rFonts w:hint="eastAsia"/>
          <w:b/>
          <w:color w:val="auto"/>
        </w:rPr>
        <w:t>【政府采购合同专用条款】</w:t>
      </w:r>
      <w:r w:rsidRPr="003829F5">
        <w:rPr>
          <w:rFonts w:hint="eastAsia"/>
          <w:color w:val="auto"/>
        </w:rPr>
        <w:t>规定支付。</w:t>
      </w:r>
    </w:p>
    <w:p w:rsidR="0068195F" w:rsidRPr="003829F5" w:rsidRDefault="00E35229">
      <w:pPr>
        <w:ind w:left="7"/>
        <w:rPr>
          <w:color w:val="auto"/>
        </w:rPr>
      </w:pPr>
      <w:r w:rsidRPr="003829F5">
        <w:rPr>
          <w:rFonts w:hint="eastAsia"/>
          <w:color w:val="auto"/>
        </w:rPr>
        <w:t>14.售后服务</w:t>
      </w:r>
    </w:p>
    <w:p w:rsidR="0068195F" w:rsidRPr="003829F5" w:rsidRDefault="00E35229">
      <w:pPr>
        <w:ind w:left="7"/>
        <w:rPr>
          <w:color w:val="auto"/>
        </w:rPr>
      </w:pPr>
      <w:r w:rsidRPr="003829F5">
        <w:rPr>
          <w:rFonts w:hint="eastAsia"/>
          <w:color w:val="auto"/>
        </w:rPr>
        <w:t xml:space="preserve">14.1 </w:t>
      </w:r>
      <w:proofErr w:type="gramStart"/>
      <w:r w:rsidRPr="003829F5">
        <w:rPr>
          <w:rFonts w:hint="eastAsia"/>
          <w:color w:val="auto"/>
        </w:rPr>
        <w:t>除项目</w:t>
      </w:r>
      <w:proofErr w:type="gramEnd"/>
      <w:r w:rsidRPr="003829F5">
        <w:rPr>
          <w:rFonts w:hint="eastAsia"/>
          <w:color w:val="auto"/>
        </w:rPr>
        <w:t>不涉及或采购活动中明确约定无须承担外，乙方还应提供下列服务：</w:t>
      </w:r>
    </w:p>
    <w:p w:rsidR="0068195F" w:rsidRPr="003829F5" w:rsidRDefault="00E35229">
      <w:pPr>
        <w:ind w:left="7"/>
        <w:rPr>
          <w:color w:val="auto"/>
        </w:rPr>
      </w:pPr>
      <w:r w:rsidRPr="003829F5">
        <w:rPr>
          <w:rFonts w:hint="eastAsia"/>
          <w:color w:val="auto"/>
        </w:rPr>
        <w:t>（1）货物的现场移动、安装、调试、启动监督及技术支持；</w:t>
      </w:r>
    </w:p>
    <w:p w:rsidR="0068195F" w:rsidRPr="003829F5" w:rsidRDefault="00E35229">
      <w:pPr>
        <w:ind w:left="7"/>
        <w:rPr>
          <w:color w:val="auto"/>
        </w:rPr>
      </w:pPr>
      <w:r w:rsidRPr="003829F5">
        <w:rPr>
          <w:rFonts w:hint="eastAsia"/>
          <w:color w:val="auto"/>
        </w:rPr>
        <w:t>（2）提供货物组装和维修所需的专用工具和辅助材料；</w:t>
      </w:r>
    </w:p>
    <w:p w:rsidR="0068195F" w:rsidRPr="003829F5" w:rsidRDefault="00E35229">
      <w:pPr>
        <w:ind w:left="7"/>
        <w:rPr>
          <w:color w:val="auto"/>
        </w:rPr>
      </w:pPr>
      <w:r w:rsidRPr="003829F5">
        <w:rPr>
          <w:rFonts w:hint="eastAsia"/>
          <w:color w:val="auto"/>
        </w:rPr>
        <w:t>（3）在</w:t>
      </w:r>
      <w:r w:rsidRPr="003829F5">
        <w:rPr>
          <w:rFonts w:cs="宋体" w:hint="eastAsia"/>
          <w:b/>
          <w:color w:val="auto"/>
        </w:rPr>
        <w:t>【政府采购合同专用条款】</w:t>
      </w:r>
      <w:r w:rsidRPr="003829F5">
        <w:rPr>
          <w:rFonts w:hint="eastAsia"/>
          <w:color w:val="auto"/>
        </w:rPr>
        <w:t>约定的期限内对所有的货物实施运行监督、维修，但前提条件是该服务并不能免除乙方在质量保证期内所承担的义务；</w:t>
      </w:r>
    </w:p>
    <w:p w:rsidR="0068195F" w:rsidRPr="003829F5" w:rsidRDefault="00E35229">
      <w:pPr>
        <w:ind w:left="7"/>
        <w:rPr>
          <w:color w:val="auto"/>
        </w:rPr>
      </w:pPr>
      <w:r w:rsidRPr="003829F5">
        <w:rPr>
          <w:rFonts w:hint="eastAsia"/>
          <w:color w:val="auto"/>
        </w:rPr>
        <w:t>（4）在制造商所在地或指定现场就货物的安装、启动、运营、维护、废弃处置等对甲方操作人员进行培训</w:t>
      </w:r>
      <w:r w:rsidRPr="003829F5">
        <w:rPr>
          <w:rFonts w:cs="宋体" w:hint="eastAsia"/>
          <w:color w:val="auto"/>
        </w:rPr>
        <w:t>；</w:t>
      </w:r>
    </w:p>
    <w:p w:rsidR="0068195F" w:rsidRPr="003829F5" w:rsidRDefault="00E35229">
      <w:pPr>
        <w:pStyle w:val="AONormal"/>
        <w:ind w:firstLine="480"/>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（5）依照法律、行政法规的规定或者按照</w:t>
      </w:r>
      <w:r w:rsidRPr="003829F5">
        <w:rPr>
          <w:rFonts w:asciiTheme="minorEastAsia" w:eastAsiaTheme="minorEastAsia" w:hAnsiTheme="minorEastAsia" w:cs="宋体" w:hint="eastAsia"/>
          <w:b/>
          <w:bCs/>
          <w:sz w:val="24"/>
          <w:szCs w:val="24"/>
        </w:rPr>
        <w:t>【政府采购合同专用条款】</w:t>
      </w:r>
      <w:r w:rsidRPr="003829F5">
        <w:rPr>
          <w:rFonts w:asciiTheme="minorEastAsia" w:eastAsiaTheme="minorEastAsia" w:hAnsiTheme="minorEastAsia" w:cs="宋体" w:hint="eastAsia"/>
          <w:sz w:val="24"/>
          <w:szCs w:val="24"/>
        </w:rPr>
        <w:t>约定，货物在有效使用年限届满后应予回收的，乙方负有自行或者委托第三人对货物予以回收的义务；</w:t>
      </w:r>
    </w:p>
    <w:p w:rsidR="0068195F" w:rsidRPr="003829F5" w:rsidRDefault="00E35229">
      <w:pPr>
        <w:ind w:left="7"/>
        <w:rPr>
          <w:color w:val="auto"/>
        </w:rPr>
      </w:pPr>
      <w:r w:rsidRPr="003829F5">
        <w:rPr>
          <w:rFonts w:hint="eastAsia"/>
          <w:color w:val="auto"/>
        </w:rPr>
        <w:t>（6）</w:t>
      </w:r>
      <w:r w:rsidRPr="003829F5">
        <w:rPr>
          <w:rFonts w:hint="eastAsia"/>
          <w:b/>
          <w:color w:val="auto"/>
        </w:rPr>
        <w:t>【政府采购合同专用条款】</w:t>
      </w:r>
      <w:r w:rsidRPr="003829F5">
        <w:rPr>
          <w:rFonts w:hint="eastAsia"/>
          <w:color w:val="auto"/>
        </w:rPr>
        <w:t>规定由乙方提供的其他服务。</w:t>
      </w:r>
    </w:p>
    <w:p w:rsidR="0068195F" w:rsidRPr="003829F5" w:rsidRDefault="00E35229">
      <w:pPr>
        <w:ind w:left="7"/>
        <w:rPr>
          <w:color w:val="auto"/>
        </w:rPr>
      </w:pPr>
      <w:r w:rsidRPr="003829F5">
        <w:rPr>
          <w:rFonts w:hint="eastAsia"/>
          <w:color w:val="auto"/>
        </w:rPr>
        <w:t>14.2 乙方提供的售后服务的费用已包含在合同价款中，甲方不再另行支付。</w:t>
      </w:r>
    </w:p>
    <w:p w:rsidR="0068195F" w:rsidRPr="003829F5" w:rsidRDefault="00E35229">
      <w:pPr>
        <w:ind w:left="7"/>
        <w:rPr>
          <w:color w:val="auto"/>
        </w:rPr>
      </w:pPr>
      <w:r w:rsidRPr="003829F5">
        <w:rPr>
          <w:rFonts w:hint="eastAsia"/>
          <w:color w:val="auto"/>
        </w:rPr>
        <w:t>15.违约责任</w:t>
      </w:r>
    </w:p>
    <w:p w:rsidR="0068195F" w:rsidRPr="003829F5" w:rsidRDefault="00E35229">
      <w:pPr>
        <w:ind w:left="7"/>
        <w:rPr>
          <w:color w:val="auto"/>
        </w:rPr>
      </w:pPr>
      <w:r w:rsidRPr="003829F5">
        <w:rPr>
          <w:rFonts w:hint="eastAsia"/>
          <w:color w:val="auto"/>
        </w:rPr>
        <w:t>15.1质量瑕疵的违约责任</w:t>
      </w:r>
    </w:p>
    <w:p w:rsidR="0068195F" w:rsidRPr="003829F5" w:rsidRDefault="00E35229">
      <w:pPr>
        <w:ind w:left="7"/>
        <w:rPr>
          <w:color w:val="auto"/>
        </w:rPr>
      </w:pPr>
      <w:r w:rsidRPr="003829F5">
        <w:rPr>
          <w:rFonts w:hint="eastAsia"/>
          <w:color w:val="auto"/>
        </w:rPr>
        <w:t>乙方提供的产品不符合合同约定的质量标准或存在产品质量缺陷，甲方有权要求乙方根据</w:t>
      </w:r>
      <w:r w:rsidRPr="003829F5">
        <w:rPr>
          <w:rFonts w:hint="eastAsia"/>
          <w:b/>
          <w:color w:val="auto"/>
        </w:rPr>
        <w:t>【政府采购合同专用条款】</w:t>
      </w:r>
      <w:r w:rsidRPr="003829F5">
        <w:rPr>
          <w:rFonts w:hint="eastAsia"/>
          <w:color w:val="auto"/>
        </w:rPr>
        <w:t>要求及时修理、重作、更换，并承担由此给甲方造成的损失。</w:t>
      </w:r>
    </w:p>
    <w:p w:rsidR="0068195F" w:rsidRPr="003829F5" w:rsidRDefault="00E35229">
      <w:pPr>
        <w:ind w:left="7"/>
        <w:rPr>
          <w:color w:val="auto"/>
        </w:rPr>
      </w:pPr>
      <w:r w:rsidRPr="003829F5">
        <w:rPr>
          <w:rFonts w:hint="eastAsia"/>
          <w:color w:val="auto"/>
        </w:rPr>
        <w:t>15.2 迟延交货的违约责任</w:t>
      </w:r>
    </w:p>
    <w:p w:rsidR="0068195F" w:rsidRPr="003829F5" w:rsidRDefault="00E35229">
      <w:pPr>
        <w:ind w:left="7"/>
        <w:rPr>
          <w:color w:val="auto"/>
        </w:rPr>
      </w:pPr>
      <w:r w:rsidRPr="003829F5">
        <w:rPr>
          <w:rFonts w:hint="eastAsia"/>
          <w:color w:val="auto"/>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68195F" w:rsidRPr="003829F5" w:rsidRDefault="00E35229">
      <w:pPr>
        <w:ind w:left="7"/>
        <w:rPr>
          <w:color w:val="auto"/>
        </w:rPr>
      </w:pPr>
      <w:r w:rsidRPr="003829F5">
        <w:rPr>
          <w:rFonts w:hint="eastAsia"/>
          <w:color w:val="auto"/>
        </w:rPr>
        <w:t>（2）如果乙方没有按照合同规定的时间交货和提供相关服务，甲方有权从货款中扣除误期赔偿费而不影响合同项下的其他补救方法，赔偿费按</w:t>
      </w:r>
      <w:r w:rsidRPr="003829F5">
        <w:rPr>
          <w:rFonts w:hint="eastAsia"/>
          <w:b/>
          <w:color w:val="auto"/>
        </w:rPr>
        <w:t>【政府采购合同专用条款】</w:t>
      </w:r>
      <w:r w:rsidRPr="003829F5">
        <w:rPr>
          <w:rFonts w:hint="eastAsia"/>
          <w:color w:val="auto"/>
        </w:rPr>
        <w:t>规定执行。如果涉及公共利益，且赔偿金额无法弥补公共利益损失，甲方可要求继续履行或者采取其他补救措施。</w:t>
      </w:r>
    </w:p>
    <w:p w:rsidR="0068195F" w:rsidRPr="003829F5" w:rsidRDefault="00E35229">
      <w:pPr>
        <w:ind w:left="7"/>
        <w:rPr>
          <w:color w:val="auto"/>
        </w:rPr>
      </w:pPr>
      <w:r w:rsidRPr="003829F5">
        <w:rPr>
          <w:rFonts w:hint="eastAsia"/>
          <w:color w:val="auto"/>
        </w:rPr>
        <w:t>15.3 迟延支付的违约责任</w:t>
      </w:r>
    </w:p>
    <w:p w:rsidR="0068195F" w:rsidRPr="003829F5" w:rsidRDefault="00E35229">
      <w:pPr>
        <w:ind w:left="7"/>
        <w:rPr>
          <w:color w:val="auto"/>
        </w:rPr>
      </w:pPr>
      <w:r w:rsidRPr="003829F5">
        <w:rPr>
          <w:rFonts w:hint="eastAsia"/>
          <w:color w:val="auto"/>
        </w:rPr>
        <w:t>甲方存在迟延支付乙方合同款项的，应当承担</w:t>
      </w:r>
      <w:r w:rsidRPr="003829F5">
        <w:rPr>
          <w:rFonts w:hint="eastAsia"/>
          <w:b/>
          <w:color w:val="auto"/>
        </w:rPr>
        <w:t>【政府采购合同专用条款】</w:t>
      </w:r>
      <w:r w:rsidRPr="003829F5">
        <w:rPr>
          <w:rFonts w:hint="eastAsia"/>
          <w:color w:val="auto"/>
        </w:rPr>
        <w:t>规定的逾期付款</w:t>
      </w:r>
      <w:r w:rsidRPr="003829F5">
        <w:rPr>
          <w:rFonts w:hint="eastAsia"/>
          <w:color w:val="auto"/>
        </w:rPr>
        <w:lastRenderedPageBreak/>
        <w:t>利息。</w:t>
      </w:r>
    </w:p>
    <w:p w:rsidR="0068195F" w:rsidRPr="003829F5" w:rsidRDefault="00E35229">
      <w:pPr>
        <w:ind w:left="7"/>
        <w:rPr>
          <w:color w:val="auto"/>
        </w:rPr>
      </w:pPr>
      <w:r w:rsidRPr="003829F5">
        <w:rPr>
          <w:rFonts w:hint="eastAsia"/>
          <w:color w:val="auto"/>
        </w:rPr>
        <w:t>15.4其他违约责任根据项目实际需要按</w:t>
      </w:r>
      <w:r w:rsidRPr="003829F5">
        <w:rPr>
          <w:rFonts w:hint="eastAsia"/>
          <w:b/>
          <w:color w:val="auto"/>
        </w:rPr>
        <w:t>【政府采购合同专用条款】</w:t>
      </w:r>
      <w:r w:rsidRPr="003829F5">
        <w:rPr>
          <w:rFonts w:hint="eastAsia"/>
          <w:color w:val="auto"/>
        </w:rPr>
        <w:t>规定执行。</w:t>
      </w:r>
    </w:p>
    <w:p w:rsidR="0068195F" w:rsidRPr="003829F5" w:rsidRDefault="00E35229">
      <w:pPr>
        <w:ind w:left="7"/>
        <w:rPr>
          <w:color w:val="auto"/>
        </w:rPr>
      </w:pPr>
      <w:r w:rsidRPr="003829F5">
        <w:rPr>
          <w:rFonts w:hint="eastAsia"/>
          <w:color w:val="auto"/>
        </w:rPr>
        <w:t>1</w:t>
      </w:r>
      <w:r w:rsidRPr="003829F5">
        <w:rPr>
          <w:color w:val="auto"/>
        </w:rPr>
        <w:t>6.</w:t>
      </w:r>
      <w:r w:rsidRPr="003829F5">
        <w:rPr>
          <w:rFonts w:hint="eastAsia"/>
          <w:color w:val="auto"/>
        </w:rPr>
        <w:t>合同变更、中止与终止</w:t>
      </w:r>
    </w:p>
    <w:p w:rsidR="0068195F" w:rsidRPr="003829F5" w:rsidRDefault="00E35229">
      <w:pPr>
        <w:ind w:left="7"/>
        <w:rPr>
          <w:color w:val="auto"/>
        </w:rPr>
      </w:pPr>
      <w:r w:rsidRPr="003829F5">
        <w:rPr>
          <w:color w:val="auto"/>
        </w:rPr>
        <w:t>1</w:t>
      </w:r>
      <w:r w:rsidRPr="003829F5">
        <w:rPr>
          <w:rFonts w:hint="eastAsia"/>
          <w:color w:val="auto"/>
        </w:rPr>
        <w:t>6.1合同的变更</w:t>
      </w:r>
    </w:p>
    <w:p w:rsidR="0068195F" w:rsidRPr="003829F5" w:rsidRDefault="00E35229">
      <w:pPr>
        <w:ind w:left="7"/>
        <w:rPr>
          <w:color w:val="auto"/>
        </w:rPr>
      </w:pPr>
      <w:r w:rsidRPr="003829F5">
        <w:rPr>
          <w:rFonts w:hint="eastAsia"/>
          <w:color w:val="auto"/>
        </w:rPr>
        <w:t>政府采购合同履行中，在不改变合同其他条款的前提下，甲方可以在合同价款10%的范围内追加与合同标的相同的货物，并就此与乙方协商一致后签订补充协议。</w:t>
      </w:r>
    </w:p>
    <w:p w:rsidR="0068195F" w:rsidRPr="003829F5" w:rsidRDefault="00E35229">
      <w:pPr>
        <w:ind w:left="7"/>
        <w:rPr>
          <w:color w:val="auto"/>
        </w:rPr>
      </w:pPr>
      <w:r w:rsidRPr="003829F5">
        <w:rPr>
          <w:rFonts w:hint="eastAsia"/>
          <w:color w:val="auto"/>
        </w:rPr>
        <w:t>16.2合同的中止</w:t>
      </w:r>
    </w:p>
    <w:p w:rsidR="0068195F" w:rsidRPr="003829F5" w:rsidRDefault="00E35229">
      <w:pPr>
        <w:ind w:left="7"/>
        <w:rPr>
          <w:color w:val="auto"/>
        </w:rPr>
      </w:pPr>
      <w:r w:rsidRPr="003829F5">
        <w:rPr>
          <w:rFonts w:hint="eastAsia"/>
          <w:color w:val="auto"/>
        </w:rPr>
        <w:t>（1）合同履行过程中因供应商就采购文件、采购过程或结果提起投诉的，甲方认为有必要的，可以中止合同的履行。</w:t>
      </w:r>
    </w:p>
    <w:p w:rsidR="0068195F" w:rsidRPr="003829F5" w:rsidRDefault="00E35229">
      <w:pPr>
        <w:ind w:left="7"/>
        <w:rPr>
          <w:color w:val="auto"/>
        </w:rPr>
      </w:pPr>
      <w:r w:rsidRPr="003829F5">
        <w:rPr>
          <w:rFonts w:hint="eastAsia"/>
          <w:color w:val="auto"/>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68195F" w:rsidRPr="003829F5" w:rsidRDefault="00E35229">
      <w:pPr>
        <w:pStyle w:val="AONormal"/>
        <w:ind w:firstLine="480"/>
        <w:jc w:val="both"/>
        <w:rPr>
          <w:rFonts w:asciiTheme="minorEastAsia" w:eastAsiaTheme="minorEastAsia" w:hAnsiTheme="minorEastAsia"/>
          <w:sz w:val="24"/>
          <w:szCs w:val="24"/>
        </w:rPr>
      </w:pPr>
      <w:r w:rsidRPr="003829F5">
        <w:rPr>
          <w:rFonts w:asciiTheme="minorEastAsia" w:eastAsiaTheme="minorEastAsia" w:hAnsiTheme="minorEastAsia"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rsidR="0068195F" w:rsidRPr="003829F5" w:rsidRDefault="00E35229">
      <w:pPr>
        <w:ind w:left="7"/>
        <w:rPr>
          <w:color w:val="auto"/>
        </w:rPr>
      </w:pPr>
      <w:r w:rsidRPr="003829F5">
        <w:rPr>
          <w:rFonts w:hint="eastAsia"/>
          <w:color w:val="auto"/>
        </w:rPr>
        <w:t>（4）甲方不得以行政区划调整、政府换届、机构或者职能调整以及相关责任人更替为由中止合同。</w:t>
      </w:r>
    </w:p>
    <w:p w:rsidR="0068195F" w:rsidRPr="003829F5" w:rsidRDefault="00E35229">
      <w:pPr>
        <w:ind w:left="7"/>
        <w:rPr>
          <w:color w:val="auto"/>
        </w:rPr>
      </w:pPr>
      <w:r w:rsidRPr="003829F5">
        <w:rPr>
          <w:rFonts w:hint="eastAsia"/>
          <w:color w:val="auto"/>
        </w:rPr>
        <w:t>16.3合同的终止</w:t>
      </w:r>
    </w:p>
    <w:p w:rsidR="0068195F" w:rsidRPr="003829F5" w:rsidRDefault="00E35229">
      <w:pPr>
        <w:ind w:left="7"/>
        <w:rPr>
          <w:color w:val="auto"/>
        </w:rPr>
      </w:pPr>
      <w:r w:rsidRPr="003829F5">
        <w:rPr>
          <w:rFonts w:hint="eastAsia"/>
          <w:color w:val="auto"/>
        </w:rPr>
        <w:t>（1）合同因有效期限届满而终止；</w:t>
      </w:r>
    </w:p>
    <w:p w:rsidR="0068195F" w:rsidRPr="003829F5" w:rsidRDefault="00E35229">
      <w:pPr>
        <w:ind w:left="7"/>
        <w:rPr>
          <w:rFonts w:cs="宋体"/>
          <w:color w:val="auto"/>
        </w:rPr>
      </w:pPr>
      <w:r w:rsidRPr="003829F5">
        <w:rPr>
          <w:rFonts w:hint="eastAsia"/>
          <w:color w:val="auto"/>
        </w:rPr>
        <w:t>（2）乙方未按合同约定履行，构成根本性违约的，甲方有权终止合同，</w:t>
      </w:r>
      <w:r w:rsidRPr="003829F5">
        <w:rPr>
          <w:rFonts w:cs="宋体" w:hint="eastAsia"/>
          <w:color w:val="auto"/>
        </w:rPr>
        <w:t>并追究乙方的违约责任</w:t>
      </w:r>
      <w:r w:rsidRPr="003829F5">
        <w:rPr>
          <w:rFonts w:hint="eastAsia"/>
          <w:color w:val="auto"/>
        </w:rPr>
        <w:t>。</w:t>
      </w:r>
    </w:p>
    <w:p w:rsidR="0068195F" w:rsidRPr="003829F5" w:rsidRDefault="00E35229">
      <w:pPr>
        <w:pStyle w:val="AONormal"/>
        <w:ind w:firstLine="480"/>
        <w:rPr>
          <w:rFonts w:asciiTheme="minorEastAsia" w:eastAsiaTheme="minorEastAsia" w:hAnsiTheme="minorEastAsia"/>
          <w:sz w:val="24"/>
          <w:szCs w:val="24"/>
        </w:rPr>
      </w:pPr>
      <w:r w:rsidRPr="003829F5">
        <w:rPr>
          <w:rFonts w:asciiTheme="minorEastAsia" w:eastAsiaTheme="minorEastAsia" w:hAnsiTheme="minorEastAsia" w:hint="eastAsia"/>
          <w:sz w:val="24"/>
          <w:szCs w:val="24"/>
        </w:rPr>
        <w:t xml:space="preserve">16.4 </w:t>
      </w:r>
      <w:r w:rsidRPr="003829F5">
        <w:rPr>
          <w:rFonts w:asciiTheme="minorEastAsia" w:eastAsiaTheme="minorEastAsia" w:hAnsiTheme="minorEastAsia" w:cs="Times New Roman" w:hint="eastAsia"/>
          <w:kern w:val="2"/>
          <w:sz w:val="24"/>
          <w:szCs w:val="24"/>
        </w:rPr>
        <w:t>涉及国家利益、社会公共利益的情形</w:t>
      </w:r>
    </w:p>
    <w:p w:rsidR="0068195F" w:rsidRPr="003829F5" w:rsidRDefault="00E35229">
      <w:pPr>
        <w:pStyle w:val="AONormal"/>
        <w:ind w:firstLine="480"/>
        <w:jc w:val="both"/>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rsidR="0068195F" w:rsidRPr="003829F5" w:rsidRDefault="00E35229">
      <w:pPr>
        <w:pStyle w:val="AONormal"/>
        <w:ind w:firstLine="482"/>
        <w:jc w:val="both"/>
        <w:rPr>
          <w:rFonts w:asciiTheme="minorEastAsia" w:eastAsiaTheme="minorEastAsia" w:hAnsiTheme="minorEastAsia"/>
          <w:b/>
          <w:bCs/>
          <w:sz w:val="24"/>
          <w:szCs w:val="24"/>
        </w:rPr>
      </w:pPr>
      <w:r w:rsidRPr="003829F5">
        <w:rPr>
          <w:rFonts w:asciiTheme="minorEastAsia" w:eastAsiaTheme="minorEastAsia" w:hAnsiTheme="minorEastAsia" w:hint="eastAsia"/>
          <w:b/>
          <w:bCs/>
          <w:sz w:val="24"/>
          <w:szCs w:val="24"/>
        </w:rPr>
        <w:t>17</w:t>
      </w:r>
      <w:r w:rsidRPr="003829F5">
        <w:rPr>
          <w:rFonts w:asciiTheme="minorEastAsia" w:eastAsiaTheme="minorEastAsia" w:hAnsiTheme="minorEastAsia"/>
          <w:b/>
          <w:bCs/>
          <w:sz w:val="24"/>
          <w:szCs w:val="24"/>
        </w:rPr>
        <w:t>.</w:t>
      </w:r>
      <w:r w:rsidRPr="003829F5">
        <w:rPr>
          <w:rFonts w:asciiTheme="minorEastAsia" w:eastAsiaTheme="minorEastAsia" w:hAnsiTheme="minorEastAsia" w:hint="eastAsia"/>
          <w:b/>
          <w:bCs/>
          <w:sz w:val="24"/>
          <w:szCs w:val="24"/>
        </w:rPr>
        <w:t>合同分包</w:t>
      </w:r>
    </w:p>
    <w:p w:rsidR="0068195F" w:rsidRPr="003829F5" w:rsidRDefault="00E35229">
      <w:pPr>
        <w:ind w:left="7"/>
        <w:rPr>
          <w:color w:val="auto"/>
        </w:rPr>
      </w:pPr>
      <w:r w:rsidRPr="003829F5">
        <w:rPr>
          <w:rFonts w:hint="eastAsia"/>
          <w:color w:val="auto"/>
        </w:rPr>
        <w:t>17.1 乙方不得将合同转包给其他供应商。涉及合同分包的，乙方应根据采购文件和投标（响应）文件规定进行合同分包。</w:t>
      </w:r>
    </w:p>
    <w:p w:rsidR="0068195F" w:rsidRPr="003829F5" w:rsidRDefault="00E35229">
      <w:pPr>
        <w:ind w:left="7"/>
        <w:rPr>
          <w:color w:val="auto"/>
        </w:rPr>
      </w:pPr>
      <w:r w:rsidRPr="003829F5">
        <w:rPr>
          <w:rFonts w:hint="eastAsia"/>
          <w:color w:val="auto"/>
        </w:rPr>
        <w:t>17.2 乙方执行政府采购政策向中小企业依法分包的，乙方应当按采购文件和投标（响应）文件签订分包意向协议，分包意向协议属于本合同组成部分。</w:t>
      </w:r>
    </w:p>
    <w:p w:rsidR="0068195F" w:rsidRPr="003829F5" w:rsidRDefault="00E35229">
      <w:pPr>
        <w:ind w:left="7"/>
        <w:rPr>
          <w:color w:val="auto"/>
        </w:rPr>
      </w:pPr>
      <w:r w:rsidRPr="003829F5">
        <w:rPr>
          <w:rFonts w:hint="eastAsia"/>
          <w:color w:val="auto"/>
        </w:rPr>
        <w:lastRenderedPageBreak/>
        <w:t>18.不可抗力</w:t>
      </w:r>
    </w:p>
    <w:p w:rsidR="0068195F" w:rsidRPr="003829F5" w:rsidRDefault="00E35229">
      <w:pPr>
        <w:ind w:left="7"/>
        <w:rPr>
          <w:color w:val="auto"/>
        </w:rPr>
      </w:pPr>
      <w:r w:rsidRPr="003829F5">
        <w:rPr>
          <w:rFonts w:hint="eastAsia"/>
          <w:color w:val="auto"/>
        </w:rPr>
        <w:t>18.1 不可抗力是指合同双方不能预见、不能避免且不能克服的客观情况。</w:t>
      </w:r>
    </w:p>
    <w:p w:rsidR="0068195F" w:rsidRPr="003829F5" w:rsidRDefault="00E35229">
      <w:pPr>
        <w:ind w:left="7"/>
        <w:rPr>
          <w:color w:val="auto"/>
        </w:rPr>
      </w:pPr>
      <w:r w:rsidRPr="003829F5">
        <w:rPr>
          <w:rFonts w:hint="eastAsia"/>
          <w:color w:val="auto"/>
        </w:rPr>
        <w:t>18.2 任何一方对由于不可抗力造成的部分或全部不能履行合同不承担违约责任。但迟延履行后发生不可抗力的，不能免除责任。</w:t>
      </w:r>
    </w:p>
    <w:p w:rsidR="0068195F" w:rsidRPr="003829F5" w:rsidRDefault="00E35229">
      <w:pPr>
        <w:ind w:left="7"/>
        <w:rPr>
          <w:color w:val="auto"/>
        </w:rPr>
      </w:pPr>
      <w:r w:rsidRPr="003829F5">
        <w:rPr>
          <w:rFonts w:hint="eastAsia"/>
          <w:color w:val="auto"/>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68195F" w:rsidRPr="003829F5" w:rsidRDefault="00E35229">
      <w:pPr>
        <w:ind w:left="7"/>
        <w:rPr>
          <w:color w:val="auto"/>
        </w:rPr>
      </w:pPr>
      <w:r w:rsidRPr="003829F5">
        <w:rPr>
          <w:rFonts w:hint="eastAsia"/>
          <w:color w:val="auto"/>
        </w:rPr>
        <w:t>19.解决争议的方法</w:t>
      </w:r>
    </w:p>
    <w:p w:rsidR="0068195F" w:rsidRPr="003829F5" w:rsidRDefault="00E35229">
      <w:pPr>
        <w:pStyle w:val="AONormal"/>
        <w:ind w:firstLine="480"/>
        <w:jc w:val="both"/>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rsidR="0068195F" w:rsidRPr="003829F5" w:rsidRDefault="00E35229">
      <w:pPr>
        <w:pStyle w:val="AONormal"/>
        <w:ind w:firstLine="480"/>
        <w:jc w:val="both"/>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19.2 选择仲裁的，应在</w:t>
      </w:r>
      <w:r w:rsidRPr="003829F5">
        <w:rPr>
          <w:rFonts w:asciiTheme="minorEastAsia" w:eastAsiaTheme="minorEastAsia" w:hAnsiTheme="minorEastAsia" w:cs="宋体" w:hint="eastAsia"/>
          <w:b/>
          <w:bCs/>
          <w:sz w:val="24"/>
          <w:szCs w:val="24"/>
        </w:rPr>
        <w:t>【政府采购合同专用条款】</w:t>
      </w:r>
      <w:r w:rsidRPr="003829F5">
        <w:rPr>
          <w:rFonts w:asciiTheme="minorEastAsia" w:eastAsiaTheme="minorEastAsia" w:hAnsiTheme="minorEastAsia" w:cs="宋体" w:hint="eastAsia"/>
          <w:sz w:val="24"/>
          <w:szCs w:val="24"/>
        </w:rPr>
        <w:t>中明确仲裁机构及仲裁地；通过诉讼方式解决的，可以在</w:t>
      </w:r>
      <w:r w:rsidRPr="003829F5">
        <w:rPr>
          <w:rFonts w:asciiTheme="minorEastAsia" w:eastAsiaTheme="minorEastAsia" w:hAnsiTheme="minorEastAsia" w:cs="宋体" w:hint="eastAsia"/>
          <w:b/>
          <w:bCs/>
          <w:sz w:val="24"/>
          <w:szCs w:val="24"/>
        </w:rPr>
        <w:t>【政府采购合同专用条款】</w:t>
      </w:r>
      <w:r w:rsidRPr="003829F5">
        <w:rPr>
          <w:rFonts w:asciiTheme="minorEastAsia" w:eastAsiaTheme="minorEastAsia" w:hAnsiTheme="minorEastAsia" w:cs="宋体" w:hint="eastAsia"/>
          <w:sz w:val="24"/>
          <w:szCs w:val="24"/>
        </w:rPr>
        <w:t>中进一步约定选择与争议有实际联系的地点的人民法院管辖，但管辖法院的约定不得违反级别管辖和专属管辖的规定。</w:t>
      </w:r>
    </w:p>
    <w:p w:rsidR="0068195F" w:rsidRPr="003829F5" w:rsidRDefault="00E35229">
      <w:pPr>
        <w:pStyle w:val="AONormal"/>
        <w:ind w:firstLine="480"/>
        <w:jc w:val="both"/>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19.3 如甲乙双方有争议的事项不影响合同其他部分的履行，在争议解决期间，合同其他部分应当继续履行。</w:t>
      </w:r>
    </w:p>
    <w:p w:rsidR="0068195F" w:rsidRPr="003829F5" w:rsidRDefault="00E35229">
      <w:pPr>
        <w:pStyle w:val="AONormal"/>
        <w:ind w:firstLine="482"/>
        <w:jc w:val="both"/>
        <w:rPr>
          <w:rFonts w:asciiTheme="minorEastAsia" w:eastAsiaTheme="minorEastAsia" w:hAnsiTheme="minorEastAsia"/>
          <w:sz w:val="24"/>
          <w:szCs w:val="24"/>
        </w:rPr>
      </w:pPr>
      <w:r w:rsidRPr="003829F5">
        <w:rPr>
          <w:rFonts w:asciiTheme="minorEastAsia" w:eastAsiaTheme="minorEastAsia" w:hAnsiTheme="minorEastAsia" w:hint="eastAsia"/>
          <w:b/>
          <w:sz w:val="24"/>
          <w:szCs w:val="24"/>
        </w:rPr>
        <w:t>20.政府采购政策</w:t>
      </w:r>
    </w:p>
    <w:p w:rsidR="0068195F" w:rsidRPr="003829F5" w:rsidRDefault="00E35229">
      <w:pPr>
        <w:ind w:left="7"/>
        <w:rPr>
          <w:color w:val="auto"/>
        </w:rPr>
      </w:pPr>
      <w:r w:rsidRPr="003829F5">
        <w:rPr>
          <w:rFonts w:hint="eastAsia"/>
          <w:color w:val="auto"/>
        </w:rPr>
        <w:t xml:space="preserve">20.1 </w:t>
      </w:r>
      <w:r w:rsidRPr="003829F5">
        <w:rPr>
          <w:rFonts w:hint="eastAsia"/>
          <w:color w:val="auto"/>
          <w:lang w:val="en-GB"/>
        </w:rPr>
        <w:t>本合同应当按照规定执行政府采购政策。</w:t>
      </w:r>
    </w:p>
    <w:p w:rsidR="0068195F" w:rsidRPr="003829F5" w:rsidRDefault="00E35229">
      <w:pPr>
        <w:ind w:left="7"/>
        <w:rPr>
          <w:color w:val="auto"/>
        </w:rPr>
      </w:pPr>
      <w:r w:rsidRPr="003829F5">
        <w:rPr>
          <w:color w:val="auto"/>
        </w:rPr>
        <w:t>2</w:t>
      </w:r>
      <w:r w:rsidRPr="003829F5">
        <w:rPr>
          <w:rFonts w:hint="eastAsia"/>
          <w:color w:val="auto"/>
        </w:rPr>
        <w:t>0.2 本合同依法执行政府采购政策的方式和内容，属于合同履约验收的范围。</w:t>
      </w:r>
      <w:r w:rsidRPr="003829F5">
        <w:rPr>
          <w:rFonts w:cs="宋体" w:hint="eastAsia"/>
          <w:color w:val="auto"/>
        </w:rPr>
        <w:t>甲乙双方</w:t>
      </w:r>
      <w:r w:rsidRPr="003829F5">
        <w:rPr>
          <w:rFonts w:cs="宋体" w:hint="eastAsia"/>
          <w:color w:val="auto"/>
          <w:lang w:val="en-GB"/>
        </w:rPr>
        <w:t>未按规定要求执行政府采购政策造成损失的</w:t>
      </w:r>
      <w:r w:rsidRPr="003829F5">
        <w:rPr>
          <w:rFonts w:hint="eastAsia"/>
          <w:color w:val="auto"/>
        </w:rPr>
        <w:t>，有过错的一方应当承担赔偿责任，双方都有过错的，各自承担相应的责任。</w:t>
      </w:r>
    </w:p>
    <w:p w:rsidR="0068195F" w:rsidRPr="003829F5" w:rsidRDefault="00E35229">
      <w:pPr>
        <w:pStyle w:val="a9"/>
        <w:ind w:left="7"/>
        <w:rPr>
          <w:color w:val="auto"/>
        </w:rPr>
      </w:pPr>
      <w:r w:rsidRPr="003829F5">
        <w:rPr>
          <w:color w:val="auto"/>
        </w:rPr>
        <w:t>2</w:t>
      </w:r>
      <w:r w:rsidRPr="003829F5">
        <w:rPr>
          <w:rFonts w:hint="eastAsia"/>
          <w:color w:val="auto"/>
        </w:rPr>
        <w:t>0.3 对于为落实中小企业支持政策，通过采购项目整体预留、设置采购</w:t>
      </w:r>
      <w:proofErr w:type="gramStart"/>
      <w:r w:rsidRPr="003829F5">
        <w:rPr>
          <w:rFonts w:hint="eastAsia"/>
          <w:color w:val="auto"/>
        </w:rPr>
        <w:t>包专门</w:t>
      </w:r>
      <w:proofErr w:type="gramEnd"/>
      <w:r w:rsidRPr="003829F5">
        <w:rPr>
          <w:rFonts w:hint="eastAsia"/>
          <w:color w:val="auto"/>
        </w:rPr>
        <w:t>预留、要求以联合体形</w:t>
      </w:r>
      <w:proofErr w:type="gramStart"/>
      <w:r w:rsidRPr="003829F5">
        <w:rPr>
          <w:rFonts w:hint="eastAsia"/>
          <w:color w:val="auto"/>
        </w:rPr>
        <w:t>式参加</w:t>
      </w:r>
      <w:proofErr w:type="gramEnd"/>
      <w:r w:rsidRPr="003829F5">
        <w:rPr>
          <w:rFonts w:hint="eastAsia"/>
          <w:color w:val="auto"/>
        </w:rPr>
        <w:t>或者合同分包等措施签订的采购合同，应当明确标注本合同为中小企业预留合同。其中，要求以联合体形</w:t>
      </w:r>
      <w:proofErr w:type="gramStart"/>
      <w:r w:rsidRPr="003829F5">
        <w:rPr>
          <w:rFonts w:hint="eastAsia"/>
          <w:color w:val="auto"/>
        </w:rPr>
        <w:t>式参加</w:t>
      </w:r>
      <w:proofErr w:type="gramEnd"/>
      <w:r w:rsidRPr="003829F5">
        <w:rPr>
          <w:rFonts w:hint="eastAsia"/>
          <w:color w:val="auto"/>
        </w:rPr>
        <w:t>采购活动或者合同分包的，须将联合协议或者分包意向协议作为采购合同的组成部分。</w:t>
      </w:r>
    </w:p>
    <w:p w:rsidR="0068195F" w:rsidRPr="003829F5" w:rsidRDefault="00E35229">
      <w:pPr>
        <w:pStyle w:val="a9"/>
        <w:ind w:left="7"/>
        <w:rPr>
          <w:color w:val="auto"/>
        </w:rPr>
      </w:pPr>
      <w:r w:rsidRPr="003829F5">
        <w:rPr>
          <w:rFonts w:hint="eastAsia"/>
          <w:color w:val="auto"/>
        </w:rPr>
        <w:t>21.法律适用</w:t>
      </w:r>
    </w:p>
    <w:p w:rsidR="0068195F" w:rsidRPr="003829F5" w:rsidRDefault="00E35229">
      <w:pPr>
        <w:pStyle w:val="AONormal"/>
        <w:ind w:firstLine="480"/>
        <w:jc w:val="both"/>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21.1 本合同的订立、生效、解释、履行及与本合同有关的争议解决，均适用法律、行政法规。</w:t>
      </w:r>
    </w:p>
    <w:p w:rsidR="0068195F" w:rsidRPr="003829F5" w:rsidRDefault="00E35229">
      <w:pPr>
        <w:pStyle w:val="AONormal"/>
        <w:ind w:firstLine="480"/>
        <w:jc w:val="both"/>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t>21.2 本合同条款与法律、行政法规的强制性规定不一致的，双方当事人应按照法律、行政法规的强制性规定修改本合同的相关条款。</w:t>
      </w:r>
    </w:p>
    <w:p w:rsidR="0068195F" w:rsidRPr="003829F5" w:rsidRDefault="00E35229">
      <w:pPr>
        <w:pStyle w:val="AONormal"/>
        <w:ind w:firstLine="482"/>
        <w:jc w:val="both"/>
        <w:rPr>
          <w:rFonts w:asciiTheme="minorEastAsia" w:eastAsiaTheme="minorEastAsia" w:hAnsiTheme="minorEastAsia"/>
          <w:b/>
          <w:sz w:val="24"/>
          <w:szCs w:val="24"/>
        </w:rPr>
      </w:pPr>
      <w:r w:rsidRPr="003829F5">
        <w:rPr>
          <w:rFonts w:asciiTheme="minorEastAsia" w:eastAsiaTheme="minorEastAsia" w:hAnsiTheme="minorEastAsia" w:hint="eastAsia"/>
          <w:b/>
          <w:sz w:val="24"/>
          <w:szCs w:val="24"/>
        </w:rPr>
        <w:t>22.通知</w:t>
      </w:r>
    </w:p>
    <w:p w:rsidR="0068195F" w:rsidRPr="003829F5" w:rsidRDefault="00E35229">
      <w:pPr>
        <w:pStyle w:val="AONormal"/>
        <w:ind w:firstLine="480"/>
        <w:jc w:val="both"/>
        <w:rPr>
          <w:rFonts w:asciiTheme="minorEastAsia" w:eastAsiaTheme="minorEastAsia" w:hAnsiTheme="minorEastAsia" w:cs="宋体"/>
          <w:sz w:val="24"/>
          <w:szCs w:val="24"/>
        </w:rPr>
      </w:pPr>
      <w:r w:rsidRPr="003829F5">
        <w:rPr>
          <w:rFonts w:asciiTheme="minorEastAsia" w:eastAsiaTheme="minorEastAsia" w:hAnsiTheme="minorEastAsia" w:cs="宋体" w:hint="eastAsia"/>
          <w:sz w:val="24"/>
          <w:szCs w:val="24"/>
        </w:rPr>
        <w:lastRenderedPageBreak/>
        <w:t>22.1 本合同任何</w:t>
      </w:r>
      <w:proofErr w:type="gramStart"/>
      <w:r w:rsidRPr="003829F5">
        <w:rPr>
          <w:rFonts w:asciiTheme="minorEastAsia" w:eastAsiaTheme="minorEastAsia" w:hAnsiTheme="minorEastAsia" w:cs="宋体" w:hint="eastAsia"/>
          <w:sz w:val="24"/>
          <w:szCs w:val="24"/>
        </w:rPr>
        <w:t>一</w:t>
      </w:r>
      <w:proofErr w:type="gramEnd"/>
      <w:r w:rsidRPr="003829F5">
        <w:rPr>
          <w:rFonts w:asciiTheme="minorEastAsia" w:eastAsiaTheme="minorEastAsia" w:hAnsiTheme="minorEastAsia" w:cs="宋体" w:hint="eastAsia"/>
          <w:sz w:val="24"/>
          <w:szCs w:val="24"/>
        </w:rPr>
        <w:t>方向对方发出的通知、信件、数据电文等，应当发送至本合同第一部分《政府采购合同协议书》所约定的通讯地址、联系人、联系电话或电子邮箱。</w:t>
      </w:r>
    </w:p>
    <w:p w:rsidR="0068195F" w:rsidRPr="003829F5" w:rsidRDefault="00E35229">
      <w:pPr>
        <w:pStyle w:val="AONormal"/>
        <w:ind w:firstLineChars="0" w:firstLine="200"/>
        <w:jc w:val="both"/>
        <w:rPr>
          <w:rFonts w:asciiTheme="minorEastAsia" w:eastAsiaTheme="minorEastAsia" w:hAnsiTheme="minorEastAsia"/>
          <w:sz w:val="24"/>
          <w:szCs w:val="24"/>
        </w:rPr>
      </w:pPr>
      <w:r w:rsidRPr="003829F5">
        <w:rPr>
          <w:rFonts w:asciiTheme="minorEastAsia" w:eastAsiaTheme="minorEastAsia" w:hAnsiTheme="minorEastAsia"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rsidR="0068195F" w:rsidRPr="003829F5" w:rsidRDefault="00E35229">
      <w:pPr>
        <w:ind w:left="7"/>
        <w:rPr>
          <w:color w:val="auto"/>
        </w:rPr>
      </w:pPr>
      <w:r w:rsidRPr="003829F5">
        <w:rPr>
          <w:rFonts w:hint="eastAsia"/>
          <w:color w:val="auto"/>
        </w:rPr>
        <w:t>22.3本合同一方给另一方的通知均应采用书面形式，传真或快递送到本合同中规定的对方的地址和办理签收手续。</w:t>
      </w:r>
    </w:p>
    <w:p w:rsidR="0068195F" w:rsidRPr="003829F5" w:rsidRDefault="00E35229">
      <w:pPr>
        <w:ind w:left="7"/>
        <w:rPr>
          <w:color w:val="auto"/>
        </w:rPr>
      </w:pPr>
      <w:r w:rsidRPr="003829F5">
        <w:rPr>
          <w:rFonts w:hint="eastAsia"/>
          <w:color w:val="auto"/>
        </w:rPr>
        <w:t>22.4通知以送达之日或通知书中规定的生效之日起生效，两者中以较迟之日为准。</w:t>
      </w:r>
    </w:p>
    <w:p w:rsidR="0068195F" w:rsidRPr="003829F5" w:rsidRDefault="00E35229">
      <w:pPr>
        <w:ind w:left="7"/>
        <w:rPr>
          <w:color w:val="auto"/>
        </w:rPr>
      </w:pPr>
      <w:r w:rsidRPr="003829F5">
        <w:rPr>
          <w:rFonts w:hint="eastAsia"/>
          <w:color w:val="auto"/>
        </w:rPr>
        <w:t>23.合同未尽事项</w:t>
      </w:r>
    </w:p>
    <w:p w:rsidR="0068195F" w:rsidRPr="003829F5" w:rsidRDefault="00E35229">
      <w:pPr>
        <w:ind w:left="7"/>
        <w:rPr>
          <w:color w:val="auto"/>
        </w:rPr>
      </w:pPr>
      <w:r w:rsidRPr="003829F5">
        <w:rPr>
          <w:rFonts w:hint="eastAsia"/>
          <w:color w:val="auto"/>
        </w:rPr>
        <w:t>23.1合同未尽事项见</w:t>
      </w:r>
      <w:r w:rsidRPr="003829F5">
        <w:rPr>
          <w:rFonts w:hint="eastAsia"/>
          <w:b/>
          <w:color w:val="auto"/>
        </w:rPr>
        <w:t>【政府采购合同专用条款】</w:t>
      </w:r>
      <w:r w:rsidRPr="003829F5">
        <w:rPr>
          <w:rFonts w:hint="eastAsia"/>
          <w:color w:val="auto"/>
        </w:rPr>
        <w:t>。</w:t>
      </w:r>
    </w:p>
    <w:p w:rsidR="0068195F" w:rsidRPr="003829F5" w:rsidRDefault="00E35229">
      <w:pPr>
        <w:ind w:left="7"/>
        <w:rPr>
          <w:color w:val="auto"/>
        </w:rPr>
      </w:pPr>
      <w:r w:rsidRPr="003829F5">
        <w:rPr>
          <w:rFonts w:hint="eastAsia"/>
          <w:color w:val="auto"/>
        </w:rPr>
        <w:t>23.2 合同附件与合同正文具有同等的法律效力。</w:t>
      </w:r>
      <w:bookmarkStart w:id="25" w:name="_Toc20313"/>
    </w:p>
    <w:p w:rsidR="0068195F" w:rsidRPr="003829F5" w:rsidRDefault="00E35229">
      <w:pPr>
        <w:ind w:left="7"/>
        <w:rPr>
          <w:color w:val="auto"/>
        </w:rPr>
      </w:pPr>
      <w:r w:rsidRPr="003829F5">
        <w:rPr>
          <w:rFonts w:hint="eastAsia"/>
          <w:color w:val="auto"/>
        </w:rPr>
        <w:br w:type="page"/>
      </w:r>
    </w:p>
    <w:p w:rsidR="0068195F" w:rsidRPr="003829F5" w:rsidRDefault="00E35229">
      <w:pPr>
        <w:pStyle w:val="2"/>
        <w:ind w:left="7" w:firstLine="452"/>
        <w:rPr>
          <w:color w:val="auto"/>
        </w:rPr>
      </w:pPr>
      <w:r w:rsidRPr="003829F5">
        <w:rPr>
          <w:color w:val="auto"/>
        </w:rPr>
        <w:lastRenderedPageBreak/>
        <w:t>第三节</w:t>
      </w:r>
      <w:r w:rsidRPr="003829F5">
        <w:rPr>
          <w:color w:val="auto"/>
        </w:rPr>
        <w:t></w:t>
      </w:r>
      <w:r w:rsidRPr="003829F5">
        <w:rPr>
          <w:color w:val="auto"/>
        </w:rPr>
        <w:t>政府采购合同专用条款</w:t>
      </w:r>
      <w:bookmarkEnd w:id="25"/>
    </w:p>
    <w:tbl>
      <w:tblPr>
        <w:tblW w:w="976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43"/>
        <w:gridCol w:w="3260"/>
        <w:gridCol w:w="4659"/>
      </w:tblGrid>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第1.2（6）项</w:t>
            </w:r>
          </w:p>
        </w:tc>
        <w:tc>
          <w:tcPr>
            <w:tcW w:w="3260" w:type="dxa"/>
            <w:vAlign w:val="center"/>
          </w:tcPr>
          <w:p w:rsidR="0068195F" w:rsidRPr="003829F5" w:rsidRDefault="00E35229">
            <w:pPr>
              <w:ind w:left="7"/>
              <w:rPr>
                <w:color w:val="auto"/>
              </w:rPr>
            </w:pPr>
            <w:r w:rsidRPr="003829F5">
              <w:rPr>
                <w:rFonts w:hint="eastAsia"/>
                <w:color w:val="auto"/>
              </w:rPr>
              <w:t>联合体具体要求</w:t>
            </w:r>
          </w:p>
        </w:tc>
        <w:tc>
          <w:tcPr>
            <w:tcW w:w="4659" w:type="dxa"/>
            <w:vAlign w:val="center"/>
          </w:tcPr>
          <w:p w:rsidR="0068195F" w:rsidRPr="003829F5" w:rsidRDefault="0068195F">
            <w:pPr>
              <w:ind w:left="7"/>
              <w:rPr>
                <w:color w:val="auto"/>
              </w:rPr>
            </w:pPr>
          </w:p>
        </w:tc>
      </w:tr>
      <w:tr w:rsidR="003829F5" w:rsidRPr="003829F5">
        <w:trPr>
          <w:trHeight w:val="604"/>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第1.2（7）项</w:t>
            </w:r>
          </w:p>
        </w:tc>
        <w:tc>
          <w:tcPr>
            <w:tcW w:w="3260" w:type="dxa"/>
            <w:vAlign w:val="center"/>
          </w:tcPr>
          <w:p w:rsidR="0068195F" w:rsidRPr="003829F5" w:rsidRDefault="00E35229">
            <w:pPr>
              <w:ind w:left="7"/>
              <w:rPr>
                <w:color w:val="auto"/>
              </w:rPr>
            </w:pPr>
            <w:r w:rsidRPr="003829F5">
              <w:rPr>
                <w:rFonts w:hint="eastAsia"/>
                <w:color w:val="auto"/>
              </w:rPr>
              <w:t>其他术语解释</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第4.4款</w:t>
            </w:r>
          </w:p>
        </w:tc>
        <w:tc>
          <w:tcPr>
            <w:tcW w:w="3260" w:type="dxa"/>
            <w:vAlign w:val="center"/>
          </w:tcPr>
          <w:p w:rsidR="0068195F" w:rsidRPr="003829F5" w:rsidRDefault="00E35229">
            <w:pPr>
              <w:ind w:left="7"/>
              <w:rPr>
                <w:color w:val="auto"/>
              </w:rPr>
            </w:pPr>
            <w:r w:rsidRPr="003829F5">
              <w:rPr>
                <w:rFonts w:hint="eastAsia"/>
                <w:color w:val="auto"/>
              </w:rPr>
              <w:t>履约验收中甲方提出异议或</w:t>
            </w:r>
            <w:proofErr w:type="gramStart"/>
            <w:r w:rsidRPr="003829F5">
              <w:rPr>
                <w:rFonts w:hint="eastAsia"/>
                <w:color w:val="auto"/>
              </w:rPr>
              <w:t>作出</w:t>
            </w:r>
            <w:proofErr w:type="gramEnd"/>
            <w:r w:rsidRPr="003829F5">
              <w:rPr>
                <w:rFonts w:hint="eastAsia"/>
                <w:color w:val="auto"/>
              </w:rPr>
              <w:t>说明的期限</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第4.6款</w:t>
            </w:r>
          </w:p>
        </w:tc>
        <w:tc>
          <w:tcPr>
            <w:tcW w:w="3260" w:type="dxa"/>
            <w:vAlign w:val="center"/>
          </w:tcPr>
          <w:p w:rsidR="0068195F" w:rsidRPr="003829F5" w:rsidRDefault="00E35229">
            <w:pPr>
              <w:ind w:left="7"/>
              <w:rPr>
                <w:color w:val="auto"/>
              </w:rPr>
            </w:pPr>
            <w:r w:rsidRPr="003829F5">
              <w:rPr>
                <w:rFonts w:hint="eastAsia"/>
                <w:color w:val="auto"/>
              </w:rPr>
              <w:t>约定甲方承担的其他义务和责任</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第5.4款</w:t>
            </w:r>
          </w:p>
        </w:tc>
        <w:tc>
          <w:tcPr>
            <w:tcW w:w="3260" w:type="dxa"/>
            <w:vAlign w:val="center"/>
          </w:tcPr>
          <w:p w:rsidR="0068195F" w:rsidRPr="003829F5" w:rsidRDefault="00E35229">
            <w:pPr>
              <w:ind w:left="7"/>
              <w:rPr>
                <w:color w:val="auto"/>
              </w:rPr>
            </w:pPr>
            <w:r w:rsidRPr="003829F5">
              <w:rPr>
                <w:rFonts w:hint="eastAsia"/>
                <w:color w:val="auto"/>
              </w:rPr>
              <w:t>约定乙方承担的其他义务和责任</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第6.1款</w:t>
            </w:r>
          </w:p>
        </w:tc>
        <w:tc>
          <w:tcPr>
            <w:tcW w:w="3260" w:type="dxa"/>
            <w:vAlign w:val="center"/>
          </w:tcPr>
          <w:p w:rsidR="0068195F" w:rsidRPr="003829F5" w:rsidRDefault="00E35229">
            <w:pPr>
              <w:ind w:left="7"/>
              <w:rPr>
                <w:color w:val="auto"/>
              </w:rPr>
            </w:pPr>
            <w:r w:rsidRPr="003829F5">
              <w:rPr>
                <w:rFonts w:hint="eastAsia"/>
                <w:color w:val="auto"/>
              </w:rPr>
              <w:t>履行合同义务的顺序</w:t>
            </w:r>
          </w:p>
        </w:tc>
        <w:tc>
          <w:tcPr>
            <w:tcW w:w="4659" w:type="dxa"/>
            <w:vAlign w:val="center"/>
          </w:tcPr>
          <w:p w:rsidR="0068195F" w:rsidRPr="003829F5" w:rsidRDefault="0068195F">
            <w:pPr>
              <w:ind w:left="7"/>
              <w:rPr>
                <w:color w:val="auto"/>
              </w:rPr>
            </w:pPr>
          </w:p>
        </w:tc>
      </w:tr>
      <w:tr w:rsidR="003829F5" w:rsidRPr="003829F5">
        <w:trPr>
          <w:trHeight w:val="667"/>
        </w:trPr>
        <w:tc>
          <w:tcPr>
            <w:tcW w:w="1843" w:type="dxa"/>
            <w:vMerge w:val="restart"/>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第7.1款</w:t>
            </w:r>
          </w:p>
        </w:tc>
        <w:tc>
          <w:tcPr>
            <w:tcW w:w="3260" w:type="dxa"/>
            <w:vAlign w:val="center"/>
          </w:tcPr>
          <w:p w:rsidR="0068195F" w:rsidRPr="003829F5" w:rsidRDefault="00E35229">
            <w:pPr>
              <w:ind w:left="7"/>
              <w:rPr>
                <w:color w:val="auto"/>
              </w:rPr>
            </w:pPr>
            <w:r w:rsidRPr="003829F5">
              <w:rPr>
                <w:rFonts w:hint="eastAsia"/>
                <w:color w:val="auto"/>
              </w:rPr>
              <w:t>包装特殊要求</w:t>
            </w:r>
          </w:p>
        </w:tc>
        <w:tc>
          <w:tcPr>
            <w:tcW w:w="4659" w:type="dxa"/>
            <w:vAlign w:val="center"/>
          </w:tcPr>
          <w:p w:rsidR="0068195F" w:rsidRPr="003829F5" w:rsidRDefault="0068195F">
            <w:pPr>
              <w:ind w:left="7"/>
              <w:rPr>
                <w:color w:val="auto"/>
              </w:rPr>
            </w:pPr>
          </w:p>
        </w:tc>
      </w:tr>
      <w:tr w:rsidR="003829F5" w:rsidRPr="003829F5">
        <w:trPr>
          <w:trHeight w:val="667"/>
        </w:trPr>
        <w:tc>
          <w:tcPr>
            <w:tcW w:w="1843" w:type="dxa"/>
            <w:vMerge/>
            <w:vAlign w:val="center"/>
          </w:tcPr>
          <w:p w:rsidR="0068195F" w:rsidRPr="003829F5" w:rsidRDefault="0068195F">
            <w:pPr>
              <w:ind w:left="7"/>
              <w:rPr>
                <w:color w:val="auto"/>
              </w:rPr>
            </w:pPr>
          </w:p>
        </w:tc>
        <w:tc>
          <w:tcPr>
            <w:tcW w:w="3260" w:type="dxa"/>
            <w:vAlign w:val="center"/>
          </w:tcPr>
          <w:p w:rsidR="0068195F" w:rsidRPr="003829F5" w:rsidRDefault="00E35229">
            <w:pPr>
              <w:ind w:left="7"/>
              <w:rPr>
                <w:color w:val="auto"/>
              </w:rPr>
            </w:pPr>
            <w:r w:rsidRPr="003829F5">
              <w:rPr>
                <w:rFonts w:hint="eastAsia"/>
                <w:color w:val="auto"/>
              </w:rPr>
              <w:t>指定现场</w:t>
            </w:r>
          </w:p>
        </w:tc>
        <w:tc>
          <w:tcPr>
            <w:tcW w:w="4659" w:type="dxa"/>
            <w:vAlign w:val="center"/>
          </w:tcPr>
          <w:p w:rsidR="0068195F" w:rsidRPr="003829F5" w:rsidRDefault="0068195F">
            <w:pPr>
              <w:ind w:left="7"/>
              <w:rPr>
                <w:color w:val="auto"/>
              </w:rPr>
            </w:pPr>
          </w:p>
        </w:tc>
      </w:tr>
      <w:tr w:rsidR="003829F5" w:rsidRPr="003829F5">
        <w:trPr>
          <w:trHeight w:val="772"/>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第7.2款</w:t>
            </w:r>
          </w:p>
        </w:tc>
        <w:tc>
          <w:tcPr>
            <w:tcW w:w="3260" w:type="dxa"/>
            <w:vAlign w:val="center"/>
          </w:tcPr>
          <w:p w:rsidR="0068195F" w:rsidRPr="003829F5" w:rsidRDefault="00E35229">
            <w:pPr>
              <w:ind w:left="7"/>
              <w:rPr>
                <w:color w:val="auto"/>
              </w:rPr>
            </w:pPr>
            <w:r w:rsidRPr="003829F5">
              <w:rPr>
                <w:rFonts w:hint="eastAsia"/>
                <w:color w:val="auto"/>
              </w:rPr>
              <w:t>运输特殊要求</w:t>
            </w:r>
          </w:p>
        </w:tc>
        <w:tc>
          <w:tcPr>
            <w:tcW w:w="4659" w:type="dxa"/>
            <w:vAlign w:val="center"/>
          </w:tcPr>
          <w:p w:rsidR="0068195F" w:rsidRPr="003829F5" w:rsidRDefault="0068195F">
            <w:pPr>
              <w:ind w:left="7"/>
              <w:rPr>
                <w:color w:val="auto"/>
              </w:rPr>
            </w:pPr>
          </w:p>
        </w:tc>
      </w:tr>
      <w:tr w:rsidR="003829F5" w:rsidRPr="003829F5">
        <w:trPr>
          <w:trHeight w:val="667"/>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第7.3款</w:t>
            </w:r>
          </w:p>
        </w:tc>
        <w:tc>
          <w:tcPr>
            <w:tcW w:w="3260" w:type="dxa"/>
            <w:vAlign w:val="center"/>
          </w:tcPr>
          <w:p w:rsidR="0068195F" w:rsidRPr="003829F5" w:rsidRDefault="00E35229">
            <w:pPr>
              <w:ind w:left="7"/>
              <w:rPr>
                <w:color w:val="auto"/>
              </w:rPr>
            </w:pPr>
            <w:r w:rsidRPr="003829F5">
              <w:rPr>
                <w:rFonts w:hint="eastAsia"/>
                <w:color w:val="auto"/>
              </w:rPr>
              <w:t>保险要求</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第8.2（1）项</w:t>
            </w:r>
          </w:p>
        </w:tc>
        <w:tc>
          <w:tcPr>
            <w:tcW w:w="3260" w:type="dxa"/>
            <w:vAlign w:val="center"/>
          </w:tcPr>
          <w:p w:rsidR="0068195F" w:rsidRPr="003829F5" w:rsidRDefault="00E35229">
            <w:pPr>
              <w:ind w:left="7"/>
              <w:rPr>
                <w:color w:val="auto"/>
              </w:rPr>
            </w:pPr>
            <w:r w:rsidRPr="003829F5">
              <w:rPr>
                <w:rFonts w:hint="eastAsia"/>
                <w:color w:val="auto"/>
              </w:rPr>
              <w:t>质量保证期</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第8.2（3）项</w:t>
            </w:r>
          </w:p>
        </w:tc>
        <w:tc>
          <w:tcPr>
            <w:tcW w:w="3260" w:type="dxa"/>
            <w:vAlign w:val="center"/>
          </w:tcPr>
          <w:p w:rsidR="0068195F" w:rsidRPr="003829F5" w:rsidRDefault="00E35229">
            <w:pPr>
              <w:ind w:left="7"/>
              <w:rPr>
                <w:color w:val="auto"/>
              </w:rPr>
            </w:pPr>
            <w:r w:rsidRPr="003829F5">
              <w:rPr>
                <w:rFonts w:hint="eastAsia"/>
                <w:color w:val="auto"/>
              </w:rPr>
              <w:t>货物质量缺陷</w:t>
            </w:r>
          </w:p>
          <w:p w:rsidR="0068195F" w:rsidRPr="003829F5" w:rsidRDefault="00E35229">
            <w:pPr>
              <w:ind w:left="7"/>
              <w:rPr>
                <w:color w:val="auto"/>
              </w:rPr>
            </w:pPr>
            <w:r w:rsidRPr="003829F5">
              <w:rPr>
                <w:rFonts w:hint="eastAsia"/>
                <w:color w:val="auto"/>
              </w:rPr>
              <w:t>响应时间</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pStyle w:val="AONormal"/>
              <w:ind w:firstLineChars="0" w:firstLine="0"/>
              <w:jc w:val="center"/>
              <w:rPr>
                <w:rFonts w:asciiTheme="minorEastAsia" w:eastAsiaTheme="minorEastAsia" w:hAnsiTheme="minorEastAsia"/>
              </w:rPr>
            </w:pPr>
            <w:r w:rsidRPr="003829F5">
              <w:rPr>
                <w:rFonts w:asciiTheme="minorEastAsia" w:eastAsiaTheme="minorEastAsia" w:hAnsiTheme="minorEastAsia" w:cs="宋体" w:hint="eastAsia"/>
              </w:rPr>
              <w:t>第11.1款</w:t>
            </w:r>
          </w:p>
        </w:tc>
        <w:tc>
          <w:tcPr>
            <w:tcW w:w="3260" w:type="dxa"/>
            <w:vAlign w:val="center"/>
          </w:tcPr>
          <w:p w:rsidR="0068195F" w:rsidRPr="003829F5" w:rsidRDefault="00E35229">
            <w:pPr>
              <w:ind w:left="7"/>
              <w:rPr>
                <w:color w:val="auto"/>
              </w:rPr>
            </w:pPr>
            <w:r w:rsidRPr="003829F5">
              <w:rPr>
                <w:rFonts w:hint="eastAsia"/>
                <w:color w:val="auto"/>
              </w:rPr>
              <w:t>其他应当保密的信息</w:t>
            </w:r>
          </w:p>
        </w:tc>
        <w:tc>
          <w:tcPr>
            <w:tcW w:w="4659" w:type="dxa"/>
            <w:vAlign w:val="center"/>
          </w:tcPr>
          <w:p w:rsidR="0068195F" w:rsidRPr="003829F5" w:rsidRDefault="0068195F">
            <w:pPr>
              <w:ind w:left="7"/>
              <w:rPr>
                <w:color w:val="auto"/>
              </w:rPr>
            </w:pPr>
          </w:p>
        </w:tc>
      </w:tr>
      <w:tr w:rsidR="003829F5" w:rsidRPr="003829F5">
        <w:trPr>
          <w:trHeight w:val="697"/>
        </w:trPr>
        <w:tc>
          <w:tcPr>
            <w:tcW w:w="1843" w:type="dxa"/>
            <w:vAlign w:val="center"/>
          </w:tcPr>
          <w:p w:rsidR="0068195F" w:rsidRPr="003829F5" w:rsidRDefault="00E35229">
            <w:pPr>
              <w:ind w:left="7"/>
              <w:rPr>
                <w:color w:val="auto"/>
              </w:rPr>
            </w:pPr>
            <w:r w:rsidRPr="003829F5">
              <w:rPr>
                <w:rFonts w:hint="eastAsia"/>
                <w:color w:val="auto"/>
              </w:rPr>
              <w:lastRenderedPageBreak/>
              <w:t>第二节</w:t>
            </w:r>
          </w:p>
          <w:p w:rsidR="0068195F" w:rsidRPr="003829F5" w:rsidRDefault="00E35229">
            <w:pPr>
              <w:ind w:left="7"/>
              <w:rPr>
                <w:color w:val="auto"/>
              </w:rPr>
            </w:pPr>
            <w:r w:rsidRPr="003829F5">
              <w:rPr>
                <w:rFonts w:hint="eastAsia"/>
                <w:color w:val="auto"/>
              </w:rPr>
              <w:t>第12.2款</w:t>
            </w:r>
          </w:p>
        </w:tc>
        <w:tc>
          <w:tcPr>
            <w:tcW w:w="3260" w:type="dxa"/>
            <w:vAlign w:val="center"/>
          </w:tcPr>
          <w:p w:rsidR="0068195F" w:rsidRPr="003829F5" w:rsidRDefault="00E35229">
            <w:pPr>
              <w:ind w:left="7"/>
              <w:rPr>
                <w:color w:val="auto"/>
              </w:rPr>
            </w:pPr>
            <w:r w:rsidRPr="003829F5">
              <w:rPr>
                <w:rFonts w:hint="eastAsia"/>
                <w:color w:val="auto"/>
              </w:rPr>
              <w:t>合同价款支付时间</w:t>
            </w:r>
          </w:p>
        </w:tc>
        <w:tc>
          <w:tcPr>
            <w:tcW w:w="4659" w:type="dxa"/>
            <w:vAlign w:val="center"/>
          </w:tcPr>
          <w:p w:rsidR="0068195F" w:rsidRPr="003829F5" w:rsidRDefault="0068195F">
            <w:pPr>
              <w:ind w:left="7"/>
              <w:rPr>
                <w:color w:val="auto"/>
              </w:rPr>
            </w:pPr>
          </w:p>
        </w:tc>
      </w:tr>
      <w:tr w:rsidR="003829F5" w:rsidRPr="003829F5">
        <w:trPr>
          <w:trHeight w:val="697"/>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第13.2款</w:t>
            </w:r>
          </w:p>
        </w:tc>
        <w:tc>
          <w:tcPr>
            <w:tcW w:w="3260" w:type="dxa"/>
            <w:vAlign w:val="center"/>
          </w:tcPr>
          <w:p w:rsidR="0068195F" w:rsidRPr="003829F5" w:rsidRDefault="00E35229">
            <w:pPr>
              <w:ind w:left="7"/>
              <w:rPr>
                <w:color w:val="auto"/>
              </w:rPr>
            </w:pPr>
            <w:r w:rsidRPr="003829F5">
              <w:rPr>
                <w:rFonts w:hint="eastAsia"/>
                <w:color w:val="auto"/>
              </w:rPr>
              <w:t>履约保证金不予退还的情形</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第13.3款</w:t>
            </w:r>
          </w:p>
        </w:tc>
        <w:tc>
          <w:tcPr>
            <w:tcW w:w="3260" w:type="dxa"/>
            <w:vAlign w:val="center"/>
          </w:tcPr>
          <w:p w:rsidR="0068195F" w:rsidRPr="003829F5" w:rsidRDefault="00E35229">
            <w:pPr>
              <w:ind w:left="7"/>
              <w:rPr>
                <w:color w:val="auto"/>
              </w:rPr>
            </w:pPr>
            <w:r w:rsidRPr="003829F5">
              <w:rPr>
                <w:rFonts w:hint="eastAsia"/>
                <w:color w:val="auto"/>
              </w:rPr>
              <w:t>履约保证金退还时间及逾期退还的违约金</w:t>
            </w:r>
          </w:p>
        </w:tc>
        <w:tc>
          <w:tcPr>
            <w:tcW w:w="4659" w:type="dxa"/>
            <w:vAlign w:val="center"/>
          </w:tcPr>
          <w:p w:rsidR="0068195F" w:rsidRPr="003829F5" w:rsidRDefault="0068195F">
            <w:pPr>
              <w:ind w:left="7"/>
              <w:rPr>
                <w:color w:val="auto"/>
              </w:rPr>
            </w:pPr>
          </w:p>
        </w:tc>
      </w:tr>
      <w:tr w:rsidR="003829F5" w:rsidRPr="003829F5">
        <w:trPr>
          <w:trHeight w:val="784"/>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第14.1（3）项</w:t>
            </w:r>
          </w:p>
        </w:tc>
        <w:tc>
          <w:tcPr>
            <w:tcW w:w="3260" w:type="dxa"/>
            <w:vAlign w:val="center"/>
          </w:tcPr>
          <w:p w:rsidR="0068195F" w:rsidRPr="003829F5" w:rsidRDefault="00E35229">
            <w:pPr>
              <w:ind w:left="7"/>
              <w:rPr>
                <w:color w:val="auto"/>
              </w:rPr>
            </w:pPr>
            <w:r w:rsidRPr="003829F5">
              <w:rPr>
                <w:rFonts w:hint="eastAsia"/>
                <w:color w:val="auto"/>
              </w:rPr>
              <w:t>运行监督、维修期限</w:t>
            </w:r>
          </w:p>
        </w:tc>
        <w:tc>
          <w:tcPr>
            <w:tcW w:w="4659" w:type="dxa"/>
            <w:vAlign w:val="center"/>
          </w:tcPr>
          <w:p w:rsidR="0068195F" w:rsidRPr="003829F5" w:rsidRDefault="0068195F">
            <w:pPr>
              <w:ind w:left="7"/>
              <w:rPr>
                <w:color w:val="auto"/>
              </w:rPr>
            </w:pPr>
          </w:p>
        </w:tc>
      </w:tr>
      <w:tr w:rsidR="003829F5" w:rsidRPr="003829F5">
        <w:trPr>
          <w:trHeight w:val="784"/>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第14.1（5）项</w:t>
            </w:r>
          </w:p>
        </w:tc>
        <w:tc>
          <w:tcPr>
            <w:tcW w:w="3260" w:type="dxa"/>
            <w:vAlign w:val="center"/>
          </w:tcPr>
          <w:p w:rsidR="0068195F" w:rsidRPr="003829F5" w:rsidRDefault="00E35229">
            <w:pPr>
              <w:ind w:left="7"/>
              <w:rPr>
                <w:color w:val="auto"/>
              </w:rPr>
            </w:pPr>
            <w:r w:rsidRPr="003829F5">
              <w:rPr>
                <w:rFonts w:hint="eastAsia"/>
                <w:color w:val="auto"/>
              </w:rPr>
              <w:t>货物回收的约定</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第14.1（6）项</w:t>
            </w:r>
          </w:p>
        </w:tc>
        <w:tc>
          <w:tcPr>
            <w:tcW w:w="3260" w:type="dxa"/>
            <w:vAlign w:val="center"/>
          </w:tcPr>
          <w:p w:rsidR="0068195F" w:rsidRPr="003829F5" w:rsidRDefault="00E35229">
            <w:pPr>
              <w:ind w:left="7"/>
              <w:rPr>
                <w:color w:val="auto"/>
              </w:rPr>
            </w:pPr>
            <w:r w:rsidRPr="003829F5">
              <w:rPr>
                <w:rFonts w:hint="eastAsia"/>
                <w:color w:val="auto"/>
              </w:rPr>
              <w:t>乙方提供的其他服务</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第15.1款</w:t>
            </w:r>
          </w:p>
        </w:tc>
        <w:tc>
          <w:tcPr>
            <w:tcW w:w="3260" w:type="dxa"/>
            <w:vAlign w:val="center"/>
          </w:tcPr>
          <w:p w:rsidR="0068195F" w:rsidRPr="003829F5" w:rsidRDefault="00E35229">
            <w:pPr>
              <w:ind w:left="7"/>
              <w:rPr>
                <w:color w:val="auto"/>
              </w:rPr>
            </w:pPr>
            <w:r w:rsidRPr="003829F5">
              <w:rPr>
                <w:rFonts w:hint="eastAsia"/>
                <w:color w:val="auto"/>
              </w:rPr>
              <w:t>修理、重作、更换相关具体规定</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第15.2（2）项</w:t>
            </w:r>
          </w:p>
        </w:tc>
        <w:tc>
          <w:tcPr>
            <w:tcW w:w="3260" w:type="dxa"/>
            <w:vAlign w:val="center"/>
          </w:tcPr>
          <w:p w:rsidR="0068195F" w:rsidRPr="003829F5" w:rsidRDefault="00E35229">
            <w:pPr>
              <w:ind w:left="7"/>
              <w:rPr>
                <w:color w:val="auto"/>
              </w:rPr>
            </w:pPr>
            <w:r w:rsidRPr="003829F5">
              <w:rPr>
                <w:rFonts w:hint="eastAsia"/>
                <w:color w:val="auto"/>
              </w:rPr>
              <w:t>迟延交货赔偿费</w:t>
            </w:r>
          </w:p>
        </w:tc>
        <w:tc>
          <w:tcPr>
            <w:tcW w:w="4659" w:type="dxa"/>
            <w:vAlign w:val="center"/>
          </w:tcPr>
          <w:p w:rsidR="0068195F" w:rsidRPr="003829F5" w:rsidRDefault="0068195F">
            <w:pPr>
              <w:ind w:left="7"/>
              <w:rPr>
                <w:color w:val="auto"/>
              </w:rPr>
            </w:pPr>
          </w:p>
        </w:tc>
      </w:tr>
      <w:tr w:rsidR="003829F5" w:rsidRPr="003829F5">
        <w:trPr>
          <w:trHeight w:val="736"/>
        </w:trPr>
        <w:tc>
          <w:tcPr>
            <w:tcW w:w="1843" w:type="dxa"/>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第15.3款</w:t>
            </w:r>
          </w:p>
        </w:tc>
        <w:tc>
          <w:tcPr>
            <w:tcW w:w="3260" w:type="dxa"/>
            <w:vAlign w:val="center"/>
          </w:tcPr>
          <w:p w:rsidR="0068195F" w:rsidRPr="003829F5" w:rsidRDefault="00E35229">
            <w:pPr>
              <w:ind w:left="7"/>
              <w:rPr>
                <w:color w:val="auto"/>
              </w:rPr>
            </w:pPr>
            <w:r w:rsidRPr="003829F5">
              <w:rPr>
                <w:rFonts w:hint="eastAsia"/>
                <w:color w:val="auto"/>
              </w:rPr>
              <w:t>逾期付款利息</w:t>
            </w:r>
          </w:p>
        </w:tc>
        <w:tc>
          <w:tcPr>
            <w:tcW w:w="4659" w:type="dxa"/>
            <w:vAlign w:val="center"/>
          </w:tcPr>
          <w:p w:rsidR="0068195F" w:rsidRPr="003829F5" w:rsidRDefault="0068195F">
            <w:pPr>
              <w:ind w:left="7"/>
              <w:rPr>
                <w:color w:val="auto"/>
              </w:rPr>
            </w:pPr>
          </w:p>
        </w:tc>
      </w:tr>
      <w:tr w:rsidR="003829F5" w:rsidRPr="003829F5">
        <w:trPr>
          <w:trHeight w:val="876"/>
        </w:trPr>
        <w:tc>
          <w:tcPr>
            <w:tcW w:w="1843" w:type="dxa"/>
            <w:tcBorders>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第15.4款</w:t>
            </w:r>
          </w:p>
        </w:tc>
        <w:tc>
          <w:tcPr>
            <w:tcW w:w="3260" w:type="dxa"/>
            <w:tcBorders>
              <w:left w:val="single" w:sz="2" w:space="0" w:color="auto"/>
              <w:bottom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其他违约责任</w:t>
            </w:r>
          </w:p>
        </w:tc>
        <w:tc>
          <w:tcPr>
            <w:tcW w:w="4659" w:type="dxa"/>
            <w:tcBorders>
              <w:left w:val="single" w:sz="2" w:space="0" w:color="auto"/>
              <w:bottom w:val="single" w:sz="2" w:space="0" w:color="auto"/>
            </w:tcBorders>
            <w:vAlign w:val="center"/>
          </w:tcPr>
          <w:p w:rsidR="0068195F" w:rsidRPr="003829F5" w:rsidRDefault="0068195F">
            <w:pPr>
              <w:ind w:left="7"/>
              <w:rPr>
                <w:color w:val="auto"/>
              </w:rPr>
            </w:pPr>
          </w:p>
        </w:tc>
      </w:tr>
      <w:tr w:rsidR="003829F5" w:rsidRPr="003829F5">
        <w:trPr>
          <w:trHeight w:val="90"/>
        </w:trPr>
        <w:tc>
          <w:tcPr>
            <w:tcW w:w="1843" w:type="dxa"/>
            <w:tcBorders>
              <w:top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第二节</w:t>
            </w:r>
          </w:p>
          <w:p w:rsidR="0068195F" w:rsidRPr="003829F5" w:rsidRDefault="00E35229">
            <w:pPr>
              <w:ind w:left="7"/>
              <w:rPr>
                <w:color w:val="auto"/>
              </w:rPr>
            </w:pPr>
            <w:r w:rsidRPr="003829F5">
              <w:rPr>
                <w:rFonts w:hint="eastAsia"/>
                <w:color w:val="auto"/>
              </w:rPr>
              <w:t>第19.2款</w:t>
            </w:r>
          </w:p>
        </w:tc>
        <w:tc>
          <w:tcPr>
            <w:tcW w:w="3260" w:type="dxa"/>
            <w:tcBorders>
              <w:top w:val="single" w:sz="2" w:space="0" w:color="auto"/>
              <w:left w:val="single" w:sz="2" w:space="0" w:color="auto"/>
              <w:right w:val="single" w:sz="2" w:space="0" w:color="auto"/>
            </w:tcBorders>
            <w:vAlign w:val="center"/>
          </w:tcPr>
          <w:p w:rsidR="0068195F" w:rsidRPr="003829F5" w:rsidRDefault="00E35229">
            <w:pPr>
              <w:ind w:left="7"/>
              <w:rPr>
                <w:color w:val="auto"/>
              </w:rPr>
            </w:pPr>
            <w:r w:rsidRPr="003829F5">
              <w:rPr>
                <w:rFonts w:hint="eastAsia"/>
                <w:color w:val="auto"/>
              </w:rPr>
              <w:t>解决争议的方法</w:t>
            </w:r>
          </w:p>
        </w:tc>
        <w:tc>
          <w:tcPr>
            <w:tcW w:w="4659" w:type="dxa"/>
            <w:tcBorders>
              <w:top w:val="single" w:sz="2" w:space="0" w:color="auto"/>
              <w:left w:val="single" w:sz="2" w:space="0" w:color="auto"/>
            </w:tcBorders>
            <w:vAlign w:val="center"/>
          </w:tcPr>
          <w:p w:rsidR="0068195F" w:rsidRPr="003829F5" w:rsidRDefault="00E35229">
            <w:pPr>
              <w:ind w:left="7"/>
              <w:rPr>
                <w:color w:val="auto"/>
              </w:rPr>
            </w:pPr>
            <w:r w:rsidRPr="003829F5">
              <w:rPr>
                <w:rFonts w:hint="eastAsia"/>
                <w:color w:val="auto"/>
              </w:rPr>
              <w:t>因本合同及合同有关事项发生的争议，按下列第</w:t>
            </w:r>
            <w:r w:rsidRPr="003829F5">
              <w:rPr>
                <w:rFonts w:hint="eastAsia"/>
                <w:color w:val="auto"/>
                <w:u w:val="single"/>
              </w:rPr>
              <w:t xml:space="preserve">   </w:t>
            </w:r>
            <w:r w:rsidRPr="003829F5">
              <w:rPr>
                <w:rFonts w:hint="eastAsia"/>
                <w:color w:val="auto"/>
              </w:rPr>
              <w:t>种方式解决：</w:t>
            </w:r>
          </w:p>
          <w:p w:rsidR="0068195F" w:rsidRPr="003829F5" w:rsidRDefault="00E35229">
            <w:pPr>
              <w:ind w:left="7"/>
              <w:rPr>
                <w:color w:val="auto"/>
              </w:rPr>
            </w:pPr>
            <w:r w:rsidRPr="003829F5">
              <w:rPr>
                <w:rFonts w:hint="eastAsia"/>
                <w:color w:val="auto"/>
              </w:rPr>
              <w:t>（1）向                    仲裁委员会申请仲裁，仲裁地点为           ；</w:t>
            </w:r>
          </w:p>
          <w:p w:rsidR="0068195F" w:rsidRPr="003829F5" w:rsidRDefault="00E35229">
            <w:pPr>
              <w:ind w:left="7"/>
              <w:rPr>
                <w:color w:val="auto"/>
              </w:rPr>
            </w:pPr>
            <w:r w:rsidRPr="003829F5">
              <w:rPr>
                <w:rFonts w:hint="eastAsia"/>
                <w:color w:val="auto"/>
              </w:rPr>
              <w:t>（2）向                    人民法院起诉。</w:t>
            </w:r>
          </w:p>
        </w:tc>
      </w:tr>
      <w:tr w:rsidR="003829F5" w:rsidRPr="003829F5">
        <w:trPr>
          <w:trHeight w:val="770"/>
        </w:trPr>
        <w:tc>
          <w:tcPr>
            <w:tcW w:w="1843" w:type="dxa"/>
            <w:vAlign w:val="center"/>
          </w:tcPr>
          <w:p w:rsidR="0068195F" w:rsidRPr="003829F5" w:rsidRDefault="00E35229">
            <w:pPr>
              <w:ind w:left="7"/>
              <w:rPr>
                <w:color w:val="auto"/>
              </w:rPr>
            </w:pPr>
            <w:r w:rsidRPr="003829F5">
              <w:rPr>
                <w:rFonts w:hint="eastAsia"/>
                <w:color w:val="auto"/>
              </w:rPr>
              <w:lastRenderedPageBreak/>
              <w:t>第二节</w:t>
            </w:r>
          </w:p>
          <w:p w:rsidR="0068195F" w:rsidRPr="003829F5" w:rsidRDefault="00E35229">
            <w:pPr>
              <w:ind w:left="7"/>
              <w:rPr>
                <w:color w:val="auto"/>
              </w:rPr>
            </w:pPr>
            <w:r w:rsidRPr="003829F5">
              <w:rPr>
                <w:rFonts w:hint="eastAsia"/>
                <w:color w:val="auto"/>
              </w:rPr>
              <w:t>第23.1款</w:t>
            </w:r>
          </w:p>
        </w:tc>
        <w:tc>
          <w:tcPr>
            <w:tcW w:w="3260" w:type="dxa"/>
            <w:vAlign w:val="center"/>
          </w:tcPr>
          <w:p w:rsidR="0068195F" w:rsidRPr="003829F5" w:rsidRDefault="00E35229">
            <w:pPr>
              <w:ind w:left="7"/>
              <w:rPr>
                <w:color w:val="auto"/>
              </w:rPr>
            </w:pPr>
            <w:r w:rsidRPr="003829F5">
              <w:rPr>
                <w:rFonts w:hint="eastAsia"/>
                <w:color w:val="auto"/>
              </w:rPr>
              <w:t>其他专用条款</w:t>
            </w:r>
          </w:p>
        </w:tc>
        <w:tc>
          <w:tcPr>
            <w:tcW w:w="4659" w:type="dxa"/>
            <w:vAlign w:val="center"/>
          </w:tcPr>
          <w:p w:rsidR="0068195F" w:rsidRPr="003829F5" w:rsidRDefault="0068195F">
            <w:pPr>
              <w:ind w:left="7"/>
              <w:rPr>
                <w:color w:val="auto"/>
              </w:rPr>
            </w:pPr>
          </w:p>
        </w:tc>
      </w:tr>
    </w:tbl>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color w:val="auto"/>
        </w:rPr>
        <w:br w:type="page"/>
      </w:r>
    </w:p>
    <w:p w:rsidR="0068195F" w:rsidRPr="003829F5" w:rsidRDefault="00E35229">
      <w:pPr>
        <w:ind w:left="7"/>
        <w:rPr>
          <w:color w:val="auto"/>
        </w:rPr>
      </w:pPr>
      <w:r w:rsidRPr="003829F5">
        <w:rPr>
          <w:rFonts w:hint="eastAsia"/>
          <w:color w:val="auto"/>
        </w:rPr>
        <w:lastRenderedPageBreak/>
        <w:t>甲方（公章）名称：</w:t>
      </w:r>
    </w:p>
    <w:p w:rsidR="0068195F" w:rsidRPr="003829F5" w:rsidRDefault="00E35229">
      <w:pPr>
        <w:ind w:left="7"/>
        <w:rPr>
          <w:color w:val="auto"/>
        </w:rPr>
      </w:pPr>
      <w:r w:rsidRPr="003829F5">
        <w:rPr>
          <w:rFonts w:hint="eastAsia"/>
          <w:color w:val="auto"/>
        </w:rPr>
        <w:tab/>
        <w:t xml:space="preserve">   地址：</w:t>
      </w:r>
    </w:p>
    <w:p w:rsidR="0068195F" w:rsidRPr="003829F5" w:rsidRDefault="00E35229">
      <w:pPr>
        <w:ind w:left="7"/>
        <w:rPr>
          <w:color w:val="auto"/>
        </w:rPr>
      </w:pPr>
      <w:r w:rsidRPr="003829F5">
        <w:rPr>
          <w:rFonts w:hint="eastAsia"/>
          <w:color w:val="auto"/>
        </w:rPr>
        <w:t xml:space="preserve"> </w:t>
      </w:r>
      <w:r w:rsidRPr="003829F5">
        <w:rPr>
          <w:rFonts w:hint="eastAsia"/>
          <w:color w:val="auto"/>
        </w:rPr>
        <w:tab/>
        <w:t xml:space="preserve">   邮编：</w:t>
      </w:r>
    </w:p>
    <w:p w:rsidR="0068195F" w:rsidRPr="003829F5" w:rsidRDefault="00E35229">
      <w:pPr>
        <w:ind w:left="7"/>
        <w:rPr>
          <w:color w:val="auto"/>
        </w:rPr>
      </w:pPr>
      <w:r w:rsidRPr="003829F5">
        <w:rPr>
          <w:rFonts w:hint="eastAsia"/>
          <w:color w:val="auto"/>
        </w:rPr>
        <w:t xml:space="preserve"> </w:t>
      </w:r>
      <w:r w:rsidRPr="003829F5">
        <w:rPr>
          <w:rFonts w:hint="eastAsia"/>
          <w:color w:val="auto"/>
        </w:rPr>
        <w:tab/>
        <w:t xml:space="preserve">   法定代表人或委托代理人：</w:t>
      </w:r>
    </w:p>
    <w:p w:rsidR="0068195F" w:rsidRPr="003829F5" w:rsidRDefault="00E35229">
      <w:pPr>
        <w:ind w:left="7"/>
        <w:rPr>
          <w:color w:val="auto"/>
        </w:rPr>
      </w:pPr>
      <w:r w:rsidRPr="003829F5">
        <w:rPr>
          <w:rFonts w:hint="eastAsia"/>
          <w:color w:val="auto"/>
        </w:rPr>
        <w:t xml:space="preserve">     联系电话：</w:t>
      </w: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 xml:space="preserve">乙方（公章）名称： </w:t>
      </w:r>
    </w:p>
    <w:p w:rsidR="0068195F" w:rsidRPr="003829F5" w:rsidRDefault="00E35229">
      <w:pPr>
        <w:ind w:left="7"/>
        <w:rPr>
          <w:color w:val="auto"/>
        </w:rPr>
      </w:pPr>
      <w:r w:rsidRPr="003829F5">
        <w:rPr>
          <w:rFonts w:hint="eastAsia"/>
          <w:color w:val="auto"/>
        </w:rPr>
        <w:tab/>
        <w:t xml:space="preserve">   地址：</w:t>
      </w:r>
    </w:p>
    <w:p w:rsidR="0068195F" w:rsidRPr="003829F5" w:rsidRDefault="00E35229">
      <w:pPr>
        <w:ind w:left="7"/>
        <w:rPr>
          <w:color w:val="auto"/>
        </w:rPr>
      </w:pPr>
      <w:r w:rsidRPr="003829F5">
        <w:rPr>
          <w:rFonts w:hint="eastAsia"/>
          <w:color w:val="auto"/>
        </w:rPr>
        <w:t xml:space="preserve"> </w:t>
      </w:r>
      <w:r w:rsidRPr="003829F5">
        <w:rPr>
          <w:rFonts w:hint="eastAsia"/>
          <w:color w:val="auto"/>
        </w:rPr>
        <w:tab/>
        <w:t xml:space="preserve">   邮编：</w:t>
      </w:r>
    </w:p>
    <w:p w:rsidR="0068195F" w:rsidRPr="003829F5" w:rsidRDefault="00E35229">
      <w:pPr>
        <w:ind w:left="7"/>
        <w:rPr>
          <w:color w:val="auto"/>
        </w:rPr>
      </w:pPr>
      <w:r w:rsidRPr="003829F5">
        <w:rPr>
          <w:rFonts w:hint="eastAsia"/>
          <w:color w:val="auto"/>
        </w:rPr>
        <w:t xml:space="preserve"> </w:t>
      </w:r>
      <w:r w:rsidRPr="003829F5">
        <w:rPr>
          <w:rFonts w:hint="eastAsia"/>
          <w:color w:val="auto"/>
        </w:rPr>
        <w:tab/>
        <w:t xml:space="preserve">   法定代表人或委托代理人：</w:t>
      </w:r>
    </w:p>
    <w:p w:rsidR="0068195F" w:rsidRPr="003829F5" w:rsidRDefault="00E35229">
      <w:pPr>
        <w:ind w:left="7"/>
        <w:rPr>
          <w:color w:val="auto"/>
        </w:rPr>
      </w:pPr>
      <w:r w:rsidRPr="003829F5">
        <w:rPr>
          <w:rFonts w:hint="eastAsia"/>
          <w:color w:val="auto"/>
        </w:rPr>
        <w:t xml:space="preserve">     联系电话：</w:t>
      </w:r>
    </w:p>
    <w:p w:rsidR="0068195F" w:rsidRPr="003829F5" w:rsidRDefault="00E35229">
      <w:pPr>
        <w:ind w:left="7"/>
        <w:rPr>
          <w:color w:val="auto"/>
        </w:rPr>
      </w:pPr>
      <w:r w:rsidRPr="003829F5">
        <w:rPr>
          <w:rFonts w:hint="eastAsia"/>
          <w:color w:val="auto"/>
        </w:rPr>
        <w:t xml:space="preserve"> </w:t>
      </w:r>
      <w:r w:rsidRPr="003829F5">
        <w:rPr>
          <w:rFonts w:hint="eastAsia"/>
          <w:color w:val="auto"/>
        </w:rPr>
        <w:tab/>
        <w:t xml:space="preserve">   委托代理人或委托代理人： </w:t>
      </w:r>
    </w:p>
    <w:p w:rsidR="0068195F" w:rsidRPr="003829F5" w:rsidRDefault="00E35229">
      <w:pPr>
        <w:ind w:left="7"/>
        <w:rPr>
          <w:color w:val="auto"/>
        </w:rPr>
      </w:pPr>
      <w:r w:rsidRPr="003829F5">
        <w:rPr>
          <w:rFonts w:hint="eastAsia"/>
          <w:color w:val="auto"/>
        </w:rPr>
        <w:t xml:space="preserve"> </w:t>
      </w:r>
      <w:r w:rsidRPr="003829F5">
        <w:rPr>
          <w:rFonts w:hint="eastAsia"/>
          <w:color w:val="auto"/>
        </w:rPr>
        <w:tab/>
        <w:t xml:space="preserve">   开 户 银行：</w:t>
      </w:r>
    </w:p>
    <w:p w:rsidR="0068195F" w:rsidRPr="003829F5" w:rsidRDefault="00E35229">
      <w:pPr>
        <w:ind w:left="7"/>
        <w:rPr>
          <w:color w:val="auto"/>
        </w:rPr>
      </w:pPr>
      <w:r w:rsidRPr="003829F5">
        <w:rPr>
          <w:rFonts w:hint="eastAsia"/>
          <w:color w:val="auto"/>
        </w:rPr>
        <w:t xml:space="preserve"> </w:t>
      </w:r>
      <w:r w:rsidRPr="003829F5">
        <w:rPr>
          <w:rFonts w:hint="eastAsia"/>
          <w:color w:val="auto"/>
        </w:rPr>
        <w:tab/>
        <w:t xml:space="preserve">   </w:t>
      </w:r>
      <w:proofErr w:type="gramStart"/>
      <w:r w:rsidRPr="003829F5">
        <w:rPr>
          <w:rFonts w:hint="eastAsia"/>
          <w:color w:val="auto"/>
        </w:rPr>
        <w:t>账</w:t>
      </w:r>
      <w:proofErr w:type="gramEnd"/>
      <w:r w:rsidRPr="003829F5">
        <w:rPr>
          <w:rFonts w:hint="eastAsia"/>
          <w:color w:val="auto"/>
        </w:rPr>
        <w:t xml:space="preserve">     号：</w:t>
      </w:r>
    </w:p>
    <w:p w:rsidR="0068195F" w:rsidRPr="003829F5" w:rsidRDefault="00E35229">
      <w:pPr>
        <w:ind w:left="7"/>
        <w:rPr>
          <w:rFonts w:ascii="宋体" w:hAnsi="宋体"/>
          <w:color w:val="auto"/>
        </w:rPr>
      </w:pPr>
      <w:r w:rsidRPr="003829F5">
        <w:rPr>
          <w:color w:val="auto"/>
        </w:rPr>
        <w:br w:type="page"/>
      </w:r>
    </w:p>
    <w:p w:rsidR="0068195F" w:rsidRPr="003829F5" w:rsidRDefault="00E35229">
      <w:pPr>
        <w:ind w:leftChars="2" w:left="5" w:firstLineChars="800" w:firstLine="2880"/>
        <w:rPr>
          <w:color w:val="auto"/>
          <w:sz w:val="36"/>
          <w:szCs w:val="36"/>
        </w:rPr>
      </w:pPr>
      <w:r w:rsidRPr="003829F5">
        <w:rPr>
          <w:rFonts w:hint="eastAsia"/>
          <w:color w:val="auto"/>
          <w:sz w:val="36"/>
          <w:szCs w:val="36"/>
        </w:rPr>
        <w:lastRenderedPageBreak/>
        <w:t>第五章 评标办法</w:t>
      </w: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采购人根据招标项目特点组建评标委员会，按照招标文件中规定的评标方法和标准对投标文件先进行符合性审查，再对符合性审查合格的投标文件进行商务和技术评估，综合比较与评价。</w:t>
      </w:r>
    </w:p>
    <w:p w:rsidR="0068195F" w:rsidRPr="003829F5" w:rsidRDefault="00E35229">
      <w:pPr>
        <w:ind w:left="7"/>
        <w:rPr>
          <w:color w:val="auto"/>
        </w:rPr>
      </w:pPr>
      <w:r w:rsidRPr="003829F5">
        <w:rPr>
          <w:rFonts w:hint="eastAsia"/>
          <w:color w:val="auto"/>
        </w:rPr>
        <w:t>一</w:t>
      </w:r>
      <w:r w:rsidRPr="003829F5">
        <w:rPr>
          <w:color w:val="auto"/>
        </w:rPr>
        <w:t>、</w:t>
      </w:r>
      <w:r w:rsidRPr="003829F5">
        <w:rPr>
          <w:rFonts w:hint="eastAsia"/>
          <w:color w:val="auto"/>
        </w:rPr>
        <w:t>对投标文件进行符合性审查</w:t>
      </w:r>
    </w:p>
    <w:p w:rsidR="0068195F" w:rsidRPr="003829F5" w:rsidRDefault="00E35229">
      <w:pPr>
        <w:ind w:left="7"/>
        <w:rPr>
          <w:color w:val="auto"/>
        </w:rPr>
      </w:pPr>
      <w:r w:rsidRPr="003829F5">
        <w:rPr>
          <w:rFonts w:hint="eastAsia"/>
          <w:color w:val="auto"/>
        </w:rPr>
        <w:t>即对符合资格的投标人的投标文件进行符合性审查，以确定其是否满足招标文件的实质性要求。实质上响应的投标文件应该是与招标文件要求的关键条款、数量、条件和规格相符没有实质偏离的投标文件。评标委员会决定投标文件的响应程度只依据投标文件本身的真实无误的内容，而不依据外部的证据。但投标文件有不真实、不正确内容的除外。</w:t>
      </w:r>
    </w:p>
    <w:p w:rsidR="0068195F" w:rsidRPr="003829F5" w:rsidRDefault="00E35229">
      <w:pPr>
        <w:ind w:left="7"/>
        <w:rPr>
          <w:color w:val="auto"/>
        </w:rPr>
      </w:pPr>
      <w:r w:rsidRPr="003829F5">
        <w:rPr>
          <w:rFonts w:hint="eastAsia"/>
          <w:color w:val="auto"/>
        </w:rPr>
        <w:t>（一）投标文件报价出现前后不一致的，以及不同文字文本投标文件的解释发生异议的，按照下列规定修正：</w:t>
      </w:r>
    </w:p>
    <w:p w:rsidR="0068195F" w:rsidRPr="003829F5" w:rsidRDefault="00E35229">
      <w:pPr>
        <w:ind w:left="7"/>
        <w:rPr>
          <w:color w:val="auto"/>
        </w:rPr>
      </w:pPr>
      <w:r w:rsidRPr="003829F5">
        <w:rPr>
          <w:rFonts w:hint="eastAsia"/>
          <w:color w:val="auto"/>
        </w:rPr>
        <w:t>大写金额和小写金额不一致的，以大写金额为准；单价金额小数点或者百分比有明显错位的，以开标一览表的总价为准，并修改单价；总价金额与按单价汇总金额不一致的，以单价金额计算结果为准。同时出现两种以上不一致的，按照前款规定的顺序修正。修正后的报价须经投标人确认后产生约束力，投标人不确认的，其投标无效。对不同文字文本投标文件的解释发生异议的，以中文文本为准。对价格存在错误（不一致、计算错误、金额单位不对等）的投标，评标委员会可以按上述原则进行修正，也可以直接将其投标定为无效。（请投标人务必认真审核报价）</w:t>
      </w:r>
    </w:p>
    <w:p w:rsidR="0068195F" w:rsidRPr="003829F5" w:rsidRDefault="00E35229">
      <w:pPr>
        <w:ind w:left="7"/>
        <w:rPr>
          <w:color w:val="auto"/>
        </w:rPr>
      </w:pPr>
      <w:r w:rsidRPr="003829F5">
        <w:rPr>
          <w:rFonts w:hAnsi="宋体" w:hint="eastAsia"/>
          <w:color w:val="auto"/>
        </w:rPr>
        <w:t>（二）投标文件的澄清。评标期间，</w:t>
      </w:r>
      <w:r w:rsidRPr="003829F5">
        <w:rPr>
          <w:rFonts w:hint="eastAsia"/>
          <w:color w:val="auto"/>
        </w:rPr>
        <w:t>对于投标文件中含义不明确、同类问题表述不一致或者有明显文字和计算错误的内容，评标委员会应当以书面形式</w:t>
      </w:r>
      <w:r w:rsidRPr="003829F5">
        <w:rPr>
          <w:rFonts w:hAnsi="宋体" w:hint="eastAsia"/>
          <w:color w:val="auto"/>
        </w:rPr>
        <w:t>（应当由评标委员会专家签字）</w:t>
      </w:r>
      <w:r w:rsidRPr="003829F5">
        <w:rPr>
          <w:rFonts w:hint="eastAsia"/>
          <w:color w:val="auto"/>
        </w:rPr>
        <w:t>要求投标人</w:t>
      </w:r>
      <w:proofErr w:type="gramStart"/>
      <w:r w:rsidRPr="003829F5">
        <w:rPr>
          <w:rFonts w:hint="eastAsia"/>
          <w:color w:val="auto"/>
        </w:rPr>
        <w:t>作出</w:t>
      </w:r>
      <w:proofErr w:type="gramEnd"/>
      <w:r w:rsidRPr="003829F5">
        <w:rPr>
          <w:rFonts w:hint="eastAsia"/>
          <w:color w:val="auto"/>
        </w:rPr>
        <w:t>必要的澄清、说明或者补正。</w:t>
      </w:r>
      <w:r w:rsidRPr="003829F5">
        <w:rPr>
          <w:rFonts w:hAnsi="宋体" w:hint="eastAsia"/>
          <w:color w:val="auto"/>
        </w:rPr>
        <w:t>但不得允许投标人对投标报价等实质性内容做任何更改。</w:t>
      </w:r>
      <w:r w:rsidRPr="003829F5">
        <w:rPr>
          <w:rFonts w:hint="eastAsia"/>
          <w:color w:val="auto"/>
        </w:rPr>
        <w:t>投标人的澄清、说明或者补正应当采用书面形式，并加盖公章，或者由法定代表人或其授权的代表签字。投标人的澄清、说明或者补正不得超出投标文件的范围或者改变投标文件的实质性内容。</w:t>
      </w:r>
      <w:r w:rsidRPr="003829F5">
        <w:rPr>
          <w:rFonts w:hAnsi="宋体" w:hint="eastAsia"/>
          <w:color w:val="auto"/>
        </w:rPr>
        <w:t>投标人的澄清文件是其投标文件的组成部分。</w:t>
      </w:r>
    </w:p>
    <w:p w:rsidR="0068195F" w:rsidRPr="003829F5" w:rsidRDefault="00E35229">
      <w:pPr>
        <w:ind w:left="7"/>
        <w:rPr>
          <w:color w:val="auto"/>
        </w:rPr>
      </w:pPr>
      <w:r w:rsidRPr="003829F5">
        <w:rPr>
          <w:rFonts w:hint="eastAsia"/>
          <w:color w:val="auto"/>
        </w:rPr>
        <w:t>（三）无效标书。有下列情形之一的，作为无效标书处理：</w:t>
      </w:r>
    </w:p>
    <w:p w:rsidR="0068195F" w:rsidRPr="003829F5" w:rsidRDefault="00E35229">
      <w:pPr>
        <w:pStyle w:val="13"/>
        <w:numPr>
          <w:ilvl w:val="0"/>
          <w:numId w:val="5"/>
        </w:numPr>
        <w:ind w:leftChars="0" w:firstLineChars="0"/>
        <w:rPr>
          <w:color w:val="auto"/>
        </w:rPr>
      </w:pPr>
      <w:r w:rsidRPr="003829F5">
        <w:rPr>
          <w:rFonts w:hint="eastAsia"/>
          <w:color w:val="auto"/>
        </w:rPr>
        <w:t>未按照招标文件的要求进行报价承诺或进行分项报价填报的；</w:t>
      </w:r>
    </w:p>
    <w:p w:rsidR="0068195F" w:rsidRPr="003829F5" w:rsidRDefault="00E35229">
      <w:pPr>
        <w:pStyle w:val="13"/>
        <w:numPr>
          <w:ilvl w:val="0"/>
          <w:numId w:val="5"/>
        </w:numPr>
        <w:ind w:leftChars="0" w:firstLineChars="0"/>
        <w:rPr>
          <w:color w:val="auto"/>
        </w:rPr>
      </w:pPr>
      <w:r w:rsidRPr="003829F5">
        <w:rPr>
          <w:rFonts w:hint="eastAsia"/>
          <w:color w:val="auto"/>
        </w:rPr>
        <w:t>投标服务数量明显不能满足招标文件的要求；</w:t>
      </w:r>
    </w:p>
    <w:p w:rsidR="0068195F" w:rsidRPr="003829F5" w:rsidRDefault="00E35229">
      <w:pPr>
        <w:pStyle w:val="13"/>
        <w:numPr>
          <w:ilvl w:val="0"/>
          <w:numId w:val="5"/>
        </w:numPr>
        <w:ind w:leftChars="0" w:firstLineChars="0"/>
        <w:rPr>
          <w:color w:val="auto"/>
        </w:rPr>
      </w:pPr>
      <w:r w:rsidRPr="003829F5">
        <w:rPr>
          <w:rFonts w:hint="eastAsia"/>
          <w:color w:val="auto"/>
        </w:rPr>
        <w:t>未按照招标文件的规定提交投标保证金的；</w:t>
      </w:r>
    </w:p>
    <w:p w:rsidR="0068195F" w:rsidRPr="003829F5" w:rsidRDefault="00E35229">
      <w:pPr>
        <w:pStyle w:val="13"/>
        <w:numPr>
          <w:ilvl w:val="0"/>
          <w:numId w:val="5"/>
        </w:numPr>
        <w:ind w:leftChars="0" w:firstLineChars="0"/>
        <w:rPr>
          <w:color w:val="auto"/>
        </w:rPr>
      </w:pPr>
      <w:r w:rsidRPr="003829F5">
        <w:rPr>
          <w:rFonts w:hint="eastAsia"/>
          <w:color w:val="auto"/>
        </w:rPr>
        <w:t>投标文件未按招标文件要求签署、盖章的；</w:t>
      </w:r>
    </w:p>
    <w:p w:rsidR="0068195F" w:rsidRPr="003829F5" w:rsidRDefault="00E35229">
      <w:pPr>
        <w:pStyle w:val="13"/>
        <w:numPr>
          <w:ilvl w:val="0"/>
          <w:numId w:val="5"/>
        </w:numPr>
        <w:ind w:leftChars="0" w:firstLineChars="0"/>
        <w:rPr>
          <w:color w:val="auto"/>
        </w:rPr>
      </w:pPr>
      <w:r w:rsidRPr="003829F5">
        <w:rPr>
          <w:rFonts w:hint="eastAsia"/>
          <w:color w:val="auto"/>
        </w:rPr>
        <w:lastRenderedPageBreak/>
        <w:t>不具备招标文件中规定的资格要求的；</w:t>
      </w:r>
    </w:p>
    <w:p w:rsidR="0068195F" w:rsidRPr="003829F5" w:rsidRDefault="00E35229">
      <w:pPr>
        <w:pStyle w:val="13"/>
        <w:numPr>
          <w:ilvl w:val="0"/>
          <w:numId w:val="5"/>
        </w:numPr>
        <w:ind w:leftChars="0" w:firstLineChars="0"/>
        <w:rPr>
          <w:color w:val="auto"/>
        </w:rPr>
      </w:pPr>
      <w:r w:rsidRPr="003829F5">
        <w:rPr>
          <w:rFonts w:hint="eastAsia"/>
          <w:color w:val="auto"/>
        </w:rPr>
        <w:t>未按招标文件要求填写各项内容的（如内容填写不全，字迹模糊，难以辨认）；</w:t>
      </w:r>
    </w:p>
    <w:p w:rsidR="0068195F" w:rsidRPr="003829F5" w:rsidRDefault="00E35229">
      <w:pPr>
        <w:pStyle w:val="13"/>
        <w:numPr>
          <w:ilvl w:val="0"/>
          <w:numId w:val="5"/>
        </w:numPr>
        <w:ind w:leftChars="0" w:firstLineChars="0"/>
        <w:rPr>
          <w:color w:val="auto"/>
        </w:rPr>
      </w:pPr>
      <w:r w:rsidRPr="003829F5">
        <w:rPr>
          <w:rFonts w:hint="eastAsia"/>
          <w:color w:val="auto"/>
        </w:rPr>
        <w:t>投标文件含有采购人不能接受的附加条件的；</w:t>
      </w:r>
    </w:p>
    <w:p w:rsidR="0068195F" w:rsidRPr="003829F5" w:rsidRDefault="00E35229">
      <w:pPr>
        <w:pStyle w:val="13"/>
        <w:numPr>
          <w:ilvl w:val="0"/>
          <w:numId w:val="5"/>
        </w:numPr>
        <w:ind w:leftChars="0" w:firstLineChars="0"/>
        <w:rPr>
          <w:color w:val="auto"/>
        </w:rPr>
      </w:pPr>
      <w:r w:rsidRPr="003829F5">
        <w:rPr>
          <w:rFonts w:hint="eastAsia"/>
          <w:color w:val="auto"/>
        </w:rPr>
        <w:t>投标文件数量不齐、无印章或印章不清晰的；</w:t>
      </w:r>
    </w:p>
    <w:p w:rsidR="0068195F" w:rsidRPr="003829F5" w:rsidRDefault="00E35229">
      <w:pPr>
        <w:pStyle w:val="13"/>
        <w:numPr>
          <w:ilvl w:val="0"/>
          <w:numId w:val="5"/>
        </w:numPr>
        <w:ind w:leftChars="0" w:firstLineChars="0"/>
        <w:rPr>
          <w:color w:val="auto"/>
        </w:rPr>
      </w:pPr>
      <w:r w:rsidRPr="003829F5">
        <w:rPr>
          <w:rFonts w:hint="eastAsia"/>
          <w:color w:val="auto"/>
        </w:rPr>
        <w:t>符合招标文件中规定的被视为无效投标的其它条款的；</w:t>
      </w:r>
    </w:p>
    <w:p w:rsidR="0068195F" w:rsidRPr="003829F5" w:rsidRDefault="00E35229">
      <w:pPr>
        <w:pStyle w:val="13"/>
        <w:numPr>
          <w:ilvl w:val="0"/>
          <w:numId w:val="5"/>
        </w:numPr>
        <w:ind w:leftChars="0" w:firstLineChars="0"/>
        <w:rPr>
          <w:color w:val="auto"/>
        </w:rPr>
      </w:pPr>
      <w:r w:rsidRPr="003829F5">
        <w:rPr>
          <w:rFonts w:hint="eastAsia"/>
          <w:color w:val="auto"/>
        </w:rPr>
        <w:t>不符合法律、法规规定的其他实质性要求的或评标委员会认为应当作无效投标的其他情况；</w:t>
      </w:r>
    </w:p>
    <w:p w:rsidR="0068195F" w:rsidRPr="003829F5" w:rsidRDefault="00E35229">
      <w:pPr>
        <w:ind w:left="7"/>
        <w:rPr>
          <w:color w:val="auto"/>
        </w:rPr>
      </w:pPr>
      <w:r w:rsidRPr="003829F5">
        <w:rPr>
          <w:rFonts w:hint="eastAsia"/>
          <w:color w:val="auto"/>
        </w:rPr>
        <w:t>（四）出现下列情形之一的，应予废标。</w:t>
      </w:r>
      <w:proofErr w:type="gramStart"/>
      <w:r w:rsidRPr="003829F5">
        <w:rPr>
          <w:rFonts w:hint="eastAsia"/>
          <w:color w:val="auto"/>
        </w:rPr>
        <w:t>废标后</w:t>
      </w:r>
      <w:proofErr w:type="gramEnd"/>
      <w:r w:rsidRPr="003829F5">
        <w:rPr>
          <w:rFonts w:hint="eastAsia"/>
          <w:color w:val="auto"/>
        </w:rPr>
        <w:t>，采购人应当将</w:t>
      </w:r>
      <w:proofErr w:type="gramStart"/>
      <w:r w:rsidRPr="003829F5">
        <w:rPr>
          <w:rFonts w:hint="eastAsia"/>
          <w:color w:val="auto"/>
        </w:rPr>
        <w:t>废标理由</w:t>
      </w:r>
      <w:proofErr w:type="gramEnd"/>
      <w:r w:rsidRPr="003829F5">
        <w:rPr>
          <w:rFonts w:hint="eastAsia"/>
          <w:color w:val="auto"/>
        </w:rPr>
        <w:t>通知所有投标人。</w:t>
      </w:r>
    </w:p>
    <w:p w:rsidR="0068195F" w:rsidRPr="003829F5" w:rsidRDefault="00E35229">
      <w:pPr>
        <w:pStyle w:val="13"/>
        <w:numPr>
          <w:ilvl w:val="0"/>
          <w:numId w:val="6"/>
        </w:numPr>
        <w:ind w:leftChars="0" w:firstLineChars="0"/>
        <w:rPr>
          <w:color w:val="auto"/>
        </w:rPr>
      </w:pPr>
      <w:r w:rsidRPr="003829F5">
        <w:rPr>
          <w:rFonts w:hint="eastAsia"/>
          <w:color w:val="auto"/>
        </w:rPr>
        <w:t>符合专业条件的投标人或者对招标文件作实质响应的投标人不足三家的；</w:t>
      </w:r>
    </w:p>
    <w:p w:rsidR="0068195F" w:rsidRPr="003829F5" w:rsidRDefault="00E35229">
      <w:pPr>
        <w:pStyle w:val="13"/>
        <w:numPr>
          <w:ilvl w:val="0"/>
          <w:numId w:val="6"/>
        </w:numPr>
        <w:ind w:leftChars="0" w:firstLineChars="0"/>
        <w:rPr>
          <w:color w:val="auto"/>
        </w:rPr>
      </w:pPr>
      <w:r w:rsidRPr="003829F5">
        <w:rPr>
          <w:rFonts w:hint="eastAsia"/>
          <w:color w:val="auto"/>
        </w:rPr>
        <w:t>出现影响采购公正的违法、违规行为的；</w:t>
      </w:r>
    </w:p>
    <w:p w:rsidR="0068195F" w:rsidRPr="003829F5" w:rsidRDefault="00E35229">
      <w:pPr>
        <w:pStyle w:val="13"/>
        <w:numPr>
          <w:ilvl w:val="0"/>
          <w:numId w:val="6"/>
        </w:numPr>
        <w:ind w:leftChars="0" w:firstLineChars="0"/>
        <w:rPr>
          <w:color w:val="auto"/>
        </w:rPr>
      </w:pPr>
      <w:r w:rsidRPr="003829F5">
        <w:rPr>
          <w:rFonts w:hint="eastAsia"/>
          <w:color w:val="auto"/>
        </w:rPr>
        <w:t>投标人的报价均超过了采购预算，采购人不能支付的；</w:t>
      </w:r>
    </w:p>
    <w:p w:rsidR="0068195F" w:rsidRPr="003829F5" w:rsidRDefault="00E35229">
      <w:pPr>
        <w:pStyle w:val="13"/>
        <w:numPr>
          <w:ilvl w:val="0"/>
          <w:numId w:val="6"/>
        </w:numPr>
        <w:ind w:leftChars="0" w:firstLineChars="0"/>
        <w:rPr>
          <w:color w:val="auto"/>
        </w:rPr>
      </w:pPr>
      <w:r w:rsidRPr="003829F5">
        <w:rPr>
          <w:rFonts w:hint="eastAsia"/>
          <w:color w:val="auto"/>
        </w:rPr>
        <w:t>因重大变故，采购任务取消的。</w:t>
      </w:r>
    </w:p>
    <w:p w:rsidR="0068195F" w:rsidRPr="003829F5" w:rsidRDefault="00E35229">
      <w:pPr>
        <w:ind w:left="7"/>
        <w:rPr>
          <w:color w:val="auto"/>
        </w:rPr>
      </w:pPr>
      <w:r w:rsidRPr="003829F5">
        <w:rPr>
          <w:rFonts w:hint="eastAsia"/>
          <w:color w:val="auto"/>
        </w:rPr>
        <w:t>（五）有下列情形之一的，视为投标人串通投标，其投标无效：</w:t>
      </w:r>
    </w:p>
    <w:p w:rsidR="0068195F" w:rsidRPr="003829F5" w:rsidRDefault="00E35229">
      <w:pPr>
        <w:pStyle w:val="13"/>
        <w:numPr>
          <w:ilvl w:val="0"/>
          <w:numId w:val="7"/>
        </w:numPr>
        <w:ind w:leftChars="0" w:firstLineChars="0"/>
        <w:rPr>
          <w:color w:val="auto"/>
        </w:rPr>
      </w:pPr>
      <w:r w:rsidRPr="003829F5">
        <w:rPr>
          <w:rFonts w:hint="eastAsia"/>
          <w:color w:val="auto"/>
        </w:rPr>
        <w:t>不同投标人的投标文件由同一单位或者个人编制；</w:t>
      </w:r>
    </w:p>
    <w:p w:rsidR="0068195F" w:rsidRPr="003829F5" w:rsidRDefault="00E35229">
      <w:pPr>
        <w:pStyle w:val="13"/>
        <w:numPr>
          <w:ilvl w:val="0"/>
          <w:numId w:val="7"/>
        </w:numPr>
        <w:ind w:leftChars="0" w:firstLineChars="0"/>
        <w:rPr>
          <w:color w:val="auto"/>
        </w:rPr>
      </w:pPr>
      <w:r w:rsidRPr="003829F5">
        <w:rPr>
          <w:rFonts w:hint="eastAsia"/>
          <w:color w:val="auto"/>
        </w:rPr>
        <w:t>不同投标人委托同一单位或者个人办理投标事宜；</w:t>
      </w:r>
    </w:p>
    <w:p w:rsidR="0068195F" w:rsidRPr="003829F5" w:rsidRDefault="00E35229">
      <w:pPr>
        <w:pStyle w:val="13"/>
        <w:numPr>
          <w:ilvl w:val="0"/>
          <w:numId w:val="7"/>
        </w:numPr>
        <w:ind w:leftChars="0" w:firstLineChars="0"/>
        <w:rPr>
          <w:color w:val="auto"/>
        </w:rPr>
      </w:pPr>
      <w:r w:rsidRPr="003829F5">
        <w:rPr>
          <w:rFonts w:hint="eastAsia"/>
          <w:color w:val="auto"/>
        </w:rPr>
        <w:t>不同投标人的投标文件载明的项目管理成员或者联系人员为同一人；</w:t>
      </w:r>
    </w:p>
    <w:p w:rsidR="0068195F" w:rsidRPr="003829F5" w:rsidRDefault="00E35229">
      <w:pPr>
        <w:pStyle w:val="13"/>
        <w:numPr>
          <w:ilvl w:val="0"/>
          <w:numId w:val="7"/>
        </w:numPr>
        <w:ind w:leftChars="0" w:firstLineChars="0"/>
        <w:rPr>
          <w:color w:val="auto"/>
        </w:rPr>
      </w:pPr>
      <w:r w:rsidRPr="003829F5">
        <w:rPr>
          <w:rFonts w:hint="eastAsia"/>
          <w:color w:val="auto"/>
        </w:rPr>
        <w:t>不同投标人的投标文件异常一致或者投标报价呈规律性差异；</w:t>
      </w:r>
    </w:p>
    <w:p w:rsidR="0068195F" w:rsidRPr="003829F5" w:rsidRDefault="00E35229">
      <w:pPr>
        <w:pStyle w:val="13"/>
        <w:numPr>
          <w:ilvl w:val="0"/>
          <w:numId w:val="7"/>
        </w:numPr>
        <w:ind w:leftChars="0" w:firstLineChars="0"/>
        <w:rPr>
          <w:color w:val="auto"/>
        </w:rPr>
      </w:pPr>
      <w:r w:rsidRPr="003829F5">
        <w:rPr>
          <w:rFonts w:hint="eastAsia"/>
          <w:color w:val="auto"/>
        </w:rPr>
        <w:t>不同投标人的投标文件相互混装；</w:t>
      </w:r>
    </w:p>
    <w:p w:rsidR="0068195F" w:rsidRPr="003829F5" w:rsidRDefault="00E35229">
      <w:pPr>
        <w:pStyle w:val="13"/>
        <w:numPr>
          <w:ilvl w:val="0"/>
          <w:numId w:val="7"/>
        </w:numPr>
        <w:ind w:leftChars="0" w:firstLineChars="0"/>
        <w:rPr>
          <w:color w:val="auto"/>
        </w:rPr>
      </w:pPr>
      <w:r w:rsidRPr="003829F5">
        <w:rPr>
          <w:rFonts w:hint="eastAsia"/>
          <w:color w:val="auto"/>
        </w:rPr>
        <w:t>不同投标人的投标保证金从同一单位或者个人的账户转出。</w:t>
      </w:r>
    </w:p>
    <w:p w:rsidR="0068195F" w:rsidRPr="003829F5" w:rsidRDefault="00E35229">
      <w:pPr>
        <w:pStyle w:val="13"/>
        <w:numPr>
          <w:ilvl w:val="0"/>
          <w:numId w:val="7"/>
        </w:numPr>
        <w:ind w:leftChars="0" w:firstLineChars="0"/>
        <w:rPr>
          <w:color w:val="auto"/>
        </w:rPr>
      </w:pPr>
      <w:r w:rsidRPr="003829F5">
        <w:rPr>
          <w:rFonts w:hint="eastAsia"/>
          <w:color w:val="auto"/>
        </w:rPr>
        <w:t>不同投标人的投标文件由同一台电脑编制的视为串通投标，其投标文件作为无效标书处理。</w:t>
      </w:r>
    </w:p>
    <w:p w:rsidR="0068195F" w:rsidRPr="003829F5" w:rsidRDefault="00E35229">
      <w:pPr>
        <w:ind w:left="7"/>
        <w:rPr>
          <w:color w:val="auto"/>
        </w:rPr>
      </w:pPr>
      <w:r w:rsidRPr="003829F5">
        <w:rPr>
          <w:rFonts w:hint="eastAsia"/>
          <w:color w:val="auto"/>
        </w:rPr>
        <w:t>二、商务和技术评审</w:t>
      </w:r>
    </w:p>
    <w:p w:rsidR="0068195F" w:rsidRPr="003829F5" w:rsidRDefault="00E35229">
      <w:pPr>
        <w:ind w:left="7"/>
        <w:rPr>
          <w:color w:val="auto"/>
        </w:rPr>
      </w:pPr>
      <w:r w:rsidRPr="003829F5">
        <w:rPr>
          <w:rFonts w:hint="eastAsia"/>
          <w:color w:val="auto"/>
        </w:rPr>
        <w:t>（一）评标委员会对具备实质性响应的投标文件进行评审和比较。</w:t>
      </w:r>
    </w:p>
    <w:p w:rsidR="0068195F" w:rsidRPr="003829F5" w:rsidRDefault="00E35229">
      <w:pPr>
        <w:ind w:left="7"/>
        <w:rPr>
          <w:color w:val="auto"/>
        </w:rPr>
      </w:pPr>
      <w:r w:rsidRPr="003829F5">
        <w:rPr>
          <w:rFonts w:hint="eastAsia"/>
          <w:color w:val="auto"/>
        </w:rPr>
        <w:t>（二）在评审期间，投标人不得干扰和阻碍评标工作，投标人不得向评委询问评审情况，任何影响和干扰评标工作的行为都可能导致被取消本次评标的资格，并承担相应的法律责任。</w:t>
      </w:r>
    </w:p>
    <w:p w:rsidR="0068195F" w:rsidRPr="003829F5" w:rsidRDefault="00E35229">
      <w:pPr>
        <w:ind w:left="7"/>
        <w:rPr>
          <w:color w:val="auto"/>
        </w:rPr>
      </w:pPr>
      <w:r w:rsidRPr="003829F5">
        <w:rPr>
          <w:rFonts w:hint="eastAsia"/>
          <w:color w:val="auto"/>
        </w:rPr>
        <w:t>（三）在评审过程中，评委不得与投标人私下交换意见，从招标工作开始，直到授予投标人合同止，凡是属于审查、澄清、评价和比较投标的有关资料以及授标意向等，均不得向投标人或其他无关的人员透露。否则，评委应承担法律、法规责任。</w:t>
      </w:r>
    </w:p>
    <w:p w:rsidR="0068195F" w:rsidRPr="003829F5" w:rsidRDefault="00E35229">
      <w:pPr>
        <w:ind w:left="7"/>
        <w:rPr>
          <w:color w:val="auto"/>
        </w:rPr>
      </w:pPr>
      <w:r w:rsidRPr="003829F5">
        <w:rPr>
          <w:rFonts w:hint="eastAsia"/>
          <w:color w:val="auto"/>
        </w:rPr>
        <w:t>（四）评标方法及评分标准：评标采取综合评分方法进行（百分制）。评分标准如下：</w:t>
      </w:r>
    </w:p>
    <w:p w:rsidR="0068195F" w:rsidRPr="003829F5" w:rsidRDefault="0068195F">
      <w:pPr>
        <w:ind w:left="7"/>
        <w:rPr>
          <w:color w:val="auto"/>
        </w:rPr>
      </w:pPr>
    </w:p>
    <w:p w:rsidR="0068195F" w:rsidRPr="003829F5" w:rsidRDefault="0068195F">
      <w:pPr>
        <w:ind w:left="7"/>
        <w:rPr>
          <w:color w:val="auto"/>
        </w:rPr>
      </w:pPr>
    </w:p>
    <w:tbl>
      <w:tblPr>
        <w:tblStyle w:val="af7"/>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1460"/>
        <w:gridCol w:w="6479"/>
      </w:tblGrid>
      <w:tr w:rsidR="003829F5" w:rsidRPr="003829F5">
        <w:trPr>
          <w:trHeight w:val="612"/>
        </w:trPr>
        <w:tc>
          <w:tcPr>
            <w:tcW w:w="1525" w:type="dxa"/>
            <w:vAlign w:val="center"/>
          </w:tcPr>
          <w:p w:rsidR="0068195F" w:rsidRPr="003829F5" w:rsidRDefault="00E35229">
            <w:pPr>
              <w:ind w:left="7" w:firstLineChars="0" w:firstLine="0"/>
              <w:rPr>
                <w:color w:val="auto"/>
              </w:rPr>
            </w:pPr>
            <w:r w:rsidRPr="003829F5">
              <w:rPr>
                <w:rFonts w:hint="eastAsia"/>
                <w:color w:val="auto"/>
              </w:rPr>
              <w:lastRenderedPageBreak/>
              <w:t>评审项目</w:t>
            </w:r>
          </w:p>
        </w:tc>
        <w:tc>
          <w:tcPr>
            <w:tcW w:w="1460" w:type="dxa"/>
            <w:vAlign w:val="center"/>
          </w:tcPr>
          <w:p w:rsidR="0068195F" w:rsidRPr="003829F5" w:rsidRDefault="00E35229">
            <w:pPr>
              <w:ind w:left="7" w:firstLineChars="0" w:firstLine="0"/>
              <w:rPr>
                <w:color w:val="auto"/>
              </w:rPr>
            </w:pPr>
            <w:r w:rsidRPr="003829F5">
              <w:rPr>
                <w:rFonts w:hint="eastAsia"/>
                <w:color w:val="auto"/>
              </w:rPr>
              <w:t>评审因素</w:t>
            </w:r>
          </w:p>
        </w:tc>
        <w:tc>
          <w:tcPr>
            <w:tcW w:w="6479" w:type="dxa"/>
            <w:vAlign w:val="center"/>
          </w:tcPr>
          <w:p w:rsidR="0068195F" w:rsidRPr="003829F5" w:rsidRDefault="00E35229">
            <w:pPr>
              <w:ind w:left="7"/>
              <w:rPr>
                <w:color w:val="auto"/>
              </w:rPr>
            </w:pPr>
            <w:r w:rsidRPr="003829F5">
              <w:rPr>
                <w:rFonts w:hint="eastAsia"/>
                <w:color w:val="auto"/>
              </w:rPr>
              <w:t>评审标准</w:t>
            </w:r>
          </w:p>
        </w:tc>
      </w:tr>
      <w:tr w:rsidR="003829F5" w:rsidRPr="003829F5">
        <w:tc>
          <w:tcPr>
            <w:tcW w:w="1525" w:type="dxa"/>
            <w:vAlign w:val="center"/>
          </w:tcPr>
          <w:p w:rsidR="0068195F" w:rsidRPr="003829F5" w:rsidRDefault="00E35229">
            <w:pPr>
              <w:ind w:left="7" w:firstLineChars="0" w:firstLine="0"/>
              <w:rPr>
                <w:color w:val="auto"/>
              </w:rPr>
            </w:pPr>
            <w:r w:rsidRPr="003829F5">
              <w:rPr>
                <w:rFonts w:hint="eastAsia"/>
                <w:color w:val="auto"/>
              </w:rPr>
              <w:t>投标报价</w:t>
            </w:r>
          </w:p>
        </w:tc>
        <w:tc>
          <w:tcPr>
            <w:tcW w:w="1460" w:type="dxa"/>
            <w:vAlign w:val="center"/>
          </w:tcPr>
          <w:p w:rsidR="0068195F" w:rsidRPr="003829F5" w:rsidRDefault="00E35229">
            <w:pPr>
              <w:ind w:left="7" w:firstLineChars="0" w:firstLine="0"/>
              <w:rPr>
                <w:color w:val="auto"/>
              </w:rPr>
            </w:pPr>
            <w:r w:rsidRPr="003829F5">
              <w:rPr>
                <w:rFonts w:hint="eastAsia"/>
                <w:color w:val="auto"/>
              </w:rPr>
              <w:t>投标报价(30分)</w:t>
            </w:r>
          </w:p>
        </w:tc>
        <w:tc>
          <w:tcPr>
            <w:tcW w:w="6479" w:type="dxa"/>
          </w:tcPr>
          <w:p w:rsidR="0068195F" w:rsidRPr="003829F5" w:rsidRDefault="00E35229">
            <w:pPr>
              <w:ind w:left="7"/>
              <w:rPr>
                <w:color w:val="auto"/>
              </w:rPr>
            </w:pPr>
            <w:r w:rsidRPr="003829F5">
              <w:rPr>
                <w:rFonts w:hint="eastAsia"/>
                <w:color w:val="auto"/>
              </w:rPr>
              <w:t>投标人报价中最低的报价为评标基准价，其报价得分为满分30分。其他供应商的报价得分统一按照下列公式计算（小数点后保留两位）：最后报价得分=（评标基准价÷投标报价）×30。</w:t>
            </w:r>
          </w:p>
          <w:p w:rsidR="0068195F" w:rsidRPr="003829F5" w:rsidRDefault="00E35229">
            <w:pPr>
              <w:ind w:left="7"/>
              <w:rPr>
                <w:color w:val="auto"/>
              </w:rPr>
            </w:pPr>
            <w:r w:rsidRPr="003829F5">
              <w:rPr>
                <w:rFonts w:hint="eastAsia"/>
                <w:color w:val="auto"/>
              </w:rPr>
              <w:t>备注：1.供应商所报总价超出采购预算价，</w:t>
            </w:r>
            <w:proofErr w:type="gramStart"/>
            <w:r w:rsidRPr="003829F5">
              <w:rPr>
                <w:rFonts w:hint="eastAsia"/>
                <w:color w:val="auto"/>
              </w:rPr>
              <w:t>按废标处理</w:t>
            </w:r>
            <w:proofErr w:type="gramEnd"/>
            <w:r w:rsidRPr="003829F5">
              <w:rPr>
                <w:rFonts w:hint="eastAsia"/>
                <w:color w:val="auto"/>
              </w:rPr>
              <w:t>；</w:t>
            </w:r>
          </w:p>
          <w:p w:rsidR="0068195F" w:rsidRPr="003829F5" w:rsidRDefault="00E35229">
            <w:pPr>
              <w:ind w:left="7"/>
              <w:rPr>
                <w:color w:val="auto"/>
              </w:rPr>
            </w:pPr>
            <w:r w:rsidRPr="003829F5">
              <w:rPr>
                <w:rFonts w:hint="eastAsia"/>
                <w:color w:val="auto"/>
              </w:rPr>
              <w:t>2.计算结果不为整数时保留2位小数；</w:t>
            </w:r>
          </w:p>
          <w:p w:rsidR="0068195F" w:rsidRPr="003829F5" w:rsidRDefault="00E35229">
            <w:pPr>
              <w:ind w:left="7"/>
              <w:rPr>
                <w:color w:val="auto"/>
              </w:rPr>
            </w:pPr>
            <w:r w:rsidRPr="003829F5">
              <w:rPr>
                <w:rFonts w:hint="eastAsia"/>
                <w:color w:val="auto"/>
              </w:rPr>
              <w:t>3.若供应商提供产品全部由小微型企业（残疾人福利性单位、监狱企业）制造或生产，请提供中小企业书面函（详见第六章投标文件格式），经评标委员会核实方可获得价格扣除；</w:t>
            </w:r>
          </w:p>
          <w:p w:rsidR="0068195F" w:rsidRPr="003829F5" w:rsidRDefault="00E35229">
            <w:pPr>
              <w:ind w:left="7"/>
              <w:rPr>
                <w:color w:val="auto"/>
              </w:rPr>
            </w:pPr>
            <w:r w:rsidRPr="003829F5">
              <w:rPr>
                <w:rFonts w:hint="eastAsia"/>
                <w:color w:val="auto"/>
              </w:rPr>
              <w:t>4.根据《关于进一步加大政府采购支持中小企业力度的通知》（财库〔2022〕19号）规定，对小型和微型企业制造或生产的产品的价格给予10%的扣除，用扣除后的价格参与评审；</w:t>
            </w:r>
          </w:p>
          <w:p w:rsidR="0068195F" w:rsidRPr="003829F5" w:rsidRDefault="00E35229">
            <w:pPr>
              <w:ind w:left="7"/>
              <w:rPr>
                <w:color w:val="auto"/>
              </w:rPr>
            </w:pPr>
            <w:r w:rsidRPr="003829F5">
              <w:rPr>
                <w:rFonts w:hint="eastAsia"/>
                <w:color w:val="auto"/>
              </w:rPr>
              <w:t>5.残疾人福利性单位（监狱企业）产品、服务视同小型、微型企业服务，享受同等价格扣除；</w:t>
            </w:r>
          </w:p>
          <w:p w:rsidR="0068195F" w:rsidRPr="003829F5" w:rsidRDefault="00E35229">
            <w:pPr>
              <w:ind w:left="7"/>
              <w:rPr>
                <w:color w:val="auto"/>
              </w:rPr>
            </w:pPr>
            <w:r w:rsidRPr="003829F5">
              <w:rPr>
                <w:rFonts w:hint="eastAsia"/>
                <w:color w:val="auto"/>
              </w:rPr>
              <w:t>6.投标人仅能获得一种政策的价格扣除，不重复享受。</w:t>
            </w:r>
          </w:p>
        </w:tc>
      </w:tr>
      <w:tr w:rsidR="003829F5" w:rsidRPr="003829F5">
        <w:trPr>
          <w:trHeight w:val="1894"/>
        </w:trPr>
        <w:tc>
          <w:tcPr>
            <w:tcW w:w="1525" w:type="dxa"/>
            <w:vAlign w:val="center"/>
          </w:tcPr>
          <w:p w:rsidR="0068195F" w:rsidRPr="003829F5" w:rsidRDefault="0068195F">
            <w:pPr>
              <w:ind w:leftChars="0" w:left="0" w:firstLineChars="0" w:firstLine="0"/>
              <w:rPr>
                <w:color w:val="auto"/>
              </w:rPr>
            </w:pPr>
          </w:p>
          <w:p w:rsidR="0068195F" w:rsidRPr="003829F5" w:rsidRDefault="00E35229" w:rsidP="003D1E09">
            <w:pPr>
              <w:ind w:leftChars="0" w:left="0" w:firstLineChars="0" w:firstLine="0"/>
              <w:rPr>
                <w:rFonts w:hint="eastAsia"/>
                <w:color w:val="auto"/>
              </w:rPr>
            </w:pPr>
            <w:r w:rsidRPr="003829F5">
              <w:rPr>
                <w:rFonts w:hint="eastAsia"/>
                <w:color w:val="auto"/>
              </w:rPr>
              <w:t>技术部分</w:t>
            </w:r>
          </w:p>
        </w:tc>
        <w:tc>
          <w:tcPr>
            <w:tcW w:w="1460" w:type="dxa"/>
            <w:vAlign w:val="center"/>
          </w:tcPr>
          <w:p w:rsidR="0068195F" w:rsidRPr="003829F5" w:rsidRDefault="0068195F">
            <w:pPr>
              <w:ind w:leftChars="0" w:left="0" w:firstLineChars="0" w:firstLine="0"/>
              <w:rPr>
                <w:color w:val="auto"/>
              </w:rPr>
            </w:pPr>
          </w:p>
          <w:p w:rsidR="0068195F" w:rsidRPr="003829F5" w:rsidRDefault="00E35229">
            <w:pPr>
              <w:ind w:leftChars="2" w:left="5" w:firstLineChars="0" w:firstLine="0"/>
              <w:rPr>
                <w:color w:val="auto"/>
              </w:rPr>
            </w:pPr>
            <w:r w:rsidRPr="003829F5">
              <w:rPr>
                <w:rFonts w:hint="eastAsia"/>
                <w:color w:val="auto"/>
              </w:rPr>
              <w:t>技术参数</w:t>
            </w:r>
          </w:p>
          <w:p w:rsidR="0068195F" w:rsidRPr="003829F5" w:rsidRDefault="00E35229" w:rsidP="003D1E09">
            <w:pPr>
              <w:ind w:leftChars="2" w:left="5" w:firstLineChars="0" w:firstLine="0"/>
              <w:rPr>
                <w:rFonts w:hint="eastAsia"/>
                <w:color w:val="auto"/>
              </w:rPr>
            </w:pPr>
            <w:r w:rsidRPr="003829F5">
              <w:rPr>
                <w:rFonts w:hint="eastAsia"/>
                <w:color w:val="auto"/>
              </w:rPr>
              <w:t>评分（40分）</w:t>
            </w:r>
          </w:p>
        </w:tc>
        <w:tc>
          <w:tcPr>
            <w:tcW w:w="6479" w:type="dxa"/>
          </w:tcPr>
          <w:p w:rsidR="0068195F" w:rsidRPr="003829F5" w:rsidRDefault="00E35229">
            <w:pPr>
              <w:ind w:left="7"/>
              <w:rPr>
                <w:color w:val="auto"/>
              </w:rPr>
            </w:pPr>
            <w:bookmarkStart w:id="26" w:name="OLE_LINK13"/>
            <w:bookmarkStart w:id="27" w:name="OLE_LINK14"/>
            <w:r w:rsidRPr="003829F5">
              <w:rPr>
                <w:rFonts w:hint="eastAsia"/>
                <w:color w:val="auto"/>
              </w:rPr>
              <w:t>投标人所提供的产品技术参数、性能指标以及主要部件的结构、选材完全满足或优于招标文件要求的，得满分40分；</w:t>
            </w:r>
          </w:p>
          <w:p w:rsidR="0068195F" w:rsidRPr="003829F5" w:rsidRDefault="00E35229" w:rsidP="00E35C02">
            <w:pPr>
              <w:ind w:leftChars="2" w:left="5"/>
              <w:rPr>
                <w:color w:val="auto"/>
              </w:rPr>
            </w:pPr>
            <w:r w:rsidRPr="003829F5">
              <w:rPr>
                <w:rFonts w:hint="eastAsia"/>
                <w:color w:val="auto"/>
              </w:rPr>
              <w:t>不满足</w:t>
            </w:r>
            <w:r w:rsidRPr="003829F5">
              <w:rPr>
                <w:color w:val="auto"/>
              </w:rPr>
              <w:t>一项扣</w:t>
            </w:r>
            <w:r w:rsidRPr="003829F5">
              <w:rPr>
                <w:rFonts w:hint="eastAsia"/>
                <w:color w:val="auto"/>
              </w:rPr>
              <w:t>2.</w:t>
            </w:r>
            <w:r w:rsidR="00E35C02">
              <w:rPr>
                <w:color w:val="auto"/>
              </w:rPr>
              <w:t>66</w:t>
            </w:r>
            <w:r w:rsidRPr="003829F5">
              <w:rPr>
                <w:rFonts w:hint="eastAsia"/>
                <w:color w:val="auto"/>
              </w:rPr>
              <w:t>分扣完为止</w:t>
            </w:r>
            <w:r w:rsidRPr="003829F5">
              <w:rPr>
                <w:color w:val="auto"/>
              </w:rPr>
              <w:t>。</w:t>
            </w:r>
            <w:bookmarkEnd w:id="26"/>
            <w:bookmarkEnd w:id="27"/>
          </w:p>
        </w:tc>
      </w:tr>
      <w:tr w:rsidR="003829F5" w:rsidRPr="003829F5">
        <w:trPr>
          <w:trHeight w:val="1894"/>
        </w:trPr>
        <w:tc>
          <w:tcPr>
            <w:tcW w:w="1525" w:type="dxa"/>
            <w:vMerge w:val="restart"/>
            <w:vAlign w:val="center"/>
          </w:tcPr>
          <w:p w:rsidR="0068195F" w:rsidRPr="003829F5" w:rsidRDefault="00E35229">
            <w:pPr>
              <w:ind w:leftChars="0" w:left="0" w:firstLineChars="0" w:firstLine="0"/>
              <w:rPr>
                <w:color w:val="auto"/>
              </w:rPr>
            </w:pPr>
            <w:r w:rsidRPr="003829F5">
              <w:rPr>
                <w:rFonts w:hint="eastAsia"/>
                <w:color w:val="auto"/>
              </w:rPr>
              <w:t>商务部分</w:t>
            </w:r>
          </w:p>
        </w:tc>
        <w:tc>
          <w:tcPr>
            <w:tcW w:w="1460" w:type="dxa"/>
            <w:vAlign w:val="center"/>
          </w:tcPr>
          <w:p w:rsidR="0068195F" w:rsidRPr="003829F5" w:rsidRDefault="00E35229">
            <w:pPr>
              <w:tabs>
                <w:tab w:val="left" w:pos="426"/>
              </w:tabs>
              <w:ind w:left="7" w:firstLineChars="0" w:firstLine="0"/>
              <w:rPr>
                <w:rFonts w:ascii="宋体" w:eastAsia="宋体" w:hAnsi="宋体" w:cs="宋体"/>
                <w:bCs w:val="0"/>
                <w:color w:val="auto"/>
                <w:kern w:val="0"/>
                <w:sz w:val="21"/>
                <w:szCs w:val="21"/>
              </w:rPr>
            </w:pPr>
            <w:r w:rsidRPr="003829F5">
              <w:rPr>
                <w:rFonts w:ascii="宋体" w:hAnsi="宋体" w:cs="宋体" w:hint="eastAsia"/>
                <w:color w:val="auto"/>
                <w:szCs w:val="21"/>
              </w:rPr>
              <w:t>项目总体实施方案（6分）</w:t>
            </w:r>
          </w:p>
        </w:tc>
        <w:tc>
          <w:tcPr>
            <w:tcW w:w="6479" w:type="dxa"/>
          </w:tcPr>
          <w:p w:rsidR="0068195F" w:rsidRPr="003829F5" w:rsidRDefault="00E35229">
            <w:pPr>
              <w:ind w:left="7"/>
              <w:rPr>
                <w:color w:val="auto"/>
              </w:rPr>
            </w:pPr>
            <w:bookmarkStart w:id="28" w:name="OLE_LINK15"/>
            <w:bookmarkStart w:id="29" w:name="OLE_LINK16"/>
            <w:r w:rsidRPr="003829F5">
              <w:rPr>
                <w:rFonts w:hint="eastAsia"/>
                <w:color w:val="auto"/>
              </w:rPr>
              <w:t>包括但不限于：①对项目的理解和认识；②项目总体统筹安排；③突发事件应急预案3项内容</w:t>
            </w:r>
            <w:r w:rsidR="00717D82" w:rsidRPr="003829F5">
              <w:rPr>
                <w:rFonts w:hint="eastAsia"/>
                <w:color w:val="auto"/>
              </w:rPr>
              <w:t>评审</w:t>
            </w:r>
            <w:r w:rsidRPr="003829F5">
              <w:rPr>
                <w:rFonts w:hint="eastAsia"/>
                <w:color w:val="auto"/>
              </w:rPr>
              <w:t>，满分</w:t>
            </w:r>
            <w:r w:rsidRPr="003829F5">
              <w:rPr>
                <w:color w:val="auto"/>
              </w:rPr>
              <w:t>6</w:t>
            </w:r>
            <w:r w:rsidRPr="003829F5">
              <w:rPr>
                <w:rFonts w:hint="eastAsia"/>
                <w:color w:val="auto"/>
              </w:rPr>
              <w:t>分。</w:t>
            </w:r>
          </w:p>
          <w:p w:rsidR="0068195F" w:rsidRPr="003829F5" w:rsidRDefault="00E35229">
            <w:pPr>
              <w:pStyle w:val="a9"/>
              <w:ind w:left="7"/>
              <w:rPr>
                <w:color w:val="auto"/>
              </w:rPr>
            </w:pPr>
            <w:r w:rsidRPr="003829F5">
              <w:rPr>
                <w:rFonts w:hint="eastAsia"/>
                <w:color w:val="auto"/>
              </w:rPr>
              <w:t>以上内容每提供一项方案内容阐述详细全面、科学合理、具体可行、有针对性的，得2分；</w:t>
            </w:r>
            <w:r w:rsidR="00E150A8">
              <w:rPr>
                <w:rFonts w:hint="eastAsia"/>
                <w:color w:val="auto"/>
              </w:rPr>
              <w:t>每</w:t>
            </w:r>
            <w:r w:rsidR="00E150A8">
              <w:rPr>
                <w:color w:val="auto"/>
              </w:rPr>
              <w:t>缺失一项扣</w:t>
            </w:r>
            <w:r w:rsidR="00E150A8">
              <w:rPr>
                <w:rFonts w:hint="eastAsia"/>
                <w:color w:val="auto"/>
              </w:rPr>
              <w:t>2分</w:t>
            </w:r>
            <w:r w:rsidR="00E150A8">
              <w:rPr>
                <w:color w:val="auto"/>
              </w:rPr>
              <w:t>；</w:t>
            </w:r>
            <w:bookmarkStart w:id="30" w:name="_GoBack"/>
            <w:bookmarkEnd w:id="30"/>
            <w:r w:rsidRPr="003829F5">
              <w:rPr>
                <w:rFonts w:hint="eastAsia"/>
                <w:color w:val="auto"/>
              </w:rPr>
              <w:t>每提供一项方案内容描述粗略宽泛、缺乏科学性、合理性、针对性欠缺的，得1分。</w:t>
            </w:r>
            <w:bookmarkEnd w:id="28"/>
            <w:bookmarkEnd w:id="29"/>
          </w:p>
        </w:tc>
      </w:tr>
      <w:tr w:rsidR="003829F5" w:rsidRPr="003829F5">
        <w:trPr>
          <w:trHeight w:val="1894"/>
        </w:trPr>
        <w:tc>
          <w:tcPr>
            <w:tcW w:w="1525" w:type="dxa"/>
            <w:vMerge/>
            <w:vAlign w:val="center"/>
          </w:tcPr>
          <w:p w:rsidR="0068195F" w:rsidRPr="003829F5" w:rsidRDefault="0068195F">
            <w:pPr>
              <w:ind w:leftChars="0" w:left="0" w:firstLineChars="0" w:firstLine="0"/>
              <w:rPr>
                <w:color w:val="auto"/>
              </w:rPr>
            </w:pPr>
          </w:p>
        </w:tc>
        <w:tc>
          <w:tcPr>
            <w:tcW w:w="1460" w:type="dxa"/>
            <w:vAlign w:val="center"/>
          </w:tcPr>
          <w:p w:rsidR="0068195F" w:rsidRPr="003829F5" w:rsidRDefault="00E35229">
            <w:pPr>
              <w:tabs>
                <w:tab w:val="left" w:pos="426"/>
              </w:tabs>
              <w:ind w:left="7" w:firstLineChars="0" w:firstLine="0"/>
              <w:rPr>
                <w:rFonts w:ascii="宋体" w:hAnsi="宋体" w:cs="宋体"/>
                <w:color w:val="auto"/>
                <w:szCs w:val="21"/>
              </w:rPr>
            </w:pPr>
            <w:r w:rsidRPr="003829F5">
              <w:rPr>
                <w:rFonts w:ascii="宋体" w:hAnsi="宋体" w:cs="宋体" w:hint="eastAsia"/>
                <w:color w:val="auto"/>
                <w:szCs w:val="21"/>
              </w:rPr>
              <w:t>质量承诺及保证措施（</w:t>
            </w:r>
            <w:r w:rsidRPr="003829F5">
              <w:rPr>
                <w:rFonts w:ascii="宋体" w:hAnsi="宋体" w:cs="宋体"/>
                <w:color w:val="auto"/>
                <w:szCs w:val="21"/>
              </w:rPr>
              <w:t>9分）</w:t>
            </w:r>
          </w:p>
        </w:tc>
        <w:tc>
          <w:tcPr>
            <w:tcW w:w="6479" w:type="dxa"/>
          </w:tcPr>
          <w:p w:rsidR="0068195F" w:rsidRPr="003829F5" w:rsidRDefault="00E35229">
            <w:pPr>
              <w:ind w:left="7"/>
              <w:rPr>
                <w:color w:val="auto"/>
              </w:rPr>
            </w:pPr>
            <w:r w:rsidRPr="003829F5">
              <w:rPr>
                <w:rFonts w:hint="eastAsia"/>
                <w:color w:val="auto"/>
              </w:rPr>
              <w:t>包括但不限于：①货物来源；②质量承诺；③质量保证措施。</w:t>
            </w:r>
          </w:p>
          <w:p w:rsidR="0068195F" w:rsidRPr="003829F5" w:rsidRDefault="00E35229">
            <w:pPr>
              <w:ind w:left="7"/>
              <w:rPr>
                <w:color w:val="auto"/>
              </w:rPr>
            </w:pPr>
            <w:r w:rsidRPr="003829F5">
              <w:rPr>
                <w:rFonts w:hint="eastAsia"/>
                <w:color w:val="auto"/>
              </w:rPr>
              <w:t>1.货物来源及质量承诺内容全面具体且针对性强的得</w:t>
            </w:r>
            <w:r w:rsidRPr="003829F5">
              <w:rPr>
                <w:color w:val="auto"/>
              </w:rPr>
              <w:t>3</w:t>
            </w:r>
            <w:r w:rsidRPr="003829F5">
              <w:rPr>
                <w:rFonts w:hint="eastAsia"/>
                <w:color w:val="auto"/>
              </w:rPr>
              <w:t>分；内容全面但针对性欠缺的得</w:t>
            </w:r>
            <w:r w:rsidRPr="003829F5">
              <w:rPr>
                <w:color w:val="auto"/>
              </w:rPr>
              <w:t>2</w:t>
            </w:r>
            <w:r w:rsidRPr="003829F5">
              <w:rPr>
                <w:rFonts w:hint="eastAsia"/>
                <w:color w:val="auto"/>
              </w:rPr>
              <w:t>分；内容不全面、无针对性的得</w:t>
            </w:r>
            <w:r w:rsidRPr="003829F5">
              <w:rPr>
                <w:color w:val="auto"/>
              </w:rPr>
              <w:t>1</w:t>
            </w:r>
            <w:r w:rsidRPr="003829F5">
              <w:rPr>
                <w:rFonts w:hint="eastAsia"/>
                <w:color w:val="auto"/>
              </w:rPr>
              <w:t>分；无质量承诺内容的得0分。</w:t>
            </w:r>
          </w:p>
          <w:p w:rsidR="0068195F" w:rsidRPr="003829F5" w:rsidRDefault="00E35229">
            <w:pPr>
              <w:ind w:left="7"/>
              <w:rPr>
                <w:color w:val="auto"/>
              </w:rPr>
            </w:pPr>
            <w:r w:rsidRPr="003829F5">
              <w:rPr>
                <w:rFonts w:hint="eastAsia"/>
                <w:color w:val="auto"/>
              </w:rPr>
              <w:t>2.保证措施内容详细具体，针对性强的得</w:t>
            </w:r>
            <w:r w:rsidRPr="003829F5">
              <w:rPr>
                <w:color w:val="auto"/>
              </w:rPr>
              <w:t>3</w:t>
            </w:r>
            <w:r w:rsidRPr="003829F5">
              <w:rPr>
                <w:rFonts w:hint="eastAsia"/>
                <w:color w:val="auto"/>
              </w:rPr>
              <w:t>分；保证措施内容详细但不具体，针对性欠缺的得</w:t>
            </w:r>
            <w:r w:rsidRPr="003829F5">
              <w:rPr>
                <w:color w:val="auto"/>
              </w:rPr>
              <w:t>2</w:t>
            </w:r>
            <w:r w:rsidRPr="003829F5">
              <w:rPr>
                <w:rFonts w:hint="eastAsia"/>
                <w:color w:val="auto"/>
              </w:rPr>
              <w:t>分；保证措施内容贫乏、不具体，没有针对性的得</w:t>
            </w:r>
            <w:r w:rsidRPr="003829F5">
              <w:rPr>
                <w:color w:val="auto"/>
              </w:rPr>
              <w:t>1</w:t>
            </w:r>
            <w:r w:rsidRPr="003829F5">
              <w:rPr>
                <w:rFonts w:hint="eastAsia"/>
                <w:color w:val="auto"/>
              </w:rPr>
              <w:t>分或无保证措施的得0分。</w:t>
            </w:r>
          </w:p>
          <w:p w:rsidR="0068195F" w:rsidRPr="003829F5" w:rsidRDefault="00E35229">
            <w:pPr>
              <w:ind w:left="7"/>
              <w:rPr>
                <w:color w:val="auto"/>
              </w:rPr>
            </w:pPr>
            <w:r w:rsidRPr="003829F5">
              <w:rPr>
                <w:rFonts w:hint="eastAsia"/>
                <w:color w:val="auto"/>
              </w:rPr>
              <w:t>3.违约责任承诺详细具体，针对性强的得</w:t>
            </w:r>
            <w:r w:rsidRPr="003829F5">
              <w:rPr>
                <w:color w:val="auto"/>
              </w:rPr>
              <w:t>3</w:t>
            </w:r>
            <w:r w:rsidRPr="003829F5">
              <w:rPr>
                <w:rFonts w:hint="eastAsia"/>
                <w:color w:val="auto"/>
              </w:rPr>
              <w:t>分；违约责任</w:t>
            </w:r>
            <w:proofErr w:type="gramStart"/>
            <w:r w:rsidRPr="003829F5">
              <w:rPr>
                <w:rFonts w:hint="eastAsia"/>
                <w:color w:val="auto"/>
              </w:rPr>
              <w:t>承诺较</w:t>
            </w:r>
            <w:proofErr w:type="gramEnd"/>
            <w:r w:rsidRPr="003829F5">
              <w:rPr>
                <w:rFonts w:hint="eastAsia"/>
                <w:color w:val="auto"/>
              </w:rPr>
              <w:t>详细具体，针对性较强的得</w:t>
            </w:r>
            <w:r w:rsidRPr="003829F5">
              <w:rPr>
                <w:color w:val="auto"/>
              </w:rPr>
              <w:t>2</w:t>
            </w:r>
            <w:r w:rsidRPr="003829F5">
              <w:rPr>
                <w:rFonts w:hint="eastAsia"/>
                <w:color w:val="auto"/>
              </w:rPr>
              <w:t>分；违约责任承诺粗略且宽泛，无针对性的得</w:t>
            </w:r>
            <w:r w:rsidRPr="003829F5">
              <w:rPr>
                <w:color w:val="auto"/>
              </w:rPr>
              <w:t>1</w:t>
            </w:r>
            <w:r w:rsidRPr="003829F5">
              <w:rPr>
                <w:rFonts w:hint="eastAsia"/>
                <w:color w:val="auto"/>
              </w:rPr>
              <w:t>分；无违约责任承诺的得0分。</w:t>
            </w:r>
          </w:p>
        </w:tc>
      </w:tr>
      <w:tr w:rsidR="003829F5" w:rsidRPr="003829F5">
        <w:trPr>
          <w:trHeight w:val="841"/>
        </w:trPr>
        <w:tc>
          <w:tcPr>
            <w:tcW w:w="1525" w:type="dxa"/>
            <w:vMerge/>
            <w:vAlign w:val="center"/>
          </w:tcPr>
          <w:p w:rsidR="0068195F" w:rsidRPr="003829F5" w:rsidRDefault="0068195F">
            <w:pPr>
              <w:ind w:leftChars="0" w:left="0" w:firstLineChars="0" w:firstLine="0"/>
              <w:rPr>
                <w:color w:val="auto"/>
              </w:rPr>
            </w:pPr>
          </w:p>
        </w:tc>
        <w:tc>
          <w:tcPr>
            <w:tcW w:w="1460" w:type="dxa"/>
            <w:vAlign w:val="center"/>
          </w:tcPr>
          <w:p w:rsidR="0068195F" w:rsidRPr="003829F5" w:rsidRDefault="00E35229">
            <w:pPr>
              <w:tabs>
                <w:tab w:val="left" w:pos="426"/>
              </w:tabs>
              <w:ind w:left="7" w:firstLineChars="0" w:firstLine="0"/>
              <w:rPr>
                <w:rFonts w:ascii="宋体" w:hAnsi="宋体" w:cs="宋体"/>
                <w:color w:val="auto"/>
                <w:szCs w:val="21"/>
              </w:rPr>
            </w:pPr>
            <w:r w:rsidRPr="003829F5">
              <w:rPr>
                <w:rFonts w:ascii="宋体" w:hAnsi="宋体" w:cs="宋体" w:hint="eastAsia"/>
                <w:color w:val="auto"/>
                <w:szCs w:val="21"/>
              </w:rPr>
              <w:t>售后服务方案（</w:t>
            </w:r>
            <w:r w:rsidRPr="003829F5">
              <w:rPr>
                <w:rFonts w:ascii="宋体" w:hAnsi="宋体" w:cs="宋体"/>
                <w:color w:val="auto"/>
                <w:szCs w:val="21"/>
              </w:rPr>
              <w:t>15</w:t>
            </w:r>
            <w:r w:rsidRPr="003829F5">
              <w:rPr>
                <w:rFonts w:ascii="宋体" w:hAnsi="宋体" w:cs="宋体" w:hint="eastAsia"/>
                <w:color w:val="auto"/>
                <w:szCs w:val="21"/>
              </w:rPr>
              <w:t>分）</w:t>
            </w:r>
          </w:p>
        </w:tc>
        <w:tc>
          <w:tcPr>
            <w:tcW w:w="6479" w:type="dxa"/>
          </w:tcPr>
          <w:p w:rsidR="0068195F" w:rsidRPr="003829F5" w:rsidRDefault="00E35229">
            <w:pPr>
              <w:ind w:left="7"/>
              <w:rPr>
                <w:color w:val="auto"/>
              </w:rPr>
            </w:pPr>
            <w:r w:rsidRPr="003829F5">
              <w:rPr>
                <w:rFonts w:hint="eastAsia"/>
                <w:color w:val="auto"/>
              </w:rPr>
              <w:t>1.售后服务方案（包括但不限于售后服务质量、售后服务方式、售后服务内容、售后服务标准等）满分</w:t>
            </w:r>
            <w:r w:rsidRPr="003829F5">
              <w:rPr>
                <w:color w:val="auto"/>
              </w:rPr>
              <w:t>5</w:t>
            </w:r>
            <w:r w:rsidRPr="003829F5">
              <w:rPr>
                <w:rFonts w:hint="eastAsia"/>
                <w:color w:val="auto"/>
              </w:rPr>
              <w:t>分。</w:t>
            </w:r>
          </w:p>
          <w:p w:rsidR="0068195F" w:rsidRPr="003829F5" w:rsidRDefault="00E35229">
            <w:pPr>
              <w:ind w:left="7"/>
              <w:rPr>
                <w:color w:val="auto"/>
              </w:rPr>
            </w:pPr>
            <w:r w:rsidRPr="003829F5">
              <w:rPr>
                <w:rFonts w:hint="eastAsia"/>
                <w:color w:val="auto"/>
              </w:rPr>
              <w:t>售后服务方案内容全面具体、条理清晰、针对性强的得</w:t>
            </w:r>
            <w:r w:rsidRPr="003829F5">
              <w:rPr>
                <w:color w:val="auto"/>
              </w:rPr>
              <w:t>5</w:t>
            </w:r>
            <w:r w:rsidRPr="003829F5">
              <w:rPr>
                <w:rFonts w:hint="eastAsia"/>
                <w:color w:val="auto"/>
              </w:rPr>
              <w:t>分；售后服务方案内容较完整、条理一般、针对性一般的得</w:t>
            </w:r>
            <w:r w:rsidRPr="003829F5">
              <w:rPr>
                <w:color w:val="auto"/>
              </w:rPr>
              <w:t>3</w:t>
            </w:r>
            <w:r w:rsidRPr="003829F5">
              <w:rPr>
                <w:rFonts w:hint="eastAsia"/>
                <w:color w:val="auto"/>
              </w:rPr>
              <w:t>分；售后服务方案内容粗略且宽泛、条理性欠佳、针对性差的得</w:t>
            </w:r>
            <w:r w:rsidRPr="003829F5">
              <w:rPr>
                <w:color w:val="auto"/>
              </w:rPr>
              <w:t>1</w:t>
            </w:r>
            <w:r w:rsidRPr="003829F5">
              <w:rPr>
                <w:rFonts w:hint="eastAsia"/>
                <w:color w:val="auto"/>
              </w:rPr>
              <w:t>分；内容无针对性或无相关内容的得0分。</w:t>
            </w:r>
          </w:p>
          <w:p w:rsidR="0068195F" w:rsidRPr="003829F5" w:rsidRDefault="00E35229">
            <w:pPr>
              <w:ind w:left="7"/>
              <w:rPr>
                <w:color w:val="auto"/>
              </w:rPr>
            </w:pPr>
            <w:r w:rsidRPr="003829F5">
              <w:rPr>
                <w:rFonts w:hint="eastAsia"/>
                <w:color w:val="auto"/>
              </w:rPr>
              <w:t>2.售后服务保障措施（技术措施、人员组织措施等）满分</w:t>
            </w:r>
            <w:r w:rsidRPr="003829F5">
              <w:rPr>
                <w:color w:val="auto"/>
              </w:rPr>
              <w:t>5</w:t>
            </w:r>
            <w:r w:rsidRPr="003829F5">
              <w:rPr>
                <w:rFonts w:hint="eastAsia"/>
                <w:color w:val="auto"/>
              </w:rPr>
              <w:t>分。</w:t>
            </w:r>
          </w:p>
          <w:p w:rsidR="0068195F" w:rsidRPr="003829F5" w:rsidRDefault="00E35229">
            <w:pPr>
              <w:ind w:left="7"/>
              <w:rPr>
                <w:color w:val="auto"/>
              </w:rPr>
            </w:pPr>
            <w:r w:rsidRPr="003829F5">
              <w:rPr>
                <w:rFonts w:hint="eastAsia"/>
                <w:color w:val="auto"/>
              </w:rPr>
              <w:t>售后服务保障措施得当有力、针对性强、可行性强的得</w:t>
            </w:r>
            <w:r w:rsidRPr="003829F5">
              <w:rPr>
                <w:color w:val="auto"/>
              </w:rPr>
              <w:t>5</w:t>
            </w:r>
            <w:r w:rsidRPr="003829F5">
              <w:rPr>
                <w:rFonts w:hint="eastAsia"/>
                <w:color w:val="auto"/>
              </w:rPr>
              <w:t>分；售后服务保障措施有力、针对性一般、可行性一般的得</w:t>
            </w:r>
            <w:r w:rsidRPr="003829F5">
              <w:rPr>
                <w:color w:val="auto"/>
              </w:rPr>
              <w:t>3</w:t>
            </w:r>
            <w:r w:rsidRPr="003829F5">
              <w:rPr>
                <w:rFonts w:hint="eastAsia"/>
                <w:color w:val="auto"/>
              </w:rPr>
              <w:t>分；售后服务保障措施基本得当，但针对性欠缺、可行性较差的得</w:t>
            </w:r>
            <w:r w:rsidRPr="003829F5">
              <w:rPr>
                <w:color w:val="auto"/>
              </w:rPr>
              <w:t>1</w:t>
            </w:r>
            <w:r w:rsidRPr="003829F5">
              <w:rPr>
                <w:rFonts w:hint="eastAsia"/>
                <w:color w:val="auto"/>
              </w:rPr>
              <w:t>分；无售后服务保障措施的得0分。</w:t>
            </w:r>
          </w:p>
          <w:p w:rsidR="0068195F" w:rsidRPr="003829F5" w:rsidRDefault="00E35229">
            <w:pPr>
              <w:ind w:left="7"/>
              <w:rPr>
                <w:color w:val="auto"/>
              </w:rPr>
            </w:pPr>
            <w:r w:rsidRPr="003829F5">
              <w:rPr>
                <w:rFonts w:hint="eastAsia"/>
                <w:color w:val="auto"/>
              </w:rPr>
              <w:t>3.服务响应效率（包括但不限于故障远程报修、现场维修、返厂维修、定期维检、售后工程师上门服务等承诺）满分</w:t>
            </w:r>
            <w:r w:rsidRPr="003829F5">
              <w:rPr>
                <w:color w:val="auto"/>
              </w:rPr>
              <w:t>5</w:t>
            </w:r>
            <w:r w:rsidRPr="003829F5">
              <w:rPr>
                <w:rFonts w:hint="eastAsia"/>
                <w:color w:val="auto"/>
              </w:rPr>
              <w:t>分。</w:t>
            </w:r>
          </w:p>
          <w:p w:rsidR="0068195F" w:rsidRPr="003829F5" w:rsidRDefault="00E35229">
            <w:pPr>
              <w:ind w:left="7"/>
              <w:rPr>
                <w:color w:val="auto"/>
              </w:rPr>
            </w:pPr>
            <w:r w:rsidRPr="003829F5">
              <w:rPr>
                <w:rFonts w:hint="eastAsia"/>
                <w:color w:val="auto"/>
              </w:rPr>
              <w:t>服务响应效率快，时限短，承诺全面，完全满足采购需求的得</w:t>
            </w:r>
            <w:r w:rsidRPr="003829F5">
              <w:rPr>
                <w:color w:val="auto"/>
              </w:rPr>
              <w:t>5</w:t>
            </w:r>
            <w:r w:rsidRPr="003829F5">
              <w:rPr>
                <w:rFonts w:hint="eastAsia"/>
                <w:color w:val="auto"/>
              </w:rPr>
              <w:t>分；服务响应效率相对一般，时限相对较长、承诺完整，基本满足采购需求的得</w:t>
            </w:r>
            <w:r w:rsidRPr="003829F5">
              <w:rPr>
                <w:color w:val="auto"/>
              </w:rPr>
              <w:t>3</w:t>
            </w:r>
            <w:r w:rsidRPr="003829F5">
              <w:rPr>
                <w:rFonts w:hint="eastAsia"/>
                <w:color w:val="auto"/>
              </w:rPr>
              <w:t>分；服务响应效率慢，时限长，承诺存在缺漏，难以满足采购需求或无相关内容的得</w:t>
            </w:r>
            <w:r w:rsidRPr="003829F5">
              <w:rPr>
                <w:color w:val="auto"/>
              </w:rPr>
              <w:t>1</w:t>
            </w:r>
            <w:r w:rsidRPr="003829F5">
              <w:rPr>
                <w:rFonts w:hint="eastAsia"/>
                <w:color w:val="auto"/>
              </w:rPr>
              <w:t>分。</w:t>
            </w:r>
          </w:p>
        </w:tc>
      </w:tr>
    </w:tbl>
    <w:p w:rsidR="0068195F" w:rsidRPr="003829F5" w:rsidRDefault="00E35229">
      <w:pPr>
        <w:ind w:left="7"/>
        <w:rPr>
          <w:color w:val="auto"/>
        </w:rPr>
      </w:pPr>
      <w:r w:rsidRPr="003829F5">
        <w:rPr>
          <w:rFonts w:hint="eastAsia"/>
          <w:color w:val="auto"/>
        </w:rPr>
        <w:t>各投标人的综合得分：评标委员会成员依据上表中各项指标打分并求出平均值（小数点保</w:t>
      </w:r>
      <w:r w:rsidRPr="003829F5">
        <w:rPr>
          <w:rFonts w:hint="eastAsia"/>
          <w:color w:val="auto"/>
        </w:rPr>
        <w:lastRenderedPageBreak/>
        <w:t>留两位小数，第三位四舍五入）后的得分。</w:t>
      </w:r>
    </w:p>
    <w:p w:rsidR="0068195F" w:rsidRPr="003829F5" w:rsidRDefault="00E35229">
      <w:pPr>
        <w:ind w:left="7"/>
        <w:rPr>
          <w:color w:val="auto"/>
        </w:rPr>
      </w:pPr>
      <w:r w:rsidRPr="003829F5">
        <w:rPr>
          <w:rFonts w:hint="eastAsia"/>
          <w:color w:val="auto"/>
        </w:rPr>
        <w:t>投标报价得分由系统计算，除报价分外每位评委分别给各投标人的各项指标打分并求出平均值（小数点保留两位小数，第三位四舍五入），</w:t>
      </w:r>
      <w:proofErr w:type="gramStart"/>
      <w:r w:rsidRPr="003829F5">
        <w:rPr>
          <w:rFonts w:hint="eastAsia"/>
          <w:color w:val="auto"/>
        </w:rPr>
        <w:t>报价分加专家</w:t>
      </w:r>
      <w:proofErr w:type="gramEnd"/>
      <w:r w:rsidRPr="003829F5">
        <w:rPr>
          <w:rFonts w:hint="eastAsia"/>
          <w:color w:val="auto"/>
        </w:rPr>
        <w:t>打分得出投标人综合得分。</w:t>
      </w:r>
    </w:p>
    <w:p w:rsidR="0068195F" w:rsidRPr="003829F5" w:rsidRDefault="00E35229">
      <w:pPr>
        <w:ind w:left="7"/>
        <w:rPr>
          <w:color w:val="auto"/>
        </w:rPr>
      </w:pPr>
      <w:r w:rsidRPr="003829F5">
        <w:rPr>
          <w:rFonts w:hint="eastAsia"/>
          <w:color w:val="auto"/>
        </w:rPr>
        <w:t>（五）编写评标报告。评标委员会根据全体评标成员签字的原始评标记录和评标结果编写出评标报告，按综合得分从高到低排序推荐拟中标候选人三名。</w:t>
      </w:r>
      <w:r w:rsidRPr="003829F5">
        <w:rPr>
          <w:rFonts w:hint="eastAsia"/>
          <w:b/>
          <w:color w:val="auto"/>
        </w:rPr>
        <w:t>得分相同的，按投标报价由低到高顺序排列；得分且投标报价相同的，按服务指标优劣顺序排列</w:t>
      </w:r>
      <w:r w:rsidRPr="003829F5">
        <w:rPr>
          <w:rFonts w:hint="eastAsia"/>
          <w:color w:val="auto"/>
        </w:rPr>
        <w:t>。</w:t>
      </w:r>
    </w:p>
    <w:p w:rsidR="0068195F" w:rsidRPr="003829F5" w:rsidRDefault="00E35229">
      <w:pPr>
        <w:ind w:left="7"/>
        <w:rPr>
          <w:color w:val="auto"/>
        </w:rPr>
      </w:pPr>
      <w:r w:rsidRPr="003829F5">
        <w:rPr>
          <w:rFonts w:hint="eastAsia"/>
          <w:color w:val="auto"/>
        </w:rPr>
        <w:t>本项目中核心产品即“</w:t>
      </w:r>
      <w:r w:rsidRPr="003829F5">
        <w:rPr>
          <w:rFonts w:hint="eastAsia"/>
          <w:b/>
          <w:color w:val="auto"/>
        </w:rPr>
        <w:t>执法执勤车</w:t>
      </w:r>
      <w:r w:rsidRPr="003829F5">
        <w:rPr>
          <w:rFonts w:hint="eastAsia"/>
          <w:color w:val="auto"/>
        </w:rPr>
        <w:t>”，提供相同品牌产品且通过资格审查、符合性审查的不同投标人参加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68195F" w:rsidRPr="003829F5" w:rsidRDefault="00E35229">
      <w:pPr>
        <w:ind w:left="7"/>
        <w:rPr>
          <w:color w:val="auto"/>
        </w:rPr>
      </w:pPr>
      <w:r w:rsidRPr="003829F5">
        <w:rPr>
          <w:color w:val="auto"/>
        </w:rPr>
        <w:br w:type="page"/>
      </w:r>
    </w:p>
    <w:p w:rsidR="0068195F" w:rsidRPr="003829F5" w:rsidRDefault="00E35229">
      <w:pPr>
        <w:ind w:left="7" w:firstLine="660"/>
        <w:jc w:val="center"/>
        <w:rPr>
          <w:color w:val="auto"/>
          <w:sz w:val="44"/>
          <w:szCs w:val="44"/>
        </w:rPr>
      </w:pPr>
      <w:r w:rsidRPr="003829F5">
        <w:rPr>
          <w:rFonts w:hint="eastAsia"/>
          <w:color w:val="auto"/>
          <w:sz w:val="44"/>
          <w:szCs w:val="44"/>
        </w:rPr>
        <w:lastRenderedPageBreak/>
        <w:t>第六章    投标文件格式</w:t>
      </w:r>
    </w:p>
    <w:p w:rsidR="0068195F" w:rsidRPr="003829F5" w:rsidRDefault="0068195F">
      <w:pPr>
        <w:ind w:left="7" w:firstLine="420"/>
        <w:rPr>
          <w:color w:val="auto"/>
          <w:sz w:val="28"/>
          <w:szCs w:val="28"/>
        </w:rPr>
      </w:pPr>
    </w:p>
    <w:p w:rsidR="0068195F" w:rsidRPr="003829F5" w:rsidRDefault="00E35229">
      <w:pPr>
        <w:ind w:left="7" w:firstLine="720"/>
        <w:rPr>
          <w:color w:val="auto"/>
          <w:sz w:val="48"/>
          <w:szCs w:val="48"/>
        </w:rPr>
      </w:pPr>
      <w:r w:rsidRPr="003829F5">
        <w:rPr>
          <w:rFonts w:hint="eastAsia"/>
          <w:color w:val="auto"/>
          <w:sz w:val="48"/>
          <w:szCs w:val="48"/>
        </w:rPr>
        <w:t>封面</w:t>
      </w:r>
    </w:p>
    <w:p w:rsidR="0068195F" w:rsidRPr="003829F5" w:rsidRDefault="0068195F">
      <w:pPr>
        <w:ind w:left="7" w:firstLine="720"/>
        <w:rPr>
          <w:color w:val="auto"/>
          <w:sz w:val="48"/>
          <w:szCs w:val="48"/>
        </w:rPr>
      </w:pPr>
    </w:p>
    <w:p w:rsidR="0068195F" w:rsidRPr="003829F5" w:rsidRDefault="00E35229">
      <w:pPr>
        <w:ind w:left="7" w:firstLineChars="0" w:firstLine="0"/>
        <w:rPr>
          <w:color w:val="auto"/>
          <w:sz w:val="48"/>
          <w:szCs w:val="48"/>
        </w:rPr>
      </w:pPr>
      <w:r w:rsidRPr="003829F5">
        <w:rPr>
          <w:rFonts w:hint="eastAsia"/>
          <w:color w:val="auto"/>
          <w:sz w:val="48"/>
          <w:szCs w:val="48"/>
        </w:rPr>
        <w:t>云南省德宏傣族景颇族自治州政府采购</w:t>
      </w:r>
    </w:p>
    <w:p w:rsidR="0068195F" w:rsidRPr="003829F5" w:rsidRDefault="0068195F">
      <w:pPr>
        <w:ind w:left="7" w:firstLine="720"/>
        <w:rPr>
          <w:color w:val="auto"/>
          <w:sz w:val="48"/>
          <w:szCs w:val="48"/>
        </w:rPr>
      </w:pPr>
    </w:p>
    <w:p w:rsidR="0068195F" w:rsidRPr="003829F5" w:rsidRDefault="00E35229">
      <w:pPr>
        <w:ind w:leftChars="2" w:left="5" w:firstLineChars="625" w:firstLine="3000"/>
        <w:rPr>
          <w:color w:val="auto"/>
          <w:sz w:val="48"/>
          <w:szCs w:val="48"/>
        </w:rPr>
      </w:pPr>
      <w:r w:rsidRPr="003829F5">
        <w:rPr>
          <w:rFonts w:hint="eastAsia"/>
          <w:color w:val="auto"/>
          <w:sz w:val="48"/>
          <w:szCs w:val="48"/>
        </w:rPr>
        <w:t>投 标 文 件</w:t>
      </w:r>
    </w:p>
    <w:p w:rsidR="0068195F" w:rsidRPr="003829F5" w:rsidRDefault="0068195F">
      <w:pPr>
        <w:ind w:left="7" w:firstLine="720"/>
        <w:rPr>
          <w:color w:val="auto"/>
          <w:sz w:val="48"/>
          <w:szCs w:val="48"/>
        </w:rPr>
      </w:pP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68195F">
      <w:pPr>
        <w:ind w:left="7" w:firstLine="420"/>
        <w:rPr>
          <w:color w:val="auto"/>
          <w:sz w:val="28"/>
          <w:szCs w:val="28"/>
        </w:rPr>
      </w:pPr>
    </w:p>
    <w:p w:rsidR="0068195F" w:rsidRPr="003829F5" w:rsidRDefault="00E35229">
      <w:pPr>
        <w:ind w:left="7" w:firstLine="420"/>
        <w:rPr>
          <w:rFonts w:ascii="仿宋_GB2312" w:eastAsia="仿宋_GB2312"/>
          <w:color w:val="auto"/>
          <w:sz w:val="28"/>
          <w:szCs w:val="28"/>
        </w:rPr>
      </w:pPr>
      <w:r w:rsidRPr="003829F5">
        <w:rPr>
          <w:rFonts w:hint="eastAsia"/>
          <w:color w:val="auto"/>
          <w:sz w:val="28"/>
          <w:szCs w:val="28"/>
        </w:rPr>
        <w:t>项目名称：</w:t>
      </w:r>
    </w:p>
    <w:p w:rsidR="0068195F" w:rsidRPr="003829F5" w:rsidRDefault="00E35229">
      <w:pPr>
        <w:ind w:left="7" w:firstLine="420"/>
        <w:rPr>
          <w:color w:val="auto"/>
          <w:sz w:val="28"/>
          <w:szCs w:val="28"/>
        </w:rPr>
      </w:pPr>
      <w:r w:rsidRPr="003829F5">
        <w:rPr>
          <w:rFonts w:hint="eastAsia"/>
          <w:color w:val="auto"/>
          <w:sz w:val="28"/>
          <w:szCs w:val="28"/>
        </w:rPr>
        <w:t>交易编号：</w:t>
      </w:r>
    </w:p>
    <w:p w:rsidR="0068195F" w:rsidRPr="003829F5" w:rsidRDefault="00E35229">
      <w:pPr>
        <w:ind w:left="7" w:firstLine="420"/>
        <w:rPr>
          <w:color w:val="auto"/>
          <w:sz w:val="28"/>
          <w:szCs w:val="28"/>
        </w:rPr>
      </w:pPr>
      <w:r w:rsidRPr="003829F5">
        <w:rPr>
          <w:rFonts w:hint="eastAsia"/>
          <w:color w:val="auto"/>
          <w:sz w:val="28"/>
          <w:szCs w:val="28"/>
        </w:rPr>
        <w:t xml:space="preserve">投标人全称(加盖公章)：            </w:t>
      </w:r>
      <w:r w:rsidRPr="003829F5">
        <w:rPr>
          <w:color w:val="auto"/>
          <w:sz w:val="28"/>
          <w:szCs w:val="28"/>
        </w:rPr>
        <w:t xml:space="preserve"> </w:t>
      </w:r>
      <w:r w:rsidRPr="003829F5">
        <w:rPr>
          <w:rFonts w:hint="eastAsia"/>
          <w:color w:val="auto"/>
          <w:sz w:val="28"/>
          <w:szCs w:val="28"/>
        </w:rPr>
        <w:t xml:space="preserve">               </w:t>
      </w:r>
    </w:p>
    <w:p w:rsidR="0068195F" w:rsidRPr="003829F5" w:rsidRDefault="00E35229">
      <w:pPr>
        <w:ind w:left="7" w:firstLine="420"/>
        <w:rPr>
          <w:color w:val="auto"/>
          <w:sz w:val="28"/>
          <w:szCs w:val="28"/>
        </w:rPr>
      </w:pPr>
      <w:r w:rsidRPr="003829F5">
        <w:rPr>
          <w:rFonts w:hint="eastAsia"/>
          <w:color w:val="auto"/>
          <w:sz w:val="28"/>
          <w:szCs w:val="28"/>
        </w:rPr>
        <w:t>地</w:t>
      </w:r>
      <w:r w:rsidRPr="003829F5">
        <w:rPr>
          <w:color w:val="auto"/>
          <w:sz w:val="28"/>
          <w:szCs w:val="28"/>
        </w:rPr>
        <w:t xml:space="preserve">    </w:t>
      </w:r>
      <w:r w:rsidRPr="003829F5">
        <w:rPr>
          <w:rFonts w:hint="eastAsia"/>
          <w:color w:val="auto"/>
          <w:sz w:val="28"/>
          <w:szCs w:val="28"/>
        </w:rPr>
        <w:t xml:space="preserve">址：                                        </w:t>
      </w:r>
    </w:p>
    <w:p w:rsidR="0068195F" w:rsidRPr="003829F5" w:rsidRDefault="00E35229">
      <w:pPr>
        <w:ind w:left="7" w:firstLine="420"/>
        <w:rPr>
          <w:color w:val="auto"/>
          <w:sz w:val="28"/>
          <w:szCs w:val="28"/>
        </w:rPr>
      </w:pPr>
      <w:r w:rsidRPr="003829F5">
        <w:rPr>
          <w:rFonts w:hint="eastAsia"/>
          <w:color w:val="auto"/>
          <w:sz w:val="28"/>
          <w:szCs w:val="28"/>
        </w:rPr>
        <w:t xml:space="preserve">联 系 人：       </w:t>
      </w:r>
      <w:r w:rsidRPr="003829F5">
        <w:rPr>
          <w:color w:val="auto"/>
          <w:sz w:val="28"/>
          <w:szCs w:val="28"/>
        </w:rPr>
        <w:t xml:space="preserve">                          </w:t>
      </w:r>
      <w:r w:rsidRPr="003829F5">
        <w:rPr>
          <w:rFonts w:hint="eastAsia"/>
          <w:color w:val="auto"/>
          <w:sz w:val="28"/>
          <w:szCs w:val="28"/>
        </w:rPr>
        <w:t xml:space="preserve">        </w:t>
      </w:r>
    </w:p>
    <w:p w:rsidR="0068195F" w:rsidRPr="003829F5" w:rsidRDefault="00E35229">
      <w:pPr>
        <w:ind w:left="7" w:firstLine="420"/>
        <w:rPr>
          <w:color w:val="auto"/>
          <w:sz w:val="28"/>
          <w:szCs w:val="28"/>
        </w:rPr>
      </w:pPr>
      <w:r w:rsidRPr="003829F5">
        <w:rPr>
          <w:rFonts w:hint="eastAsia"/>
          <w:color w:val="auto"/>
          <w:sz w:val="28"/>
          <w:szCs w:val="28"/>
        </w:rPr>
        <w:t xml:space="preserve">联系电话：     </w:t>
      </w:r>
      <w:r w:rsidRPr="003829F5">
        <w:rPr>
          <w:color w:val="auto"/>
          <w:sz w:val="28"/>
          <w:szCs w:val="28"/>
        </w:rPr>
        <w:t xml:space="preserve">                         </w:t>
      </w:r>
      <w:r w:rsidRPr="003829F5">
        <w:rPr>
          <w:rFonts w:hint="eastAsia"/>
          <w:color w:val="auto"/>
          <w:sz w:val="28"/>
          <w:szCs w:val="28"/>
        </w:rPr>
        <w:t xml:space="preserve">          </w:t>
      </w:r>
    </w:p>
    <w:p w:rsidR="0068195F" w:rsidRPr="003829F5" w:rsidRDefault="00E35229">
      <w:pPr>
        <w:ind w:left="7" w:firstLine="420"/>
        <w:rPr>
          <w:color w:val="auto"/>
          <w:sz w:val="28"/>
          <w:szCs w:val="28"/>
        </w:rPr>
      </w:pPr>
      <w:r w:rsidRPr="003829F5">
        <w:rPr>
          <w:rFonts w:hint="eastAsia"/>
          <w:color w:val="auto"/>
          <w:sz w:val="28"/>
          <w:szCs w:val="28"/>
        </w:rPr>
        <w:t>电子邮箱</w:t>
      </w:r>
      <w:r w:rsidRPr="003829F5">
        <w:rPr>
          <w:color w:val="auto"/>
          <w:sz w:val="28"/>
          <w:szCs w:val="28"/>
        </w:rPr>
        <w:t>：</w:t>
      </w:r>
    </w:p>
    <w:p w:rsidR="0068195F" w:rsidRPr="003829F5" w:rsidRDefault="00E35229">
      <w:pPr>
        <w:ind w:left="7" w:firstLine="420"/>
        <w:rPr>
          <w:color w:val="auto"/>
          <w:sz w:val="28"/>
          <w:szCs w:val="28"/>
        </w:rPr>
      </w:pPr>
      <w:r w:rsidRPr="003829F5">
        <w:rPr>
          <w:rFonts w:hint="eastAsia"/>
          <w:color w:val="auto"/>
          <w:sz w:val="28"/>
          <w:szCs w:val="28"/>
        </w:rPr>
        <w:t xml:space="preserve">日 </w:t>
      </w:r>
      <w:r w:rsidRPr="003829F5">
        <w:rPr>
          <w:color w:val="auto"/>
          <w:sz w:val="28"/>
          <w:szCs w:val="28"/>
        </w:rPr>
        <w:t xml:space="preserve">  </w:t>
      </w:r>
      <w:r w:rsidRPr="003829F5">
        <w:rPr>
          <w:rFonts w:hint="eastAsia"/>
          <w:color w:val="auto"/>
          <w:sz w:val="28"/>
          <w:szCs w:val="28"/>
        </w:rPr>
        <w:t xml:space="preserve"> 期：</w:t>
      </w:r>
      <w:r w:rsidRPr="003829F5">
        <w:rPr>
          <w:color w:val="auto"/>
          <w:sz w:val="28"/>
          <w:szCs w:val="28"/>
        </w:rPr>
        <w:t>2025</w:t>
      </w:r>
      <w:r w:rsidRPr="003829F5">
        <w:rPr>
          <w:rFonts w:hint="eastAsia"/>
          <w:color w:val="auto"/>
          <w:sz w:val="28"/>
          <w:szCs w:val="28"/>
        </w:rPr>
        <w:t>年  月   日</w:t>
      </w:r>
    </w:p>
    <w:p w:rsidR="0068195F" w:rsidRPr="003829F5" w:rsidRDefault="00E35229">
      <w:pPr>
        <w:ind w:leftChars="0" w:left="0" w:firstLineChars="0" w:firstLine="0"/>
        <w:rPr>
          <w:color w:val="auto"/>
        </w:rPr>
      </w:pPr>
      <w:r w:rsidRPr="003829F5">
        <w:rPr>
          <w:color w:val="auto"/>
        </w:rPr>
        <w:t xml:space="preserve">  </w:t>
      </w:r>
    </w:p>
    <w:p w:rsidR="0068195F" w:rsidRPr="003829F5" w:rsidRDefault="00E35229">
      <w:pPr>
        <w:ind w:left="7" w:firstLineChars="700" w:firstLine="1680"/>
        <w:rPr>
          <w:color w:val="auto"/>
        </w:rPr>
      </w:pPr>
      <w:bookmarkStart w:id="31" w:name="_Toc451248259"/>
      <w:bookmarkEnd w:id="21"/>
      <w:r w:rsidRPr="003829F5">
        <w:rPr>
          <w:rFonts w:hint="eastAsia"/>
          <w:color w:val="auto"/>
        </w:rPr>
        <w:lastRenderedPageBreak/>
        <w:t>（投标</w:t>
      </w:r>
      <w:r w:rsidRPr="003829F5">
        <w:rPr>
          <w:color w:val="auto"/>
        </w:rPr>
        <w:t>文件目录</w:t>
      </w:r>
      <w:r w:rsidRPr="003829F5">
        <w:rPr>
          <w:rFonts w:hint="eastAsia"/>
          <w:color w:val="auto"/>
        </w:rPr>
        <w:t>格式</w:t>
      </w:r>
      <w:r w:rsidRPr="003829F5">
        <w:rPr>
          <w:color w:val="auto"/>
        </w:rPr>
        <w:t>由投标人自拟</w:t>
      </w:r>
      <w:r w:rsidRPr="003829F5">
        <w:rPr>
          <w:rFonts w:hint="eastAsia"/>
          <w:color w:val="auto"/>
        </w:rPr>
        <w:t>或</w:t>
      </w:r>
      <w:r w:rsidRPr="003829F5">
        <w:rPr>
          <w:color w:val="auto"/>
        </w:rPr>
        <w:t>不提供</w:t>
      </w:r>
      <w:r w:rsidRPr="003829F5">
        <w:rPr>
          <w:rFonts w:hint="eastAsia"/>
          <w:color w:val="auto"/>
        </w:rPr>
        <w:t>）</w:t>
      </w:r>
    </w:p>
    <w:p w:rsidR="0068195F" w:rsidRPr="003829F5" w:rsidRDefault="00E35229">
      <w:pPr>
        <w:ind w:left="7" w:firstLineChars="1250" w:firstLine="3000"/>
        <w:rPr>
          <w:color w:val="auto"/>
        </w:rPr>
      </w:pPr>
      <w:r w:rsidRPr="003829F5">
        <w:rPr>
          <w:rFonts w:hint="eastAsia"/>
          <w:color w:val="auto"/>
        </w:rPr>
        <w:t>一、价格部分</w:t>
      </w:r>
      <w:bookmarkEnd w:id="31"/>
    </w:p>
    <w:p w:rsidR="0068195F" w:rsidRPr="003829F5" w:rsidRDefault="00E35229">
      <w:pPr>
        <w:ind w:left="7" w:firstLineChars="900" w:firstLine="2160"/>
        <w:rPr>
          <w:color w:val="auto"/>
        </w:rPr>
      </w:pPr>
      <w:bookmarkStart w:id="32" w:name="_Toc451248260"/>
      <w:r w:rsidRPr="003829F5">
        <w:rPr>
          <w:rFonts w:hint="eastAsia"/>
          <w:color w:val="auto"/>
        </w:rPr>
        <w:t>（一）投标报价（唱标）一览表</w:t>
      </w:r>
      <w:bookmarkEnd w:id="32"/>
    </w:p>
    <w:p w:rsidR="0068195F" w:rsidRPr="003829F5" w:rsidRDefault="00E35229">
      <w:pPr>
        <w:ind w:left="7" w:firstLineChars="1000" w:firstLine="2400"/>
        <w:rPr>
          <w:color w:val="auto"/>
        </w:rPr>
      </w:pPr>
      <w:r w:rsidRPr="003829F5">
        <w:rPr>
          <w:rFonts w:hint="eastAsia"/>
          <w:color w:val="auto"/>
        </w:rPr>
        <w:t>（以</w:t>
      </w:r>
      <w:r w:rsidRPr="003829F5">
        <w:rPr>
          <w:color w:val="auto"/>
        </w:rPr>
        <w:t>交易平台的格式和内容为准</w:t>
      </w:r>
      <w:r w:rsidRPr="003829F5">
        <w:rPr>
          <w:rFonts w:hint="eastAsia"/>
          <w:color w:val="auto"/>
        </w:rPr>
        <w:t>）</w:t>
      </w:r>
    </w:p>
    <w:p w:rsidR="0068195F" w:rsidRPr="003829F5" w:rsidRDefault="0068195F">
      <w:pPr>
        <w:ind w:left="7"/>
        <w:rPr>
          <w:color w:val="auto"/>
        </w:rPr>
      </w:pPr>
      <w:bookmarkStart w:id="33" w:name="_Toc451248264"/>
    </w:p>
    <w:tbl>
      <w:tblP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5"/>
        <w:gridCol w:w="7088"/>
      </w:tblGrid>
      <w:tr w:rsidR="003829F5" w:rsidRPr="003829F5">
        <w:trPr>
          <w:trHeight w:val="612"/>
          <w:jc w:val="center"/>
        </w:trPr>
        <w:tc>
          <w:tcPr>
            <w:tcW w:w="1575" w:type="dxa"/>
            <w:shd w:val="clear" w:color="auto" w:fill="auto"/>
            <w:vAlign w:val="center"/>
          </w:tcPr>
          <w:p w:rsidR="0068195F" w:rsidRPr="003829F5" w:rsidRDefault="00E35229">
            <w:pPr>
              <w:ind w:left="7" w:firstLineChars="0" w:firstLine="0"/>
              <w:rPr>
                <w:color w:val="auto"/>
              </w:rPr>
            </w:pPr>
            <w:r w:rsidRPr="003829F5">
              <w:rPr>
                <w:rFonts w:hint="eastAsia"/>
                <w:color w:val="auto"/>
              </w:rPr>
              <w:t>投标人名称</w:t>
            </w:r>
          </w:p>
        </w:tc>
        <w:tc>
          <w:tcPr>
            <w:tcW w:w="7088" w:type="dxa"/>
            <w:shd w:val="clear" w:color="auto" w:fill="auto"/>
            <w:vAlign w:val="center"/>
          </w:tcPr>
          <w:p w:rsidR="0068195F" w:rsidRPr="003829F5" w:rsidRDefault="0068195F">
            <w:pPr>
              <w:ind w:left="7"/>
              <w:rPr>
                <w:color w:val="auto"/>
              </w:rPr>
            </w:pPr>
          </w:p>
        </w:tc>
      </w:tr>
      <w:tr w:rsidR="003829F5" w:rsidRPr="003829F5">
        <w:trPr>
          <w:trHeight w:val="563"/>
          <w:jc w:val="center"/>
        </w:trPr>
        <w:tc>
          <w:tcPr>
            <w:tcW w:w="1575" w:type="dxa"/>
            <w:vMerge w:val="restart"/>
            <w:shd w:val="clear" w:color="auto" w:fill="auto"/>
            <w:vAlign w:val="center"/>
          </w:tcPr>
          <w:p w:rsidR="0068195F" w:rsidRPr="003829F5" w:rsidRDefault="00E35229">
            <w:pPr>
              <w:ind w:left="7" w:firstLineChars="0" w:firstLine="0"/>
              <w:rPr>
                <w:color w:val="auto"/>
              </w:rPr>
            </w:pPr>
            <w:r w:rsidRPr="003829F5">
              <w:rPr>
                <w:rFonts w:hint="eastAsia"/>
                <w:color w:val="auto"/>
              </w:rPr>
              <w:t>投标总报价</w:t>
            </w:r>
          </w:p>
        </w:tc>
        <w:tc>
          <w:tcPr>
            <w:tcW w:w="7088" w:type="dxa"/>
            <w:shd w:val="clear" w:color="auto" w:fill="auto"/>
            <w:vAlign w:val="center"/>
          </w:tcPr>
          <w:p w:rsidR="0068195F" w:rsidRPr="003829F5" w:rsidRDefault="00E35229">
            <w:pPr>
              <w:ind w:left="7"/>
              <w:rPr>
                <w:color w:val="auto"/>
              </w:rPr>
            </w:pPr>
            <w:r w:rsidRPr="003829F5">
              <w:rPr>
                <w:rFonts w:hint="eastAsia"/>
                <w:color w:val="auto"/>
              </w:rPr>
              <w:t>小写：</w:t>
            </w:r>
          </w:p>
        </w:tc>
      </w:tr>
      <w:tr w:rsidR="003829F5" w:rsidRPr="003829F5">
        <w:trPr>
          <w:trHeight w:val="543"/>
          <w:jc w:val="center"/>
        </w:trPr>
        <w:tc>
          <w:tcPr>
            <w:tcW w:w="1575" w:type="dxa"/>
            <w:vMerge/>
            <w:shd w:val="clear" w:color="auto" w:fill="auto"/>
            <w:vAlign w:val="center"/>
          </w:tcPr>
          <w:p w:rsidR="0068195F" w:rsidRPr="003829F5" w:rsidRDefault="0068195F">
            <w:pPr>
              <w:ind w:left="7"/>
              <w:rPr>
                <w:color w:val="auto"/>
              </w:rPr>
            </w:pPr>
          </w:p>
        </w:tc>
        <w:tc>
          <w:tcPr>
            <w:tcW w:w="7088" w:type="dxa"/>
            <w:shd w:val="clear" w:color="auto" w:fill="auto"/>
            <w:vAlign w:val="center"/>
          </w:tcPr>
          <w:p w:rsidR="0068195F" w:rsidRPr="003829F5" w:rsidRDefault="00E35229">
            <w:pPr>
              <w:ind w:left="7"/>
              <w:rPr>
                <w:color w:val="auto"/>
              </w:rPr>
            </w:pPr>
            <w:r w:rsidRPr="003829F5">
              <w:rPr>
                <w:rFonts w:hint="eastAsia"/>
                <w:color w:val="auto"/>
              </w:rPr>
              <w:t>大写：</w:t>
            </w:r>
          </w:p>
        </w:tc>
      </w:tr>
      <w:tr w:rsidR="003829F5" w:rsidRPr="003829F5">
        <w:trPr>
          <w:trHeight w:val="559"/>
          <w:jc w:val="center"/>
        </w:trPr>
        <w:tc>
          <w:tcPr>
            <w:tcW w:w="1575" w:type="dxa"/>
            <w:shd w:val="clear" w:color="auto" w:fill="auto"/>
            <w:vAlign w:val="center"/>
          </w:tcPr>
          <w:p w:rsidR="0068195F" w:rsidRPr="003829F5" w:rsidRDefault="00E35229">
            <w:pPr>
              <w:ind w:leftChars="0" w:left="0" w:firstLineChars="0" w:firstLine="0"/>
              <w:rPr>
                <w:color w:val="auto"/>
              </w:rPr>
            </w:pPr>
            <w:r w:rsidRPr="003829F5">
              <w:rPr>
                <w:rFonts w:hint="eastAsia"/>
                <w:color w:val="auto"/>
              </w:rPr>
              <w:t>交车</w:t>
            </w:r>
            <w:r w:rsidRPr="003829F5">
              <w:rPr>
                <w:color w:val="auto"/>
              </w:rPr>
              <w:t>时间</w:t>
            </w:r>
          </w:p>
        </w:tc>
        <w:tc>
          <w:tcPr>
            <w:tcW w:w="7088" w:type="dxa"/>
            <w:shd w:val="clear" w:color="auto" w:fill="auto"/>
            <w:vAlign w:val="center"/>
          </w:tcPr>
          <w:p w:rsidR="0068195F" w:rsidRPr="003829F5" w:rsidRDefault="0068195F">
            <w:pPr>
              <w:ind w:left="7"/>
              <w:rPr>
                <w:color w:val="auto"/>
              </w:rPr>
            </w:pPr>
          </w:p>
        </w:tc>
      </w:tr>
      <w:tr w:rsidR="0068195F" w:rsidRPr="003829F5">
        <w:trPr>
          <w:trHeight w:val="559"/>
          <w:jc w:val="center"/>
        </w:trPr>
        <w:tc>
          <w:tcPr>
            <w:tcW w:w="1575" w:type="dxa"/>
            <w:shd w:val="clear" w:color="auto" w:fill="auto"/>
            <w:vAlign w:val="center"/>
          </w:tcPr>
          <w:p w:rsidR="0068195F" w:rsidRPr="003829F5" w:rsidRDefault="00E35229">
            <w:pPr>
              <w:ind w:leftChars="0" w:left="0" w:firstLineChars="0" w:firstLine="0"/>
              <w:rPr>
                <w:color w:val="auto"/>
              </w:rPr>
            </w:pPr>
            <w:r w:rsidRPr="003829F5">
              <w:rPr>
                <w:rFonts w:hint="eastAsia"/>
                <w:color w:val="auto"/>
              </w:rPr>
              <w:t>交车</w:t>
            </w:r>
            <w:r w:rsidRPr="003829F5">
              <w:rPr>
                <w:color w:val="auto"/>
              </w:rPr>
              <w:t>地点</w:t>
            </w:r>
          </w:p>
        </w:tc>
        <w:tc>
          <w:tcPr>
            <w:tcW w:w="7088" w:type="dxa"/>
            <w:shd w:val="clear" w:color="auto" w:fill="auto"/>
            <w:vAlign w:val="center"/>
          </w:tcPr>
          <w:p w:rsidR="0068195F" w:rsidRPr="003829F5" w:rsidRDefault="0068195F">
            <w:pPr>
              <w:ind w:left="7"/>
              <w:rPr>
                <w:color w:val="auto"/>
              </w:rPr>
            </w:pPr>
          </w:p>
        </w:tc>
      </w:tr>
    </w:tbl>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u w:val="single"/>
        </w:rPr>
      </w:pPr>
      <w:r w:rsidRPr="003829F5">
        <w:rPr>
          <w:rFonts w:hint="eastAsia"/>
          <w:color w:val="auto"/>
        </w:rPr>
        <w:t>投标人法定代表人（或法定代表人授权代表）电子签章：</w:t>
      </w:r>
    </w:p>
    <w:p w:rsidR="0068195F" w:rsidRPr="003829F5" w:rsidRDefault="00E35229">
      <w:pPr>
        <w:ind w:left="7"/>
        <w:rPr>
          <w:color w:val="auto"/>
        </w:rPr>
      </w:pPr>
      <w:r w:rsidRPr="003829F5">
        <w:rPr>
          <w:rFonts w:hint="eastAsia"/>
          <w:color w:val="auto"/>
        </w:rPr>
        <w:t>投标人名称（加盖电子公章）：</w:t>
      </w:r>
    </w:p>
    <w:p w:rsidR="0068195F" w:rsidRPr="003829F5" w:rsidRDefault="00E35229">
      <w:pPr>
        <w:ind w:left="7"/>
        <w:rPr>
          <w:b/>
          <w:color w:val="auto"/>
        </w:rPr>
      </w:pPr>
      <w:r w:rsidRPr="003829F5">
        <w:rPr>
          <w:rFonts w:hint="eastAsia"/>
          <w:color w:val="auto"/>
        </w:rPr>
        <w:t>日期：年月日</w:t>
      </w: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color w:val="auto"/>
        </w:rPr>
        <w:br w:type="page"/>
      </w:r>
    </w:p>
    <w:p w:rsidR="0068195F" w:rsidRPr="003829F5" w:rsidRDefault="00E35229">
      <w:pPr>
        <w:ind w:left="7" w:firstLineChars="1250" w:firstLine="3000"/>
        <w:rPr>
          <w:color w:val="auto"/>
        </w:rPr>
      </w:pPr>
      <w:r w:rsidRPr="003829F5">
        <w:rPr>
          <w:rFonts w:hint="eastAsia"/>
          <w:color w:val="auto"/>
        </w:rPr>
        <w:lastRenderedPageBreak/>
        <w:t>（二）分项报价明细表</w:t>
      </w:r>
    </w:p>
    <w:p w:rsidR="0068195F" w:rsidRPr="003829F5" w:rsidRDefault="0068195F">
      <w:pPr>
        <w:ind w:left="7"/>
        <w:rPr>
          <w:color w:val="auto"/>
        </w:rPr>
      </w:pPr>
    </w:p>
    <w:tbl>
      <w:tblPr>
        <w:tblW w:w="9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1427"/>
        <w:gridCol w:w="1038"/>
        <w:gridCol w:w="1226"/>
        <w:gridCol w:w="703"/>
        <w:gridCol w:w="703"/>
        <w:gridCol w:w="992"/>
        <w:gridCol w:w="1418"/>
        <w:gridCol w:w="1308"/>
      </w:tblGrid>
      <w:tr w:rsidR="003829F5" w:rsidRPr="003829F5">
        <w:trPr>
          <w:jc w:val="center"/>
        </w:trPr>
        <w:tc>
          <w:tcPr>
            <w:tcW w:w="744" w:type="dxa"/>
            <w:vAlign w:val="center"/>
          </w:tcPr>
          <w:p w:rsidR="0068195F" w:rsidRPr="003829F5" w:rsidRDefault="00E35229">
            <w:pPr>
              <w:ind w:left="7" w:firstLineChars="0" w:firstLine="0"/>
              <w:rPr>
                <w:color w:val="auto"/>
              </w:rPr>
            </w:pPr>
            <w:r w:rsidRPr="003829F5">
              <w:rPr>
                <w:rFonts w:hint="eastAsia"/>
                <w:color w:val="auto"/>
              </w:rPr>
              <w:t>序号</w:t>
            </w:r>
          </w:p>
        </w:tc>
        <w:tc>
          <w:tcPr>
            <w:tcW w:w="1427" w:type="dxa"/>
            <w:vAlign w:val="center"/>
          </w:tcPr>
          <w:p w:rsidR="0068195F" w:rsidRPr="003829F5" w:rsidRDefault="00E35229">
            <w:pPr>
              <w:ind w:left="7" w:firstLineChars="0" w:firstLine="0"/>
              <w:rPr>
                <w:color w:val="auto"/>
              </w:rPr>
            </w:pPr>
            <w:r w:rsidRPr="003829F5">
              <w:rPr>
                <w:rFonts w:hint="eastAsia"/>
                <w:color w:val="auto"/>
              </w:rPr>
              <w:t>设备名称</w:t>
            </w:r>
          </w:p>
        </w:tc>
        <w:tc>
          <w:tcPr>
            <w:tcW w:w="1038" w:type="dxa"/>
            <w:vAlign w:val="center"/>
          </w:tcPr>
          <w:p w:rsidR="0068195F" w:rsidRPr="003829F5" w:rsidRDefault="00E35229">
            <w:pPr>
              <w:ind w:left="7" w:firstLineChars="0" w:firstLine="0"/>
              <w:rPr>
                <w:color w:val="auto"/>
              </w:rPr>
            </w:pPr>
            <w:r w:rsidRPr="003829F5">
              <w:rPr>
                <w:rFonts w:hint="eastAsia"/>
                <w:color w:val="auto"/>
              </w:rPr>
              <w:t>品牌</w:t>
            </w:r>
          </w:p>
        </w:tc>
        <w:tc>
          <w:tcPr>
            <w:tcW w:w="1226" w:type="dxa"/>
            <w:vAlign w:val="center"/>
          </w:tcPr>
          <w:p w:rsidR="0068195F" w:rsidRPr="003829F5" w:rsidRDefault="00E35229">
            <w:pPr>
              <w:ind w:left="7" w:firstLineChars="0" w:firstLine="0"/>
              <w:rPr>
                <w:color w:val="auto"/>
              </w:rPr>
            </w:pPr>
            <w:r w:rsidRPr="003829F5">
              <w:rPr>
                <w:rFonts w:hint="eastAsia"/>
                <w:color w:val="auto"/>
              </w:rPr>
              <w:t>规格型号</w:t>
            </w:r>
          </w:p>
        </w:tc>
        <w:tc>
          <w:tcPr>
            <w:tcW w:w="703" w:type="dxa"/>
          </w:tcPr>
          <w:p w:rsidR="0068195F" w:rsidRPr="003829F5" w:rsidRDefault="00E35229">
            <w:pPr>
              <w:ind w:left="7" w:firstLineChars="0" w:firstLine="0"/>
              <w:rPr>
                <w:color w:val="auto"/>
              </w:rPr>
            </w:pPr>
            <w:r w:rsidRPr="003829F5">
              <w:rPr>
                <w:rFonts w:hint="eastAsia"/>
                <w:color w:val="auto"/>
              </w:rPr>
              <w:t>产</w:t>
            </w:r>
            <w:r w:rsidRPr="003829F5">
              <w:rPr>
                <w:color w:val="auto"/>
              </w:rPr>
              <w:t>（</w:t>
            </w:r>
            <w:r w:rsidRPr="003829F5">
              <w:rPr>
                <w:rFonts w:hint="eastAsia"/>
                <w:color w:val="auto"/>
              </w:rPr>
              <w:t>厂</w:t>
            </w:r>
            <w:r w:rsidRPr="003829F5">
              <w:rPr>
                <w:color w:val="auto"/>
              </w:rPr>
              <w:t>）</w:t>
            </w:r>
            <w:r w:rsidRPr="003829F5">
              <w:rPr>
                <w:rFonts w:hint="eastAsia"/>
                <w:color w:val="auto"/>
              </w:rPr>
              <w:t>家</w:t>
            </w:r>
          </w:p>
        </w:tc>
        <w:tc>
          <w:tcPr>
            <w:tcW w:w="703" w:type="dxa"/>
            <w:vAlign w:val="center"/>
          </w:tcPr>
          <w:p w:rsidR="0068195F" w:rsidRPr="003829F5" w:rsidRDefault="00E35229">
            <w:pPr>
              <w:ind w:left="7" w:firstLineChars="0" w:firstLine="0"/>
              <w:rPr>
                <w:color w:val="auto"/>
              </w:rPr>
            </w:pPr>
            <w:r w:rsidRPr="003829F5">
              <w:rPr>
                <w:rFonts w:hint="eastAsia"/>
                <w:color w:val="auto"/>
              </w:rPr>
              <w:t>数量</w:t>
            </w:r>
          </w:p>
        </w:tc>
        <w:tc>
          <w:tcPr>
            <w:tcW w:w="992" w:type="dxa"/>
            <w:vAlign w:val="center"/>
          </w:tcPr>
          <w:p w:rsidR="0068195F" w:rsidRPr="003829F5" w:rsidRDefault="00E35229">
            <w:pPr>
              <w:ind w:left="7" w:firstLineChars="0" w:firstLine="0"/>
              <w:rPr>
                <w:color w:val="auto"/>
              </w:rPr>
            </w:pPr>
            <w:r w:rsidRPr="003829F5">
              <w:rPr>
                <w:rFonts w:hint="eastAsia"/>
                <w:color w:val="auto"/>
              </w:rPr>
              <w:t>单位</w:t>
            </w:r>
          </w:p>
        </w:tc>
        <w:tc>
          <w:tcPr>
            <w:tcW w:w="1418" w:type="dxa"/>
            <w:vAlign w:val="center"/>
          </w:tcPr>
          <w:p w:rsidR="0068195F" w:rsidRPr="003829F5" w:rsidRDefault="00E35229">
            <w:pPr>
              <w:ind w:left="7" w:firstLineChars="0" w:firstLine="0"/>
              <w:rPr>
                <w:color w:val="auto"/>
              </w:rPr>
            </w:pPr>
            <w:r w:rsidRPr="003829F5">
              <w:rPr>
                <w:rFonts w:hint="eastAsia"/>
                <w:color w:val="auto"/>
              </w:rPr>
              <w:t>单价（元）</w:t>
            </w:r>
          </w:p>
        </w:tc>
        <w:tc>
          <w:tcPr>
            <w:tcW w:w="1308" w:type="dxa"/>
            <w:vAlign w:val="center"/>
          </w:tcPr>
          <w:p w:rsidR="0068195F" w:rsidRPr="003829F5" w:rsidRDefault="00E35229">
            <w:pPr>
              <w:ind w:left="7" w:firstLineChars="0" w:firstLine="0"/>
              <w:rPr>
                <w:color w:val="auto"/>
              </w:rPr>
            </w:pPr>
            <w:r w:rsidRPr="003829F5">
              <w:rPr>
                <w:rFonts w:hint="eastAsia"/>
                <w:color w:val="auto"/>
              </w:rPr>
              <w:t>合价（元）</w:t>
            </w:r>
          </w:p>
        </w:tc>
      </w:tr>
      <w:tr w:rsidR="003829F5" w:rsidRPr="003829F5">
        <w:trPr>
          <w:jc w:val="center"/>
        </w:trPr>
        <w:tc>
          <w:tcPr>
            <w:tcW w:w="744" w:type="dxa"/>
          </w:tcPr>
          <w:p w:rsidR="0068195F" w:rsidRPr="003829F5" w:rsidRDefault="00E35229">
            <w:pPr>
              <w:ind w:left="7"/>
              <w:rPr>
                <w:color w:val="auto"/>
              </w:rPr>
            </w:pPr>
            <w:r w:rsidRPr="003829F5">
              <w:rPr>
                <w:rFonts w:hint="eastAsia"/>
                <w:color w:val="auto"/>
              </w:rPr>
              <w:t>1</w:t>
            </w:r>
          </w:p>
        </w:tc>
        <w:tc>
          <w:tcPr>
            <w:tcW w:w="1427" w:type="dxa"/>
          </w:tcPr>
          <w:p w:rsidR="0068195F" w:rsidRPr="003829F5" w:rsidRDefault="0068195F">
            <w:pPr>
              <w:ind w:left="7"/>
              <w:rPr>
                <w:color w:val="auto"/>
              </w:rPr>
            </w:pPr>
          </w:p>
        </w:tc>
        <w:tc>
          <w:tcPr>
            <w:tcW w:w="1038" w:type="dxa"/>
          </w:tcPr>
          <w:p w:rsidR="0068195F" w:rsidRPr="003829F5" w:rsidRDefault="0068195F">
            <w:pPr>
              <w:ind w:left="7"/>
              <w:rPr>
                <w:color w:val="auto"/>
              </w:rPr>
            </w:pPr>
          </w:p>
        </w:tc>
        <w:tc>
          <w:tcPr>
            <w:tcW w:w="1226" w:type="dxa"/>
          </w:tcPr>
          <w:p w:rsidR="0068195F" w:rsidRPr="003829F5" w:rsidRDefault="0068195F">
            <w:pPr>
              <w:ind w:left="7"/>
              <w:rPr>
                <w:color w:val="auto"/>
              </w:rPr>
            </w:pPr>
          </w:p>
        </w:tc>
        <w:tc>
          <w:tcPr>
            <w:tcW w:w="703" w:type="dxa"/>
          </w:tcPr>
          <w:p w:rsidR="0068195F" w:rsidRPr="003829F5" w:rsidRDefault="0068195F">
            <w:pPr>
              <w:ind w:left="7"/>
              <w:rPr>
                <w:color w:val="auto"/>
              </w:rPr>
            </w:pPr>
          </w:p>
        </w:tc>
        <w:tc>
          <w:tcPr>
            <w:tcW w:w="703" w:type="dxa"/>
          </w:tcPr>
          <w:p w:rsidR="0068195F" w:rsidRPr="003829F5" w:rsidRDefault="0068195F">
            <w:pPr>
              <w:ind w:left="7"/>
              <w:rPr>
                <w:color w:val="auto"/>
              </w:rPr>
            </w:pPr>
          </w:p>
        </w:tc>
        <w:tc>
          <w:tcPr>
            <w:tcW w:w="992" w:type="dxa"/>
          </w:tcPr>
          <w:p w:rsidR="0068195F" w:rsidRPr="003829F5" w:rsidRDefault="0068195F">
            <w:pPr>
              <w:ind w:left="7"/>
              <w:rPr>
                <w:color w:val="auto"/>
              </w:rPr>
            </w:pPr>
          </w:p>
        </w:tc>
        <w:tc>
          <w:tcPr>
            <w:tcW w:w="1418" w:type="dxa"/>
          </w:tcPr>
          <w:p w:rsidR="0068195F" w:rsidRPr="003829F5" w:rsidRDefault="0068195F">
            <w:pPr>
              <w:ind w:left="7"/>
              <w:rPr>
                <w:color w:val="auto"/>
              </w:rPr>
            </w:pPr>
          </w:p>
        </w:tc>
        <w:tc>
          <w:tcPr>
            <w:tcW w:w="1308" w:type="dxa"/>
          </w:tcPr>
          <w:p w:rsidR="0068195F" w:rsidRPr="003829F5" w:rsidRDefault="0068195F">
            <w:pPr>
              <w:ind w:left="7"/>
              <w:rPr>
                <w:color w:val="auto"/>
              </w:rPr>
            </w:pPr>
          </w:p>
        </w:tc>
      </w:tr>
      <w:tr w:rsidR="003829F5" w:rsidRPr="003829F5">
        <w:trPr>
          <w:jc w:val="center"/>
        </w:trPr>
        <w:tc>
          <w:tcPr>
            <w:tcW w:w="744" w:type="dxa"/>
          </w:tcPr>
          <w:p w:rsidR="0068195F" w:rsidRPr="003829F5" w:rsidRDefault="00E35229">
            <w:pPr>
              <w:ind w:left="7"/>
              <w:rPr>
                <w:color w:val="auto"/>
              </w:rPr>
            </w:pPr>
            <w:r w:rsidRPr="003829F5">
              <w:rPr>
                <w:rFonts w:hint="eastAsia"/>
                <w:color w:val="auto"/>
              </w:rPr>
              <w:t>2</w:t>
            </w:r>
          </w:p>
        </w:tc>
        <w:tc>
          <w:tcPr>
            <w:tcW w:w="1427" w:type="dxa"/>
          </w:tcPr>
          <w:p w:rsidR="0068195F" w:rsidRPr="003829F5" w:rsidRDefault="0068195F">
            <w:pPr>
              <w:ind w:left="7"/>
              <w:rPr>
                <w:color w:val="auto"/>
              </w:rPr>
            </w:pPr>
          </w:p>
        </w:tc>
        <w:tc>
          <w:tcPr>
            <w:tcW w:w="1038" w:type="dxa"/>
          </w:tcPr>
          <w:p w:rsidR="0068195F" w:rsidRPr="003829F5" w:rsidRDefault="0068195F">
            <w:pPr>
              <w:ind w:left="7"/>
              <w:rPr>
                <w:color w:val="auto"/>
              </w:rPr>
            </w:pPr>
          </w:p>
        </w:tc>
        <w:tc>
          <w:tcPr>
            <w:tcW w:w="1226" w:type="dxa"/>
          </w:tcPr>
          <w:p w:rsidR="0068195F" w:rsidRPr="003829F5" w:rsidRDefault="0068195F">
            <w:pPr>
              <w:ind w:left="7"/>
              <w:rPr>
                <w:color w:val="auto"/>
              </w:rPr>
            </w:pPr>
          </w:p>
        </w:tc>
        <w:tc>
          <w:tcPr>
            <w:tcW w:w="703" w:type="dxa"/>
          </w:tcPr>
          <w:p w:rsidR="0068195F" w:rsidRPr="003829F5" w:rsidRDefault="0068195F">
            <w:pPr>
              <w:ind w:left="7"/>
              <w:rPr>
                <w:color w:val="auto"/>
              </w:rPr>
            </w:pPr>
          </w:p>
        </w:tc>
        <w:tc>
          <w:tcPr>
            <w:tcW w:w="703" w:type="dxa"/>
          </w:tcPr>
          <w:p w:rsidR="0068195F" w:rsidRPr="003829F5" w:rsidRDefault="0068195F">
            <w:pPr>
              <w:ind w:left="7"/>
              <w:rPr>
                <w:color w:val="auto"/>
              </w:rPr>
            </w:pPr>
          </w:p>
        </w:tc>
        <w:tc>
          <w:tcPr>
            <w:tcW w:w="992" w:type="dxa"/>
          </w:tcPr>
          <w:p w:rsidR="0068195F" w:rsidRPr="003829F5" w:rsidRDefault="0068195F">
            <w:pPr>
              <w:ind w:left="7"/>
              <w:rPr>
                <w:color w:val="auto"/>
              </w:rPr>
            </w:pPr>
          </w:p>
        </w:tc>
        <w:tc>
          <w:tcPr>
            <w:tcW w:w="1418" w:type="dxa"/>
          </w:tcPr>
          <w:p w:rsidR="0068195F" w:rsidRPr="003829F5" w:rsidRDefault="0068195F">
            <w:pPr>
              <w:ind w:left="7"/>
              <w:rPr>
                <w:color w:val="auto"/>
              </w:rPr>
            </w:pPr>
          </w:p>
        </w:tc>
        <w:tc>
          <w:tcPr>
            <w:tcW w:w="1308" w:type="dxa"/>
          </w:tcPr>
          <w:p w:rsidR="0068195F" w:rsidRPr="003829F5" w:rsidRDefault="0068195F">
            <w:pPr>
              <w:ind w:left="7"/>
              <w:rPr>
                <w:color w:val="auto"/>
              </w:rPr>
            </w:pPr>
          </w:p>
        </w:tc>
      </w:tr>
      <w:tr w:rsidR="003829F5" w:rsidRPr="003829F5">
        <w:trPr>
          <w:jc w:val="center"/>
        </w:trPr>
        <w:tc>
          <w:tcPr>
            <w:tcW w:w="8251" w:type="dxa"/>
            <w:gridSpan w:val="8"/>
          </w:tcPr>
          <w:p w:rsidR="0068195F" w:rsidRPr="003829F5" w:rsidRDefault="00E35229">
            <w:pPr>
              <w:ind w:left="7"/>
              <w:rPr>
                <w:color w:val="auto"/>
              </w:rPr>
            </w:pPr>
            <w:r w:rsidRPr="003829F5">
              <w:rPr>
                <w:rFonts w:hint="eastAsia"/>
                <w:color w:val="auto"/>
              </w:rPr>
              <w:t>合计</w:t>
            </w:r>
          </w:p>
        </w:tc>
        <w:tc>
          <w:tcPr>
            <w:tcW w:w="1308" w:type="dxa"/>
          </w:tcPr>
          <w:p w:rsidR="0068195F" w:rsidRPr="003829F5" w:rsidRDefault="0068195F">
            <w:pPr>
              <w:ind w:left="7"/>
              <w:rPr>
                <w:color w:val="auto"/>
              </w:rPr>
            </w:pPr>
          </w:p>
        </w:tc>
      </w:tr>
    </w:tbl>
    <w:p w:rsidR="0068195F" w:rsidRPr="003829F5" w:rsidRDefault="00E35229">
      <w:pPr>
        <w:ind w:left="7"/>
        <w:rPr>
          <w:color w:val="auto"/>
        </w:rPr>
      </w:pPr>
      <w:r w:rsidRPr="003829F5">
        <w:rPr>
          <w:rFonts w:hint="eastAsia"/>
          <w:color w:val="auto"/>
        </w:rPr>
        <w:t>注：1.此表顺序应与采购项目清单一致，数量不能有差异，否则将被判定为无效投标。</w:t>
      </w:r>
    </w:p>
    <w:p w:rsidR="0068195F" w:rsidRPr="003829F5" w:rsidRDefault="00E35229">
      <w:pPr>
        <w:ind w:left="7"/>
        <w:rPr>
          <w:color w:val="auto"/>
        </w:rPr>
      </w:pPr>
      <w:r w:rsidRPr="003829F5">
        <w:rPr>
          <w:rFonts w:hint="eastAsia"/>
          <w:color w:val="auto"/>
        </w:rPr>
        <w:t>2.可根据实际需要增加横栏或竖</w:t>
      </w:r>
      <w:r w:rsidRPr="003829F5">
        <w:rPr>
          <w:color w:val="auto"/>
        </w:rPr>
        <w:t>栏</w:t>
      </w:r>
      <w:r w:rsidRPr="003829F5">
        <w:rPr>
          <w:rFonts w:hint="eastAsia"/>
          <w:color w:val="auto"/>
        </w:rPr>
        <w:t>。</w:t>
      </w:r>
    </w:p>
    <w:p w:rsidR="0068195F" w:rsidRPr="003829F5" w:rsidRDefault="00E35229">
      <w:pPr>
        <w:ind w:left="7"/>
        <w:rPr>
          <w:color w:val="auto"/>
        </w:rPr>
      </w:pPr>
      <w:r w:rsidRPr="003829F5">
        <w:rPr>
          <w:rFonts w:hint="eastAsia"/>
          <w:color w:val="auto"/>
        </w:rPr>
        <w:t>3.此表合计总价应与投标报价一览表投标总报价相同，否则有可能被评标专家判定为投标无效的风险由投标人自行承担。</w:t>
      </w:r>
    </w:p>
    <w:p w:rsidR="0068195F" w:rsidRPr="003829F5" w:rsidRDefault="0068195F">
      <w:pPr>
        <w:ind w:left="7"/>
        <w:rPr>
          <w:color w:val="auto"/>
        </w:rPr>
      </w:pPr>
    </w:p>
    <w:p w:rsidR="0068195F" w:rsidRPr="003829F5" w:rsidRDefault="00E35229">
      <w:pPr>
        <w:ind w:left="7"/>
        <w:rPr>
          <w:color w:val="auto"/>
          <w:u w:val="single"/>
        </w:rPr>
      </w:pPr>
      <w:r w:rsidRPr="003829F5">
        <w:rPr>
          <w:rFonts w:hint="eastAsia"/>
          <w:color w:val="auto"/>
        </w:rPr>
        <w:t>投标人法定代表人（或法定代表人授权代表）电子签章：</w:t>
      </w:r>
    </w:p>
    <w:p w:rsidR="0068195F" w:rsidRPr="003829F5" w:rsidRDefault="00E35229">
      <w:pPr>
        <w:ind w:left="7"/>
        <w:rPr>
          <w:color w:val="auto"/>
        </w:rPr>
      </w:pPr>
      <w:r w:rsidRPr="003829F5">
        <w:rPr>
          <w:rFonts w:hint="eastAsia"/>
          <w:color w:val="auto"/>
        </w:rPr>
        <w:t>投标人名称（加盖电子公章）：</w:t>
      </w:r>
    </w:p>
    <w:p w:rsidR="0068195F" w:rsidRPr="003829F5" w:rsidRDefault="00E35229">
      <w:pPr>
        <w:ind w:left="7"/>
        <w:rPr>
          <w:b/>
          <w:color w:val="auto"/>
        </w:rPr>
      </w:pPr>
      <w:r w:rsidRPr="003829F5">
        <w:rPr>
          <w:rFonts w:hint="eastAsia"/>
          <w:color w:val="auto"/>
        </w:rPr>
        <w:t>日期：年月日</w:t>
      </w:r>
    </w:p>
    <w:p w:rsidR="0068195F" w:rsidRPr="003829F5" w:rsidRDefault="00E35229">
      <w:pPr>
        <w:ind w:left="7"/>
        <w:rPr>
          <w:color w:val="auto"/>
        </w:rPr>
      </w:pPr>
      <w:r w:rsidRPr="003829F5">
        <w:rPr>
          <w:color w:val="auto"/>
        </w:rPr>
        <w:br w:type="page"/>
      </w:r>
    </w:p>
    <w:p w:rsidR="0068195F" w:rsidRPr="003829F5" w:rsidRDefault="00E35229">
      <w:pPr>
        <w:ind w:left="7" w:firstLineChars="1750" w:firstLine="4200"/>
        <w:rPr>
          <w:color w:val="auto"/>
        </w:rPr>
      </w:pPr>
      <w:r w:rsidRPr="003829F5">
        <w:rPr>
          <w:rFonts w:hint="eastAsia"/>
          <w:color w:val="auto"/>
        </w:rPr>
        <w:lastRenderedPageBreak/>
        <w:t>二、资格性文件</w:t>
      </w:r>
    </w:p>
    <w:p w:rsidR="0068195F" w:rsidRPr="003829F5" w:rsidRDefault="00E35229">
      <w:pPr>
        <w:ind w:left="7"/>
        <w:rPr>
          <w:color w:val="auto"/>
        </w:rPr>
      </w:pPr>
      <w:r w:rsidRPr="003829F5">
        <w:rPr>
          <w:rFonts w:hint="eastAsia"/>
          <w:color w:val="auto"/>
        </w:rPr>
        <w:t>（一）投标函</w:t>
      </w:r>
      <w:bookmarkEnd w:id="33"/>
    </w:p>
    <w:p w:rsidR="0068195F" w:rsidRPr="003829F5" w:rsidRDefault="00E35229">
      <w:pPr>
        <w:ind w:left="7"/>
        <w:rPr>
          <w:color w:val="auto"/>
          <w:u w:val="single"/>
        </w:rPr>
      </w:pPr>
      <w:r w:rsidRPr="003829F5">
        <w:rPr>
          <w:rFonts w:hint="eastAsia"/>
          <w:color w:val="auto"/>
        </w:rPr>
        <w:t>致德宏州政府采购和出让中心：</w:t>
      </w:r>
    </w:p>
    <w:p w:rsidR="0068195F" w:rsidRPr="003829F5" w:rsidRDefault="00E35229">
      <w:pPr>
        <w:ind w:left="7"/>
        <w:rPr>
          <w:color w:val="auto"/>
        </w:rPr>
      </w:pPr>
      <w:r w:rsidRPr="003829F5">
        <w:rPr>
          <w:rFonts w:hint="eastAsia"/>
          <w:color w:val="auto"/>
        </w:rPr>
        <w:t>根据你方代理的</w:t>
      </w:r>
      <w:r w:rsidRPr="003829F5">
        <w:rPr>
          <w:rFonts w:hint="eastAsia"/>
          <w:color w:val="auto"/>
          <w:u w:val="single"/>
        </w:rPr>
        <w:t xml:space="preserve">（招标项目名称）       </w:t>
      </w:r>
      <w:r w:rsidRPr="003829F5">
        <w:rPr>
          <w:rFonts w:hint="eastAsia"/>
          <w:color w:val="auto"/>
        </w:rPr>
        <w:t>的招标文件（交易编号），经详细研究，决定参加该招标项目的投标，包括以下文件。</w:t>
      </w:r>
    </w:p>
    <w:p w:rsidR="0068195F" w:rsidRPr="003829F5" w:rsidRDefault="00E35229">
      <w:pPr>
        <w:ind w:left="7"/>
        <w:rPr>
          <w:color w:val="auto"/>
        </w:rPr>
      </w:pPr>
      <w:r w:rsidRPr="003829F5">
        <w:rPr>
          <w:rFonts w:hint="eastAsia"/>
          <w:color w:val="auto"/>
        </w:rPr>
        <w:t>1.价格部分</w:t>
      </w:r>
    </w:p>
    <w:p w:rsidR="0068195F" w:rsidRPr="003829F5" w:rsidRDefault="00E35229">
      <w:pPr>
        <w:ind w:left="7"/>
        <w:rPr>
          <w:color w:val="auto"/>
        </w:rPr>
      </w:pPr>
      <w:r w:rsidRPr="003829F5">
        <w:rPr>
          <w:rFonts w:hint="eastAsia"/>
          <w:color w:val="auto"/>
        </w:rPr>
        <w:t>2.资格性文件</w:t>
      </w:r>
    </w:p>
    <w:p w:rsidR="0068195F" w:rsidRPr="003829F5" w:rsidRDefault="00E35229">
      <w:pPr>
        <w:ind w:left="7"/>
        <w:rPr>
          <w:color w:val="auto"/>
        </w:rPr>
      </w:pPr>
      <w:r w:rsidRPr="003829F5">
        <w:rPr>
          <w:rFonts w:hint="eastAsia"/>
          <w:color w:val="auto"/>
        </w:rPr>
        <w:t>3.商务部分</w:t>
      </w:r>
    </w:p>
    <w:p w:rsidR="0068195F" w:rsidRPr="003829F5" w:rsidRDefault="00E35229">
      <w:pPr>
        <w:ind w:left="7"/>
        <w:rPr>
          <w:color w:val="auto"/>
        </w:rPr>
      </w:pPr>
      <w:r w:rsidRPr="003829F5">
        <w:rPr>
          <w:rFonts w:hint="eastAsia"/>
          <w:color w:val="auto"/>
        </w:rPr>
        <w:t>据此函并承诺如下：</w:t>
      </w:r>
    </w:p>
    <w:p w:rsidR="0068195F" w:rsidRPr="003829F5" w:rsidRDefault="00E35229">
      <w:pPr>
        <w:ind w:left="7"/>
        <w:rPr>
          <w:color w:val="auto"/>
        </w:rPr>
      </w:pPr>
      <w:r w:rsidRPr="003829F5">
        <w:rPr>
          <w:rFonts w:hint="eastAsia"/>
          <w:color w:val="auto"/>
        </w:rPr>
        <w:t>1.按招标文件的要求，我方愿意按招标文件的要求提供报价，并以最优惠的价格参加本次招标项目的投标（详见开标一览表）。</w:t>
      </w:r>
    </w:p>
    <w:p w:rsidR="0068195F" w:rsidRPr="003829F5" w:rsidRDefault="00E35229">
      <w:pPr>
        <w:ind w:left="7"/>
        <w:rPr>
          <w:color w:val="auto"/>
        </w:rPr>
      </w:pPr>
      <w:r w:rsidRPr="003829F5">
        <w:rPr>
          <w:rFonts w:hint="eastAsia"/>
          <w:color w:val="auto"/>
        </w:rPr>
        <w:t>2.投标有效期为递交投标文件之日起90天，中标人投标有效期延至合同验收之日。</w:t>
      </w:r>
    </w:p>
    <w:p w:rsidR="0068195F" w:rsidRPr="003829F5" w:rsidRDefault="00E35229">
      <w:pPr>
        <w:ind w:left="7"/>
        <w:rPr>
          <w:color w:val="auto"/>
        </w:rPr>
      </w:pPr>
      <w:r w:rsidRPr="003829F5">
        <w:rPr>
          <w:rFonts w:hint="eastAsia"/>
          <w:color w:val="auto"/>
        </w:rPr>
        <w:t>3.我方已经详细地阅读了全部招标文件及其附件，包括澄清及参考文件(如果有的话)。我方已完全清晰理解招标文件的要求，不存在任何含糊不清和误解之处，同意放弃对这些文件所提出的异议和质疑的权利。</w:t>
      </w:r>
    </w:p>
    <w:p w:rsidR="0068195F" w:rsidRPr="003829F5" w:rsidRDefault="00E35229">
      <w:pPr>
        <w:ind w:left="7"/>
        <w:rPr>
          <w:color w:val="auto"/>
        </w:rPr>
      </w:pPr>
      <w:r w:rsidRPr="003829F5">
        <w:rPr>
          <w:rFonts w:hint="eastAsia"/>
          <w:color w:val="auto"/>
        </w:rPr>
        <w:t>4.我方已毫无保留地向你方提供一切所需的证明材料。</w:t>
      </w:r>
    </w:p>
    <w:p w:rsidR="0068195F" w:rsidRPr="003829F5" w:rsidRDefault="00E35229">
      <w:pPr>
        <w:ind w:left="7"/>
        <w:rPr>
          <w:color w:val="auto"/>
        </w:rPr>
      </w:pPr>
      <w:r w:rsidRPr="003829F5">
        <w:rPr>
          <w:rFonts w:hint="eastAsia"/>
          <w:color w:val="auto"/>
        </w:rPr>
        <w:t>5.我方承诺在本次投标文件中提供的一切文件，无论是原件还是复印件、</w:t>
      </w:r>
      <w:r w:rsidRPr="003829F5">
        <w:rPr>
          <w:color w:val="auto"/>
        </w:rPr>
        <w:t>扫描件</w:t>
      </w:r>
      <w:r w:rsidRPr="003829F5">
        <w:rPr>
          <w:rFonts w:hint="eastAsia"/>
          <w:color w:val="auto"/>
        </w:rPr>
        <w:t>均为真实和准确的，绝无任何虚假、伪造和夸大的成份，否则，愿承担相应的后果和法律责任。</w:t>
      </w:r>
    </w:p>
    <w:p w:rsidR="0068195F" w:rsidRPr="003829F5" w:rsidRDefault="00E35229">
      <w:pPr>
        <w:ind w:left="7"/>
        <w:rPr>
          <w:color w:val="auto"/>
        </w:rPr>
      </w:pPr>
      <w:r w:rsidRPr="003829F5">
        <w:rPr>
          <w:rFonts w:hint="eastAsia"/>
          <w:color w:val="auto"/>
        </w:rPr>
        <w:t>6.我方完全服从和尊重评委会所作的评定结果，同时清楚理解到报价最低并非意味着必定获得中标资格。</w:t>
      </w:r>
    </w:p>
    <w:p w:rsidR="0068195F" w:rsidRPr="003829F5" w:rsidRDefault="00E35229">
      <w:pPr>
        <w:ind w:left="7"/>
        <w:rPr>
          <w:color w:val="auto"/>
        </w:rPr>
      </w:pPr>
      <w:r w:rsidRPr="003829F5">
        <w:rPr>
          <w:rFonts w:hint="eastAsia"/>
          <w:color w:val="auto"/>
        </w:rPr>
        <w:t xml:space="preserve">7.一旦我方中标，我们将根据招标文件及其有效补充文件的规定，严格按照《中华人民共和国民法典》履行自己的责任和义务。 </w:t>
      </w:r>
    </w:p>
    <w:p w:rsidR="0068195F" w:rsidRPr="003829F5" w:rsidRDefault="00E35229">
      <w:pPr>
        <w:ind w:left="7"/>
        <w:rPr>
          <w:color w:val="auto"/>
        </w:rPr>
      </w:pPr>
      <w:r w:rsidRPr="003829F5">
        <w:rPr>
          <w:rFonts w:hint="eastAsia"/>
          <w:color w:val="auto"/>
        </w:rPr>
        <w:t>8.若中标，我方保证严格遵守操作规程，安全作业，若因我方原因导致安全事故发生，我方愿承担一切责任。</w:t>
      </w: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u w:val="single"/>
        </w:rPr>
      </w:pPr>
      <w:r w:rsidRPr="003829F5">
        <w:rPr>
          <w:rFonts w:hint="eastAsia"/>
          <w:color w:val="auto"/>
        </w:rPr>
        <w:t>投标人法定代表人或负责人（或授权代表）签字或盖章：</w:t>
      </w:r>
    </w:p>
    <w:p w:rsidR="0068195F" w:rsidRPr="003829F5" w:rsidRDefault="00E35229">
      <w:pPr>
        <w:ind w:left="7"/>
        <w:rPr>
          <w:color w:val="auto"/>
          <w:u w:val="single"/>
        </w:rPr>
      </w:pPr>
      <w:r w:rsidRPr="003829F5">
        <w:rPr>
          <w:rFonts w:hint="eastAsia"/>
          <w:color w:val="auto"/>
        </w:rPr>
        <w:t>投标人全称（加盖红章）：</w:t>
      </w:r>
    </w:p>
    <w:p w:rsidR="0068195F" w:rsidRPr="003829F5" w:rsidRDefault="00E35229">
      <w:pPr>
        <w:ind w:left="7"/>
        <w:rPr>
          <w:color w:val="auto"/>
          <w:u w:val="single"/>
        </w:rPr>
      </w:pPr>
      <w:r w:rsidRPr="003829F5">
        <w:rPr>
          <w:rFonts w:hint="eastAsia"/>
          <w:color w:val="auto"/>
        </w:rPr>
        <w:t>日期：年月日</w:t>
      </w:r>
    </w:p>
    <w:p w:rsidR="0068195F" w:rsidRPr="003829F5" w:rsidRDefault="0068195F">
      <w:pPr>
        <w:ind w:leftChars="0" w:left="0" w:firstLineChars="0" w:firstLine="0"/>
        <w:rPr>
          <w:color w:val="auto"/>
        </w:rPr>
      </w:pPr>
      <w:bookmarkStart w:id="34" w:name="_Toc451248265"/>
    </w:p>
    <w:p w:rsidR="0068195F" w:rsidRPr="003829F5" w:rsidRDefault="0068195F">
      <w:pPr>
        <w:ind w:leftChars="0" w:left="0" w:firstLineChars="0" w:firstLine="0"/>
        <w:rPr>
          <w:color w:val="auto"/>
        </w:rPr>
      </w:pPr>
    </w:p>
    <w:p w:rsidR="0068195F" w:rsidRPr="003829F5" w:rsidRDefault="0068195F">
      <w:pPr>
        <w:ind w:leftChars="0" w:left="0" w:firstLineChars="0" w:firstLine="0"/>
        <w:rPr>
          <w:color w:val="auto"/>
        </w:rPr>
      </w:pPr>
    </w:p>
    <w:p w:rsidR="0068195F" w:rsidRPr="003829F5" w:rsidRDefault="00E35229">
      <w:pPr>
        <w:ind w:left="7"/>
        <w:rPr>
          <w:color w:val="auto"/>
        </w:rPr>
      </w:pPr>
      <w:r w:rsidRPr="003829F5">
        <w:rPr>
          <w:rFonts w:hint="eastAsia"/>
          <w:color w:val="auto"/>
        </w:rPr>
        <w:t>（二）投标人法定代表人（负责人）资格证明及投标人法定代表人（负责人）授权书</w:t>
      </w:r>
      <w:bookmarkEnd w:id="34"/>
    </w:p>
    <w:p w:rsidR="0068195F" w:rsidRPr="003829F5" w:rsidRDefault="00E35229">
      <w:pPr>
        <w:ind w:left="7"/>
        <w:rPr>
          <w:color w:val="auto"/>
        </w:rPr>
      </w:pPr>
      <w:r w:rsidRPr="003829F5">
        <w:rPr>
          <w:color w:val="auto"/>
        </w:rPr>
        <w:t>1</w:t>
      </w:r>
      <w:r w:rsidRPr="003829F5">
        <w:rPr>
          <w:rFonts w:hint="eastAsia"/>
          <w:color w:val="auto"/>
        </w:rPr>
        <w:t>.法定代表人（负责人）资格证明书</w:t>
      </w:r>
    </w:p>
    <w:p w:rsidR="0068195F" w:rsidRPr="003829F5" w:rsidRDefault="00E35229">
      <w:pPr>
        <w:ind w:left="7"/>
        <w:rPr>
          <w:color w:val="auto"/>
        </w:rPr>
      </w:pPr>
      <w:r w:rsidRPr="003829F5">
        <w:rPr>
          <w:rFonts w:hint="eastAsia"/>
          <w:color w:val="auto"/>
        </w:rPr>
        <w:t>投标人名称：</w:t>
      </w:r>
    </w:p>
    <w:p w:rsidR="0068195F" w:rsidRPr="003829F5" w:rsidRDefault="00E35229">
      <w:pPr>
        <w:ind w:left="7"/>
        <w:rPr>
          <w:color w:val="auto"/>
        </w:rPr>
      </w:pPr>
      <w:r w:rsidRPr="003829F5">
        <w:rPr>
          <w:rFonts w:hint="eastAsia"/>
          <w:color w:val="auto"/>
        </w:rPr>
        <w:t>地址：</w:t>
      </w:r>
      <w:r w:rsidRPr="003829F5">
        <w:rPr>
          <w:color w:val="auto"/>
          <w:u w:val="single"/>
        </w:rPr>
        <w:softHyphen/>
      </w:r>
      <w:r w:rsidRPr="003829F5">
        <w:rPr>
          <w:color w:val="auto"/>
          <w:u w:val="single"/>
        </w:rPr>
        <w:softHyphen/>
      </w:r>
    </w:p>
    <w:p w:rsidR="0068195F" w:rsidRPr="003829F5" w:rsidRDefault="00E35229">
      <w:pPr>
        <w:ind w:left="7"/>
        <w:rPr>
          <w:color w:val="auto"/>
        </w:rPr>
      </w:pPr>
      <w:r w:rsidRPr="003829F5">
        <w:rPr>
          <w:rFonts w:hint="eastAsia"/>
          <w:color w:val="auto"/>
        </w:rPr>
        <w:t>姓名：性别：年龄：职务：</w:t>
      </w:r>
    </w:p>
    <w:p w:rsidR="0068195F" w:rsidRPr="003829F5" w:rsidRDefault="00E35229">
      <w:pPr>
        <w:ind w:left="7"/>
        <w:rPr>
          <w:color w:val="auto"/>
        </w:rPr>
      </w:pPr>
      <w:r w:rsidRPr="003829F5">
        <w:rPr>
          <w:rFonts w:hint="eastAsia"/>
          <w:color w:val="auto"/>
        </w:rPr>
        <w:t>系（投标人）的法定代表人（负责人）。</w:t>
      </w:r>
    </w:p>
    <w:p w:rsidR="0068195F" w:rsidRPr="003829F5" w:rsidRDefault="00E35229">
      <w:pPr>
        <w:ind w:left="7"/>
        <w:rPr>
          <w:color w:val="auto"/>
        </w:rPr>
      </w:pPr>
      <w:r w:rsidRPr="003829F5">
        <w:rPr>
          <w:rFonts w:hint="eastAsia"/>
          <w:color w:val="auto"/>
        </w:rPr>
        <w:t>特此证明</w:t>
      </w: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投标人（公章）：</w:t>
      </w:r>
    </w:p>
    <w:p w:rsidR="0068195F" w:rsidRPr="003829F5" w:rsidRDefault="00E35229">
      <w:pPr>
        <w:ind w:left="7"/>
        <w:rPr>
          <w:color w:val="auto"/>
        </w:rPr>
      </w:pPr>
      <w:r w:rsidRPr="003829F5">
        <w:rPr>
          <w:rFonts w:hint="eastAsia"/>
          <w:color w:val="auto"/>
        </w:rPr>
        <w:t>年月日</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7"/>
        <w:gridCol w:w="4565"/>
      </w:tblGrid>
      <w:tr w:rsidR="003829F5" w:rsidRPr="003829F5">
        <w:trPr>
          <w:trHeight w:val="2683"/>
        </w:trPr>
        <w:tc>
          <w:tcPr>
            <w:tcW w:w="4507" w:type="dxa"/>
          </w:tcPr>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身份证扫描件</w:t>
            </w:r>
          </w:p>
        </w:tc>
        <w:tc>
          <w:tcPr>
            <w:tcW w:w="4565" w:type="dxa"/>
          </w:tcPr>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身份证扫描件</w:t>
            </w:r>
          </w:p>
        </w:tc>
      </w:tr>
    </w:tbl>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firstLineChars="950" w:firstLine="2289"/>
        <w:rPr>
          <w:b/>
          <w:color w:val="auto"/>
        </w:rPr>
      </w:pPr>
      <w:r w:rsidRPr="003829F5">
        <w:rPr>
          <w:b/>
          <w:color w:val="auto"/>
        </w:rPr>
        <w:t>2</w:t>
      </w:r>
      <w:r w:rsidRPr="003829F5">
        <w:rPr>
          <w:rFonts w:hint="eastAsia"/>
          <w:b/>
          <w:color w:val="auto"/>
        </w:rPr>
        <w:t>.投标人授权书（</w:t>
      </w:r>
      <w:r w:rsidRPr="003829F5">
        <w:rPr>
          <w:rFonts w:hint="eastAsia"/>
          <w:color w:val="auto"/>
        </w:rPr>
        <w:t>如无授权代理人则无需提供</w:t>
      </w:r>
      <w:r w:rsidRPr="003829F5">
        <w:rPr>
          <w:rFonts w:hint="eastAsia"/>
          <w:b/>
          <w:color w:val="auto"/>
        </w:rPr>
        <w:t>）</w:t>
      </w:r>
    </w:p>
    <w:p w:rsidR="0068195F" w:rsidRPr="003829F5" w:rsidRDefault="0068195F">
      <w:pPr>
        <w:ind w:left="7" w:firstLineChars="950" w:firstLine="2280"/>
        <w:rPr>
          <w:color w:val="auto"/>
        </w:rPr>
      </w:pPr>
    </w:p>
    <w:p w:rsidR="0068195F" w:rsidRPr="003829F5" w:rsidRDefault="00E35229">
      <w:pPr>
        <w:ind w:left="7"/>
        <w:rPr>
          <w:color w:val="auto"/>
        </w:rPr>
      </w:pPr>
      <w:r w:rsidRPr="003829F5">
        <w:rPr>
          <w:rFonts w:hint="eastAsia"/>
          <w:color w:val="auto"/>
        </w:rPr>
        <w:t>本授权委托书声明：我</w:t>
      </w:r>
      <w:r w:rsidRPr="003829F5">
        <w:rPr>
          <w:color w:val="auto"/>
          <w:u w:val="single"/>
        </w:rPr>
        <w:t xml:space="preserve"> (</w:t>
      </w:r>
      <w:r w:rsidRPr="003829F5">
        <w:rPr>
          <w:rFonts w:hint="eastAsia"/>
          <w:color w:val="auto"/>
          <w:u w:val="single"/>
        </w:rPr>
        <w:t>姓名</w:t>
      </w:r>
      <w:r w:rsidRPr="003829F5">
        <w:rPr>
          <w:color w:val="auto"/>
          <w:u w:val="single"/>
        </w:rPr>
        <w:t xml:space="preserve">) </w:t>
      </w:r>
      <w:r w:rsidRPr="003829F5">
        <w:rPr>
          <w:rFonts w:hint="eastAsia"/>
          <w:color w:val="auto"/>
        </w:rPr>
        <w:t>系</w:t>
      </w:r>
      <w:r w:rsidRPr="003829F5">
        <w:rPr>
          <w:color w:val="auto"/>
          <w:u w:val="single"/>
        </w:rPr>
        <w:t xml:space="preserve"> (</w:t>
      </w:r>
      <w:r w:rsidRPr="003829F5">
        <w:rPr>
          <w:rFonts w:hint="eastAsia"/>
          <w:color w:val="auto"/>
          <w:u w:val="single"/>
        </w:rPr>
        <w:t>投标人名称</w:t>
      </w:r>
      <w:r w:rsidRPr="003829F5">
        <w:rPr>
          <w:color w:val="auto"/>
          <w:u w:val="single"/>
        </w:rPr>
        <w:t xml:space="preserve">) </w:t>
      </w:r>
      <w:r w:rsidRPr="003829F5">
        <w:rPr>
          <w:rFonts w:hint="eastAsia"/>
          <w:color w:val="auto"/>
        </w:rPr>
        <w:t>的法定代表人（负责人），现授权委托我单位的</w:t>
      </w:r>
      <w:r w:rsidRPr="003829F5">
        <w:rPr>
          <w:color w:val="auto"/>
          <w:u w:val="single"/>
        </w:rPr>
        <w:t xml:space="preserve">  (</w:t>
      </w:r>
      <w:r w:rsidRPr="003829F5">
        <w:rPr>
          <w:rFonts w:hint="eastAsia"/>
          <w:color w:val="auto"/>
          <w:u w:val="single"/>
        </w:rPr>
        <w:t>姓名</w:t>
      </w:r>
      <w:r w:rsidRPr="003829F5">
        <w:rPr>
          <w:color w:val="auto"/>
          <w:u w:val="single"/>
        </w:rPr>
        <w:t xml:space="preserve">) </w:t>
      </w:r>
      <w:r w:rsidRPr="003829F5">
        <w:rPr>
          <w:rFonts w:hint="eastAsia"/>
          <w:color w:val="auto"/>
        </w:rPr>
        <w:t>为我公司代理人，以公司名义参加</w:t>
      </w:r>
      <w:r w:rsidRPr="003829F5">
        <w:rPr>
          <w:color w:val="auto"/>
          <w:u w:val="single"/>
        </w:rPr>
        <w:t>(</w:t>
      </w:r>
      <w:r w:rsidRPr="003829F5">
        <w:rPr>
          <w:rFonts w:hint="eastAsia"/>
          <w:color w:val="auto"/>
          <w:u w:val="single"/>
        </w:rPr>
        <w:t>采购项目名称</w:t>
      </w:r>
      <w:r w:rsidRPr="003829F5">
        <w:rPr>
          <w:color w:val="auto"/>
          <w:u w:val="single"/>
        </w:rPr>
        <w:t>)</w:t>
      </w:r>
      <w:r w:rsidRPr="003829F5">
        <w:rPr>
          <w:rFonts w:hint="eastAsia"/>
          <w:color w:val="auto"/>
          <w:u w:val="single"/>
        </w:rPr>
        <w:t>（交易编号</w:t>
      </w:r>
      <w:r w:rsidRPr="003829F5">
        <w:rPr>
          <w:color w:val="auto"/>
          <w:u w:val="single"/>
        </w:rPr>
        <w:t>)</w:t>
      </w:r>
      <w:r w:rsidRPr="003829F5">
        <w:rPr>
          <w:rFonts w:hint="eastAsia"/>
          <w:color w:val="auto"/>
        </w:rPr>
        <w:t>的投标活动。代理人在开标、评标、合同谈判过程中所签署的一切文件和处理与之有关的一切事务，我均予以承认。代理人无转委权。特此委托。</w:t>
      </w:r>
    </w:p>
    <w:p w:rsidR="0068195F" w:rsidRPr="003829F5" w:rsidRDefault="00E35229">
      <w:pPr>
        <w:ind w:left="7"/>
        <w:rPr>
          <w:color w:val="auto"/>
          <w:u w:val="single"/>
        </w:rPr>
      </w:pPr>
      <w:r w:rsidRPr="003829F5">
        <w:rPr>
          <w:rFonts w:hint="eastAsia"/>
          <w:color w:val="auto"/>
        </w:rPr>
        <w:t>投标人全称</w:t>
      </w:r>
      <w:r w:rsidRPr="003829F5">
        <w:rPr>
          <w:color w:val="auto"/>
        </w:rPr>
        <w:t>(</w:t>
      </w:r>
      <w:r w:rsidRPr="003829F5">
        <w:rPr>
          <w:rFonts w:hint="eastAsia"/>
          <w:color w:val="auto"/>
        </w:rPr>
        <w:t>加盖公章或电子公章</w:t>
      </w:r>
      <w:r w:rsidRPr="003829F5">
        <w:rPr>
          <w:color w:val="auto"/>
        </w:rPr>
        <w:t>)</w:t>
      </w:r>
      <w:r w:rsidRPr="003829F5">
        <w:rPr>
          <w:rFonts w:hint="eastAsia"/>
          <w:color w:val="auto"/>
        </w:rPr>
        <w:t>：</w:t>
      </w:r>
    </w:p>
    <w:p w:rsidR="0068195F" w:rsidRPr="003829F5" w:rsidRDefault="00E35229">
      <w:pPr>
        <w:ind w:left="7"/>
        <w:rPr>
          <w:color w:val="auto"/>
          <w:u w:val="single"/>
        </w:rPr>
      </w:pPr>
      <w:r w:rsidRPr="003829F5">
        <w:rPr>
          <w:rFonts w:hint="eastAsia"/>
          <w:color w:val="auto"/>
        </w:rPr>
        <w:t>法定代表人（负责人）</w:t>
      </w:r>
      <w:r w:rsidRPr="003829F5">
        <w:rPr>
          <w:color w:val="auto"/>
        </w:rPr>
        <w:t>(</w:t>
      </w:r>
      <w:r w:rsidRPr="003829F5">
        <w:rPr>
          <w:rFonts w:hint="eastAsia"/>
          <w:color w:val="auto"/>
        </w:rPr>
        <w:t>签字或盖章</w:t>
      </w:r>
      <w:r w:rsidRPr="003829F5">
        <w:rPr>
          <w:color w:val="auto"/>
        </w:rPr>
        <w:t>)</w:t>
      </w:r>
      <w:r w:rsidRPr="003829F5">
        <w:rPr>
          <w:rFonts w:hint="eastAsia"/>
          <w:color w:val="auto"/>
        </w:rPr>
        <w:t>：</w:t>
      </w:r>
    </w:p>
    <w:p w:rsidR="0068195F" w:rsidRPr="003829F5" w:rsidRDefault="00E35229">
      <w:pPr>
        <w:ind w:left="7"/>
        <w:rPr>
          <w:color w:val="auto"/>
        </w:rPr>
      </w:pPr>
      <w:r w:rsidRPr="003829F5">
        <w:rPr>
          <w:rFonts w:hint="eastAsia"/>
          <w:color w:val="auto"/>
        </w:rPr>
        <w:t>日期：年月日</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7"/>
        <w:gridCol w:w="4565"/>
      </w:tblGrid>
      <w:tr w:rsidR="003829F5" w:rsidRPr="003829F5">
        <w:trPr>
          <w:trHeight w:val="2683"/>
        </w:trPr>
        <w:tc>
          <w:tcPr>
            <w:tcW w:w="4507" w:type="dxa"/>
          </w:tcPr>
          <w:p w:rsidR="0068195F" w:rsidRPr="003829F5" w:rsidRDefault="00E35229">
            <w:pPr>
              <w:ind w:left="7"/>
              <w:rPr>
                <w:color w:val="auto"/>
              </w:rPr>
            </w:pPr>
            <w:r w:rsidRPr="003829F5">
              <w:rPr>
                <w:rFonts w:hint="eastAsia"/>
                <w:color w:val="auto"/>
              </w:rPr>
              <w:t>身份证扫描件</w:t>
            </w:r>
          </w:p>
        </w:tc>
        <w:tc>
          <w:tcPr>
            <w:tcW w:w="4565" w:type="dxa"/>
          </w:tcPr>
          <w:p w:rsidR="0068195F" w:rsidRPr="003829F5" w:rsidRDefault="00E35229">
            <w:pPr>
              <w:ind w:left="7"/>
              <w:rPr>
                <w:color w:val="auto"/>
              </w:rPr>
            </w:pPr>
            <w:r w:rsidRPr="003829F5">
              <w:rPr>
                <w:rFonts w:hint="eastAsia"/>
                <w:color w:val="auto"/>
              </w:rPr>
              <w:t>身份证扫描件</w:t>
            </w:r>
          </w:p>
        </w:tc>
      </w:tr>
      <w:tr w:rsidR="003829F5" w:rsidRPr="003829F5">
        <w:trPr>
          <w:trHeight w:val="2683"/>
        </w:trPr>
        <w:tc>
          <w:tcPr>
            <w:tcW w:w="4507" w:type="dxa"/>
          </w:tcPr>
          <w:p w:rsidR="0068195F" w:rsidRPr="003829F5" w:rsidRDefault="00E35229">
            <w:pPr>
              <w:ind w:left="7"/>
              <w:rPr>
                <w:color w:val="auto"/>
              </w:rPr>
            </w:pPr>
            <w:r w:rsidRPr="003829F5">
              <w:rPr>
                <w:rFonts w:hint="eastAsia"/>
                <w:color w:val="auto"/>
              </w:rPr>
              <w:t>身份证扫描件</w:t>
            </w:r>
          </w:p>
        </w:tc>
        <w:tc>
          <w:tcPr>
            <w:tcW w:w="4565" w:type="dxa"/>
          </w:tcPr>
          <w:p w:rsidR="0068195F" w:rsidRPr="003829F5" w:rsidRDefault="00E35229">
            <w:pPr>
              <w:ind w:left="7"/>
              <w:rPr>
                <w:color w:val="auto"/>
              </w:rPr>
            </w:pPr>
            <w:r w:rsidRPr="003829F5">
              <w:rPr>
                <w:rFonts w:hint="eastAsia"/>
                <w:color w:val="auto"/>
              </w:rPr>
              <w:t>身份证扫描件</w:t>
            </w:r>
          </w:p>
        </w:tc>
      </w:tr>
    </w:tbl>
    <w:p w:rsidR="0068195F" w:rsidRPr="003829F5" w:rsidRDefault="00E35229">
      <w:pPr>
        <w:ind w:left="7"/>
        <w:rPr>
          <w:color w:val="auto"/>
        </w:rPr>
      </w:pPr>
      <w:bookmarkStart w:id="35" w:name="_Toc451248266"/>
      <w:r w:rsidRPr="003829F5">
        <w:rPr>
          <w:color w:val="auto"/>
        </w:rPr>
        <w:br w:type="page"/>
      </w:r>
    </w:p>
    <w:bookmarkEnd w:id="35"/>
    <w:p w:rsidR="0068195F" w:rsidRPr="003829F5" w:rsidRDefault="0068195F">
      <w:pPr>
        <w:ind w:left="7"/>
        <w:rPr>
          <w:color w:val="auto"/>
        </w:rPr>
      </w:pPr>
    </w:p>
    <w:p w:rsidR="0068195F" w:rsidRPr="003829F5" w:rsidRDefault="00E35229">
      <w:pPr>
        <w:ind w:left="7" w:firstLineChars="1350" w:firstLine="3240"/>
        <w:rPr>
          <w:color w:val="auto"/>
        </w:rPr>
      </w:pPr>
      <w:r w:rsidRPr="003829F5">
        <w:rPr>
          <w:rFonts w:hint="eastAsia"/>
          <w:color w:val="auto"/>
        </w:rPr>
        <w:t>（三）投标人资格证明材料</w:t>
      </w:r>
    </w:p>
    <w:p w:rsidR="0068195F" w:rsidRPr="003829F5" w:rsidRDefault="00E35229">
      <w:pPr>
        <w:ind w:left="7"/>
        <w:rPr>
          <w:color w:val="auto"/>
        </w:rPr>
      </w:pPr>
      <w:r w:rsidRPr="003829F5">
        <w:rPr>
          <w:rFonts w:hint="eastAsia"/>
          <w:color w:val="auto"/>
        </w:rPr>
        <w:t xml:space="preserve">1.具有合法有效的《营业执照》《税务登记证》《组织机构代码证》或三证合一的营业执照扫描件； </w:t>
      </w:r>
    </w:p>
    <w:p w:rsidR="0068195F" w:rsidRPr="003829F5" w:rsidRDefault="00E35229">
      <w:pPr>
        <w:ind w:left="7"/>
        <w:rPr>
          <w:color w:val="auto"/>
        </w:rPr>
      </w:pPr>
      <w:r w:rsidRPr="003829F5">
        <w:rPr>
          <w:rFonts w:hint="eastAsia"/>
          <w:color w:val="auto"/>
        </w:rPr>
        <w:t>2.提供202</w:t>
      </w:r>
      <w:r w:rsidRPr="003829F5">
        <w:rPr>
          <w:color w:val="auto"/>
        </w:rPr>
        <w:t>3</w:t>
      </w:r>
      <w:r w:rsidRPr="003829F5">
        <w:rPr>
          <w:rFonts w:hint="eastAsia"/>
          <w:color w:val="auto"/>
        </w:rPr>
        <w:t>年或202</w:t>
      </w:r>
      <w:r w:rsidRPr="003829F5">
        <w:rPr>
          <w:color w:val="auto"/>
        </w:rPr>
        <w:t>4</w:t>
      </w:r>
      <w:r w:rsidRPr="003829F5">
        <w:rPr>
          <w:rFonts w:hint="eastAsia"/>
          <w:color w:val="auto"/>
        </w:rPr>
        <w:t>年的财务报表或</w:t>
      </w:r>
      <w:r w:rsidRPr="003829F5">
        <w:rPr>
          <w:color w:val="auto"/>
        </w:rPr>
        <w:t>经第三方审计的财务</w:t>
      </w:r>
      <w:r w:rsidRPr="003829F5">
        <w:rPr>
          <w:rFonts w:hint="eastAsia"/>
          <w:color w:val="auto"/>
        </w:rPr>
        <w:t>报告，如公司成立不满1年的，提供自成立至今财务报表（包括资产负债表、利润表、现金流量表）扫描件。</w:t>
      </w:r>
    </w:p>
    <w:p w:rsidR="0068195F" w:rsidRPr="003829F5" w:rsidRDefault="00E35229">
      <w:pPr>
        <w:ind w:left="7"/>
        <w:rPr>
          <w:color w:val="auto"/>
        </w:rPr>
      </w:pPr>
      <w:r w:rsidRPr="003829F5">
        <w:rPr>
          <w:rFonts w:hint="eastAsia"/>
          <w:color w:val="auto"/>
        </w:rPr>
        <w:t>3.提供202</w:t>
      </w:r>
      <w:r w:rsidRPr="003829F5">
        <w:rPr>
          <w:color w:val="auto"/>
        </w:rPr>
        <w:t>4</w:t>
      </w:r>
      <w:r w:rsidRPr="003829F5">
        <w:rPr>
          <w:rFonts w:hint="eastAsia"/>
          <w:color w:val="auto"/>
        </w:rPr>
        <w:t>年1月至今任意一个月依法缴纳税收和社会保障资金的相关证明材料（如公司成立未满一个月的提供成立以来的税收和社会保障资金缴纳凭证或相关情况说明；依法免税或不需要缴纳社会保障资金的投标人，应提供相应文件或情况说明证明其依法免税或不需要缴纳社会保障资金）扫描件。</w:t>
      </w:r>
    </w:p>
    <w:p w:rsidR="0068195F" w:rsidRPr="003829F5" w:rsidRDefault="00E35229">
      <w:pPr>
        <w:ind w:left="7"/>
        <w:rPr>
          <w:color w:val="auto"/>
        </w:rPr>
      </w:pPr>
      <w:r w:rsidRPr="003829F5">
        <w:rPr>
          <w:color w:val="auto"/>
        </w:rPr>
        <w:t>4.</w:t>
      </w:r>
      <w:r w:rsidRPr="003829F5">
        <w:rPr>
          <w:rFonts w:hint="eastAsia"/>
          <w:color w:val="auto"/>
        </w:rPr>
        <w:t>具备履行合同所必需的专业技术能力的证明材料或承诺（如是证明材料提供原件扫描件，如是承诺格式如下）：</w:t>
      </w:r>
    </w:p>
    <w:p w:rsidR="0068195F" w:rsidRPr="003829F5" w:rsidRDefault="00E35229">
      <w:pPr>
        <w:ind w:left="7"/>
        <w:rPr>
          <w:color w:val="auto"/>
        </w:rPr>
      </w:pPr>
      <w:r w:rsidRPr="003829F5">
        <w:rPr>
          <w:rFonts w:hint="eastAsia"/>
          <w:color w:val="auto"/>
        </w:rPr>
        <w:t>承诺</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我公司完全具备履行合同所必需的专业技术能力</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投标人法定代表人（或法定代表人授权代表）电子签章：</w:t>
      </w:r>
    </w:p>
    <w:p w:rsidR="0068195F" w:rsidRPr="003829F5" w:rsidRDefault="00E35229">
      <w:pPr>
        <w:ind w:left="7"/>
        <w:rPr>
          <w:color w:val="auto"/>
        </w:rPr>
      </w:pPr>
      <w:r w:rsidRPr="003829F5">
        <w:rPr>
          <w:rFonts w:hint="eastAsia"/>
          <w:color w:val="auto"/>
        </w:rPr>
        <w:t>投标人名称（加盖电子公章）：</w:t>
      </w:r>
    </w:p>
    <w:p w:rsidR="0068195F" w:rsidRPr="003829F5" w:rsidRDefault="00E35229">
      <w:pPr>
        <w:ind w:left="7"/>
        <w:rPr>
          <w:color w:val="auto"/>
        </w:rPr>
      </w:pPr>
      <w:r w:rsidRPr="003829F5">
        <w:rPr>
          <w:rFonts w:hint="eastAsia"/>
          <w:color w:val="auto"/>
        </w:rPr>
        <w:t xml:space="preserve">                                         日期：     年    月    日</w:t>
      </w:r>
    </w:p>
    <w:p w:rsidR="0068195F" w:rsidRPr="003829F5" w:rsidRDefault="00E35229">
      <w:pPr>
        <w:pStyle w:val="BodyTextIndent21"/>
        <w:ind w:left="7" w:firstLine="307"/>
        <w:rPr>
          <w:color w:val="auto"/>
        </w:rPr>
      </w:pPr>
      <w:r w:rsidRPr="003829F5">
        <w:rPr>
          <w:color w:val="auto"/>
        </w:rPr>
        <w:t xml:space="preserve"> </w:t>
      </w:r>
    </w:p>
    <w:p w:rsidR="0068195F" w:rsidRPr="003829F5" w:rsidRDefault="00E35229">
      <w:pPr>
        <w:ind w:left="7"/>
        <w:rPr>
          <w:color w:val="auto"/>
        </w:rPr>
      </w:pPr>
      <w:r w:rsidRPr="003829F5">
        <w:rPr>
          <w:rFonts w:hint="eastAsia"/>
          <w:color w:val="auto"/>
          <w:kern w:val="0"/>
        </w:rPr>
        <w:t>5.</w:t>
      </w:r>
      <w:r w:rsidRPr="003829F5">
        <w:rPr>
          <w:rFonts w:hint="eastAsia"/>
          <w:color w:val="auto"/>
        </w:rPr>
        <w:t>参加政府采购活动前3年内在经营活动中没有重大违法记录的书面声明（声明格式如下）；</w:t>
      </w:r>
    </w:p>
    <w:p w:rsidR="0068195F" w:rsidRPr="003829F5" w:rsidRDefault="00E35229">
      <w:pPr>
        <w:ind w:left="7"/>
        <w:rPr>
          <w:color w:val="auto"/>
        </w:rPr>
      </w:pPr>
      <w:r w:rsidRPr="003829F5">
        <w:rPr>
          <w:rFonts w:hint="eastAsia"/>
          <w:color w:val="auto"/>
        </w:rPr>
        <w:t>（1）我公司在参加此次（项目名称）采购前3年内没有在经营活动中因违法经营受到刑事处罚或者责令停产停业、吊销许可证或者执照、较大数额罚款等行政处罚等重大违法记录。</w:t>
      </w:r>
    </w:p>
    <w:p w:rsidR="0068195F" w:rsidRPr="003829F5" w:rsidRDefault="00E35229">
      <w:pPr>
        <w:ind w:left="7"/>
        <w:rPr>
          <w:color w:val="auto"/>
        </w:rPr>
      </w:pPr>
      <w:r w:rsidRPr="003829F5">
        <w:rPr>
          <w:rFonts w:hint="eastAsia"/>
          <w:color w:val="auto"/>
        </w:rPr>
        <w:t>（2）我公司及其法定代表人承诺未被列入失信被执行人、未列入重大税收违法失信主体、政府采购严重违法失信行为记录名单。</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 xml:space="preserve">   投标人法定代表人（或法定代表人授权代表）电子签章：</w:t>
      </w:r>
    </w:p>
    <w:p w:rsidR="0068195F" w:rsidRPr="003829F5" w:rsidRDefault="00E35229">
      <w:pPr>
        <w:ind w:left="7"/>
        <w:rPr>
          <w:color w:val="auto"/>
        </w:rPr>
      </w:pPr>
      <w:r w:rsidRPr="003829F5">
        <w:rPr>
          <w:rFonts w:hint="eastAsia"/>
          <w:color w:val="auto"/>
        </w:rPr>
        <w:t>投标人名称（加盖电子公章）：</w:t>
      </w:r>
    </w:p>
    <w:p w:rsidR="0068195F" w:rsidRPr="003829F5" w:rsidRDefault="00E35229">
      <w:pPr>
        <w:ind w:left="7"/>
        <w:rPr>
          <w:color w:val="auto"/>
        </w:rPr>
      </w:pPr>
      <w:r w:rsidRPr="003829F5">
        <w:rPr>
          <w:rFonts w:hint="eastAsia"/>
          <w:color w:val="auto"/>
        </w:rPr>
        <w:t xml:space="preserve">                                         日期：     年    月    日</w:t>
      </w:r>
    </w:p>
    <w:p w:rsidR="0068195F" w:rsidRPr="003829F5" w:rsidRDefault="00E35229">
      <w:pPr>
        <w:ind w:left="7"/>
        <w:rPr>
          <w:color w:val="auto"/>
        </w:rPr>
      </w:pPr>
      <w:r w:rsidRPr="003829F5">
        <w:rPr>
          <w:rFonts w:hint="eastAsia"/>
          <w:color w:val="auto"/>
        </w:rPr>
        <w:t>6</w:t>
      </w:r>
      <w:r w:rsidRPr="003829F5">
        <w:rPr>
          <w:color w:val="auto"/>
        </w:rPr>
        <w:t>.</w:t>
      </w:r>
      <w:r w:rsidRPr="003829F5">
        <w:rPr>
          <w:rFonts w:hint="eastAsia"/>
          <w:color w:val="auto"/>
        </w:rPr>
        <w:t>本项目不接受联合体投标。</w:t>
      </w:r>
    </w:p>
    <w:p w:rsidR="0068195F" w:rsidRPr="003829F5" w:rsidRDefault="00E35229">
      <w:pPr>
        <w:ind w:left="7" w:firstLineChars="1650" w:firstLine="3960"/>
        <w:rPr>
          <w:color w:val="auto"/>
        </w:rPr>
      </w:pPr>
      <w:r w:rsidRPr="003829F5">
        <w:rPr>
          <w:rFonts w:hint="eastAsia"/>
          <w:color w:val="auto"/>
        </w:rPr>
        <w:lastRenderedPageBreak/>
        <w:t>三、技术部分</w:t>
      </w:r>
    </w:p>
    <w:p w:rsidR="0068195F" w:rsidRPr="003829F5" w:rsidRDefault="00E35229">
      <w:pPr>
        <w:ind w:left="7" w:firstLineChars="1350" w:firstLine="3240"/>
        <w:rPr>
          <w:color w:val="auto"/>
        </w:rPr>
      </w:pPr>
      <w:r w:rsidRPr="003829F5">
        <w:rPr>
          <w:rFonts w:hint="eastAsia"/>
          <w:color w:val="auto"/>
        </w:rPr>
        <w:t>（一）投标质量保证书</w:t>
      </w:r>
    </w:p>
    <w:p w:rsidR="0068195F" w:rsidRPr="003829F5" w:rsidRDefault="0068195F">
      <w:pPr>
        <w:ind w:left="7" w:firstLineChars="1350" w:firstLine="3240"/>
        <w:rPr>
          <w:rFonts w:cs="宋体"/>
          <w:color w:val="auto"/>
          <w:kern w:val="0"/>
        </w:rPr>
      </w:pPr>
    </w:p>
    <w:p w:rsidR="0068195F" w:rsidRPr="003829F5" w:rsidRDefault="00E35229">
      <w:pPr>
        <w:ind w:left="7"/>
        <w:rPr>
          <w:color w:val="auto"/>
        </w:rPr>
      </w:pPr>
      <w:r w:rsidRPr="003829F5">
        <w:rPr>
          <w:rFonts w:hint="eastAsia"/>
          <w:color w:val="auto"/>
        </w:rPr>
        <w:t>致德宏州政府采购和出让中心：</w:t>
      </w:r>
    </w:p>
    <w:p w:rsidR="0068195F" w:rsidRPr="003829F5" w:rsidRDefault="00E35229">
      <w:pPr>
        <w:ind w:left="7"/>
        <w:rPr>
          <w:color w:val="auto"/>
        </w:rPr>
      </w:pPr>
      <w:r w:rsidRPr="003829F5">
        <w:rPr>
          <w:rFonts w:hint="eastAsia"/>
          <w:color w:val="auto"/>
        </w:rPr>
        <w:t>本书作为  （投标人）  对  （项目名称）（交易编号） 提供的质量保证的证明。</w:t>
      </w:r>
    </w:p>
    <w:p w:rsidR="0068195F" w:rsidRPr="003829F5" w:rsidRDefault="00E35229">
      <w:pPr>
        <w:ind w:left="7"/>
        <w:rPr>
          <w:color w:val="auto"/>
        </w:rPr>
      </w:pPr>
      <w:r w:rsidRPr="003829F5">
        <w:rPr>
          <w:rFonts w:hint="eastAsia"/>
          <w:color w:val="auto"/>
        </w:rPr>
        <w:t>我方承诺提供以下质量保证并承担相应的法律责任：</w:t>
      </w:r>
    </w:p>
    <w:p w:rsidR="0068195F" w:rsidRPr="003829F5" w:rsidRDefault="00E35229">
      <w:pPr>
        <w:ind w:left="7"/>
        <w:rPr>
          <w:color w:val="auto"/>
        </w:rPr>
      </w:pPr>
      <w:r w:rsidRPr="003829F5">
        <w:rPr>
          <w:rFonts w:hint="eastAsia"/>
          <w:color w:val="auto"/>
        </w:rPr>
        <w:t>1.提供的货物是全新的、符合国家质量标准、中国有关部门手续完备、具有生产厂家质量保证书(或合格证明)的货物；若属进口产品则保证设备的来源合法，若中标，我方将在交货时提供该设备的海关报关资料（进口产品是指通过中国海关报关验放进入中国境内且产自关境外的产品）。标准溶液、标准物质在验收时带有证书。</w:t>
      </w:r>
    </w:p>
    <w:p w:rsidR="0068195F" w:rsidRPr="003829F5" w:rsidRDefault="00E35229">
      <w:pPr>
        <w:ind w:left="7"/>
        <w:rPr>
          <w:color w:val="auto"/>
        </w:rPr>
      </w:pPr>
      <w:r w:rsidRPr="003829F5">
        <w:rPr>
          <w:rFonts w:hint="eastAsia"/>
          <w:color w:val="auto"/>
        </w:rPr>
        <w:t>2.提供的货物符合国家环境保护法律、法规对该种货物的有关规定；</w:t>
      </w:r>
    </w:p>
    <w:p w:rsidR="0068195F" w:rsidRPr="003829F5" w:rsidRDefault="00E35229">
      <w:pPr>
        <w:ind w:left="7"/>
        <w:rPr>
          <w:color w:val="auto"/>
        </w:rPr>
      </w:pPr>
      <w:r w:rsidRPr="003829F5">
        <w:rPr>
          <w:rFonts w:hint="eastAsia"/>
          <w:color w:val="auto"/>
        </w:rPr>
        <w:t>3.如我公司中标，采购人在中华人民共和国境内使用投标货物、资料、技术、服务或其任何一部分时，享有不受限制的无偿使用权，如有第三方向采购人提出侵犯其专利权、商标权或其它知识产权的主张，该责任由我方承担；</w:t>
      </w:r>
    </w:p>
    <w:p w:rsidR="0068195F" w:rsidRPr="003829F5" w:rsidRDefault="00E35229">
      <w:pPr>
        <w:ind w:left="7"/>
        <w:rPr>
          <w:color w:val="auto"/>
        </w:rPr>
      </w:pPr>
      <w:r w:rsidRPr="003829F5">
        <w:rPr>
          <w:rFonts w:hint="eastAsia"/>
          <w:color w:val="auto"/>
        </w:rPr>
        <w:t>4.提供的货物符合投标文件承诺和所签合同规定的技术要求；</w:t>
      </w:r>
    </w:p>
    <w:p w:rsidR="0068195F" w:rsidRPr="003829F5" w:rsidRDefault="00E35229">
      <w:pPr>
        <w:ind w:left="7"/>
        <w:rPr>
          <w:color w:val="auto"/>
        </w:rPr>
      </w:pPr>
      <w:r w:rsidRPr="003829F5">
        <w:rPr>
          <w:rFonts w:hint="eastAsia"/>
          <w:color w:val="auto"/>
        </w:rPr>
        <w:t>5.保证“投标售后服务承诺”全部内容的满足；</w:t>
      </w:r>
    </w:p>
    <w:p w:rsidR="0068195F" w:rsidRPr="003829F5" w:rsidRDefault="00E35229">
      <w:pPr>
        <w:ind w:left="7"/>
        <w:rPr>
          <w:color w:val="auto"/>
        </w:rPr>
      </w:pPr>
      <w:r w:rsidRPr="003829F5">
        <w:rPr>
          <w:rFonts w:hint="eastAsia"/>
          <w:color w:val="auto"/>
        </w:rPr>
        <w:t>本保证书自开标日起90日内有效，如我方中标则至合同履行完为止有效。</w:t>
      </w: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u w:val="single"/>
        </w:rPr>
      </w:pPr>
      <w:r w:rsidRPr="003829F5">
        <w:rPr>
          <w:rFonts w:hint="eastAsia"/>
          <w:color w:val="auto"/>
        </w:rPr>
        <w:t>投标人法定代表人（或法定代表人授权代表）电子签章：</w:t>
      </w:r>
    </w:p>
    <w:p w:rsidR="0068195F" w:rsidRPr="003829F5" w:rsidRDefault="00E35229">
      <w:pPr>
        <w:ind w:left="7"/>
        <w:rPr>
          <w:color w:val="auto"/>
        </w:rPr>
      </w:pPr>
      <w:r w:rsidRPr="003829F5">
        <w:rPr>
          <w:rFonts w:hint="eastAsia"/>
          <w:color w:val="auto"/>
        </w:rPr>
        <w:t>投标人名称（加盖电子公章）：</w:t>
      </w:r>
    </w:p>
    <w:p w:rsidR="0068195F" w:rsidRPr="003829F5" w:rsidRDefault="00E35229">
      <w:pPr>
        <w:ind w:left="7"/>
        <w:rPr>
          <w:color w:val="auto"/>
        </w:rPr>
      </w:pPr>
      <w:r w:rsidRPr="003829F5">
        <w:rPr>
          <w:rFonts w:hint="eastAsia"/>
          <w:color w:val="auto"/>
        </w:rPr>
        <w:t>日期：年月日</w:t>
      </w: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color w:val="auto"/>
        </w:rPr>
        <w:br w:type="page"/>
      </w:r>
    </w:p>
    <w:p w:rsidR="0068195F" w:rsidRPr="003829F5" w:rsidRDefault="00E35229">
      <w:pPr>
        <w:ind w:left="7" w:firstLineChars="1350" w:firstLine="3240"/>
        <w:rPr>
          <w:color w:val="auto"/>
        </w:rPr>
      </w:pPr>
      <w:r w:rsidRPr="003829F5">
        <w:rPr>
          <w:rFonts w:hint="eastAsia"/>
          <w:color w:val="auto"/>
        </w:rPr>
        <w:lastRenderedPageBreak/>
        <w:t>（二）技术参数对照表</w:t>
      </w:r>
    </w:p>
    <w:tbl>
      <w:tblPr>
        <w:tblW w:w="907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11"/>
        <w:gridCol w:w="1276"/>
        <w:gridCol w:w="1478"/>
        <w:gridCol w:w="2066"/>
        <w:gridCol w:w="2126"/>
        <w:gridCol w:w="1418"/>
      </w:tblGrid>
      <w:tr w:rsidR="003829F5" w:rsidRPr="003829F5">
        <w:trPr>
          <w:trHeight w:val="70"/>
          <w:jc w:val="center"/>
        </w:trPr>
        <w:tc>
          <w:tcPr>
            <w:tcW w:w="711" w:type="dxa"/>
            <w:vMerge w:val="restart"/>
            <w:vAlign w:val="center"/>
          </w:tcPr>
          <w:p w:rsidR="0068195F" w:rsidRPr="003829F5" w:rsidRDefault="00E35229">
            <w:pPr>
              <w:ind w:left="7" w:firstLineChars="0" w:firstLine="0"/>
              <w:rPr>
                <w:color w:val="auto"/>
              </w:rPr>
            </w:pPr>
            <w:r w:rsidRPr="003829F5">
              <w:rPr>
                <w:rFonts w:hint="eastAsia"/>
                <w:color w:val="auto"/>
              </w:rPr>
              <w:t>序号</w:t>
            </w:r>
          </w:p>
        </w:tc>
        <w:tc>
          <w:tcPr>
            <w:tcW w:w="1276" w:type="dxa"/>
            <w:vMerge w:val="restart"/>
            <w:vAlign w:val="center"/>
          </w:tcPr>
          <w:p w:rsidR="0068195F" w:rsidRPr="003829F5" w:rsidRDefault="00E35229">
            <w:pPr>
              <w:ind w:left="7" w:firstLineChars="0" w:firstLine="0"/>
              <w:rPr>
                <w:color w:val="auto"/>
              </w:rPr>
            </w:pPr>
            <w:r w:rsidRPr="003829F5">
              <w:rPr>
                <w:rFonts w:hint="eastAsia"/>
                <w:color w:val="auto"/>
              </w:rPr>
              <w:t>设备名称</w:t>
            </w:r>
          </w:p>
        </w:tc>
        <w:tc>
          <w:tcPr>
            <w:tcW w:w="1478" w:type="dxa"/>
            <w:vMerge w:val="restart"/>
            <w:vAlign w:val="center"/>
          </w:tcPr>
          <w:p w:rsidR="0068195F" w:rsidRPr="003829F5" w:rsidRDefault="00E35229">
            <w:pPr>
              <w:ind w:left="7" w:firstLineChars="0" w:firstLine="0"/>
              <w:rPr>
                <w:color w:val="auto"/>
              </w:rPr>
            </w:pPr>
            <w:r w:rsidRPr="003829F5">
              <w:rPr>
                <w:rFonts w:hint="eastAsia"/>
                <w:color w:val="auto"/>
              </w:rPr>
              <w:t>招标要求</w:t>
            </w:r>
          </w:p>
        </w:tc>
        <w:tc>
          <w:tcPr>
            <w:tcW w:w="5610" w:type="dxa"/>
            <w:gridSpan w:val="3"/>
            <w:vAlign w:val="center"/>
          </w:tcPr>
          <w:p w:rsidR="0068195F" w:rsidRPr="003829F5" w:rsidRDefault="00E35229">
            <w:pPr>
              <w:ind w:left="7"/>
              <w:rPr>
                <w:color w:val="auto"/>
              </w:rPr>
            </w:pPr>
            <w:r w:rsidRPr="003829F5">
              <w:rPr>
                <w:rFonts w:hint="eastAsia"/>
                <w:color w:val="auto"/>
              </w:rPr>
              <w:t>投标人投标货物</w:t>
            </w:r>
          </w:p>
        </w:tc>
      </w:tr>
      <w:tr w:rsidR="003829F5" w:rsidRPr="003829F5">
        <w:trPr>
          <w:trHeight w:val="70"/>
          <w:jc w:val="center"/>
        </w:trPr>
        <w:tc>
          <w:tcPr>
            <w:tcW w:w="711" w:type="dxa"/>
            <w:vMerge/>
            <w:vAlign w:val="center"/>
          </w:tcPr>
          <w:p w:rsidR="0068195F" w:rsidRPr="003829F5" w:rsidRDefault="0068195F">
            <w:pPr>
              <w:ind w:left="7"/>
              <w:rPr>
                <w:color w:val="auto"/>
              </w:rPr>
            </w:pPr>
          </w:p>
        </w:tc>
        <w:tc>
          <w:tcPr>
            <w:tcW w:w="1276" w:type="dxa"/>
            <w:vMerge/>
            <w:vAlign w:val="center"/>
          </w:tcPr>
          <w:p w:rsidR="0068195F" w:rsidRPr="003829F5" w:rsidRDefault="0068195F">
            <w:pPr>
              <w:ind w:left="7"/>
              <w:rPr>
                <w:color w:val="auto"/>
              </w:rPr>
            </w:pPr>
          </w:p>
        </w:tc>
        <w:tc>
          <w:tcPr>
            <w:tcW w:w="1478" w:type="dxa"/>
            <w:vMerge/>
            <w:vAlign w:val="center"/>
          </w:tcPr>
          <w:p w:rsidR="0068195F" w:rsidRPr="003829F5" w:rsidRDefault="0068195F">
            <w:pPr>
              <w:ind w:left="7"/>
              <w:rPr>
                <w:color w:val="auto"/>
              </w:rPr>
            </w:pPr>
          </w:p>
        </w:tc>
        <w:tc>
          <w:tcPr>
            <w:tcW w:w="2066" w:type="dxa"/>
            <w:vAlign w:val="center"/>
          </w:tcPr>
          <w:p w:rsidR="0068195F" w:rsidRPr="003829F5" w:rsidRDefault="00E35229">
            <w:pPr>
              <w:ind w:left="7"/>
              <w:rPr>
                <w:color w:val="auto"/>
              </w:rPr>
            </w:pPr>
            <w:r w:rsidRPr="003829F5">
              <w:rPr>
                <w:rFonts w:hint="eastAsia"/>
                <w:color w:val="auto"/>
              </w:rPr>
              <w:t>投标实际参数</w:t>
            </w:r>
          </w:p>
        </w:tc>
        <w:tc>
          <w:tcPr>
            <w:tcW w:w="2126" w:type="dxa"/>
            <w:vAlign w:val="center"/>
          </w:tcPr>
          <w:p w:rsidR="0068195F" w:rsidRPr="003829F5" w:rsidRDefault="00E35229">
            <w:pPr>
              <w:ind w:left="7" w:firstLineChars="0" w:firstLine="0"/>
              <w:rPr>
                <w:color w:val="auto"/>
              </w:rPr>
            </w:pPr>
            <w:r w:rsidRPr="003829F5">
              <w:rPr>
                <w:rFonts w:hint="eastAsia"/>
                <w:color w:val="auto"/>
              </w:rPr>
              <w:t>是否偏离（无偏离/正偏离/负偏离）</w:t>
            </w:r>
          </w:p>
        </w:tc>
        <w:tc>
          <w:tcPr>
            <w:tcW w:w="1418" w:type="dxa"/>
            <w:vAlign w:val="center"/>
          </w:tcPr>
          <w:p w:rsidR="0068195F" w:rsidRPr="003829F5" w:rsidRDefault="00E35229">
            <w:pPr>
              <w:ind w:left="7" w:firstLineChars="0" w:firstLine="0"/>
              <w:rPr>
                <w:color w:val="auto"/>
              </w:rPr>
            </w:pPr>
            <w:r w:rsidRPr="003829F5">
              <w:rPr>
                <w:rFonts w:hint="eastAsia"/>
                <w:color w:val="auto"/>
              </w:rPr>
              <w:t>偏离概述</w:t>
            </w:r>
          </w:p>
        </w:tc>
      </w:tr>
      <w:tr w:rsidR="003829F5" w:rsidRPr="003829F5">
        <w:trPr>
          <w:jc w:val="center"/>
        </w:trPr>
        <w:tc>
          <w:tcPr>
            <w:tcW w:w="711" w:type="dxa"/>
            <w:vAlign w:val="center"/>
          </w:tcPr>
          <w:p w:rsidR="0068195F" w:rsidRPr="003829F5" w:rsidRDefault="00E35229">
            <w:pPr>
              <w:ind w:left="7"/>
              <w:rPr>
                <w:color w:val="auto"/>
              </w:rPr>
            </w:pPr>
            <w:r w:rsidRPr="003829F5">
              <w:rPr>
                <w:rFonts w:hint="eastAsia"/>
                <w:color w:val="auto"/>
              </w:rPr>
              <w:t>1</w:t>
            </w:r>
          </w:p>
        </w:tc>
        <w:tc>
          <w:tcPr>
            <w:tcW w:w="1276" w:type="dxa"/>
            <w:vAlign w:val="center"/>
          </w:tcPr>
          <w:p w:rsidR="0068195F" w:rsidRPr="003829F5" w:rsidRDefault="0068195F">
            <w:pPr>
              <w:ind w:left="7"/>
              <w:rPr>
                <w:color w:val="auto"/>
              </w:rPr>
            </w:pPr>
          </w:p>
        </w:tc>
        <w:tc>
          <w:tcPr>
            <w:tcW w:w="1478" w:type="dxa"/>
          </w:tcPr>
          <w:p w:rsidR="0068195F" w:rsidRPr="003829F5" w:rsidRDefault="0068195F">
            <w:pPr>
              <w:ind w:left="7"/>
              <w:rPr>
                <w:color w:val="auto"/>
              </w:rPr>
            </w:pPr>
          </w:p>
        </w:tc>
        <w:tc>
          <w:tcPr>
            <w:tcW w:w="2066" w:type="dxa"/>
            <w:vAlign w:val="center"/>
          </w:tcPr>
          <w:p w:rsidR="0068195F" w:rsidRPr="003829F5" w:rsidRDefault="0068195F">
            <w:pPr>
              <w:ind w:left="7"/>
              <w:rPr>
                <w:color w:val="auto"/>
              </w:rPr>
            </w:pPr>
          </w:p>
        </w:tc>
        <w:tc>
          <w:tcPr>
            <w:tcW w:w="2126" w:type="dxa"/>
            <w:vAlign w:val="center"/>
          </w:tcPr>
          <w:p w:rsidR="0068195F" w:rsidRPr="003829F5" w:rsidRDefault="0068195F">
            <w:pPr>
              <w:ind w:left="7"/>
              <w:rPr>
                <w:color w:val="auto"/>
              </w:rPr>
            </w:pPr>
          </w:p>
        </w:tc>
        <w:tc>
          <w:tcPr>
            <w:tcW w:w="1418" w:type="dxa"/>
            <w:vAlign w:val="center"/>
          </w:tcPr>
          <w:p w:rsidR="0068195F" w:rsidRPr="003829F5" w:rsidRDefault="0068195F">
            <w:pPr>
              <w:ind w:left="7"/>
              <w:rPr>
                <w:color w:val="auto"/>
              </w:rPr>
            </w:pPr>
          </w:p>
        </w:tc>
      </w:tr>
      <w:tr w:rsidR="003829F5" w:rsidRPr="003829F5">
        <w:trPr>
          <w:jc w:val="center"/>
        </w:trPr>
        <w:tc>
          <w:tcPr>
            <w:tcW w:w="711" w:type="dxa"/>
            <w:vAlign w:val="center"/>
          </w:tcPr>
          <w:p w:rsidR="0068195F" w:rsidRPr="003829F5" w:rsidRDefault="00E35229">
            <w:pPr>
              <w:ind w:left="7"/>
              <w:rPr>
                <w:color w:val="auto"/>
              </w:rPr>
            </w:pPr>
            <w:r w:rsidRPr="003829F5">
              <w:rPr>
                <w:rFonts w:hint="eastAsia"/>
                <w:color w:val="auto"/>
              </w:rPr>
              <w:t>2</w:t>
            </w:r>
          </w:p>
        </w:tc>
        <w:tc>
          <w:tcPr>
            <w:tcW w:w="1276" w:type="dxa"/>
            <w:vAlign w:val="center"/>
          </w:tcPr>
          <w:p w:rsidR="0068195F" w:rsidRPr="003829F5" w:rsidRDefault="0068195F">
            <w:pPr>
              <w:ind w:left="7"/>
              <w:rPr>
                <w:color w:val="auto"/>
              </w:rPr>
            </w:pPr>
          </w:p>
        </w:tc>
        <w:tc>
          <w:tcPr>
            <w:tcW w:w="1478" w:type="dxa"/>
          </w:tcPr>
          <w:p w:rsidR="0068195F" w:rsidRPr="003829F5" w:rsidRDefault="0068195F">
            <w:pPr>
              <w:ind w:left="7"/>
              <w:rPr>
                <w:color w:val="auto"/>
              </w:rPr>
            </w:pPr>
          </w:p>
        </w:tc>
        <w:tc>
          <w:tcPr>
            <w:tcW w:w="2066" w:type="dxa"/>
            <w:vAlign w:val="center"/>
          </w:tcPr>
          <w:p w:rsidR="0068195F" w:rsidRPr="003829F5" w:rsidRDefault="0068195F">
            <w:pPr>
              <w:ind w:left="7"/>
              <w:rPr>
                <w:color w:val="auto"/>
              </w:rPr>
            </w:pPr>
          </w:p>
        </w:tc>
        <w:tc>
          <w:tcPr>
            <w:tcW w:w="2126" w:type="dxa"/>
            <w:vAlign w:val="center"/>
          </w:tcPr>
          <w:p w:rsidR="0068195F" w:rsidRPr="003829F5" w:rsidRDefault="0068195F">
            <w:pPr>
              <w:ind w:left="7"/>
              <w:rPr>
                <w:color w:val="auto"/>
              </w:rPr>
            </w:pPr>
          </w:p>
        </w:tc>
        <w:tc>
          <w:tcPr>
            <w:tcW w:w="1418" w:type="dxa"/>
            <w:vAlign w:val="center"/>
          </w:tcPr>
          <w:p w:rsidR="0068195F" w:rsidRPr="003829F5" w:rsidRDefault="0068195F">
            <w:pPr>
              <w:ind w:left="7"/>
              <w:rPr>
                <w:color w:val="auto"/>
              </w:rPr>
            </w:pPr>
          </w:p>
        </w:tc>
      </w:tr>
      <w:tr w:rsidR="003829F5" w:rsidRPr="003829F5">
        <w:trPr>
          <w:jc w:val="center"/>
        </w:trPr>
        <w:tc>
          <w:tcPr>
            <w:tcW w:w="711" w:type="dxa"/>
            <w:vAlign w:val="center"/>
          </w:tcPr>
          <w:p w:rsidR="0068195F" w:rsidRPr="003829F5" w:rsidRDefault="00E35229">
            <w:pPr>
              <w:ind w:left="7"/>
              <w:rPr>
                <w:color w:val="auto"/>
              </w:rPr>
            </w:pPr>
            <w:r w:rsidRPr="003829F5">
              <w:rPr>
                <w:rFonts w:hint="eastAsia"/>
                <w:color w:val="auto"/>
              </w:rPr>
              <w:t>3</w:t>
            </w:r>
          </w:p>
        </w:tc>
        <w:tc>
          <w:tcPr>
            <w:tcW w:w="1276" w:type="dxa"/>
            <w:vAlign w:val="center"/>
          </w:tcPr>
          <w:p w:rsidR="0068195F" w:rsidRPr="003829F5" w:rsidRDefault="0068195F">
            <w:pPr>
              <w:ind w:left="7"/>
              <w:rPr>
                <w:color w:val="auto"/>
              </w:rPr>
            </w:pPr>
          </w:p>
        </w:tc>
        <w:tc>
          <w:tcPr>
            <w:tcW w:w="1478" w:type="dxa"/>
          </w:tcPr>
          <w:p w:rsidR="0068195F" w:rsidRPr="003829F5" w:rsidRDefault="0068195F">
            <w:pPr>
              <w:ind w:left="7"/>
              <w:rPr>
                <w:color w:val="auto"/>
              </w:rPr>
            </w:pPr>
          </w:p>
        </w:tc>
        <w:tc>
          <w:tcPr>
            <w:tcW w:w="2066" w:type="dxa"/>
            <w:vAlign w:val="center"/>
          </w:tcPr>
          <w:p w:rsidR="0068195F" w:rsidRPr="003829F5" w:rsidRDefault="0068195F">
            <w:pPr>
              <w:ind w:left="7"/>
              <w:rPr>
                <w:color w:val="auto"/>
              </w:rPr>
            </w:pPr>
          </w:p>
        </w:tc>
        <w:tc>
          <w:tcPr>
            <w:tcW w:w="2126" w:type="dxa"/>
            <w:vAlign w:val="center"/>
          </w:tcPr>
          <w:p w:rsidR="0068195F" w:rsidRPr="003829F5" w:rsidRDefault="0068195F">
            <w:pPr>
              <w:ind w:left="7"/>
              <w:rPr>
                <w:color w:val="auto"/>
              </w:rPr>
            </w:pPr>
          </w:p>
        </w:tc>
        <w:tc>
          <w:tcPr>
            <w:tcW w:w="1418" w:type="dxa"/>
            <w:vAlign w:val="center"/>
          </w:tcPr>
          <w:p w:rsidR="0068195F" w:rsidRPr="003829F5" w:rsidRDefault="0068195F">
            <w:pPr>
              <w:ind w:left="7"/>
              <w:rPr>
                <w:color w:val="auto"/>
              </w:rPr>
            </w:pPr>
          </w:p>
        </w:tc>
      </w:tr>
      <w:tr w:rsidR="003829F5" w:rsidRPr="003829F5">
        <w:trPr>
          <w:jc w:val="center"/>
        </w:trPr>
        <w:tc>
          <w:tcPr>
            <w:tcW w:w="711" w:type="dxa"/>
            <w:vAlign w:val="center"/>
          </w:tcPr>
          <w:p w:rsidR="0068195F" w:rsidRPr="003829F5" w:rsidRDefault="00E35229">
            <w:pPr>
              <w:ind w:left="7"/>
              <w:rPr>
                <w:color w:val="auto"/>
              </w:rPr>
            </w:pPr>
            <w:r w:rsidRPr="003829F5">
              <w:rPr>
                <w:rFonts w:hint="eastAsia"/>
                <w:color w:val="auto"/>
              </w:rPr>
              <w:t>4</w:t>
            </w:r>
          </w:p>
        </w:tc>
        <w:tc>
          <w:tcPr>
            <w:tcW w:w="1276" w:type="dxa"/>
            <w:vAlign w:val="center"/>
          </w:tcPr>
          <w:p w:rsidR="0068195F" w:rsidRPr="003829F5" w:rsidRDefault="0068195F">
            <w:pPr>
              <w:ind w:left="7"/>
              <w:rPr>
                <w:color w:val="auto"/>
              </w:rPr>
            </w:pPr>
          </w:p>
        </w:tc>
        <w:tc>
          <w:tcPr>
            <w:tcW w:w="1478" w:type="dxa"/>
          </w:tcPr>
          <w:p w:rsidR="0068195F" w:rsidRPr="003829F5" w:rsidRDefault="0068195F">
            <w:pPr>
              <w:ind w:left="7"/>
              <w:rPr>
                <w:color w:val="auto"/>
              </w:rPr>
            </w:pPr>
          </w:p>
        </w:tc>
        <w:tc>
          <w:tcPr>
            <w:tcW w:w="2066" w:type="dxa"/>
            <w:vAlign w:val="center"/>
          </w:tcPr>
          <w:p w:rsidR="0068195F" w:rsidRPr="003829F5" w:rsidRDefault="0068195F">
            <w:pPr>
              <w:ind w:left="7"/>
              <w:rPr>
                <w:color w:val="auto"/>
              </w:rPr>
            </w:pPr>
          </w:p>
        </w:tc>
        <w:tc>
          <w:tcPr>
            <w:tcW w:w="2126" w:type="dxa"/>
            <w:vAlign w:val="center"/>
          </w:tcPr>
          <w:p w:rsidR="0068195F" w:rsidRPr="003829F5" w:rsidRDefault="0068195F">
            <w:pPr>
              <w:ind w:left="7"/>
              <w:rPr>
                <w:color w:val="auto"/>
              </w:rPr>
            </w:pPr>
          </w:p>
        </w:tc>
        <w:tc>
          <w:tcPr>
            <w:tcW w:w="1418" w:type="dxa"/>
            <w:vAlign w:val="center"/>
          </w:tcPr>
          <w:p w:rsidR="0068195F" w:rsidRPr="003829F5" w:rsidRDefault="0068195F">
            <w:pPr>
              <w:ind w:left="7"/>
              <w:rPr>
                <w:color w:val="auto"/>
              </w:rPr>
            </w:pPr>
          </w:p>
        </w:tc>
      </w:tr>
      <w:tr w:rsidR="003829F5" w:rsidRPr="003829F5">
        <w:trPr>
          <w:jc w:val="center"/>
        </w:trPr>
        <w:tc>
          <w:tcPr>
            <w:tcW w:w="711" w:type="dxa"/>
            <w:vAlign w:val="center"/>
          </w:tcPr>
          <w:p w:rsidR="0068195F" w:rsidRPr="003829F5" w:rsidRDefault="00E35229">
            <w:pPr>
              <w:ind w:left="7"/>
              <w:rPr>
                <w:color w:val="auto"/>
              </w:rPr>
            </w:pPr>
            <w:r w:rsidRPr="003829F5">
              <w:rPr>
                <w:rFonts w:hint="eastAsia"/>
                <w:color w:val="auto"/>
              </w:rPr>
              <w:t>……</w:t>
            </w:r>
          </w:p>
        </w:tc>
        <w:tc>
          <w:tcPr>
            <w:tcW w:w="1276" w:type="dxa"/>
            <w:vAlign w:val="center"/>
          </w:tcPr>
          <w:p w:rsidR="0068195F" w:rsidRPr="003829F5" w:rsidRDefault="0068195F">
            <w:pPr>
              <w:ind w:left="7"/>
              <w:rPr>
                <w:color w:val="auto"/>
              </w:rPr>
            </w:pPr>
          </w:p>
        </w:tc>
        <w:tc>
          <w:tcPr>
            <w:tcW w:w="1478" w:type="dxa"/>
          </w:tcPr>
          <w:p w:rsidR="0068195F" w:rsidRPr="003829F5" w:rsidRDefault="0068195F">
            <w:pPr>
              <w:ind w:left="7"/>
              <w:rPr>
                <w:color w:val="auto"/>
              </w:rPr>
            </w:pPr>
          </w:p>
        </w:tc>
        <w:tc>
          <w:tcPr>
            <w:tcW w:w="2066" w:type="dxa"/>
            <w:vAlign w:val="center"/>
          </w:tcPr>
          <w:p w:rsidR="0068195F" w:rsidRPr="003829F5" w:rsidRDefault="0068195F">
            <w:pPr>
              <w:ind w:left="7"/>
              <w:rPr>
                <w:color w:val="auto"/>
              </w:rPr>
            </w:pPr>
          </w:p>
        </w:tc>
        <w:tc>
          <w:tcPr>
            <w:tcW w:w="2126" w:type="dxa"/>
            <w:vAlign w:val="center"/>
          </w:tcPr>
          <w:p w:rsidR="0068195F" w:rsidRPr="003829F5" w:rsidRDefault="0068195F">
            <w:pPr>
              <w:ind w:left="7"/>
              <w:rPr>
                <w:color w:val="auto"/>
              </w:rPr>
            </w:pPr>
          </w:p>
        </w:tc>
        <w:tc>
          <w:tcPr>
            <w:tcW w:w="1418" w:type="dxa"/>
            <w:vAlign w:val="center"/>
          </w:tcPr>
          <w:p w:rsidR="0068195F" w:rsidRPr="003829F5" w:rsidRDefault="0068195F">
            <w:pPr>
              <w:ind w:left="7"/>
              <w:rPr>
                <w:color w:val="auto"/>
              </w:rPr>
            </w:pPr>
          </w:p>
        </w:tc>
      </w:tr>
    </w:tbl>
    <w:p w:rsidR="0068195F" w:rsidRPr="003829F5" w:rsidRDefault="00E35229">
      <w:pPr>
        <w:ind w:left="7"/>
        <w:rPr>
          <w:color w:val="auto"/>
        </w:rPr>
      </w:pPr>
      <w:r w:rsidRPr="003829F5">
        <w:rPr>
          <w:rFonts w:hint="eastAsia"/>
          <w:color w:val="auto"/>
        </w:rPr>
        <w:t>说明：</w:t>
      </w:r>
    </w:p>
    <w:p w:rsidR="0068195F" w:rsidRPr="003829F5" w:rsidRDefault="00E35229">
      <w:pPr>
        <w:ind w:left="7"/>
        <w:rPr>
          <w:color w:val="auto"/>
        </w:rPr>
      </w:pPr>
      <w:r w:rsidRPr="003829F5">
        <w:rPr>
          <w:rFonts w:hint="eastAsia"/>
          <w:color w:val="auto"/>
        </w:rPr>
        <w:t>1.投标人必须对应招标文件“</w:t>
      </w:r>
      <w:r w:rsidRPr="003829F5">
        <w:rPr>
          <w:rFonts w:hint="eastAsia"/>
          <w:b/>
          <w:color w:val="auto"/>
        </w:rPr>
        <w:t>技术参数要求</w:t>
      </w:r>
      <w:r w:rsidRPr="003829F5">
        <w:rPr>
          <w:rFonts w:hint="eastAsia"/>
          <w:color w:val="auto"/>
        </w:rPr>
        <w:t>”的内容逐条响应。如有缺漏，缺漏项视同不符合招标要求。</w:t>
      </w:r>
    </w:p>
    <w:p w:rsidR="0068195F" w:rsidRPr="003829F5" w:rsidRDefault="00E35229">
      <w:pPr>
        <w:ind w:left="7"/>
        <w:rPr>
          <w:color w:val="auto"/>
        </w:rPr>
      </w:pPr>
      <w:r w:rsidRPr="003829F5">
        <w:rPr>
          <w:rFonts w:hint="eastAsia"/>
          <w:color w:val="auto"/>
        </w:rPr>
        <w:t>2.投标人应按投标货物实际数据填写实际参数。</w:t>
      </w:r>
    </w:p>
    <w:p w:rsidR="0068195F" w:rsidRPr="003829F5" w:rsidRDefault="00E35229">
      <w:pPr>
        <w:ind w:left="7"/>
        <w:rPr>
          <w:color w:val="auto"/>
        </w:rPr>
      </w:pPr>
      <w:r w:rsidRPr="003829F5">
        <w:rPr>
          <w:rFonts w:hint="eastAsia"/>
          <w:color w:val="auto"/>
        </w:rPr>
        <w:t>3.投标人响应采购需求应具体、明确，含糊不清、不确切或伪造、变造证明材料的，按照不完全响应或者完全不响应处理。</w:t>
      </w:r>
    </w:p>
    <w:p w:rsidR="0068195F" w:rsidRPr="003829F5" w:rsidRDefault="00E35229">
      <w:pPr>
        <w:ind w:left="7"/>
        <w:rPr>
          <w:color w:val="auto"/>
        </w:rPr>
      </w:pPr>
      <w:r w:rsidRPr="003829F5">
        <w:rPr>
          <w:rFonts w:hint="eastAsia"/>
          <w:color w:val="auto"/>
        </w:rPr>
        <w:t>4.投标人可根据实际增加行数。</w:t>
      </w:r>
    </w:p>
    <w:p w:rsidR="0068195F" w:rsidRPr="003829F5" w:rsidRDefault="0068195F">
      <w:pPr>
        <w:ind w:left="7"/>
        <w:rPr>
          <w:color w:val="auto"/>
        </w:rPr>
      </w:pPr>
    </w:p>
    <w:p w:rsidR="0068195F" w:rsidRPr="003829F5" w:rsidRDefault="00E35229">
      <w:pPr>
        <w:ind w:left="7"/>
        <w:rPr>
          <w:color w:val="auto"/>
          <w:u w:val="single"/>
        </w:rPr>
      </w:pPr>
      <w:r w:rsidRPr="003829F5">
        <w:rPr>
          <w:rFonts w:hint="eastAsia"/>
          <w:color w:val="auto"/>
        </w:rPr>
        <w:t>投标人法定代表人（或法定代表人授权代表）电子签章：</w:t>
      </w:r>
    </w:p>
    <w:p w:rsidR="0068195F" w:rsidRPr="003829F5" w:rsidRDefault="00E35229">
      <w:pPr>
        <w:ind w:left="7"/>
        <w:rPr>
          <w:color w:val="auto"/>
        </w:rPr>
      </w:pPr>
      <w:r w:rsidRPr="003829F5">
        <w:rPr>
          <w:rFonts w:hint="eastAsia"/>
          <w:color w:val="auto"/>
        </w:rPr>
        <w:t xml:space="preserve">投标人名称（加盖电子公章）： </w:t>
      </w: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日期：年 月 日</w:t>
      </w: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sz w:val="30"/>
          <w:szCs w:val="30"/>
        </w:rPr>
      </w:pPr>
      <w:r w:rsidRPr="003829F5">
        <w:rPr>
          <w:color w:val="auto"/>
        </w:rPr>
        <w:br w:type="page"/>
      </w:r>
    </w:p>
    <w:p w:rsidR="0068195F" w:rsidRPr="003829F5" w:rsidRDefault="00E35229">
      <w:pPr>
        <w:ind w:left="7" w:firstLineChars="1350" w:firstLine="3780"/>
        <w:rPr>
          <w:color w:val="auto"/>
          <w:sz w:val="28"/>
          <w:szCs w:val="28"/>
        </w:rPr>
      </w:pPr>
      <w:r w:rsidRPr="003829F5">
        <w:rPr>
          <w:rFonts w:hint="eastAsia"/>
          <w:color w:val="auto"/>
          <w:sz w:val="28"/>
          <w:szCs w:val="28"/>
        </w:rPr>
        <w:lastRenderedPageBreak/>
        <w:t>四、商务部分</w:t>
      </w: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（一）项目总体实施方案（根据采购需求和详细评审要求，格式自拟）</w:t>
      </w:r>
    </w:p>
    <w:p w:rsidR="0068195F" w:rsidRPr="003829F5" w:rsidRDefault="00E35229">
      <w:pPr>
        <w:ind w:left="7"/>
        <w:rPr>
          <w:rFonts w:ascii="宋体" w:hAnsi="宋体" w:cs="宋体"/>
          <w:color w:val="auto"/>
          <w:szCs w:val="21"/>
        </w:rPr>
      </w:pPr>
      <w:r w:rsidRPr="003829F5">
        <w:rPr>
          <w:rFonts w:hint="eastAsia"/>
          <w:color w:val="auto"/>
        </w:rPr>
        <w:t>（二</w:t>
      </w:r>
      <w:r w:rsidRPr="003829F5">
        <w:rPr>
          <w:color w:val="auto"/>
        </w:rPr>
        <w:t>）</w:t>
      </w:r>
      <w:r w:rsidRPr="003829F5">
        <w:rPr>
          <w:rFonts w:ascii="宋体" w:hAnsi="宋体" w:cs="宋体" w:hint="eastAsia"/>
          <w:color w:val="auto"/>
          <w:szCs w:val="21"/>
        </w:rPr>
        <w:t>质量承诺及保证措施</w:t>
      </w:r>
      <w:r w:rsidRPr="003829F5">
        <w:rPr>
          <w:rFonts w:hint="eastAsia"/>
          <w:color w:val="auto"/>
        </w:rPr>
        <w:t>（根据采购需求和详细评审要求，格式自拟）</w:t>
      </w:r>
    </w:p>
    <w:p w:rsidR="0068195F" w:rsidRPr="003829F5" w:rsidRDefault="00E35229">
      <w:pPr>
        <w:ind w:left="7"/>
        <w:rPr>
          <w:color w:val="auto"/>
        </w:rPr>
      </w:pPr>
      <w:r w:rsidRPr="003829F5">
        <w:rPr>
          <w:rFonts w:ascii="宋体" w:hAnsi="宋体" w:cs="宋体" w:hint="eastAsia"/>
          <w:color w:val="auto"/>
          <w:szCs w:val="21"/>
        </w:rPr>
        <w:t>（三）售后</w:t>
      </w:r>
      <w:r w:rsidRPr="003829F5">
        <w:rPr>
          <w:rFonts w:ascii="宋体" w:hAnsi="宋体" w:cs="宋体"/>
          <w:color w:val="auto"/>
          <w:szCs w:val="21"/>
        </w:rPr>
        <w:t>服务方案</w:t>
      </w:r>
      <w:r w:rsidRPr="003829F5">
        <w:rPr>
          <w:rFonts w:hint="eastAsia"/>
          <w:color w:val="auto"/>
        </w:rPr>
        <w:t>（根据采购需求和详细评审要求，格式自拟）</w:t>
      </w:r>
    </w:p>
    <w:p w:rsidR="0068195F" w:rsidRPr="003829F5" w:rsidRDefault="00E35229">
      <w:pPr>
        <w:ind w:left="7"/>
        <w:rPr>
          <w:color w:val="auto"/>
        </w:rPr>
      </w:pPr>
      <w:r w:rsidRPr="003829F5">
        <w:rPr>
          <w:color w:val="auto"/>
        </w:rPr>
        <w:br w:type="page"/>
      </w:r>
    </w:p>
    <w:p w:rsidR="0068195F" w:rsidRPr="003829F5" w:rsidRDefault="00E35229">
      <w:pPr>
        <w:ind w:left="7" w:firstLineChars="1250" w:firstLine="3000"/>
        <w:rPr>
          <w:color w:val="auto"/>
        </w:rPr>
      </w:pPr>
      <w:r w:rsidRPr="003829F5">
        <w:rPr>
          <w:rFonts w:hint="eastAsia"/>
          <w:color w:val="auto"/>
        </w:rPr>
        <w:lastRenderedPageBreak/>
        <w:t>五</w:t>
      </w:r>
      <w:r w:rsidRPr="003829F5">
        <w:rPr>
          <w:color w:val="auto"/>
        </w:rPr>
        <w:t>、</w:t>
      </w:r>
      <w:r w:rsidRPr="003829F5">
        <w:rPr>
          <w:rFonts w:hint="eastAsia"/>
          <w:color w:val="auto"/>
        </w:rPr>
        <w:t>公共资源交易投标人信用承诺书</w:t>
      </w: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为营造我州公开、公平、公正、诚实守信的公共资源交易环境，树立诚信守法的投标人形象，本人代表本单位</w:t>
      </w:r>
      <w:proofErr w:type="gramStart"/>
      <w:r w:rsidRPr="003829F5">
        <w:rPr>
          <w:rFonts w:hint="eastAsia"/>
          <w:color w:val="auto"/>
        </w:rPr>
        <w:t>作出</w:t>
      </w:r>
      <w:proofErr w:type="gramEnd"/>
      <w:r w:rsidRPr="003829F5">
        <w:rPr>
          <w:rFonts w:hint="eastAsia"/>
          <w:color w:val="auto"/>
        </w:rPr>
        <w:t>以下承诺：</w:t>
      </w:r>
    </w:p>
    <w:p w:rsidR="0068195F" w:rsidRPr="003829F5" w:rsidRDefault="00E35229">
      <w:pPr>
        <w:ind w:left="7"/>
        <w:rPr>
          <w:color w:val="auto"/>
        </w:rPr>
      </w:pPr>
      <w:r w:rsidRPr="003829F5">
        <w:rPr>
          <w:rFonts w:hint="eastAsia"/>
          <w:color w:val="auto"/>
        </w:rPr>
        <w:t>一、本单位对所提交的单位基本信息、负责人、项目负责人、技术负责人、从业资质和资格、业绩、财务状况、信誉等所有资料，均合法、真实、准确、有效，无任何伪造、修改、虚假成份，并对所提供资料的真实性负责；</w:t>
      </w:r>
    </w:p>
    <w:p w:rsidR="0068195F" w:rsidRPr="003829F5" w:rsidRDefault="00E35229">
      <w:pPr>
        <w:ind w:left="7"/>
        <w:rPr>
          <w:color w:val="auto"/>
        </w:rPr>
      </w:pPr>
      <w:r w:rsidRPr="003829F5">
        <w:rPr>
          <w:rFonts w:hint="eastAsia"/>
          <w:color w:val="auto"/>
        </w:rPr>
        <w:t>二、严格依照国家和省、</w:t>
      </w:r>
      <w:proofErr w:type="gramStart"/>
      <w:r w:rsidRPr="003829F5">
        <w:rPr>
          <w:rFonts w:hint="eastAsia"/>
          <w:color w:val="auto"/>
        </w:rPr>
        <w:t>州关于</w:t>
      </w:r>
      <w:proofErr w:type="gramEnd"/>
      <w:r w:rsidRPr="003829F5">
        <w:rPr>
          <w:rFonts w:hint="eastAsia"/>
          <w:color w:val="auto"/>
        </w:rPr>
        <w:t>招标投标的法律、法规、规章、规范性文件，开展公共资源招标投标活动；积极履行社会责任，促进廉政建设；</w:t>
      </w:r>
    </w:p>
    <w:p w:rsidR="0068195F" w:rsidRPr="003829F5" w:rsidRDefault="00E35229">
      <w:pPr>
        <w:ind w:left="7"/>
        <w:rPr>
          <w:color w:val="auto"/>
        </w:rPr>
      </w:pPr>
      <w:r w:rsidRPr="003829F5">
        <w:rPr>
          <w:rFonts w:hint="eastAsia"/>
          <w:color w:val="auto"/>
        </w:rPr>
        <w:t>三、严格遵守即时信息公示规定，</w:t>
      </w:r>
      <w:proofErr w:type="gramStart"/>
      <w:r w:rsidRPr="003829F5">
        <w:rPr>
          <w:rFonts w:hint="eastAsia"/>
          <w:color w:val="auto"/>
        </w:rPr>
        <w:t>及时维护</w:t>
      </w:r>
      <w:proofErr w:type="gramEnd"/>
      <w:r w:rsidRPr="003829F5">
        <w:rPr>
          <w:rFonts w:hint="eastAsia"/>
          <w:color w:val="auto"/>
        </w:rPr>
        <w:t>和更新按规定需在政府相关网站登记的企（事）</w:t>
      </w:r>
      <w:proofErr w:type="gramStart"/>
      <w:r w:rsidRPr="003829F5">
        <w:rPr>
          <w:rFonts w:hint="eastAsia"/>
          <w:color w:val="auto"/>
        </w:rPr>
        <w:t>业信息</w:t>
      </w:r>
      <w:proofErr w:type="gramEnd"/>
      <w:r w:rsidRPr="003829F5">
        <w:rPr>
          <w:rFonts w:hint="eastAsia"/>
          <w:color w:val="auto"/>
        </w:rPr>
        <w:t>或其他公示信息；</w:t>
      </w:r>
    </w:p>
    <w:p w:rsidR="0068195F" w:rsidRPr="003829F5" w:rsidRDefault="00E35229">
      <w:pPr>
        <w:ind w:left="7"/>
        <w:rPr>
          <w:color w:val="auto"/>
        </w:rPr>
      </w:pPr>
      <w:r w:rsidRPr="003829F5">
        <w:rPr>
          <w:rFonts w:hint="eastAsia"/>
          <w:color w:val="auto"/>
        </w:rPr>
        <w:t>四、自我约束、自我管理，守合同、重信用，不参与</w:t>
      </w:r>
      <w:proofErr w:type="gramStart"/>
      <w:r w:rsidRPr="003829F5">
        <w:rPr>
          <w:rFonts w:hint="eastAsia"/>
          <w:color w:val="auto"/>
        </w:rPr>
        <w:t>围标串标</w:t>
      </w:r>
      <w:proofErr w:type="gramEnd"/>
      <w:r w:rsidRPr="003829F5">
        <w:rPr>
          <w:rFonts w:hint="eastAsia"/>
          <w:color w:val="auto"/>
        </w:rPr>
        <w:t>、弄虚作假、骗取中标、干扰评标、违约毁约等行为，自觉维护公共资源招标投标的良好秩序；</w:t>
      </w:r>
    </w:p>
    <w:p w:rsidR="0068195F" w:rsidRPr="003829F5" w:rsidRDefault="00E35229">
      <w:pPr>
        <w:ind w:left="7"/>
        <w:rPr>
          <w:color w:val="auto"/>
        </w:rPr>
      </w:pPr>
      <w:r w:rsidRPr="003829F5">
        <w:rPr>
          <w:rFonts w:hint="eastAsia"/>
          <w:color w:val="auto"/>
        </w:rPr>
        <w:t>五、自觉接受政府、行业组织、社会公众、新闻舆论的监督；</w:t>
      </w:r>
    </w:p>
    <w:p w:rsidR="0068195F" w:rsidRPr="003829F5" w:rsidRDefault="00E35229">
      <w:pPr>
        <w:ind w:left="7"/>
        <w:rPr>
          <w:color w:val="auto"/>
        </w:rPr>
      </w:pPr>
      <w:r w:rsidRPr="003829F5">
        <w:rPr>
          <w:rFonts w:hint="eastAsia"/>
          <w:color w:val="auto"/>
        </w:rPr>
        <w:t>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rsidR="0068195F" w:rsidRPr="003829F5" w:rsidRDefault="00E35229">
      <w:pPr>
        <w:ind w:left="7"/>
        <w:rPr>
          <w:color w:val="auto"/>
        </w:rPr>
      </w:pPr>
      <w:r w:rsidRPr="003829F5">
        <w:rPr>
          <w:rFonts w:hint="eastAsia"/>
          <w:color w:val="auto"/>
        </w:rPr>
        <w:t>七、本人已认真阅读了上述承诺，并向本单位员工作了宣传教育。</w:t>
      </w: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 xml:space="preserve">   法定代表人签名：</w:t>
      </w:r>
    </w:p>
    <w:p w:rsidR="0068195F" w:rsidRPr="003829F5" w:rsidRDefault="0068195F">
      <w:pPr>
        <w:ind w:left="7"/>
        <w:rPr>
          <w:color w:val="auto"/>
        </w:rPr>
      </w:pPr>
    </w:p>
    <w:p w:rsidR="0068195F" w:rsidRPr="003829F5" w:rsidRDefault="00E35229">
      <w:pPr>
        <w:ind w:left="7"/>
        <w:rPr>
          <w:color w:val="auto"/>
        </w:rPr>
      </w:pPr>
      <w:r w:rsidRPr="003829F5">
        <w:rPr>
          <w:rFonts w:hint="eastAsia"/>
          <w:color w:val="auto"/>
        </w:rPr>
        <w:t xml:space="preserve">单位名称（盖章）：          </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年    月    日</w:t>
      </w:r>
    </w:p>
    <w:p w:rsidR="0068195F" w:rsidRPr="003829F5" w:rsidRDefault="0068195F">
      <w:pPr>
        <w:ind w:left="7"/>
        <w:rPr>
          <w:color w:val="auto"/>
        </w:rPr>
      </w:pPr>
    </w:p>
    <w:p w:rsidR="0068195F" w:rsidRPr="003829F5" w:rsidRDefault="00E35229">
      <w:pPr>
        <w:ind w:left="7"/>
        <w:rPr>
          <w:color w:val="auto"/>
        </w:rPr>
      </w:pPr>
      <w:r w:rsidRPr="003829F5">
        <w:rPr>
          <w:color w:val="auto"/>
        </w:rPr>
        <w:br w:type="page"/>
      </w:r>
    </w:p>
    <w:p w:rsidR="0068195F" w:rsidRPr="003829F5" w:rsidRDefault="00E35229">
      <w:pPr>
        <w:ind w:left="7" w:firstLineChars="950" w:firstLine="2280"/>
        <w:rPr>
          <w:color w:val="auto"/>
        </w:rPr>
      </w:pPr>
      <w:r w:rsidRPr="003829F5">
        <w:rPr>
          <w:rFonts w:hint="eastAsia"/>
          <w:color w:val="auto"/>
        </w:rPr>
        <w:lastRenderedPageBreak/>
        <w:t>六、依照规定享有优惠政策需提供的证明资料</w:t>
      </w:r>
    </w:p>
    <w:p w:rsidR="0068195F" w:rsidRPr="003829F5" w:rsidRDefault="0068195F">
      <w:pPr>
        <w:ind w:left="7" w:firstLineChars="950" w:firstLine="2280"/>
        <w:rPr>
          <w:color w:val="auto"/>
        </w:rPr>
      </w:pPr>
    </w:p>
    <w:p w:rsidR="0068195F" w:rsidRPr="003829F5" w:rsidRDefault="00E35229">
      <w:pPr>
        <w:ind w:left="7"/>
        <w:rPr>
          <w:color w:val="auto"/>
        </w:rPr>
      </w:pPr>
      <w:r w:rsidRPr="003829F5">
        <w:rPr>
          <w:rFonts w:hint="eastAsia"/>
          <w:color w:val="auto"/>
        </w:rPr>
        <w:t>（一）投标人提供的全部货物符合小</w:t>
      </w:r>
      <w:proofErr w:type="gramStart"/>
      <w:r w:rsidRPr="003829F5">
        <w:rPr>
          <w:rFonts w:hint="eastAsia"/>
          <w:color w:val="auto"/>
        </w:rPr>
        <w:t>微企业</w:t>
      </w:r>
      <w:proofErr w:type="gramEnd"/>
      <w:r w:rsidRPr="003829F5">
        <w:rPr>
          <w:rFonts w:hint="eastAsia"/>
          <w:color w:val="auto"/>
        </w:rPr>
        <w:t>规定的提供相关证明资料（不属于小</w:t>
      </w:r>
      <w:proofErr w:type="gramStart"/>
      <w:r w:rsidRPr="003829F5">
        <w:rPr>
          <w:rFonts w:hint="eastAsia"/>
          <w:color w:val="auto"/>
        </w:rPr>
        <w:t>微企业</w:t>
      </w:r>
      <w:proofErr w:type="gramEnd"/>
      <w:r w:rsidRPr="003829F5">
        <w:rPr>
          <w:rFonts w:hint="eastAsia"/>
          <w:color w:val="auto"/>
        </w:rPr>
        <w:t>的此项不用填写）</w:t>
      </w:r>
    </w:p>
    <w:p w:rsidR="0068195F" w:rsidRPr="003829F5" w:rsidRDefault="00E35229">
      <w:pPr>
        <w:ind w:left="7" w:firstLineChars="1550" w:firstLine="3720"/>
        <w:rPr>
          <w:color w:val="auto"/>
        </w:rPr>
      </w:pPr>
      <w:r w:rsidRPr="003829F5">
        <w:rPr>
          <w:rFonts w:hint="eastAsia"/>
          <w:color w:val="auto"/>
        </w:rPr>
        <w:t>中小企业声明函</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本公司郑重声明，根据《政府采购促进中小企业发展管理办法》（财库﹝2020﹞46号）的规定，本公司参加</w:t>
      </w:r>
      <w:r w:rsidRPr="003829F5">
        <w:rPr>
          <w:rFonts w:hint="eastAsia"/>
          <w:color w:val="auto"/>
          <w:u w:val="single"/>
        </w:rPr>
        <w:t>（单位名称）</w:t>
      </w:r>
      <w:r w:rsidRPr="003829F5">
        <w:rPr>
          <w:rFonts w:hint="eastAsia"/>
          <w:color w:val="auto"/>
        </w:rPr>
        <w:t>的</w:t>
      </w:r>
      <w:r w:rsidRPr="003829F5">
        <w:rPr>
          <w:rFonts w:hint="eastAsia"/>
          <w:color w:val="auto"/>
          <w:u w:val="single"/>
        </w:rPr>
        <w:t>（项目名称）</w:t>
      </w:r>
      <w:r w:rsidRPr="003829F5">
        <w:rPr>
          <w:rFonts w:hint="eastAsia"/>
          <w:color w:val="auto"/>
        </w:rPr>
        <w:t>采购活动，货物全部由符合政策要求的中小企业承接。具体情况如下：</w:t>
      </w:r>
    </w:p>
    <w:p w:rsidR="0068195F" w:rsidRPr="003829F5" w:rsidRDefault="00E35229">
      <w:pPr>
        <w:ind w:left="7"/>
        <w:rPr>
          <w:color w:val="auto"/>
        </w:rPr>
      </w:pPr>
      <w:r w:rsidRPr="003829F5">
        <w:rPr>
          <w:rFonts w:hint="eastAsia"/>
          <w:color w:val="auto"/>
        </w:rPr>
        <w:t>1.（标的名称），属于 工业 ；制造企业为（企业名称），从业人员     人，营业收入为     万元，资产总额为     万元，属于（中型企业、小型企业、微型企业）；</w:t>
      </w:r>
    </w:p>
    <w:p w:rsidR="0068195F" w:rsidRPr="003829F5" w:rsidRDefault="00E35229">
      <w:pPr>
        <w:ind w:left="7"/>
        <w:rPr>
          <w:color w:val="auto"/>
        </w:rPr>
      </w:pPr>
      <w:r w:rsidRPr="003829F5">
        <w:rPr>
          <w:rFonts w:hint="eastAsia"/>
          <w:color w:val="auto"/>
        </w:rPr>
        <w:t>2.（标的名称），属于 工业 ；制造企业为（企业名称），从业人员     人，营业收入为     万元，资产总额为     万元，属于（中型企业、小型企业、微型企业）；</w:t>
      </w:r>
    </w:p>
    <w:p w:rsidR="0068195F" w:rsidRPr="003829F5" w:rsidRDefault="00E35229">
      <w:pPr>
        <w:ind w:left="7"/>
        <w:rPr>
          <w:color w:val="auto"/>
        </w:rPr>
      </w:pPr>
      <w:r w:rsidRPr="003829F5">
        <w:rPr>
          <w:rFonts w:hint="eastAsia"/>
          <w:color w:val="auto"/>
        </w:rPr>
        <w:t>……</w:t>
      </w:r>
    </w:p>
    <w:p w:rsidR="0068195F" w:rsidRPr="003829F5" w:rsidRDefault="00E35229">
      <w:pPr>
        <w:ind w:left="7"/>
        <w:rPr>
          <w:color w:val="auto"/>
        </w:rPr>
      </w:pPr>
      <w:r w:rsidRPr="003829F5">
        <w:rPr>
          <w:rFonts w:hint="eastAsia"/>
          <w:color w:val="auto"/>
        </w:rPr>
        <w:t>本企业不属于大企业的分支机构，不存在控股股东为大企业的情形，也不存在与大企业的负责人为同一人的情形。</w:t>
      </w:r>
    </w:p>
    <w:p w:rsidR="0068195F" w:rsidRPr="003829F5" w:rsidRDefault="00E35229">
      <w:pPr>
        <w:ind w:left="7"/>
        <w:rPr>
          <w:color w:val="auto"/>
        </w:rPr>
      </w:pPr>
      <w:r w:rsidRPr="003829F5">
        <w:rPr>
          <w:rFonts w:hint="eastAsia"/>
          <w:color w:val="auto"/>
        </w:rPr>
        <w:t>本企业对上述声明内容的真实性负责。如有虚假，将依法承担相应责任。</w:t>
      </w:r>
    </w:p>
    <w:p w:rsidR="0068195F" w:rsidRPr="003829F5" w:rsidRDefault="00E35229">
      <w:pPr>
        <w:ind w:left="7"/>
        <w:rPr>
          <w:color w:val="auto"/>
        </w:rPr>
      </w:pPr>
      <w:r w:rsidRPr="003829F5">
        <w:rPr>
          <w:color w:val="auto"/>
        </w:rPr>
        <w:t xml:space="preserve"> </w:t>
      </w:r>
    </w:p>
    <w:p w:rsidR="0068195F" w:rsidRPr="003829F5" w:rsidRDefault="00E35229">
      <w:pPr>
        <w:ind w:left="7"/>
        <w:rPr>
          <w:color w:val="auto"/>
        </w:rPr>
      </w:pPr>
      <w:r w:rsidRPr="003829F5">
        <w:rPr>
          <w:rFonts w:hint="eastAsia"/>
          <w:color w:val="auto"/>
        </w:rPr>
        <w:t>企业名称（盖章）：</w:t>
      </w:r>
    </w:p>
    <w:p w:rsidR="0068195F" w:rsidRPr="003829F5" w:rsidRDefault="00E35229">
      <w:pPr>
        <w:ind w:left="7"/>
        <w:rPr>
          <w:color w:val="auto"/>
        </w:rPr>
      </w:pPr>
      <w:r w:rsidRPr="003829F5">
        <w:rPr>
          <w:rFonts w:hint="eastAsia"/>
          <w:color w:val="auto"/>
        </w:rPr>
        <w:t>日期：</w:t>
      </w:r>
    </w:p>
    <w:p w:rsidR="0068195F" w:rsidRPr="003829F5" w:rsidRDefault="00E35229">
      <w:pPr>
        <w:pStyle w:val="Default"/>
        <w:rPr>
          <w:color w:val="auto"/>
        </w:rPr>
      </w:pPr>
      <w:r w:rsidRPr="003829F5">
        <w:rPr>
          <w:color w:val="auto"/>
        </w:rPr>
        <w:t xml:space="preserve"> </w:t>
      </w:r>
    </w:p>
    <w:p w:rsidR="0068195F" w:rsidRPr="003829F5" w:rsidRDefault="00E35229">
      <w:pPr>
        <w:ind w:left="7"/>
        <w:rPr>
          <w:color w:val="auto"/>
        </w:rPr>
      </w:pPr>
      <w:r w:rsidRPr="003829F5">
        <w:rPr>
          <w:color w:val="auto"/>
        </w:rPr>
        <w:t xml:space="preserve"> </w:t>
      </w:r>
    </w:p>
    <w:p w:rsidR="0068195F" w:rsidRPr="003829F5" w:rsidRDefault="00E35229">
      <w:pPr>
        <w:ind w:left="7"/>
        <w:rPr>
          <w:color w:val="auto"/>
        </w:rPr>
      </w:pPr>
      <w:r w:rsidRPr="003829F5">
        <w:rPr>
          <w:rFonts w:hint="eastAsia"/>
          <w:color w:val="auto"/>
        </w:rPr>
        <w:t>备注：第1.项的从业人员、营业收入、资产总额填报上一年度数据，无上</w:t>
      </w:r>
      <w:proofErr w:type="gramStart"/>
      <w:r w:rsidRPr="003829F5">
        <w:rPr>
          <w:rFonts w:hint="eastAsia"/>
          <w:color w:val="auto"/>
        </w:rPr>
        <w:t>一</w:t>
      </w:r>
      <w:proofErr w:type="gramEnd"/>
      <w:r w:rsidRPr="003829F5">
        <w:rPr>
          <w:rFonts w:hint="eastAsia"/>
          <w:color w:val="auto"/>
        </w:rPr>
        <w:t>年度数据的新成立企业可不填报。</w:t>
      </w:r>
    </w:p>
    <w:p w:rsidR="0068195F" w:rsidRPr="003829F5" w:rsidRDefault="00E35229">
      <w:pPr>
        <w:ind w:left="7"/>
        <w:rPr>
          <w:color w:val="auto"/>
          <w:spacing w:val="6"/>
          <w:sz w:val="32"/>
          <w:szCs w:val="32"/>
        </w:rPr>
      </w:pPr>
      <w:r w:rsidRPr="003829F5">
        <w:rPr>
          <w:rFonts w:hint="eastAsia"/>
          <w:color w:val="auto"/>
        </w:rPr>
        <w:br w:type="page"/>
      </w:r>
      <w:r w:rsidRPr="003829F5">
        <w:rPr>
          <w:rFonts w:hint="eastAsia"/>
          <w:color w:val="auto"/>
        </w:rPr>
        <w:lastRenderedPageBreak/>
        <w:t>（二）残疾人福利性单位声明函</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8195F" w:rsidRPr="003829F5" w:rsidRDefault="00E35229">
      <w:pPr>
        <w:ind w:left="7"/>
        <w:rPr>
          <w:color w:val="auto"/>
        </w:rPr>
      </w:pPr>
      <w:r w:rsidRPr="003829F5">
        <w:rPr>
          <w:rFonts w:hint="eastAsia"/>
          <w:color w:val="auto"/>
        </w:rPr>
        <w:t>本单位对上述声明的真实性负责。如有虚假，将依法承担相应责任。</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 xml:space="preserve">               单位名称（盖章）：</w:t>
      </w:r>
    </w:p>
    <w:p w:rsidR="0068195F" w:rsidRPr="003829F5" w:rsidRDefault="00E35229">
      <w:pPr>
        <w:ind w:left="7"/>
        <w:rPr>
          <w:color w:val="auto"/>
        </w:rPr>
      </w:pPr>
      <w:r w:rsidRPr="003829F5">
        <w:rPr>
          <w:rFonts w:hint="eastAsia"/>
          <w:color w:val="auto"/>
        </w:rPr>
        <w:t>日  期：</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注：符合条件的残疾人福利性单位在参加政府采购活动时，应当按《三部门联合发布关于促进残疾人就业政府采购政策的通知》（财库〔2017〕141 号）提供规定的《残疾人福利性单位声明函》，并对声明的真实性负责</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spacing w:val="6"/>
        </w:rPr>
      </w:pPr>
      <w:r w:rsidRPr="003829F5">
        <w:rPr>
          <w:rFonts w:hint="eastAsia"/>
          <w:color w:val="auto"/>
        </w:rPr>
        <w:br w:type="page"/>
      </w:r>
      <w:r w:rsidRPr="003829F5">
        <w:rPr>
          <w:rFonts w:hint="eastAsia"/>
          <w:color w:val="auto"/>
        </w:rPr>
        <w:lastRenderedPageBreak/>
        <w:t>（三）监狱企业证明文件</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注：符合条件的监狱企业在参加政府采购活动时，应当按《财政部 司法部关于政府采购支持监狱企业发展有关问题的通知》（财库[2014]68 号）提供规定的《监狱企业证明文件》（扫描件加盖磋商投标人电子公章），并对提供的证明文件真实性负责。</w:t>
      </w:r>
    </w:p>
    <w:p w:rsidR="0068195F" w:rsidRPr="003829F5" w:rsidRDefault="00E35229">
      <w:pPr>
        <w:ind w:left="7"/>
        <w:rPr>
          <w:color w:val="auto"/>
        </w:rPr>
      </w:pPr>
      <w:r w:rsidRPr="003829F5">
        <w:rPr>
          <w:rFonts w:hint="eastAsia"/>
          <w:color w:val="auto"/>
        </w:rPr>
        <w:t xml:space="preserve"> </w:t>
      </w:r>
    </w:p>
    <w:p w:rsidR="0068195F" w:rsidRPr="003829F5" w:rsidRDefault="00E35229">
      <w:pPr>
        <w:ind w:left="7"/>
        <w:rPr>
          <w:color w:val="auto"/>
        </w:rPr>
      </w:pPr>
      <w:r w:rsidRPr="003829F5">
        <w:rPr>
          <w:rFonts w:hint="eastAsia"/>
          <w:color w:val="auto"/>
        </w:rPr>
        <w:t xml:space="preserve"> </w:t>
      </w: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pStyle w:val="Default"/>
        <w:rPr>
          <w:color w:val="auto"/>
        </w:rPr>
      </w:pPr>
      <w:r w:rsidRPr="003829F5">
        <w:rPr>
          <w:color w:val="auto"/>
        </w:rPr>
        <w:t xml:space="preserve"> </w:t>
      </w:r>
    </w:p>
    <w:p w:rsidR="0068195F" w:rsidRPr="003829F5" w:rsidRDefault="00E35229">
      <w:pPr>
        <w:ind w:left="7"/>
        <w:rPr>
          <w:color w:val="auto"/>
        </w:rPr>
      </w:pPr>
      <w:r w:rsidRPr="003829F5">
        <w:rPr>
          <w:rFonts w:hint="eastAsia"/>
          <w:color w:val="auto"/>
        </w:rPr>
        <w:t>七、招标文件要求以及投标人认为有必要提供的资料</w:t>
      </w:r>
    </w:p>
    <w:p w:rsidR="0068195F" w:rsidRPr="003829F5" w:rsidRDefault="0068195F">
      <w:pPr>
        <w:ind w:left="7"/>
        <w:rPr>
          <w:color w:val="auto"/>
        </w:rPr>
      </w:pPr>
    </w:p>
    <w:p w:rsidR="0068195F" w:rsidRPr="003829F5" w:rsidRDefault="00E35229">
      <w:pPr>
        <w:ind w:left="7" w:firstLine="361"/>
        <w:rPr>
          <w:b/>
          <w:color w:val="auto"/>
        </w:rPr>
      </w:pPr>
      <w:r w:rsidRPr="003829F5">
        <w:rPr>
          <w:rFonts w:hint="eastAsia"/>
          <w:b/>
          <w:color w:val="auto"/>
        </w:rPr>
        <w:t>友情提示</w:t>
      </w:r>
      <w:r w:rsidRPr="003829F5">
        <w:rPr>
          <w:b/>
          <w:color w:val="auto"/>
        </w:rPr>
        <w:t>：</w:t>
      </w:r>
      <w:r w:rsidRPr="003829F5">
        <w:rPr>
          <w:rFonts w:hint="eastAsia"/>
          <w:b/>
          <w:color w:val="auto"/>
        </w:rPr>
        <w:t>供应商</w:t>
      </w:r>
      <w:r w:rsidRPr="003829F5">
        <w:rPr>
          <w:b/>
          <w:color w:val="auto"/>
        </w:rPr>
        <w:t>在</w:t>
      </w:r>
      <w:r w:rsidRPr="003829F5">
        <w:rPr>
          <w:rFonts w:hint="eastAsia"/>
          <w:b/>
          <w:color w:val="auto"/>
        </w:rPr>
        <w:t>政</w:t>
      </w:r>
      <w:proofErr w:type="gramStart"/>
      <w:r w:rsidRPr="003829F5">
        <w:rPr>
          <w:rFonts w:hint="eastAsia"/>
          <w:b/>
          <w:color w:val="auto"/>
        </w:rPr>
        <w:t>采云</w:t>
      </w:r>
      <w:proofErr w:type="gramEnd"/>
      <w:r w:rsidRPr="003829F5">
        <w:rPr>
          <w:rFonts w:hint="eastAsia"/>
          <w:b/>
          <w:color w:val="auto"/>
        </w:rPr>
        <w:t>电子</w:t>
      </w:r>
      <w:r w:rsidRPr="003829F5">
        <w:rPr>
          <w:b/>
          <w:color w:val="auto"/>
        </w:rPr>
        <w:t>交易平台</w:t>
      </w:r>
      <w:r w:rsidRPr="003829F5">
        <w:rPr>
          <w:rFonts w:hint="eastAsia"/>
          <w:b/>
          <w:color w:val="auto"/>
        </w:rPr>
        <w:t>提交</w:t>
      </w:r>
      <w:r w:rsidRPr="003829F5">
        <w:rPr>
          <w:b/>
          <w:color w:val="auto"/>
        </w:rPr>
        <w:t>投标资料是模块化</w:t>
      </w:r>
      <w:r w:rsidRPr="003829F5">
        <w:rPr>
          <w:rFonts w:hint="eastAsia"/>
          <w:b/>
          <w:color w:val="auto"/>
        </w:rPr>
        <w:t>，</w:t>
      </w:r>
      <w:r w:rsidRPr="003829F5">
        <w:rPr>
          <w:b/>
          <w:color w:val="auto"/>
        </w:rPr>
        <w:t>为了</w:t>
      </w:r>
      <w:r w:rsidRPr="003829F5">
        <w:rPr>
          <w:rFonts w:hint="eastAsia"/>
          <w:b/>
          <w:color w:val="auto"/>
        </w:rPr>
        <w:t>减少因投标</w:t>
      </w:r>
      <w:r w:rsidRPr="003829F5">
        <w:rPr>
          <w:b/>
          <w:color w:val="auto"/>
        </w:rPr>
        <w:t>技术性</w:t>
      </w:r>
      <w:r w:rsidRPr="003829F5">
        <w:rPr>
          <w:rFonts w:hint="eastAsia"/>
          <w:b/>
          <w:color w:val="auto"/>
        </w:rPr>
        <w:t>过失而导致废标</w:t>
      </w:r>
      <w:r w:rsidRPr="003829F5">
        <w:rPr>
          <w:b/>
          <w:color w:val="auto"/>
        </w:rPr>
        <w:t>、无效投标的情形，</w:t>
      </w:r>
      <w:r w:rsidRPr="003829F5">
        <w:rPr>
          <w:rFonts w:hint="eastAsia"/>
          <w:b/>
          <w:color w:val="auto"/>
        </w:rPr>
        <w:t>也</w:t>
      </w:r>
      <w:r w:rsidRPr="003829F5">
        <w:rPr>
          <w:b/>
          <w:color w:val="auto"/>
        </w:rPr>
        <w:t>是为了便于评审专家</w:t>
      </w:r>
      <w:r w:rsidRPr="003829F5">
        <w:rPr>
          <w:rFonts w:hint="eastAsia"/>
          <w:b/>
          <w:color w:val="auto"/>
        </w:rPr>
        <w:t>在</w:t>
      </w:r>
      <w:r w:rsidRPr="003829F5">
        <w:rPr>
          <w:b/>
          <w:color w:val="auto"/>
        </w:rPr>
        <w:t>评审阶段</w:t>
      </w:r>
      <w:r w:rsidRPr="003829F5">
        <w:rPr>
          <w:rFonts w:hint="eastAsia"/>
          <w:b/>
          <w:color w:val="auto"/>
        </w:rPr>
        <w:t>能够</w:t>
      </w:r>
      <w:r w:rsidRPr="003829F5">
        <w:rPr>
          <w:b/>
          <w:color w:val="auto"/>
        </w:rPr>
        <w:t>查阅</w:t>
      </w:r>
      <w:r w:rsidRPr="003829F5">
        <w:rPr>
          <w:rFonts w:hint="eastAsia"/>
          <w:b/>
          <w:color w:val="auto"/>
        </w:rPr>
        <w:t>投标文件</w:t>
      </w:r>
      <w:r w:rsidRPr="003829F5">
        <w:rPr>
          <w:b/>
          <w:color w:val="auto"/>
        </w:rPr>
        <w:t>全部信息，建议投标人</w:t>
      </w:r>
      <w:proofErr w:type="gramStart"/>
      <w:r w:rsidRPr="003829F5">
        <w:rPr>
          <w:rFonts w:hint="eastAsia"/>
          <w:b/>
          <w:color w:val="auto"/>
        </w:rPr>
        <w:t>独立</w:t>
      </w:r>
      <w:r w:rsidRPr="003829F5">
        <w:rPr>
          <w:b/>
          <w:color w:val="auto"/>
        </w:rPr>
        <w:t>上</w:t>
      </w:r>
      <w:proofErr w:type="gramEnd"/>
      <w:r w:rsidRPr="003829F5">
        <w:rPr>
          <w:b/>
          <w:color w:val="auto"/>
        </w:rPr>
        <w:t>传（</w:t>
      </w:r>
      <w:r w:rsidRPr="003829F5">
        <w:rPr>
          <w:rFonts w:hint="eastAsia"/>
          <w:b/>
          <w:color w:val="auto"/>
        </w:rPr>
        <w:t>在</w:t>
      </w:r>
      <w:r w:rsidRPr="003829F5">
        <w:rPr>
          <w:b/>
          <w:color w:val="auto"/>
        </w:rPr>
        <w:t>任</w:t>
      </w:r>
      <w:proofErr w:type="gramStart"/>
      <w:r w:rsidRPr="003829F5">
        <w:rPr>
          <w:b/>
          <w:color w:val="auto"/>
        </w:rPr>
        <w:t>一</w:t>
      </w:r>
      <w:proofErr w:type="gramEnd"/>
      <w:r w:rsidRPr="003829F5">
        <w:rPr>
          <w:b/>
          <w:color w:val="auto"/>
        </w:rPr>
        <w:t>模块）一份完整的投标文件。</w:t>
      </w: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68195F">
      <w:pPr>
        <w:ind w:left="7"/>
        <w:rPr>
          <w:color w:val="auto"/>
        </w:rPr>
      </w:pPr>
    </w:p>
    <w:p w:rsidR="0068195F" w:rsidRPr="003829F5" w:rsidRDefault="00E35229">
      <w:pPr>
        <w:ind w:left="7"/>
        <w:rPr>
          <w:color w:val="auto"/>
        </w:rPr>
      </w:pPr>
      <w:r w:rsidRPr="003829F5">
        <w:rPr>
          <w:color w:val="auto"/>
        </w:rPr>
        <w:tab/>
      </w:r>
    </w:p>
    <w:sectPr w:rsidR="0068195F" w:rsidRPr="003829F5">
      <w:pgSz w:w="11906" w:h="16838"/>
      <w:pgMar w:top="1191" w:right="1134" w:bottom="1191" w:left="1134" w:header="680" w:footer="680"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545" w:rsidRDefault="00DC3545">
      <w:pPr>
        <w:spacing w:line="240" w:lineRule="auto"/>
        <w:ind w:left="7"/>
      </w:pPr>
      <w:r>
        <w:separator/>
      </w:r>
    </w:p>
  </w:endnote>
  <w:endnote w:type="continuationSeparator" w:id="0">
    <w:p w:rsidR="00DC3545" w:rsidRDefault="00DC3545">
      <w:pPr>
        <w:spacing w:line="240" w:lineRule="auto"/>
        <w:ind w:left="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0"/>
      <w:ind w:left="7" w:firstLine="27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395429"/>
    </w:sdtPr>
    <w:sdtContent>
      <w:sdt>
        <w:sdtPr>
          <w:id w:val="-897435780"/>
        </w:sdtPr>
        <w:sdtContent>
          <w:p w:rsidR="00E35229" w:rsidRDefault="00E35229">
            <w:pPr>
              <w:pStyle w:val="af0"/>
              <w:ind w:left="7" w:firstLine="270"/>
            </w:pPr>
            <w:r>
              <w:rPr>
                <w:lang w:val="zh-CN"/>
              </w:rPr>
              <w:t xml:space="preserve"> </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0"/>
      <w:ind w:left="7" w:firstLine="27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0"/>
      <w:ind w:left="7" w:firstLine="270"/>
    </w:pPr>
    <w:r>
      <w:rPr>
        <w:noProof/>
      </w:rPr>
      <mc:AlternateContent>
        <mc:Choice Requires="wps">
          <w:drawing>
            <wp:anchor distT="0" distB="0" distL="114300" distR="114300" simplePos="0" relativeHeight="251661824" behindDoc="0" locked="0" layoutInCell="1" allowOverlap="1" wp14:anchorId="5E3538F0" wp14:editId="3AD649F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35229" w:rsidRDefault="00E35229">
                          <w:pPr>
                            <w:pStyle w:val="af0"/>
                            <w:ind w:left="7" w:firstLine="270"/>
                          </w:pPr>
                          <w:r>
                            <w:t xml:space="preserve">第 </w:t>
                          </w:r>
                          <w:r>
                            <w:fldChar w:fldCharType="begin"/>
                          </w:r>
                          <w:r>
                            <w:instrText xml:space="preserve"> PAGE  \* MERGEFORMAT </w:instrText>
                          </w:r>
                          <w:r>
                            <w:fldChar w:fldCharType="separate"/>
                          </w:r>
                          <w:r w:rsidR="00E150A8">
                            <w:rPr>
                              <w:noProof/>
                            </w:rPr>
                            <w:t>10</w:t>
                          </w:r>
                          <w:r>
                            <w:fldChar w:fldCharType="end"/>
                          </w:r>
                          <w:r>
                            <w:t xml:space="preserve"> 页 共</w:t>
                          </w:r>
                          <w:r>
                            <w:rPr>
                              <w:rFonts w:hint="eastAsia"/>
                            </w:rPr>
                            <w:t>48</w:t>
                          </w:r>
                          <w:r>
                            <w:t>页</w:t>
                          </w:r>
                        </w:p>
                      </w:txbxContent>
                    </wps:txbx>
                    <wps:bodyPr wrap="none" lIns="0" tIns="0" rIns="0" bIns="0" upright="1">
                      <a:spAutoFit/>
                    </wps:bodyPr>
                  </wps:wsp>
                </a:graphicData>
              </a:graphic>
            </wp:anchor>
          </w:drawing>
        </mc:Choice>
        <mc:Fallback>
          <w:pict>
            <v:shapetype w14:anchorId="5E3538F0"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618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" filled="f" stroked="f">
              <v:textbox style="mso-fit-shape-to-text:t" inset="0,0,0,0">
                <w:txbxContent>
                  <w:p w:rsidR="00E35229" w:rsidRDefault="00E35229">
                    <w:pPr>
                      <w:pStyle w:val="af0"/>
                      <w:ind w:left="7" w:firstLine="270"/>
                    </w:pPr>
                    <w:r>
                      <w:t xml:space="preserve">第 </w:t>
                    </w:r>
                    <w:r>
                      <w:fldChar w:fldCharType="begin"/>
                    </w:r>
                    <w:r>
                      <w:instrText xml:space="preserve"> PAGE  \* MERGEFORMAT </w:instrText>
                    </w:r>
                    <w:r>
                      <w:fldChar w:fldCharType="separate"/>
                    </w:r>
                    <w:r w:rsidR="00E150A8">
                      <w:rPr>
                        <w:noProof/>
                      </w:rPr>
                      <w:t>10</w:t>
                    </w:r>
                    <w:r>
                      <w:fldChar w:fldCharType="end"/>
                    </w:r>
                    <w:r>
                      <w:t xml:space="preserve"> 页 共</w:t>
                    </w:r>
                    <w:r>
                      <w:rPr>
                        <w:rFonts w:hint="eastAsia"/>
                      </w:rPr>
                      <w:t>48</w:t>
                    </w:r>
                    <w:r>
                      <w:t>页</w:t>
                    </w:r>
                  </w:p>
                </w:txbxContent>
              </v:textbox>
              <w10:wrap anchorx="margin"/>
            </v:shape>
          </w:pict>
        </mc:Fallback>
      </mc:AlternateContent>
    </w:r>
    <w:sdt>
      <w:sdtPr>
        <w:id w:val="1927839043"/>
      </w:sdtPr>
      <w:sdtContent>
        <w:sdt>
          <w:sdtPr>
            <w:id w:val="-1066877227"/>
          </w:sdtPr>
          <w:sdtContent>
            <w:r>
              <w:rPr>
                <w:lang w:val="zh-CN"/>
              </w:rPr>
              <w:t xml:space="preserve"> </w:t>
            </w:r>
          </w:sdtContent>
        </w:sdt>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0"/>
      <w:ind w:left="7" w:firstLine="270"/>
    </w:pPr>
    <w:r>
      <w:rPr>
        <w:noProof/>
      </w:rPr>
      <mc:AlternateContent>
        <mc:Choice Requires="wps">
          <w:drawing>
            <wp:anchor distT="0" distB="0" distL="114300" distR="114300" simplePos="0" relativeHeight="251659776" behindDoc="0" locked="0" layoutInCell="1" allowOverlap="1" wp14:anchorId="49E18A50" wp14:editId="6C83EE4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35229" w:rsidRDefault="00E35229">
                          <w:pPr>
                            <w:pStyle w:val="af0"/>
                            <w:ind w:left="7" w:firstLine="270"/>
                          </w:pPr>
                          <w:r>
                            <w:t xml:space="preserve">第 </w:t>
                          </w:r>
                          <w:r>
                            <w:fldChar w:fldCharType="begin"/>
                          </w:r>
                          <w:r>
                            <w:instrText xml:space="preserve"> PAGE  \* MERGEFORMAT </w:instrText>
                          </w:r>
                          <w:r>
                            <w:fldChar w:fldCharType="separate"/>
                          </w:r>
                          <w:r w:rsidR="00E150A8">
                            <w:rPr>
                              <w:noProof/>
                            </w:rPr>
                            <w:t>44</w:t>
                          </w:r>
                          <w:r>
                            <w:fldChar w:fldCharType="end"/>
                          </w:r>
                          <w:r>
                            <w:t xml:space="preserve"> 页 共51页</w:t>
                          </w:r>
                        </w:p>
                      </w:txbxContent>
                    </wps:txbx>
                    <wps:bodyPr wrap="none" lIns="0" tIns="0" rIns="0" bIns="0" upright="1">
                      <a:spAutoFit/>
                    </wps:bodyPr>
                  </wps:wsp>
                </a:graphicData>
              </a:graphic>
            </wp:anchor>
          </w:drawing>
        </mc:Choice>
        <mc:Fallback>
          <w:pict>
            <v:shapetype w14:anchorId="49E18A50"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" filled="f" stroked="f">
              <v:textbox style="mso-fit-shape-to-text:t" inset="0,0,0,0">
                <w:txbxContent>
                  <w:p w:rsidR="00E35229" w:rsidRDefault="00E35229">
                    <w:pPr>
                      <w:pStyle w:val="af0"/>
                      <w:ind w:left="7" w:firstLine="270"/>
                    </w:pPr>
                    <w:r>
                      <w:t xml:space="preserve">第 </w:t>
                    </w:r>
                    <w:r>
                      <w:fldChar w:fldCharType="begin"/>
                    </w:r>
                    <w:r>
                      <w:instrText xml:space="preserve"> PAGE  \* MERGEFORMAT </w:instrText>
                    </w:r>
                    <w:r>
                      <w:fldChar w:fldCharType="separate"/>
                    </w:r>
                    <w:r w:rsidR="00E150A8">
                      <w:rPr>
                        <w:noProof/>
                      </w:rPr>
                      <w:t>44</w:t>
                    </w:r>
                    <w:r>
                      <w:fldChar w:fldCharType="end"/>
                    </w:r>
                    <w:r>
                      <w:t xml:space="preserve"> 页 共51页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545" w:rsidRDefault="00DC3545">
      <w:pPr>
        <w:ind w:left="7"/>
      </w:pPr>
      <w:r>
        <w:separator/>
      </w:r>
    </w:p>
  </w:footnote>
  <w:footnote w:type="continuationSeparator" w:id="0">
    <w:p w:rsidR="00DC3545" w:rsidRDefault="00DC3545">
      <w:pPr>
        <w:ind w:left="7"/>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1"/>
      <w:ind w:left="7" w:firstLine="27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1"/>
      <w:ind w:left="7" w:firstLine="270"/>
    </w:pPr>
    <w:r>
      <w:rPr>
        <w:rFonts w:hint="eastAsia"/>
      </w:rPr>
      <w:t>德宏州政府采购和出让中心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1"/>
      <w:ind w:left="7" w:firstLine="27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229" w:rsidRDefault="00E35229">
    <w:pPr>
      <w:pStyle w:val="af1"/>
      <w:ind w:left="7" w:firstLine="27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FE7C3F8"/>
    <w:multiLevelType w:val="singleLevel"/>
    <w:tmpl w:val="CFE7C3F8"/>
    <w:lvl w:ilvl="0">
      <w:start w:val="1"/>
      <w:numFmt w:val="decimal"/>
      <w:suff w:val="nothing"/>
      <w:lvlText w:val="（%1）"/>
      <w:lvlJc w:val="left"/>
    </w:lvl>
  </w:abstractNum>
  <w:abstractNum w:abstractNumId="1">
    <w:nsid w:val="FFEFC674"/>
    <w:multiLevelType w:val="singleLevel"/>
    <w:tmpl w:val="FFEFC674"/>
    <w:lvl w:ilvl="0">
      <w:start w:val="1"/>
      <w:numFmt w:val="decimal"/>
      <w:suff w:val="nothing"/>
      <w:lvlText w:val="（%1）"/>
      <w:lvlJc w:val="left"/>
    </w:lvl>
  </w:abstractNum>
  <w:abstractNum w:abstractNumId="2">
    <w:nsid w:val="0DA07303"/>
    <w:multiLevelType w:val="multilevel"/>
    <w:tmpl w:val="0DA0730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1162" w:hanging="794"/>
      </w:pPr>
      <w:rPr>
        <w:rFonts w:hint="eastAsia"/>
        <w:bCs w:val="0"/>
        <w:i w:val="0"/>
        <w:iCs w:val="0"/>
        <w:caps w:val="0"/>
        <w:smallCaps w:val="0"/>
        <w:strike w:val="0"/>
        <w:dstrike w:val="0"/>
        <w:vanish w:val="0"/>
        <w:color w:val="000000"/>
        <w:spacing w:val="0"/>
        <w:position w:val="0"/>
        <w:u w:val="none"/>
        <w:vertAlign w:val="baseline"/>
      </w:rPr>
    </w:lvl>
    <w:lvl w:ilvl="2">
      <w:start w:val="1"/>
      <w:numFmt w:val="decimal"/>
      <w:isLgl/>
      <w:suff w:val="space"/>
      <w:lvlText w:val="%1.%2.%3 "/>
      <w:lvlJc w:val="left"/>
      <w:pPr>
        <w:ind w:left="907" w:hanging="907"/>
      </w:pPr>
      <w:rPr>
        <w:rFonts w:hint="eastAsia"/>
      </w:rPr>
    </w:lvl>
    <w:lvl w:ilvl="3">
      <w:start w:val="1"/>
      <w:numFmt w:val="decimal"/>
      <w:pStyle w:val="4"/>
      <w:isLgl/>
      <w:suff w:val="space"/>
      <w:lvlText w:val="%1.%2.%3.%4 "/>
      <w:lvlJc w:val="left"/>
      <w:pPr>
        <w:ind w:left="1021" w:hanging="1021"/>
      </w:pPr>
      <w:rPr>
        <w:rFonts w:hint="eastAsia"/>
      </w:rPr>
    </w:lvl>
    <w:lvl w:ilvl="4">
      <w:start w:val="1"/>
      <w:numFmt w:val="decimal"/>
      <w:isLgl/>
      <w:suff w:val="space"/>
      <w:lvlText w:val="%1.%2.%3.%4.%5 "/>
      <w:lvlJc w:val="left"/>
      <w:pPr>
        <w:ind w:left="1134" w:hanging="1134"/>
      </w:pPr>
      <w:rPr>
        <w:rFonts w:hint="eastAsia"/>
      </w:rPr>
    </w:lvl>
    <w:lvl w:ilvl="5">
      <w:start w:val="1"/>
      <w:numFmt w:val="decimal"/>
      <w:isLgl/>
      <w:suff w:val="space"/>
      <w:lvlText w:val="%1.%2.%3.%4.%5.%6 "/>
      <w:lvlJc w:val="left"/>
      <w:pPr>
        <w:ind w:left="1247" w:hanging="1247"/>
      </w:pPr>
      <w:rPr>
        <w:rFonts w:hint="eastAsia"/>
      </w:rPr>
    </w:lvl>
    <w:lvl w:ilvl="6">
      <w:start w:val="1"/>
      <w:numFmt w:val="decimal"/>
      <w:lvlRestart w:val="0"/>
      <w:isLgl/>
      <w:suff w:val="space"/>
      <w:lvlText w:val="图 %1.%7 "/>
      <w:lvlJc w:val="left"/>
      <w:pPr>
        <w:ind w:left="0" w:firstLine="0"/>
      </w:pPr>
      <w:rPr>
        <w:rFonts w:hint="eastAsia"/>
      </w:rPr>
    </w:lvl>
    <w:lvl w:ilvl="7">
      <w:start w:val="1"/>
      <w:numFmt w:val="decimal"/>
      <w:lvlRestart w:val="0"/>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4C8F4513"/>
    <w:multiLevelType w:val="multilevel"/>
    <w:tmpl w:val="4C8F4513"/>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5">
    <w:nsid w:val="4FF93813"/>
    <w:multiLevelType w:val="multilevel"/>
    <w:tmpl w:val="4FF9381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7A0F6431"/>
    <w:multiLevelType w:val="singleLevel"/>
    <w:tmpl w:val="7A0F6431"/>
    <w:lvl w:ilvl="0">
      <w:start w:val="1"/>
      <w:numFmt w:val="decimal"/>
      <w:suff w:val="space"/>
      <w:lvlText w:val="%1."/>
      <w:lvlJc w:val="left"/>
    </w:lvl>
  </w:abstractNum>
  <w:num w:numId="1">
    <w:abstractNumId w:val="3"/>
  </w:num>
  <w:num w:numId="2">
    <w:abstractNumId w:val="0"/>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hideSpellingErrors/>
  <w:hideGrammaticalErrors/>
  <w:proofState w:grammar="clean"/>
  <w:defaultTabStop w:val="420"/>
  <w:drawingGridHorizontalSpacing w:val="107"/>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2ZDAxYzQwZmM5YzcyMTVmYmQyYTVhODA2Y2JiYjUifQ=="/>
  </w:docVars>
  <w:rsids>
    <w:rsidRoot w:val="009B005F"/>
    <w:rsid w:val="9CE6945A"/>
    <w:rsid w:val="BEFF6AA2"/>
    <w:rsid w:val="EE5F2132"/>
    <w:rsid w:val="F637206F"/>
    <w:rsid w:val="FB7FC4BA"/>
    <w:rsid w:val="FDCFEEEC"/>
    <w:rsid w:val="000000BD"/>
    <w:rsid w:val="00000C60"/>
    <w:rsid w:val="00001FF8"/>
    <w:rsid w:val="00003CE3"/>
    <w:rsid w:val="00004064"/>
    <w:rsid w:val="000047C1"/>
    <w:rsid w:val="00004A8C"/>
    <w:rsid w:val="00005018"/>
    <w:rsid w:val="0000537C"/>
    <w:rsid w:val="000058F9"/>
    <w:rsid w:val="00005ED9"/>
    <w:rsid w:val="00006C71"/>
    <w:rsid w:val="000072EB"/>
    <w:rsid w:val="00007863"/>
    <w:rsid w:val="00007DBF"/>
    <w:rsid w:val="000105E7"/>
    <w:rsid w:val="00011219"/>
    <w:rsid w:val="000127CA"/>
    <w:rsid w:val="00012E39"/>
    <w:rsid w:val="00012E42"/>
    <w:rsid w:val="00013010"/>
    <w:rsid w:val="00013749"/>
    <w:rsid w:val="00013960"/>
    <w:rsid w:val="00014A1E"/>
    <w:rsid w:val="00015EA3"/>
    <w:rsid w:val="00016635"/>
    <w:rsid w:val="00017114"/>
    <w:rsid w:val="00021183"/>
    <w:rsid w:val="0002246D"/>
    <w:rsid w:val="00022703"/>
    <w:rsid w:val="000231D9"/>
    <w:rsid w:val="000245D5"/>
    <w:rsid w:val="00025EA5"/>
    <w:rsid w:val="000268EE"/>
    <w:rsid w:val="000270E3"/>
    <w:rsid w:val="00027765"/>
    <w:rsid w:val="00030311"/>
    <w:rsid w:val="000306C2"/>
    <w:rsid w:val="00030914"/>
    <w:rsid w:val="00031F70"/>
    <w:rsid w:val="000327A6"/>
    <w:rsid w:val="00032F9E"/>
    <w:rsid w:val="0003415C"/>
    <w:rsid w:val="00034417"/>
    <w:rsid w:val="0003443D"/>
    <w:rsid w:val="000346C9"/>
    <w:rsid w:val="00034BE4"/>
    <w:rsid w:val="00034F9D"/>
    <w:rsid w:val="0003522D"/>
    <w:rsid w:val="00036871"/>
    <w:rsid w:val="00037504"/>
    <w:rsid w:val="000376F4"/>
    <w:rsid w:val="00040447"/>
    <w:rsid w:val="00040515"/>
    <w:rsid w:val="000409C0"/>
    <w:rsid w:val="0004154E"/>
    <w:rsid w:val="00041858"/>
    <w:rsid w:val="00041AC3"/>
    <w:rsid w:val="00041DCC"/>
    <w:rsid w:val="0004200C"/>
    <w:rsid w:val="00043619"/>
    <w:rsid w:val="00044CBF"/>
    <w:rsid w:val="00044CED"/>
    <w:rsid w:val="000456A7"/>
    <w:rsid w:val="00046350"/>
    <w:rsid w:val="00046459"/>
    <w:rsid w:val="000464C3"/>
    <w:rsid w:val="000466B8"/>
    <w:rsid w:val="00046B89"/>
    <w:rsid w:val="000473D7"/>
    <w:rsid w:val="000478B1"/>
    <w:rsid w:val="00047AFE"/>
    <w:rsid w:val="00050CB4"/>
    <w:rsid w:val="00050E5F"/>
    <w:rsid w:val="00052B77"/>
    <w:rsid w:val="00055927"/>
    <w:rsid w:val="00056C30"/>
    <w:rsid w:val="000572AC"/>
    <w:rsid w:val="0005749B"/>
    <w:rsid w:val="0006193C"/>
    <w:rsid w:val="00062AF4"/>
    <w:rsid w:val="0006425F"/>
    <w:rsid w:val="00064B9B"/>
    <w:rsid w:val="00065B4F"/>
    <w:rsid w:val="000662BA"/>
    <w:rsid w:val="00066B15"/>
    <w:rsid w:val="00066B63"/>
    <w:rsid w:val="00067D3F"/>
    <w:rsid w:val="00070123"/>
    <w:rsid w:val="00070A0F"/>
    <w:rsid w:val="00071F6F"/>
    <w:rsid w:val="0007230F"/>
    <w:rsid w:val="00072D5E"/>
    <w:rsid w:val="00073118"/>
    <w:rsid w:val="00075221"/>
    <w:rsid w:val="000762EA"/>
    <w:rsid w:val="0008119F"/>
    <w:rsid w:val="00083C7B"/>
    <w:rsid w:val="0008632F"/>
    <w:rsid w:val="00086E11"/>
    <w:rsid w:val="000870E0"/>
    <w:rsid w:val="000872D5"/>
    <w:rsid w:val="00087FC0"/>
    <w:rsid w:val="000907D8"/>
    <w:rsid w:val="0009184A"/>
    <w:rsid w:val="00093830"/>
    <w:rsid w:val="00094A02"/>
    <w:rsid w:val="00095266"/>
    <w:rsid w:val="000957B5"/>
    <w:rsid w:val="000973D8"/>
    <w:rsid w:val="00097F4E"/>
    <w:rsid w:val="000A0816"/>
    <w:rsid w:val="000A0E2A"/>
    <w:rsid w:val="000A1333"/>
    <w:rsid w:val="000A2337"/>
    <w:rsid w:val="000A23A4"/>
    <w:rsid w:val="000A2751"/>
    <w:rsid w:val="000A290F"/>
    <w:rsid w:val="000A3BD4"/>
    <w:rsid w:val="000A4413"/>
    <w:rsid w:val="000A585D"/>
    <w:rsid w:val="000A613B"/>
    <w:rsid w:val="000A69A6"/>
    <w:rsid w:val="000A6C91"/>
    <w:rsid w:val="000A6FE1"/>
    <w:rsid w:val="000A74A5"/>
    <w:rsid w:val="000B02C9"/>
    <w:rsid w:val="000B2033"/>
    <w:rsid w:val="000B25AF"/>
    <w:rsid w:val="000B40DA"/>
    <w:rsid w:val="000B5700"/>
    <w:rsid w:val="000B6952"/>
    <w:rsid w:val="000B7799"/>
    <w:rsid w:val="000C35A9"/>
    <w:rsid w:val="000C3AB4"/>
    <w:rsid w:val="000C3DC9"/>
    <w:rsid w:val="000C4FE6"/>
    <w:rsid w:val="000C6A25"/>
    <w:rsid w:val="000C76FC"/>
    <w:rsid w:val="000D02AD"/>
    <w:rsid w:val="000D0D44"/>
    <w:rsid w:val="000D18A9"/>
    <w:rsid w:val="000D21B1"/>
    <w:rsid w:val="000D2CB1"/>
    <w:rsid w:val="000D384C"/>
    <w:rsid w:val="000D3946"/>
    <w:rsid w:val="000D3A4B"/>
    <w:rsid w:val="000D4760"/>
    <w:rsid w:val="000D4AE0"/>
    <w:rsid w:val="000D6197"/>
    <w:rsid w:val="000D6464"/>
    <w:rsid w:val="000D67EA"/>
    <w:rsid w:val="000E1C55"/>
    <w:rsid w:val="000E2A0E"/>
    <w:rsid w:val="000E4EC4"/>
    <w:rsid w:val="000E5EDE"/>
    <w:rsid w:val="000E7C10"/>
    <w:rsid w:val="000F0366"/>
    <w:rsid w:val="000F11B5"/>
    <w:rsid w:val="000F2847"/>
    <w:rsid w:val="000F417D"/>
    <w:rsid w:val="000F459F"/>
    <w:rsid w:val="000F45B4"/>
    <w:rsid w:val="000F6D45"/>
    <w:rsid w:val="000F7DD5"/>
    <w:rsid w:val="001006E7"/>
    <w:rsid w:val="001010B1"/>
    <w:rsid w:val="00101817"/>
    <w:rsid w:val="00103602"/>
    <w:rsid w:val="00104995"/>
    <w:rsid w:val="0010580E"/>
    <w:rsid w:val="00106C43"/>
    <w:rsid w:val="001077E2"/>
    <w:rsid w:val="00107991"/>
    <w:rsid w:val="00110309"/>
    <w:rsid w:val="00110387"/>
    <w:rsid w:val="00112196"/>
    <w:rsid w:val="001132FC"/>
    <w:rsid w:val="00114990"/>
    <w:rsid w:val="001175C2"/>
    <w:rsid w:val="00120E5A"/>
    <w:rsid w:val="00123525"/>
    <w:rsid w:val="00124286"/>
    <w:rsid w:val="00124524"/>
    <w:rsid w:val="00124849"/>
    <w:rsid w:val="00125020"/>
    <w:rsid w:val="00126170"/>
    <w:rsid w:val="00126204"/>
    <w:rsid w:val="001267B5"/>
    <w:rsid w:val="001302FE"/>
    <w:rsid w:val="001303AF"/>
    <w:rsid w:val="001342BC"/>
    <w:rsid w:val="00140976"/>
    <w:rsid w:val="001418EB"/>
    <w:rsid w:val="0014266F"/>
    <w:rsid w:val="00142764"/>
    <w:rsid w:val="0014441D"/>
    <w:rsid w:val="00144B9F"/>
    <w:rsid w:val="001453C1"/>
    <w:rsid w:val="0014610A"/>
    <w:rsid w:val="001472C2"/>
    <w:rsid w:val="001502CE"/>
    <w:rsid w:val="00150595"/>
    <w:rsid w:val="0015071F"/>
    <w:rsid w:val="00150AC1"/>
    <w:rsid w:val="001513DF"/>
    <w:rsid w:val="00151442"/>
    <w:rsid w:val="001515E5"/>
    <w:rsid w:val="001517B9"/>
    <w:rsid w:val="00152E10"/>
    <w:rsid w:val="0015345D"/>
    <w:rsid w:val="00153E1A"/>
    <w:rsid w:val="0015530F"/>
    <w:rsid w:val="00155740"/>
    <w:rsid w:val="00156B99"/>
    <w:rsid w:val="00157259"/>
    <w:rsid w:val="0015780E"/>
    <w:rsid w:val="00157A54"/>
    <w:rsid w:val="001630D8"/>
    <w:rsid w:val="00164C80"/>
    <w:rsid w:val="0016509C"/>
    <w:rsid w:val="001658CF"/>
    <w:rsid w:val="0016661B"/>
    <w:rsid w:val="00166FAB"/>
    <w:rsid w:val="0017094C"/>
    <w:rsid w:val="001716AF"/>
    <w:rsid w:val="001718AF"/>
    <w:rsid w:val="001722BE"/>
    <w:rsid w:val="001726ED"/>
    <w:rsid w:val="001735AF"/>
    <w:rsid w:val="001736F6"/>
    <w:rsid w:val="001738C3"/>
    <w:rsid w:val="001748E9"/>
    <w:rsid w:val="00174CDD"/>
    <w:rsid w:val="00174FDA"/>
    <w:rsid w:val="00175C51"/>
    <w:rsid w:val="001762E1"/>
    <w:rsid w:val="001766F0"/>
    <w:rsid w:val="00176803"/>
    <w:rsid w:val="0017748F"/>
    <w:rsid w:val="00180E69"/>
    <w:rsid w:val="00180FB2"/>
    <w:rsid w:val="00181253"/>
    <w:rsid w:val="0018125C"/>
    <w:rsid w:val="001821E9"/>
    <w:rsid w:val="00183787"/>
    <w:rsid w:val="001840D6"/>
    <w:rsid w:val="00185BBC"/>
    <w:rsid w:val="00185E09"/>
    <w:rsid w:val="00185EC3"/>
    <w:rsid w:val="00190283"/>
    <w:rsid w:val="00190BD6"/>
    <w:rsid w:val="0019106C"/>
    <w:rsid w:val="001920E5"/>
    <w:rsid w:val="00192FAB"/>
    <w:rsid w:val="00193651"/>
    <w:rsid w:val="00193CF2"/>
    <w:rsid w:val="00193DBC"/>
    <w:rsid w:val="00196295"/>
    <w:rsid w:val="001963F7"/>
    <w:rsid w:val="0019644B"/>
    <w:rsid w:val="0019656F"/>
    <w:rsid w:val="001966CF"/>
    <w:rsid w:val="00197BD6"/>
    <w:rsid w:val="001A0183"/>
    <w:rsid w:val="001A0AB8"/>
    <w:rsid w:val="001A0CA5"/>
    <w:rsid w:val="001A0E33"/>
    <w:rsid w:val="001A1210"/>
    <w:rsid w:val="001A506C"/>
    <w:rsid w:val="001A5092"/>
    <w:rsid w:val="001A6F1D"/>
    <w:rsid w:val="001A74FC"/>
    <w:rsid w:val="001A7AA1"/>
    <w:rsid w:val="001B0C10"/>
    <w:rsid w:val="001B133B"/>
    <w:rsid w:val="001B19D4"/>
    <w:rsid w:val="001B1B26"/>
    <w:rsid w:val="001B281C"/>
    <w:rsid w:val="001B2C72"/>
    <w:rsid w:val="001B3F31"/>
    <w:rsid w:val="001B4D0E"/>
    <w:rsid w:val="001B501B"/>
    <w:rsid w:val="001B6678"/>
    <w:rsid w:val="001B67C9"/>
    <w:rsid w:val="001B7020"/>
    <w:rsid w:val="001B75BA"/>
    <w:rsid w:val="001B7BE2"/>
    <w:rsid w:val="001C1CE3"/>
    <w:rsid w:val="001C236A"/>
    <w:rsid w:val="001C239E"/>
    <w:rsid w:val="001C242B"/>
    <w:rsid w:val="001C2E6E"/>
    <w:rsid w:val="001C63ED"/>
    <w:rsid w:val="001D0F14"/>
    <w:rsid w:val="001D12E0"/>
    <w:rsid w:val="001D14DF"/>
    <w:rsid w:val="001D241B"/>
    <w:rsid w:val="001D3A44"/>
    <w:rsid w:val="001D52D0"/>
    <w:rsid w:val="001D5B30"/>
    <w:rsid w:val="001D6058"/>
    <w:rsid w:val="001D608F"/>
    <w:rsid w:val="001D62AB"/>
    <w:rsid w:val="001D724A"/>
    <w:rsid w:val="001D7260"/>
    <w:rsid w:val="001D73B9"/>
    <w:rsid w:val="001D7548"/>
    <w:rsid w:val="001E0626"/>
    <w:rsid w:val="001E1E5E"/>
    <w:rsid w:val="001E20B3"/>
    <w:rsid w:val="001E3843"/>
    <w:rsid w:val="001E4629"/>
    <w:rsid w:val="001E60D1"/>
    <w:rsid w:val="001E759C"/>
    <w:rsid w:val="001E77C3"/>
    <w:rsid w:val="001E7E43"/>
    <w:rsid w:val="001F24DF"/>
    <w:rsid w:val="001F4135"/>
    <w:rsid w:val="001F45A8"/>
    <w:rsid w:val="001F4E80"/>
    <w:rsid w:val="001F5AC1"/>
    <w:rsid w:val="001F5BB4"/>
    <w:rsid w:val="001F5E5E"/>
    <w:rsid w:val="00201AF6"/>
    <w:rsid w:val="00201E36"/>
    <w:rsid w:val="00203872"/>
    <w:rsid w:val="00203AB2"/>
    <w:rsid w:val="00204033"/>
    <w:rsid w:val="0020412C"/>
    <w:rsid w:val="00204921"/>
    <w:rsid w:val="00207296"/>
    <w:rsid w:val="0020772E"/>
    <w:rsid w:val="00211068"/>
    <w:rsid w:val="00211A6C"/>
    <w:rsid w:val="002131AE"/>
    <w:rsid w:val="00213941"/>
    <w:rsid w:val="002143BD"/>
    <w:rsid w:val="0021597B"/>
    <w:rsid w:val="00215F0F"/>
    <w:rsid w:val="00216364"/>
    <w:rsid w:val="00223050"/>
    <w:rsid w:val="00223C7D"/>
    <w:rsid w:val="0022505E"/>
    <w:rsid w:val="00225313"/>
    <w:rsid w:val="002255BB"/>
    <w:rsid w:val="00225DD3"/>
    <w:rsid w:val="00225F5D"/>
    <w:rsid w:val="00226C5B"/>
    <w:rsid w:val="00226D94"/>
    <w:rsid w:val="00230530"/>
    <w:rsid w:val="002339B3"/>
    <w:rsid w:val="00233CDD"/>
    <w:rsid w:val="00233E8A"/>
    <w:rsid w:val="00234C62"/>
    <w:rsid w:val="00237566"/>
    <w:rsid w:val="00240094"/>
    <w:rsid w:val="00241D90"/>
    <w:rsid w:val="00243389"/>
    <w:rsid w:val="00245097"/>
    <w:rsid w:val="0024578D"/>
    <w:rsid w:val="00247117"/>
    <w:rsid w:val="002476C5"/>
    <w:rsid w:val="00250089"/>
    <w:rsid w:val="0025018E"/>
    <w:rsid w:val="0025174C"/>
    <w:rsid w:val="00251D83"/>
    <w:rsid w:val="0025213C"/>
    <w:rsid w:val="00253922"/>
    <w:rsid w:val="00253D34"/>
    <w:rsid w:val="002545FB"/>
    <w:rsid w:val="0025520D"/>
    <w:rsid w:val="00255550"/>
    <w:rsid w:val="00256117"/>
    <w:rsid w:val="00256D2D"/>
    <w:rsid w:val="00257600"/>
    <w:rsid w:val="0026021B"/>
    <w:rsid w:val="00260A2D"/>
    <w:rsid w:val="00261301"/>
    <w:rsid w:val="0026140D"/>
    <w:rsid w:val="00261587"/>
    <w:rsid w:val="00261B5E"/>
    <w:rsid w:val="00262C9A"/>
    <w:rsid w:val="00262F63"/>
    <w:rsid w:val="002654BE"/>
    <w:rsid w:val="00266C45"/>
    <w:rsid w:val="00266EB0"/>
    <w:rsid w:val="00267003"/>
    <w:rsid w:val="00267009"/>
    <w:rsid w:val="002703EC"/>
    <w:rsid w:val="002711B9"/>
    <w:rsid w:val="00275991"/>
    <w:rsid w:val="00275D16"/>
    <w:rsid w:val="00275EB1"/>
    <w:rsid w:val="00275EBA"/>
    <w:rsid w:val="00277025"/>
    <w:rsid w:val="00277575"/>
    <w:rsid w:val="002802E4"/>
    <w:rsid w:val="00281170"/>
    <w:rsid w:val="00282B79"/>
    <w:rsid w:val="00283D01"/>
    <w:rsid w:val="00286974"/>
    <w:rsid w:val="0029047B"/>
    <w:rsid w:val="002906F1"/>
    <w:rsid w:val="002919D2"/>
    <w:rsid w:val="002919E1"/>
    <w:rsid w:val="002922D8"/>
    <w:rsid w:val="00292552"/>
    <w:rsid w:val="00293A31"/>
    <w:rsid w:val="00293D6D"/>
    <w:rsid w:val="002947C6"/>
    <w:rsid w:val="0029627F"/>
    <w:rsid w:val="00296E8F"/>
    <w:rsid w:val="002A0B45"/>
    <w:rsid w:val="002A12ED"/>
    <w:rsid w:val="002A160A"/>
    <w:rsid w:val="002A1A4C"/>
    <w:rsid w:val="002A1B6B"/>
    <w:rsid w:val="002A2FF5"/>
    <w:rsid w:val="002A4912"/>
    <w:rsid w:val="002A4E4A"/>
    <w:rsid w:val="002A5FAF"/>
    <w:rsid w:val="002A6A1A"/>
    <w:rsid w:val="002A6BC1"/>
    <w:rsid w:val="002A6F10"/>
    <w:rsid w:val="002A707F"/>
    <w:rsid w:val="002A789C"/>
    <w:rsid w:val="002B06B3"/>
    <w:rsid w:val="002B090E"/>
    <w:rsid w:val="002B0DBB"/>
    <w:rsid w:val="002B1C6D"/>
    <w:rsid w:val="002B25D1"/>
    <w:rsid w:val="002B314C"/>
    <w:rsid w:val="002B56EC"/>
    <w:rsid w:val="002B68DA"/>
    <w:rsid w:val="002B76E3"/>
    <w:rsid w:val="002C307F"/>
    <w:rsid w:val="002C3A4F"/>
    <w:rsid w:val="002C3C53"/>
    <w:rsid w:val="002C6F8E"/>
    <w:rsid w:val="002C70EB"/>
    <w:rsid w:val="002C7749"/>
    <w:rsid w:val="002D04D4"/>
    <w:rsid w:val="002D1A9A"/>
    <w:rsid w:val="002D1DBA"/>
    <w:rsid w:val="002D3D13"/>
    <w:rsid w:val="002D3E52"/>
    <w:rsid w:val="002D538E"/>
    <w:rsid w:val="002D743C"/>
    <w:rsid w:val="002D7916"/>
    <w:rsid w:val="002D799E"/>
    <w:rsid w:val="002E385F"/>
    <w:rsid w:val="002E3CA0"/>
    <w:rsid w:val="002E4D27"/>
    <w:rsid w:val="002E4F6E"/>
    <w:rsid w:val="002E690A"/>
    <w:rsid w:val="002E6A9C"/>
    <w:rsid w:val="002E6B8A"/>
    <w:rsid w:val="002E6E58"/>
    <w:rsid w:val="002F01AB"/>
    <w:rsid w:val="002F022D"/>
    <w:rsid w:val="002F0641"/>
    <w:rsid w:val="002F2486"/>
    <w:rsid w:val="002F2D3B"/>
    <w:rsid w:val="002F37FC"/>
    <w:rsid w:val="00300678"/>
    <w:rsid w:val="00300B85"/>
    <w:rsid w:val="00300D1C"/>
    <w:rsid w:val="00301301"/>
    <w:rsid w:val="0030229C"/>
    <w:rsid w:val="0030344F"/>
    <w:rsid w:val="0030444D"/>
    <w:rsid w:val="0030470B"/>
    <w:rsid w:val="00304AC4"/>
    <w:rsid w:val="00304C65"/>
    <w:rsid w:val="00305B37"/>
    <w:rsid w:val="0031007C"/>
    <w:rsid w:val="003101D4"/>
    <w:rsid w:val="003118A1"/>
    <w:rsid w:val="00311F67"/>
    <w:rsid w:val="003120FE"/>
    <w:rsid w:val="00312850"/>
    <w:rsid w:val="00314BD8"/>
    <w:rsid w:val="00316DFC"/>
    <w:rsid w:val="00320C6B"/>
    <w:rsid w:val="00321339"/>
    <w:rsid w:val="0032195D"/>
    <w:rsid w:val="0032224D"/>
    <w:rsid w:val="003263AE"/>
    <w:rsid w:val="00327B5C"/>
    <w:rsid w:val="00327F6E"/>
    <w:rsid w:val="003316F0"/>
    <w:rsid w:val="003320D8"/>
    <w:rsid w:val="0033300E"/>
    <w:rsid w:val="003331C7"/>
    <w:rsid w:val="003337C1"/>
    <w:rsid w:val="003343E5"/>
    <w:rsid w:val="00335461"/>
    <w:rsid w:val="00337FBB"/>
    <w:rsid w:val="003402AA"/>
    <w:rsid w:val="00340541"/>
    <w:rsid w:val="00341757"/>
    <w:rsid w:val="003418AD"/>
    <w:rsid w:val="003427C4"/>
    <w:rsid w:val="00344597"/>
    <w:rsid w:val="00345C7C"/>
    <w:rsid w:val="00346722"/>
    <w:rsid w:val="003509EF"/>
    <w:rsid w:val="00350E34"/>
    <w:rsid w:val="00352540"/>
    <w:rsid w:val="00352B24"/>
    <w:rsid w:val="00352C29"/>
    <w:rsid w:val="00352CFF"/>
    <w:rsid w:val="00353137"/>
    <w:rsid w:val="00353279"/>
    <w:rsid w:val="0035421C"/>
    <w:rsid w:val="00354321"/>
    <w:rsid w:val="00355457"/>
    <w:rsid w:val="00356B9D"/>
    <w:rsid w:val="00361029"/>
    <w:rsid w:val="003620F2"/>
    <w:rsid w:val="003624E4"/>
    <w:rsid w:val="0036340C"/>
    <w:rsid w:val="00363FB2"/>
    <w:rsid w:val="00365074"/>
    <w:rsid w:val="0036562C"/>
    <w:rsid w:val="003657A8"/>
    <w:rsid w:val="003674C6"/>
    <w:rsid w:val="00367F5B"/>
    <w:rsid w:val="00370327"/>
    <w:rsid w:val="00371FC1"/>
    <w:rsid w:val="00372631"/>
    <w:rsid w:val="0037269F"/>
    <w:rsid w:val="00372B9C"/>
    <w:rsid w:val="0037404B"/>
    <w:rsid w:val="00374CE1"/>
    <w:rsid w:val="003755FC"/>
    <w:rsid w:val="00375ED1"/>
    <w:rsid w:val="00376419"/>
    <w:rsid w:val="0037661C"/>
    <w:rsid w:val="003829F5"/>
    <w:rsid w:val="003833C8"/>
    <w:rsid w:val="0038585D"/>
    <w:rsid w:val="003871E9"/>
    <w:rsid w:val="00387C75"/>
    <w:rsid w:val="0039061C"/>
    <w:rsid w:val="00395703"/>
    <w:rsid w:val="00396D98"/>
    <w:rsid w:val="00396DFE"/>
    <w:rsid w:val="00397031"/>
    <w:rsid w:val="00397437"/>
    <w:rsid w:val="00397876"/>
    <w:rsid w:val="0039798E"/>
    <w:rsid w:val="003A0D26"/>
    <w:rsid w:val="003A1101"/>
    <w:rsid w:val="003A1935"/>
    <w:rsid w:val="003A3344"/>
    <w:rsid w:val="003A3490"/>
    <w:rsid w:val="003A398C"/>
    <w:rsid w:val="003A459E"/>
    <w:rsid w:val="003A4BE1"/>
    <w:rsid w:val="003A6474"/>
    <w:rsid w:val="003A6CBC"/>
    <w:rsid w:val="003A7190"/>
    <w:rsid w:val="003A768B"/>
    <w:rsid w:val="003B20BF"/>
    <w:rsid w:val="003B404E"/>
    <w:rsid w:val="003B499D"/>
    <w:rsid w:val="003B6316"/>
    <w:rsid w:val="003B6489"/>
    <w:rsid w:val="003B6D77"/>
    <w:rsid w:val="003B7A65"/>
    <w:rsid w:val="003C11A6"/>
    <w:rsid w:val="003C1A1F"/>
    <w:rsid w:val="003C24A9"/>
    <w:rsid w:val="003C383A"/>
    <w:rsid w:val="003C5616"/>
    <w:rsid w:val="003C5618"/>
    <w:rsid w:val="003C5EF2"/>
    <w:rsid w:val="003C61AD"/>
    <w:rsid w:val="003C72B4"/>
    <w:rsid w:val="003D01B1"/>
    <w:rsid w:val="003D025F"/>
    <w:rsid w:val="003D0D4A"/>
    <w:rsid w:val="003D1BF1"/>
    <w:rsid w:val="003D1E09"/>
    <w:rsid w:val="003D2973"/>
    <w:rsid w:val="003D360B"/>
    <w:rsid w:val="003D37BE"/>
    <w:rsid w:val="003D3C50"/>
    <w:rsid w:val="003D5B2C"/>
    <w:rsid w:val="003D6750"/>
    <w:rsid w:val="003D725B"/>
    <w:rsid w:val="003D79B8"/>
    <w:rsid w:val="003D7F02"/>
    <w:rsid w:val="003E1429"/>
    <w:rsid w:val="003E2172"/>
    <w:rsid w:val="003E2D46"/>
    <w:rsid w:val="003E6239"/>
    <w:rsid w:val="003E7A66"/>
    <w:rsid w:val="003E7BEE"/>
    <w:rsid w:val="003F0B91"/>
    <w:rsid w:val="003F0E78"/>
    <w:rsid w:val="003F1453"/>
    <w:rsid w:val="003F184F"/>
    <w:rsid w:val="003F1B6E"/>
    <w:rsid w:val="003F2226"/>
    <w:rsid w:val="003F2E0A"/>
    <w:rsid w:val="003F4925"/>
    <w:rsid w:val="003F53E1"/>
    <w:rsid w:val="003F661D"/>
    <w:rsid w:val="003F7220"/>
    <w:rsid w:val="003F72ED"/>
    <w:rsid w:val="003F75E2"/>
    <w:rsid w:val="0040111C"/>
    <w:rsid w:val="00401B8F"/>
    <w:rsid w:val="0040232A"/>
    <w:rsid w:val="004030BC"/>
    <w:rsid w:val="004030D4"/>
    <w:rsid w:val="004031B7"/>
    <w:rsid w:val="004031CD"/>
    <w:rsid w:val="004035FB"/>
    <w:rsid w:val="00403738"/>
    <w:rsid w:val="00403E26"/>
    <w:rsid w:val="004048F5"/>
    <w:rsid w:val="0040514B"/>
    <w:rsid w:val="00406082"/>
    <w:rsid w:val="00407598"/>
    <w:rsid w:val="004100A6"/>
    <w:rsid w:val="00411AAB"/>
    <w:rsid w:val="00411BC1"/>
    <w:rsid w:val="00412C06"/>
    <w:rsid w:val="00413AD4"/>
    <w:rsid w:val="00414F45"/>
    <w:rsid w:val="004152EE"/>
    <w:rsid w:val="004158F6"/>
    <w:rsid w:val="00417C42"/>
    <w:rsid w:val="00417CAC"/>
    <w:rsid w:val="00417F83"/>
    <w:rsid w:val="0042022F"/>
    <w:rsid w:val="00420E10"/>
    <w:rsid w:val="00421E7F"/>
    <w:rsid w:val="004236C7"/>
    <w:rsid w:val="00423CF6"/>
    <w:rsid w:val="00424069"/>
    <w:rsid w:val="00424A07"/>
    <w:rsid w:val="0042564A"/>
    <w:rsid w:val="00426AFA"/>
    <w:rsid w:val="00427644"/>
    <w:rsid w:val="004279A6"/>
    <w:rsid w:val="0043018C"/>
    <w:rsid w:val="00432070"/>
    <w:rsid w:val="00432660"/>
    <w:rsid w:val="004337D6"/>
    <w:rsid w:val="00433D58"/>
    <w:rsid w:val="00434696"/>
    <w:rsid w:val="004353E7"/>
    <w:rsid w:val="0043594F"/>
    <w:rsid w:val="004410A6"/>
    <w:rsid w:val="0044120F"/>
    <w:rsid w:val="00441249"/>
    <w:rsid w:val="00441905"/>
    <w:rsid w:val="00442632"/>
    <w:rsid w:val="004426DD"/>
    <w:rsid w:val="00442AA3"/>
    <w:rsid w:val="00443993"/>
    <w:rsid w:val="00444690"/>
    <w:rsid w:val="00444C92"/>
    <w:rsid w:val="004466A8"/>
    <w:rsid w:val="00447037"/>
    <w:rsid w:val="00447337"/>
    <w:rsid w:val="004510F3"/>
    <w:rsid w:val="0045174B"/>
    <w:rsid w:val="00451B83"/>
    <w:rsid w:val="00451C19"/>
    <w:rsid w:val="00451C6B"/>
    <w:rsid w:val="00451CD1"/>
    <w:rsid w:val="00451E8D"/>
    <w:rsid w:val="00455554"/>
    <w:rsid w:val="00455E26"/>
    <w:rsid w:val="004577B4"/>
    <w:rsid w:val="004600C0"/>
    <w:rsid w:val="0046056D"/>
    <w:rsid w:val="00460846"/>
    <w:rsid w:val="00461014"/>
    <w:rsid w:val="00462BD3"/>
    <w:rsid w:val="00463DC4"/>
    <w:rsid w:val="00464A9E"/>
    <w:rsid w:val="00465CEE"/>
    <w:rsid w:val="004668E3"/>
    <w:rsid w:val="0046705F"/>
    <w:rsid w:val="00470E0C"/>
    <w:rsid w:val="00471D78"/>
    <w:rsid w:val="00474038"/>
    <w:rsid w:val="004768CE"/>
    <w:rsid w:val="00476901"/>
    <w:rsid w:val="00480284"/>
    <w:rsid w:val="00480E85"/>
    <w:rsid w:val="00481366"/>
    <w:rsid w:val="00482222"/>
    <w:rsid w:val="004826D1"/>
    <w:rsid w:val="00482A82"/>
    <w:rsid w:val="00482BA4"/>
    <w:rsid w:val="00483C13"/>
    <w:rsid w:val="00484201"/>
    <w:rsid w:val="00484D84"/>
    <w:rsid w:val="0048501C"/>
    <w:rsid w:val="0048611C"/>
    <w:rsid w:val="00490400"/>
    <w:rsid w:val="00490B78"/>
    <w:rsid w:val="0049178C"/>
    <w:rsid w:val="00491812"/>
    <w:rsid w:val="0049516B"/>
    <w:rsid w:val="00496E22"/>
    <w:rsid w:val="00497A5C"/>
    <w:rsid w:val="004A0028"/>
    <w:rsid w:val="004A1B6B"/>
    <w:rsid w:val="004A1FAA"/>
    <w:rsid w:val="004A3234"/>
    <w:rsid w:val="004A3907"/>
    <w:rsid w:val="004A5841"/>
    <w:rsid w:val="004A7453"/>
    <w:rsid w:val="004A7B53"/>
    <w:rsid w:val="004B03B5"/>
    <w:rsid w:val="004B1312"/>
    <w:rsid w:val="004B1502"/>
    <w:rsid w:val="004B2860"/>
    <w:rsid w:val="004B293C"/>
    <w:rsid w:val="004B371B"/>
    <w:rsid w:val="004B4830"/>
    <w:rsid w:val="004B502C"/>
    <w:rsid w:val="004B5199"/>
    <w:rsid w:val="004B5F16"/>
    <w:rsid w:val="004B671B"/>
    <w:rsid w:val="004B7978"/>
    <w:rsid w:val="004B7ADB"/>
    <w:rsid w:val="004C1AE2"/>
    <w:rsid w:val="004C202A"/>
    <w:rsid w:val="004C4039"/>
    <w:rsid w:val="004C4BF8"/>
    <w:rsid w:val="004C70F0"/>
    <w:rsid w:val="004C7C06"/>
    <w:rsid w:val="004D1B30"/>
    <w:rsid w:val="004D266E"/>
    <w:rsid w:val="004D28E7"/>
    <w:rsid w:val="004D3102"/>
    <w:rsid w:val="004D628F"/>
    <w:rsid w:val="004D71C5"/>
    <w:rsid w:val="004D7783"/>
    <w:rsid w:val="004E0265"/>
    <w:rsid w:val="004E1149"/>
    <w:rsid w:val="004E48CB"/>
    <w:rsid w:val="004E4DF0"/>
    <w:rsid w:val="004E5BEC"/>
    <w:rsid w:val="004E6C89"/>
    <w:rsid w:val="004E6DB1"/>
    <w:rsid w:val="004E77B2"/>
    <w:rsid w:val="004F01E9"/>
    <w:rsid w:val="004F1B6C"/>
    <w:rsid w:val="004F20C3"/>
    <w:rsid w:val="004F6D0F"/>
    <w:rsid w:val="004F7CAF"/>
    <w:rsid w:val="00500EAA"/>
    <w:rsid w:val="00500F06"/>
    <w:rsid w:val="00501D2C"/>
    <w:rsid w:val="00502113"/>
    <w:rsid w:val="0050504F"/>
    <w:rsid w:val="005051CF"/>
    <w:rsid w:val="00505B04"/>
    <w:rsid w:val="00506B33"/>
    <w:rsid w:val="00507C23"/>
    <w:rsid w:val="00507F8F"/>
    <w:rsid w:val="00515653"/>
    <w:rsid w:val="00515BE7"/>
    <w:rsid w:val="00517AA8"/>
    <w:rsid w:val="005209CB"/>
    <w:rsid w:val="005212D4"/>
    <w:rsid w:val="00521B96"/>
    <w:rsid w:val="0052216F"/>
    <w:rsid w:val="00523344"/>
    <w:rsid w:val="00523F7F"/>
    <w:rsid w:val="005242E7"/>
    <w:rsid w:val="00524976"/>
    <w:rsid w:val="00525305"/>
    <w:rsid w:val="00525358"/>
    <w:rsid w:val="00527858"/>
    <w:rsid w:val="00530942"/>
    <w:rsid w:val="00530A21"/>
    <w:rsid w:val="00530A52"/>
    <w:rsid w:val="00531087"/>
    <w:rsid w:val="005310A0"/>
    <w:rsid w:val="005310EE"/>
    <w:rsid w:val="0053226C"/>
    <w:rsid w:val="00534850"/>
    <w:rsid w:val="0053586A"/>
    <w:rsid w:val="00535D04"/>
    <w:rsid w:val="00536D46"/>
    <w:rsid w:val="00541286"/>
    <w:rsid w:val="0054175E"/>
    <w:rsid w:val="00541EA7"/>
    <w:rsid w:val="005424B5"/>
    <w:rsid w:val="00542798"/>
    <w:rsid w:val="00543060"/>
    <w:rsid w:val="00544420"/>
    <w:rsid w:val="005457E8"/>
    <w:rsid w:val="00547215"/>
    <w:rsid w:val="00547426"/>
    <w:rsid w:val="00547543"/>
    <w:rsid w:val="005477EA"/>
    <w:rsid w:val="00550083"/>
    <w:rsid w:val="00550BF6"/>
    <w:rsid w:val="0055189E"/>
    <w:rsid w:val="00552E29"/>
    <w:rsid w:val="00553828"/>
    <w:rsid w:val="00553D85"/>
    <w:rsid w:val="005547D7"/>
    <w:rsid w:val="00554AC7"/>
    <w:rsid w:val="00554D6E"/>
    <w:rsid w:val="00555178"/>
    <w:rsid w:val="00555699"/>
    <w:rsid w:val="00555E74"/>
    <w:rsid w:val="00556BFC"/>
    <w:rsid w:val="005611AD"/>
    <w:rsid w:val="0056533B"/>
    <w:rsid w:val="0056590D"/>
    <w:rsid w:val="00565EFC"/>
    <w:rsid w:val="00567B7D"/>
    <w:rsid w:val="00570145"/>
    <w:rsid w:val="005709BE"/>
    <w:rsid w:val="00571271"/>
    <w:rsid w:val="00571CCB"/>
    <w:rsid w:val="00571ED5"/>
    <w:rsid w:val="005731C5"/>
    <w:rsid w:val="0057604A"/>
    <w:rsid w:val="005768D1"/>
    <w:rsid w:val="005769A9"/>
    <w:rsid w:val="00576EF5"/>
    <w:rsid w:val="005805AA"/>
    <w:rsid w:val="00580A63"/>
    <w:rsid w:val="005822E6"/>
    <w:rsid w:val="00582B8B"/>
    <w:rsid w:val="00583571"/>
    <w:rsid w:val="005835E1"/>
    <w:rsid w:val="00583EC2"/>
    <w:rsid w:val="00584382"/>
    <w:rsid w:val="005848AF"/>
    <w:rsid w:val="0058622D"/>
    <w:rsid w:val="00586FC2"/>
    <w:rsid w:val="005877A6"/>
    <w:rsid w:val="00587897"/>
    <w:rsid w:val="00590711"/>
    <w:rsid w:val="00592FC8"/>
    <w:rsid w:val="00594E7E"/>
    <w:rsid w:val="005971C2"/>
    <w:rsid w:val="005974C5"/>
    <w:rsid w:val="005974F5"/>
    <w:rsid w:val="005A0900"/>
    <w:rsid w:val="005A1288"/>
    <w:rsid w:val="005A1F98"/>
    <w:rsid w:val="005A2944"/>
    <w:rsid w:val="005A36AC"/>
    <w:rsid w:val="005A3CE1"/>
    <w:rsid w:val="005A77C6"/>
    <w:rsid w:val="005B3634"/>
    <w:rsid w:val="005B36A6"/>
    <w:rsid w:val="005B3DF5"/>
    <w:rsid w:val="005B4A8F"/>
    <w:rsid w:val="005B66C7"/>
    <w:rsid w:val="005C0BED"/>
    <w:rsid w:val="005C1583"/>
    <w:rsid w:val="005C17D1"/>
    <w:rsid w:val="005C29F6"/>
    <w:rsid w:val="005C3700"/>
    <w:rsid w:val="005C4D11"/>
    <w:rsid w:val="005C57F2"/>
    <w:rsid w:val="005C588E"/>
    <w:rsid w:val="005C6B72"/>
    <w:rsid w:val="005C7669"/>
    <w:rsid w:val="005D256C"/>
    <w:rsid w:val="005D2990"/>
    <w:rsid w:val="005D2B36"/>
    <w:rsid w:val="005D3031"/>
    <w:rsid w:val="005D3690"/>
    <w:rsid w:val="005D43F1"/>
    <w:rsid w:val="005D5A0B"/>
    <w:rsid w:val="005D641D"/>
    <w:rsid w:val="005D7F3D"/>
    <w:rsid w:val="005E05E0"/>
    <w:rsid w:val="005E19E2"/>
    <w:rsid w:val="005E4256"/>
    <w:rsid w:val="005E44C0"/>
    <w:rsid w:val="005E45AD"/>
    <w:rsid w:val="005E568C"/>
    <w:rsid w:val="005E5753"/>
    <w:rsid w:val="005E5FB6"/>
    <w:rsid w:val="005E7064"/>
    <w:rsid w:val="005E70D1"/>
    <w:rsid w:val="005E7143"/>
    <w:rsid w:val="005F01F6"/>
    <w:rsid w:val="005F0380"/>
    <w:rsid w:val="005F091A"/>
    <w:rsid w:val="005F18F2"/>
    <w:rsid w:val="005F4288"/>
    <w:rsid w:val="005F452B"/>
    <w:rsid w:val="005F5B06"/>
    <w:rsid w:val="005F79C7"/>
    <w:rsid w:val="006002F2"/>
    <w:rsid w:val="00601C71"/>
    <w:rsid w:val="00601FD4"/>
    <w:rsid w:val="0060306E"/>
    <w:rsid w:val="006035F5"/>
    <w:rsid w:val="00603862"/>
    <w:rsid w:val="00604944"/>
    <w:rsid w:val="00605AF7"/>
    <w:rsid w:val="00605B38"/>
    <w:rsid w:val="00605CE2"/>
    <w:rsid w:val="006066BC"/>
    <w:rsid w:val="00606D3C"/>
    <w:rsid w:val="00607C0F"/>
    <w:rsid w:val="00611A3B"/>
    <w:rsid w:val="00613D0F"/>
    <w:rsid w:val="00615BF3"/>
    <w:rsid w:val="0061711E"/>
    <w:rsid w:val="0061799D"/>
    <w:rsid w:val="006179F4"/>
    <w:rsid w:val="006179FF"/>
    <w:rsid w:val="00620809"/>
    <w:rsid w:val="00620D2B"/>
    <w:rsid w:val="0062196D"/>
    <w:rsid w:val="00622036"/>
    <w:rsid w:val="006229BC"/>
    <w:rsid w:val="00625D3A"/>
    <w:rsid w:val="00625F49"/>
    <w:rsid w:val="006270D2"/>
    <w:rsid w:val="00627A28"/>
    <w:rsid w:val="00630F8A"/>
    <w:rsid w:val="00631458"/>
    <w:rsid w:val="006314FB"/>
    <w:rsid w:val="00631C3F"/>
    <w:rsid w:val="00632939"/>
    <w:rsid w:val="006332C6"/>
    <w:rsid w:val="00633F3C"/>
    <w:rsid w:val="00634025"/>
    <w:rsid w:val="00634033"/>
    <w:rsid w:val="006343B2"/>
    <w:rsid w:val="00635B17"/>
    <w:rsid w:val="006365E3"/>
    <w:rsid w:val="00636C45"/>
    <w:rsid w:val="00637BDC"/>
    <w:rsid w:val="0064070A"/>
    <w:rsid w:val="006433F2"/>
    <w:rsid w:val="006444C1"/>
    <w:rsid w:val="00644B30"/>
    <w:rsid w:val="00645716"/>
    <w:rsid w:val="00645936"/>
    <w:rsid w:val="006467C6"/>
    <w:rsid w:val="00646F4C"/>
    <w:rsid w:val="00646F50"/>
    <w:rsid w:val="006471EC"/>
    <w:rsid w:val="00647217"/>
    <w:rsid w:val="0064727C"/>
    <w:rsid w:val="00650C1D"/>
    <w:rsid w:val="0065166A"/>
    <w:rsid w:val="00651AA2"/>
    <w:rsid w:val="006520CF"/>
    <w:rsid w:val="00652E51"/>
    <w:rsid w:val="00655166"/>
    <w:rsid w:val="00656DF4"/>
    <w:rsid w:val="00663029"/>
    <w:rsid w:val="00663C01"/>
    <w:rsid w:val="006643D6"/>
    <w:rsid w:val="006651F2"/>
    <w:rsid w:val="0066680D"/>
    <w:rsid w:val="00666D18"/>
    <w:rsid w:val="00667C1E"/>
    <w:rsid w:val="00671F3F"/>
    <w:rsid w:val="006722D6"/>
    <w:rsid w:val="00672B07"/>
    <w:rsid w:val="00677A54"/>
    <w:rsid w:val="006812DC"/>
    <w:rsid w:val="0068195F"/>
    <w:rsid w:val="006819DE"/>
    <w:rsid w:val="006825D7"/>
    <w:rsid w:val="00683447"/>
    <w:rsid w:val="0068466B"/>
    <w:rsid w:val="00684B3D"/>
    <w:rsid w:val="00684DB1"/>
    <w:rsid w:val="0068506C"/>
    <w:rsid w:val="006853CC"/>
    <w:rsid w:val="006870A8"/>
    <w:rsid w:val="0069083B"/>
    <w:rsid w:val="00692561"/>
    <w:rsid w:val="00692D28"/>
    <w:rsid w:val="00694395"/>
    <w:rsid w:val="00694D7E"/>
    <w:rsid w:val="00694DDA"/>
    <w:rsid w:val="006966C7"/>
    <w:rsid w:val="006972C6"/>
    <w:rsid w:val="006A0E4B"/>
    <w:rsid w:val="006A23D3"/>
    <w:rsid w:val="006A2503"/>
    <w:rsid w:val="006A3B59"/>
    <w:rsid w:val="006A42D6"/>
    <w:rsid w:val="006A468B"/>
    <w:rsid w:val="006A529F"/>
    <w:rsid w:val="006A6028"/>
    <w:rsid w:val="006A72D9"/>
    <w:rsid w:val="006B069C"/>
    <w:rsid w:val="006B0A94"/>
    <w:rsid w:val="006B0E1B"/>
    <w:rsid w:val="006B2795"/>
    <w:rsid w:val="006B3AB2"/>
    <w:rsid w:val="006B49CD"/>
    <w:rsid w:val="006B7484"/>
    <w:rsid w:val="006B7EAE"/>
    <w:rsid w:val="006C0345"/>
    <w:rsid w:val="006C167B"/>
    <w:rsid w:val="006C169B"/>
    <w:rsid w:val="006C2F1A"/>
    <w:rsid w:val="006C2FEA"/>
    <w:rsid w:val="006C3F0C"/>
    <w:rsid w:val="006C59B1"/>
    <w:rsid w:val="006C5B4B"/>
    <w:rsid w:val="006C6AA6"/>
    <w:rsid w:val="006C7271"/>
    <w:rsid w:val="006D2C5B"/>
    <w:rsid w:val="006D2E9A"/>
    <w:rsid w:val="006D35C8"/>
    <w:rsid w:val="006D4453"/>
    <w:rsid w:val="006D56D4"/>
    <w:rsid w:val="006E00A8"/>
    <w:rsid w:val="006E3364"/>
    <w:rsid w:val="006E4CD8"/>
    <w:rsid w:val="006E7387"/>
    <w:rsid w:val="006F0199"/>
    <w:rsid w:val="006F0501"/>
    <w:rsid w:val="006F0A81"/>
    <w:rsid w:val="006F164E"/>
    <w:rsid w:val="006F1818"/>
    <w:rsid w:val="006F266A"/>
    <w:rsid w:val="006F4A21"/>
    <w:rsid w:val="006F50C2"/>
    <w:rsid w:val="006F5F0F"/>
    <w:rsid w:val="006F68E0"/>
    <w:rsid w:val="006F736C"/>
    <w:rsid w:val="006F7F39"/>
    <w:rsid w:val="00700023"/>
    <w:rsid w:val="007007B0"/>
    <w:rsid w:val="00702E90"/>
    <w:rsid w:val="007043DF"/>
    <w:rsid w:val="007058A6"/>
    <w:rsid w:val="00705E0A"/>
    <w:rsid w:val="00706405"/>
    <w:rsid w:val="0071288E"/>
    <w:rsid w:val="00713842"/>
    <w:rsid w:val="00713AFA"/>
    <w:rsid w:val="007143AC"/>
    <w:rsid w:val="00714673"/>
    <w:rsid w:val="00714912"/>
    <w:rsid w:val="00714B05"/>
    <w:rsid w:val="00714C4A"/>
    <w:rsid w:val="00716A3C"/>
    <w:rsid w:val="00716BEB"/>
    <w:rsid w:val="00717D5D"/>
    <w:rsid w:val="00717D82"/>
    <w:rsid w:val="00722807"/>
    <w:rsid w:val="00723ACB"/>
    <w:rsid w:val="00725D38"/>
    <w:rsid w:val="00726B52"/>
    <w:rsid w:val="007271C0"/>
    <w:rsid w:val="00727D7D"/>
    <w:rsid w:val="00730551"/>
    <w:rsid w:val="00730CA6"/>
    <w:rsid w:val="00730D43"/>
    <w:rsid w:val="007314BB"/>
    <w:rsid w:val="00735AD6"/>
    <w:rsid w:val="007373B9"/>
    <w:rsid w:val="0074058F"/>
    <w:rsid w:val="00740BAE"/>
    <w:rsid w:val="00740E5F"/>
    <w:rsid w:val="00741537"/>
    <w:rsid w:val="00742245"/>
    <w:rsid w:val="00742E74"/>
    <w:rsid w:val="00744EEC"/>
    <w:rsid w:val="007460D7"/>
    <w:rsid w:val="00746284"/>
    <w:rsid w:val="00746CB5"/>
    <w:rsid w:val="007475BB"/>
    <w:rsid w:val="007479B5"/>
    <w:rsid w:val="00750A9B"/>
    <w:rsid w:val="00750E89"/>
    <w:rsid w:val="0075154D"/>
    <w:rsid w:val="00754682"/>
    <w:rsid w:val="007547C5"/>
    <w:rsid w:val="00756DB5"/>
    <w:rsid w:val="0075759D"/>
    <w:rsid w:val="00757964"/>
    <w:rsid w:val="00757B2F"/>
    <w:rsid w:val="00760A1D"/>
    <w:rsid w:val="007616C2"/>
    <w:rsid w:val="00761EE8"/>
    <w:rsid w:val="00762C63"/>
    <w:rsid w:val="00762DD3"/>
    <w:rsid w:val="00763E61"/>
    <w:rsid w:val="007643A1"/>
    <w:rsid w:val="007645DB"/>
    <w:rsid w:val="0076588F"/>
    <w:rsid w:val="0077024D"/>
    <w:rsid w:val="007707A0"/>
    <w:rsid w:val="00771F82"/>
    <w:rsid w:val="007731D2"/>
    <w:rsid w:val="0077387A"/>
    <w:rsid w:val="00773C7A"/>
    <w:rsid w:val="00774863"/>
    <w:rsid w:val="007749CB"/>
    <w:rsid w:val="00775906"/>
    <w:rsid w:val="0077593B"/>
    <w:rsid w:val="00775EEC"/>
    <w:rsid w:val="007760A7"/>
    <w:rsid w:val="00780898"/>
    <w:rsid w:val="007829AD"/>
    <w:rsid w:val="00783F29"/>
    <w:rsid w:val="0078425B"/>
    <w:rsid w:val="0078567F"/>
    <w:rsid w:val="00786145"/>
    <w:rsid w:val="00790559"/>
    <w:rsid w:val="007915C0"/>
    <w:rsid w:val="00793D77"/>
    <w:rsid w:val="0079504A"/>
    <w:rsid w:val="0079538E"/>
    <w:rsid w:val="00795393"/>
    <w:rsid w:val="007976CA"/>
    <w:rsid w:val="00797B14"/>
    <w:rsid w:val="007A0AB0"/>
    <w:rsid w:val="007A1BDA"/>
    <w:rsid w:val="007A2B5E"/>
    <w:rsid w:val="007A2C66"/>
    <w:rsid w:val="007A2D56"/>
    <w:rsid w:val="007A3F0C"/>
    <w:rsid w:val="007A4469"/>
    <w:rsid w:val="007A4B05"/>
    <w:rsid w:val="007A5455"/>
    <w:rsid w:val="007A5A56"/>
    <w:rsid w:val="007A666A"/>
    <w:rsid w:val="007A68B3"/>
    <w:rsid w:val="007A6F49"/>
    <w:rsid w:val="007A770D"/>
    <w:rsid w:val="007B24C8"/>
    <w:rsid w:val="007B2BC3"/>
    <w:rsid w:val="007B3097"/>
    <w:rsid w:val="007B471D"/>
    <w:rsid w:val="007B473A"/>
    <w:rsid w:val="007B4776"/>
    <w:rsid w:val="007B4A12"/>
    <w:rsid w:val="007B5E59"/>
    <w:rsid w:val="007B6628"/>
    <w:rsid w:val="007B6CBE"/>
    <w:rsid w:val="007C061B"/>
    <w:rsid w:val="007C0E94"/>
    <w:rsid w:val="007C1072"/>
    <w:rsid w:val="007C1310"/>
    <w:rsid w:val="007C1677"/>
    <w:rsid w:val="007C195C"/>
    <w:rsid w:val="007C2862"/>
    <w:rsid w:val="007C44DF"/>
    <w:rsid w:val="007C53C9"/>
    <w:rsid w:val="007C585A"/>
    <w:rsid w:val="007C5A4E"/>
    <w:rsid w:val="007D0D63"/>
    <w:rsid w:val="007D10DB"/>
    <w:rsid w:val="007D2139"/>
    <w:rsid w:val="007D28C4"/>
    <w:rsid w:val="007D374A"/>
    <w:rsid w:val="007D432C"/>
    <w:rsid w:val="007D6661"/>
    <w:rsid w:val="007D6720"/>
    <w:rsid w:val="007D674E"/>
    <w:rsid w:val="007D73E5"/>
    <w:rsid w:val="007E0477"/>
    <w:rsid w:val="007E2AF3"/>
    <w:rsid w:val="007E4249"/>
    <w:rsid w:val="007E4A38"/>
    <w:rsid w:val="007E4FE1"/>
    <w:rsid w:val="007E57AB"/>
    <w:rsid w:val="007E5F75"/>
    <w:rsid w:val="007E620B"/>
    <w:rsid w:val="007E6910"/>
    <w:rsid w:val="007F0483"/>
    <w:rsid w:val="007F1D6A"/>
    <w:rsid w:val="007F2394"/>
    <w:rsid w:val="007F25B7"/>
    <w:rsid w:val="007F2925"/>
    <w:rsid w:val="007F3605"/>
    <w:rsid w:val="007F3A3D"/>
    <w:rsid w:val="007F3C62"/>
    <w:rsid w:val="007F4E5E"/>
    <w:rsid w:val="007F725C"/>
    <w:rsid w:val="007F7428"/>
    <w:rsid w:val="00802358"/>
    <w:rsid w:val="00802E71"/>
    <w:rsid w:val="00803DBC"/>
    <w:rsid w:val="00804FF3"/>
    <w:rsid w:val="00805765"/>
    <w:rsid w:val="00807072"/>
    <w:rsid w:val="008072A9"/>
    <w:rsid w:val="0080775C"/>
    <w:rsid w:val="00812E5F"/>
    <w:rsid w:val="0081322D"/>
    <w:rsid w:val="00813333"/>
    <w:rsid w:val="00813D30"/>
    <w:rsid w:val="00813FA6"/>
    <w:rsid w:val="00814286"/>
    <w:rsid w:val="00820DAB"/>
    <w:rsid w:val="0082163C"/>
    <w:rsid w:val="00821C30"/>
    <w:rsid w:val="0082243F"/>
    <w:rsid w:val="00822AA8"/>
    <w:rsid w:val="00822CBD"/>
    <w:rsid w:val="0082398F"/>
    <w:rsid w:val="008248A5"/>
    <w:rsid w:val="00825B3F"/>
    <w:rsid w:val="00825C2B"/>
    <w:rsid w:val="00826A53"/>
    <w:rsid w:val="0082732A"/>
    <w:rsid w:val="0083017B"/>
    <w:rsid w:val="00830525"/>
    <w:rsid w:val="00830A6F"/>
    <w:rsid w:val="0083268D"/>
    <w:rsid w:val="008341EA"/>
    <w:rsid w:val="00837CA3"/>
    <w:rsid w:val="0084201F"/>
    <w:rsid w:val="008420C2"/>
    <w:rsid w:val="008430AE"/>
    <w:rsid w:val="00843719"/>
    <w:rsid w:val="00843F3E"/>
    <w:rsid w:val="00850030"/>
    <w:rsid w:val="0085093A"/>
    <w:rsid w:val="00851287"/>
    <w:rsid w:val="00851C55"/>
    <w:rsid w:val="00853000"/>
    <w:rsid w:val="00853299"/>
    <w:rsid w:val="008533FD"/>
    <w:rsid w:val="00853747"/>
    <w:rsid w:val="00854CB8"/>
    <w:rsid w:val="008571E1"/>
    <w:rsid w:val="008575EF"/>
    <w:rsid w:val="00857E4D"/>
    <w:rsid w:val="008609C0"/>
    <w:rsid w:val="00861AE7"/>
    <w:rsid w:val="00862100"/>
    <w:rsid w:val="008623D0"/>
    <w:rsid w:val="00862A13"/>
    <w:rsid w:val="008637AE"/>
    <w:rsid w:val="00863D9F"/>
    <w:rsid w:val="00863F49"/>
    <w:rsid w:val="00864077"/>
    <w:rsid w:val="0086530F"/>
    <w:rsid w:val="00867767"/>
    <w:rsid w:val="0087001D"/>
    <w:rsid w:val="00872C06"/>
    <w:rsid w:val="00872F9D"/>
    <w:rsid w:val="00880217"/>
    <w:rsid w:val="00880870"/>
    <w:rsid w:val="00881B7D"/>
    <w:rsid w:val="008824C1"/>
    <w:rsid w:val="008826B9"/>
    <w:rsid w:val="00882BEA"/>
    <w:rsid w:val="008830CF"/>
    <w:rsid w:val="008831C2"/>
    <w:rsid w:val="00884124"/>
    <w:rsid w:val="00884996"/>
    <w:rsid w:val="00885221"/>
    <w:rsid w:val="00885303"/>
    <w:rsid w:val="00886629"/>
    <w:rsid w:val="008879E0"/>
    <w:rsid w:val="00891664"/>
    <w:rsid w:val="00892069"/>
    <w:rsid w:val="00893FBA"/>
    <w:rsid w:val="00894227"/>
    <w:rsid w:val="00895D9E"/>
    <w:rsid w:val="008972FC"/>
    <w:rsid w:val="0089731A"/>
    <w:rsid w:val="008A07EA"/>
    <w:rsid w:val="008A0D9D"/>
    <w:rsid w:val="008A1EC8"/>
    <w:rsid w:val="008A221C"/>
    <w:rsid w:val="008A34DA"/>
    <w:rsid w:val="008A453D"/>
    <w:rsid w:val="008A46BA"/>
    <w:rsid w:val="008A5F67"/>
    <w:rsid w:val="008A75FC"/>
    <w:rsid w:val="008A7AE3"/>
    <w:rsid w:val="008B028E"/>
    <w:rsid w:val="008B18B8"/>
    <w:rsid w:val="008B258F"/>
    <w:rsid w:val="008B2DE5"/>
    <w:rsid w:val="008B3458"/>
    <w:rsid w:val="008B35A7"/>
    <w:rsid w:val="008B49A8"/>
    <w:rsid w:val="008B5361"/>
    <w:rsid w:val="008B6867"/>
    <w:rsid w:val="008B6C2B"/>
    <w:rsid w:val="008B6F2D"/>
    <w:rsid w:val="008C01FE"/>
    <w:rsid w:val="008C30AB"/>
    <w:rsid w:val="008C3B57"/>
    <w:rsid w:val="008C424D"/>
    <w:rsid w:val="008C5348"/>
    <w:rsid w:val="008C557B"/>
    <w:rsid w:val="008D05C5"/>
    <w:rsid w:val="008D0CAF"/>
    <w:rsid w:val="008D42FE"/>
    <w:rsid w:val="008D47B4"/>
    <w:rsid w:val="008D58CE"/>
    <w:rsid w:val="008D5CF2"/>
    <w:rsid w:val="008D6917"/>
    <w:rsid w:val="008D6AEB"/>
    <w:rsid w:val="008D7238"/>
    <w:rsid w:val="008D7448"/>
    <w:rsid w:val="008E242E"/>
    <w:rsid w:val="008E2C4D"/>
    <w:rsid w:val="008E4747"/>
    <w:rsid w:val="008E4AD7"/>
    <w:rsid w:val="008E7454"/>
    <w:rsid w:val="008F20C7"/>
    <w:rsid w:val="008F23D7"/>
    <w:rsid w:val="008F35C4"/>
    <w:rsid w:val="008F3FDB"/>
    <w:rsid w:val="008F431C"/>
    <w:rsid w:val="008F45DB"/>
    <w:rsid w:val="008F47E2"/>
    <w:rsid w:val="008F52F4"/>
    <w:rsid w:val="008F582A"/>
    <w:rsid w:val="008F5E26"/>
    <w:rsid w:val="008F63CA"/>
    <w:rsid w:val="00902410"/>
    <w:rsid w:val="00906BDD"/>
    <w:rsid w:val="00906E6F"/>
    <w:rsid w:val="009074FB"/>
    <w:rsid w:val="00910642"/>
    <w:rsid w:val="009116F1"/>
    <w:rsid w:val="00911B4A"/>
    <w:rsid w:val="00911E20"/>
    <w:rsid w:val="00911E43"/>
    <w:rsid w:val="0091362B"/>
    <w:rsid w:val="009142DA"/>
    <w:rsid w:val="00914769"/>
    <w:rsid w:val="00915AAC"/>
    <w:rsid w:val="009165A5"/>
    <w:rsid w:val="00916C49"/>
    <w:rsid w:val="00917B35"/>
    <w:rsid w:val="00917B49"/>
    <w:rsid w:val="00920106"/>
    <w:rsid w:val="009236D3"/>
    <w:rsid w:val="009240FF"/>
    <w:rsid w:val="00924579"/>
    <w:rsid w:val="00925551"/>
    <w:rsid w:val="00930280"/>
    <w:rsid w:val="0093084B"/>
    <w:rsid w:val="00931897"/>
    <w:rsid w:val="00932FB1"/>
    <w:rsid w:val="00936D8B"/>
    <w:rsid w:val="00940B69"/>
    <w:rsid w:val="00941F1F"/>
    <w:rsid w:val="00945757"/>
    <w:rsid w:val="00945798"/>
    <w:rsid w:val="0094594C"/>
    <w:rsid w:val="0094768D"/>
    <w:rsid w:val="00950F52"/>
    <w:rsid w:val="0095210D"/>
    <w:rsid w:val="00952682"/>
    <w:rsid w:val="009527AB"/>
    <w:rsid w:val="00952D25"/>
    <w:rsid w:val="009537D5"/>
    <w:rsid w:val="009546F2"/>
    <w:rsid w:val="00954A7C"/>
    <w:rsid w:val="00955243"/>
    <w:rsid w:val="00955A3F"/>
    <w:rsid w:val="0095658C"/>
    <w:rsid w:val="00957652"/>
    <w:rsid w:val="00957B84"/>
    <w:rsid w:val="00961442"/>
    <w:rsid w:val="00961ADF"/>
    <w:rsid w:val="00961B6F"/>
    <w:rsid w:val="00961EDC"/>
    <w:rsid w:val="00962365"/>
    <w:rsid w:val="00962BD5"/>
    <w:rsid w:val="00963A97"/>
    <w:rsid w:val="00963D63"/>
    <w:rsid w:val="00963E2F"/>
    <w:rsid w:val="00966A39"/>
    <w:rsid w:val="00966ECE"/>
    <w:rsid w:val="0096760B"/>
    <w:rsid w:val="009677E1"/>
    <w:rsid w:val="00971CF2"/>
    <w:rsid w:val="00972203"/>
    <w:rsid w:val="009723AC"/>
    <w:rsid w:val="009735FB"/>
    <w:rsid w:val="00973C43"/>
    <w:rsid w:val="00977148"/>
    <w:rsid w:val="00977375"/>
    <w:rsid w:val="009778F1"/>
    <w:rsid w:val="009807E5"/>
    <w:rsid w:val="009808B6"/>
    <w:rsid w:val="00980C21"/>
    <w:rsid w:val="009810BE"/>
    <w:rsid w:val="0098151D"/>
    <w:rsid w:val="009815D7"/>
    <w:rsid w:val="00981FB2"/>
    <w:rsid w:val="00982295"/>
    <w:rsid w:val="00982A2B"/>
    <w:rsid w:val="009831A0"/>
    <w:rsid w:val="00985B4B"/>
    <w:rsid w:val="00985B71"/>
    <w:rsid w:val="009879A6"/>
    <w:rsid w:val="00987C24"/>
    <w:rsid w:val="00990795"/>
    <w:rsid w:val="00990E04"/>
    <w:rsid w:val="009924B3"/>
    <w:rsid w:val="0099263B"/>
    <w:rsid w:val="00994611"/>
    <w:rsid w:val="00995BE2"/>
    <w:rsid w:val="00996780"/>
    <w:rsid w:val="009976A9"/>
    <w:rsid w:val="00997AC1"/>
    <w:rsid w:val="00997CCA"/>
    <w:rsid w:val="009A05A6"/>
    <w:rsid w:val="009A11BE"/>
    <w:rsid w:val="009A300C"/>
    <w:rsid w:val="009A3FB7"/>
    <w:rsid w:val="009A3FF8"/>
    <w:rsid w:val="009A4748"/>
    <w:rsid w:val="009A478E"/>
    <w:rsid w:val="009A69EB"/>
    <w:rsid w:val="009A6FBB"/>
    <w:rsid w:val="009B005F"/>
    <w:rsid w:val="009B2DFF"/>
    <w:rsid w:val="009B416A"/>
    <w:rsid w:val="009B48AE"/>
    <w:rsid w:val="009B4EAE"/>
    <w:rsid w:val="009B7176"/>
    <w:rsid w:val="009B7357"/>
    <w:rsid w:val="009B75CC"/>
    <w:rsid w:val="009C0180"/>
    <w:rsid w:val="009C03E5"/>
    <w:rsid w:val="009C2E0F"/>
    <w:rsid w:val="009C38EF"/>
    <w:rsid w:val="009C53A8"/>
    <w:rsid w:val="009C6130"/>
    <w:rsid w:val="009C71FA"/>
    <w:rsid w:val="009C77F3"/>
    <w:rsid w:val="009C7A05"/>
    <w:rsid w:val="009C7F86"/>
    <w:rsid w:val="009D17E9"/>
    <w:rsid w:val="009D198A"/>
    <w:rsid w:val="009D1C18"/>
    <w:rsid w:val="009D2A12"/>
    <w:rsid w:val="009D3DB8"/>
    <w:rsid w:val="009D5B2B"/>
    <w:rsid w:val="009D5D48"/>
    <w:rsid w:val="009D7666"/>
    <w:rsid w:val="009D7711"/>
    <w:rsid w:val="009D785E"/>
    <w:rsid w:val="009E1E41"/>
    <w:rsid w:val="009E1EA5"/>
    <w:rsid w:val="009E2B3E"/>
    <w:rsid w:val="009E2EC2"/>
    <w:rsid w:val="009E380C"/>
    <w:rsid w:val="009E467E"/>
    <w:rsid w:val="009E483F"/>
    <w:rsid w:val="009E4EFC"/>
    <w:rsid w:val="009E5447"/>
    <w:rsid w:val="009E5D3C"/>
    <w:rsid w:val="009E6FD4"/>
    <w:rsid w:val="009E7CDC"/>
    <w:rsid w:val="009F1711"/>
    <w:rsid w:val="009F1AA7"/>
    <w:rsid w:val="009F370F"/>
    <w:rsid w:val="009F48FF"/>
    <w:rsid w:val="009F4B2A"/>
    <w:rsid w:val="009F5473"/>
    <w:rsid w:val="009F7519"/>
    <w:rsid w:val="009F75C6"/>
    <w:rsid w:val="009F76B6"/>
    <w:rsid w:val="009F7F46"/>
    <w:rsid w:val="00A00FC9"/>
    <w:rsid w:val="00A045C4"/>
    <w:rsid w:val="00A069FA"/>
    <w:rsid w:val="00A06B58"/>
    <w:rsid w:val="00A115B2"/>
    <w:rsid w:val="00A116E3"/>
    <w:rsid w:val="00A11893"/>
    <w:rsid w:val="00A12E41"/>
    <w:rsid w:val="00A12E4D"/>
    <w:rsid w:val="00A13D32"/>
    <w:rsid w:val="00A13FBC"/>
    <w:rsid w:val="00A147E6"/>
    <w:rsid w:val="00A15E33"/>
    <w:rsid w:val="00A17AD2"/>
    <w:rsid w:val="00A20103"/>
    <w:rsid w:val="00A208C6"/>
    <w:rsid w:val="00A20C10"/>
    <w:rsid w:val="00A22835"/>
    <w:rsid w:val="00A228F8"/>
    <w:rsid w:val="00A23441"/>
    <w:rsid w:val="00A2348A"/>
    <w:rsid w:val="00A23C77"/>
    <w:rsid w:val="00A25B1F"/>
    <w:rsid w:val="00A26E5B"/>
    <w:rsid w:val="00A270FB"/>
    <w:rsid w:val="00A27723"/>
    <w:rsid w:val="00A30011"/>
    <w:rsid w:val="00A30132"/>
    <w:rsid w:val="00A30AA7"/>
    <w:rsid w:val="00A31E3A"/>
    <w:rsid w:val="00A31F69"/>
    <w:rsid w:val="00A322C4"/>
    <w:rsid w:val="00A32F21"/>
    <w:rsid w:val="00A33614"/>
    <w:rsid w:val="00A34728"/>
    <w:rsid w:val="00A34D65"/>
    <w:rsid w:val="00A370BA"/>
    <w:rsid w:val="00A40D98"/>
    <w:rsid w:val="00A416F3"/>
    <w:rsid w:val="00A433CB"/>
    <w:rsid w:val="00A43FA5"/>
    <w:rsid w:val="00A44150"/>
    <w:rsid w:val="00A44223"/>
    <w:rsid w:val="00A44A60"/>
    <w:rsid w:val="00A46962"/>
    <w:rsid w:val="00A46FF2"/>
    <w:rsid w:val="00A47571"/>
    <w:rsid w:val="00A50124"/>
    <w:rsid w:val="00A50823"/>
    <w:rsid w:val="00A5281B"/>
    <w:rsid w:val="00A529F8"/>
    <w:rsid w:val="00A54176"/>
    <w:rsid w:val="00A54375"/>
    <w:rsid w:val="00A54C54"/>
    <w:rsid w:val="00A54E3A"/>
    <w:rsid w:val="00A55554"/>
    <w:rsid w:val="00A5637B"/>
    <w:rsid w:val="00A568EA"/>
    <w:rsid w:val="00A579C4"/>
    <w:rsid w:val="00A60A14"/>
    <w:rsid w:val="00A60BA0"/>
    <w:rsid w:val="00A60CB9"/>
    <w:rsid w:val="00A61727"/>
    <w:rsid w:val="00A623E9"/>
    <w:rsid w:val="00A641F0"/>
    <w:rsid w:val="00A64787"/>
    <w:rsid w:val="00A64A9C"/>
    <w:rsid w:val="00A64E25"/>
    <w:rsid w:val="00A65793"/>
    <w:rsid w:val="00A672D0"/>
    <w:rsid w:val="00A675C2"/>
    <w:rsid w:val="00A679D5"/>
    <w:rsid w:val="00A70003"/>
    <w:rsid w:val="00A70A59"/>
    <w:rsid w:val="00A70FD1"/>
    <w:rsid w:val="00A728C5"/>
    <w:rsid w:val="00A73B26"/>
    <w:rsid w:val="00A7607C"/>
    <w:rsid w:val="00A76342"/>
    <w:rsid w:val="00A775FF"/>
    <w:rsid w:val="00A81A38"/>
    <w:rsid w:val="00A82167"/>
    <w:rsid w:val="00A82970"/>
    <w:rsid w:val="00A833A6"/>
    <w:rsid w:val="00A83AD3"/>
    <w:rsid w:val="00A8518D"/>
    <w:rsid w:val="00A85484"/>
    <w:rsid w:val="00A86272"/>
    <w:rsid w:val="00A8654D"/>
    <w:rsid w:val="00A87442"/>
    <w:rsid w:val="00A87C06"/>
    <w:rsid w:val="00A90CBF"/>
    <w:rsid w:val="00A91C1D"/>
    <w:rsid w:val="00A91D47"/>
    <w:rsid w:val="00A9305D"/>
    <w:rsid w:val="00A941D3"/>
    <w:rsid w:val="00AA1167"/>
    <w:rsid w:val="00AA16E8"/>
    <w:rsid w:val="00AA1DD1"/>
    <w:rsid w:val="00AA20BE"/>
    <w:rsid w:val="00AA3B75"/>
    <w:rsid w:val="00AA3F39"/>
    <w:rsid w:val="00AA404C"/>
    <w:rsid w:val="00AA4565"/>
    <w:rsid w:val="00AA5B31"/>
    <w:rsid w:val="00AA5BBB"/>
    <w:rsid w:val="00AA79EE"/>
    <w:rsid w:val="00AA7FBB"/>
    <w:rsid w:val="00AB1485"/>
    <w:rsid w:val="00AB1AF1"/>
    <w:rsid w:val="00AB1F4B"/>
    <w:rsid w:val="00AB29E4"/>
    <w:rsid w:val="00AB34A6"/>
    <w:rsid w:val="00AB3F87"/>
    <w:rsid w:val="00AB4D61"/>
    <w:rsid w:val="00AB545E"/>
    <w:rsid w:val="00AB5620"/>
    <w:rsid w:val="00AB6064"/>
    <w:rsid w:val="00AB68B0"/>
    <w:rsid w:val="00AB6E0C"/>
    <w:rsid w:val="00AB6F27"/>
    <w:rsid w:val="00AC0F83"/>
    <w:rsid w:val="00AC34CB"/>
    <w:rsid w:val="00AC488C"/>
    <w:rsid w:val="00AC5A90"/>
    <w:rsid w:val="00AC631B"/>
    <w:rsid w:val="00AC6C55"/>
    <w:rsid w:val="00AC79BF"/>
    <w:rsid w:val="00AD06F9"/>
    <w:rsid w:val="00AD2370"/>
    <w:rsid w:val="00AD2A72"/>
    <w:rsid w:val="00AD2C3B"/>
    <w:rsid w:val="00AD2FA0"/>
    <w:rsid w:val="00AD31D2"/>
    <w:rsid w:val="00AD43A2"/>
    <w:rsid w:val="00AD4641"/>
    <w:rsid w:val="00AD5783"/>
    <w:rsid w:val="00AD58FE"/>
    <w:rsid w:val="00AD68FF"/>
    <w:rsid w:val="00AD7622"/>
    <w:rsid w:val="00AD7649"/>
    <w:rsid w:val="00AD7830"/>
    <w:rsid w:val="00AE1E4E"/>
    <w:rsid w:val="00AE1F3F"/>
    <w:rsid w:val="00AE26B3"/>
    <w:rsid w:val="00AE2954"/>
    <w:rsid w:val="00AE29CA"/>
    <w:rsid w:val="00AE2E79"/>
    <w:rsid w:val="00AE3023"/>
    <w:rsid w:val="00AE321F"/>
    <w:rsid w:val="00AE3E04"/>
    <w:rsid w:val="00AE4278"/>
    <w:rsid w:val="00AE5A99"/>
    <w:rsid w:val="00AE645D"/>
    <w:rsid w:val="00AE6FC2"/>
    <w:rsid w:val="00AE7435"/>
    <w:rsid w:val="00AF1B1A"/>
    <w:rsid w:val="00AF2F6B"/>
    <w:rsid w:val="00AF363F"/>
    <w:rsid w:val="00AF3DB1"/>
    <w:rsid w:val="00AF5B29"/>
    <w:rsid w:val="00AF654A"/>
    <w:rsid w:val="00AF68BA"/>
    <w:rsid w:val="00AF6B25"/>
    <w:rsid w:val="00AF7123"/>
    <w:rsid w:val="00AF7581"/>
    <w:rsid w:val="00AF75A4"/>
    <w:rsid w:val="00B004C7"/>
    <w:rsid w:val="00B0187F"/>
    <w:rsid w:val="00B026F4"/>
    <w:rsid w:val="00B02CAA"/>
    <w:rsid w:val="00B03CA3"/>
    <w:rsid w:val="00B0402D"/>
    <w:rsid w:val="00B04855"/>
    <w:rsid w:val="00B04F7E"/>
    <w:rsid w:val="00B05942"/>
    <w:rsid w:val="00B05C5B"/>
    <w:rsid w:val="00B07C44"/>
    <w:rsid w:val="00B07D1A"/>
    <w:rsid w:val="00B10061"/>
    <w:rsid w:val="00B11953"/>
    <w:rsid w:val="00B11E85"/>
    <w:rsid w:val="00B1212F"/>
    <w:rsid w:val="00B123F8"/>
    <w:rsid w:val="00B13804"/>
    <w:rsid w:val="00B13E2B"/>
    <w:rsid w:val="00B14C42"/>
    <w:rsid w:val="00B207EB"/>
    <w:rsid w:val="00B20F3F"/>
    <w:rsid w:val="00B22276"/>
    <w:rsid w:val="00B23798"/>
    <w:rsid w:val="00B239D2"/>
    <w:rsid w:val="00B23C66"/>
    <w:rsid w:val="00B24863"/>
    <w:rsid w:val="00B24FA3"/>
    <w:rsid w:val="00B255BA"/>
    <w:rsid w:val="00B26D01"/>
    <w:rsid w:val="00B27267"/>
    <w:rsid w:val="00B27F84"/>
    <w:rsid w:val="00B30366"/>
    <w:rsid w:val="00B306BC"/>
    <w:rsid w:val="00B32F65"/>
    <w:rsid w:val="00B33324"/>
    <w:rsid w:val="00B34545"/>
    <w:rsid w:val="00B34A87"/>
    <w:rsid w:val="00B35F12"/>
    <w:rsid w:val="00B36B45"/>
    <w:rsid w:val="00B374FD"/>
    <w:rsid w:val="00B37629"/>
    <w:rsid w:val="00B37C2D"/>
    <w:rsid w:val="00B4041C"/>
    <w:rsid w:val="00B40618"/>
    <w:rsid w:val="00B44DE7"/>
    <w:rsid w:val="00B46041"/>
    <w:rsid w:val="00B466A0"/>
    <w:rsid w:val="00B47336"/>
    <w:rsid w:val="00B479FB"/>
    <w:rsid w:val="00B52548"/>
    <w:rsid w:val="00B54155"/>
    <w:rsid w:val="00B54BB1"/>
    <w:rsid w:val="00B552AF"/>
    <w:rsid w:val="00B554CC"/>
    <w:rsid w:val="00B55F5A"/>
    <w:rsid w:val="00B57D18"/>
    <w:rsid w:val="00B601E1"/>
    <w:rsid w:val="00B608CE"/>
    <w:rsid w:val="00B61923"/>
    <w:rsid w:val="00B620B0"/>
    <w:rsid w:val="00B62F7F"/>
    <w:rsid w:val="00B64AF1"/>
    <w:rsid w:val="00B70F41"/>
    <w:rsid w:val="00B7105A"/>
    <w:rsid w:val="00B713A7"/>
    <w:rsid w:val="00B71B1C"/>
    <w:rsid w:val="00B7314C"/>
    <w:rsid w:val="00B77650"/>
    <w:rsid w:val="00B80596"/>
    <w:rsid w:val="00B80782"/>
    <w:rsid w:val="00B822DD"/>
    <w:rsid w:val="00B839F5"/>
    <w:rsid w:val="00B839FB"/>
    <w:rsid w:val="00B83B31"/>
    <w:rsid w:val="00B83D40"/>
    <w:rsid w:val="00B84035"/>
    <w:rsid w:val="00B843A1"/>
    <w:rsid w:val="00B84B8E"/>
    <w:rsid w:val="00B86465"/>
    <w:rsid w:val="00B879F6"/>
    <w:rsid w:val="00B90D2E"/>
    <w:rsid w:val="00B90ECE"/>
    <w:rsid w:val="00B9242D"/>
    <w:rsid w:val="00B926EB"/>
    <w:rsid w:val="00B92981"/>
    <w:rsid w:val="00B93480"/>
    <w:rsid w:val="00B970BB"/>
    <w:rsid w:val="00B97AD2"/>
    <w:rsid w:val="00BA1E73"/>
    <w:rsid w:val="00BA1F9E"/>
    <w:rsid w:val="00BA3115"/>
    <w:rsid w:val="00BA4EDA"/>
    <w:rsid w:val="00BA561F"/>
    <w:rsid w:val="00BA5824"/>
    <w:rsid w:val="00BA5C44"/>
    <w:rsid w:val="00BA6882"/>
    <w:rsid w:val="00BA70F4"/>
    <w:rsid w:val="00BA7A7D"/>
    <w:rsid w:val="00BB13B1"/>
    <w:rsid w:val="00BB13B8"/>
    <w:rsid w:val="00BB1FEC"/>
    <w:rsid w:val="00BB2D5E"/>
    <w:rsid w:val="00BB31D5"/>
    <w:rsid w:val="00BB3234"/>
    <w:rsid w:val="00BB38FD"/>
    <w:rsid w:val="00BB485E"/>
    <w:rsid w:val="00BB4BEC"/>
    <w:rsid w:val="00BB5AA7"/>
    <w:rsid w:val="00BC0350"/>
    <w:rsid w:val="00BC04A4"/>
    <w:rsid w:val="00BC191B"/>
    <w:rsid w:val="00BC29AD"/>
    <w:rsid w:val="00BC2AC4"/>
    <w:rsid w:val="00BC2DEA"/>
    <w:rsid w:val="00BC445B"/>
    <w:rsid w:val="00BC446A"/>
    <w:rsid w:val="00BC5B29"/>
    <w:rsid w:val="00BD0631"/>
    <w:rsid w:val="00BD0C0D"/>
    <w:rsid w:val="00BD19AE"/>
    <w:rsid w:val="00BD219A"/>
    <w:rsid w:val="00BD3941"/>
    <w:rsid w:val="00BD549A"/>
    <w:rsid w:val="00BD5513"/>
    <w:rsid w:val="00BD61D7"/>
    <w:rsid w:val="00BD648C"/>
    <w:rsid w:val="00BD6D19"/>
    <w:rsid w:val="00BE02EA"/>
    <w:rsid w:val="00BE0696"/>
    <w:rsid w:val="00BE1136"/>
    <w:rsid w:val="00BE1541"/>
    <w:rsid w:val="00BE1983"/>
    <w:rsid w:val="00BE6272"/>
    <w:rsid w:val="00BE67EE"/>
    <w:rsid w:val="00BE725F"/>
    <w:rsid w:val="00BE7D9B"/>
    <w:rsid w:val="00BF04AF"/>
    <w:rsid w:val="00BF09F6"/>
    <w:rsid w:val="00BF2DF0"/>
    <w:rsid w:val="00BF39DD"/>
    <w:rsid w:val="00BF4692"/>
    <w:rsid w:val="00BF4D0D"/>
    <w:rsid w:val="00BF67B5"/>
    <w:rsid w:val="00BF6D63"/>
    <w:rsid w:val="00C002AC"/>
    <w:rsid w:val="00C00441"/>
    <w:rsid w:val="00C03564"/>
    <w:rsid w:val="00C04016"/>
    <w:rsid w:val="00C04525"/>
    <w:rsid w:val="00C04648"/>
    <w:rsid w:val="00C04999"/>
    <w:rsid w:val="00C0571C"/>
    <w:rsid w:val="00C05B69"/>
    <w:rsid w:val="00C060C0"/>
    <w:rsid w:val="00C064E1"/>
    <w:rsid w:val="00C06EA8"/>
    <w:rsid w:val="00C07001"/>
    <w:rsid w:val="00C107A8"/>
    <w:rsid w:val="00C12B22"/>
    <w:rsid w:val="00C12B27"/>
    <w:rsid w:val="00C14620"/>
    <w:rsid w:val="00C14AD2"/>
    <w:rsid w:val="00C14F01"/>
    <w:rsid w:val="00C15055"/>
    <w:rsid w:val="00C165CE"/>
    <w:rsid w:val="00C16EA8"/>
    <w:rsid w:val="00C2265C"/>
    <w:rsid w:val="00C258CB"/>
    <w:rsid w:val="00C25D73"/>
    <w:rsid w:val="00C25F41"/>
    <w:rsid w:val="00C2789B"/>
    <w:rsid w:val="00C27C5C"/>
    <w:rsid w:val="00C27D51"/>
    <w:rsid w:val="00C31BBE"/>
    <w:rsid w:val="00C335D6"/>
    <w:rsid w:val="00C3382A"/>
    <w:rsid w:val="00C35ACE"/>
    <w:rsid w:val="00C3654F"/>
    <w:rsid w:val="00C409C6"/>
    <w:rsid w:val="00C40B8E"/>
    <w:rsid w:val="00C41058"/>
    <w:rsid w:val="00C42216"/>
    <w:rsid w:val="00C44ED2"/>
    <w:rsid w:val="00C4598C"/>
    <w:rsid w:val="00C46801"/>
    <w:rsid w:val="00C46A8E"/>
    <w:rsid w:val="00C507F6"/>
    <w:rsid w:val="00C51548"/>
    <w:rsid w:val="00C517A1"/>
    <w:rsid w:val="00C51B79"/>
    <w:rsid w:val="00C52B73"/>
    <w:rsid w:val="00C52BB6"/>
    <w:rsid w:val="00C536BD"/>
    <w:rsid w:val="00C54C47"/>
    <w:rsid w:val="00C552CC"/>
    <w:rsid w:val="00C55887"/>
    <w:rsid w:val="00C5617E"/>
    <w:rsid w:val="00C60FEF"/>
    <w:rsid w:val="00C610B9"/>
    <w:rsid w:val="00C61F38"/>
    <w:rsid w:val="00C62686"/>
    <w:rsid w:val="00C626D8"/>
    <w:rsid w:val="00C62A56"/>
    <w:rsid w:val="00C62C68"/>
    <w:rsid w:val="00C632E3"/>
    <w:rsid w:val="00C63EF4"/>
    <w:rsid w:val="00C63FEB"/>
    <w:rsid w:val="00C65551"/>
    <w:rsid w:val="00C65840"/>
    <w:rsid w:val="00C66A1E"/>
    <w:rsid w:val="00C66E4E"/>
    <w:rsid w:val="00C70BA9"/>
    <w:rsid w:val="00C70F37"/>
    <w:rsid w:val="00C7253A"/>
    <w:rsid w:val="00C7324F"/>
    <w:rsid w:val="00C74EE0"/>
    <w:rsid w:val="00C75CC8"/>
    <w:rsid w:val="00C76407"/>
    <w:rsid w:val="00C77B20"/>
    <w:rsid w:val="00C80A7B"/>
    <w:rsid w:val="00C82A47"/>
    <w:rsid w:val="00C834CD"/>
    <w:rsid w:val="00C8495F"/>
    <w:rsid w:val="00C8557C"/>
    <w:rsid w:val="00C868B6"/>
    <w:rsid w:val="00C87757"/>
    <w:rsid w:val="00C914D7"/>
    <w:rsid w:val="00C917F5"/>
    <w:rsid w:val="00C927AF"/>
    <w:rsid w:val="00C93F6C"/>
    <w:rsid w:val="00C94673"/>
    <w:rsid w:val="00C951FD"/>
    <w:rsid w:val="00C9595E"/>
    <w:rsid w:val="00C96430"/>
    <w:rsid w:val="00C96E06"/>
    <w:rsid w:val="00C97BB7"/>
    <w:rsid w:val="00CA3440"/>
    <w:rsid w:val="00CA5578"/>
    <w:rsid w:val="00CA55FF"/>
    <w:rsid w:val="00CA564C"/>
    <w:rsid w:val="00CA6C95"/>
    <w:rsid w:val="00CA7577"/>
    <w:rsid w:val="00CA7FA7"/>
    <w:rsid w:val="00CB1526"/>
    <w:rsid w:val="00CB27FE"/>
    <w:rsid w:val="00CB3D48"/>
    <w:rsid w:val="00CB40B4"/>
    <w:rsid w:val="00CB5725"/>
    <w:rsid w:val="00CB5B1E"/>
    <w:rsid w:val="00CB6159"/>
    <w:rsid w:val="00CB741E"/>
    <w:rsid w:val="00CB75E9"/>
    <w:rsid w:val="00CB7FA0"/>
    <w:rsid w:val="00CC10A2"/>
    <w:rsid w:val="00CC1486"/>
    <w:rsid w:val="00CC1B66"/>
    <w:rsid w:val="00CC2F38"/>
    <w:rsid w:val="00CC5433"/>
    <w:rsid w:val="00CC592D"/>
    <w:rsid w:val="00CC6594"/>
    <w:rsid w:val="00CC6A46"/>
    <w:rsid w:val="00CD0380"/>
    <w:rsid w:val="00CD0ECB"/>
    <w:rsid w:val="00CD1BE1"/>
    <w:rsid w:val="00CD23B6"/>
    <w:rsid w:val="00CD26CA"/>
    <w:rsid w:val="00CD3E81"/>
    <w:rsid w:val="00CD4F45"/>
    <w:rsid w:val="00CD63AD"/>
    <w:rsid w:val="00CE1318"/>
    <w:rsid w:val="00CE3AF9"/>
    <w:rsid w:val="00CE5785"/>
    <w:rsid w:val="00CE775D"/>
    <w:rsid w:val="00CF0802"/>
    <w:rsid w:val="00CF0C4C"/>
    <w:rsid w:val="00CF1753"/>
    <w:rsid w:val="00CF23D8"/>
    <w:rsid w:val="00CF247D"/>
    <w:rsid w:val="00CF2988"/>
    <w:rsid w:val="00CF3234"/>
    <w:rsid w:val="00CF37DB"/>
    <w:rsid w:val="00CF6A07"/>
    <w:rsid w:val="00CF7F31"/>
    <w:rsid w:val="00D0096D"/>
    <w:rsid w:val="00D00CFA"/>
    <w:rsid w:val="00D013C3"/>
    <w:rsid w:val="00D01D37"/>
    <w:rsid w:val="00D01F58"/>
    <w:rsid w:val="00D02988"/>
    <w:rsid w:val="00D04117"/>
    <w:rsid w:val="00D0450B"/>
    <w:rsid w:val="00D04E6D"/>
    <w:rsid w:val="00D0538D"/>
    <w:rsid w:val="00D054B4"/>
    <w:rsid w:val="00D054FA"/>
    <w:rsid w:val="00D05B2F"/>
    <w:rsid w:val="00D06825"/>
    <w:rsid w:val="00D101A2"/>
    <w:rsid w:val="00D10EDE"/>
    <w:rsid w:val="00D11956"/>
    <w:rsid w:val="00D11AF9"/>
    <w:rsid w:val="00D11BC5"/>
    <w:rsid w:val="00D12896"/>
    <w:rsid w:val="00D13231"/>
    <w:rsid w:val="00D13410"/>
    <w:rsid w:val="00D144A9"/>
    <w:rsid w:val="00D14A6A"/>
    <w:rsid w:val="00D1517E"/>
    <w:rsid w:val="00D1646E"/>
    <w:rsid w:val="00D1690D"/>
    <w:rsid w:val="00D2055D"/>
    <w:rsid w:val="00D208A4"/>
    <w:rsid w:val="00D20DB3"/>
    <w:rsid w:val="00D2314B"/>
    <w:rsid w:val="00D24092"/>
    <w:rsid w:val="00D244DC"/>
    <w:rsid w:val="00D25835"/>
    <w:rsid w:val="00D27EE7"/>
    <w:rsid w:val="00D30EE4"/>
    <w:rsid w:val="00D312AA"/>
    <w:rsid w:val="00D31803"/>
    <w:rsid w:val="00D32CD8"/>
    <w:rsid w:val="00D3454D"/>
    <w:rsid w:val="00D34CC2"/>
    <w:rsid w:val="00D35C29"/>
    <w:rsid w:val="00D3692A"/>
    <w:rsid w:val="00D40638"/>
    <w:rsid w:val="00D44996"/>
    <w:rsid w:val="00D44CA8"/>
    <w:rsid w:val="00D44CB0"/>
    <w:rsid w:val="00D47169"/>
    <w:rsid w:val="00D471B8"/>
    <w:rsid w:val="00D500B7"/>
    <w:rsid w:val="00D50192"/>
    <w:rsid w:val="00D52199"/>
    <w:rsid w:val="00D54BB7"/>
    <w:rsid w:val="00D54BD2"/>
    <w:rsid w:val="00D55463"/>
    <w:rsid w:val="00D5696F"/>
    <w:rsid w:val="00D57D77"/>
    <w:rsid w:val="00D600C9"/>
    <w:rsid w:val="00D605AE"/>
    <w:rsid w:val="00D64791"/>
    <w:rsid w:val="00D64878"/>
    <w:rsid w:val="00D64E15"/>
    <w:rsid w:val="00D652E7"/>
    <w:rsid w:val="00D65C44"/>
    <w:rsid w:val="00D663DA"/>
    <w:rsid w:val="00D72F16"/>
    <w:rsid w:val="00D73AE3"/>
    <w:rsid w:val="00D745BE"/>
    <w:rsid w:val="00D747E4"/>
    <w:rsid w:val="00D74B2B"/>
    <w:rsid w:val="00D750E4"/>
    <w:rsid w:val="00D760E2"/>
    <w:rsid w:val="00D7634B"/>
    <w:rsid w:val="00D775E8"/>
    <w:rsid w:val="00D802AD"/>
    <w:rsid w:val="00D823EE"/>
    <w:rsid w:val="00D83CB0"/>
    <w:rsid w:val="00D85C24"/>
    <w:rsid w:val="00D871F3"/>
    <w:rsid w:val="00D877CA"/>
    <w:rsid w:val="00D90FA2"/>
    <w:rsid w:val="00D91EFC"/>
    <w:rsid w:val="00D93127"/>
    <w:rsid w:val="00D94688"/>
    <w:rsid w:val="00D95B67"/>
    <w:rsid w:val="00D970E8"/>
    <w:rsid w:val="00D97D84"/>
    <w:rsid w:val="00DA03EC"/>
    <w:rsid w:val="00DA1018"/>
    <w:rsid w:val="00DA107F"/>
    <w:rsid w:val="00DA2CF9"/>
    <w:rsid w:val="00DA32EF"/>
    <w:rsid w:val="00DA3ECC"/>
    <w:rsid w:val="00DA5FD6"/>
    <w:rsid w:val="00DA6B68"/>
    <w:rsid w:val="00DA7B68"/>
    <w:rsid w:val="00DA7EE4"/>
    <w:rsid w:val="00DB23FB"/>
    <w:rsid w:val="00DB2595"/>
    <w:rsid w:val="00DB2F14"/>
    <w:rsid w:val="00DB35B2"/>
    <w:rsid w:val="00DB4304"/>
    <w:rsid w:val="00DB553F"/>
    <w:rsid w:val="00DB7DF4"/>
    <w:rsid w:val="00DC06A2"/>
    <w:rsid w:val="00DC0B8E"/>
    <w:rsid w:val="00DC0F32"/>
    <w:rsid w:val="00DC17E8"/>
    <w:rsid w:val="00DC261B"/>
    <w:rsid w:val="00DC2936"/>
    <w:rsid w:val="00DC2C80"/>
    <w:rsid w:val="00DC3545"/>
    <w:rsid w:val="00DC5E28"/>
    <w:rsid w:val="00DC6A39"/>
    <w:rsid w:val="00DC6D6F"/>
    <w:rsid w:val="00DD0F23"/>
    <w:rsid w:val="00DD1F36"/>
    <w:rsid w:val="00DD3ECB"/>
    <w:rsid w:val="00DD4574"/>
    <w:rsid w:val="00DD5041"/>
    <w:rsid w:val="00DD6154"/>
    <w:rsid w:val="00DD6ABA"/>
    <w:rsid w:val="00DD6F80"/>
    <w:rsid w:val="00DE0AAA"/>
    <w:rsid w:val="00DE0D2B"/>
    <w:rsid w:val="00DE0E71"/>
    <w:rsid w:val="00DE2C64"/>
    <w:rsid w:val="00DE2E7D"/>
    <w:rsid w:val="00DE3047"/>
    <w:rsid w:val="00DE3194"/>
    <w:rsid w:val="00DE31B2"/>
    <w:rsid w:val="00DE39DF"/>
    <w:rsid w:val="00DE3D82"/>
    <w:rsid w:val="00DE3ED5"/>
    <w:rsid w:val="00DE4EAF"/>
    <w:rsid w:val="00DE535C"/>
    <w:rsid w:val="00DE6AFB"/>
    <w:rsid w:val="00DE7259"/>
    <w:rsid w:val="00DF16B0"/>
    <w:rsid w:val="00DF16BA"/>
    <w:rsid w:val="00DF1ABE"/>
    <w:rsid w:val="00DF1BD9"/>
    <w:rsid w:val="00DF1FD1"/>
    <w:rsid w:val="00DF2AA7"/>
    <w:rsid w:val="00DF2C53"/>
    <w:rsid w:val="00DF53A2"/>
    <w:rsid w:val="00E01A01"/>
    <w:rsid w:val="00E02775"/>
    <w:rsid w:val="00E0328D"/>
    <w:rsid w:val="00E03306"/>
    <w:rsid w:val="00E04F56"/>
    <w:rsid w:val="00E0552C"/>
    <w:rsid w:val="00E05FE6"/>
    <w:rsid w:val="00E06964"/>
    <w:rsid w:val="00E06ACA"/>
    <w:rsid w:val="00E077FA"/>
    <w:rsid w:val="00E10169"/>
    <w:rsid w:val="00E111EA"/>
    <w:rsid w:val="00E113A6"/>
    <w:rsid w:val="00E11B26"/>
    <w:rsid w:val="00E1347F"/>
    <w:rsid w:val="00E136A9"/>
    <w:rsid w:val="00E14800"/>
    <w:rsid w:val="00E14A6C"/>
    <w:rsid w:val="00E150A8"/>
    <w:rsid w:val="00E17464"/>
    <w:rsid w:val="00E17BE0"/>
    <w:rsid w:val="00E201E8"/>
    <w:rsid w:val="00E22A05"/>
    <w:rsid w:val="00E2402B"/>
    <w:rsid w:val="00E2459D"/>
    <w:rsid w:val="00E24AB8"/>
    <w:rsid w:val="00E24B1F"/>
    <w:rsid w:val="00E267E7"/>
    <w:rsid w:val="00E26E7C"/>
    <w:rsid w:val="00E271DC"/>
    <w:rsid w:val="00E327AF"/>
    <w:rsid w:val="00E32FE6"/>
    <w:rsid w:val="00E347B9"/>
    <w:rsid w:val="00E35229"/>
    <w:rsid w:val="00E35C02"/>
    <w:rsid w:val="00E36F96"/>
    <w:rsid w:val="00E37207"/>
    <w:rsid w:val="00E40986"/>
    <w:rsid w:val="00E412D5"/>
    <w:rsid w:val="00E414D1"/>
    <w:rsid w:val="00E42631"/>
    <w:rsid w:val="00E42ED2"/>
    <w:rsid w:val="00E44893"/>
    <w:rsid w:val="00E448A1"/>
    <w:rsid w:val="00E45094"/>
    <w:rsid w:val="00E45494"/>
    <w:rsid w:val="00E5052D"/>
    <w:rsid w:val="00E50A2E"/>
    <w:rsid w:val="00E52A59"/>
    <w:rsid w:val="00E5548C"/>
    <w:rsid w:val="00E556BE"/>
    <w:rsid w:val="00E561CA"/>
    <w:rsid w:val="00E57EF5"/>
    <w:rsid w:val="00E6183D"/>
    <w:rsid w:val="00E619C5"/>
    <w:rsid w:val="00E61A22"/>
    <w:rsid w:val="00E625B6"/>
    <w:rsid w:val="00E632E1"/>
    <w:rsid w:val="00E638AB"/>
    <w:rsid w:val="00E638E5"/>
    <w:rsid w:val="00E64002"/>
    <w:rsid w:val="00E660C3"/>
    <w:rsid w:val="00E661EE"/>
    <w:rsid w:val="00E66C3C"/>
    <w:rsid w:val="00E67CF2"/>
    <w:rsid w:val="00E70615"/>
    <w:rsid w:val="00E7065B"/>
    <w:rsid w:val="00E70FF4"/>
    <w:rsid w:val="00E71433"/>
    <w:rsid w:val="00E7152C"/>
    <w:rsid w:val="00E717C9"/>
    <w:rsid w:val="00E73D87"/>
    <w:rsid w:val="00E74C13"/>
    <w:rsid w:val="00E75DDF"/>
    <w:rsid w:val="00E76377"/>
    <w:rsid w:val="00E77377"/>
    <w:rsid w:val="00E802BB"/>
    <w:rsid w:val="00E8108E"/>
    <w:rsid w:val="00E81CB5"/>
    <w:rsid w:val="00E81E6D"/>
    <w:rsid w:val="00E84AF2"/>
    <w:rsid w:val="00E85FC8"/>
    <w:rsid w:val="00E8638F"/>
    <w:rsid w:val="00E873A0"/>
    <w:rsid w:val="00E87DEF"/>
    <w:rsid w:val="00E915FD"/>
    <w:rsid w:val="00E93326"/>
    <w:rsid w:val="00E95287"/>
    <w:rsid w:val="00E9532E"/>
    <w:rsid w:val="00E95A11"/>
    <w:rsid w:val="00E97B18"/>
    <w:rsid w:val="00EA1171"/>
    <w:rsid w:val="00EA1AC8"/>
    <w:rsid w:val="00EA3484"/>
    <w:rsid w:val="00EA3824"/>
    <w:rsid w:val="00EA6020"/>
    <w:rsid w:val="00EA72C5"/>
    <w:rsid w:val="00EB0942"/>
    <w:rsid w:val="00EB24DC"/>
    <w:rsid w:val="00EB2557"/>
    <w:rsid w:val="00EB4881"/>
    <w:rsid w:val="00EB4FDA"/>
    <w:rsid w:val="00EB52BF"/>
    <w:rsid w:val="00EB53B7"/>
    <w:rsid w:val="00EB63B2"/>
    <w:rsid w:val="00EB65A2"/>
    <w:rsid w:val="00EB6B35"/>
    <w:rsid w:val="00EC2532"/>
    <w:rsid w:val="00ED0C4C"/>
    <w:rsid w:val="00ED0C51"/>
    <w:rsid w:val="00ED0E83"/>
    <w:rsid w:val="00ED2F90"/>
    <w:rsid w:val="00ED37DF"/>
    <w:rsid w:val="00ED4C88"/>
    <w:rsid w:val="00ED6157"/>
    <w:rsid w:val="00ED6212"/>
    <w:rsid w:val="00ED63F7"/>
    <w:rsid w:val="00EE00AF"/>
    <w:rsid w:val="00EE240B"/>
    <w:rsid w:val="00EE284F"/>
    <w:rsid w:val="00EE7408"/>
    <w:rsid w:val="00EE77AE"/>
    <w:rsid w:val="00EE7AF6"/>
    <w:rsid w:val="00EF0E55"/>
    <w:rsid w:val="00EF1BCD"/>
    <w:rsid w:val="00EF2800"/>
    <w:rsid w:val="00EF3AB1"/>
    <w:rsid w:val="00EF3C4D"/>
    <w:rsid w:val="00EF424E"/>
    <w:rsid w:val="00EF46BB"/>
    <w:rsid w:val="00EF49F3"/>
    <w:rsid w:val="00EF4B66"/>
    <w:rsid w:val="00EF4C35"/>
    <w:rsid w:val="00EF57E5"/>
    <w:rsid w:val="00EF5B09"/>
    <w:rsid w:val="00EF602D"/>
    <w:rsid w:val="00EF618A"/>
    <w:rsid w:val="00EF67B3"/>
    <w:rsid w:val="00EF6F5B"/>
    <w:rsid w:val="00EF737E"/>
    <w:rsid w:val="00EF76F1"/>
    <w:rsid w:val="00EF7AE6"/>
    <w:rsid w:val="00EF7D35"/>
    <w:rsid w:val="00F01931"/>
    <w:rsid w:val="00F0254C"/>
    <w:rsid w:val="00F04AE3"/>
    <w:rsid w:val="00F04FE6"/>
    <w:rsid w:val="00F05553"/>
    <w:rsid w:val="00F055A5"/>
    <w:rsid w:val="00F0676F"/>
    <w:rsid w:val="00F0713D"/>
    <w:rsid w:val="00F10C76"/>
    <w:rsid w:val="00F10F52"/>
    <w:rsid w:val="00F11540"/>
    <w:rsid w:val="00F13E68"/>
    <w:rsid w:val="00F14ADB"/>
    <w:rsid w:val="00F155C5"/>
    <w:rsid w:val="00F16365"/>
    <w:rsid w:val="00F16965"/>
    <w:rsid w:val="00F17F06"/>
    <w:rsid w:val="00F20657"/>
    <w:rsid w:val="00F20B60"/>
    <w:rsid w:val="00F22970"/>
    <w:rsid w:val="00F2304F"/>
    <w:rsid w:val="00F23B94"/>
    <w:rsid w:val="00F242D1"/>
    <w:rsid w:val="00F24F52"/>
    <w:rsid w:val="00F25776"/>
    <w:rsid w:val="00F26781"/>
    <w:rsid w:val="00F30212"/>
    <w:rsid w:val="00F30E85"/>
    <w:rsid w:val="00F31E7F"/>
    <w:rsid w:val="00F32349"/>
    <w:rsid w:val="00F3272F"/>
    <w:rsid w:val="00F32D2C"/>
    <w:rsid w:val="00F34288"/>
    <w:rsid w:val="00F34368"/>
    <w:rsid w:val="00F3443F"/>
    <w:rsid w:val="00F407CD"/>
    <w:rsid w:val="00F40C9B"/>
    <w:rsid w:val="00F42553"/>
    <w:rsid w:val="00F43456"/>
    <w:rsid w:val="00F43C48"/>
    <w:rsid w:val="00F441FA"/>
    <w:rsid w:val="00F452B8"/>
    <w:rsid w:val="00F462AF"/>
    <w:rsid w:val="00F479F8"/>
    <w:rsid w:val="00F50E56"/>
    <w:rsid w:val="00F5160A"/>
    <w:rsid w:val="00F52212"/>
    <w:rsid w:val="00F54805"/>
    <w:rsid w:val="00F558AA"/>
    <w:rsid w:val="00F56410"/>
    <w:rsid w:val="00F56BF6"/>
    <w:rsid w:val="00F570FF"/>
    <w:rsid w:val="00F5774F"/>
    <w:rsid w:val="00F60256"/>
    <w:rsid w:val="00F60B36"/>
    <w:rsid w:val="00F65747"/>
    <w:rsid w:val="00F66147"/>
    <w:rsid w:val="00F674A6"/>
    <w:rsid w:val="00F701D8"/>
    <w:rsid w:val="00F7083A"/>
    <w:rsid w:val="00F72602"/>
    <w:rsid w:val="00F73104"/>
    <w:rsid w:val="00F735F8"/>
    <w:rsid w:val="00F74301"/>
    <w:rsid w:val="00F74B5C"/>
    <w:rsid w:val="00F74DBC"/>
    <w:rsid w:val="00F7521D"/>
    <w:rsid w:val="00F7555F"/>
    <w:rsid w:val="00F768EE"/>
    <w:rsid w:val="00F76CFE"/>
    <w:rsid w:val="00F7702A"/>
    <w:rsid w:val="00F77115"/>
    <w:rsid w:val="00F8177B"/>
    <w:rsid w:val="00F817E3"/>
    <w:rsid w:val="00F85369"/>
    <w:rsid w:val="00F85655"/>
    <w:rsid w:val="00F86F40"/>
    <w:rsid w:val="00F8724F"/>
    <w:rsid w:val="00F873BB"/>
    <w:rsid w:val="00F916C0"/>
    <w:rsid w:val="00F92C86"/>
    <w:rsid w:val="00FA0A54"/>
    <w:rsid w:val="00FA287B"/>
    <w:rsid w:val="00FA2C47"/>
    <w:rsid w:val="00FA3CCE"/>
    <w:rsid w:val="00FA40E9"/>
    <w:rsid w:val="00FA746F"/>
    <w:rsid w:val="00FA7C46"/>
    <w:rsid w:val="00FB010C"/>
    <w:rsid w:val="00FB2327"/>
    <w:rsid w:val="00FB3DE0"/>
    <w:rsid w:val="00FB6B98"/>
    <w:rsid w:val="00FB700E"/>
    <w:rsid w:val="00FB725E"/>
    <w:rsid w:val="00FB7F00"/>
    <w:rsid w:val="00FB7F50"/>
    <w:rsid w:val="00FC1290"/>
    <w:rsid w:val="00FC12A0"/>
    <w:rsid w:val="00FC16E3"/>
    <w:rsid w:val="00FC18AA"/>
    <w:rsid w:val="00FC1C9D"/>
    <w:rsid w:val="00FC2B31"/>
    <w:rsid w:val="00FC2D56"/>
    <w:rsid w:val="00FC6954"/>
    <w:rsid w:val="00FC6C40"/>
    <w:rsid w:val="00FC6F53"/>
    <w:rsid w:val="00FC7A0A"/>
    <w:rsid w:val="00FD0038"/>
    <w:rsid w:val="00FD0A49"/>
    <w:rsid w:val="00FD0F16"/>
    <w:rsid w:val="00FD13AC"/>
    <w:rsid w:val="00FD214F"/>
    <w:rsid w:val="00FD27A8"/>
    <w:rsid w:val="00FD44A6"/>
    <w:rsid w:val="00FE05B9"/>
    <w:rsid w:val="00FE1BCF"/>
    <w:rsid w:val="00FE280F"/>
    <w:rsid w:val="00FE315F"/>
    <w:rsid w:val="00FE426C"/>
    <w:rsid w:val="00FE4F46"/>
    <w:rsid w:val="00FE50BA"/>
    <w:rsid w:val="00FE547D"/>
    <w:rsid w:val="00FE7CE3"/>
    <w:rsid w:val="00FF0432"/>
    <w:rsid w:val="00FF12F0"/>
    <w:rsid w:val="00FF17A7"/>
    <w:rsid w:val="00FF1F71"/>
    <w:rsid w:val="00FF30F2"/>
    <w:rsid w:val="00FF315B"/>
    <w:rsid w:val="00FF3BB6"/>
    <w:rsid w:val="00FF422F"/>
    <w:rsid w:val="00FF4949"/>
    <w:rsid w:val="00FF5907"/>
    <w:rsid w:val="00FF6079"/>
    <w:rsid w:val="00FF60B3"/>
    <w:rsid w:val="00FF65B6"/>
    <w:rsid w:val="00FF746C"/>
    <w:rsid w:val="01125946"/>
    <w:rsid w:val="012E1D7E"/>
    <w:rsid w:val="013E54DE"/>
    <w:rsid w:val="01E92FCF"/>
    <w:rsid w:val="02174654"/>
    <w:rsid w:val="02DE2E51"/>
    <w:rsid w:val="0319588D"/>
    <w:rsid w:val="03574DBD"/>
    <w:rsid w:val="041B4189"/>
    <w:rsid w:val="04E310C0"/>
    <w:rsid w:val="053F1D12"/>
    <w:rsid w:val="0551586E"/>
    <w:rsid w:val="05E5389B"/>
    <w:rsid w:val="06A922BE"/>
    <w:rsid w:val="06F73543"/>
    <w:rsid w:val="07E5A348"/>
    <w:rsid w:val="082D64BF"/>
    <w:rsid w:val="094D1EAB"/>
    <w:rsid w:val="09522933"/>
    <w:rsid w:val="09954E0D"/>
    <w:rsid w:val="0B165BCC"/>
    <w:rsid w:val="0BBE5E9C"/>
    <w:rsid w:val="0BE1300C"/>
    <w:rsid w:val="0BE86C04"/>
    <w:rsid w:val="0BEF45F8"/>
    <w:rsid w:val="0D0713C6"/>
    <w:rsid w:val="0D8A3510"/>
    <w:rsid w:val="0E511E1F"/>
    <w:rsid w:val="0E7F7123"/>
    <w:rsid w:val="0F197B8D"/>
    <w:rsid w:val="0F397F08"/>
    <w:rsid w:val="0FA67D74"/>
    <w:rsid w:val="1147130E"/>
    <w:rsid w:val="12F87D71"/>
    <w:rsid w:val="13AD2D5D"/>
    <w:rsid w:val="15C83041"/>
    <w:rsid w:val="15F16430"/>
    <w:rsid w:val="15F60F61"/>
    <w:rsid w:val="165743BC"/>
    <w:rsid w:val="16B07CB7"/>
    <w:rsid w:val="180C01B6"/>
    <w:rsid w:val="197D3F3E"/>
    <w:rsid w:val="1ADC1988"/>
    <w:rsid w:val="1B6D4F5A"/>
    <w:rsid w:val="1B6E028D"/>
    <w:rsid w:val="1B9B278F"/>
    <w:rsid w:val="1C096393"/>
    <w:rsid w:val="1C9325FA"/>
    <w:rsid w:val="1EE647DD"/>
    <w:rsid w:val="1F1D484E"/>
    <w:rsid w:val="1FDC50EC"/>
    <w:rsid w:val="210743EB"/>
    <w:rsid w:val="23077E98"/>
    <w:rsid w:val="23166B67"/>
    <w:rsid w:val="23E40EB3"/>
    <w:rsid w:val="23F30C56"/>
    <w:rsid w:val="247A4516"/>
    <w:rsid w:val="2605432E"/>
    <w:rsid w:val="26977172"/>
    <w:rsid w:val="281079D4"/>
    <w:rsid w:val="289522DC"/>
    <w:rsid w:val="290D07E8"/>
    <w:rsid w:val="2A7D21AE"/>
    <w:rsid w:val="2B4C1378"/>
    <w:rsid w:val="2B733953"/>
    <w:rsid w:val="2BF57C61"/>
    <w:rsid w:val="2C26606D"/>
    <w:rsid w:val="2C5129BE"/>
    <w:rsid w:val="2EDA4EED"/>
    <w:rsid w:val="2F0D1B09"/>
    <w:rsid w:val="2F47389E"/>
    <w:rsid w:val="2FD265F4"/>
    <w:rsid w:val="30305B1B"/>
    <w:rsid w:val="30DF373A"/>
    <w:rsid w:val="316F4699"/>
    <w:rsid w:val="31973569"/>
    <w:rsid w:val="31C542EF"/>
    <w:rsid w:val="3253259F"/>
    <w:rsid w:val="325767A5"/>
    <w:rsid w:val="328F5FEE"/>
    <w:rsid w:val="32D9640F"/>
    <w:rsid w:val="32DF4298"/>
    <w:rsid w:val="331704BD"/>
    <w:rsid w:val="332F1BBA"/>
    <w:rsid w:val="332F5AAF"/>
    <w:rsid w:val="33EB52EA"/>
    <w:rsid w:val="34275C2D"/>
    <w:rsid w:val="343F40C7"/>
    <w:rsid w:val="34672A72"/>
    <w:rsid w:val="35015109"/>
    <w:rsid w:val="356926EC"/>
    <w:rsid w:val="36567832"/>
    <w:rsid w:val="36872EC8"/>
    <w:rsid w:val="36A44301"/>
    <w:rsid w:val="375959F3"/>
    <w:rsid w:val="375A7DB4"/>
    <w:rsid w:val="375F738F"/>
    <w:rsid w:val="37F702A0"/>
    <w:rsid w:val="380C5EC4"/>
    <w:rsid w:val="38267F5A"/>
    <w:rsid w:val="387D3695"/>
    <w:rsid w:val="38A179E5"/>
    <w:rsid w:val="38A67D1B"/>
    <w:rsid w:val="39E00D64"/>
    <w:rsid w:val="3A63559A"/>
    <w:rsid w:val="3AA008BD"/>
    <w:rsid w:val="3AF904F9"/>
    <w:rsid w:val="3B3871C1"/>
    <w:rsid w:val="3B770DA7"/>
    <w:rsid w:val="3B7F3E15"/>
    <w:rsid w:val="3C0637C5"/>
    <w:rsid w:val="3C1F3B4F"/>
    <w:rsid w:val="3CED04E1"/>
    <w:rsid w:val="3DD94434"/>
    <w:rsid w:val="402B37FA"/>
    <w:rsid w:val="407E7215"/>
    <w:rsid w:val="40F9220A"/>
    <w:rsid w:val="417116E0"/>
    <w:rsid w:val="42254279"/>
    <w:rsid w:val="424B2A38"/>
    <w:rsid w:val="425E081D"/>
    <w:rsid w:val="431801FE"/>
    <w:rsid w:val="436832A5"/>
    <w:rsid w:val="43E232FC"/>
    <w:rsid w:val="43E97531"/>
    <w:rsid w:val="4416625D"/>
    <w:rsid w:val="45182ADB"/>
    <w:rsid w:val="457E6483"/>
    <w:rsid w:val="46132D66"/>
    <w:rsid w:val="47394A4E"/>
    <w:rsid w:val="47AFAA91"/>
    <w:rsid w:val="4882740D"/>
    <w:rsid w:val="48991E02"/>
    <w:rsid w:val="48C919CA"/>
    <w:rsid w:val="494C6AF5"/>
    <w:rsid w:val="494D658F"/>
    <w:rsid w:val="4A6F69D9"/>
    <w:rsid w:val="4ACE1EF3"/>
    <w:rsid w:val="4AE87EF3"/>
    <w:rsid w:val="4B275C0A"/>
    <w:rsid w:val="4B560E78"/>
    <w:rsid w:val="4B7E4757"/>
    <w:rsid w:val="4BAE52DF"/>
    <w:rsid w:val="4BDD285A"/>
    <w:rsid w:val="4C87000A"/>
    <w:rsid w:val="4CBE77A4"/>
    <w:rsid w:val="4CD36635"/>
    <w:rsid w:val="4D454603"/>
    <w:rsid w:val="4D532C45"/>
    <w:rsid w:val="4E8F1192"/>
    <w:rsid w:val="4E8F2DCD"/>
    <w:rsid w:val="4EBA0BB9"/>
    <w:rsid w:val="4FF2671E"/>
    <w:rsid w:val="508839B4"/>
    <w:rsid w:val="51785DD0"/>
    <w:rsid w:val="51DA6E2E"/>
    <w:rsid w:val="53737E06"/>
    <w:rsid w:val="53872CD1"/>
    <w:rsid w:val="54396FBB"/>
    <w:rsid w:val="54D476AB"/>
    <w:rsid w:val="54F55EF3"/>
    <w:rsid w:val="553A3451"/>
    <w:rsid w:val="55C70CAD"/>
    <w:rsid w:val="56E77B1E"/>
    <w:rsid w:val="56ED11F7"/>
    <w:rsid w:val="57F75E59"/>
    <w:rsid w:val="57FE20A4"/>
    <w:rsid w:val="580018DA"/>
    <w:rsid w:val="58D10943"/>
    <w:rsid w:val="58F702C5"/>
    <w:rsid w:val="58FC1696"/>
    <w:rsid w:val="591C4ADF"/>
    <w:rsid w:val="59377BB6"/>
    <w:rsid w:val="59DE5DB6"/>
    <w:rsid w:val="5A0F7E69"/>
    <w:rsid w:val="5B077FC9"/>
    <w:rsid w:val="5B2F01EA"/>
    <w:rsid w:val="5B6A5755"/>
    <w:rsid w:val="5B915813"/>
    <w:rsid w:val="5B96756B"/>
    <w:rsid w:val="5BE15879"/>
    <w:rsid w:val="5BFD3468"/>
    <w:rsid w:val="5C0879FC"/>
    <w:rsid w:val="5E7E6DE2"/>
    <w:rsid w:val="5E816ED3"/>
    <w:rsid w:val="5F3012EB"/>
    <w:rsid w:val="5F7D24E7"/>
    <w:rsid w:val="60C03693"/>
    <w:rsid w:val="61252DAF"/>
    <w:rsid w:val="616949E8"/>
    <w:rsid w:val="62CC3D52"/>
    <w:rsid w:val="637628BB"/>
    <w:rsid w:val="63E544CA"/>
    <w:rsid w:val="656B4880"/>
    <w:rsid w:val="65DE652D"/>
    <w:rsid w:val="664772A6"/>
    <w:rsid w:val="67D0132C"/>
    <w:rsid w:val="683C0A1E"/>
    <w:rsid w:val="68E76D85"/>
    <w:rsid w:val="692534D8"/>
    <w:rsid w:val="692F1206"/>
    <w:rsid w:val="698700A6"/>
    <w:rsid w:val="69C66924"/>
    <w:rsid w:val="69D84B34"/>
    <w:rsid w:val="6A234F0C"/>
    <w:rsid w:val="6AA13425"/>
    <w:rsid w:val="6B0FACF0"/>
    <w:rsid w:val="6D227F6B"/>
    <w:rsid w:val="6DB04ECC"/>
    <w:rsid w:val="6E54340B"/>
    <w:rsid w:val="6EA11B04"/>
    <w:rsid w:val="6F39EC2F"/>
    <w:rsid w:val="6F4C793B"/>
    <w:rsid w:val="6F65258D"/>
    <w:rsid w:val="6F90155D"/>
    <w:rsid w:val="6FCD2794"/>
    <w:rsid w:val="704552D5"/>
    <w:rsid w:val="70844917"/>
    <w:rsid w:val="711E79A1"/>
    <w:rsid w:val="7188365E"/>
    <w:rsid w:val="719E0D4F"/>
    <w:rsid w:val="71AC7DB3"/>
    <w:rsid w:val="7236260E"/>
    <w:rsid w:val="727D13E4"/>
    <w:rsid w:val="73A46275"/>
    <w:rsid w:val="73CDAF8C"/>
    <w:rsid w:val="74352E35"/>
    <w:rsid w:val="74ED133F"/>
    <w:rsid w:val="759058D2"/>
    <w:rsid w:val="75A032A3"/>
    <w:rsid w:val="75C238C0"/>
    <w:rsid w:val="75D9328D"/>
    <w:rsid w:val="76625752"/>
    <w:rsid w:val="7755292F"/>
    <w:rsid w:val="777C7EBC"/>
    <w:rsid w:val="778D20C9"/>
    <w:rsid w:val="779C6C3B"/>
    <w:rsid w:val="77CBE09D"/>
    <w:rsid w:val="77E87DF6"/>
    <w:rsid w:val="7859093D"/>
    <w:rsid w:val="789C4865"/>
    <w:rsid w:val="795F1E1F"/>
    <w:rsid w:val="7B3F0796"/>
    <w:rsid w:val="7B4B76AC"/>
    <w:rsid w:val="7BFC289E"/>
    <w:rsid w:val="7BFE4659"/>
    <w:rsid w:val="7C3C7651"/>
    <w:rsid w:val="7C7949F6"/>
    <w:rsid w:val="7C8171B6"/>
    <w:rsid w:val="7C921040"/>
    <w:rsid w:val="7CDB45ED"/>
    <w:rsid w:val="7D6A5E50"/>
    <w:rsid w:val="7DBC3708"/>
    <w:rsid w:val="7DF64553"/>
    <w:rsid w:val="7E353B90"/>
    <w:rsid w:val="7E9006F1"/>
    <w:rsid w:val="7ECB34D7"/>
    <w:rsid w:val="7F3772D8"/>
    <w:rsid w:val="7FF27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EC5EF06-2D99-49D3-B477-2E89A49C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semiHidden="1" w:uiPriority="0" w:unhideWhenUsed="1" w:qFormat="1"/>
    <w:lsdException w:name="heading 9" w:semiHidden="1" w:uiPriority="0" w:unhideWhenUsed="1"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qFormat="1"/>
    <w:lsdException w:name="Body Text First Indent 2"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adjustRightInd w:val="0"/>
      <w:snapToGrid w:val="0"/>
      <w:spacing w:line="360" w:lineRule="auto"/>
      <w:ind w:leftChars="3" w:left="6" w:firstLineChars="150" w:firstLine="360"/>
      <w:jc w:val="both"/>
    </w:pPr>
    <w:rPr>
      <w:rFonts w:asciiTheme="minorEastAsia" w:eastAsiaTheme="minorEastAsia" w:hAnsiTheme="minorEastAsia" w:cstheme="minorEastAsia"/>
      <w:bCs/>
      <w:color w:val="000000"/>
      <w:kern w:val="2"/>
      <w:sz w:val="24"/>
      <w:szCs w:val="24"/>
    </w:rPr>
  </w:style>
  <w:style w:type="paragraph" w:styleId="1">
    <w:name w:val="heading 1"/>
    <w:basedOn w:val="a"/>
    <w:next w:val="a"/>
    <w:link w:val="1Char"/>
    <w:autoRedefine/>
    <w:qFormat/>
    <w:pPr>
      <w:keepNext/>
      <w:keepLines/>
      <w:spacing w:before="120" w:after="120"/>
      <w:jc w:val="center"/>
      <w:outlineLvl w:val="0"/>
    </w:pPr>
    <w:rPr>
      <w:rFonts w:ascii="Cambria Math" w:eastAsia="Century Gothic" w:hAnsi="Cambria Math" w:cs="Cambria Math"/>
      <w:b/>
      <w:spacing w:val="20"/>
      <w:kern w:val="44"/>
      <w:sz w:val="32"/>
      <w:szCs w:val="20"/>
    </w:rPr>
  </w:style>
  <w:style w:type="paragraph" w:styleId="2">
    <w:name w:val="heading 2"/>
    <w:basedOn w:val="a"/>
    <w:next w:val="a"/>
    <w:link w:val="2Char"/>
    <w:autoRedefine/>
    <w:qFormat/>
    <w:pPr>
      <w:keepNext/>
      <w:keepLines/>
      <w:spacing w:line="400" w:lineRule="exact"/>
      <w:jc w:val="center"/>
      <w:outlineLvl w:val="1"/>
    </w:pPr>
    <w:rPr>
      <w:rFonts w:ascii="Symbol" w:hAnsi="Symbol" w:cs="Cambria Math"/>
      <w:b/>
      <w:kern w:val="0"/>
      <w:sz w:val="30"/>
      <w:szCs w:val="20"/>
    </w:rPr>
  </w:style>
  <w:style w:type="paragraph" w:styleId="3">
    <w:name w:val="heading 3"/>
    <w:basedOn w:val="a"/>
    <w:next w:val="a0"/>
    <w:link w:val="3Char"/>
    <w:autoRedefine/>
    <w:qFormat/>
    <w:pPr>
      <w:keepNext/>
      <w:keepLines/>
      <w:spacing w:before="60" w:after="60" w:line="500" w:lineRule="exact"/>
      <w:ind w:firstLine="510"/>
      <w:outlineLvl w:val="2"/>
    </w:pPr>
    <w:rPr>
      <w:rFonts w:ascii="Century Gothic" w:hAnsi="Cambria Math" w:cs="Cambria Math"/>
      <w:b/>
      <w:szCs w:val="20"/>
    </w:rPr>
  </w:style>
  <w:style w:type="paragraph" w:styleId="40">
    <w:name w:val="heading 4"/>
    <w:basedOn w:val="a"/>
    <w:next w:val="a"/>
    <w:link w:val="4Char"/>
    <w:autoRedefine/>
    <w:unhideWhenUsed/>
    <w:qFormat/>
    <w:pPr>
      <w:keepNext/>
      <w:keepLines/>
      <w:spacing w:before="280" w:after="290" w:line="372" w:lineRule="auto"/>
      <w:ind w:left="864" w:hanging="864"/>
      <w:outlineLvl w:val="3"/>
    </w:pPr>
    <w:rPr>
      <w:rFonts w:ascii="Arial" w:eastAsia="黑体" w:hAnsi="Arial"/>
      <w:b/>
      <w:sz w:val="28"/>
      <w:szCs w:val="21"/>
    </w:rPr>
  </w:style>
  <w:style w:type="paragraph" w:styleId="5">
    <w:name w:val="heading 5"/>
    <w:basedOn w:val="40"/>
    <w:next w:val="a"/>
    <w:link w:val="5Char"/>
    <w:autoRedefine/>
    <w:unhideWhenUsed/>
    <w:qFormat/>
    <w:pPr>
      <w:ind w:left="1008" w:hanging="1008"/>
      <w:outlineLvl w:val="4"/>
    </w:pPr>
  </w:style>
  <w:style w:type="paragraph" w:styleId="6">
    <w:name w:val="heading 6"/>
    <w:basedOn w:val="5"/>
    <w:next w:val="a"/>
    <w:link w:val="6Char"/>
    <w:autoRedefine/>
    <w:unhideWhenUsed/>
    <w:qFormat/>
    <w:pPr>
      <w:spacing w:before="240" w:after="64" w:line="317" w:lineRule="auto"/>
      <w:ind w:left="1151" w:hanging="1151"/>
      <w:outlineLvl w:val="5"/>
    </w:pPr>
    <w:rPr>
      <w:sz w:val="24"/>
    </w:rPr>
  </w:style>
  <w:style w:type="paragraph" w:styleId="7">
    <w:name w:val="heading 7"/>
    <w:basedOn w:val="a"/>
    <w:next w:val="a"/>
    <w:link w:val="7Char"/>
    <w:autoRedefine/>
    <w:unhideWhenUsed/>
    <w:qFormat/>
    <w:pPr>
      <w:keepNext/>
      <w:keepLines/>
      <w:spacing w:before="240" w:after="64" w:line="317" w:lineRule="auto"/>
      <w:ind w:left="1296" w:hanging="1296"/>
      <w:outlineLvl w:val="6"/>
    </w:pPr>
    <w:rPr>
      <w:b/>
      <w:szCs w:val="21"/>
    </w:rPr>
  </w:style>
  <w:style w:type="paragraph" w:styleId="8">
    <w:name w:val="heading 8"/>
    <w:basedOn w:val="a"/>
    <w:next w:val="a"/>
    <w:link w:val="8Char"/>
    <w:autoRedefine/>
    <w:semiHidden/>
    <w:unhideWhenUsed/>
    <w:qFormat/>
    <w:pPr>
      <w:keepNext/>
      <w:keepLines/>
      <w:spacing w:before="240" w:after="64" w:line="317" w:lineRule="auto"/>
      <w:ind w:left="1440" w:hanging="1440"/>
      <w:outlineLvl w:val="7"/>
    </w:pPr>
    <w:rPr>
      <w:rFonts w:ascii="Arial" w:eastAsia="黑体" w:hAnsi="Arial"/>
      <w:szCs w:val="21"/>
    </w:rPr>
  </w:style>
  <w:style w:type="paragraph" w:styleId="9">
    <w:name w:val="heading 9"/>
    <w:basedOn w:val="a"/>
    <w:next w:val="a"/>
    <w:link w:val="9Char"/>
    <w:autoRedefine/>
    <w:semiHidden/>
    <w:unhideWhenUsed/>
    <w:qFormat/>
    <w:pPr>
      <w:keepNext/>
      <w:keepLines/>
      <w:spacing w:before="240" w:after="64" w:line="317" w:lineRule="auto"/>
      <w:ind w:left="1583" w:hanging="1583"/>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autoRedefine/>
    <w:qFormat/>
    <w:pPr>
      <w:ind w:firstLine="420"/>
    </w:pPr>
    <w:rPr>
      <w:rFonts w:ascii="Cambria Math" w:hAnsi="Cambria Math" w:cs="Cambria Math"/>
      <w:szCs w:val="20"/>
    </w:rPr>
  </w:style>
  <w:style w:type="paragraph" w:styleId="70">
    <w:name w:val="toc 7"/>
    <w:basedOn w:val="a"/>
    <w:next w:val="a"/>
    <w:autoRedefine/>
    <w:qFormat/>
    <w:pPr>
      <w:ind w:left="1260"/>
      <w:jc w:val="left"/>
    </w:pPr>
    <w:rPr>
      <w:rFonts w:ascii="Cambria Math" w:hAnsi="Cambria Math" w:cs="Cambria Math"/>
      <w:sz w:val="18"/>
      <w:szCs w:val="18"/>
    </w:rPr>
  </w:style>
  <w:style w:type="paragraph" w:styleId="a4">
    <w:name w:val="caption"/>
    <w:basedOn w:val="a"/>
    <w:next w:val="a"/>
    <w:autoRedefine/>
    <w:uiPriority w:val="99"/>
    <w:qFormat/>
    <w:pPr>
      <w:jc w:val="center"/>
    </w:pPr>
    <w:rPr>
      <w:rFonts w:cs="Arial"/>
      <w:szCs w:val="20"/>
    </w:rPr>
  </w:style>
  <w:style w:type="paragraph" w:styleId="a5">
    <w:name w:val="Document Map"/>
    <w:basedOn w:val="a"/>
    <w:link w:val="Char"/>
    <w:autoRedefine/>
    <w:qFormat/>
    <w:pPr>
      <w:shd w:val="clear" w:color="auto" w:fill="000080"/>
    </w:pPr>
    <w:rPr>
      <w:rFonts w:ascii="Cambria Math" w:eastAsia="楷体" w:hAnsi="Cambria Math" w:cs="Cambria Math"/>
    </w:rPr>
  </w:style>
  <w:style w:type="paragraph" w:styleId="a6">
    <w:name w:val="toa heading"/>
    <w:basedOn w:val="a"/>
    <w:next w:val="a"/>
    <w:autoRedefine/>
    <w:qFormat/>
    <w:pPr>
      <w:spacing w:before="120"/>
    </w:pPr>
    <w:rPr>
      <w:rFonts w:ascii="Symbol" w:hAnsi="Symbol" w:cs="Symbol"/>
    </w:rPr>
  </w:style>
  <w:style w:type="paragraph" w:styleId="a7">
    <w:name w:val="annotation text"/>
    <w:basedOn w:val="a"/>
    <w:link w:val="Char2"/>
    <w:autoRedefine/>
    <w:uiPriority w:val="99"/>
    <w:unhideWhenUsed/>
    <w:qFormat/>
    <w:pPr>
      <w:jc w:val="left"/>
    </w:pPr>
  </w:style>
  <w:style w:type="paragraph" w:styleId="a8">
    <w:name w:val="Salutation"/>
    <w:basedOn w:val="a"/>
    <w:next w:val="a"/>
    <w:link w:val="Char0"/>
    <w:autoRedefine/>
    <w:qFormat/>
    <w:rPr>
      <w:rFonts w:ascii="Cambria Math" w:eastAsia="楷体" w:hAnsi="Cambria Math" w:cs="Cambria Math"/>
      <w:szCs w:val="21"/>
    </w:rPr>
  </w:style>
  <w:style w:type="paragraph" w:styleId="a9">
    <w:name w:val="Body Text"/>
    <w:basedOn w:val="a"/>
    <w:next w:val="a"/>
    <w:link w:val="Char1"/>
    <w:autoRedefine/>
    <w:unhideWhenUsed/>
    <w:qFormat/>
    <w:pPr>
      <w:spacing w:after="120"/>
    </w:pPr>
  </w:style>
  <w:style w:type="paragraph" w:styleId="aa">
    <w:name w:val="Body Text Indent"/>
    <w:basedOn w:val="a"/>
    <w:next w:val="20"/>
    <w:link w:val="Char3"/>
    <w:autoRedefine/>
    <w:uiPriority w:val="99"/>
    <w:qFormat/>
    <w:pPr>
      <w:ind w:firstLine="645"/>
    </w:pPr>
    <w:rPr>
      <w:rFonts w:eastAsia="楷体"/>
    </w:rPr>
  </w:style>
  <w:style w:type="paragraph" w:styleId="20">
    <w:name w:val="Body Text First Indent 2"/>
    <w:basedOn w:val="aa"/>
    <w:next w:val="ab"/>
    <w:link w:val="2Char0"/>
    <w:autoRedefine/>
    <w:uiPriority w:val="99"/>
    <w:qFormat/>
    <w:pPr>
      <w:spacing w:after="120"/>
      <w:ind w:firstLineChars="200" w:firstLine="420"/>
    </w:pPr>
  </w:style>
  <w:style w:type="paragraph" w:styleId="ab">
    <w:name w:val="Body Text First Indent"/>
    <w:basedOn w:val="a9"/>
    <w:next w:val="a"/>
    <w:link w:val="Char4"/>
    <w:autoRedefine/>
    <w:uiPriority w:val="99"/>
    <w:qFormat/>
    <w:pPr>
      <w:ind w:firstLineChars="100" w:firstLine="420"/>
    </w:pPr>
    <w:rPr>
      <w:rFonts w:ascii="Cambria Math" w:eastAsia="楷体" w:hAnsi="Cambria Math" w:cs="Cambria Math"/>
      <w:szCs w:val="21"/>
    </w:rPr>
  </w:style>
  <w:style w:type="paragraph" w:styleId="21">
    <w:name w:val="List 2"/>
    <w:basedOn w:val="a"/>
    <w:autoRedefine/>
    <w:qFormat/>
    <w:pPr>
      <w:ind w:leftChars="200" w:left="100" w:hangingChars="200" w:hanging="200"/>
    </w:pPr>
    <w:rPr>
      <w:rFonts w:ascii="Cambria Math" w:hAnsi="Cambria Math" w:cs="Cambria Math"/>
      <w:szCs w:val="21"/>
    </w:rPr>
  </w:style>
  <w:style w:type="paragraph" w:styleId="ac">
    <w:name w:val="Block Text"/>
    <w:basedOn w:val="a"/>
    <w:autoRedefine/>
    <w:qFormat/>
    <w:pPr>
      <w:spacing w:line="300" w:lineRule="auto"/>
      <w:ind w:left="570" w:right="-113"/>
    </w:pPr>
    <w:rPr>
      <w:rFonts w:ascii="Century Gothic" w:hAnsi="Cambria Math" w:cs="Century Gothic"/>
      <w:color w:val="FF0000"/>
      <w:kern w:val="0"/>
      <w:sz w:val="28"/>
      <w:szCs w:val="28"/>
    </w:rPr>
  </w:style>
  <w:style w:type="paragraph" w:styleId="50">
    <w:name w:val="toc 5"/>
    <w:basedOn w:val="a"/>
    <w:next w:val="a"/>
    <w:autoRedefine/>
    <w:qFormat/>
    <w:pPr>
      <w:ind w:left="840"/>
      <w:jc w:val="left"/>
    </w:pPr>
    <w:rPr>
      <w:rFonts w:ascii="Cambria Math" w:hAnsi="Cambria Math" w:cs="Cambria Math"/>
      <w:sz w:val="18"/>
      <w:szCs w:val="18"/>
    </w:rPr>
  </w:style>
  <w:style w:type="paragraph" w:styleId="30">
    <w:name w:val="toc 3"/>
    <w:basedOn w:val="a"/>
    <w:next w:val="a"/>
    <w:autoRedefine/>
    <w:uiPriority w:val="39"/>
    <w:qFormat/>
    <w:pPr>
      <w:ind w:left="420"/>
      <w:jc w:val="left"/>
    </w:pPr>
    <w:rPr>
      <w:rFonts w:ascii="Cambria Math" w:hAnsi="Cambria Math" w:cs="Cambria Math"/>
      <w:i/>
      <w:iCs/>
      <w:sz w:val="20"/>
      <w:szCs w:val="20"/>
    </w:rPr>
  </w:style>
  <w:style w:type="paragraph" w:styleId="ad">
    <w:name w:val="Plain Text"/>
    <w:basedOn w:val="a"/>
    <w:link w:val="Char5"/>
    <w:autoRedefine/>
    <w:uiPriority w:val="99"/>
    <w:qFormat/>
    <w:rPr>
      <w:rFonts w:ascii="宋体" w:eastAsia="楷体" w:hAnsi="Courier New" w:cs="Courier New"/>
      <w:szCs w:val="21"/>
    </w:rPr>
  </w:style>
  <w:style w:type="paragraph" w:styleId="80">
    <w:name w:val="toc 8"/>
    <w:basedOn w:val="a"/>
    <w:next w:val="a"/>
    <w:autoRedefine/>
    <w:qFormat/>
    <w:pPr>
      <w:ind w:left="1470"/>
      <w:jc w:val="left"/>
    </w:pPr>
    <w:rPr>
      <w:rFonts w:ascii="Cambria Math" w:hAnsi="Cambria Math" w:cs="Cambria Math"/>
      <w:sz w:val="18"/>
      <w:szCs w:val="18"/>
    </w:rPr>
  </w:style>
  <w:style w:type="paragraph" w:styleId="ae">
    <w:name w:val="Date"/>
    <w:basedOn w:val="a"/>
    <w:next w:val="a"/>
    <w:link w:val="Char6"/>
    <w:autoRedefine/>
    <w:qFormat/>
    <w:pPr>
      <w:ind w:leftChars="2500" w:left="100"/>
    </w:pPr>
    <w:rPr>
      <w:rFonts w:ascii="Century Gothic" w:eastAsia="楷体" w:hAnsi="Cambria Math" w:cs="Cambria Math"/>
    </w:rPr>
  </w:style>
  <w:style w:type="paragraph" w:styleId="22">
    <w:name w:val="Body Text Indent 2"/>
    <w:basedOn w:val="a"/>
    <w:link w:val="2Char1"/>
    <w:autoRedefine/>
    <w:qFormat/>
    <w:pPr>
      <w:spacing w:line="500" w:lineRule="exact"/>
      <w:ind w:firstLine="510"/>
    </w:pPr>
    <w:rPr>
      <w:rFonts w:ascii="Century Gothic" w:eastAsia="楷体" w:hAnsi="Cambria Math" w:cs="Cambria Math"/>
    </w:rPr>
  </w:style>
  <w:style w:type="paragraph" w:styleId="af">
    <w:name w:val="Balloon Text"/>
    <w:basedOn w:val="a"/>
    <w:link w:val="Char7"/>
    <w:autoRedefine/>
    <w:uiPriority w:val="99"/>
    <w:qFormat/>
    <w:rPr>
      <w:rFonts w:eastAsia="楷体"/>
      <w:sz w:val="18"/>
      <w:szCs w:val="18"/>
    </w:rPr>
  </w:style>
  <w:style w:type="paragraph" w:styleId="af0">
    <w:name w:val="footer"/>
    <w:basedOn w:val="a"/>
    <w:link w:val="Char8"/>
    <w:autoRedefine/>
    <w:uiPriority w:val="99"/>
    <w:unhideWhenUsed/>
    <w:qFormat/>
    <w:pPr>
      <w:tabs>
        <w:tab w:val="center" w:pos="4153"/>
        <w:tab w:val="right" w:pos="8306"/>
      </w:tabs>
      <w:jc w:val="left"/>
    </w:pPr>
    <w:rPr>
      <w:sz w:val="18"/>
      <w:szCs w:val="18"/>
    </w:rPr>
  </w:style>
  <w:style w:type="paragraph" w:styleId="af1">
    <w:name w:val="header"/>
    <w:basedOn w:val="a"/>
    <w:link w:val="Char9"/>
    <w:autoRedefine/>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autoRedefine/>
    <w:uiPriority w:val="39"/>
    <w:qFormat/>
    <w:pPr>
      <w:spacing w:before="120" w:after="120"/>
      <w:jc w:val="left"/>
    </w:pPr>
    <w:rPr>
      <w:rFonts w:ascii="Cambria Math" w:hAnsi="Cambria Math" w:cs="Cambria Math"/>
      <w:b/>
      <w:bCs w:val="0"/>
      <w:caps/>
      <w:sz w:val="20"/>
      <w:szCs w:val="20"/>
    </w:rPr>
  </w:style>
  <w:style w:type="paragraph" w:styleId="41">
    <w:name w:val="toc 4"/>
    <w:basedOn w:val="a"/>
    <w:next w:val="a"/>
    <w:autoRedefine/>
    <w:qFormat/>
    <w:pPr>
      <w:ind w:left="630"/>
      <w:jc w:val="left"/>
    </w:pPr>
    <w:rPr>
      <w:rFonts w:ascii="Cambria Math" w:hAnsi="Cambria Math" w:cs="Cambria Math"/>
      <w:sz w:val="18"/>
      <w:szCs w:val="18"/>
    </w:rPr>
  </w:style>
  <w:style w:type="paragraph" w:styleId="af2">
    <w:name w:val="Subtitle"/>
    <w:basedOn w:val="a"/>
    <w:next w:val="a"/>
    <w:link w:val="Chara"/>
    <w:autoRedefine/>
    <w:qFormat/>
    <w:pPr>
      <w:ind w:left="420" w:hanging="420"/>
      <w:jc w:val="left"/>
      <w:outlineLvl w:val="1"/>
    </w:pPr>
    <w:rPr>
      <w:rFonts w:ascii="Courier New" w:eastAsia="Century Gothic" w:hAnsi="Courier New"/>
      <w:bCs w:val="0"/>
      <w:kern w:val="28"/>
      <w:szCs w:val="32"/>
    </w:rPr>
  </w:style>
  <w:style w:type="paragraph" w:styleId="60">
    <w:name w:val="toc 6"/>
    <w:basedOn w:val="a"/>
    <w:next w:val="a"/>
    <w:autoRedefine/>
    <w:qFormat/>
    <w:pPr>
      <w:ind w:left="1050"/>
      <w:jc w:val="left"/>
    </w:pPr>
    <w:rPr>
      <w:rFonts w:ascii="Cambria Math" w:hAnsi="Cambria Math" w:cs="Cambria Math"/>
      <w:sz w:val="18"/>
      <w:szCs w:val="18"/>
    </w:rPr>
  </w:style>
  <w:style w:type="paragraph" w:styleId="31">
    <w:name w:val="Body Text Indent 3"/>
    <w:basedOn w:val="a"/>
    <w:link w:val="3Char0"/>
    <w:autoRedefine/>
    <w:qFormat/>
    <w:pPr>
      <w:spacing w:line="300" w:lineRule="auto"/>
      <w:ind w:firstLineChars="200" w:firstLine="480"/>
    </w:pPr>
    <w:rPr>
      <w:rFonts w:ascii="Century Gothic" w:eastAsia="楷体" w:hAnsi="Century Gothic" w:cs="Century Gothic"/>
    </w:rPr>
  </w:style>
  <w:style w:type="paragraph" w:styleId="23">
    <w:name w:val="toc 2"/>
    <w:basedOn w:val="a"/>
    <w:next w:val="a"/>
    <w:autoRedefine/>
    <w:uiPriority w:val="39"/>
    <w:qFormat/>
    <w:pPr>
      <w:ind w:left="210"/>
      <w:jc w:val="left"/>
    </w:pPr>
    <w:rPr>
      <w:rFonts w:ascii="Cambria Math" w:hAnsi="Cambria Math" w:cs="Cambria Math"/>
      <w:smallCaps/>
      <w:sz w:val="20"/>
      <w:szCs w:val="20"/>
    </w:rPr>
  </w:style>
  <w:style w:type="paragraph" w:styleId="90">
    <w:name w:val="toc 9"/>
    <w:basedOn w:val="a"/>
    <w:next w:val="a"/>
    <w:autoRedefine/>
    <w:qFormat/>
    <w:pPr>
      <w:ind w:left="1680"/>
      <w:jc w:val="left"/>
    </w:pPr>
    <w:rPr>
      <w:rFonts w:ascii="Cambria Math" w:hAnsi="Cambria Math" w:cs="Cambria Math"/>
      <w:sz w:val="18"/>
      <w:szCs w:val="18"/>
    </w:rPr>
  </w:style>
  <w:style w:type="paragraph" w:styleId="24">
    <w:name w:val="Body Text 2"/>
    <w:basedOn w:val="a"/>
    <w:link w:val="2Char2"/>
    <w:autoRedefine/>
    <w:qFormat/>
    <w:pPr>
      <w:spacing w:line="400" w:lineRule="exact"/>
    </w:pPr>
    <w:rPr>
      <w:rFonts w:ascii="Century Gothic" w:eastAsia="楷体" w:hAnsi="Cambria Math" w:cs="Cambria Math"/>
      <w:color w:val="FF00FF"/>
      <w:shd w:val="pct10" w:color="auto" w:fill="FFFFFF"/>
    </w:rPr>
  </w:style>
  <w:style w:type="paragraph" w:styleId="af3">
    <w:name w:val="Message Header"/>
    <w:basedOn w:val="a"/>
    <w:link w:val="Charb"/>
    <w:autoRedefine/>
    <w:qFormat/>
    <w:pPr>
      <w:widowControl/>
      <w:pBdr>
        <w:top w:val="single" w:sz="6" w:space="1" w:color="auto"/>
        <w:left w:val="single" w:sz="6" w:space="1" w:color="auto"/>
        <w:bottom w:val="single" w:sz="6" w:space="1" w:color="auto"/>
        <w:right w:val="single" w:sz="6" w:space="1" w:color="auto"/>
      </w:pBdr>
      <w:shd w:val="pct20" w:color="auto" w:fill="auto"/>
      <w:ind w:leftChars="500" w:left="1080" w:hangingChars="500" w:hanging="1080"/>
      <w:jc w:val="left"/>
    </w:pPr>
    <w:rPr>
      <w:rFonts w:ascii="Symbol" w:eastAsia="楷体" w:hAnsi="Symbol" w:cs="Symbol"/>
    </w:rPr>
  </w:style>
  <w:style w:type="paragraph" w:styleId="HTML">
    <w:name w:val="HTML Preformatted"/>
    <w:basedOn w:val="a"/>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entury Gothic" w:eastAsia="楷体" w:hAnsi="Century Gothic" w:cs="Century Gothic"/>
    </w:rPr>
  </w:style>
  <w:style w:type="paragraph" w:styleId="af4">
    <w:name w:val="Normal (Web)"/>
    <w:basedOn w:val="a"/>
    <w:link w:val="Charc"/>
    <w:autoRedefine/>
    <w:qFormat/>
    <w:pPr>
      <w:widowControl/>
      <w:spacing w:before="100" w:beforeAutospacing="1" w:after="100" w:afterAutospacing="1"/>
      <w:jc w:val="left"/>
    </w:pPr>
    <w:rPr>
      <w:rFonts w:ascii="Century Gothic" w:eastAsia="楷体" w:hAnsi="Century Gothic"/>
    </w:rPr>
  </w:style>
  <w:style w:type="paragraph" w:styleId="11">
    <w:name w:val="index 1"/>
    <w:basedOn w:val="a"/>
    <w:next w:val="a"/>
    <w:autoRedefine/>
    <w:qFormat/>
    <w:pPr>
      <w:jc w:val="center"/>
    </w:pPr>
    <w:rPr>
      <w:szCs w:val="21"/>
    </w:rPr>
  </w:style>
  <w:style w:type="paragraph" w:styleId="af5">
    <w:name w:val="Title"/>
    <w:basedOn w:val="a"/>
    <w:link w:val="Chard"/>
    <w:autoRedefine/>
    <w:qFormat/>
    <w:pPr>
      <w:autoSpaceDE w:val="0"/>
      <w:autoSpaceDN w:val="0"/>
      <w:spacing w:beforeLines="50" w:after="60"/>
      <w:jc w:val="center"/>
      <w:textAlignment w:val="baseline"/>
      <w:outlineLvl w:val="0"/>
    </w:pPr>
    <w:rPr>
      <w:rFonts w:ascii="Symbol" w:eastAsia="楷体" w:hAnsi="Symbol" w:cs="Symbol"/>
      <w:b/>
      <w:bCs w:val="0"/>
      <w:sz w:val="32"/>
      <w:szCs w:val="32"/>
    </w:rPr>
  </w:style>
  <w:style w:type="paragraph" w:styleId="af6">
    <w:name w:val="annotation subject"/>
    <w:basedOn w:val="a7"/>
    <w:next w:val="a7"/>
    <w:link w:val="Chare"/>
    <w:autoRedefine/>
    <w:semiHidden/>
    <w:qFormat/>
    <w:rPr>
      <w:rFonts w:eastAsia="Century Gothic"/>
      <w:b/>
      <w:bCs w:val="0"/>
    </w:rPr>
  </w:style>
  <w:style w:type="table" w:styleId="af7">
    <w:name w:val="Table Grid"/>
    <w:basedOn w:val="a2"/>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autoRedefine/>
    <w:qFormat/>
    <w:rPr>
      <w:b/>
      <w:bCs/>
    </w:rPr>
  </w:style>
  <w:style w:type="character" w:styleId="af9">
    <w:name w:val="page number"/>
    <w:basedOn w:val="a1"/>
    <w:autoRedefine/>
    <w:qFormat/>
  </w:style>
  <w:style w:type="character" w:styleId="afa">
    <w:name w:val="FollowedHyperlink"/>
    <w:autoRedefine/>
    <w:uiPriority w:val="99"/>
    <w:qFormat/>
    <w:rPr>
      <w:rFonts w:ascii="Cambria Math" w:hAnsi="Cambria Math" w:cs="Cambria Math"/>
      <w:color w:val="000000"/>
      <w:u w:val="none"/>
    </w:rPr>
  </w:style>
  <w:style w:type="character" w:styleId="afb">
    <w:name w:val="Hyperlink"/>
    <w:autoRedefine/>
    <w:uiPriority w:val="99"/>
    <w:qFormat/>
    <w:rPr>
      <w:rFonts w:ascii="Cambria Math" w:hAnsi="Cambria Math" w:cs="Cambria Math"/>
      <w:color w:val="333333"/>
      <w:u w:val="single"/>
    </w:rPr>
  </w:style>
  <w:style w:type="character" w:styleId="afc">
    <w:name w:val="annotation reference"/>
    <w:autoRedefine/>
    <w:semiHidden/>
    <w:qFormat/>
    <w:rPr>
      <w:sz w:val="21"/>
      <w:szCs w:val="21"/>
    </w:rPr>
  </w:style>
  <w:style w:type="character" w:customStyle="1" w:styleId="2Char">
    <w:name w:val="标题 2 Char"/>
    <w:basedOn w:val="a1"/>
    <w:link w:val="2"/>
    <w:autoRedefine/>
    <w:qFormat/>
    <w:rPr>
      <w:rFonts w:ascii="Symbol" w:eastAsia="宋体" w:hAnsi="Symbol" w:cs="Cambria Math"/>
      <w:b/>
      <w:kern w:val="0"/>
      <w:sz w:val="30"/>
      <w:szCs w:val="20"/>
    </w:rPr>
  </w:style>
  <w:style w:type="character" w:customStyle="1" w:styleId="Char3">
    <w:name w:val="正文文本缩进 Char"/>
    <w:link w:val="aa"/>
    <w:autoRedefine/>
    <w:uiPriority w:val="99"/>
    <w:qFormat/>
    <w:locked/>
  </w:style>
  <w:style w:type="character" w:customStyle="1" w:styleId="Char1">
    <w:name w:val="正文文本 Char1"/>
    <w:basedOn w:val="a1"/>
    <w:link w:val="a9"/>
    <w:autoRedefine/>
    <w:uiPriority w:val="99"/>
    <w:semiHidden/>
    <w:qFormat/>
    <w:rPr>
      <w:rFonts w:eastAsia="宋体"/>
      <w:sz w:val="21"/>
    </w:rPr>
  </w:style>
  <w:style w:type="character" w:customStyle="1" w:styleId="Char4">
    <w:name w:val="正文首行缩进 Char"/>
    <w:basedOn w:val="Charf"/>
    <w:link w:val="ab"/>
    <w:autoRedefine/>
    <w:qFormat/>
    <w:rPr>
      <w:rFonts w:ascii="Cambria Math" w:hAnsi="Cambria Math" w:cs="Cambria Math"/>
      <w:kern w:val="2"/>
      <w:sz w:val="21"/>
      <w:szCs w:val="21"/>
    </w:rPr>
  </w:style>
  <w:style w:type="character" w:customStyle="1" w:styleId="Charf">
    <w:name w:val="正文文本 Char"/>
    <w:basedOn w:val="a1"/>
    <w:autoRedefine/>
    <w:semiHidden/>
    <w:qFormat/>
    <w:rPr>
      <w:kern w:val="2"/>
      <w:sz w:val="21"/>
      <w:szCs w:val="22"/>
    </w:rPr>
  </w:style>
  <w:style w:type="character" w:customStyle="1" w:styleId="2Char0">
    <w:name w:val="正文首行缩进 2 Char"/>
    <w:basedOn w:val="Char3"/>
    <w:link w:val="20"/>
    <w:autoRedefine/>
    <w:uiPriority w:val="99"/>
    <w:qFormat/>
    <w:rPr>
      <w:rFonts w:ascii="Times New Roman" w:eastAsia="楷体" w:hAnsi="Times New Roman"/>
      <w:kern w:val="2"/>
      <w:sz w:val="24"/>
      <w:szCs w:val="24"/>
    </w:rPr>
  </w:style>
  <w:style w:type="character" w:customStyle="1" w:styleId="1Char">
    <w:name w:val="标题 1 Char"/>
    <w:basedOn w:val="a1"/>
    <w:link w:val="1"/>
    <w:autoRedefine/>
    <w:qFormat/>
    <w:rPr>
      <w:rFonts w:ascii="Cambria Math" w:eastAsia="Century Gothic" w:hAnsi="Cambria Math" w:cs="Cambria Math"/>
      <w:b/>
      <w:spacing w:val="20"/>
      <w:kern w:val="44"/>
      <w:sz w:val="32"/>
      <w:szCs w:val="20"/>
    </w:rPr>
  </w:style>
  <w:style w:type="character" w:customStyle="1" w:styleId="3Char">
    <w:name w:val="标题 3 Char"/>
    <w:basedOn w:val="a1"/>
    <w:link w:val="3"/>
    <w:autoRedefine/>
    <w:qFormat/>
    <w:rPr>
      <w:rFonts w:ascii="Century Gothic" w:eastAsia="宋体" w:hAnsi="Cambria Math" w:cs="Cambria Math"/>
      <w:b/>
      <w:szCs w:val="20"/>
    </w:rPr>
  </w:style>
  <w:style w:type="character" w:customStyle="1" w:styleId="Char">
    <w:name w:val="文档结构图 Char"/>
    <w:basedOn w:val="a1"/>
    <w:link w:val="a5"/>
    <w:autoRedefine/>
    <w:qFormat/>
    <w:rPr>
      <w:rFonts w:ascii="Cambria Math" w:hAnsi="Cambria Math" w:cs="Cambria Math"/>
      <w:sz w:val="21"/>
      <w:shd w:val="clear" w:color="auto" w:fill="000080"/>
    </w:rPr>
  </w:style>
  <w:style w:type="character" w:customStyle="1" w:styleId="Char2">
    <w:name w:val="批注文字 Char2"/>
    <w:basedOn w:val="a1"/>
    <w:link w:val="a7"/>
    <w:autoRedefine/>
    <w:uiPriority w:val="99"/>
    <w:semiHidden/>
    <w:qFormat/>
    <w:rPr>
      <w:rFonts w:eastAsia="宋体"/>
      <w:sz w:val="21"/>
    </w:rPr>
  </w:style>
  <w:style w:type="character" w:customStyle="1" w:styleId="Char0">
    <w:name w:val="称呼 Char"/>
    <w:basedOn w:val="a1"/>
    <w:link w:val="a8"/>
    <w:autoRedefine/>
    <w:qFormat/>
    <w:rPr>
      <w:rFonts w:ascii="Cambria Math" w:hAnsi="Cambria Math" w:cs="Cambria Math"/>
      <w:sz w:val="21"/>
      <w:szCs w:val="21"/>
    </w:rPr>
  </w:style>
  <w:style w:type="character" w:customStyle="1" w:styleId="Char5">
    <w:name w:val="纯文本 Char"/>
    <w:link w:val="ad"/>
    <w:autoRedefine/>
    <w:uiPriority w:val="99"/>
    <w:qFormat/>
    <w:locked/>
    <w:rPr>
      <w:rFonts w:ascii="宋体" w:hAnsi="Courier New" w:cs="Courier New"/>
      <w:sz w:val="21"/>
      <w:szCs w:val="21"/>
    </w:rPr>
  </w:style>
  <w:style w:type="character" w:customStyle="1" w:styleId="Char6">
    <w:name w:val="日期 Char"/>
    <w:basedOn w:val="a1"/>
    <w:link w:val="ae"/>
    <w:autoRedefine/>
    <w:qFormat/>
    <w:rPr>
      <w:rFonts w:ascii="Century Gothic" w:hAnsi="Cambria Math" w:cs="Cambria Math"/>
    </w:rPr>
  </w:style>
  <w:style w:type="character" w:customStyle="1" w:styleId="2Char1">
    <w:name w:val="正文文本缩进 2 Char"/>
    <w:basedOn w:val="a1"/>
    <w:link w:val="22"/>
    <w:autoRedefine/>
    <w:qFormat/>
    <w:rPr>
      <w:rFonts w:ascii="Century Gothic" w:hAnsi="Cambria Math" w:cs="Cambria Math"/>
    </w:rPr>
  </w:style>
  <w:style w:type="character" w:customStyle="1" w:styleId="Char7">
    <w:name w:val="批注框文本 Char"/>
    <w:link w:val="af"/>
    <w:autoRedefine/>
    <w:uiPriority w:val="99"/>
    <w:qFormat/>
    <w:locked/>
    <w:rPr>
      <w:sz w:val="18"/>
      <w:szCs w:val="18"/>
    </w:rPr>
  </w:style>
  <w:style w:type="character" w:customStyle="1" w:styleId="Char8">
    <w:name w:val="页脚 Char"/>
    <w:basedOn w:val="a1"/>
    <w:link w:val="af0"/>
    <w:autoRedefine/>
    <w:uiPriority w:val="99"/>
    <w:qFormat/>
    <w:rPr>
      <w:rFonts w:eastAsia="宋体"/>
      <w:sz w:val="18"/>
      <w:szCs w:val="18"/>
    </w:rPr>
  </w:style>
  <w:style w:type="character" w:customStyle="1" w:styleId="Char9">
    <w:name w:val="页眉 Char"/>
    <w:basedOn w:val="a1"/>
    <w:link w:val="af1"/>
    <w:autoRedefine/>
    <w:qFormat/>
    <w:rPr>
      <w:rFonts w:eastAsia="宋体"/>
      <w:sz w:val="18"/>
      <w:szCs w:val="18"/>
    </w:rPr>
  </w:style>
  <w:style w:type="character" w:customStyle="1" w:styleId="Chara">
    <w:name w:val="副标题 Char"/>
    <w:link w:val="af2"/>
    <w:autoRedefine/>
    <w:qFormat/>
    <w:rPr>
      <w:rFonts w:ascii="Courier New" w:eastAsia="Century Gothic" w:hAnsi="Courier New"/>
      <w:bCs/>
      <w:kern w:val="28"/>
      <w:sz w:val="21"/>
      <w:szCs w:val="32"/>
    </w:rPr>
  </w:style>
  <w:style w:type="character" w:customStyle="1" w:styleId="3Char0">
    <w:name w:val="正文文本缩进 3 Char"/>
    <w:basedOn w:val="a1"/>
    <w:link w:val="31"/>
    <w:autoRedefine/>
    <w:qFormat/>
    <w:rPr>
      <w:rFonts w:ascii="Century Gothic" w:hAnsi="Century Gothic" w:cs="Century Gothic"/>
    </w:rPr>
  </w:style>
  <w:style w:type="character" w:customStyle="1" w:styleId="2Char2">
    <w:name w:val="正文文本 2 Char"/>
    <w:basedOn w:val="a1"/>
    <w:link w:val="24"/>
    <w:autoRedefine/>
    <w:qFormat/>
    <w:rPr>
      <w:rFonts w:ascii="Century Gothic" w:hAnsi="Cambria Math" w:cs="Cambria Math"/>
      <w:color w:val="FF00FF"/>
    </w:rPr>
  </w:style>
  <w:style w:type="character" w:customStyle="1" w:styleId="Charb">
    <w:name w:val="信息标题 Char"/>
    <w:basedOn w:val="a1"/>
    <w:link w:val="af3"/>
    <w:autoRedefine/>
    <w:qFormat/>
    <w:rPr>
      <w:rFonts w:ascii="Symbol" w:hAnsi="Symbol" w:cs="Symbol"/>
      <w:shd w:val="pct20" w:color="auto" w:fill="auto"/>
    </w:rPr>
  </w:style>
  <w:style w:type="character" w:customStyle="1" w:styleId="HTMLChar">
    <w:name w:val="HTML 预设格式 Char"/>
    <w:basedOn w:val="a1"/>
    <w:link w:val="HTML"/>
    <w:autoRedefine/>
    <w:qFormat/>
    <w:rPr>
      <w:rFonts w:ascii="Century Gothic" w:hAnsi="Century Gothic" w:cs="Century Gothic"/>
    </w:rPr>
  </w:style>
  <w:style w:type="character" w:customStyle="1" w:styleId="Charc">
    <w:name w:val="普通(网站) Char"/>
    <w:link w:val="af4"/>
    <w:autoRedefine/>
    <w:qFormat/>
    <w:rPr>
      <w:rFonts w:ascii="Century Gothic" w:hAnsi="Century Gothic"/>
    </w:rPr>
  </w:style>
  <w:style w:type="character" w:customStyle="1" w:styleId="Chard">
    <w:name w:val="标题 Char"/>
    <w:basedOn w:val="a1"/>
    <w:link w:val="af5"/>
    <w:autoRedefine/>
    <w:qFormat/>
    <w:rPr>
      <w:rFonts w:ascii="Symbol" w:hAnsi="Symbol" w:cs="Symbol"/>
      <w:b/>
      <w:bCs/>
      <w:sz w:val="32"/>
      <w:szCs w:val="32"/>
    </w:rPr>
  </w:style>
  <w:style w:type="character" w:customStyle="1" w:styleId="Chare">
    <w:name w:val="批注主题 Char"/>
    <w:basedOn w:val="Char10"/>
    <w:link w:val="af6"/>
    <w:autoRedefine/>
    <w:semiHidden/>
    <w:qFormat/>
    <w:rPr>
      <w:rFonts w:eastAsia="Century Gothic"/>
      <w:b/>
      <w:bCs/>
      <w:kern w:val="2"/>
      <w:sz w:val="21"/>
      <w:szCs w:val="22"/>
    </w:rPr>
  </w:style>
  <w:style w:type="character" w:customStyle="1" w:styleId="Char10">
    <w:name w:val="批注文字 Char1"/>
    <w:basedOn w:val="a1"/>
    <w:autoRedefine/>
    <w:uiPriority w:val="99"/>
    <w:semiHidden/>
    <w:qFormat/>
    <w:rPr>
      <w:kern w:val="2"/>
      <w:sz w:val="21"/>
      <w:szCs w:val="22"/>
    </w:rPr>
  </w:style>
  <w:style w:type="paragraph" w:customStyle="1" w:styleId="Default">
    <w:name w:val="Default"/>
    <w:autoRedefine/>
    <w:qFormat/>
    <w:pPr>
      <w:widowControl w:val="0"/>
      <w:autoSpaceDE w:val="0"/>
      <w:autoSpaceDN w:val="0"/>
      <w:adjustRightInd w:val="0"/>
    </w:pPr>
    <w:rPr>
      <w:rFonts w:ascii="Tahoma" w:eastAsia="Tahoma" w:hAnsi="Cambria Math" w:cs="Tahoma"/>
      <w:color w:val="000000"/>
      <w:sz w:val="24"/>
      <w:szCs w:val="24"/>
    </w:rPr>
  </w:style>
  <w:style w:type="character" w:customStyle="1" w:styleId="s1">
    <w:name w:val="s1"/>
    <w:autoRedefine/>
    <w:qFormat/>
    <w:rPr>
      <w:rFonts w:ascii="Cambria Math" w:hAnsi="Cambria Math" w:cs="Cambria Math"/>
      <w:sz w:val="19"/>
      <w:szCs w:val="19"/>
    </w:rPr>
  </w:style>
  <w:style w:type="character" w:customStyle="1" w:styleId="PlainTextChar1">
    <w:name w:val="Plain Text Char1"/>
    <w:autoRedefine/>
    <w:uiPriority w:val="99"/>
    <w:qFormat/>
    <w:locked/>
    <w:rPr>
      <w:rFonts w:ascii="宋体" w:eastAsia="宋体" w:hAnsi="Courier New"/>
      <w:sz w:val="24"/>
    </w:rPr>
  </w:style>
  <w:style w:type="character" w:customStyle="1" w:styleId="p141">
    <w:name w:val="p141"/>
    <w:autoRedefine/>
    <w:qFormat/>
    <w:rPr>
      <w:sz w:val="21"/>
      <w:szCs w:val="21"/>
    </w:rPr>
  </w:style>
  <w:style w:type="character" w:customStyle="1" w:styleId="Charf0">
    <w:name w:val="批注文字 Char"/>
    <w:autoRedefine/>
    <w:semiHidden/>
    <w:qFormat/>
    <w:locked/>
    <w:rPr>
      <w:rFonts w:eastAsia="Century Gothic"/>
      <w:kern w:val="2"/>
      <w:sz w:val="21"/>
      <w:szCs w:val="24"/>
    </w:rPr>
  </w:style>
  <w:style w:type="character" w:customStyle="1" w:styleId="font14line-height">
    <w:name w:val="font14 line-height"/>
    <w:basedOn w:val="a1"/>
    <w:autoRedefine/>
    <w:qFormat/>
  </w:style>
  <w:style w:type="character" w:customStyle="1" w:styleId="nav">
    <w:name w:val="nav"/>
    <w:autoRedefine/>
    <w:qFormat/>
    <w:rPr>
      <w:rFonts w:ascii="Cambria Math" w:hAnsi="Cambria Math" w:cs="Cambria Math"/>
    </w:rPr>
  </w:style>
  <w:style w:type="character" w:customStyle="1" w:styleId="BodyTextIndentChar1">
    <w:name w:val="Body Text Indent Char1"/>
    <w:autoRedefine/>
    <w:uiPriority w:val="99"/>
    <w:qFormat/>
    <w:locked/>
    <w:rPr>
      <w:rFonts w:ascii="楷体_GB2312" w:eastAsia="楷体_GB2312"/>
      <w:sz w:val="24"/>
    </w:rPr>
  </w:style>
  <w:style w:type="character" w:customStyle="1" w:styleId="style1">
    <w:name w:val="style1"/>
    <w:basedOn w:val="a1"/>
    <w:autoRedefine/>
    <w:qFormat/>
  </w:style>
  <w:style w:type="character" w:customStyle="1" w:styleId="font14151">
    <w:name w:val="font14151"/>
    <w:autoRedefine/>
    <w:qFormat/>
    <w:rPr>
      <w:color w:val="230D00"/>
      <w:u w:val="none"/>
    </w:rPr>
  </w:style>
  <w:style w:type="character" w:customStyle="1" w:styleId="font14jz1">
    <w:name w:val="font14jz1"/>
    <w:autoRedefine/>
    <w:qFormat/>
    <w:rPr>
      <w:color w:val="000000"/>
      <w:sz w:val="21"/>
      <w:szCs w:val="21"/>
      <w:u w:val="none"/>
    </w:rPr>
  </w:style>
  <w:style w:type="character" w:customStyle="1" w:styleId="1Char0">
    <w:name w:val="正文符号1 Char"/>
    <w:link w:val="12"/>
    <w:autoRedefine/>
    <w:qFormat/>
    <w:rPr>
      <w:rFonts w:eastAsia="楷体_GB2312"/>
      <w:sz w:val="28"/>
    </w:rPr>
  </w:style>
  <w:style w:type="paragraph" w:customStyle="1" w:styleId="12">
    <w:name w:val="正文符号1"/>
    <w:basedOn w:val="a"/>
    <w:link w:val="1Char0"/>
    <w:autoRedefine/>
    <w:qFormat/>
    <w:pPr>
      <w:widowControl/>
      <w:tabs>
        <w:tab w:val="left" w:pos="1050"/>
        <w:tab w:val="left" w:pos="1080"/>
      </w:tabs>
      <w:spacing w:after="200" w:line="288" w:lineRule="auto"/>
      <w:ind w:left="1050" w:hanging="420"/>
      <w:jc w:val="left"/>
    </w:pPr>
    <w:rPr>
      <w:rFonts w:eastAsia="楷体_GB2312"/>
      <w:sz w:val="28"/>
    </w:rPr>
  </w:style>
  <w:style w:type="character" w:customStyle="1" w:styleId="double1">
    <w:name w:val="double1"/>
    <w:basedOn w:val="a1"/>
    <w:autoRedefine/>
    <w:qFormat/>
  </w:style>
  <w:style w:type="character" w:customStyle="1" w:styleId="limit">
    <w:name w:val="limit"/>
    <w:autoRedefine/>
    <w:qFormat/>
    <w:rPr>
      <w:rFonts w:ascii="Cambria Math" w:hAnsi="Cambria Math" w:cs="Cambria Math"/>
    </w:rPr>
  </w:style>
  <w:style w:type="character" w:customStyle="1" w:styleId="double">
    <w:name w:val="double"/>
    <w:basedOn w:val="a1"/>
    <w:autoRedefine/>
    <w:qFormat/>
  </w:style>
  <w:style w:type="character" w:customStyle="1" w:styleId="p121">
    <w:name w:val="p121"/>
    <w:autoRedefine/>
    <w:qFormat/>
    <w:rPr>
      <w:rFonts w:ascii="Cambria Math" w:hAnsi="Cambria Math" w:cs="Cambria Math"/>
      <w:color w:val="333333"/>
      <w:sz w:val="19"/>
      <w:szCs w:val="19"/>
    </w:rPr>
  </w:style>
  <w:style w:type="character" w:customStyle="1" w:styleId="font141">
    <w:name w:val="font141"/>
    <w:basedOn w:val="a1"/>
    <w:autoRedefine/>
    <w:qFormat/>
    <w:rPr>
      <w:color w:val="000200"/>
      <w:sz w:val="21"/>
      <w:szCs w:val="21"/>
      <w:u w:val="none"/>
    </w:rPr>
  </w:style>
  <w:style w:type="character" w:customStyle="1" w:styleId="px12h161">
    <w:name w:val="px12h161"/>
    <w:autoRedefine/>
    <w:qFormat/>
    <w:rPr>
      <w:rFonts w:ascii="Cambria Math" w:hAnsi="Cambria Math" w:cs="Cambria Math"/>
      <w:sz w:val="14"/>
      <w:szCs w:val="14"/>
    </w:rPr>
  </w:style>
  <w:style w:type="character" w:customStyle="1" w:styleId="2Char10">
    <w:name w:val="标题 2 Char1"/>
    <w:autoRedefine/>
    <w:qFormat/>
    <w:rPr>
      <w:rFonts w:ascii="Symbol" w:eastAsia="Century Gothic" w:hAnsi="Symbol"/>
      <w:b/>
      <w:sz w:val="30"/>
      <w:lang w:val="en-US" w:eastAsia="zh-CN" w:bidi="ar-SA"/>
    </w:rPr>
  </w:style>
  <w:style w:type="character" w:customStyle="1" w:styleId="px12line">
    <w:name w:val="px12line"/>
    <w:autoRedefine/>
    <w:qFormat/>
    <w:rPr>
      <w:rFonts w:ascii="Cambria Math" w:hAnsi="Cambria Math" w:cs="Cambria Math"/>
    </w:rPr>
  </w:style>
  <w:style w:type="character" w:customStyle="1" w:styleId="f121">
    <w:name w:val="f121"/>
    <w:autoRedefine/>
    <w:qFormat/>
    <w:rPr>
      <w:sz w:val="15"/>
      <w:szCs w:val="15"/>
    </w:rPr>
  </w:style>
  <w:style w:type="character" w:customStyle="1" w:styleId="CharChar">
    <w:name w:val="Char Char"/>
    <w:autoRedefine/>
    <w:qFormat/>
    <w:rPr>
      <w:rFonts w:ascii="Courier New" w:eastAsia="Century Gothic" w:hAnsi="Courier New" w:cs="Courier New"/>
      <w:kern w:val="28"/>
      <w:sz w:val="32"/>
      <w:szCs w:val="32"/>
      <w:lang w:val="en-US" w:eastAsia="zh-CN"/>
    </w:rPr>
  </w:style>
  <w:style w:type="character" w:customStyle="1" w:styleId="Char11">
    <w:name w:val="副标题 Char1"/>
    <w:basedOn w:val="a1"/>
    <w:autoRedefine/>
    <w:qFormat/>
    <w:rPr>
      <w:rFonts w:ascii="Cambria" w:hAnsi="Cambria" w:cs="Times New Roman"/>
      <w:b/>
      <w:bCs/>
      <w:kern w:val="28"/>
      <w:sz w:val="32"/>
      <w:szCs w:val="32"/>
    </w:rPr>
  </w:style>
  <w:style w:type="paragraph" w:customStyle="1" w:styleId="seriessaletotalc28">
    <w:name w:val="series_sale_totalc28"/>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character" w:customStyle="1" w:styleId="Char12">
    <w:name w:val="批注主题 Char1"/>
    <w:basedOn w:val="Char2"/>
    <w:autoRedefine/>
    <w:uiPriority w:val="99"/>
    <w:semiHidden/>
    <w:qFormat/>
    <w:rPr>
      <w:rFonts w:eastAsia="宋体"/>
      <w:b/>
      <w:bCs/>
      <w:sz w:val="21"/>
    </w:rPr>
  </w:style>
  <w:style w:type="paragraph" w:customStyle="1" w:styleId="seriesjzcxt3">
    <w:name w:val="series_jzcx_t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cmtreply">
    <w:name w:val="cmt_reply"/>
    <w:basedOn w:val="a"/>
    <w:autoRedefine/>
    <w:qFormat/>
    <w:pPr>
      <w:widowControl/>
      <w:spacing w:before="100" w:beforeAutospacing="1" w:after="100" w:afterAutospacing="1"/>
      <w:jc w:val="left"/>
    </w:pPr>
    <w:rPr>
      <w:rFonts w:ascii="Century Gothic" w:hAnsi="Century Gothic" w:cs="Century Gothic"/>
      <w:kern w:val="0"/>
    </w:rPr>
  </w:style>
  <w:style w:type="character" w:customStyle="1" w:styleId="Char13">
    <w:name w:val="正文首行缩进 Char1"/>
    <w:basedOn w:val="Char1"/>
    <w:autoRedefine/>
    <w:uiPriority w:val="99"/>
    <w:semiHidden/>
    <w:qFormat/>
    <w:rPr>
      <w:rFonts w:eastAsia="宋体"/>
      <w:sz w:val="21"/>
    </w:rPr>
  </w:style>
  <w:style w:type="paragraph" w:customStyle="1" w:styleId="CharCharCharChar">
    <w:name w:val="Char Char Char Char"/>
    <w:basedOn w:val="a"/>
    <w:next w:val="a"/>
    <w:autoRedefine/>
    <w:qFormat/>
    <w:pPr>
      <w:tabs>
        <w:tab w:val="left" w:pos="845"/>
      </w:tabs>
      <w:spacing w:beforeLines="50" w:afterLines="100"/>
      <w:ind w:left="1105" w:hanging="748"/>
      <w:jc w:val="center"/>
    </w:pPr>
    <w:rPr>
      <w:rFonts w:ascii="Cambria Math" w:hAnsi="Cambria Math" w:cs="Cambria Math"/>
      <w:kern w:val="0"/>
    </w:rPr>
  </w:style>
  <w:style w:type="paragraph" w:customStyle="1" w:styleId="seriessylm">
    <w:name w:val="series_sy_lm"/>
    <w:basedOn w:val="a"/>
    <w:autoRedefine/>
    <w:qFormat/>
    <w:pPr>
      <w:widowControl/>
      <w:spacing w:before="100" w:beforeAutospacing="1" w:after="100" w:afterAutospacing="1"/>
      <w:jc w:val="left"/>
    </w:pPr>
    <w:rPr>
      <w:rFonts w:ascii="Century Gothic" w:hAnsi="Century Gothic" w:cs="Century Gothic"/>
      <w:kern w:val="0"/>
    </w:rPr>
  </w:style>
  <w:style w:type="character" w:customStyle="1" w:styleId="Char14">
    <w:name w:val="称呼 Char1"/>
    <w:basedOn w:val="a1"/>
    <w:autoRedefine/>
    <w:uiPriority w:val="99"/>
    <w:semiHidden/>
    <w:qFormat/>
    <w:rPr>
      <w:rFonts w:eastAsia="宋体"/>
      <w:sz w:val="21"/>
    </w:rPr>
  </w:style>
  <w:style w:type="paragraph" w:customStyle="1" w:styleId="serieswzzxdtt">
    <w:name w:val="series_wz_zxdt_t"/>
    <w:basedOn w:val="a"/>
    <w:autoRedefine/>
    <w:qFormat/>
    <w:pPr>
      <w:widowControl/>
      <w:spacing w:before="100" w:beforeAutospacing="1" w:after="100" w:afterAutospacing="1"/>
      <w:jc w:val="left"/>
    </w:pPr>
    <w:rPr>
      <w:rFonts w:ascii="Century Gothic" w:hAnsi="Century Gothic" w:cs="Century Gothic"/>
      <w:kern w:val="0"/>
    </w:rPr>
  </w:style>
  <w:style w:type="character" w:customStyle="1" w:styleId="Char15">
    <w:name w:val="文档结构图 Char1"/>
    <w:basedOn w:val="a1"/>
    <w:autoRedefine/>
    <w:uiPriority w:val="99"/>
    <w:semiHidden/>
    <w:qFormat/>
    <w:rPr>
      <w:rFonts w:ascii="宋体" w:eastAsia="宋体"/>
      <w:sz w:val="18"/>
      <w:szCs w:val="18"/>
    </w:rPr>
  </w:style>
  <w:style w:type="paragraph" w:customStyle="1" w:styleId="seriessaleyhc11">
    <w:name w:val="series_sale_yh_c11"/>
    <w:basedOn w:val="a"/>
    <w:autoRedefine/>
    <w:qFormat/>
    <w:pPr>
      <w:widowControl/>
      <w:pBdr>
        <w:bottom w:val="single" w:sz="8" w:space="0" w:color="auto"/>
        <w:right w:val="single" w:sz="8" w:space="5" w:color="auto"/>
      </w:pBdr>
      <w:spacing w:before="100" w:beforeAutospacing="1" w:after="100" w:afterAutospacing="1" w:line="480" w:lineRule="atLeast"/>
      <w:jc w:val="left"/>
    </w:pPr>
    <w:rPr>
      <w:rFonts w:ascii="Century Gothic" w:hAnsi="Century Gothic" w:cs="Century Gothic"/>
      <w:kern w:val="0"/>
    </w:rPr>
  </w:style>
  <w:style w:type="paragraph" w:customStyle="1" w:styleId="seriessalebyt4">
    <w:name w:val="series_sale_by_t4"/>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price1022t1">
    <w:name w:val="series_price_1022t1"/>
    <w:basedOn w:val="a"/>
    <w:autoRedefine/>
    <w:qFormat/>
    <w:pPr>
      <w:widowControl/>
      <w:pBdr>
        <w:left w:val="single" w:sz="8" w:space="7" w:color="auto"/>
        <w:bottom w:val="single" w:sz="8" w:space="7" w:color="auto"/>
        <w:right w:val="single" w:sz="8" w:space="7" w:color="auto"/>
      </w:pBdr>
      <w:shd w:val="clear" w:color="auto" w:fill="FFFFFF"/>
      <w:spacing w:before="100" w:beforeAutospacing="1" w:after="100" w:afterAutospacing="1"/>
      <w:jc w:val="left"/>
    </w:pPr>
    <w:rPr>
      <w:rFonts w:ascii="Century Gothic" w:hAnsi="Century Gothic" w:cs="Century Gothic"/>
      <w:kern w:val="0"/>
    </w:rPr>
  </w:style>
  <w:style w:type="character" w:customStyle="1" w:styleId="Char16">
    <w:name w:val="日期 Char1"/>
    <w:basedOn w:val="a1"/>
    <w:autoRedefine/>
    <w:uiPriority w:val="99"/>
    <w:semiHidden/>
    <w:qFormat/>
    <w:rPr>
      <w:rFonts w:eastAsia="宋体"/>
      <w:sz w:val="21"/>
    </w:rPr>
  </w:style>
  <w:style w:type="paragraph" w:customStyle="1" w:styleId="seriessyforumc11">
    <w:name w:val="series_sy_forum_c11"/>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character" w:customStyle="1" w:styleId="Char20">
    <w:name w:val="副标题 Char2"/>
    <w:basedOn w:val="a1"/>
    <w:autoRedefine/>
    <w:qFormat/>
    <w:rPr>
      <w:rFonts w:asciiTheme="majorHAnsi" w:eastAsia="宋体" w:hAnsiTheme="majorHAnsi" w:cstheme="majorBidi"/>
      <w:b/>
      <w:bCs/>
      <w:kern w:val="28"/>
      <w:sz w:val="32"/>
      <w:szCs w:val="32"/>
    </w:rPr>
  </w:style>
  <w:style w:type="paragraph" w:customStyle="1" w:styleId="seriessytotalcn2">
    <w:name w:val="series_sy_totalcn2"/>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pricec5c12">
    <w:name w:val="series_price_c5c12"/>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cmtauthor">
    <w:name w:val="cmt_author"/>
    <w:basedOn w:val="a"/>
    <w:autoRedefine/>
    <w:qFormat/>
    <w:pPr>
      <w:widowControl/>
      <w:spacing w:before="100" w:beforeAutospacing="1" w:after="100" w:afterAutospacing="1"/>
      <w:jc w:val="left"/>
    </w:pPr>
    <w:rPr>
      <w:rFonts w:ascii="Century Gothic" w:hAnsi="Century Gothic" w:cs="Century Gothic"/>
      <w:kern w:val="0"/>
    </w:rPr>
  </w:style>
  <w:style w:type="character" w:customStyle="1" w:styleId="2Char11">
    <w:name w:val="正文文本缩进 2 Char1"/>
    <w:basedOn w:val="a1"/>
    <w:autoRedefine/>
    <w:uiPriority w:val="99"/>
    <w:semiHidden/>
    <w:qFormat/>
    <w:rPr>
      <w:rFonts w:eastAsia="宋体"/>
      <w:sz w:val="21"/>
    </w:rPr>
  </w:style>
  <w:style w:type="paragraph" w:customStyle="1" w:styleId="seriesdealerjxst">
    <w:name w:val="series_dealer_jxs_t"/>
    <w:basedOn w:val="a"/>
    <w:autoRedefine/>
    <w:qFormat/>
    <w:pPr>
      <w:widowControl/>
      <w:spacing w:before="100" w:beforeAutospacing="1" w:after="100" w:afterAutospacing="1"/>
      <w:jc w:val="center"/>
    </w:pPr>
    <w:rPr>
      <w:rFonts w:ascii="Century Gothic" w:hAnsi="Century Gothic" w:cs="Century Gothic"/>
      <w:b/>
      <w:bCs w:val="0"/>
      <w:kern w:val="0"/>
    </w:rPr>
  </w:style>
  <w:style w:type="character" w:customStyle="1" w:styleId="Char17">
    <w:name w:val="正文文本缩进 Char1"/>
    <w:basedOn w:val="a1"/>
    <w:autoRedefine/>
    <w:uiPriority w:val="99"/>
    <w:semiHidden/>
    <w:qFormat/>
    <w:rPr>
      <w:rFonts w:eastAsia="宋体"/>
      <w:sz w:val="21"/>
    </w:rPr>
  </w:style>
  <w:style w:type="character" w:customStyle="1" w:styleId="Char18">
    <w:name w:val="批注框文本 Char1"/>
    <w:basedOn w:val="a1"/>
    <w:autoRedefine/>
    <w:uiPriority w:val="99"/>
    <w:semiHidden/>
    <w:qFormat/>
    <w:rPr>
      <w:rFonts w:eastAsia="宋体"/>
      <w:sz w:val="18"/>
      <w:szCs w:val="18"/>
    </w:rPr>
  </w:style>
  <w:style w:type="character" w:customStyle="1" w:styleId="Char19">
    <w:name w:val="纯文本 Char1"/>
    <w:basedOn w:val="a1"/>
    <w:autoRedefine/>
    <w:uiPriority w:val="99"/>
    <w:semiHidden/>
    <w:qFormat/>
    <w:rPr>
      <w:rFonts w:ascii="宋体" w:eastAsia="宋体" w:hAnsi="Courier New" w:cs="Courier New"/>
      <w:sz w:val="21"/>
      <w:szCs w:val="21"/>
    </w:rPr>
  </w:style>
  <w:style w:type="paragraph" w:customStyle="1" w:styleId="seriespcc2">
    <w:name w:val="series_pc_c2"/>
    <w:basedOn w:val="a"/>
    <w:autoRedefine/>
    <w:qFormat/>
    <w:pPr>
      <w:widowControl/>
      <w:spacing w:before="100" w:beforeAutospacing="1" w:after="100" w:afterAutospacing="1"/>
      <w:jc w:val="center"/>
    </w:pPr>
    <w:rPr>
      <w:rFonts w:ascii="Century Gothic" w:hAnsi="Century Gothic" w:cs="Century Gothic"/>
      <w:kern w:val="0"/>
    </w:rPr>
  </w:style>
  <w:style w:type="character" w:customStyle="1" w:styleId="3Char1">
    <w:name w:val="正文文本缩进 3 Char1"/>
    <w:basedOn w:val="a1"/>
    <w:autoRedefine/>
    <w:uiPriority w:val="99"/>
    <w:semiHidden/>
    <w:qFormat/>
    <w:rPr>
      <w:rFonts w:eastAsia="宋体"/>
      <w:sz w:val="16"/>
      <w:szCs w:val="16"/>
    </w:rPr>
  </w:style>
  <w:style w:type="paragraph" w:customStyle="1" w:styleId="seriespcbor3">
    <w:name w:val="series_pc_bor3"/>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2pzc21">
    <w:name w:val="series_2_pz_c21"/>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2cs1c1">
    <w:name w:val="series_2_cs1_c1"/>
    <w:basedOn w:val="a"/>
    <w:autoRedefine/>
    <w:qFormat/>
    <w:pPr>
      <w:widowControl/>
      <w:pBdr>
        <w:bottom w:val="single" w:sz="18" w:space="0" w:color="auto"/>
      </w:pBdr>
      <w:spacing w:before="100" w:beforeAutospacing="1" w:after="100" w:afterAutospacing="1" w:line="480" w:lineRule="atLeast"/>
      <w:jc w:val="left"/>
    </w:pPr>
    <w:rPr>
      <w:rFonts w:ascii="Century Gothic" w:hAnsi="Century Gothic" w:cs="Century Gothic"/>
      <w:b/>
      <w:bCs w:val="0"/>
      <w:kern w:val="0"/>
    </w:rPr>
  </w:style>
  <w:style w:type="character" w:customStyle="1" w:styleId="Char1a">
    <w:name w:val="标题 Char1"/>
    <w:basedOn w:val="a1"/>
    <w:autoRedefine/>
    <w:qFormat/>
    <w:rPr>
      <w:rFonts w:asciiTheme="majorHAnsi" w:eastAsia="宋体" w:hAnsiTheme="majorHAnsi" w:cstheme="majorBidi"/>
      <w:b/>
      <w:bCs/>
      <w:sz w:val="32"/>
      <w:szCs w:val="32"/>
    </w:rPr>
  </w:style>
  <w:style w:type="paragraph" w:customStyle="1" w:styleId="series2cs3c9">
    <w:name w:val="series_2_cs3_c9"/>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rPr>
  </w:style>
  <w:style w:type="paragraph" w:customStyle="1" w:styleId="seriesdealerjxst13">
    <w:name w:val="series_dealer_jxs_t13"/>
    <w:basedOn w:val="a"/>
    <w:autoRedefine/>
    <w:qFormat/>
    <w:pPr>
      <w:widowControl/>
      <w:spacing w:before="100" w:beforeAutospacing="1" w:after="100" w:afterAutospacing="1"/>
      <w:jc w:val="left"/>
    </w:pPr>
    <w:rPr>
      <w:rFonts w:ascii="Century Gothic" w:hAnsi="Century Gothic" w:cs="Century Gothic"/>
      <w:kern w:val="0"/>
    </w:rPr>
  </w:style>
  <w:style w:type="character" w:customStyle="1" w:styleId="HTMLChar1">
    <w:name w:val="HTML 预设格式 Char1"/>
    <w:basedOn w:val="a1"/>
    <w:autoRedefine/>
    <w:uiPriority w:val="99"/>
    <w:semiHidden/>
    <w:qFormat/>
    <w:rPr>
      <w:rFonts w:ascii="Courier New" w:eastAsia="宋体" w:hAnsi="Courier New" w:cs="Courier New"/>
      <w:sz w:val="20"/>
      <w:szCs w:val="20"/>
    </w:rPr>
  </w:style>
  <w:style w:type="paragraph" w:customStyle="1" w:styleId="serieswzcxzxc1">
    <w:name w:val="series_wz_cxzx_c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character" w:customStyle="1" w:styleId="2Char12">
    <w:name w:val="正文文本 2 Char1"/>
    <w:basedOn w:val="a1"/>
    <w:autoRedefine/>
    <w:uiPriority w:val="99"/>
    <w:semiHidden/>
    <w:qFormat/>
    <w:rPr>
      <w:rFonts w:eastAsia="宋体"/>
      <w:sz w:val="21"/>
    </w:rPr>
  </w:style>
  <w:style w:type="character" w:customStyle="1" w:styleId="Char1b">
    <w:name w:val="信息标题 Char1"/>
    <w:basedOn w:val="a1"/>
    <w:autoRedefine/>
    <w:uiPriority w:val="99"/>
    <w:semiHidden/>
    <w:qFormat/>
    <w:rPr>
      <w:rFonts w:asciiTheme="majorHAnsi" w:eastAsiaTheme="majorEastAsia" w:hAnsiTheme="majorHAnsi" w:cstheme="majorBidi"/>
      <w:shd w:val="pct20" w:color="auto" w:fill="auto"/>
    </w:rPr>
  </w:style>
  <w:style w:type="paragraph" w:customStyle="1" w:styleId="seriespricec2r12">
    <w:name w:val="series_price_c2r12"/>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2cs1">
    <w:name w:val="series_2_cs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lm2">
    <w:name w:val="series_sy_lm2"/>
    <w:basedOn w:val="a"/>
    <w:autoRedefine/>
    <w:qFormat/>
    <w:pPr>
      <w:widowControl/>
      <w:spacing w:before="100" w:beforeAutospacing="1" w:after="100" w:afterAutospacing="1"/>
      <w:jc w:val="center"/>
    </w:pPr>
    <w:rPr>
      <w:rFonts w:ascii="Century Gothic" w:hAnsi="Century Gothic" w:cs="Century Gothic"/>
      <w:b/>
      <w:bCs w:val="0"/>
      <w:color w:val="FFFFFF"/>
      <w:kern w:val="0"/>
    </w:rPr>
  </w:style>
  <w:style w:type="paragraph" w:customStyle="1" w:styleId="seriesdpzlc16">
    <w:name w:val="series_dpzl_c16"/>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wzssztc2t">
    <w:name w:val="series_wz_sszt_c2_t"/>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pingcepxxdetailtd22">
    <w:name w:val="series_pingce_pxx_detail_td22"/>
    <w:basedOn w:val="a"/>
    <w:autoRedefine/>
    <w:qFormat/>
    <w:pPr>
      <w:widowControl/>
      <w:pBdr>
        <w:left w:val="single" w:sz="8" w:space="0" w:color="FFFFFF"/>
        <w:right w:val="single" w:sz="8" w:space="0" w:color="FFFFFF"/>
      </w:pBdr>
      <w:spacing w:before="100" w:beforeAutospacing="1" w:after="100" w:afterAutospacing="1"/>
      <w:jc w:val="center"/>
    </w:pPr>
    <w:rPr>
      <w:rFonts w:ascii="Century Gothic" w:hAnsi="Century Gothic" w:cs="Century Gothic"/>
      <w:b/>
      <w:bCs w:val="0"/>
      <w:kern w:val="0"/>
      <w:sz w:val="32"/>
      <w:szCs w:val="32"/>
    </w:rPr>
  </w:style>
  <w:style w:type="paragraph" w:customStyle="1" w:styleId="series2cxc14">
    <w:name w:val="series_2_cx_c1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menu">
    <w:name w:val="series_sy_menu"/>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intro">
    <w:name w:val="series_sy_intro"/>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2r22">
    <w:name w:val="series_price_c2r22"/>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13">
    <w:name w:val="列出段落1"/>
    <w:basedOn w:val="a"/>
    <w:autoRedefine/>
    <w:uiPriority w:val="34"/>
    <w:qFormat/>
    <w:pPr>
      <w:ind w:firstLineChars="200" w:firstLine="420"/>
    </w:pPr>
    <w:rPr>
      <w:rFonts w:ascii="Calibri" w:hAnsi="Calibri"/>
      <w:szCs w:val="22"/>
    </w:rPr>
  </w:style>
  <w:style w:type="paragraph" w:customStyle="1" w:styleId="seriesfddpc5">
    <w:name w:val="series_fddp_c5"/>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1r">
    <w:name w:val="series_price_c1r"/>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5t11">
    <w:name w:val="series_price_c5t11"/>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pingcepxxdetailtb2">
    <w:name w:val="series_pingce_pxx_detail_tb2"/>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line="420" w:lineRule="atLeast"/>
      <w:jc w:val="left"/>
    </w:pPr>
    <w:rPr>
      <w:rFonts w:ascii="Century Gothic" w:hAnsi="Century Gothic" w:cs="Century Gothic"/>
      <w:kern w:val="0"/>
    </w:rPr>
  </w:style>
  <w:style w:type="paragraph" w:customStyle="1" w:styleId="seriessaletotalc13">
    <w:name w:val="series_sale_totalc13"/>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csgycxc32">
    <w:name w:val="series_cs_gycx_c3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orange">
    <w:name w:val="orange"/>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1022b1">
    <w:name w:val="series_price_1022b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Charf1">
    <w:name w:val="Char"/>
    <w:basedOn w:val="a"/>
    <w:autoRedefine/>
    <w:qFormat/>
    <w:pPr>
      <w:widowControl/>
      <w:spacing w:after="160" w:line="240" w:lineRule="exact"/>
      <w:jc w:val="left"/>
    </w:pPr>
    <w:rPr>
      <w:rFonts w:ascii="Century Gothic" w:hAnsi="Century Gothic" w:cs="Cambria Math"/>
      <w:kern w:val="0"/>
      <w:sz w:val="20"/>
      <w:szCs w:val="20"/>
      <w:lang w:eastAsia="en-US"/>
    </w:rPr>
  </w:style>
  <w:style w:type="paragraph" w:customStyle="1" w:styleId="seriescydp13bg3">
    <w:name w:val="series_cydp13_bg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bjkcol5">
    <w:name w:val="bjk_col5"/>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CharCharCharCharCharCharCharCharCharChar">
    <w:name w:val="Char Char Char Char Char Char Char Char Char Char"/>
    <w:basedOn w:val="a"/>
    <w:autoRedefine/>
    <w:qFormat/>
    <w:rPr>
      <w:rFonts w:ascii="Verdana" w:hAnsi="Verdana" w:cs="Verdana"/>
    </w:rPr>
  </w:style>
  <w:style w:type="paragraph" w:customStyle="1" w:styleId="seriesdpzlc11">
    <w:name w:val="series_dpzl_c11"/>
    <w:basedOn w:val="a"/>
    <w:autoRedefine/>
    <w:qFormat/>
    <w:pPr>
      <w:widowControl/>
      <w:spacing w:before="100" w:beforeAutospacing="1" w:after="100" w:afterAutospacing="1"/>
      <w:jc w:val="left"/>
    </w:pPr>
    <w:rPr>
      <w:rFonts w:ascii="Century Gothic" w:hAnsi="Century Gothic" w:cs="Century Gothic"/>
      <w:b/>
      <w:bCs w:val="0"/>
      <w:kern w:val="0"/>
      <w:sz w:val="28"/>
      <w:szCs w:val="28"/>
    </w:rPr>
  </w:style>
  <w:style w:type="paragraph" w:customStyle="1" w:styleId="seriessysinc2">
    <w:name w:val="series_sy_sin_c2"/>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pingcepxx3">
    <w:name w:val="series_pingce_pxx3"/>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tyle10">
    <w:name w:val="_Style 1"/>
    <w:basedOn w:val="a"/>
    <w:autoRedefine/>
    <w:uiPriority w:val="34"/>
    <w:qFormat/>
    <w:pPr>
      <w:ind w:firstLineChars="200" w:firstLine="420"/>
    </w:pPr>
    <w:rPr>
      <w:rFonts w:ascii="Calibri" w:hAnsi="Calibri"/>
    </w:rPr>
  </w:style>
  <w:style w:type="paragraph" w:customStyle="1" w:styleId="seriessaletotalt3">
    <w:name w:val="series_sale_totalt3"/>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syintrotbg2">
    <w:name w:val="series_sy_intro_tbg2"/>
    <w:basedOn w:val="a"/>
    <w:autoRedefine/>
    <w:qFormat/>
    <w:pPr>
      <w:widowControl/>
      <w:pBdr>
        <w:bottom w:val="single" w:sz="8" w:space="0" w:color="auto"/>
      </w:pBdr>
      <w:spacing w:before="100" w:beforeAutospacing="1" w:after="100" w:afterAutospacing="1" w:line="400" w:lineRule="atLeast"/>
      <w:jc w:val="left"/>
    </w:pPr>
    <w:rPr>
      <w:rFonts w:ascii="Century Gothic" w:hAnsi="Century Gothic" w:cs="Century Gothic"/>
      <w:kern w:val="0"/>
    </w:rPr>
  </w:style>
  <w:style w:type="paragraph" w:customStyle="1" w:styleId="seriessylm1">
    <w:name w:val="series_sy_lm1"/>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pricec2">
    <w:name w:val="series_price_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z">
    <w:name w:val="series_cs_gycx_z"/>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rPr>
  </w:style>
  <w:style w:type="paragraph" w:customStyle="1" w:styleId="seriesorange">
    <w:name w:val="series_orange"/>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inner378l">
    <w:name w:val="inner378l"/>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inner378r">
    <w:name w:val="inner378r"/>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1tex">
    <w:name w:val="series_cydp11_tex"/>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cydp11c1">
    <w:name w:val="series_cydp11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forumc12">
    <w:name w:val="series_sy_forum_c12"/>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pingceresultpic">
    <w:name w:val="series_pingce_result_pic"/>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byc1">
    <w:name w:val="series_sale_by_c1"/>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sysin">
    <w:name w:val="series_sy_sin"/>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topsearchl">
    <w:name w:val="top_search_l"/>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llcxt3">
    <w:name w:val="series_wz_llcx_t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3bg1">
    <w:name w:val="series_cydp13_bg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fddp2">
    <w:name w:val="series_fddp2"/>
    <w:basedOn w:val="a"/>
    <w:autoRedefine/>
    <w:qFormat/>
    <w:pPr>
      <w:widowControl/>
      <w:pBdr>
        <w:bottom w:val="single" w:sz="8" w:space="0" w:color="auto"/>
      </w:pBdr>
      <w:shd w:val="clear" w:color="auto" w:fill="FFFFFF"/>
      <w:spacing w:before="100" w:beforeAutospacing="1" w:after="100" w:afterAutospacing="1" w:line="480" w:lineRule="atLeast"/>
      <w:jc w:val="center"/>
    </w:pPr>
    <w:rPr>
      <w:rFonts w:ascii="Century Gothic" w:hAnsi="Century Gothic" w:cs="Century Gothic"/>
      <w:kern w:val="0"/>
    </w:rPr>
  </w:style>
  <w:style w:type="paragraph" w:customStyle="1" w:styleId="seriespricec1l">
    <w:name w:val="series_price_c1l"/>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f16">
    <w:name w:val="f16"/>
    <w:basedOn w:val="a"/>
    <w:autoRedefine/>
    <w:qFormat/>
    <w:pPr>
      <w:widowControl/>
      <w:spacing w:before="100" w:beforeAutospacing="1" w:after="100" w:afterAutospacing="1"/>
      <w:jc w:val="left"/>
    </w:pPr>
    <w:rPr>
      <w:rFonts w:ascii="Century Gothic" w:hAnsi="Century Gothic" w:cs="Century Gothic"/>
      <w:kern w:val="0"/>
      <w:sz w:val="32"/>
      <w:szCs w:val="32"/>
    </w:rPr>
  </w:style>
  <w:style w:type="paragraph" w:customStyle="1" w:styleId="seriescsgycxc22">
    <w:name w:val="series_cs_gycx_c22"/>
    <w:basedOn w:val="a"/>
    <w:autoRedefine/>
    <w:qFormat/>
    <w:pPr>
      <w:widowControl/>
      <w:spacing w:before="100" w:beforeAutospacing="1" w:after="100" w:afterAutospacing="1" w:line="480" w:lineRule="atLeast"/>
      <w:jc w:val="left"/>
    </w:pPr>
    <w:rPr>
      <w:rFonts w:ascii="Century Gothic" w:hAnsi="Century Gothic" w:cs="Century Gothic"/>
      <w:b/>
      <w:bCs w:val="0"/>
      <w:kern w:val="0"/>
    </w:rPr>
  </w:style>
  <w:style w:type="paragraph" w:customStyle="1" w:styleId="seriessyforumc22">
    <w:name w:val="series_sy_forum_c22"/>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cydp10c11">
    <w:name w:val="series_cydp10_c11"/>
    <w:basedOn w:val="a"/>
    <w:autoRedefine/>
    <w:qFormat/>
    <w:pPr>
      <w:widowControl/>
      <w:pBdr>
        <w:bottom w:val="single" w:sz="8" w:space="0" w:color="FFFFFF"/>
      </w:pBdr>
      <w:spacing w:before="100" w:beforeAutospacing="1" w:after="100" w:afterAutospacing="1"/>
      <w:jc w:val="left"/>
    </w:pPr>
    <w:rPr>
      <w:rFonts w:ascii="Century Gothic" w:hAnsi="Century Gothic" w:cs="Century Gothic"/>
      <w:b/>
      <w:bCs w:val="0"/>
      <w:kern w:val="0"/>
    </w:rPr>
  </w:style>
  <w:style w:type="paragraph" w:customStyle="1" w:styleId="seriespingcepxxdetailtd21">
    <w:name w:val="series_pingce_pxx_detail_td21"/>
    <w:basedOn w:val="a"/>
    <w:autoRedefine/>
    <w:qFormat/>
    <w:pPr>
      <w:widowControl/>
      <w:spacing w:before="100" w:beforeAutospacing="1" w:after="100" w:afterAutospacing="1"/>
      <w:jc w:val="center"/>
    </w:pPr>
    <w:rPr>
      <w:rFonts w:ascii="Century Gothic" w:hAnsi="Century Gothic" w:cs="Century Gothic"/>
      <w:b/>
      <w:bCs w:val="0"/>
      <w:color w:val="FFFFFF"/>
      <w:kern w:val="0"/>
    </w:rPr>
  </w:style>
  <w:style w:type="paragraph" w:customStyle="1" w:styleId="seriespricec3">
    <w:name w:val="series_price_c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c">
    <w:name w:val="series_sale_totalc"/>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seriesfddpt4">
    <w:name w:val="series_fddp_t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1totalc">
    <w:name w:val="series_sy1_totalc"/>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seriescydp13c2">
    <w:name w:val="series_cydp13_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fddpt1">
    <w:name w:val="series_fddp_t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cinput">
    <w:name w:val="series_pc_input"/>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baseline"/>
    </w:pPr>
    <w:rPr>
      <w:rFonts w:ascii="Century Gothic" w:hAnsi="Century Gothic" w:cs="Century Gothic"/>
      <w:kern w:val="0"/>
    </w:rPr>
  </w:style>
  <w:style w:type="paragraph" w:customStyle="1" w:styleId="seriescydp2c3">
    <w:name w:val="series_cydp2_c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byt5">
    <w:name w:val="series_sale_by_t5"/>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cydp13">
    <w:name w:val="series_cydp1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1">
    <w:name w:val="series_cs_gycx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t3s1">
    <w:name w:val="series_sale_totalt3s1"/>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rPr>
  </w:style>
  <w:style w:type="paragraph" w:customStyle="1" w:styleId="seriesdealerjxst12">
    <w:name w:val="series_dealer_jxs_t1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c21">
    <w:name w:val="series_cs_gycx_c21"/>
    <w:basedOn w:val="a"/>
    <w:autoRedefine/>
    <w:qFormat/>
    <w:pPr>
      <w:widowControl/>
      <w:spacing w:before="100" w:beforeAutospacing="1" w:after="100" w:afterAutospacing="1" w:line="480" w:lineRule="atLeast"/>
      <w:jc w:val="left"/>
    </w:pPr>
    <w:rPr>
      <w:rFonts w:ascii="Century Gothic" w:hAnsi="Century Gothic" w:cs="Century Gothic"/>
      <w:b/>
      <w:bCs w:val="0"/>
      <w:kern w:val="0"/>
      <w:sz w:val="28"/>
      <w:szCs w:val="28"/>
    </w:rPr>
  </w:style>
  <w:style w:type="paragraph" w:customStyle="1" w:styleId="row01">
    <w:name w:val="row0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intropbg">
    <w:name w:val="series_sy_intro_pbg"/>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white">
    <w:name w:val="white"/>
    <w:basedOn w:val="a"/>
    <w:autoRedefine/>
    <w:qFormat/>
    <w:pPr>
      <w:widowControl/>
      <w:spacing w:before="100" w:beforeAutospacing="1" w:after="100" w:afterAutospacing="1"/>
      <w:jc w:val="left"/>
    </w:pPr>
    <w:rPr>
      <w:rFonts w:ascii="Century Gothic" w:hAnsi="Century Gothic" w:cs="Century Gothic"/>
      <w:color w:val="FFFFFF"/>
      <w:kern w:val="0"/>
    </w:rPr>
  </w:style>
  <w:style w:type="paragraph" w:customStyle="1" w:styleId="seriesfddpbg2">
    <w:name w:val="series_fddp_bg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row11">
    <w:name w:val="row11"/>
    <w:basedOn w:val="a"/>
    <w:autoRedefine/>
    <w:qFormat/>
    <w:pPr>
      <w:widowControl/>
      <w:shd w:val="clear" w:color="auto" w:fill="FFFFFF"/>
      <w:spacing w:before="100" w:beforeAutospacing="1" w:after="100" w:afterAutospacing="1"/>
      <w:jc w:val="left"/>
    </w:pPr>
    <w:rPr>
      <w:rFonts w:ascii="Century Gothic" w:hAnsi="Century Gothic" w:cs="Century Gothic"/>
      <w:kern w:val="0"/>
    </w:rPr>
  </w:style>
  <w:style w:type="paragraph" w:customStyle="1" w:styleId="topsearchr">
    <w:name w:val="top_search_r"/>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pbor">
    <w:name w:val="series_cs_gycx_pbor"/>
    <w:basedOn w:val="a"/>
    <w:autoRedefine/>
    <w:qFormat/>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ascii="Century Gothic" w:hAnsi="Century Gothic" w:cs="Century Gothic"/>
      <w:kern w:val="0"/>
    </w:rPr>
  </w:style>
  <w:style w:type="paragraph" w:customStyle="1" w:styleId="series2pzc11">
    <w:name w:val="series_2_pz_c11"/>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cydp12c13">
    <w:name w:val="series_cydp12_c1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byt8">
    <w:name w:val="series_sale_by_t8"/>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sytdcxc1">
    <w:name w:val="series_sy_tdcx_c1"/>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serieswzssztc2">
    <w:name w:val="series_wz_sszt_c2"/>
    <w:basedOn w:val="a"/>
    <w:autoRedefine/>
    <w:qFormat/>
    <w:pPr>
      <w:widowControl/>
      <w:spacing w:before="100" w:beforeAutospacing="1" w:after="100" w:afterAutospacing="1" w:line="440" w:lineRule="atLeast"/>
      <w:jc w:val="left"/>
    </w:pPr>
    <w:rPr>
      <w:rFonts w:ascii="Century Gothic" w:hAnsi="Century Gothic" w:cs="Century Gothic"/>
      <w:kern w:val="0"/>
    </w:rPr>
  </w:style>
  <w:style w:type="paragraph" w:customStyle="1" w:styleId="series2cs3c7">
    <w:name w:val="series_2_cs3_c7"/>
    <w:basedOn w:val="a"/>
    <w:autoRedefine/>
    <w:qFormat/>
    <w:pPr>
      <w:widowControl/>
      <w:pBdr>
        <w:top w:val="single" w:sz="8" w:space="0" w:color="FFFFFF"/>
        <w:bottom w:val="single" w:sz="8" w:space="0" w:color="FFFFFF"/>
        <w:right w:val="single" w:sz="8" w:space="0" w:color="FFFFFF"/>
      </w:pBdr>
      <w:spacing w:before="100" w:beforeAutospacing="1" w:after="100" w:afterAutospacing="1" w:line="440" w:lineRule="atLeast"/>
      <w:jc w:val="center"/>
    </w:pPr>
    <w:rPr>
      <w:rFonts w:ascii="Century Gothic" w:hAnsi="Century Gothic" w:cs="Century Gothic"/>
      <w:kern w:val="0"/>
    </w:rPr>
  </w:style>
  <w:style w:type="paragraph" w:customStyle="1" w:styleId="seriessaleyht1">
    <w:name w:val="series_sale_yh_t1"/>
    <w:basedOn w:val="a"/>
    <w:autoRedefine/>
    <w:qFormat/>
    <w:pPr>
      <w:widowControl/>
      <w:pBdr>
        <w:bottom w:val="single" w:sz="8" w:space="0" w:color="auto"/>
        <w:right w:val="single" w:sz="8" w:space="0" w:color="auto"/>
      </w:pBdr>
      <w:spacing w:before="100" w:beforeAutospacing="1" w:after="100" w:afterAutospacing="1" w:line="400" w:lineRule="atLeast"/>
      <w:jc w:val="center"/>
    </w:pPr>
    <w:rPr>
      <w:rFonts w:ascii="Century Gothic" w:hAnsi="Century Gothic" w:cs="Century Gothic"/>
      <w:b/>
      <w:bCs w:val="0"/>
      <w:color w:val="FFFFFF"/>
      <w:kern w:val="0"/>
    </w:rPr>
  </w:style>
  <w:style w:type="paragraph" w:customStyle="1" w:styleId="seriescydp2input1">
    <w:name w:val="series_cydp2_input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cydp12c12">
    <w:name w:val="series_cydp12_c1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forum">
    <w:name w:val="series_sy_forum"/>
    <w:basedOn w:val="a"/>
    <w:autoRedefine/>
    <w:qFormat/>
    <w:pPr>
      <w:widowControl/>
      <w:shd w:val="clear" w:color="auto" w:fill="FFFFFF"/>
      <w:spacing w:before="100" w:beforeAutospacing="1" w:after="100" w:afterAutospacing="1"/>
      <w:jc w:val="left"/>
    </w:pPr>
    <w:rPr>
      <w:rFonts w:ascii="Century Gothic" w:hAnsi="Century Gothic" w:cs="Century Gothic"/>
      <w:kern w:val="0"/>
    </w:rPr>
  </w:style>
  <w:style w:type="paragraph" w:customStyle="1" w:styleId="seriesfddpc4">
    <w:name w:val="series_fddp_c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bg1">
    <w:name w:val="series_price_bg1"/>
    <w:basedOn w:val="a"/>
    <w:autoRedefine/>
    <w:qFormat/>
    <w:pPr>
      <w:widowControl/>
      <w:spacing w:before="100" w:beforeAutospacing="1" w:after="100" w:afterAutospacing="1" w:line="360" w:lineRule="atLeast"/>
      <w:ind w:right="60"/>
      <w:jc w:val="center"/>
    </w:pPr>
    <w:rPr>
      <w:rFonts w:ascii="Century Gothic" w:hAnsi="Century Gothic" w:cs="Century Gothic"/>
      <w:b/>
      <w:bCs w:val="0"/>
      <w:color w:val="FF0000"/>
      <w:kern w:val="0"/>
    </w:rPr>
  </w:style>
  <w:style w:type="paragraph" w:customStyle="1" w:styleId="seriespcbor2">
    <w:name w:val="series_pc_bor2"/>
    <w:basedOn w:val="a"/>
    <w:autoRedefine/>
    <w:qFormat/>
    <w:pPr>
      <w:widowControl/>
      <w:spacing w:before="200" w:after="200"/>
      <w:ind w:left="200" w:right="200"/>
      <w:jc w:val="center"/>
    </w:pPr>
    <w:rPr>
      <w:rFonts w:ascii="Century Gothic" w:hAnsi="Century Gothic" w:cs="Century Gothic"/>
      <w:kern w:val="0"/>
    </w:rPr>
  </w:style>
  <w:style w:type="paragraph" w:customStyle="1" w:styleId="seriessymenu2">
    <w:name w:val="series_sy_menu2"/>
    <w:basedOn w:val="a"/>
    <w:autoRedefine/>
    <w:qFormat/>
    <w:pPr>
      <w:widowControl/>
      <w:spacing w:before="100" w:beforeAutospacing="1" w:after="100" w:afterAutospacing="1"/>
      <w:jc w:val="center"/>
    </w:pPr>
    <w:rPr>
      <w:rFonts w:ascii="Century Gothic" w:hAnsi="Century Gothic" w:cs="Century Gothic"/>
      <w:b/>
      <w:bCs w:val="0"/>
      <w:kern w:val="0"/>
      <w:sz w:val="28"/>
      <w:szCs w:val="28"/>
    </w:rPr>
  </w:style>
  <w:style w:type="paragraph" w:customStyle="1" w:styleId="series2bbold">
    <w:name w:val="series_2_bbold"/>
    <w:basedOn w:val="a"/>
    <w:autoRedefine/>
    <w:qFormat/>
    <w:pPr>
      <w:widowControl/>
      <w:spacing w:before="100" w:beforeAutospacing="1" w:after="100" w:afterAutospacing="1"/>
      <w:jc w:val="left"/>
    </w:pPr>
    <w:rPr>
      <w:rFonts w:ascii="Century Gothic" w:hAnsi="Century Gothic" w:cs="Century Gothic"/>
      <w:b/>
      <w:bCs w:val="0"/>
      <w:color w:val="333333"/>
      <w:kern w:val="0"/>
    </w:rPr>
  </w:style>
  <w:style w:type="paragraph" w:customStyle="1" w:styleId="series2cs3c3">
    <w:name w:val="series_2_cs3_c3"/>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rPr>
  </w:style>
  <w:style w:type="paragraph" w:customStyle="1" w:styleId="seriespricec4r12">
    <w:name w:val="series_price_c4r1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c26">
    <w:name w:val="series_sale_totalc26"/>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cydp13c1">
    <w:name w:val="series_cydp13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byt2">
    <w:name w:val="series_sale_by_t2"/>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dealerjxsc2">
    <w:name w:val="series_dealer_jxs_c2"/>
    <w:basedOn w:val="a"/>
    <w:autoRedefine/>
    <w:qFormat/>
    <w:pPr>
      <w:widowControl/>
      <w:spacing w:before="100" w:beforeAutospacing="1" w:after="100" w:afterAutospacing="1" w:line="520" w:lineRule="atLeast"/>
      <w:jc w:val="center"/>
    </w:pPr>
    <w:rPr>
      <w:rFonts w:ascii="Century Gothic" w:hAnsi="Century Gothic" w:cs="Century Gothic"/>
      <w:kern w:val="0"/>
    </w:rPr>
  </w:style>
  <w:style w:type="paragraph" w:customStyle="1" w:styleId="210">
    <w:name w:val="中等深浅网格 21"/>
    <w:autoRedefine/>
    <w:uiPriority w:val="99"/>
    <w:qFormat/>
    <w:pPr>
      <w:widowControl w:val="0"/>
      <w:jc w:val="both"/>
    </w:pPr>
    <w:rPr>
      <w:kern w:val="2"/>
      <w:sz w:val="21"/>
      <w:szCs w:val="24"/>
    </w:rPr>
  </w:style>
  <w:style w:type="paragraph" w:customStyle="1" w:styleId="seriesdealerjxs">
    <w:name w:val="series_dealer_jxs"/>
    <w:basedOn w:val="a"/>
    <w:autoRedefine/>
    <w:qFormat/>
    <w:pPr>
      <w:widowControl/>
      <w:shd w:val="clear" w:color="auto" w:fill="FFFFFF"/>
      <w:spacing w:before="100" w:beforeAutospacing="1" w:after="100" w:afterAutospacing="1"/>
      <w:jc w:val="left"/>
    </w:pPr>
    <w:rPr>
      <w:rFonts w:ascii="Century Gothic" w:hAnsi="Century Gothic" w:cs="Century Gothic"/>
      <w:kern w:val="0"/>
    </w:rPr>
  </w:style>
  <w:style w:type="paragraph" w:customStyle="1" w:styleId="series2pzc14">
    <w:name w:val="series_2_pz_c14"/>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l26">
    <w:name w:val="l26"/>
    <w:basedOn w:val="a"/>
    <w:autoRedefine/>
    <w:qFormat/>
    <w:pPr>
      <w:widowControl/>
      <w:spacing w:before="100" w:beforeAutospacing="1" w:after="100" w:afterAutospacing="1" w:line="520" w:lineRule="atLeast"/>
      <w:jc w:val="left"/>
    </w:pPr>
    <w:rPr>
      <w:rFonts w:ascii="Century Gothic" w:hAnsi="Century Gothic" w:cs="Century Gothic"/>
      <w:kern w:val="0"/>
    </w:rPr>
  </w:style>
  <w:style w:type="paragraph" w:customStyle="1" w:styleId="seriescsgycxl">
    <w:name w:val="series_cs_gycx_l"/>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rPr>
  </w:style>
  <w:style w:type="paragraph" w:customStyle="1" w:styleId="seriessaletotalc22">
    <w:name w:val="series_sale_totalc22"/>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p0">
    <w:name w:val="p0"/>
    <w:basedOn w:val="a"/>
    <w:autoRedefine/>
    <w:qFormat/>
    <w:pPr>
      <w:widowControl/>
    </w:pPr>
    <w:rPr>
      <w:rFonts w:ascii="Cambria Math" w:hAnsi="Cambria Math" w:cs="Cambria Math"/>
      <w:kern w:val="0"/>
      <w:szCs w:val="21"/>
    </w:rPr>
  </w:style>
  <w:style w:type="paragraph" w:customStyle="1" w:styleId="seriesfddp1">
    <w:name w:val="series_fddp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fddpc7">
    <w:name w:val="series_fddp_c7"/>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bztab">
    <w:name w:val="series_bz_tab"/>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gray02">
    <w:name w:val="gray0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c11">
    <w:name w:val="series_sale_totalc11"/>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pricec5c13">
    <w:name w:val="series_price_c5c13"/>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pricec6c3">
    <w:name w:val="series_price_c6c3"/>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pingcereftxt">
    <w:name w:val="series_pingce_reftxt"/>
    <w:basedOn w:val="a"/>
    <w:autoRedefine/>
    <w:qFormat/>
    <w:pPr>
      <w:widowControl/>
      <w:pBdr>
        <w:top w:val="single" w:sz="8" w:space="0" w:color="FFFFFF"/>
        <w:left w:val="single" w:sz="8" w:space="18" w:color="FFFFFF"/>
        <w:bottom w:val="single" w:sz="8" w:space="0" w:color="FFFFFF"/>
        <w:right w:val="single" w:sz="8" w:space="0" w:color="FFFFFF"/>
      </w:pBdr>
      <w:spacing w:before="100" w:beforeAutospacing="1" w:after="100" w:afterAutospacing="1" w:line="400" w:lineRule="atLeast"/>
      <w:jc w:val="left"/>
    </w:pPr>
    <w:rPr>
      <w:rFonts w:ascii="Century Gothic" w:hAnsi="Century Gothic" w:cs="Century Gothic"/>
      <w:kern w:val="0"/>
    </w:rPr>
  </w:style>
  <w:style w:type="paragraph" w:customStyle="1" w:styleId="seriespctab">
    <w:name w:val="series_pc_tab"/>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byt6">
    <w:name w:val="series_sale_by_t6"/>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CharChar1CharCharCharCharCharCharCharCharCharCharCharCharCharChar">
    <w:name w:val="Char Char1 Char Char Char Char Char Char Char Char Char Char Char Char Char Char"/>
    <w:basedOn w:val="a"/>
    <w:autoRedefine/>
    <w:qFormat/>
    <w:pPr>
      <w:widowControl/>
      <w:spacing w:after="160" w:line="240" w:lineRule="exact"/>
      <w:jc w:val="left"/>
    </w:pPr>
    <w:rPr>
      <w:rFonts w:ascii="Century Gothic" w:hAnsi="Century Gothic" w:cs="Cambria Math"/>
      <w:kern w:val="0"/>
      <w:sz w:val="20"/>
      <w:szCs w:val="20"/>
      <w:lang w:eastAsia="en-US"/>
    </w:rPr>
  </w:style>
  <w:style w:type="paragraph" w:customStyle="1" w:styleId="seriescydp2">
    <w:name w:val="series_cydp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topsearchc">
    <w:name w:val="top_search_c"/>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bg1">
    <w:name w:val="series_cs_gycx_bg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fddpc1">
    <w:name w:val="series_fddp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c2">
    <w:name w:val="series_cs_gycx_c2"/>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saletotalc25">
    <w:name w:val="series_sale_totalc25"/>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14">
    <w:name w:val="无间隔1"/>
    <w:autoRedefine/>
    <w:qFormat/>
    <w:pPr>
      <w:widowControl w:val="0"/>
      <w:jc w:val="both"/>
    </w:pPr>
    <w:rPr>
      <w:kern w:val="2"/>
      <w:sz w:val="21"/>
      <w:szCs w:val="24"/>
    </w:rPr>
  </w:style>
  <w:style w:type="paragraph" w:customStyle="1" w:styleId="seriessyxgwz">
    <w:name w:val="series_sy_xgwz"/>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zxhq">
    <w:name w:val="series_wz_zxhq"/>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tyle100">
    <w:name w:val="style10"/>
    <w:basedOn w:val="a"/>
    <w:autoRedefine/>
    <w:qFormat/>
    <w:pPr>
      <w:widowControl/>
      <w:jc w:val="left"/>
    </w:pPr>
    <w:rPr>
      <w:rFonts w:ascii="Century Gothic" w:hAnsi="Century Gothic" w:cs="Century Gothic"/>
      <w:kern w:val="0"/>
    </w:rPr>
  </w:style>
  <w:style w:type="paragraph" w:customStyle="1" w:styleId="CharCharCharCharCharCharChar">
    <w:name w:val="Char Char Char Char Char Char Char"/>
    <w:basedOn w:val="a"/>
    <w:autoRedefine/>
    <w:qFormat/>
    <w:rPr>
      <w:rFonts w:ascii="Verdana" w:hAnsi="Verdana" w:cs="Verdana"/>
    </w:rPr>
  </w:style>
  <w:style w:type="paragraph" w:customStyle="1" w:styleId="seriessyforumt13">
    <w:name w:val="series_sy_forum_t13"/>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pingcepxxdetail">
    <w:name w:val="series_pingce_pxx_detail"/>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ptz2">
    <w:name w:val="p_tz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3r13">
    <w:name w:val="series_price_c3r13"/>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cydp10">
    <w:name w:val="series_cydp10"/>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wzzxhqc1">
    <w:name w:val="series_wz_zxhq_c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bor1t2">
    <w:name w:val="bor1_t2"/>
    <w:basedOn w:val="a"/>
    <w:autoRedefine/>
    <w:qFormat/>
    <w:pPr>
      <w:widowControl/>
      <w:spacing w:before="100" w:beforeAutospacing="1" w:after="100" w:afterAutospacing="1"/>
      <w:jc w:val="left"/>
    </w:pPr>
    <w:rPr>
      <w:rFonts w:ascii="Century Gothic" w:hAnsi="Century Gothic" w:cs="Century Gothic"/>
      <w:b/>
      <w:bCs w:val="0"/>
      <w:kern w:val="0"/>
      <w:sz w:val="28"/>
      <w:szCs w:val="28"/>
    </w:rPr>
  </w:style>
  <w:style w:type="paragraph" w:customStyle="1" w:styleId="afd">
    <w:name w:val="表头"/>
    <w:basedOn w:val="a"/>
    <w:autoRedefine/>
    <w:qFormat/>
    <w:pPr>
      <w:spacing w:beforeLines="50" w:line="0" w:lineRule="atLeast"/>
    </w:pPr>
    <w:rPr>
      <w:rFonts w:ascii="Century Gothic" w:hAnsi="Century Gothic" w:cs="Cambria Math"/>
      <w:sz w:val="18"/>
    </w:rPr>
  </w:style>
  <w:style w:type="paragraph" w:customStyle="1" w:styleId="seriessalebyc2">
    <w:name w:val="series_sale_by_c2"/>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pricec3r15">
    <w:name w:val="series_price_c3r15"/>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dealerjxst14">
    <w:name w:val="series_dealer_jxs_t1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ingcepxxdetailtd2">
    <w:name w:val="series_pingce_pxx_detail_td2"/>
    <w:basedOn w:val="a"/>
    <w:autoRedefine/>
    <w:qFormat/>
    <w:pPr>
      <w:widowControl/>
      <w:pBdr>
        <w:left w:val="single" w:sz="8" w:space="0" w:color="FFFFFF"/>
        <w:right w:val="single" w:sz="8" w:space="0" w:color="FFFFFF"/>
      </w:pBdr>
      <w:spacing w:before="100" w:beforeAutospacing="1" w:after="100" w:afterAutospacing="1"/>
      <w:jc w:val="center"/>
    </w:pPr>
    <w:rPr>
      <w:rFonts w:ascii="Century Gothic" w:hAnsi="Century Gothic" w:cs="Century Gothic"/>
      <w:kern w:val="0"/>
    </w:rPr>
  </w:style>
  <w:style w:type="paragraph" w:customStyle="1" w:styleId="seriesdydp2fe6">
    <w:name w:val="series_dydp2_fe6"/>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5c14">
    <w:name w:val="series_price_c5c14"/>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afe">
    <w:name w:val="表文"/>
    <w:basedOn w:val="a"/>
    <w:autoRedefine/>
    <w:qFormat/>
    <w:pPr>
      <w:spacing w:line="360" w:lineRule="atLeast"/>
    </w:pPr>
    <w:rPr>
      <w:rFonts w:ascii="Cambria Math" w:hAnsi="Cambria Math" w:cs="Cambria Math"/>
      <w:kern w:val="0"/>
    </w:rPr>
  </w:style>
  <w:style w:type="paragraph" w:customStyle="1" w:styleId="serieswzllcxt3c1">
    <w:name w:val="series_wz_llcx_t3_c1"/>
    <w:basedOn w:val="a"/>
    <w:autoRedefine/>
    <w:qFormat/>
    <w:pPr>
      <w:widowControl/>
      <w:spacing w:before="100" w:beforeAutospacing="1" w:after="100" w:afterAutospacing="1" w:line="440" w:lineRule="atLeast"/>
      <w:jc w:val="left"/>
    </w:pPr>
    <w:rPr>
      <w:rFonts w:ascii="Century Gothic" w:hAnsi="Century Gothic" w:cs="Century Gothic"/>
      <w:b/>
      <w:bCs w:val="0"/>
      <w:kern w:val="0"/>
    </w:rPr>
  </w:style>
  <w:style w:type="paragraph" w:customStyle="1" w:styleId="seriescsgycxt11">
    <w:name w:val="series_cs_gycx_t11"/>
    <w:basedOn w:val="a"/>
    <w:autoRedefine/>
    <w:qFormat/>
    <w:pPr>
      <w:widowControl/>
      <w:pBdr>
        <w:bottom w:val="single" w:sz="18" w:space="0" w:color="auto"/>
      </w:pBdr>
      <w:spacing w:before="100" w:beforeAutospacing="1" w:after="100" w:afterAutospacing="1" w:line="440" w:lineRule="atLeast"/>
      <w:jc w:val="center"/>
    </w:pPr>
    <w:rPr>
      <w:rFonts w:ascii="Century Gothic" w:hAnsi="Century Gothic" w:cs="Century Gothic"/>
      <w:b/>
      <w:bCs w:val="0"/>
      <w:kern w:val="0"/>
    </w:rPr>
  </w:style>
  <w:style w:type="paragraph" w:customStyle="1" w:styleId="seriesfddpc2">
    <w:name w:val="series_fddp_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aff">
    <w:name w:val="正文（首行缩进两字）"/>
    <w:basedOn w:val="a"/>
    <w:autoRedefine/>
    <w:qFormat/>
  </w:style>
  <w:style w:type="paragraph" w:customStyle="1" w:styleId="seriessyintrotxt">
    <w:name w:val="series_sy_intro_txt"/>
    <w:basedOn w:val="a"/>
    <w:autoRedefine/>
    <w:qFormat/>
    <w:pPr>
      <w:widowControl/>
      <w:shd w:val="clear" w:color="auto" w:fill="FFFFFF"/>
      <w:spacing w:before="100" w:beforeAutospacing="1" w:after="100" w:afterAutospacing="1"/>
      <w:jc w:val="left"/>
    </w:pPr>
    <w:rPr>
      <w:rFonts w:ascii="Century Gothic" w:hAnsi="Century Gothic" w:cs="Century Gothic"/>
      <w:kern w:val="0"/>
    </w:rPr>
  </w:style>
  <w:style w:type="paragraph" w:customStyle="1" w:styleId="seriescydp5">
    <w:name w:val="series_cydp5"/>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fddp3">
    <w:name w:val="series_fddp3"/>
    <w:basedOn w:val="a"/>
    <w:autoRedefine/>
    <w:qFormat/>
    <w:pPr>
      <w:widowControl/>
      <w:pBdr>
        <w:bottom w:val="single" w:sz="8" w:space="0" w:color="auto"/>
      </w:pBdr>
      <w:shd w:val="clear" w:color="auto" w:fill="FFFFFF"/>
      <w:spacing w:before="100" w:beforeAutospacing="1" w:after="100" w:afterAutospacing="1" w:line="480" w:lineRule="atLeast"/>
      <w:jc w:val="center"/>
    </w:pPr>
    <w:rPr>
      <w:rFonts w:ascii="Century Gothic" w:hAnsi="Century Gothic" w:cs="Century Gothic"/>
      <w:kern w:val="0"/>
    </w:rPr>
  </w:style>
  <w:style w:type="paragraph" w:customStyle="1" w:styleId="seriespricec6c1">
    <w:name w:val="series_price_c6c1"/>
    <w:basedOn w:val="a"/>
    <w:autoRedefine/>
    <w:qFormat/>
    <w:pPr>
      <w:widowControl/>
      <w:spacing w:before="100" w:beforeAutospacing="1" w:after="100" w:afterAutospacing="1"/>
      <w:jc w:val="center"/>
    </w:pPr>
    <w:rPr>
      <w:rFonts w:ascii="Symbol" w:hAnsi="Symbol" w:cs="Symbol"/>
      <w:b/>
      <w:bCs w:val="0"/>
      <w:kern w:val="0"/>
      <w:sz w:val="28"/>
      <w:szCs w:val="28"/>
    </w:rPr>
  </w:style>
  <w:style w:type="paragraph" w:customStyle="1" w:styleId="serieswzssztc1">
    <w:name w:val="series_wz_sszt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c21">
    <w:name w:val="series_sale_totalc21"/>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bjkcol2">
    <w:name w:val="bjk_col2"/>
    <w:basedOn w:val="a"/>
    <w:autoRedefine/>
    <w:qFormat/>
    <w:pPr>
      <w:widowControl/>
      <w:spacing w:before="100" w:beforeAutospacing="1" w:after="100" w:afterAutospacing="1" w:line="500" w:lineRule="atLeast"/>
      <w:jc w:val="left"/>
    </w:pPr>
    <w:rPr>
      <w:rFonts w:ascii="Century Gothic" w:hAnsi="Century Gothic" w:cs="Century Gothic"/>
      <w:b/>
      <w:bCs w:val="0"/>
      <w:color w:val="FFFFFF"/>
      <w:kern w:val="0"/>
      <w:sz w:val="28"/>
      <w:szCs w:val="28"/>
    </w:rPr>
  </w:style>
  <w:style w:type="paragraph" w:customStyle="1" w:styleId="ls1">
    <w:name w:val="ls1"/>
    <w:basedOn w:val="a"/>
    <w:autoRedefine/>
    <w:qFormat/>
    <w:pPr>
      <w:widowControl/>
      <w:spacing w:before="100" w:beforeAutospacing="1" w:after="100" w:afterAutospacing="1"/>
      <w:jc w:val="left"/>
    </w:pPr>
    <w:rPr>
      <w:rFonts w:ascii="Century Gothic" w:hAnsi="Century Gothic" w:cs="Century Gothic"/>
      <w:spacing w:val="20"/>
      <w:kern w:val="0"/>
    </w:rPr>
  </w:style>
  <w:style w:type="paragraph" w:customStyle="1" w:styleId="seriescydp14c2">
    <w:name w:val="series_cydp14_c2"/>
    <w:basedOn w:val="a"/>
    <w:autoRedefine/>
    <w:qFormat/>
    <w:pPr>
      <w:widowControl/>
      <w:spacing w:before="100" w:beforeAutospacing="1" w:after="100" w:afterAutospacing="1" w:line="520" w:lineRule="atLeast"/>
      <w:jc w:val="left"/>
    </w:pPr>
    <w:rPr>
      <w:rFonts w:ascii="Century Gothic" w:hAnsi="Century Gothic" w:cs="Century Gothic"/>
      <w:kern w:val="0"/>
    </w:rPr>
  </w:style>
  <w:style w:type="paragraph" w:customStyle="1" w:styleId="cmttime">
    <w:name w:val="cmt_time"/>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2cxbg">
    <w:name w:val="series_2_cxbg"/>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csgycxspa">
    <w:name w:val="series_cs_gycx_spa"/>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fddpc8">
    <w:name w:val="series_fddp_c8"/>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bor1t4">
    <w:name w:val="bor1_t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4">
    <w:name w:val="series_price_c4"/>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sytotalcn">
    <w:name w:val="series_sy_totalcn"/>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2cxc11">
    <w:name w:val="series_2_cx_c1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2cs2c1">
    <w:name w:val="series_2_cs2_c1"/>
    <w:basedOn w:val="a"/>
    <w:autoRedefine/>
    <w:qFormat/>
    <w:pPr>
      <w:widowControl/>
      <w:pBdr>
        <w:bottom w:val="single" w:sz="8" w:space="0" w:color="auto"/>
      </w:pBdr>
      <w:spacing w:before="100" w:beforeAutospacing="1" w:after="100" w:afterAutospacing="1"/>
      <w:jc w:val="left"/>
    </w:pPr>
    <w:rPr>
      <w:rFonts w:ascii="Century Gothic" w:hAnsi="Century Gothic" w:cs="Century Gothic"/>
      <w:kern w:val="0"/>
    </w:rPr>
  </w:style>
  <w:style w:type="paragraph" w:customStyle="1" w:styleId="seriesdydp2466">
    <w:name w:val="series_dydp2_466"/>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t3s3">
    <w:name w:val="series_sale_totalt3s3"/>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rPr>
  </w:style>
  <w:style w:type="paragraph" w:customStyle="1" w:styleId="seriessaleyhc21">
    <w:name w:val="series_sale_yh_c21"/>
    <w:basedOn w:val="a"/>
    <w:autoRedefine/>
    <w:qFormat/>
    <w:pPr>
      <w:widowControl/>
      <w:pBdr>
        <w:bottom w:val="single" w:sz="8" w:space="0" w:color="auto"/>
        <w:right w:val="single" w:sz="8" w:space="5" w:color="auto"/>
      </w:pBdr>
      <w:spacing w:before="100" w:beforeAutospacing="1" w:after="100" w:afterAutospacing="1" w:line="480" w:lineRule="atLeast"/>
      <w:jc w:val="left"/>
    </w:pPr>
    <w:rPr>
      <w:rFonts w:ascii="Century Gothic" w:hAnsi="Century Gothic" w:cs="Century Gothic"/>
      <w:kern w:val="0"/>
    </w:rPr>
  </w:style>
  <w:style w:type="paragraph" w:customStyle="1" w:styleId="seriessytdcx">
    <w:name w:val="series_sy_tdcx"/>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series2pzc111">
    <w:name w:val="series_2_pz_c11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forumc13">
    <w:name w:val="series_sy_forum_c13"/>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sysinc1">
    <w:name w:val="series_sy_sin_c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sy1totalcn">
    <w:name w:val="series_sy1_totalcn"/>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c14">
    <w:name w:val="series_sale_totalc14"/>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2pzc24">
    <w:name w:val="series_2_pz_c24"/>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wzcxzx">
    <w:name w:val="series_wz_cxzx"/>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2cs3c5">
    <w:name w:val="series_2_cs3_c5"/>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rPr>
  </w:style>
  <w:style w:type="paragraph" w:customStyle="1" w:styleId="serieswznewdg">
    <w:name w:val="series_wz_newdg"/>
    <w:basedOn w:val="a"/>
    <w:autoRedefine/>
    <w:qFormat/>
    <w:pPr>
      <w:widowControl/>
      <w:spacing w:before="280" w:after="100" w:afterAutospacing="1"/>
      <w:jc w:val="left"/>
    </w:pPr>
    <w:rPr>
      <w:rFonts w:ascii="Century Gothic" w:hAnsi="Century Gothic" w:cs="Century Gothic"/>
      <w:kern w:val="0"/>
    </w:rPr>
  </w:style>
  <w:style w:type="paragraph" w:customStyle="1" w:styleId="bottom">
    <w:name w:val="bottom"/>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mar1">
    <w:name w:val="series_wz_mar1"/>
    <w:basedOn w:val="a"/>
    <w:autoRedefine/>
    <w:qFormat/>
    <w:pPr>
      <w:widowControl/>
      <w:spacing w:before="200" w:after="200"/>
      <w:ind w:left="200" w:right="200"/>
      <w:jc w:val="left"/>
    </w:pPr>
    <w:rPr>
      <w:rFonts w:ascii="Century Gothic" w:hAnsi="Century Gothic" w:cs="Century Gothic"/>
      <w:kern w:val="0"/>
    </w:rPr>
  </w:style>
  <w:style w:type="paragraph" w:customStyle="1" w:styleId="bjkcol4">
    <w:name w:val="bjk_col4"/>
    <w:basedOn w:val="a"/>
    <w:autoRedefine/>
    <w:qFormat/>
    <w:pPr>
      <w:widowControl/>
      <w:spacing w:before="100" w:beforeAutospacing="1" w:after="100" w:afterAutospacing="1"/>
      <w:jc w:val="right"/>
    </w:pPr>
    <w:rPr>
      <w:rFonts w:ascii="Century Gothic" w:hAnsi="Century Gothic" w:cs="Century Gothic"/>
      <w:kern w:val="0"/>
    </w:rPr>
  </w:style>
  <w:style w:type="paragraph" w:customStyle="1" w:styleId="seriespricec1r1">
    <w:name w:val="series_price_c1r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pcbut1">
    <w:name w:val="series_pc_but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baseline"/>
    </w:pPr>
    <w:rPr>
      <w:rFonts w:ascii="Century Gothic" w:hAnsi="Century Gothic" w:cs="Century Gothic"/>
      <w:kern w:val="0"/>
    </w:rPr>
  </w:style>
  <w:style w:type="paragraph" w:customStyle="1" w:styleId="seriescydp13c3">
    <w:name w:val="series_cydp13_c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fddpt6">
    <w:name w:val="series_fddp_t6"/>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2r23">
    <w:name w:val="series_price_c2r23"/>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2cs3c1">
    <w:name w:val="series_2_cs3_c1"/>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line="440" w:lineRule="atLeast"/>
      <w:jc w:val="center"/>
    </w:pPr>
    <w:rPr>
      <w:rFonts w:ascii="Century Gothic" w:hAnsi="Century Gothic" w:cs="Century Gothic"/>
      <w:kern w:val="0"/>
    </w:rPr>
  </w:style>
  <w:style w:type="paragraph" w:customStyle="1" w:styleId="bjkcol3">
    <w:name w:val="bjk_col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row1">
    <w:name w:val="row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0c12">
    <w:name w:val="series_cydp10_c1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1022b2">
    <w:name w:val="series_price_1022b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fddpt7">
    <w:name w:val="series_fddp_t7"/>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llcxt2c2">
    <w:name w:val="series_wz_llcx_t2_c2"/>
    <w:basedOn w:val="a"/>
    <w:autoRedefine/>
    <w:qFormat/>
    <w:pPr>
      <w:widowControl/>
      <w:spacing w:before="100" w:beforeAutospacing="1" w:after="100" w:afterAutospacing="1"/>
      <w:jc w:val="right"/>
    </w:pPr>
    <w:rPr>
      <w:rFonts w:ascii="Century Gothic" w:hAnsi="Century Gothic" w:cs="Century Gothic"/>
      <w:kern w:val="0"/>
    </w:rPr>
  </w:style>
  <w:style w:type="paragraph" w:customStyle="1" w:styleId="series2cs3c4">
    <w:name w:val="series_2_cs3_c4"/>
    <w:basedOn w:val="a"/>
    <w:autoRedefine/>
    <w:qFormat/>
    <w:pPr>
      <w:widowControl/>
      <w:pBdr>
        <w:top w:val="single" w:sz="8" w:space="0" w:color="FFFFFF"/>
        <w:bottom w:val="single" w:sz="8" w:space="0" w:color="FFFFFF"/>
        <w:right w:val="single" w:sz="8" w:space="0" w:color="FFFFFF"/>
      </w:pBdr>
      <w:spacing w:before="100" w:beforeAutospacing="1" w:after="100" w:afterAutospacing="1" w:line="440" w:lineRule="atLeast"/>
      <w:jc w:val="center"/>
    </w:pPr>
    <w:rPr>
      <w:rFonts w:ascii="Century Gothic" w:hAnsi="Century Gothic" w:cs="Century Gothic"/>
      <w:kern w:val="0"/>
    </w:rPr>
  </w:style>
  <w:style w:type="paragraph" w:customStyle="1" w:styleId="seriescsgycxb">
    <w:name w:val="series_cs_gycx_b"/>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rPr>
  </w:style>
  <w:style w:type="paragraph" w:customStyle="1" w:styleId="seriessaleyht2">
    <w:name w:val="series_sale_yh_t2"/>
    <w:basedOn w:val="a"/>
    <w:autoRedefine/>
    <w:qFormat/>
    <w:pPr>
      <w:widowControl/>
      <w:pBdr>
        <w:bottom w:val="single" w:sz="8" w:space="0" w:color="auto"/>
      </w:pBdr>
      <w:spacing w:before="100" w:beforeAutospacing="1" w:after="100" w:afterAutospacing="1" w:line="400" w:lineRule="atLeast"/>
      <w:jc w:val="center"/>
    </w:pPr>
    <w:rPr>
      <w:rFonts w:ascii="Century Gothic" w:hAnsi="Century Gothic" w:cs="Century Gothic"/>
      <w:b/>
      <w:bCs w:val="0"/>
      <w:color w:val="FFFFFF"/>
      <w:kern w:val="0"/>
    </w:rPr>
  </w:style>
  <w:style w:type="paragraph" w:customStyle="1" w:styleId="marginr5">
    <w:name w:val="margin_r5"/>
    <w:basedOn w:val="a"/>
    <w:autoRedefine/>
    <w:qFormat/>
    <w:pPr>
      <w:widowControl/>
      <w:spacing w:before="100" w:beforeAutospacing="1" w:after="100" w:afterAutospacing="1"/>
      <w:ind w:right="100"/>
      <w:jc w:val="left"/>
    </w:pPr>
    <w:rPr>
      <w:rFonts w:ascii="Century Gothic" w:hAnsi="Century Gothic" w:cs="Century Gothic"/>
      <w:kern w:val="0"/>
    </w:rPr>
  </w:style>
  <w:style w:type="paragraph" w:customStyle="1" w:styleId="CharCharCharCharCharChar1Char">
    <w:name w:val="Char Char Char Char Char Char1 Char"/>
    <w:basedOn w:val="a5"/>
    <w:autoRedefine/>
    <w:qFormat/>
  </w:style>
  <w:style w:type="paragraph" w:customStyle="1" w:styleId="red">
    <w:name w:val="red"/>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c3">
    <w:name w:val="series_sale_totalc3"/>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fddpt3">
    <w:name w:val="series_fddp_t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introtbg1">
    <w:name w:val="seriesprice_intro_tbg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pingceresulttbg1">
    <w:name w:val="series_pingce_result_tbg1"/>
    <w:basedOn w:val="a"/>
    <w:autoRedefine/>
    <w:qFormat/>
    <w:pPr>
      <w:widowControl/>
      <w:pBdr>
        <w:bottom w:val="single" w:sz="8" w:space="0" w:color="auto"/>
      </w:pBdr>
      <w:spacing w:before="100" w:beforeAutospacing="1" w:after="100" w:afterAutospacing="1"/>
      <w:jc w:val="left"/>
    </w:pPr>
    <w:rPr>
      <w:rFonts w:ascii="Century Gothic" w:hAnsi="Century Gothic" w:cs="Century Gothic"/>
      <w:b/>
      <w:bCs w:val="0"/>
      <w:kern w:val="0"/>
      <w:sz w:val="28"/>
      <w:szCs w:val="28"/>
    </w:rPr>
  </w:style>
  <w:style w:type="paragraph" w:customStyle="1" w:styleId="serieswzllcxt4c2">
    <w:name w:val="series_wz_llcx_t4_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CharCharCharChar1">
    <w:name w:val="Char Char Char Char1"/>
    <w:basedOn w:val="a"/>
    <w:next w:val="a"/>
    <w:autoRedefine/>
    <w:qFormat/>
    <w:pPr>
      <w:tabs>
        <w:tab w:val="left" w:pos="845"/>
      </w:tabs>
      <w:spacing w:beforeLines="50" w:afterLines="100"/>
      <w:ind w:left="2210" w:hanging="748"/>
      <w:jc w:val="center"/>
    </w:pPr>
    <w:rPr>
      <w:rFonts w:ascii="Cambria Math" w:hAnsi="Cambria Math" w:cs="Cambria Math"/>
      <w:kern w:val="0"/>
    </w:rPr>
  </w:style>
  <w:style w:type="paragraph" w:customStyle="1" w:styleId="serieswzllcxt2">
    <w:name w:val="series_wz_llcx_t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lt">
    <w:name w:val="series_sy_lt"/>
    <w:basedOn w:val="a"/>
    <w:autoRedefine/>
    <w:qFormat/>
    <w:pPr>
      <w:widowControl/>
      <w:spacing w:before="100" w:beforeAutospacing="1" w:after="100" w:afterAutospacing="1"/>
      <w:jc w:val="center"/>
    </w:pPr>
    <w:rPr>
      <w:rFonts w:ascii="Century Gothic" w:hAnsi="Century Gothic" w:cs="Century Gothic"/>
      <w:b/>
      <w:bCs w:val="0"/>
      <w:kern w:val="0"/>
      <w:sz w:val="32"/>
      <w:szCs w:val="32"/>
    </w:rPr>
  </w:style>
  <w:style w:type="paragraph" w:customStyle="1" w:styleId="seriessyintrotbg1">
    <w:name w:val="series_sy_intro_tbg1"/>
    <w:basedOn w:val="a"/>
    <w:autoRedefine/>
    <w:qFormat/>
    <w:pPr>
      <w:widowControl/>
      <w:pBdr>
        <w:bottom w:val="single" w:sz="8" w:space="0" w:color="auto"/>
      </w:pBdr>
      <w:spacing w:before="100" w:beforeAutospacing="1" w:after="100" w:afterAutospacing="1" w:line="400" w:lineRule="atLeast"/>
      <w:jc w:val="left"/>
    </w:pPr>
    <w:rPr>
      <w:rFonts w:ascii="Century Gothic" w:hAnsi="Century Gothic" w:cs="Century Gothic"/>
      <w:kern w:val="0"/>
    </w:rPr>
  </w:style>
  <w:style w:type="paragraph" w:customStyle="1" w:styleId="seriescydp2input2">
    <w:name w:val="series_cydp2_input2"/>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dpzl">
    <w:name w:val="series_dpzl"/>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seriessyxgwzc2">
    <w:name w:val="series_sy_xgwz_c2"/>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2pzc22">
    <w:name w:val="series_2_pz_c22"/>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pricec4r11bg2">
    <w:name w:val="series_price_c4r11_bg2"/>
    <w:basedOn w:val="a"/>
    <w:autoRedefine/>
    <w:qFormat/>
    <w:pPr>
      <w:widowControl/>
      <w:spacing w:before="100" w:beforeAutospacing="1" w:after="100" w:afterAutospacing="1" w:line="480" w:lineRule="atLeast"/>
      <w:ind w:right="80"/>
      <w:jc w:val="center"/>
    </w:pPr>
    <w:rPr>
      <w:rFonts w:ascii="Century Gothic" w:hAnsi="Century Gothic" w:cs="Century Gothic"/>
      <w:b/>
      <w:bCs w:val="0"/>
      <w:kern w:val="0"/>
    </w:rPr>
  </w:style>
  <w:style w:type="paragraph" w:customStyle="1" w:styleId="bjkcol1">
    <w:name w:val="bjk_col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dpzlc13">
    <w:name w:val="series_dpzl_c1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ingcepxxdetailtd1">
    <w:name w:val="series_pingce_pxx_detail_td1"/>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2orgb">
    <w:name w:val="series_2_orgb"/>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seriespricec2r14">
    <w:name w:val="series_price_c2r14"/>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pcc11">
    <w:name w:val="series_pc_c11"/>
    <w:basedOn w:val="a"/>
    <w:autoRedefine/>
    <w:qFormat/>
    <w:pPr>
      <w:widowControl/>
      <w:spacing w:before="100" w:beforeAutospacing="1" w:after="100" w:afterAutospacing="1" w:line="440" w:lineRule="atLeast"/>
      <w:jc w:val="center"/>
    </w:pPr>
    <w:rPr>
      <w:rFonts w:ascii="Century Gothic" w:hAnsi="Century Gothic" w:cs="Century Gothic"/>
      <w:kern w:val="0"/>
    </w:rPr>
  </w:style>
  <w:style w:type="paragraph" w:customStyle="1" w:styleId="seriescsgycxt12">
    <w:name w:val="series_cs_gycx_t12"/>
    <w:basedOn w:val="a"/>
    <w:autoRedefine/>
    <w:qFormat/>
    <w:pPr>
      <w:widowControl/>
      <w:pBdr>
        <w:bottom w:val="single" w:sz="18" w:space="0" w:color="auto"/>
      </w:pBdr>
      <w:spacing w:before="100" w:beforeAutospacing="1" w:after="100" w:afterAutospacing="1" w:line="440" w:lineRule="atLeast"/>
      <w:jc w:val="center"/>
    </w:pPr>
    <w:rPr>
      <w:rFonts w:ascii="Century Gothic" w:hAnsi="Century Gothic" w:cs="Century Gothic"/>
      <w:b/>
      <w:bCs w:val="0"/>
      <w:kern w:val="0"/>
    </w:rPr>
  </w:style>
  <w:style w:type="paragraph" w:customStyle="1" w:styleId="ptz1">
    <w:name w:val="p_tz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gs">
    <w:name w:val="series_sale_gs"/>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seriespricec6c2">
    <w:name w:val="series_price_c6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totalcn1">
    <w:name w:val="series_sy_totalcn1"/>
    <w:basedOn w:val="a"/>
    <w:autoRedefine/>
    <w:qFormat/>
    <w:pPr>
      <w:widowControl/>
      <w:spacing w:before="100" w:beforeAutospacing="1" w:after="100" w:afterAutospacing="1" w:line="400" w:lineRule="atLeast"/>
      <w:jc w:val="left"/>
    </w:pPr>
    <w:rPr>
      <w:rFonts w:ascii="Century Gothic" w:hAnsi="Century Gothic" w:cs="Century Gothic"/>
      <w:b/>
      <w:bCs w:val="0"/>
      <w:kern w:val="0"/>
    </w:rPr>
  </w:style>
  <w:style w:type="paragraph" w:customStyle="1" w:styleId="serieswzllcxt4c3">
    <w:name w:val="series_wz_llcx_t4_c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4">
    <w:name w:val="series_cydp1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f12b">
    <w:name w:val="f12b"/>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cmtauthor1">
    <w:name w:val="cmt_author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cmtheader1">
    <w:name w:val="cmt_header1"/>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pricec4r11">
    <w:name w:val="series_price_c4r11"/>
    <w:basedOn w:val="a"/>
    <w:autoRedefine/>
    <w:qFormat/>
    <w:pPr>
      <w:widowControl/>
      <w:pBdr>
        <w:left w:val="single" w:sz="18" w:space="0" w:color="auto"/>
      </w:pBdr>
      <w:spacing w:before="100" w:beforeAutospacing="1" w:after="100" w:afterAutospacing="1"/>
      <w:jc w:val="left"/>
    </w:pPr>
    <w:rPr>
      <w:rFonts w:ascii="Century Gothic" w:hAnsi="Century Gothic" w:cs="Century Gothic"/>
      <w:kern w:val="0"/>
    </w:rPr>
  </w:style>
  <w:style w:type="paragraph" w:customStyle="1" w:styleId="serieswzllcxt2c1">
    <w:name w:val="series_wz_llcx_t2_c1"/>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wznewdt">
    <w:name w:val="series_wz_newdt"/>
    <w:basedOn w:val="a"/>
    <w:autoRedefine/>
    <w:qFormat/>
    <w:pPr>
      <w:widowControl/>
      <w:spacing w:before="280" w:after="100" w:afterAutospacing="1"/>
      <w:jc w:val="left"/>
    </w:pPr>
    <w:rPr>
      <w:rFonts w:ascii="Century Gothic" w:hAnsi="Century Gothic" w:cs="Century Gothic"/>
      <w:kern w:val="0"/>
    </w:rPr>
  </w:style>
  <w:style w:type="paragraph" w:customStyle="1" w:styleId="seriespricec5t13">
    <w:name w:val="series_price_c5t13"/>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wzcxzxc2">
    <w:name w:val="series_wz_cxzx_c2"/>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wz">
    <w:name w:val="wz"/>
    <w:basedOn w:val="a"/>
    <w:autoRedefine/>
    <w:qFormat/>
    <w:pPr>
      <w:widowControl/>
      <w:spacing w:before="100" w:beforeAutospacing="1" w:after="100" w:afterAutospacing="1"/>
      <w:jc w:val="left"/>
    </w:pPr>
    <w:rPr>
      <w:rFonts w:ascii="黑体" w:eastAsia="Cambria Math" w:hAnsi="Cambria Math" w:cs="黑体"/>
      <w:kern w:val="0"/>
    </w:rPr>
  </w:style>
  <w:style w:type="paragraph" w:customStyle="1" w:styleId="seriessaleyhc12">
    <w:name w:val="series_sale_yh_c12"/>
    <w:basedOn w:val="a"/>
    <w:autoRedefine/>
    <w:qFormat/>
    <w:pPr>
      <w:widowControl/>
      <w:pBdr>
        <w:bottom w:val="single" w:sz="8" w:space="0" w:color="auto"/>
      </w:pBdr>
      <w:spacing w:before="100" w:beforeAutospacing="1" w:after="100" w:afterAutospacing="1" w:line="480" w:lineRule="atLeast"/>
      <w:jc w:val="center"/>
    </w:pPr>
    <w:rPr>
      <w:rFonts w:ascii="Century Gothic" w:hAnsi="Century Gothic" w:cs="Century Gothic"/>
      <w:kern w:val="0"/>
    </w:rPr>
  </w:style>
  <w:style w:type="paragraph" w:customStyle="1" w:styleId="seriessalebyt1">
    <w:name w:val="series_sale_by_t1"/>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cydp11">
    <w:name w:val="series_cydp1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3r17">
    <w:name w:val="series_price_c3r17"/>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ingcepxx1">
    <w:name w:val="series_pingce_pxx1"/>
    <w:basedOn w:val="a"/>
    <w:autoRedefine/>
    <w:qFormat/>
    <w:pPr>
      <w:widowControl/>
      <w:spacing w:before="100" w:beforeAutospacing="1" w:after="100" w:afterAutospacing="1" w:line="440" w:lineRule="atLeast"/>
      <w:jc w:val="center"/>
    </w:pPr>
    <w:rPr>
      <w:rFonts w:ascii="Century Gothic" w:hAnsi="Century Gothic" w:cs="Century Gothic"/>
      <w:b/>
      <w:bCs w:val="0"/>
      <w:kern w:val="0"/>
    </w:rPr>
  </w:style>
  <w:style w:type="paragraph" w:customStyle="1" w:styleId="series2cs3c2">
    <w:name w:val="series_2_cs3_c2"/>
    <w:basedOn w:val="a"/>
    <w:autoRedefine/>
    <w:qFormat/>
    <w:pPr>
      <w:widowControl/>
      <w:pBdr>
        <w:top w:val="single" w:sz="8" w:space="0" w:color="FFFFFF"/>
        <w:bottom w:val="single" w:sz="8" w:space="0" w:color="FFFFFF"/>
      </w:pBdr>
      <w:spacing w:before="100" w:beforeAutospacing="1" w:after="100" w:afterAutospacing="1" w:line="440" w:lineRule="atLeast"/>
      <w:jc w:val="left"/>
    </w:pPr>
    <w:rPr>
      <w:rFonts w:ascii="Century Gothic" w:hAnsi="Century Gothic" w:cs="Century Gothic"/>
      <w:kern w:val="0"/>
    </w:rPr>
  </w:style>
  <w:style w:type="paragraph" w:customStyle="1" w:styleId="series2pzc112">
    <w:name w:val="series_2_pz_c11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6">
    <w:name w:val="series_price_c6"/>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4">
    <w:name w:val="series_cydp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totalcn3">
    <w:name w:val="series_sy_totalcn3"/>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f18b">
    <w:name w:val="f18b"/>
    <w:basedOn w:val="a"/>
    <w:autoRedefine/>
    <w:qFormat/>
    <w:pPr>
      <w:widowControl/>
      <w:spacing w:before="100" w:beforeAutospacing="1" w:after="100" w:afterAutospacing="1"/>
      <w:jc w:val="left"/>
    </w:pPr>
    <w:rPr>
      <w:rFonts w:ascii="Century Gothic" w:hAnsi="Century Gothic" w:cs="Century Gothic"/>
      <w:b/>
      <w:bCs w:val="0"/>
      <w:kern w:val="0"/>
      <w:sz w:val="36"/>
      <w:szCs w:val="36"/>
    </w:rPr>
  </w:style>
  <w:style w:type="paragraph" w:customStyle="1" w:styleId="cmtbrief">
    <w:name w:val="cmt_brief"/>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totalbg2">
    <w:name w:val="series_sy_total_bg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llcxt4">
    <w:name w:val="series_wz_llcx_t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topsearch">
    <w:name w:val="top_search"/>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forumt14">
    <w:name w:val="series_sy_forum_t14"/>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cydp14c3">
    <w:name w:val="series_cydp14_c3"/>
    <w:basedOn w:val="a"/>
    <w:autoRedefine/>
    <w:qFormat/>
    <w:pPr>
      <w:widowControl/>
      <w:spacing w:before="100" w:beforeAutospacing="1" w:after="100" w:afterAutospacing="1" w:line="520" w:lineRule="atLeast"/>
      <w:jc w:val="left"/>
    </w:pPr>
    <w:rPr>
      <w:rFonts w:ascii="Century Gothic" w:hAnsi="Century Gothic" w:cs="Century Gothic"/>
      <w:kern w:val="0"/>
    </w:rPr>
  </w:style>
  <w:style w:type="paragraph" w:customStyle="1" w:styleId="seriessaletotalt2">
    <w:name w:val="series_sale_totalt2"/>
    <w:basedOn w:val="a"/>
    <w:autoRedefine/>
    <w:qFormat/>
    <w:pPr>
      <w:widowControl/>
      <w:spacing w:before="100" w:beforeAutospacing="1" w:after="100" w:afterAutospacing="1" w:line="440" w:lineRule="atLeast"/>
      <w:jc w:val="left"/>
    </w:pPr>
    <w:rPr>
      <w:rFonts w:ascii="Century Gothic" w:hAnsi="Century Gothic" w:cs="Century Gothic"/>
      <w:b/>
      <w:bCs w:val="0"/>
      <w:kern w:val="0"/>
    </w:rPr>
  </w:style>
  <w:style w:type="paragraph" w:customStyle="1" w:styleId="marginr7">
    <w:name w:val="margin_r7"/>
    <w:basedOn w:val="a"/>
    <w:autoRedefine/>
    <w:qFormat/>
    <w:pPr>
      <w:widowControl/>
      <w:spacing w:before="100" w:beforeAutospacing="1" w:after="100" w:afterAutospacing="1"/>
      <w:ind w:right="140"/>
      <w:jc w:val="left"/>
    </w:pPr>
    <w:rPr>
      <w:rFonts w:ascii="Century Gothic" w:hAnsi="Century Gothic" w:cs="Century Gothic"/>
      <w:kern w:val="0"/>
    </w:rPr>
  </w:style>
  <w:style w:type="paragraph" w:customStyle="1" w:styleId="seriessaletotalc27">
    <w:name w:val="series_sale_totalc27"/>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saleyhbut2">
    <w:name w:val="series_sale_yh_but2"/>
    <w:basedOn w:val="a"/>
    <w:autoRedefine/>
    <w:qFormat/>
    <w:pPr>
      <w:widowControl/>
      <w:spacing w:before="100" w:beforeAutospacing="1" w:after="100" w:afterAutospacing="1"/>
      <w:jc w:val="center"/>
    </w:pPr>
    <w:rPr>
      <w:rFonts w:ascii="Century Gothic" w:hAnsi="Century Gothic" w:cs="Century Gothic"/>
      <w:color w:val="FFFFFF"/>
      <w:kern w:val="0"/>
    </w:rPr>
  </w:style>
  <w:style w:type="paragraph" w:customStyle="1" w:styleId="100">
    <w:name w:val="样式10"/>
    <w:basedOn w:val="af3"/>
    <w:next w:val="a"/>
    <w:autoRedefine/>
    <w:qFormat/>
    <w:pPr>
      <w:jc w:val="center"/>
    </w:pPr>
    <w:rPr>
      <w:bCs w:val="0"/>
      <w:kern w:val="44"/>
      <w:sz w:val="28"/>
    </w:rPr>
  </w:style>
  <w:style w:type="paragraph" w:customStyle="1" w:styleId="serieswzllcxt3c2">
    <w:name w:val="series_wz_llcx_t3_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ssztmar1">
    <w:name w:val="series_wz_sszt_mar1"/>
    <w:basedOn w:val="a"/>
    <w:autoRedefine/>
    <w:qFormat/>
    <w:pPr>
      <w:widowControl/>
      <w:spacing w:before="200" w:after="200"/>
      <w:ind w:left="200"/>
      <w:jc w:val="left"/>
    </w:pPr>
    <w:rPr>
      <w:rFonts w:ascii="Century Gothic" w:hAnsi="Century Gothic" w:cs="Century Gothic"/>
      <w:kern w:val="0"/>
    </w:rPr>
  </w:style>
  <w:style w:type="paragraph" w:customStyle="1" w:styleId="seriescydp12c11">
    <w:name w:val="series_cydp12_c1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110">
    <w:name w:val="列出段落11"/>
    <w:basedOn w:val="a"/>
    <w:autoRedefine/>
    <w:qFormat/>
    <w:pPr>
      <w:ind w:firstLineChars="200" w:firstLine="420"/>
    </w:pPr>
    <w:rPr>
      <w:rFonts w:ascii="Calibri" w:hAnsi="Calibri"/>
    </w:rPr>
  </w:style>
  <w:style w:type="paragraph" w:customStyle="1" w:styleId="f14">
    <w:name w:val="f14"/>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seriespricec5">
    <w:name w:val="series_price_c5"/>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cydp5c3">
    <w:name w:val="series_cydp5_c3"/>
    <w:basedOn w:val="a"/>
    <w:autoRedefine/>
    <w:qFormat/>
    <w:pPr>
      <w:widowControl/>
      <w:spacing w:before="100" w:beforeAutospacing="1" w:after="100" w:afterAutospacing="1"/>
      <w:jc w:val="left"/>
    </w:pPr>
    <w:rPr>
      <w:rFonts w:ascii="Century Gothic" w:hAnsi="Century Gothic" w:cs="Century Gothic"/>
      <w:b/>
      <w:bCs w:val="0"/>
      <w:kern w:val="0"/>
      <w:sz w:val="96"/>
      <w:szCs w:val="96"/>
    </w:rPr>
  </w:style>
  <w:style w:type="paragraph" w:customStyle="1" w:styleId="seriespricec2r21">
    <w:name w:val="series_price_c2r2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fddpt5">
    <w:name w:val="series_fddp_t5"/>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lmc">
    <w:name w:val="series_sy_lmc"/>
    <w:basedOn w:val="a"/>
    <w:autoRedefine/>
    <w:qFormat/>
    <w:pPr>
      <w:widowControl/>
      <w:pBdr>
        <w:left w:val="single" w:sz="8" w:space="8" w:color="auto"/>
        <w:bottom w:val="single" w:sz="8" w:space="8" w:color="auto"/>
        <w:right w:val="single" w:sz="8" w:space="8" w:color="auto"/>
      </w:pBdr>
      <w:spacing w:before="100" w:beforeAutospacing="1" w:after="100" w:afterAutospacing="1"/>
      <w:jc w:val="left"/>
    </w:pPr>
    <w:rPr>
      <w:rFonts w:ascii="Century Gothic" w:hAnsi="Century Gothic" w:cs="Century Gothic"/>
      <w:kern w:val="0"/>
    </w:rPr>
  </w:style>
  <w:style w:type="paragraph" w:customStyle="1" w:styleId="seriesdpzlc12">
    <w:name w:val="series_dpzl_c12"/>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ptz3">
    <w:name w:val="p_tz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2cs3c6">
    <w:name w:val="series_2_cs3_c6"/>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rPr>
  </w:style>
  <w:style w:type="paragraph" w:customStyle="1" w:styleId="seriespingcepxxdetailtb1">
    <w:name w:val="series_pingce_pxx_detail_tb1"/>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line="420" w:lineRule="atLeast"/>
      <w:jc w:val="left"/>
    </w:pPr>
    <w:rPr>
      <w:rFonts w:ascii="Century Gothic" w:hAnsi="Century Gothic" w:cs="Century Gothic"/>
      <w:kern w:val="0"/>
    </w:rPr>
  </w:style>
  <w:style w:type="paragraph" w:customStyle="1" w:styleId="120">
    <w:name w:val="列出段落12"/>
    <w:basedOn w:val="a"/>
    <w:autoRedefine/>
    <w:uiPriority w:val="34"/>
    <w:qFormat/>
    <w:pPr>
      <w:widowControl/>
      <w:spacing w:after="200" w:line="288" w:lineRule="auto"/>
      <w:ind w:firstLine="420"/>
      <w:jc w:val="left"/>
    </w:pPr>
    <w:rPr>
      <w:rFonts w:ascii="Calibri" w:hAnsi="Calibri"/>
      <w:iCs/>
      <w:kern w:val="0"/>
      <w:szCs w:val="21"/>
    </w:rPr>
  </w:style>
  <w:style w:type="paragraph" w:customStyle="1" w:styleId="aff0">
    <w:name w:val="简单回函地址"/>
    <w:basedOn w:val="a"/>
    <w:autoRedefine/>
    <w:qFormat/>
    <w:rPr>
      <w:rFonts w:ascii="Cambria Math" w:hAnsi="Cambria Math" w:cs="Cambria Math"/>
    </w:rPr>
  </w:style>
  <w:style w:type="paragraph" w:customStyle="1" w:styleId="seriessyxgwzc3">
    <w:name w:val="series_sy_xgwz_c3"/>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bjkposyc">
    <w:name w:val="bjk_pos_yc"/>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intropic">
    <w:name w:val="series_sy_intro_pic"/>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xl37">
    <w:name w:val="xl37"/>
    <w:basedOn w:val="a"/>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rPr>
  </w:style>
  <w:style w:type="paragraph" w:customStyle="1" w:styleId="seriespricec3r11">
    <w:name w:val="series_price_c3r11"/>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fddpc9">
    <w:name w:val="series_fddp_c9"/>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cmtbrief1">
    <w:name w:val="cmt_brief1"/>
    <w:basedOn w:val="a"/>
    <w:autoRedefine/>
    <w:qFormat/>
    <w:pPr>
      <w:widowControl/>
      <w:wordWrap w:val="0"/>
      <w:spacing w:before="100" w:beforeAutospacing="1" w:after="100" w:afterAutospacing="1" w:line="480" w:lineRule="atLeast"/>
      <w:jc w:val="left"/>
    </w:pPr>
    <w:rPr>
      <w:rFonts w:ascii="Century Gothic" w:hAnsi="Century Gothic" w:cs="Century Gothic"/>
      <w:kern w:val="0"/>
    </w:rPr>
  </w:style>
  <w:style w:type="paragraph" w:customStyle="1" w:styleId="seriespcc1">
    <w:name w:val="series_pc_c1"/>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cydp13t1">
    <w:name w:val="series_cydp13_t1"/>
    <w:basedOn w:val="a"/>
    <w:autoRedefine/>
    <w:qFormat/>
    <w:pPr>
      <w:widowControl/>
      <w:spacing w:before="100" w:beforeAutospacing="1" w:after="100" w:afterAutospacing="1"/>
      <w:jc w:val="left"/>
    </w:pPr>
    <w:rPr>
      <w:rFonts w:ascii="Century Gothic" w:hAnsi="Century Gothic" w:cs="Century Gothic"/>
      <w:b/>
      <w:bCs w:val="0"/>
      <w:color w:val="FFFFFF"/>
      <w:kern w:val="0"/>
      <w:sz w:val="30"/>
      <w:szCs w:val="30"/>
    </w:rPr>
  </w:style>
  <w:style w:type="paragraph" w:customStyle="1" w:styleId="seriescydp2c1">
    <w:name w:val="series_cydp2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dpzlc15">
    <w:name w:val="series_dpzl_c15"/>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pingceref">
    <w:name w:val="series_pingce_ref"/>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80"/>
      <w:jc w:val="left"/>
    </w:pPr>
    <w:rPr>
      <w:rFonts w:ascii="Century Gothic" w:hAnsi="Century Gothic" w:cs="Century Gothic"/>
      <w:kern w:val="0"/>
    </w:rPr>
  </w:style>
  <w:style w:type="paragraph" w:customStyle="1" w:styleId="seriescydp5c1">
    <w:name w:val="series_cydp5_c1"/>
    <w:basedOn w:val="a"/>
    <w:autoRedefine/>
    <w:qFormat/>
    <w:pPr>
      <w:widowControl/>
      <w:spacing w:before="100" w:beforeAutospacing="1" w:after="100" w:afterAutospacing="1" w:line="480" w:lineRule="atLeast"/>
      <w:jc w:val="left"/>
    </w:pPr>
    <w:rPr>
      <w:rFonts w:ascii="Century Gothic" w:hAnsi="Century Gothic" w:cs="Century Gothic"/>
      <w:b/>
      <w:bCs w:val="0"/>
      <w:kern w:val="0"/>
    </w:rPr>
  </w:style>
  <w:style w:type="paragraph" w:customStyle="1" w:styleId="seriessytotalbg1">
    <w:name w:val="series_sy_total_bg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ingcepxxdetailb">
    <w:name w:val="series_pingce_pxx_detail_b"/>
    <w:basedOn w:val="a"/>
    <w:autoRedefine/>
    <w:qFormat/>
    <w:pPr>
      <w:widowControl/>
      <w:pBdr>
        <w:bottom w:val="single" w:sz="8" w:space="0" w:color="auto"/>
      </w:pBdr>
      <w:spacing w:before="100" w:beforeAutospacing="1" w:after="100" w:afterAutospacing="1"/>
      <w:jc w:val="left"/>
    </w:pPr>
    <w:rPr>
      <w:rFonts w:ascii="Century Gothic" w:hAnsi="Century Gothic" w:cs="Century Gothic"/>
      <w:kern w:val="0"/>
    </w:rPr>
  </w:style>
  <w:style w:type="paragraph" w:customStyle="1" w:styleId="seriessalegsc">
    <w:name w:val="series_sale_gsc"/>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1c2">
    <w:name w:val="series_cydp11_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ingceresult">
    <w:name w:val="series_pingce_result"/>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mysl">
    <w:name w:val="mysl"/>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totalt3s2">
    <w:name w:val="series_sale_totalt3s2"/>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rPr>
  </w:style>
  <w:style w:type="paragraph" w:customStyle="1" w:styleId="inner788">
    <w:name w:val="inner788"/>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bg2">
    <w:name w:val="series_cs_gycx_bg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2pz">
    <w:name w:val="series_2_pz"/>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line="440" w:lineRule="atLeast"/>
      <w:jc w:val="center"/>
    </w:pPr>
    <w:rPr>
      <w:rFonts w:ascii="Century Gothic" w:hAnsi="Century Gothic" w:cs="Century Gothic"/>
      <w:kern w:val="0"/>
    </w:rPr>
  </w:style>
  <w:style w:type="paragraph" w:customStyle="1" w:styleId="seriessalebyt7">
    <w:name w:val="series_sale_by_t7"/>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Char1c">
    <w:name w:val="Char1"/>
    <w:basedOn w:val="a"/>
    <w:autoRedefine/>
    <w:qFormat/>
    <w:pPr>
      <w:widowControl/>
      <w:spacing w:after="160" w:line="240" w:lineRule="exact"/>
      <w:jc w:val="left"/>
    </w:pPr>
    <w:rPr>
      <w:rFonts w:ascii="Century Gothic" w:hAnsi="Century Gothic" w:cs="Century Gothic"/>
      <w:kern w:val="0"/>
      <w:szCs w:val="21"/>
      <w:lang w:eastAsia="en-US"/>
    </w:rPr>
  </w:style>
  <w:style w:type="paragraph" w:customStyle="1" w:styleId="f14b">
    <w:name w:val="f14b"/>
    <w:basedOn w:val="a"/>
    <w:autoRedefine/>
    <w:qFormat/>
    <w:pPr>
      <w:widowControl/>
      <w:spacing w:before="100" w:beforeAutospacing="1" w:after="100" w:afterAutospacing="1"/>
      <w:jc w:val="left"/>
    </w:pPr>
    <w:rPr>
      <w:rFonts w:ascii="Century Gothic" w:hAnsi="Century Gothic" w:cs="Century Gothic"/>
      <w:b/>
      <w:bCs w:val="0"/>
      <w:kern w:val="0"/>
      <w:sz w:val="28"/>
      <w:szCs w:val="28"/>
    </w:rPr>
  </w:style>
  <w:style w:type="paragraph" w:customStyle="1" w:styleId="seriessalegscbut">
    <w:name w:val="series_sale_gsc_but"/>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sy1totalcn2">
    <w:name w:val="series_sy1_totalcn2"/>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rPr>
  </w:style>
  <w:style w:type="paragraph" w:customStyle="1" w:styleId="seriescydpforg">
    <w:name w:val="series_cydp_forg"/>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seriesdpzlc14">
    <w:name w:val="series_dpzl_c14"/>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01">
    <w:name w:val="01主标题"/>
    <w:next w:val="a"/>
    <w:autoRedefine/>
    <w:qFormat/>
    <w:pPr>
      <w:spacing w:before="100" w:beforeAutospacing="1" w:after="100" w:afterAutospacing="1" w:line="360" w:lineRule="auto"/>
      <w:jc w:val="center"/>
    </w:pPr>
    <w:rPr>
      <w:rFonts w:eastAsia="黑体"/>
      <w:sz w:val="36"/>
    </w:rPr>
  </w:style>
  <w:style w:type="paragraph" w:customStyle="1" w:styleId="seriescsgycxh">
    <w:name w:val="series_cs_gycx_h"/>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rPr>
  </w:style>
  <w:style w:type="paragraph" w:customStyle="1" w:styleId="series2cs2">
    <w:name w:val="series_2_cs2"/>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txcxt3">
    <w:name w:val="series_txcx_t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ptz4">
    <w:name w:val="p_tz4"/>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c1">
    <w:name w:val="series_pc1"/>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syforumt11">
    <w:name w:val="series_sy_forum_t11"/>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cmtreply1">
    <w:name w:val="cmt_reply1"/>
    <w:basedOn w:val="a"/>
    <w:autoRedefine/>
    <w:qFormat/>
    <w:pPr>
      <w:widowControl/>
      <w:wordWrap w:val="0"/>
      <w:spacing w:before="100" w:beforeAutospacing="1" w:after="100" w:afterAutospacing="1"/>
      <w:jc w:val="left"/>
    </w:pPr>
    <w:rPr>
      <w:rFonts w:ascii="Century Gothic" w:hAnsi="Century Gothic" w:cs="Century Gothic"/>
      <w:kern w:val="0"/>
    </w:rPr>
  </w:style>
  <w:style w:type="paragraph" w:customStyle="1" w:styleId="top1">
    <w:name w:val="top1"/>
    <w:basedOn w:val="a"/>
    <w:autoRedefine/>
    <w:qFormat/>
    <w:pPr>
      <w:widowControl/>
      <w:spacing w:before="440" w:after="100" w:afterAutospacing="1"/>
      <w:jc w:val="left"/>
    </w:pPr>
    <w:rPr>
      <w:rFonts w:ascii="Century Gothic" w:hAnsi="Century Gothic" w:cs="Century Gothic"/>
      <w:kern w:val="0"/>
    </w:rPr>
  </w:style>
  <w:style w:type="paragraph" w:customStyle="1" w:styleId="seriescydp11input1">
    <w:name w:val="series_cydp11_input1"/>
    <w:basedOn w:val="a"/>
    <w:autoRedefine/>
    <w:qFormat/>
    <w:pPr>
      <w:widowControl/>
      <w:spacing w:before="100" w:beforeAutospacing="1" w:after="100" w:afterAutospacing="1"/>
      <w:jc w:val="center"/>
    </w:pPr>
    <w:rPr>
      <w:rFonts w:ascii="Century Gothic" w:hAnsi="Century Gothic" w:cs="Century Gothic"/>
      <w:b/>
      <w:bCs w:val="0"/>
      <w:color w:val="FFFFFF"/>
      <w:kern w:val="0"/>
    </w:rPr>
  </w:style>
  <w:style w:type="paragraph" w:customStyle="1" w:styleId="series2cs3">
    <w:name w:val="series_2_cs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inner788bg">
    <w:name w:val="inner788bg"/>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ls3">
    <w:name w:val="ls3"/>
    <w:basedOn w:val="a"/>
    <w:autoRedefine/>
    <w:qFormat/>
    <w:pPr>
      <w:widowControl/>
      <w:spacing w:before="100" w:beforeAutospacing="1" w:after="100" w:afterAutospacing="1"/>
      <w:jc w:val="left"/>
    </w:pPr>
    <w:rPr>
      <w:rFonts w:ascii="Century Gothic" w:hAnsi="Century Gothic" w:cs="Century Gothic"/>
      <w:spacing w:val="60"/>
      <w:kern w:val="0"/>
    </w:rPr>
  </w:style>
  <w:style w:type="paragraph" w:customStyle="1" w:styleId="series2cs3c8">
    <w:name w:val="series_2_cs3_c8"/>
    <w:basedOn w:val="a"/>
    <w:autoRedefine/>
    <w:qFormat/>
    <w:pPr>
      <w:widowControl/>
      <w:pBdr>
        <w:top w:val="single" w:sz="8" w:space="0" w:color="FFFFFF"/>
        <w:bottom w:val="single" w:sz="8" w:space="0" w:color="FFFFFF"/>
      </w:pBdr>
      <w:spacing w:before="100" w:beforeAutospacing="1" w:after="100" w:afterAutospacing="1"/>
      <w:jc w:val="left"/>
    </w:pPr>
    <w:rPr>
      <w:rFonts w:ascii="Century Gothic" w:hAnsi="Century Gothic" w:cs="Century Gothic"/>
      <w:kern w:val="0"/>
    </w:rPr>
  </w:style>
  <w:style w:type="paragraph" w:customStyle="1" w:styleId="seriessaleby">
    <w:name w:val="series_sale_by"/>
    <w:basedOn w:val="a"/>
    <w:autoRedefine/>
    <w:qFormat/>
    <w:pPr>
      <w:widowControl/>
      <w:shd w:val="clear" w:color="auto" w:fill="FFFFFF"/>
      <w:spacing w:before="100" w:beforeAutospacing="1" w:after="100" w:afterAutospacing="1"/>
      <w:jc w:val="left"/>
    </w:pPr>
    <w:rPr>
      <w:rFonts w:ascii="Century Gothic" w:hAnsi="Century Gothic" w:cs="Century Gothic"/>
      <w:kern w:val="0"/>
    </w:rPr>
  </w:style>
  <w:style w:type="paragraph" w:customStyle="1" w:styleId="seriescydp2c2">
    <w:name w:val="series_cydp2_c2"/>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serieswzllcxt1">
    <w:name w:val="series_wz_llcx_t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4r11bg1">
    <w:name w:val="series_price_c4r11_bg1"/>
    <w:basedOn w:val="a"/>
    <w:autoRedefine/>
    <w:qFormat/>
    <w:pPr>
      <w:widowControl/>
      <w:spacing w:before="100" w:beforeAutospacing="1" w:after="100" w:afterAutospacing="1" w:line="480" w:lineRule="atLeast"/>
      <w:ind w:right="80"/>
      <w:jc w:val="center"/>
    </w:pPr>
    <w:rPr>
      <w:rFonts w:ascii="Century Gothic" w:hAnsi="Century Gothic" w:cs="Century Gothic"/>
      <w:b/>
      <w:bCs w:val="0"/>
      <w:color w:val="FFFFFF"/>
      <w:kern w:val="0"/>
    </w:rPr>
  </w:style>
  <w:style w:type="paragraph" w:customStyle="1" w:styleId="seriescydp11input2">
    <w:name w:val="series_cydp11_input2"/>
    <w:basedOn w:val="a"/>
    <w:autoRedefine/>
    <w:qFormat/>
    <w:pPr>
      <w:widowControl/>
      <w:spacing w:before="100" w:beforeAutospacing="1" w:after="100" w:afterAutospacing="1"/>
      <w:jc w:val="center"/>
    </w:pPr>
    <w:rPr>
      <w:rFonts w:ascii="Century Gothic" w:hAnsi="Century Gothic" w:cs="Century Gothic"/>
      <w:b/>
      <w:bCs w:val="0"/>
      <w:color w:val="FFFFFF"/>
      <w:kern w:val="0"/>
    </w:rPr>
  </w:style>
  <w:style w:type="paragraph" w:customStyle="1" w:styleId="series2pzc13">
    <w:name w:val="series_2_pz_c13"/>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aff1">
    <w:name w:val="图表"/>
    <w:basedOn w:val="a"/>
    <w:autoRedefine/>
    <w:qFormat/>
    <w:pPr>
      <w:spacing w:beforeLines="50"/>
    </w:pPr>
    <w:rPr>
      <w:rFonts w:ascii="Century Gothic" w:hAnsi="Century Gothic" w:cs="Cambria Math"/>
      <w:kern w:val="0"/>
      <w:szCs w:val="21"/>
    </w:rPr>
  </w:style>
  <w:style w:type="paragraph" w:customStyle="1" w:styleId="seriessy1totalcn4">
    <w:name w:val="series_sy1_totalcn4"/>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rPr>
  </w:style>
  <w:style w:type="paragraph" w:customStyle="1" w:styleId="p15">
    <w:name w:val="p15"/>
    <w:basedOn w:val="a"/>
    <w:autoRedefine/>
    <w:qFormat/>
    <w:pPr>
      <w:widowControl/>
      <w:ind w:firstLine="420"/>
    </w:pPr>
    <w:rPr>
      <w:rFonts w:ascii="Calibri" w:hAnsi="Calibri" w:cs="宋体"/>
      <w:kern w:val="0"/>
      <w:szCs w:val="21"/>
    </w:rPr>
  </w:style>
  <w:style w:type="paragraph" w:customStyle="1" w:styleId="seriessytdcxc2">
    <w:name w:val="series_sy_tdcx_c2"/>
    <w:basedOn w:val="a"/>
    <w:autoRedefine/>
    <w:qFormat/>
    <w:pPr>
      <w:widowControl/>
      <w:spacing w:before="100" w:beforeAutospacing="1" w:after="100" w:afterAutospacing="1"/>
      <w:jc w:val="left"/>
    </w:pPr>
    <w:rPr>
      <w:rFonts w:ascii="Century Gothic" w:hAnsi="Century Gothic" w:cs="Century Gothic"/>
      <w:b/>
      <w:bCs w:val="0"/>
      <w:kern w:val="0"/>
    </w:rPr>
  </w:style>
  <w:style w:type="paragraph" w:customStyle="1" w:styleId="serieswzzxdttc1">
    <w:name w:val="series_wz_zxdt_tc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2pzc12">
    <w:name w:val="series_2_pz_c12"/>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fddp">
    <w:name w:val="series_fddp"/>
    <w:basedOn w:val="a"/>
    <w:autoRedefine/>
    <w:qFormat/>
    <w:pPr>
      <w:widowControl/>
      <w:pBdr>
        <w:bottom w:val="single" w:sz="18" w:space="0" w:color="auto"/>
      </w:pBdr>
      <w:shd w:val="clear" w:color="auto" w:fill="FFFFFF"/>
      <w:spacing w:before="100" w:beforeAutospacing="1" w:after="100" w:afterAutospacing="1"/>
      <w:jc w:val="center"/>
    </w:pPr>
    <w:rPr>
      <w:rFonts w:ascii="Century Gothic" w:hAnsi="Century Gothic" w:cs="Century Gothic"/>
      <w:b/>
      <w:bCs w:val="0"/>
      <w:kern w:val="0"/>
    </w:rPr>
  </w:style>
  <w:style w:type="paragraph" w:customStyle="1" w:styleId="seriessaletotalc24">
    <w:name w:val="series_sale_totalc24"/>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2cx">
    <w:name w:val="series_2_cx"/>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sy1totalcn1">
    <w:name w:val="series_sy1_totalcn1"/>
    <w:basedOn w:val="a"/>
    <w:autoRedefine/>
    <w:qFormat/>
    <w:pPr>
      <w:widowControl/>
      <w:spacing w:before="100" w:beforeAutospacing="1" w:after="100" w:afterAutospacing="1" w:line="400" w:lineRule="atLeast"/>
      <w:jc w:val="left"/>
    </w:pPr>
    <w:rPr>
      <w:rFonts w:ascii="Century Gothic" w:hAnsi="Century Gothic" w:cs="Century Gothic"/>
      <w:kern w:val="0"/>
    </w:rPr>
  </w:style>
  <w:style w:type="paragraph" w:customStyle="1" w:styleId="serieswzssztfff6">
    <w:name w:val="series_wz_sszt_fff6"/>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cydp1c2">
    <w:name w:val="series_cydp1_c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cpbor">
    <w:name w:val="series_pc_pbor"/>
    <w:basedOn w:val="a"/>
    <w:autoRedefine/>
    <w:qFormat/>
    <w:pPr>
      <w:widowControl/>
      <w:pBdr>
        <w:top w:val="single" w:sz="8" w:space="0" w:color="FFFFFF"/>
        <w:left w:val="single" w:sz="8" w:space="0" w:color="FFFFFF"/>
        <w:bottom w:val="single" w:sz="8" w:space="0" w:color="FFFFFF"/>
        <w:right w:val="single" w:sz="8" w:space="0" w:color="FFFFFF"/>
      </w:pBdr>
      <w:spacing w:before="100" w:beforeAutospacing="1" w:after="100" w:afterAutospacing="1"/>
      <w:jc w:val="left"/>
    </w:pPr>
    <w:rPr>
      <w:rFonts w:ascii="Century Gothic" w:hAnsi="Century Gothic" w:cs="Century Gothic"/>
      <w:kern w:val="0"/>
    </w:rPr>
  </w:style>
  <w:style w:type="paragraph" w:customStyle="1" w:styleId="seriessaleyhbut1">
    <w:name w:val="series_sale_yh_but1"/>
    <w:basedOn w:val="a"/>
    <w:autoRedefine/>
    <w:qFormat/>
    <w:pPr>
      <w:widowControl/>
      <w:spacing w:before="100" w:beforeAutospacing="1" w:after="100" w:afterAutospacing="1"/>
      <w:jc w:val="center"/>
    </w:pPr>
    <w:rPr>
      <w:rFonts w:ascii="Century Gothic" w:hAnsi="Century Gothic" w:cs="Century Gothic"/>
      <w:color w:val="FFFFFF"/>
      <w:kern w:val="0"/>
    </w:rPr>
  </w:style>
  <w:style w:type="paragraph" w:customStyle="1" w:styleId="row0">
    <w:name w:val="row0"/>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3bg2">
    <w:name w:val="series_cydp13_bg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25">
    <w:name w:val="列出段落2"/>
    <w:basedOn w:val="a"/>
    <w:autoRedefine/>
    <w:uiPriority w:val="34"/>
    <w:qFormat/>
    <w:pPr>
      <w:ind w:firstLineChars="200" w:firstLine="420"/>
    </w:pPr>
    <w:rPr>
      <w:rFonts w:ascii="Calibri" w:hAnsi="Calibri"/>
    </w:rPr>
  </w:style>
  <w:style w:type="paragraph" w:customStyle="1" w:styleId="seriescsgycxc3">
    <w:name w:val="series_cs_gycx_c3"/>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top">
    <w:name w:val="top"/>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2r13">
    <w:name w:val="series_price_c2r13"/>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syxgwzc1">
    <w:name w:val="series_sy_xgwz_c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bottom1">
    <w:name w:val="bottom1"/>
    <w:basedOn w:val="a"/>
    <w:autoRedefine/>
    <w:qFormat/>
    <w:pPr>
      <w:widowControl/>
      <w:spacing w:before="200" w:after="100" w:afterAutospacing="1"/>
      <w:jc w:val="left"/>
    </w:pPr>
    <w:rPr>
      <w:rFonts w:ascii="Century Gothic" w:hAnsi="Century Gothic" w:cs="Century Gothic"/>
      <w:kern w:val="0"/>
    </w:rPr>
  </w:style>
  <w:style w:type="paragraph" w:customStyle="1" w:styleId="seriespricec1">
    <w:name w:val="series_price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bor1c1">
    <w:name w:val="bor1_c1"/>
    <w:basedOn w:val="a"/>
    <w:autoRedefine/>
    <w:qFormat/>
    <w:pPr>
      <w:widowControl/>
      <w:pBdr>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1H1h1PIM11H11H12H111H13H1121Header1Huvudru">
    <w:name w:val="样式 标题 1H1h1PIM 1标书1H11H12H111H13H1121Header 1Huvudru..."/>
    <w:basedOn w:val="a"/>
    <w:autoRedefine/>
    <w:qFormat/>
    <w:pPr>
      <w:tabs>
        <w:tab w:val="left" w:pos="964"/>
      </w:tabs>
      <w:spacing w:before="120" w:after="120" w:line="360" w:lineRule="atLeast"/>
      <w:ind w:left="1418" w:hanging="454"/>
    </w:pPr>
    <w:rPr>
      <w:rFonts w:ascii="Cambria Math" w:hAnsi="Cambria Math" w:cs="Cambria Math"/>
      <w:szCs w:val="21"/>
    </w:rPr>
  </w:style>
  <w:style w:type="paragraph" w:customStyle="1" w:styleId="seriescydp5c2">
    <w:name w:val="series_cydp5_c2"/>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fddpt9">
    <w:name w:val="series_fddp_t9"/>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ingcepxx2">
    <w:name w:val="series_pingce_pxx2"/>
    <w:basedOn w:val="a"/>
    <w:autoRedefine/>
    <w:qFormat/>
    <w:pPr>
      <w:widowControl/>
      <w:pBdr>
        <w:left w:val="single" w:sz="8" w:space="0" w:color="auto"/>
        <w:right w:val="single" w:sz="8" w:space="0" w:color="auto"/>
      </w:pBdr>
      <w:spacing w:before="100" w:beforeAutospacing="1" w:after="100" w:afterAutospacing="1" w:line="440" w:lineRule="atLeast"/>
      <w:jc w:val="center"/>
    </w:pPr>
    <w:rPr>
      <w:rFonts w:ascii="Century Gothic" w:hAnsi="Century Gothic" w:cs="Century Gothic"/>
      <w:b/>
      <w:bCs w:val="0"/>
      <w:kern w:val="0"/>
    </w:rPr>
  </w:style>
  <w:style w:type="paragraph" w:customStyle="1" w:styleId="seriespricec5t14">
    <w:name w:val="series_price_c5t14"/>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pricebg2">
    <w:name w:val="series_price_bg2"/>
    <w:basedOn w:val="a"/>
    <w:autoRedefine/>
    <w:qFormat/>
    <w:pPr>
      <w:widowControl/>
      <w:spacing w:before="100" w:beforeAutospacing="1" w:after="100" w:afterAutospacing="1" w:line="360" w:lineRule="atLeast"/>
      <w:ind w:right="60"/>
      <w:jc w:val="center"/>
    </w:pPr>
    <w:rPr>
      <w:rFonts w:ascii="Century Gothic" w:hAnsi="Century Gothic" w:cs="Century Gothic"/>
      <w:b/>
      <w:bCs w:val="0"/>
      <w:color w:val="FFFFFF"/>
      <w:kern w:val="0"/>
    </w:rPr>
  </w:style>
  <w:style w:type="paragraph" w:customStyle="1" w:styleId="seriespingcegray">
    <w:name w:val="series_pingce_gray"/>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4c1">
    <w:name w:val="series_cydp14_c1"/>
    <w:basedOn w:val="a"/>
    <w:autoRedefine/>
    <w:qFormat/>
    <w:pPr>
      <w:widowControl/>
      <w:spacing w:before="100" w:beforeAutospacing="1" w:after="100" w:afterAutospacing="1" w:line="520" w:lineRule="atLeast"/>
      <w:jc w:val="left"/>
    </w:pPr>
    <w:rPr>
      <w:rFonts w:ascii="Century Gothic" w:hAnsi="Century Gothic" w:cs="Century Gothic"/>
      <w:b/>
      <w:bCs w:val="0"/>
      <w:kern w:val="0"/>
    </w:rPr>
  </w:style>
  <w:style w:type="paragraph" w:customStyle="1" w:styleId="cmtheader">
    <w:name w:val="cmt_header"/>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1totalcn3">
    <w:name w:val="series_sy1_totalcn3"/>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rPr>
  </w:style>
  <w:style w:type="paragraph" w:customStyle="1" w:styleId="seriessaletotalt">
    <w:name w:val="series_sale_totalt"/>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rPr>
  </w:style>
  <w:style w:type="paragraph" w:customStyle="1" w:styleId="seriescsgycx">
    <w:name w:val="series_cs_gycx"/>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inner183">
    <w:name w:val="inner18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aff2">
    <w:name w:val="特殊标题３"/>
    <w:basedOn w:val="a"/>
    <w:autoRedefine/>
    <w:qFormat/>
    <w:pPr>
      <w:overflowPunct w:val="0"/>
      <w:autoSpaceDE w:val="0"/>
      <w:autoSpaceDN w:val="0"/>
      <w:textAlignment w:val="baseline"/>
    </w:pPr>
    <w:rPr>
      <w:rFonts w:ascii="Cambria Math" w:eastAsia="Verdana" w:hAnsi="Cambria Math" w:cs="Cambria Math"/>
      <w:kern w:val="0"/>
      <w:sz w:val="28"/>
      <w:szCs w:val="28"/>
    </w:rPr>
  </w:style>
  <w:style w:type="paragraph" w:customStyle="1" w:styleId="seriesdealerjxsc1">
    <w:name w:val="series_dealer_jxs_c1"/>
    <w:basedOn w:val="a"/>
    <w:autoRedefine/>
    <w:qFormat/>
    <w:pPr>
      <w:widowControl/>
      <w:spacing w:before="100" w:beforeAutospacing="1" w:after="100" w:afterAutospacing="1" w:line="440" w:lineRule="atLeast"/>
      <w:jc w:val="center"/>
    </w:pPr>
    <w:rPr>
      <w:rFonts w:ascii="Century Gothic" w:hAnsi="Century Gothic" w:cs="Century Gothic"/>
      <w:kern w:val="0"/>
    </w:rPr>
  </w:style>
  <w:style w:type="paragraph" w:customStyle="1" w:styleId="seriessaleyhc22">
    <w:name w:val="series_sale_yh_c22"/>
    <w:basedOn w:val="a"/>
    <w:autoRedefine/>
    <w:qFormat/>
    <w:pPr>
      <w:widowControl/>
      <w:pBdr>
        <w:bottom w:val="single" w:sz="8" w:space="0" w:color="auto"/>
      </w:pBdr>
      <w:spacing w:before="100" w:beforeAutospacing="1" w:after="100" w:afterAutospacing="1" w:line="480" w:lineRule="atLeast"/>
      <w:jc w:val="center"/>
    </w:pPr>
    <w:rPr>
      <w:rFonts w:ascii="Century Gothic" w:hAnsi="Century Gothic" w:cs="Century Gothic"/>
      <w:kern w:val="0"/>
    </w:rPr>
  </w:style>
  <w:style w:type="paragraph" w:customStyle="1" w:styleId="seriescydp1">
    <w:name w:val="series_cydp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bor1t3">
    <w:name w:val="bor1_t3"/>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fddpc6">
    <w:name w:val="series_fddp_c6"/>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yh">
    <w:name w:val="series_sale_yh"/>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Char3CharCharCharCharCharChar">
    <w:name w:val="Char3 Char Char Char Char Char Char"/>
    <w:basedOn w:val="a"/>
    <w:autoRedefine/>
    <w:qFormat/>
    <w:rPr>
      <w:rFonts w:ascii="Verdana" w:hAnsi="Verdana" w:cs="Verdana"/>
    </w:rPr>
  </w:style>
  <w:style w:type="paragraph" w:customStyle="1" w:styleId="seriessytotalc">
    <w:name w:val="series_sy_totalc"/>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seriespingcepxx">
    <w:name w:val="series_pingce_pxx"/>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rPr>
  </w:style>
  <w:style w:type="paragraph" w:customStyle="1" w:styleId="bor1t1">
    <w:name w:val="bor1_t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ls2">
    <w:name w:val="ls2"/>
    <w:basedOn w:val="a"/>
    <w:autoRedefine/>
    <w:qFormat/>
    <w:pPr>
      <w:widowControl/>
      <w:spacing w:before="100" w:beforeAutospacing="1" w:after="100" w:afterAutospacing="1"/>
      <w:jc w:val="left"/>
    </w:pPr>
    <w:rPr>
      <w:rFonts w:ascii="Century Gothic" w:hAnsi="Century Gothic" w:cs="Century Gothic"/>
      <w:spacing w:val="40"/>
      <w:kern w:val="0"/>
    </w:rPr>
  </w:style>
  <w:style w:type="paragraph" w:customStyle="1" w:styleId="f16b">
    <w:name w:val="f16b"/>
    <w:basedOn w:val="a"/>
    <w:autoRedefine/>
    <w:qFormat/>
    <w:pPr>
      <w:widowControl/>
      <w:spacing w:before="100" w:beforeAutospacing="1" w:after="100" w:afterAutospacing="1"/>
      <w:jc w:val="left"/>
    </w:pPr>
    <w:rPr>
      <w:rFonts w:ascii="Century Gothic" w:hAnsi="Century Gothic" w:cs="Century Gothic"/>
      <w:b/>
      <w:bCs w:val="0"/>
      <w:kern w:val="0"/>
      <w:sz w:val="32"/>
      <w:szCs w:val="32"/>
    </w:rPr>
  </w:style>
  <w:style w:type="paragraph" w:customStyle="1" w:styleId="seriescsgycxg">
    <w:name w:val="series_cs_gycx_g"/>
    <w:basedOn w:val="a"/>
    <w:autoRedefine/>
    <w:qFormat/>
    <w:pPr>
      <w:widowControl/>
      <w:pBdr>
        <w:bottom w:val="single" w:sz="18" w:space="0" w:color="auto"/>
      </w:pBdr>
      <w:spacing w:before="100" w:beforeAutospacing="1" w:after="100" w:afterAutospacing="1"/>
      <w:jc w:val="left"/>
    </w:pPr>
    <w:rPr>
      <w:rFonts w:ascii="Century Gothic" w:hAnsi="Century Gothic" w:cs="Century Gothic"/>
      <w:kern w:val="0"/>
    </w:rPr>
  </w:style>
  <w:style w:type="paragraph" w:customStyle="1" w:styleId="cmttime1">
    <w:name w:val="cmt_time1"/>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saletotalt3s4">
    <w:name w:val="series_sale_totalt3s4"/>
    <w:basedOn w:val="a"/>
    <w:autoRedefine/>
    <w:qFormat/>
    <w:pPr>
      <w:widowControl/>
      <w:pBdr>
        <w:bottom w:val="single" w:sz="18" w:space="0" w:color="auto"/>
      </w:pBdr>
      <w:spacing w:before="100" w:beforeAutospacing="1" w:after="100" w:afterAutospacing="1" w:line="400" w:lineRule="atLeast"/>
      <w:jc w:val="left"/>
    </w:pPr>
    <w:rPr>
      <w:rFonts w:ascii="Century Gothic" w:hAnsi="Century Gothic" w:cs="Century Gothic"/>
      <w:kern w:val="0"/>
    </w:rPr>
  </w:style>
  <w:style w:type="paragraph" w:customStyle="1" w:styleId="CharChar1">
    <w:name w:val="Char Char1"/>
    <w:basedOn w:val="a"/>
    <w:autoRedefine/>
    <w:qFormat/>
    <w:pPr>
      <w:widowControl/>
      <w:spacing w:after="160" w:line="240" w:lineRule="exact"/>
      <w:jc w:val="left"/>
    </w:pPr>
    <w:rPr>
      <w:rFonts w:ascii="Cambria Math" w:hAnsi="Cambria Math" w:cs="Cambria Math"/>
    </w:rPr>
  </w:style>
  <w:style w:type="paragraph" w:customStyle="1" w:styleId="seriespricec5t12">
    <w:name w:val="series_price_c5t12"/>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fddpbg1">
    <w:name w:val="series_fddp_bg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0f3b7">
    <w:name w:val="series_cydp10_f3b7"/>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mylogo">
    <w:name w:val="mylogo"/>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mylogo1">
    <w:name w:val="mylogo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menu1">
    <w:name w:val="series_sy_menu1"/>
    <w:basedOn w:val="a"/>
    <w:autoRedefine/>
    <w:qFormat/>
    <w:pPr>
      <w:widowControl/>
      <w:spacing w:before="100" w:beforeAutospacing="1" w:after="100" w:afterAutospacing="1"/>
      <w:jc w:val="center"/>
    </w:pPr>
    <w:rPr>
      <w:rFonts w:ascii="Century Gothic" w:hAnsi="Century Gothic" w:cs="Century Gothic"/>
      <w:b/>
      <w:bCs w:val="0"/>
      <w:color w:val="FFFFFF"/>
      <w:kern w:val="0"/>
      <w:sz w:val="28"/>
      <w:szCs w:val="28"/>
    </w:rPr>
  </w:style>
  <w:style w:type="paragraph" w:customStyle="1" w:styleId="seriessaletotalc12">
    <w:name w:val="series_sale_totalc12"/>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fddpt2">
    <w:name w:val="series_fddp_t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10fe65">
    <w:name w:val="series_cydp10_fe65"/>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seriespricec1r2">
    <w:name w:val="series_price_c1r2"/>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ydp3">
    <w:name w:val="series_cydp3"/>
    <w:basedOn w:val="a"/>
    <w:autoRedefine/>
    <w:qFormat/>
    <w:pPr>
      <w:widowControl/>
      <w:pBdr>
        <w:left w:val="single" w:sz="8" w:space="3" w:color="auto"/>
        <w:bottom w:val="single" w:sz="8" w:space="3" w:color="auto"/>
        <w:right w:val="single" w:sz="8" w:space="3"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seriessytotalcn4">
    <w:name w:val="series_sy_totalcn4"/>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2ldbg">
    <w:name w:val="series_2_ldbg"/>
    <w:basedOn w:val="a"/>
    <w:autoRedefine/>
    <w:qFormat/>
    <w:pPr>
      <w:widowControl/>
      <w:spacing w:before="100" w:beforeAutospacing="1" w:after="200"/>
      <w:jc w:val="center"/>
    </w:pPr>
    <w:rPr>
      <w:rFonts w:ascii="Century Gothic" w:hAnsi="Century Gothic" w:cs="Century Gothic"/>
      <w:b/>
      <w:bCs w:val="0"/>
      <w:kern w:val="0"/>
      <w:sz w:val="32"/>
      <w:szCs w:val="32"/>
    </w:rPr>
  </w:style>
  <w:style w:type="paragraph" w:customStyle="1" w:styleId="seriesdealerjxst11">
    <w:name w:val="series_dealer_jxs_t1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alegsctxt">
    <w:name w:val="series_sale_gsc_txt"/>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wzllcxt1c1">
    <w:name w:val="series_wz_llcx_t1_c1"/>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26">
    <w:name w:val="标题2"/>
    <w:basedOn w:val="2"/>
    <w:autoRedefine/>
    <w:qFormat/>
    <w:pPr>
      <w:spacing w:before="260" w:after="260" w:line="416" w:lineRule="auto"/>
      <w:jc w:val="both"/>
    </w:pPr>
    <w:rPr>
      <w:rFonts w:ascii="Arial" w:hAnsi="Arial" w:cs="Times New Roman"/>
      <w:bCs w:val="0"/>
      <w:snapToGrid w:val="0"/>
      <w:szCs w:val="32"/>
    </w:rPr>
  </w:style>
  <w:style w:type="paragraph" w:customStyle="1" w:styleId="seriescydp1c3">
    <w:name w:val="series_cydp1_c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llcxt4c1">
    <w:name w:val="series_wz_llcx_t4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forumc14">
    <w:name w:val="series_sy_forum_c14"/>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pcbor">
    <w:name w:val="series_pc_bor"/>
    <w:basedOn w:val="a"/>
    <w:autoRedefine/>
    <w:qFormat/>
    <w:pPr>
      <w:widowControl/>
      <w:pBdr>
        <w:left w:val="single" w:sz="8" w:space="0" w:color="auto"/>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pcbut2">
    <w:name w:val="series_pc_but2"/>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baseline"/>
    </w:pPr>
    <w:rPr>
      <w:rFonts w:ascii="Century Gothic" w:hAnsi="Century Gothic" w:cs="Century Gothic"/>
      <w:kern w:val="0"/>
    </w:rPr>
  </w:style>
  <w:style w:type="paragraph" w:customStyle="1" w:styleId="mysl1">
    <w:name w:val="mysl1"/>
    <w:basedOn w:val="a"/>
    <w:autoRedefine/>
    <w:qFormat/>
    <w:pPr>
      <w:widowControl/>
      <w:spacing w:before="100" w:after="100"/>
      <w:ind w:left="100" w:right="100"/>
      <w:jc w:val="left"/>
    </w:pPr>
    <w:rPr>
      <w:rFonts w:ascii="Century Gothic" w:hAnsi="Century Gothic" w:cs="Century Gothic"/>
      <w:kern w:val="0"/>
    </w:rPr>
  </w:style>
  <w:style w:type="paragraph" w:customStyle="1" w:styleId="serieswzzxdttc2">
    <w:name w:val="series_wz_zxdt_tc2"/>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pricec6t">
    <w:name w:val="series_price_c6t"/>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CharChar1CharCharCharCharCharCharCharCharCharCharCharCharCharChar1">
    <w:name w:val="Char Char1 Char Char Char Char Char Char Char Char Char Char Char Char Char Char1"/>
    <w:basedOn w:val="a"/>
    <w:autoRedefine/>
    <w:qFormat/>
    <w:pPr>
      <w:widowControl/>
      <w:spacing w:after="160" w:line="240" w:lineRule="exact"/>
      <w:jc w:val="left"/>
    </w:pPr>
    <w:rPr>
      <w:rFonts w:ascii="Century Gothic" w:hAnsi="Century Gothic" w:cs="Cambria Math"/>
      <w:kern w:val="0"/>
      <w:sz w:val="20"/>
      <w:szCs w:val="20"/>
      <w:lang w:eastAsia="en-US"/>
    </w:rPr>
  </w:style>
  <w:style w:type="paragraph" w:customStyle="1" w:styleId="seriesfddpt8">
    <w:name w:val="series_fddp_t8"/>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margint6">
    <w:name w:val="margin_t6"/>
    <w:basedOn w:val="a"/>
    <w:autoRedefine/>
    <w:qFormat/>
    <w:pPr>
      <w:widowControl/>
      <w:spacing w:before="120" w:after="100" w:afterAutospacing="1"/>
      <w:jc w:val="left"/>
    </w:pPr>
    <w:rPr>
      <w:rFonts w:ascii="Century Gothic" w:hAnsi="Century Gothic" w:cs="Century Gothic"/>
      <w:kern w:val="0"/>
    </w:rPr>
  </w:style>
  <w:style w:type="paragraph" w:customStyle="1" w:styleId="gray01">
    <w:name w:val="gray01"/>
    <w:basedOn w:val="a"/>
    <w:autoRedefine/>
    <w:qFormat/>
    <w:pPr>
      <w:widowControl/>
      <w:spacing w:before="100" w:beforeAutospacing="1" w:after="100" w:afterAutospacing="1"/>
      <w:jc w:val="left"/>
    </w:pPr>
    <w:rPr>
      <w:rFonts w:ascii="Century Gothic" w:hAnsi="Century Gothic" w:cs="Century Gothic"/>
      <w:color w:val="808080"/>
      <w:kern w:val="0"/>
    </w:rPr>
  </w:style>
  <w:style w:type="paragraph" w:customStyle="1" w:styleId="seriessyforumc24">
    <w:name w:val="series_sy_forum_c24"/>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syforumc23">
    <w:name w:val="series_sy_forum_c23"/>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cydp12">
    <w:name w:val="series_cydp12"/>
    <w:basedOn w:val="a"/>
    <w:autoRedefine/>
    <w:qFormat/>
    <w:pPr>
      <w:widowControl/>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left"/>
    </w:pPr>
    <w:rPr>
      <w:rFonts w:ascii="Century Gothic" w:hAnsi="Century Gothic" w:cs="Century Gothic"/>
      <w:kern w:val="0"/>
    </w:rPr>
  </w:style>
  <w:style w:type="paragraph" w:customStyle="1" w:styleId="seriesfddpc3">
    <w:name w:val="series_fddp_c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marginb6">
    <w:name w:val="margin_b6"/>
    <w:basedOn w:val="a"/>
    <w:autoRedefine/>
    <w:qFormat/>
    <w:pPr>
      <w:widowControl/>
      <w:spacing w:before="100" w:beforeAutospacing="1" w:after="120"/>
      <w:jc w:val="left"/>
    </w:pPr>
    <w:rPr>
      <w:rFonts w:ascii="Century Gothic" w:hAnsi="Century Gothic" w:cs="Century Gothic"/>
      <w:kern w:val="0"/>
    </w:rPr>
  </w:style>
  <w:style w:type="paragraph" w:customStyle="1" w:styleId="seriespricec5c11">
    <w:name w:val="series_price_c5c11"/>
    <w:basedOn w:val="a"/>
    <w:autoRedefine/>
    <w:qFormat/>
    <w:pPr>
      <w:widowControl/>
      <w:spacing w:before="100" w:beforeAutospacing="1" w:after="100" w:afterAutospacing="1" w:line="480" w:lineRule="atLeast"/>
      <w:jc w:val="center"/>
    </w:pPr>
    <w:rPr>
      <w:rFonts w:ascii="Century Gothic" w:hAnsi="Century Gothic" w:cs="Century Gothic"/>
      <w:b/>
      <w:bCs w:val="0"/>
      <w:kern w:val="0"/>
    </w:rPr>
  </w:style>
  <w:style w:type="paragraph" w:customStyle="1" w:styleId="seriescsgycxr">
    <w:name w:val="series_cs_gycx_r"/>
    <w:basedOn w:val="a"/>
    <w:autoRedefine/>
    <w:qFormat/>
    <w:pPr>
      <w:widowControl/>
      <w:pBdr>
        <w:bottom w:val="single" w:sz="18" w:space="0" w:color="FF0000"/>
      </w:pBdr>
      <w:spacing w:before="100" w:beforeAutospacing="1" w:after="100" w:afterAutospacing="1"/>
      <w:jc w:val="left"/>
    </w:pPr>
    <w:rPr>
      <w:rFonts w:ascii="Century Gothic" w:hAnsi="Century Gothic" w:cs="Century Gothic"/>
      <w:kern w:val="0"/>
    </w:rPr>
  </w:style>
  <w:style w:type="paragraph" w:customStyle="1" w:styleId="seriescydp1c1">
    <w:name w:val="series_cydp1_c1"/>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wzzxhqc2">
    <w:name w:val="series_wz_zxhq_c2"/>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saletotalt1">
    <w:name w:val="series_sale_totalt1"/>
    <w:basedOn w:val="a"/>
    <w:autoRedefine/>
    <w:qFormat/>
    <w:pPr>
      <w:widowControl/>
      <w:spacing w:before="100" w:beforeAutospacing="1" w:after="100" w:afterAutospacing="1" w:line="440" w:lineRule="atLeast"/>
      <w:jc w:val="left"/>
    </w:pPr>
    <w:rPr>
      <w:rFonts w:ascii="Century Gothic" w:hAnsi="Century Gothic" w:cs="Century Gothic"/>
      <w:b/>
      <w:bCs w:val="0"/>
      <w:kern w:val="0"/>
    </w:rPr>
  </w:style>
  <w:style w:type="paragraph" w:customStyle="1" w:styleId="seriespingcepxxdetailtd3">
    <w:name w:val="series_pingce_pxx_detail_td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syforumt12">
    <w:name w:val="series_sy_forum_t12"/>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2pzc23">
    <w:name w:val="series_2_pz_c23"/>
    <w:basedOn w:val="a"/>
    <w:autoRedefine/>
    <w:qFormat/>
    <w:pPr>
      <w:widowControl/>
      <w:pBdr>
        <w:bottom w:val="single" w:sz="8" w:space="0" w:color="auto"/>
        <w:right w:val="single" w:sz="8" w:space="0" w:color="auto"/>
      </w:pBdr>
      <w:spacing w:before="100" w:beforeAutospacing="1" w:after="100" w:afterAutospacing="1"/>
      <w:jc w:val="left"/>
    </w:pPr>
    <w:rPr>
      <w:rFonts w:ascii="Century Gothic" w:hAnsi="Century Gothic" w:cs="Century Gothic"/>
      <w:kern w:val="0"/>
    </w:rPr>
  </w:style>
  <w:style w:type="paragraph" w:customStyle="1" w:styleId="seriessy1totalcn7">
    <w:name w:val="series_sy1_totalcn7"/>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sy1totalbg1">
    <w:name w:val="series_sy1_total_bg1"/>
    <w:basedOn w:val="a"/>
    <w:autoRedefine/>
    <w:qFormat/>
    <w:pPr>
      <w:widowControl/>
      <w:pBdr>
        <w:bottom w:val="single" w:sz="8" w:space="0" w:color="auto"/>
      </w:pBdr>
      <w:spacing w:before="100" w:beforeAutospacing="1" w:after="100" w:afterAutospacing="1"/>
      <w:jc w:val="left"/>
    </w:pPr>
    <w:rPr>
      <w:rFonts w:ascii="Century Gothic" w:hAnsi="Century Gothic" w:cs="Century Gothic"/>
      <w:kern w:val="0"/>
    </w:rPr>
  </w:style>
  <w:style w:type="paragraph" w:customStyle="1" w:styleId="seriespingcepxxdetailtd23">
    <w:name w:val="series_pingce_pxx_detail_td23"/>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csgycxc31">
    <w:name w:val="series_cs_gycx_c31"/>
    <w:basedOn w:val="a"/>
    <w:autoRedefine/>
    <w:qFormat/>
    <w:pPr>
      <w:widowControl/>
      <w:spacing w:before="100" w:beforeAutospacing="1" w:after="100" w:afterAutospacing="1" w:line="360" w:lineRule="atLeast"/>
      <w:jc w:val="left"/>
    </w:pPr>
    <w:rPr>
      <w:rFonts w:ascii="Century Gothic" w:hAnsi="Century Gothic" w:cs="Century Gothic"/>
      <w:kern w:val="0"/>
    </w:rPr>
  </w:style>
  <w:style w:type="paragraph" w:customStyle="1" w:styleId="seriessaletotalc23">
    <w:name w:val="series_sale_totalc23"/>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sy1totalcn5">
    <w:name w:val="series_sy1_totalcn5"/>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rPr>
  </w:style>
  <w:style w:type="paragraph" w:customStyle="1" w:styleId="seriescsgycxt13">
    <w:name w:val="series_cs_gycx_t13"/>
    <w:basedOn w:val="a"/>
    <w:autoRedefine/>
    <w:qFormat/>
    <w:pPr>
      <w:widowControl/>
      <w:pBdr>
        <w:bottom w:val="single" w:sz="18" w:space="0" w:color="auto"/>
      </w:pBdr>
      <w:spacing w:before="100" w:beforeAutospacing="1" w:after="100" w:afterAutospacing="1" w:line="440" w:lineRule="atLeast"/>
      <w:jc w:val="center"/>
    </w:pPr>
    <w:rPr>
      <w:rFonts w:ascii="Century Gothic" w:hAnsi="Century Gothic" w:cs="Century Gothic"/>
      <w:b/>
      <w:bCs w:val="0"/>
      <w:kern w:val="0"/>
    </w:rPr>
  </w:style>
  <w:style w:type="paragraph" w:customStyle="1" w:styleId="seriesdealerjxst15">
    <w:name w:val="series_dealer_jxs_t15"/>
    <w:basedOn w:val="a"/>
    <w:autoRedefine/>
    <w:qFormat/>
    <w:pPr>
      <w:widowControl/>
      <w:spacing w:before="100" w:beforeAutospacing="1" w:after="100" w:afterAutospacing="1"/>
      <w:jc w:val="left"/>
    </w:pPr>
    <w:rPr>
      <w:rFonts w:ascii="Century Gothic" w:hAnsi="Century Gothic" w:cs="Century Gothic"/>
      <w:kern w:val="0"/>
    </w:rPr>
  </w:style>
  <w:style w:type="paragraph" w:customStyle="1" w:styleId="seriespricec2r11">
    <w:name w:val="series_price_c2r11"/>
    <w:basedOn w:val="a"/>
    <w:autoRedefine/>
    <w:qFormat/>
    <w:pPr>
      <w:widowControl/>
      <w:spacing w:before="100" w:beforeAutospacing="1" w:after="100" w:afterAutospacing="1" w:line="480" w:lineRule="atLeast"/>
      <w:jc w:val="left"/>
    </w:pPr>
    <w:rPr>
      <w:rFonts w:ascii="Century Gothic" w:hAnsi="Century Gothic" w:cs="Century Gothic"/>
      <w:kern w:val="0"/>
    </w:rPr>
  </w:style>
  <w:style w:type="paragraph" w:customStyle="1" w:styleId="seriescydp10f575">
    <w:name w:val="series_cydp10_f575"/>
    <w:basedOn w:val="a"/>
    <w:autoRedefine/>
    <w:qFormat/>
    <w:pPr>
      <w:widowControl/>
      <w:spacing w:before="100" w:beforeAutospacing="1" w:after="100" w:afterAutospacing="1"/>
      <w:jc w:val="left"/>
    </w:pPr>
    <w:rPr>
      <w:rFonts w:ascii="Century Gothic" w:hAnsi="Century Gothic" w:cs="Century Gothic"/>
      <w:kern w:val="0"/>
      <w:sz w:val="28"/>
      <w:szCs w:val="28"/>
    </w:rPr>
  </w:style>
  <w:style w:type="paragraph" w:customStyle="1" w:styleId="seriessalebyt3">
    <w:name w:val="series_sale_by_t3"/>
    <w:basedOn w:val="a"/>
    <w:autoRedefine/>
    <w:qFormat/>
    <w:pPr>
      <w:widowControl/>
      <w:spacing w:before="100" w:beforeAutospacing="1" w:after="100" w:afterAutospacing="1"/>
      <w:jc w:val="center"/>
    </w:pPr>
    <w:rPr>
      <w:rFonts w:ascii="Century Gothic" w:hAnsi="Century Gothic" w:cs="Century Gothic"/>
      <w:b/>
      <w:bCs w:val="0"/>
      <w:kern w:val="0"/>
    </w:rPr>
  </w:style>
  <w:style w:type="paragraph" w:customStyle="1" w:styleId="seriescsgycxc1">
    <w:name w:val="series_cs_gycx_c1"/>
    <w:basedOn w:val="a"/>
    <w:autoRedefine/>
    <w:qFormat/>
    <w:pPr>
      <w:widowControl/>
      <w:spacing w:before="100" w:beforeAutospacing="1" w:after="100" w:afterAutospacing="1"/>
      <w:jc w:val="center"/>
    </w:pPr>
    <w:rPr>
      <w:rFonts w:ascii="Century Gothic" w:hAnsi="Century Gothic" w:cs="Century Gothic"/>
      <w:kern w:val="0"/>
    </w:rPr>
  </w:style>
  <w:style w:type="paragraph" w:customStyle="1" w:styleId="seriessyforumc21">
    <w:name w:val="series_sy_forum_c21"/>
    <w:basedOn w:val="a"/>
    <w:autoRedefine/>
    <w:qFormat/>
    <w:pPr>
      <w:widowControl/>
      <w:spacing w:before="100" w:beforeAutospacing="1" w:after="100" w:afterAutospacing="1" w:line="480" w:lineRule="atLeast"/>
      <w:jc w:val="center"/>
    </w:pPr>
    <w:rPr>
      <w:rFonts w:ascii="Century Gothic" w:hAnsi="Century Gothic" w:cs="Century Gothic"/>
      <w:kern w:val="0"/>
    </w:rPr>
  </w:style>
  <w:style w:type="paragraph" w:customStyle="1" w:styleId="seriessy1totalcn6">
    <w:name w:val="series_sy1_totalcn6"/>
    <w:basedOn w:val="a"/>
    <w:autoRedefine/>
    <w:qFormat/>
    <w:pPr>
      <w:widowControl/>
      <w:pBdr>
        <w:right w:val="single" w:sz="8" w:space="0" w:color="auto"/>
      </w:pBdr>
      <w:spacing w:before="100" w:beforeAutospacing="1" w:after="100" w:afterAutospacing="1"/>
      <w:jc w:val="center"/>
    </w:pPr>
    <w:rPr>
      <w:rFonts w:ascii="Century Gothic" w:hAnsi="Century Gothic" w:cs="Century Gothic"/>
      <w:kern w:val="0"/>
    </w:rPr>
  </w:style>
  <w:style w:type="paragraph" w:customStyle="1" w:styleId="marginl5">
    <w:name w:val="margin_l5"/>
    <w:basedOn w:val="a"/>
    <w:autoRedefine/>
    <w:qFormat/>
    <w:pPr>
      <w:widowControl/>
      <w:spacing w:before="100" w:beforeAutospacing="1" w:after="100" w:afterAutospacing="1"/>
      <w:ind w:left="100"/>
      <w:jc w:val="left"/>
    </w:pPr>
    <w:rPr>
      <w:rFonts w:ascii="Century Gothic" w:hAnsi="Century Gothic" w:cs="Century Gothic"/>
      <w:kern w:val="0"/>
    </w:rPr>
  </w:style>
  <w:style w:type="paragraph" w:customStyle="1" w:styleId="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w:autoRedefine/>
    <w:qFormat/>
    <w:pPr>
      <w:widowControl w:val="0"/>
      <w:jc w:val="both"/>
    </w:pPr>
    <w:rPr>
      <w:rFonts w:ascii="Calibri" w:hAnsi="Calibri" w:cs="黑体"/>
      <w:kern w:val="2"/>
      <w:sz w:val="21"/>
      <w:szCs w:val="22"/>
    </w:rPr>
  </w:style>
  <w:style w:type="paragraph" w:customStyle="1" w:styleId="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w:autoRedefine/>
    <w:qFormat/>
    <w:pPr>
      <w:widowControl w:val="0"/>
      <w:jc w:val="both"/>
    </w:pPr>
    <w:rPr>
      <w:rFonts w:ascii="Calibri" w:hAnsi="Calibri" w:cs="黑体"/>
      <w:kern w:val="2"/>
      <w:sz w:val="21"/>
      <w:szCs w:val="22"/>
    </w:rPr>
  </w:style>
  <w:style w:type="paragraph" w:customStyle="1" w:styleId="NewNew">
    <w:name w:val="普通(网站) New New"/>
    <w:basedOn w:val="a"/>
    <w:autoRedefine/>
    <w:qFormat/>
    <w:pPr>
      <w:spacing w:before="100" w:beforeAutospacing="1" w:after="100" w:afterAutospacing="1"/>
      <w:jc w:val="left"/>
    </w:pPr>
    <w:rPr>
      <w:rFonts w:ascii="Calibri" w:hAnsi="Calibri" w:cs="黑体"/>
    </w:rPr>
  </w:style>
  <w:style w:type="paragraph" w:customStyle="1" w:styleId="32">
    <w:name w:val="列出段落3"/>
    <w:basedOn w:val="a"/>
    <w:autoRedefine/>
    <w:uiPriority w:val="34"/>
    <w:unhideWhenUsed/>
    <w:qFormat/>
    <w:pPr>
      <w:ind w:firstLineChars="200" w:firstLine="420"/>
    </w:pPr>
  </w:style>
  <w:style w:type="paragraph" w:customStyle="1" w:styleId="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w:autoRedefine/>
    <w:qFormat/>
    <w:pPr>
      <w:widowControl w:val="0"/>
      <w:jc w:val="both"/>
    </w:pPr>
    <w:rPr>
      <w:rFonts w:ascii="Calibri" w:hAnsi="Calibri" w:cs="黑体"/>
      <w:kern w:val="2"/>
      <w:sz w:val="21"/>
      <w:szCs w:val="24"/>
    </w:rPr>
  </w:style>
  <w:style w:type="paragraph" w:customStyle="1" w:styleId="BodyTextIndent21">
    <w:name w:val="Body Text Indent 21"/>
    <w:basedOn w:val="a"/>
    <w:autoRedefine/>
    <w:qFormat/>
    <w:pPr>
      <w:ind w:firstLineChars="128" w:firstLine="128"/>
    </w:pPr>
    <w:rPr>
      <w:rFonts w:ascii="仿宋_GB2312" w:hAnsi="仿宋_GB2312" w:cs="宋体"/>
      <w:kern w:val="0"/>
    </w:rPr>
  </w:style>
  <w:style w:type="character" w:customStyle="1" w:styleId="font01">
    <w:name w:val="font01"/>
    <w:basedOn w:val="a1"/>
    <w:autoRedefine/>
    <w:qFormat/>
    <w:rPr>
      <w:rFonts w:ascii="宋体" w:eastAsia="宋体" w:hAnsi="宋体" w:cs="宋体" w:hint="eastAsia"/>
      <w:color w:val="000000"/>
      <w:sz w:val="18"/>
      <w:szCs w:val="18"/>
      <w:u w:val="none"/>
    </w:rPr>
  </w:style>
  <w:style w:type="character" w:customStyle="1" w:styleId="font21">
    <w:name w:val="font21"/>
    <w:basedOn w:val="a1"/>
    <w:autoRedefine/>
    <w:qFormat/>
    <w:rPr>
      <w:rFonts w:ascii="宋体" w:eastAsia="宋体" w:hAnsi="宋体" w:cs="宋体" w:hint="eastAsia"/>
      <w:color w:val="FF0000"/>
      <w:sz w:val="18"/>
      <w:szCs w:val="18"/>
      <w:u w:val="none"/>
    </w:rPr>
  </w:style>
  <w:style w:type="paragraph" w:customStyle="1" w:styleId="TableText">
    <w:name w:val="Table Text"/>
    <w:basedOn w:val="a"/>
    <w:autoRedefine/>
    <w:semiHidden/>
    <w:qFormat/>
    <w:rPr>
      <w:rFonts w:ascii="宋体" w:hAnsi="宋体" w:cs="宋体"/>
      <w:lang w:eastAsia="en-US"/>
    </w:rPr>
  </w:style>
  <w:style w:type="paragraph" w:customStyle="1" w:styleId="Style33">
    <w:name w:val="_Style 33"/>
    <w:basedOn w:val="a"/>
    <w:next w:val="a9"/>
    <w:autoRedefine/>
    <w:qFormat/>
    <w:pPr>
      <w:spacing w:line="440" w:lineRule="exact"/>
    </w:pPr>
    <w:rPr>
      <w:rFonts w:ascii="宋体" w:hAnsi="宋体"/>
      <w:bCs w:val="0"/>
      <w:szCs w:val="20"/>
    </w:rPr>
  </w:style>
  <w:style w:type="character" w:customStyle="1" w:styleId="font11">
    <w:name w:val="font11"/>
    <w:basedOn w:val="a1"/>
    <w:autoRedefine/>
    <w:qFormat/>
    <w:rPr>
      <w:rFonts w:ascii="宋体" w:eastAsia="宋体" w:hAnsi="宋体" w:cs="宋体" w:hint="eastAsia"/>
      <w:color w:val="000000"/>
      <w:sz w:val="24"/>
      <w:szCs w:val="24"/>
      <w:u w:val="none"/>
    </w:rPr>
  </w:style>
  <w:style w:type="character" w:customStyle="1" w:styleId="4Char">
    <w:name w:val="标题 4 Char"/>
    <w:basedOn w:val="a1"/>
    <w:link w:val="40"/>
    <w:autoRedefine/>
    <w:qFormat/>
    <w:rPr>
      <w:rFonts w:ascii="Arial" w:eastAsia="黑体" w:hAnsi="Arial"/>
      <w:b/>
      <w:kern w:val="2"/>
      <w:sz w:val="28"/>
      <w:szCs w:val="21"/>
    </w:rPr>
  </w:style>
  <w:style w:type="character" w:customStyle="1" w:styleId="5Char">
    <w:name w:val="标题 5 Char"/>
    <w:basedOn w:val="a1"/>
    <w:link w:val="5"/>
    <w:autoRedefine/>
    <w:qFormat/>
    <w:rPr>
      <w:rFonts w:ascii="Arial" w:eastAsia="黑体" w:hAnsi="Arial"/>
      <w:b/>
      <w:kern w:val="2"/>
      <w:sz w:val="28"/>
      <w:szCs w:val="21"/>
    </w:rPr>
  </w:style>
  <w:style w:type="character" w:customStyle="1" w:styleId="6Char">
    <w:name w:val="标题 6 Char"/>
    <w:basedOn w:val="a1"/>
    <w:link w:val="6"/>
    <w:autoRedefine/>
    <w:qFormat/>
    <w:rPr>
      <w:rFonts w:ascii="Arial" w:eastAsia="黑体" w:hAnsi="Arial"/>
      <w:b/>
      <w:kern w:val="2"/>
      <w:sz w:val="24"/>
      <w:szCs w:val="21"/>
    </w:rPr>
  </w:style>
  <w:style w:type="character" w:customStyle="1" w:styleId="7Char">
    <w:name w:val="标题 7 Char"/>
    <w:basedOn w:val="a1"/>
    <w:link w:val="7"/>
    <w:autoRedefine/>
    <w:qFormat/>
    <w:rPr>
      <w:rFonts w:ascii="Times New Roman" w:hAnsi="Times New Roman"/>
      <w:b/>
      <w:kern w:val="2"/>
      <w:sz w:val="24"/>
      <w:szCs w:val="21"/>
    </w:rPr>
  </w:style>
  <w:style w:type="character" w:customStyle="1" w:styleId="8Char">
    <w:name w:val="标题 8 Char"/>
    <w:basedOn w:val="a1"/>
    <w:link w:val="8"/>
    <w:autoRedefine/>
    <w:semiHidden/>
    <w:qFormat/>
    <w:rPr>
      <w:rFonts w:ascii="Arial" w:eastAsia="黑体" w:hAnsi="Arial"/>
      <w:kern w:val="2"/>
      <w:sz w:val="24"/>
      <w:szCs w:val="21"/>
    </w:rPr>
  </w:style>
  <w:style w:type="character" w:customStyle="1" w:styleId="9Char">
    <w:name w:val="标题 9 Char"/>
    <w:basedOn w:val="a1"/>
    <w:link w:val="9"/>
    <w:autoRedefine/>
    <w:semiHidden/>
    <w:qFormat/>
    <w:rPr>
      <w:rFonts w:ascii="Arial" w:eastAsia="黑体" w:hAnsi="Arial"/>
      <w:kern w:val="2"/>
      <w:sz w:val="21"/>
      <w:szCs w:val="21"/>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aff3">
    <w:name w:val="方案内容"/>
    <w:basedOn w:val="a"/>
    <w:autoRedefine/>
    <w:qFormat/>
    <w:pPr>
      <w:ind w:firstLine="480"/>
    </w:pPr>
    <w:rPr>
      <w:szCs w:val="21"/>
    </w:rPr>
  </w:style>
  <w:style w:type="paragraph" w:styleId="aff4">
    <w:name w:val="List Paragraph"/>
    <w:basedOn w:val="a"/>
    <w:autoRedefine/>
    <w:uiPriority w:val="34"/>
    <w:qFormat/>
    <w:pPr>
      <w:ind w:firstLine="420"/>
    </w:pPr>
    <w:rPr>
      <w:szCs w:val="21"/>
    </w:rPr>
  </w:style>
  <w:style w:type="paragraph" w:customStyle="1" w:styleId="aff5">
    <w:name w:val="正文内容"/>
    <w:basedOn w:val="a"/>
    <w:autoRedefine/>
    <w:qFormat/>
    <w:rPr>
      <w:kern w:val="0"/>
      <w:szCs w:val="21"/>
      <w:lang w:val="zh-CN"/>
    </w:rPr>
  </w:style>
  <w:style w:type="paragraph" w:customStyle="1" w:styleId="aff6">
    <w:name w:val="正文（绿盟科技）"/>
    <w:autoRedefine/>
    <w:qFormat/>
    <w:pPr>
      <w:spacing w:line="300" w:lineRule="auto"/>
    </w:pPr>
    <w:rPr>
      <w:rFonts w:ascii="Arial" w:hAnsi="Arial" w:cs="Lucida Sans"/>
      <w:sz w:val="21"/>
      <w:szCs w:val="21"/>
    </w:rPr>
  </w:style>
  <w:style w:type="paragraph" w:customStyle="1" w:styleId="4">
    <w:name w:val="标题 4（绿盟科技）"/>
    <w:basedOn w:val="40"/>
    <w:next w:val="aff6"/>
    <w:autoRedefine/>
    <w:qFormat/>
    <w:pPr>
      <w:numPr>
        <w:ilvl w:val="3"/>
        <w:numId w:val="1"/>
      </w:numPr>
      <w:tabs>
        <w:tab w:val="left" w:pos="0"/>
        <w:tab w:val="left" w:pos="284"/>
      </w:tabs>
      <w:spacing w:after="156" w:line="376" w:lineRule="auto"/>
      <w:ind w:left="907" w:hanging="907"/>
    </w:pPr>
    <w:rPr>
      <w:b w:val="0"/>
      <w:sz w:val="24"/>
      <w:szCs w:val="24"/>
    </w:rPr>
  </w:style>
  <w:style w:type="paragraph" w:customStyle="1" w:styleId="--WRY">
    <w:name w:val="！正文文字缩进--WRY"/>
    <w:basedOn w:val="a"/>
    <w:autoRedefine/>
    <w:qFormat/>
    <w:pPr>
      <w:ind w:firstLine="480"/>
    </w:pPr>
    <w:rPr>
      <w:rFonts w:eastAsia="仿宋"/>
      <w:sz w:val="28"/>
      <w:szCs w:val="20"/>
    </w:rPr>
  </w:style>
  <w:style w:type="paragraph" w:customStyle="1" w:styleId="250">
    <w:name w:val="样式 首行缩进:  2 字符5"/>
    <w:basedOn w:val="a"/>
    <w:autoRedefine/>
    <w:qFormat/>
    <w:pPr>
      <w:spacing w:before="120"/>
      <w:ind w:firstLine="480"/>
    </w:pPr>
    <w:rPr>
      <w:rFonts w:cs="宋体"/>
      <w:szCs w:val="20"/>
    </w:rPr>
  </w:style>
  <w:style w:type="character" w:customStyle="1" w:styleId="font31">
    <w:name w:val="font31"/>
    <w:basedOn w:val="a1"/>
    <w:autoRedefine/>
    <w:qFormat/>
    <w:rPr>
      <w:rFonts w:ascii="微软雅黑" w:eastAsia="微软雅黑" w:hAnsi="微软雅黑" w:cs="微软雅黑" w:hint="eastAsia"/>
      <w:color w:val="000000"/>
      <w:sz w:val="20"/>
      <w:szCs w:val="20"/>
      <w:u w:val="none"/>
    </w:rPr>
  </w:style>
  <w:style w:type="character" w:customStyle="1" w:styleId="font51">
    <w:name w:val="font51"/>
    <w:basedOn w:val="a1"/>
    <w:autoRedefine/>
    <w:qFormat/>
    <w:rPr>
      <w:rFonts w:ascii="宋体" w:eastAsia="宋体" w:hAnsi="宋体" w:cs="宋体" w:hint="eastAsia"/>
      <w:color w:val="000000"/>
      <w:sz w:val="20"/>
      <w:szCs w:val="20"/>
      <w:u w:val="none"/>
    </w:rPr>
  </w:style>
  <w:style w:type="character" w:customStyle="1" w:styleId="font41">
    <w:name w:val="font41"/>
    <w:basedOn w:val="a1"/>
    <w:autoRedefine/>
    <w:qFormat/>
    <w:rPr>
      <w:rFonts w:ascii="微软雅黑" w:eastAsia="微软雅黑" w:hAnsi="微软雅黑" w:cs="微软雅黑" w:hint="eastAsia"/>
      <w:color w:val="FF0000"/>
      <w:sz w:val="20"/>
      <w:szCs w:val="20"/>
      <w:u w:val="none"/>
    </w:rPr>
  </w:style>
  <w:style w:type="table" w:customStyle="1" w:styleId="TableNormal">
    <w:name w:val="Table Normal"/>
    <w:autoRedefine/>
    <w:semiHidden/>
    <w:unhideWhenUsed/>
    <w:qFormat/>
    <w:tblPr>
      <w:tblCellMar>
        <w:top w:w="0" w:type="dxa"/>
        <w:left w:w="0" w:type="dxa"/>
        <w:bottom w:w="0" w:type="dxa"/>
        <w:right w:w="0" w:type="dxa"/>
      </w:tblCellMar>
    </w:tblPr>
  </w:style>
  <w:style w:type="character" w:customStyle="1" w:styleId="font151">
    <w:name w:val="font151"/>
    <w:basedOn w:val="a1"/>
    <w:autoRedefine/>
    <w:qFormat/>
    <w:rPr>
      <w:rFonts w:ascii="Times New Roman" w:hAnsi="Times New Roman" w:cs="Times New Roman" w:hint="default"/>
      <w:color w:val="000000"/>
      <w:sz w:val="20"/>
      <w:szCs w:val="20"/>
      <w:u w:val="none"/>
    </w:rPr>
  </w:style>
  <w:style w:type="character" w:customStyle="1" w:styleId="font61">
    <w:name w:val="font61"/>
    <w:basedOn w:val="a1"/>
    <w:autoRedefine/>
    <w:qFormat/>
    <w:rPr>
      <w:rFonts w:ascii="方正仿宋_GBK" w:eastAsia="方正仿宋_GBK" w:hAnsi="方正仿宋_GBK" w:cs="方正仿宋_GBK" w:hint="eastAsia"/>
      <w:color w:val="000000"/>
      <w:sz w:val="20"/>
      <w:szCs w:val="20"/>
      <w:u w:val="none"/>
    </w:rPr>
  </w:style>
  <w:style w:type="character" w:customStyle="1" w:styleId="font111">
    <w:name w:val="font111"/>
    <w:basedOn w:val="a1"/>
    <w:autoRedefine/>
    <w:qFormat/>
    <w:rPr>
      <w:rFonts w:ascii="仿宋" w:eastAsia="仿宋" w:hAnsi="仿宋" w:cs="仿宋" w:hint="eastAsia"/>
      <w:color w:val="000000"/>
      <w:sz w:val="22"/>
      <w:szCs w:val="22"/>
      <w:u w:val="none"/>
    </w:rPr>
  </w:style>
  <w:style w:type="character" w:customStyle="1" w:styleId="font161">
    <w:name w:val="font161"/>
    <w:basedOn w:val="a1"/>
    <w:autoRedefine/>
    <w:qFormat/>
    <w:rPr>
      <w:rFonts w:ascii="宋体" w:eastAsia="宋体" w:hAnsi="宋体" w:cs="宋体" w:hint="eastAsia"/>
      <w:color w:val="FF0000"/>
      <w:sz w:val="24"/>
      <w:szCs w:val="24"/>
      <w:u w:val="none"/>
    </w:rPr>
  </w:style>
  <w:style w:type="character" w:customStyle="1" w:styleId="font122">
    <w:name w:val="font122"/>
    <w:basedOn w:val="a1"/>
    <w:autoRedefine/>
    <w:qFormat/>
    <w:rPr>
      <w:rFonts w:ascii="仿宋" w:eastAsia="仿宋" w:hAnsi="仿宋" w:cs="仿宋" w:hint="eastAsia"/>
      <w:color w:val="000000"/>
      <w:sz w:val="22"/>
      <w:szCs w:val="22"/>
      <w:u w:val="none"/>
    </w:rPr>
  </w:style>
  <w:style w:type="character" w:customStyle="1" w:styleId="font171">
    <w:name w:val="font171"/>
    <w:basedOn w:val="a1"/>
    <w:autoRedefine/>
    <w:qFormat/>
    <w:rPr>
      <w:rFonts w:ascii="仿宋" w:eastAsia="仿宋" w:hAnsi="仿宋" w:cs="仿宋" w:hint="eastAsia"/>
      <w:strike/>
      <w:color w:val="000000"/>
      <w:sz w:val="22"/>
      <w:szCs w:val="22"/>
    </w:rPr>
  </w:style>
  <w:style w:type="character" w:customStyle="1" w:styleId="font181">
    <w:name w:val="font181"/>
    <w:basedOn w:val="a1"/>
    <w:autoRedefine/>
    <w:qFormat/>
    <w:rPr>
      <w:rFonts w:ascii="仿宋" w:eastAsia="仿宋" w:hAnsi="仿宋" w:cs="仿宋" w:hint="eastAsia"/>
      <w:color w:val="FF0000"/>
      <w:sz w:val="22"/>
      <w:szCs w:val="22"/>
      <w:u w:val="none"/>
    </w:rPr>
  </w:style>
  <w:style w:type="character" w:customStyle="1" w:styleId="font191">
    <w:name w:val="font191"/>
    <w:basedOn w:val="a1"/>
    <w:autoRedefine/>
    <w:qFormat/>
    <w:rPr>
      <w:rFonts w:ascii="Times New Roman" w:hAnsi="Times New Roman" w:cs="Times New Roman" w:hint="default"/>
      <w:color w:val="000000"/>
      <w:sz w:val="24"/>
      <w:szCs w:val="24"/>
      <w:u w:val="none"/>
    </w:rPr>
  </w:style>
  <w:style w:type="character" w:customStyle="1" w:styleId="font131">
    <w:name w:val="font131"/>
    <w:basedOn w:val="a1"/>
    <w:autoRedefine/>
    <w:qFormat/>
    <w:rPr>
      <w:rFonts w:ascii="仿宋" w:eastAsia="仿宋" w:hAnsi="仿宋" w:cs="仿宋" w:hint="eastAsia"/>
      <w:color w:val="000000"/>
      <w:sz w:val="24"/>
      <w:szCs w:val="24"/>
      <w:u w:val="none"/>
    </w:rPr>
  </w:style>
  <w:style w:type="paragraph" w:customStyle="1" w:styleId="TableParagraph">
    <w:name w:val="Table Paragraph"/>
    <w:basedOn w:val="a"/>
    <w:uiPriority w:val="1"/>
    <w:qFormat/>
    <w:pPr>
      <w:widowControl/>
      <w:adjustRightInd/>
      <w:snapToGrid/>
      <w:spacing w:line="240" w:lineRule="auto"/>
      <w:ind w:leftChars="0" w:left="0" w:firstLineChars="0" w:firstLine="0"/>
      <w:jc w:val="left"/>
    </w:pPr>
    <w:rPr>
      <w:rFonts w:ascii="Times New Roman" w:eastAsia="宋体" w:hAnsi="Times New Roman" w:cs="Times New Roman"/>
      <w:bCs w:val="0"/>
      <w:color w:val="auto"/>
      <w:kern w:val="0"/>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9C3318-2D6E-4C48-8682-C64EFE5F0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51</Pages>
  <Words>4406</Words>
  <Characters>25119</Characters>
  <Application>Microsoft Office Word</Application>
  <DocSecurity>0</DocSecurity>
  <Lines>209</Lines>
  <Paragraphs>58</Paragraphs>
  <ScaleCrop>false</ScaleCrop>
  <Company>微软中国</Company>
  <LinksUpToDate>false</LinksUpToDate>
  <CharactersWithSpaces>29467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云南省德宏傣族景颇族自治州政府采购</dc:title>
  <dc:creator>Administrator</dc:creator>
  <cp:lastModifiedBy>Administrator</cp:lastModifiedBy>
  <cp:revision>176</cp:revision>
  <cp:lastPrinted>2023-04-28T12:00:00Z</cp:lastPrinted>
  <dcterms:created xsi:type="dcterms:W3CDTF">2024-05-12T08:29:00Z</dcterms:created>
  <dcterms:modified xsi:type="dcterms:W3CDTF">2025-09-24T00:27:00Z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3E404E462CC243D78DB1806056CE2ECE_13</vt:lpwstr>
  </property>
  <property fmtid="{D5CDD505-2E9C-101B-9397-08002B2CF9AE}" pid="4" name="KSOTemplateDocerSaveRecord">
    <vt:lpwstr>eyJoZGlkIjoiNTM5YmQxYzYyNzZhN2I1ZTU2NTcwNmY3ZTE4NTFiOTMiLCJ1c2VySWQiOiIxMzUzNjM1MTc5In0=</vt:lpwstr>
  </property>
</Properties>
</file>