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DD0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表</w:t>
      </w:r>
    </w:p>
    <w:p w14:paraId="5C4CEDBB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61C083F8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72"/>
        <w:gridCol w:w="2274"/>
        <w:gridCol w:w="1480"/>
        <w:gridCol w:w="1559"/>
      </w:tblGrid>
      <w:tr w14:paraId="5DECB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FF075D">
            <w:pPr>
              <w:pStyle w:val="6"/>
              <w:spacing w:before="161"/>
              <w:ind w:left="369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0AEA6C">
            <w:pPr>
              <w:pStyle w:val="6"/>
              <w:spacing w:before="161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单一来源采购文件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商务要求</w:t>
            </w: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F06190">
            <w:pPr>
              <w:pStyle w:val="6"/>
              <w:spacing w:before="161"/>
              <w:ind w:left="170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F78A2A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4C26C7">
            <w:pPr>
              <w:pStyle w:val="6"/>
              <w:spacing w:before="161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02E05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E7BE8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E8F56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45DD7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37C77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DF077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3ACDF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C28E0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5D8D3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A412F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A4D743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B2EC5D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5C0431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EFDAC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FB387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7B2EA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212E8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BA10AE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F16F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9D832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0E853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BFBBA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A1456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5ED31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2978E3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19AC10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ACA182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E1090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055F8F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33228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4F859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E598D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288D7B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659136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54E17C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E5689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  <w:tr w14:paraId="674D28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  <w:jc w:val="center"/>
        </w:trPr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714E28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8BCFC5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22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E12247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5353F9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3D10C4">
            <w:pPr>
              <w:rPr>
                <w:rFonts w:ascii="宋体" w:hAnsi="宋体" w:cs="宋体"/>
                <w:color w:val="auto"/>
                <w:highlight w:val="none"/>
              </w:rPr>
            </w:pPr>
          </w:p>
        </w:tc>
      </w:tr>
    </w:tbl>
    <w:p w14:paraId="6E00E71B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</w:p>
    <w:p w14:paraId="2191E8F0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1.供应商须按照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第三章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采购项目技术、服务、商务及其他要求中的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3.3商务要求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”逐条完整填写响应表。在“响应情况”项中填写“正偏离”、“负偏离”或“响应”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，</w:t>
      </w:r>
      <w:r>
        <w:rPr>
          <w:rFonts w:hint="eastAsia" w:hAnsi="宋体" w:cs="宋体"/>
          <w:b/>
          <w:bCs/>
          <w:color w:val="auto"/>
          <w:sz w:val="24"/>
          <w:szCs w:val="24"/>
          <w:highlight w:val="none"/>
        </w:rPr>
        <w:t>负偏离视为无效。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供应商可根据项目情况自行增加内容项完善表格，表格不够用，可按此表复制。如果未完整填写响应表的各项内容则视作供应商已经对</w:t>
      </w:r>
      <w:r>
        <w:rPr>
          <w:rFonts w:hint="eastAsia" w:hAnsi="宋体" w:eastAsia="宋体" w:cs="宋体"/>
          <w:color w:val="auto"/>
          <w:sz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相关要求和内容完全理解并同意，其报价为在此基础上的完全价格。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如无偏离，</w:t>
      </w:r>
      <w:r>
        <w:rPr>
          <w:rFonts w:hint="eastAsia" w:hAnsi="宋体" w:eastAsia="宋体" w:cs="宋体"/>
          <w:b/>
          <w:bCs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不需要填表，但应声明：“本文件完全响应</w:t>
      </w:r>
      <w:r>
        <w:rPr>
          <w:rFonts w:hint="eastAsia" w:hAnsi="宋体" w:eastAsia="宋体" w:cs="宋体"/>
          <w:b/>
          <w:bCs/>
          <w:color w:val="auto"/>
          <w:sz w:val="24"/>
          <w:highlight w:val="none"/>
          <w:lang w:val="en-US" w:eastAsia="zh-CN"/>
        </w:rPr>
        <w:t>单一来源采购文件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所有条款的要求，无偏离。</w:t>
      </w:r>
    </w:p>
    <w:p w14:paraId="387DF614">
      <w:pPr>
        <w:spacing w:after="480" w:line="240" w:lineRule="auto"/>
        <w:ind w:firstLine="480" w:firstLineChars="200"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1"/>
          <w:highlight w:val="none"/>
          <w:lang w:val="en-US" w:eastAsia="zh-CN" w:bidi="ar-SA"/>
        </w:rPr>
        <w:t>2.在采购人与成交供应商签订合同时，如成交供应商未在响应文件“商务响应表”中列出偏离说明，无论即将发生或已发生任何情形，均视为完全符合单一来源采购文件要求，并写入合同。若成交供应商在合同签订前，以上述事项为借口而不履行合同签订手续及执行合同，则视作拒绝与采购人签订合同。</w:t>
      </w:r>
      <w:bookmarkStart w:id="0" w:name="_GoBack"/>
      <w:bookmarkEnd w:id="0"/>
    </w:p>
    <w:p w14:paraId="54BC85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1680" w:firstLineChars="7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029448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spacing w:line="360" w:lineRule="auto"/>
        <w:ind w:firstLine="1680" w:firstLineChars="700"/>
        <w:jc w:val="left"/>
        <w:textAlignment w:val="baseline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Hans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或被授权人：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6C881F5">
      <w:pPr>
        <w:ind w:firstLine="1680" w:firstLineChars="700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2F3AF4B6">
      <w:pPr>
        <w:spacing w:line="360" w:lineRule="auto"/>
        <w:ind w:firstLine="2730" w:firstLineChars="1300"/>
      </w:pP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2EB64AE"/>
    <w:rsid w:val="1988578A"/>
    <w:rsid w:val="3D5E74CD"/>
    <w:rsid w:val="43AF0C1D"/>
    <w:rsid w:val="7289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462</Characters>
  <Lines>0</Lines>
  <Paragraphs>0</Paragraphs>
  <TotalTime>0</TotalTime>
  <ScaleCrop>false</ScaleCrop>
  <LinksUpToDate>false</LinksUpToDate>
  <CharactersWithSpaces>516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2024-05-27T03:00:00Z</dcterms:created>
  <dc:creator>Administrator</dc:creator>
  <cp:lastModifiedBy>bling  bling</cp:lastModifiedBy>
  <dcterms:modified xsi:type="dcterms:W3CDTF">2026-04-28T07:18:31Z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AC08D8D7C7AB43CB9DD70B5EC083AB3A_12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