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2011BD">
      <w:pPr>
        <w:pStyle w:val="2"/>
        <w:spacing w:before="0" w:after="0" w:line="360" w:lineRule="auto"/>
        <w:jc w:val="center"/>
        <w:rPr>
          <w:rFonts w:hint="eastAsia" w:ascii="宋体" w:hAnsi="宋体" w:eastAsia="宋体" w:cs="宋体"/>
          <w:color w:val="000000"/>
          <w:highlight w:val="none"/>
        </w:rPr>
      </w:pPr>
      <w:r>
        <w:rPr>
          <w:rFonts w:hint="eastAsia" w:ascii="宋体" w:hAnsi="宋体" w:eastAsia="宋体" w:cs="宋体"/>
          <w:color w:val="000000"/>
          <w:highlight w:val="none"/>
        </w:rPr>
        <w:t>服务内容及要求</w:t>
      </w:r>
    </w:p>
    <w:p w14:paraId="74063D11">
      <w:pPr>
        <w:rPr>
          <w:rFonts w:hint="eastAsia" w:ascii="宋体" w:hAnsi="宋体" w:eastAsia="宋体" w:cs="宋体"/>
          <w:color w:val="000000"/>
          <w:highlight w:val="none"/>
        </w:rPr>
      </w:pPr>
      <w:r>
        <w:rPr>
          <w:rFonts w:hint="eastAsia" w:ascii="宋体" w:hAnsi="宋体" w:eastAsia="宋体" w:cs="宋体"/>
          <w:color w:val="000000"/>
          <w:highlight w:val="none"/>
        </w:rPr>
        <w:t xml:space="preserve"> </w:t>
      </w:r>
    </w:p>
    <w:p w14:paraId="02986C07">
      <w:pPr>
        <w:spacing w:line="360" w:lineRule="auto"/>
        <w:ind w:firstLine="482" w:firstLineChars="200"/>
        <w:rPr>
          <w:rFonts w:hint="default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一、基本情况</w:t>
      </w:r>
    </w:p>
    <w:p w14:paraId="17736D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</w:rPr>
        <w:t>项目编号：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eastAsia="zh-CN"/>
        </w:rPr>
        <w:t>KMZC2026-J3-02802-YYZX-0627</w:t>
      </w:r>
    </w:p>
    <w:p w14:paraId="6A3D89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</w:rPr>
        <w:t>项目名称：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eastAsia="zh-CN"/>
        </w:rPr>
        <w:t>昆明市金殿中学2026年规范化建设项目施工图审查服务（二次）</w:t>
      </w:r>
    </w:p>
    <w:p w14:paraId="6C75D5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</w:rPr>
        <w:t>预算金额：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  <w:t>10000.00元</w:t>
      </w:r>
    </w:p>
    <w:p w14:paraId="63EDFB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</w:rPr>
        <w:t>最高限价：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  <w:t>10000.00元</w:t>
      </w:r>
    </w:p>
    <w:p w14:paraId="1220B6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</w:rPr>
        <w:t>采购需求：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开展昆明市金殿中学2026年规范化建设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的施工图审查服务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，完成本项目的全部施工图纸资料审查工作，出具相关审查报告，并完成本项目施工图审查文件的相关报批、审批、备案手续。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具体工作内容以采购人实际委托为准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。</w:t>
      </w:r>
    </w:p>
    <w:p w14:paraId="089C87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highlight w:val="none"/>
        </w:rPr>
        <w:t>合同履行期限：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收到施工图后20日历天内完成施工图审查工作，提供相关的审查成果资料，通过相关行政主管部门审查，并取得施工图设计文件审查合格书。</w:t>
      </w:r>
    </w:p>
    <w:p w14:paraId="3CB03F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cs="宋体"/>
          <w:b/>
          <w:bCs/>
          <w:color w:val="000000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000000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cs="宋体"/>
          <w:b/>
          <w:bCs/>
          <w:color w:val="000000"/>
          <w:sz w:val="24"/>
          <w:szCs w:val="24"/>
          <w:highlight w:val="none"/>
        </w:rPr>
        <w:t>、其他要求</w:t>
      </w:r>
    </w:p>
    <w:p w14:paraId="3BB37E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0" w:firstLineChars="200"/>
        <w:textAlignment w:val="auto"/>
        <w:rPr>
          <w:rFonts w:hint="eastAsia" w:ascii="宋体" w:hAnsi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cs="宋体"/>
          <w:color w:val="000000"/>
          <w:sz w:val="24"/>
          <w:szCs w:val="24"/>
          <w:highlight w:val="none"/>
        </w:rPr>
        <w:t>质量要求：符合国家、地方及行业现行的标准、规范和规程的要求，确保施工图审查资料完整、真实准确、清晰有据，施工图审查成果资料通过相关行政主管部门的审批，并取得相关行政主管部门的批准文件，并对所提供的成果质量负终身责任。</w:t>
      </w:r>
    </w:p>
    <w:p w14:paraId="4E2E7A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三、建设项目概况</w:t>
      </w:r>
    </w:p>
    <w:p w14:paraId="66031F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  <w:t>项目建设内容：建设以全面提升专门学校办学条件与规范化水平为核心目标，系统推进报告厅功能化改造、篮球场电动伸缩雨棚安装、太阳能热水系统升级、洗晒劳动基地雨棚搭建、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  <w:lang w:val="en-US" w:eastAsia="zh-CN"/>
        </w:rPr>
        <w:t>安防改造、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  <w:t>饮水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  <w:lang w:val="en-US" w:eastAsia="zh-CN"/>
        </w:rPr>
        <w:t>及食堂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  <w:t>设备配置、党团活动室宣传布置等重点任务。</w:t>
      </w:r>
    </w:p>
    <w:p w14:paraId="10215DC3"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  <w:t>采购范围：提升改造主要包含报告厅改造工程、篮球场电动伸缩雨棚工程、太阳能热水改造工程、洗晒劳动基地雨棚工程、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  <w:lang w:val="en-US" w:eastAsia="zh-CN"/>
        </w:rPr>
        <w:t>安防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  <w:t>设备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  <w:t>饮水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  <w:lang w:val="en-US" w:eastAsia="zh-CN"/>
        </w:rPr>
        <w:t>及食堂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</w:rPr>
        <w:t>设备配置工程、党团活动室宣传工程</w:t>
      </w:r>
      <w:r>
        <w:rPr>
          <w:rFonts w:hint="eastAsia" w:ascii="宋体" w:hAnsi="宋体" w:eastAsia="宋体" w:cs="宋体"/>
          <w:color w:val="000000"/>
          <w:kern w:val="1"/>
          <w:sz w:val="24"/>
          <w:szCs w:val="24"/>
          <w:highlight w:val="none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083" w:bottom="1440" w:left="10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464BA3"/>
    <w:rsid w:val="1EB42528"/>
    <w:rsid w:val="415E7095"/>
    <w:rsid w:val="5846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widowControl w:val="0"/>
      <w:spacing w:before="340" w:after="330" w:line="576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2026-10-16T09:23:00Z</dcterms:created>
  <dc:creator>没有什么不能改变</dc:creator>
  <cp:lastModifiedBy>没有什么不能改变</cp:lastModifiedBy>
  <dcterms:modified xsi:type="dcterms:W3CDTF">2026-10-16T09:25:38Z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8A62E42AADD344038AB4963E82C006A3_11</vt:lpwstr>
  </property>
  <property fmtid="{D5CDD505-2E9C-101B-9397-08002B2CF9AE}" pid="4" name="KSOTemplateDocerSaveRecord">
    <vt:lpwstr>eyJoZGlkIjoiZWU0NGVmNGQwMTM1N2RkODEwZDI1MjFhOGE5ZjQ1ZTAiLCJ1c2VySWQiOiI0MDc3MDc1MzcifQ==</vt:lpwstr>
  </property>
</Properties>
</file>