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B094B">
      <w:pPr>
        <w:pStyle w:val="2"/>
        <w:bidi w:val="0"/>
        <w:jc w:val="center"/>
        <w:rPr>
          <w:color w:val="auto"/>
          <w:highlight w:val="none"/>
        </w:rPr>
      </w:pPr>
      <w:bookmarkStart w:id="0" w:name="_Toc30286"/>
      <w:bookmarkStart w:id="1" w:name="_Toc29969"/>
      <w:r>
        <w:rPr>
          <w:rFonts w:hint="eastAsia"/>
          <w:color w:val="auto"/>
          <w:highlight w:val="none"/>
        </w:rPr>
        <w:t>分包意向协议</w:t>
      </w:r>
      <w:bookmarkEnd w:id="0"/>
      <w:bookmarkEnd w:id="1"/>
    </w:p>
    <w:p w14:paraId="3E7362CF">
      <w:pPr>
        <w:pStyle w:val="16"/>
        <w:wordWrap/>
        <w:spacing w:line="400" w:lineRule="exact"/>
        <w:ind w:left="0" w:leftChars="0" w:firstLine="480" w:firstLineChars="200"/>
        <w:rPr>
          <w:rFonts w:cs="宋体" w:asciiTheme="minorEastAsia" w:hAnsiTheme="minorEastAsia" w:eastAsiaTheme="minorEastAsia"/>
          <w:color w:val="auto"/>
          <w:highlight w:val="none"/>
          <w:u w:val="singl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分包人(投标人)：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color w:val="auto"/>
          <w:highlight w:val="none"/>
          <w:u w:val="single"/>
        </w:rPr>
        <w:t xml:space="preserve">                                   </w:t>
      </w:r>
    </w:p>
    <w:p w14:paraId="7B8796BB">
      <w:pPr>
        <w:pStyle w:val="16"/>
        <w:wordWrap/>
        <w:spacing w:line="400" w:lineRule="exact"/>
        <w:rPr>
          <w:rFonts w:cs="宋体" w:asciiTheme="minorEastAsia" w:hAnsiTheme="minorEastAsia" w:eastAsiaTheme="minorEastAsia"/>
          <w:color w:val="auto"/>
          <w:highlight w:val="none"/>
          <w:u w:val="singl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承包人1：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color w:val="auto"/>
          <w:highlight w:val="none"/>
          <w:u w:val="single"/>
        </w:rPr>
        <w:t xml:space="preserve">                                         </w:t>
      </w:r>
    </w:p>
    <w:p w14:paraId="702D9D39">
      <w:pPr>
        <w:pStyle w:val="16"/>
        <w:wordWrap/>
        <w:spacing w:line="400" w:lineRule="exact"/>
        <w:rPr>
          <w:rFonts w:cs="宋体" w:asciiTheme="minorEastAsia" w:hAnsiTheme="minorEastAsia" w:eastAsiaTheme="minorEastAsia"/>
          <w:color w:val="auto"/>
          <w:highlight w:val="none"/>
          <w:u w:val="singl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承包人2：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color w:val="auto"/>
          <w:highlight w:val="none"/>
          <w:u w:val="single"/>
        </w:rPr>
        <w:t xml:space="preserve">                                         </w:t>
      </w:r>
    </w:p>
    <w:p w14:paraId="1DF460E1">
      <w:pPr>
        <w:pStyle w:val="16"/>
        <w:wordWrap/>
        <w:spacing w:line="400" w:lineRule="exact"/>
        <w:rPr>
          <w:rFonts w:cs="宋体" w:asciiTheme="minorEastAsia" w:hAnsiTheme="minorEastAsia" w:eastAsiaTheme="minorEastAsia"/>
          <w:color w:val="auto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……</w:t>
      </w:r>
    </w:p>
    <w:p w14:paraId="44E26E6D">
      <w:pPr>
        <w:pStyle w:val="16"/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  <w:color w:val="auto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一、分包人就</w:t>
      </w:r>
      <w:r>
        <w:rPr>
          <w:rFonts w:hint="eastAsia" w:cs="宋体" w:asciiTheme="minorEastAsia" w:hAnsiTheme="minorEastAsia" w:eastAsiaTheme="minorEastAsia"/>
          <w:b/>
          <w:color w:val="auto"/>
          <w:highlight w:val="none"/>
          <w:u w:val="single"/>
        </w:rPr>
        <w:t xml:space="preserve"> </w:t>
      </w:r>
      <w:r>
        <w:rPr>
          <w:rFonts w:cs="宋体" w:asciiTheme="minorEastAsia" w:hAnsiTheme="minorEastAsia" w:eastAsiaTheme="minorEastAsia"/>
          <w:b/>
          <w:color w:val="auto"/>
          <w:highlight w:val="none"/>
          <w:u w:val="single"/>
        </w:rPr>
        <w:t xml:space="preserve">                       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/>
        </w:rPr>
        <w:t>项目（项目编号：</w:t>
      </w:r>
      <w:r>
        <w:rPr>
          <w:rFonts w:cs="宋体" w:asciiTheme="minorEastAsia" w:hAnsiTheme="minorEastAsia" w:eastAsiaTheme="minorEastAsia"/>
          <w:color w:val="auto"/>
          <w:highlight w:val="none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/>
        </w:rPr>
        <w:t xml:space="preserve">  </w:t>
      </w:r>
      <w:r>
        <w:rPr>
          <w:rFonts w:cs="宋体" w:asciiTheme="minorEastAsia" w:hAnsiTheme="minorEastAsia" w:eastAsiaTheme="minorEastAsia"/>
          <w:color w:val="auto"/>
          <w:highlight w:val="none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/>
        </w:rPr>
        <w:t>）</w:t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投标事宜与承包人达成协议，如分包人获取本项目政府采购合同，分包人将向承包人分包以下项目：</w:t>
      </w:r>
    </w:p>
    <w:p w14:paraId="1F5EE954">
      <w:pPr>
        <w:pStyle w:val="4"/>
        <w:tabs>
          <w:tab w:val="left" w:pos="9755"/>
        </w:tabs>
        <w:spacing w:after="0" w:line="400" w:lineRule="exact"/>
        <w:ind w:firstLine="436" w:firstLineChars="182"/>
        <w:rPr>
          <w:rFonts w:cs="宋体" w:asciiTheme="minorEastAsia" w:hAnsiTheme="minorEastAsia" w:eastAsiaTheme="minorEastAsia"/>
          <w:color w:val="auto"/>
          <w:highlight w:val="none"/>
        </w:rPr>
      </w:pPr>
      <w:r>
        <w:rPr>
          <w:rFonts w:cs="宋体" w:asciiTheme="minorEastAsia" w:hAnsiTheme="minorEastAsia" w:eastAsiaTheme="minorEastAsia"/>
          <w:color w:val="auto"/>
          <w:highlight w:val="none"/>
        </w:rPr>
        <w:t>1.承包人1</w:t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具备</w:t>
      </w:r>
      <w:r>
        <w:rPr>
          <w:rFonts w:hint="eastAsia"/>
          <w:color w:val="auto"/>
          <w:highlight w:val="none"/>
          <w:u w:val="single"/>
        </w:rPr>
        <w:t xml:space="preserve">                            </w:t>
      </w:r>
      <w:r>
        <w:rPr>
          <w:rFonts w:hint="eastAsia"/>
          <w:color w:val="auto"/>
          <w:highlight w:val="none"/>
        </w:rPr>
        <w:t>资质（如</w:t>
      </w:r>
      <w:r>
        <w:rPr>
          <w:color w:val="auto"/>
          <w:highlight w:val="none"/>
        </w:rPr>
        <w:t>分包</w:t>
      </w:r>
      <w:r>
        <w:rPr>
          <w:rFonts w:hint="eastAsia"/>
          <w:color w:val="auto"/>
          <w:highlight w:val="none"/>
        </w:rPr>
        <w:t>内容</w:t>
      </w:r>
      <w:r>
        <w:rPr>
          <w:color w:val="auto"/>
          <w:highlight w:val="none"/>
        </w:rPr>
        <w:t>无对应资质，需明确</w:t>
      </w:r>
      <w:r>
        <w:rPr>
          <w:rFonts w:hint="eastAsia"/>
          <w:color w:val="auto"/>
          <w:highlight w:val="none"/>
        </w:rPr>
        <w:t>相应</w:t>
      </w:r>
      <w:r>
        <w:rPr>
          <w:color w:val="auto"/>
          <w:highlight w:val="none"/>
        </w:rPr>
        <w:t>服务能力</w:t>
      </w:r>
      <w:r>
        <w:rPr>
          <w:rFonts w:hint="eastAsia"/>
          <w:color w:val="auto"/>
          <w:highlight w:val="none"/>
        </w:rPr>
        <w:t>），</w:t>
      </w:r>
      <w:r>
        <w:rPr>
          <w:rFonts w:cs="宋体" w:asciiTheme="minorEastAsia" w:hAnsiTheme="minorEastAsia" w:eastAsiaTheme="minorEastAsia"/>
          <w:color w:val="auto"/>
          <w:highlight w:val="none"/>
        </w:rPr>
        <w:t>负责本项目中的</w:t>
      </w:r>
      <w:r>
        <w:rPr>
          <w:rFonts w:hint="eastAsia"/>
          <w:color w:val="auto"/>
          <w:highlight w:val="none"/>
          <w:u w:val="single"/>
        </w:rPr>
        <w:t xml:space="preserve">                               </w:t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。</w:t>
      </w:r>
      <w:r>
        <w:rPr>
          <w:rFonts w:hint="eastAsia"/>
          <w:color w:val="auto"/>
          <w:highlight w:val="none"/>
        </w:rPr>
        <w:t>此项</w:t>
      </w:r>
      <w:r>
        <w:rPr>
          <w:color w:val="auto"/>
          <w:highlight w:val="none"/>
        </w:rPr>
        <w:t>服务</w:t>
      </w:r>
      <w:r>
        <w:rPr>
          <w:rFonts w:hint="eastAsia"/>
          <w:color w:val="auto"/>
          <w:highlight w:val="none"/>
        </w:rPr>
        <w:t>协议</w:t>
      </w:r>
      <w:r>
        <w:rPr>
          <w:color w:val="auto"/>
          <w:highlight w:val="none"/>
        </w:rPr>
        <w:t>金额为</w:t>
      </w:r>
      <w:r>
        <w:rPr>
          <w:rFonts w:cs="宋体" w:asciiTheme="minorEastAsia" w:hAnsiTheme="minorEastAsia" w:eastAsiaTheme="minorEastAsia"/>
          <w:color w:val="auto"/>
          <w:highlight w:val="none"/>
          <w:u w:val="single"/>
        </w:rPr>
        <w:t xml:space="preserve">         </w:t>
      </w:r>
      <w:r>
        <w:rPr>
          <w:color w:val="auto"/>
          <w:highlight w:val="none"/>
        </w:rPr>
        <w:t>元。</w:t>
      </w:r>
    </w:p>
    <w:p w14:paraId="1583A409">
      <w:pPr>
        <w:pStyle w:val="4"/>
        <w:tabs>
          <w:tab w:val="left" w:pos="9755"/>
        </w:tabs>
        <w:spacing w:after="0" w:line="400" w:lineRule="exact"/>
        <w:ind w:firstLine="436" w:firstLineChars="182"/>
        <w:rPr>
          <w:rFonts w:cs="宋体" w:asciiTheme="minorEastAsia" w:hAnsiTheme="minorEastAsia" w:eastAsiaTheme="minorEastAsia"/>
          <w:color w:val="auto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2</w:t>
      </w:r>
      <w:r>
        <w:rPr>
          <w:rFonts w:cs="宋体" w:asciiTheme="minorEastAsia" w:hAnsiTheme="minorEastAsia" w:eastAsiaTheme="minorEastAsia"/>
          <w:color w:val="auto"/>
          <w:highlight w:val="none"/>
        </w:rPr>
        <w:t>.承包人</w:t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2具备</w:t>
      </w:r>
      <w:r>
        <w:rPr>
          <w:rFonts w:hint="eastAsia"/>
          <w:color w:val="auto"/>
          <w:highlight w:val="none"/>
          <w:u w:val="single"/>
        </w:rPr>
        <w:t xml:space="preserve">                            </w:t>
      </w:r>
      <w:r>
        <w:rPr>
          <w:rFonts w:hint="eastAsia"/>
          <w:color w:val="auto"/>
          <w:highlight w:val="none"/>
        </w:rPr>
        <w:t>资质（如</w:t>
      </w:r>
      <w:r>
        <w:rPr>
          <w:color w:val="auto"/>
          <w:highlight w:val="none"/>
        </w:rPr>
        <w:t>分包</w:t>
      </w:r>
      <w:r>
        <w:rPr>
          <w:rFonts w:hint="eastAsia"/>
          <w:color w:val="auto"/>
          <w:highlight w:val="none"/>
        </w:rPr>
        <w:t>内容</w:t>
      </w:r>
      <w:r>
        <w:rPr>
          <w:color w:val="auto"/>
          <w:highlight w:val="none"/>
        </w:rPr>
        <w:t>无对应资质，需明确</w:t>
      </w:r>
      <w:r>
        <w:rPr>
          <w:rFonts w:hint="eastAsia"/>
          <w:color w:val="auto"/>
          <w:highlight w:val="none"/>
        </w:rPr>
        <w:t>相应</w:t>
      </w:r>
      <w:r>
        <w:rPr>
          <w:color w:val="auto"/>
          <w:highlight w:val="none"/>
        </w:rPr>
        <w:t>服务能力</w:t>
      </w:r>
      <w:r>
        <w:rPr>
          <w:rFonts w:hint="eastAsia"/>
          <w:color w:val="auto"/>
          <w:highlight w:val="none"/>
        </w:rPr>
        <w:t>），</w:t>
      </w:r>
      <w:r>
        <w:rPr>
          <w:rFonts w:cs="宋体" w:asciiTheme="minorEastAsia" w:hAnsiTheme="minorEastAsia" w:eastAsiaTheme="minorEastAsia"/>
          <w:color w:val="auto"/>
          <w:highlight w:val="none"/>
        </w:rPr>
        <w:t>负责本项目中的</w:t>
      </w:r>
      <w:r>
        <w:rPr>
          <w:rFonts w:hint="eastAsia"/>
          <w:color w:val="auto"/>
          <w:highlight w:val="none"/>
          <w:u w:val="single"/>
        </w:rPr>
        <w:t xml:space="preserve">                               </w:t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。</w:t>
      </w:r>
      <w:r>
        <w:rPr>
          <w:rFonts w:hint="eastAsia"/>
          <w:color w:val="auto"/>
          <w:highlight w:val="none"/>
        </w:rPr>
        <w:t>此项</w:t>
      </w:r>
      <w:r>
        <w:rPr>
          <w:color w:val="auto"/>
          <w:highlight w:val="none"/>
        </w:rPr>
        <w:t>服务</w:t>
      </w:r>
      <w:r>
        <w:rPr>
          <w:rFonts w:hint="eastAsia"/>
          <w:color w:val="auto"/>
          <w:highlight w:val="none"/>
        </w:rPr>
        <w:t>协议</w:t>
      </w:r>
      <w:r>
        <w:rPr>
          <w:color w:val="auto"/>
          <w:highlight w:val="none"/>
        </w:rPr>
        <w:t>金额为</w:t>
      </w:r>
      <w:r>
        <w:rPr>
          <w:rFonts w:cs="宋体" w:asciiTheme="minorEastAsia" w:hAnsiTheme="minorEastAsia" w:eastAsiaTheme="minorEastAsia"/>
          <w:color w:val="auto"/>
          <w:highlight w:val="none"/>
          <w:u w:val="single"/>
        </w:rPr>
        <w:t xml:space="preserve">         </w:t>
      </w:r>
      <w:r>
        <w:rPr>
          <w:color w:val="auto"/>
          <w:highlight w:val="none"/>
        </w:rPr>
        <w:t>元。</w:t>
      </w:r>
    </w:p>
    <w:p w14:paraId="5A3BA04B">
      <w:pPr>
        <w:pStyle w:val="16"/>
        <w:wordWrap/>
        <w:spacing w:line="400" w:lineRule="exact"/>
        <w:rPr>
          <w:rFonts w:ascii="Times New Roman"/>
          <w:snapToGrid/>
          <w:color w:val="auto"/>
          <w:highlight w:val="none"/>
        </w:rPr>
      </w:pPr>
      <w:r>
        <w:rPr>
          <w:rFonts w:hint="eastAsia"/>
          <w:color w:val="auto"/>
          <w:highlight w:val="none"/>
        </w:rPr>
        <w:t>……</w:t>
      </w:r>
    </w:p>
    <w:p w14:paraId="3C649852">
      <w:pPr>
        <w:pStyle w:val="16"/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  <w:color w:val="auto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二、协议事项</w:t>
      </w:r>
    </w:p>
    <w:p w14:paraId="6348D7CF">
      <w:pPr>
        <w:pStyle w:val="17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/>
          <w:snapToGrid w:val="0"/>
          <w:color w:val="auto"/>
          <w:highlight w:val="none"/>
        </w:rPr>
      </w:pPr>
      <w:r>
        <w:rPr>
          <w:rFonts w:hint="eastAsia" w:cs="宋体" w:asciiTheme="minorEastAsia" w:hAnsiTheme="minorEastAsia"/>
          <w:snapToGrid w:val="0"/>
          <w:color w:val="auto"/>
          <w:highlight w:val="none"/>
        </w:rPr>
        <w:t>1.如</w:t>
      </w:r>
      <w:r>
        <w:rPr>
          <w:rFonts w:cs="宋体" w:asciiTheme="minorEastAsia" w:hAnsiTheme="minorEastAsia"/>
          <w:snapToGrid w:val="0"/>
          <w:color w:val="auto"/>
          <w:highlight w:val="none"/>
        </w:rPr>
        <w:t>分包人</w:t>
      </w:r>
      <w:r>
        <w:rPr>
          <w:rFonts w:hint="eastAsia" w:cs="宋体" w:asciiTheme="minorEastAsia" w:hAnsiTheme="minorEastAsia"/>
          <w:snapToGrid w:val="0"/>
          <w:color w:val="auto"/>
          <w:highlight w:val="none"/>
        </w:rPr>
        <w:t>为</w:t>
      </w:r>
      <w:r>
        <w:rPr>
          <w:rFonts w:cs="宋体" w:asciiTheme="minorEastAsia" w:hAnsiTheme="minorEastAsia"/>
          <w:snapToGrid w:val="0"/>
          <w:color w:val="auto"/>
          <w:highlight w:val="none"/>
        </w:rPr>
        <w:t>小型、微型企业</w:t>
      </w:r>
      <w:r>
        <w:rPr>
          <w:rFonts w:hint="eastAsia" w:cs="宋体" w:asciiTheme="minorEastAsia" w:hAnsiTheme="minorEastAsia"/>
          <w:snapToGrid w:val="0"/>
          <w:color w:val="auto"/>
          <w:highlight w:val="none"/>
        </w:rPr>
        <w:t>，</w:t>
      </w:r>
      <w:r>
        <w:rPr>
          <w:rFonts w:cs="宋体" w:asciiTheme="minorEastAsia" w:hAnsiTheme="minorEastAsia"/>
          <w:snapToGrid w:val="0"/>
          <w:color w:val="auto"/>
          <w:highlight w:val="none"/>
        </w:rPr>
        <w:t>不得将合同分包给大型、中型企业</w:t>
      </w:r>
      <w:r>
        <w:rPr>
          <w:rFonts w:hint="eastAsia" w:cs="宋体" w:asciiTheme="minorEastAsia" w:hAnsiTheme="minorEastAsia"/>
          <w:snapToGrid w:val="0"/>
          <w:color w:val="auto"/>
          <w:highlight w:val="none"/>
        </w:rPr>
        <w:t>；如分包人为</w:t>
      </w:r>
      <w:r>
        <w:rPr>
          <w:rFonts w:cs="宋体" w:asciiTheme="minorEastAsia" w:hAnsiTheme="minorEastAsia"/>
          <w:snapToGrid w:val="0"/>
          <w:color w:val="auto"/>
          <w:highlight w:val="none"/>
        </w:rPr>
        <w:t>中型企业</w:t>
      </w:r>
      <w:r>
        <w:rPr>
          <w:rFonts w:hint="eastAsia" w:cs="宋体" w:asciiTheme="minorEastAsia" w:hAnsiTheme="minorEastAsia"/>
          <w:snapToGrid w:val="0"/>
          <w:color w:val="auto"/>
          <w:highlight w:val="none"/>
        </w:rPr>
        <w:t>，</w:t>
      </w:r>
      <w:r>
        <w:rPr>
          <w:rFonts w:cs="宋体" w:asciiTheme="minorEastAsia" w:hAnsiTheme="minorEastAsia"/>
          <w:snapToGrid w:val="0"/>
          <w:color w:val="auto"/>
          <w:highlight w:val="none"/>
        </w:rPr>
        <w:t>不得将合同分包给大型企业。</w:t>
      </w:r>
    </w:p>
    <w:p w14:paraId="794FA64B">
      <w:pPr>
        <w:pStyle w:val="17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/>
          <w:snapToGrid w:val="0"/>
          <w:color w:val="auto"/>
          <w:highlight w:val="none"/>
        </w:rPr>
      </w:pPr>
      <w:r>
        <w:rPr>
          <w:rFonts w:hint="eastAsia" w:cs="宋体" w:asciiTheme="minorEastAsia" w:hAnsiTheme="minorEastAsia"/>
          <w:snapToGrid w:val="0"/>
          <w:color w:val="auto"/>
          <w:highlight w:val="none"/>
        </w:rPr>
        <w:t>2.承包人与分包人之间不得存在直接控股管理关系。</w:t>
      </w:r>
    </w:p>
    <w:p w14:paraId="13EE5717">
      <w:pPr>
        <w:pStyle w:val="17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  <w:snapToGrid w:val="0"/>
          <w:color w:val="auto"/>
          <w:highlight w:val="none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highlight w:val="none"/>
        </w:rPr>
        <w:t>3</w:t>
      </w:r>
      <w:r>
        <w:rPr>
          <w:rFonts w:cs="宋体" w:asciiTheme="minorEastAsia" w:hAnsiTheme="minorEastAsia" w:eastAsiaTheme="minorEastAsia"/>
          <w:snapToGrid w:val="0"/>
          <w:color w:val="auto"/>
          <w:highlight w:val="none"/>
        </w:rPr>
        <w:t>.</w:t>
      </w:r>
      <w:r>
        <w:rPr>
          <w:rFonts w:cs="宋体" w:asciiTheme="minorEastAsia" w:hAnsiTheme="minorEastAsia"/>
          <w:snapToGrid w:val="0"/>
          <w:color w:val="auto"/>
          <w:highlight w:val="none"/>
        </w:rPr>
        <w:t>分包人就采购项目和分包项目向采购人负责，承包人</w:t>
      </w:r>
      <w:r>
        <w:rPr>
          <w:rFonts w:hint="eastAsia" w:cs="宋体" w:asciiTheme="minorEastAsia" w:hAnsiTheme="minorEastAsia"/>
          <w:snapToGrid w:val="0"/>
          <w:color w:val="auto"/>
          <w:highlight w:val="none"/>
        </w:rPr>
        <w:t>对</w:t>
      </w:r>
      <w:r>
        <w:rPr>
          <w:rFonts w:cs="宋体" w:asciiTheme="minorEastAsia" w:hAnsiTheme="minorEastAsia"/>
          <w:snapToGrid w:val="0"/>
          <w:color w:val="auto"/>
          <w:highlight w:val="none"/>
        </w:rPr>
        <w:t>分包项目承担责任。</w:t>
      </w:r>
    </w:p>
    <w:p w14:paraId="62A09E51">
      <w:pPr>
        <w:pStyle w:val="17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  <w:snapToGrid w:val="0"/>
          <w:color w:val="auto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4.承包人应当具备相应</w:t>
      </w:r>
      <w:r>
        <w:rPr>
          <w:rFonts w:hint="eastAsia"/>
          <w:color w:val="auto"/>
          <w:highlight w:val="none"/>
        </w:rPr>
        <w:t>资质（或</w:t>
      </w:r>
      <w:r>
        <w:rPr>
          <w:rFonts w:hint="eastAsia" w:cs="宋体" w:asciiTheme="minorEastAsia" w:hAnsiTheme="minorEastAsia" w:eastAsiaTheme="minorEastAsia"/>
          <w:snapToGrid w:val="0"/>
          <w:color w:val="auto"/>
          <w:highlight w:val="none"/>
        </w:rPr>
        <w:t>服务能力</w:t>
      </w:r>
      <w:r>
        <w:rPr>
          <w:rFonts w:hint="eastAsia"/>
          <w:color w:val="auto"/>
          <w:highlight w:val="none"/>
        </w:rPr>
        <w:t>）</w:t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且不得再次分包，并在签订本协议前提供相应</w:t>
      </w:r>
      <w:r>
        <w:rPr>
          <w:rFonts w:hint="eastAsia"/>
          <w:color w:val="auto"/>
          <w:highlight w:val="none"/>
        </w:rPr>
        <w:t>资质及</w:t>
      </w:r>
      <w:r>
        <w:rPr>
          <w:rFonts w:hint="eastAsia" w:cs="宋体" w:asciiTheme="minorEastAsia" w:hAnsiTheme="minorEastAsia" w:eastAsiaTheme="minorEastAsia"/>
          <w:snapToGrid w:val="0"/>
          <w:color w:val="auto"/>
          <w:highlight w:val="none"/>
        </w:rPr>
        <w:t>服务能力证明要件供分包人核验。</w:t>
      </w:r>
    </w:p>
    <w:p w14:paraId="106A9DF4">
      <w:pPr>
        <w:pStyle w:val="17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jc w:val="both"/>
        <w:rPr>
          <w:rFonts w:cs="宋体" w:asciiTheme="minorEastAsia" w:hAnsiTheme="minorEastAsia" w:eastAsiaTheme="minorEastAsia"/>
          <w:snapToGrid w:val="0"/>
          <w:color w:val="auto"/>
          <w:highlight w:val="none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highlight w:val="none"/>
        </w:rPr>
        <w:t>5.</w:t>
      </w:r>
      <w:r>
        <w:rPr>
          <w:rFonts w:hint="eastAsia"/>
          <w:color w:val="auto"/>
          <w:highlight w:val="none"/>
        </w:rPr>
        <w:t>分</w:t>
      </w:r>
      <w:r>
        <w:rPr>
          <w:rFonts w:hint="eastAsia" w:cs="宋体" w:asciiTheme="minorEastAsia" w:hAnsiTheme="minorEastAsia" w:eastAsiaTheme="minorEastAsia"/>
          <w:snapToGrid w:val="0"/>
          <w:color w:val="auto"/>
          <w:highlight w:val="none"/>
        </w:rPr>
        <w:t>包人向本项目采购人</w:t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承诺</w:t>
      </w:r>
      <w:r>
        <w:rPr>
          <w:rFonts w:hint="eastAsia" w:cs="宋体" w:asciiTheme="minorEastAsia" w:hAnsiTheme="minorEastAsia" w:eastAsiaTheme="minorEastAsia"/>
          <w:snapToGrid w:val="0"/>
          <w:color w:val="auto"/>
          <w:highlight w:val="none"/>
        </w:rPr>
        <w:t>各承包人具备其承包项目相应</w:t>
      </w:r>
      <w:r>
        <w:rPr>
          <w:rFonts w:hint="eastAsia"/>
          <w:color w:val="auto"/>
          <w:highlight w:val="none"/>
        </w:rPr>
        <w:t>资质（或</w:t>
      </w:r>
      <w:r>
        <w:rPr>
          <w:rFonts w:hint="eastAsia" w:cs="宋体" w:asciiTheme="minorEastAsia" w:hAnsiTheme="minorEastAsia" w:eastAsiaTheme="minorEastAsia"/>
          <w:snapToGrid w:val="0"/>
          <w:color w:val="auto"/>
          <w:highlight w:val="none"/>
        </w:rPr>
        <w:t>服务能力</w:t>
      </w:r>
      <w:r>
        <w:rPr>
          <w:rFonts w:hint="eastAsia"/>
          <w:color w:val="auto"/>
          <w:highlight w:val="none"/>
        </w:rPr>
        <w:t>）</w:t>
      </w:r>
      <w:r>
        <w:rPr>
          <w:rFonts w:hint="eastAsia" w:cs="宋体" w:asciiTheme="minorEastAsia" w:hAnsiTheme="minorEastAsia" w:eastAsiaTheme="minorEastAsia"/>
          <w:snapToGrid w:val="0"/>
          <w:color w:val="auto"/>
          <w:highlight w:val="none"/>
        </w:rPr>
        <w:t>,并对本承诺真实性负责。</w:t>
      </w:r>
    </w:p>
    <w:p w14:paraId="45FB8139">
      <w:pPr>
        <w:pStyle w:val="16"/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  <w:color w:val="auto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6.如分包人获取本项目政府采购合同，可与各承包人另签正式分包项目合同，本协议作为正式分包项目合同附件。</w:t>
      </w:r>
    </w:p>
    <w:p w14:paraId="0578656B">
      <w:pPr>
        <w:pStyle w:val="17"/>
        <w:keepNext w:val="0"/>
        <w:keepLines w:val="0"/>
        <w:pageBreakBefore w:val="0"/>
        <w:widowControl w:val="0"/>
        <w:numPr>
          <w:ilvl w:val="4"/>
          <w:numId w:val="0"/>
        </w:numPr>
        <w:tabs>
          <w:tab w:val="left" w:pos="937"/>
        </w:tabs>
        <w:kinsoku/>
        <w:wordWrap/>
        <w:overflowPunct/>
        <w:topLinePunct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cs="宋体" w:asciiTheme="minorEastAsia" w:hAnsiTheme="minorEastAsia" w:eastAsiaTheme="minorEastAsia"/>
          <w:color w:val="auto"/>
          <w:highlight w:val="none"/>
        </w:rPr>
      </w:pPr>
      <w:r>
        <w:rPr>
          <w:rFonts w:cs="宋体" w:asciiTheme="minorEastAsia" w:hAnsiTheme="minorEastAsia" w:eastAsiaTheme="minorEastAsia"/>
          <w:color w:val="auto"/>
          <w:highlight w:val="none"/>
        </w:rPr>
        <w:t>……</w:t>
      </w:r>
    </w:p>
    <w:p w14:paraId="27D7F0C6">
      <w:pPr>
        <w:pStyle w:val="4"/>
        <w:tabs>
          <w:tab w:val="left" w:pos="5430"/>
        </w:tabs>
        <w:spacing w:line="400" w:lineRule="exact"/>
        <w:ind w:firstLine="480" w:firstLineChars="200"/>
        <w:rPr>
          <w:rFonts w:cs="宋体" w:asciiTheme="minorEastAsia" w:hAnsiTheme="minorEastAsia" w:eastAsiaTheme="minorEastAsia"/>
          <w:color w:val="auto"/>
          <w:highlight w:val="none"/>
        </w:rPr>
      </w:pPr>
    </w:p>
    <w:p w14:paraId="5AE68EA3">
      <w:pPr>
        <w:pStyle w:val="4"/>
        <w:tabs>
          <w:tab w:val="left" w:pos="5550"/>
        </w:tabs>
        <w:spacing w:line="400" w:lineRule="exact"/>
        <w:rPr>
          <w:rFonts w:cs="宋体" w:asciiTheme="minorEastAsia" w:hAnsiTheme="minorEastAsia" w:eastAsiaTheme="minorEastAsia"/>
          <w:color w:val="auto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分包人(加盖法定名称章)：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日期：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 w:color="000000"/>
        </w:rPr>
        <w:t xml:space="preserve">       </w:t>
      </w:r>
    </w:p>
    <w:p w14:paraId="56833E55">
      <w:pPr>
        <w:pStyle w:val="4"/>
        <w:tabs>
          <w:tab w:val="left" w:pos="5550"/>
        </w:tabs>
        <w:spacing w:line="400" w:lineRule="exact"/>
        <w:rPr>
          <w:rFonts w:hint="default" w:cs="宋体" w:asciiTheme="minorEastAsia" w:hAnsiTheme="minorEastAsia" w:eastAsiaTheme="minorEastAsia"/>
          <w:color w:val="auto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承包人1 (加盖法定名称章)：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日期：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 w:color="000000"/>
        </w:rPr>
        <w:t xml:space="preserve">    </w:t>
      </w:r>
      <w:r>
        <w:rPr>
          <w:rFonts w:hint="eastAsia" w:cs="宋体" w:asciiTheme="minorEastAsia" w:hAnsiTheme="minorEastAsia"/>
          <w:color w:val="auto"/>
          <w:highlight w:val="none"/>
          <w:u w:val="single" w:color="000000"/>
          <w:lang w:val="en-US" w:eastAsia="zh-CN"/>
        </w:rPr>
        <w:t xml:space="preserve">   </w:t>
      </w:r>
    </w:p>
    <w:p w14:paraId="2F0B2D48">
      <w:pPr>
        <w:pStyle w:val="4"/>
        <w:tabs>
          <w:tab w:val="left" w:pos="5550"/>
        </w:tabs>
        <w:spacing w:line="400" w:lineRule="exact"/>
        <w:rPr>
          <w:rFonts w:hint="default" w:cs="宋体" w:asciiTheme="minorEastAsia" w:hAnsiTheme="minorEastAsia" w:eastAsiaTheme="minorEastAsia"/>
          <w:color w:val="auto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承包人</w:t>
      </w:r>
      <w:r>
        <w:rPr>
          <w:rFonts w:hint="eastAsia" w:cs="宋体" w:asciiTheme="minorEastAsia" w:hAnsiTheme="minorEastAsia"/>
          <w:color w:val="auto"/>
          <w:highlight w:val="none"/>
          <w:lang w:val="en-US" w:eastAsia="zh-CN"/>
        </w:rPr>
        <w:t>2</w:t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 xml:space="preserve"> (加盖法定名称章)：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color w:val="auto"/>
          <w:highlight w:val="none"/>
        </w:rPr>
        <w:t>日期：</w:t>
      </w:r>
      <w:r>
        <w:rPr>
          <w:rFonts w:hint="eastAsia" w:cs="宋体" w:asciiTheme="minorEastAsia" w:hAnsiTheme="minorEastAsia" w:eastAsiaTheme="minorEastAsia"/>
          <w:color w:val="auto"/>
          <w:highlight w:val="none"/>
          <w:u w:val="single" w:color="000000"/>
        </w:rPr>
        <w:t xml:space="preserve">    </w:t>
      </w:r>
      <w:r>
        <w:rPr>
          <w:rFonts w:hint="eastAsia" w:cs="宋体" w:asciiTheme="minorEastAsia" w:hAnsiTheme="minorEastAsia"/>
          <w:color w:val="auto"/>
          <w:highlight w:val="none"/>
          <w:u w:val="single" w:color="000000"/>
          <w:lang w:val="en-US" w:eastAsia="zh-CN"/>
        </w:rPr>
        <w:t xml:space="preserve">   </w:t>
      </w:r>
    </w:p>
    <w:p w14:paraId="25FF2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 w:cs="宋体" w:asciiTheme="minorEastAsia" w:hAnsiTheme="minorEastAsia" w:eastAsiaTheme="minorEastAsia"/>
          <w:color w:val="auto"/>
          <w:highlight w:val="none"/>
        </w:rPr>
        <w:t>……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CF77BFB-996E-434E-A572-459D5FEA2487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D8E0A"/>
    <w:multiLevelType w:val="multilevel"/>
    <w:tmpl w:val="B04D8E0A"/>
    <w:lvl w:ilvl="0" w:tentative="0">
      <w:start w:val="1"/>
      <w:numFmt w:val="chineseCounting"/>
      <w:suff w:val="nothing"/>
      <w:lvlText w:val="第%1章 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chineseCounting"/>
      <w:suff w:val="nothing"/>
      <w:lvlText w:val="(%3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18"/>
      <w:suff w:val="nothing"/>
      <w:lvlText w:val="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17"/>
      <w:suff w:val="nothing"/>
      <w:lvlText w:val="%4.%5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(%6)"/>
      <w:lvlJc w:val="left"/>
      <w:pPr>
        <w:ind w:left="0" w:firstLine="0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CA240A61"/>
    <w:multiLevelType w:val="singleLevel"/>
    <w:tmpl w:val="CA240A61"/>
    <w:lvl w:ilvl="0" w:tentative="0">
      <w:start w:val="1"/>
      <w:numFmt w:val="chineseCounting"/>
      <w:pStyle w:val="15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2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3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0OGIyOGUxOWQ4MGM2YTE3MGE5YTczYTExODYwOTUifQ=="/>
  </w:docVars>
  <w:rsids>
    <w:rsidRoot w:val="1B0906E7"/>
    <w:rsid w:val="00012457"/>
    <w:rsid w:val="000239BE"/>
    <w:rsid w:val="0005015E"/>
    <w:rsid w:val="00052AF0"/>
    <w:rsid w:val="00067541"/>
    <w:rsid w:val="000676D3"/>
    <w:rsid w:val="00075C8A"/>
    <w:rsid w:val="000762D9"/>
    <w:rsid w:val="00081DF3"/>
    <w:rsid w:val="000853BA"/>
    <w:rsid w:val="000B26C3"/>
    <w:rsid w:val="000B6CF8"/>
    <w:rsid w:val="000C153D"/>
    <w:rsid w:val="000D11C9"/>
    <w:rsid w:val="000D6889"/>
    <w:rsid w:val="000F2D40"/>
    <w:rsid w:val="00114550"/>
    <w:rsid w:val="00193747"/>
    <w:rsid w:val="001A250E"/>
    <w:rsid w:val="001D780C"/>
    <w:rsid w:val="001E1C52"/>
    <w:rsid w:val="001F2AF3"/>
    <w:rsid w:val="001F7014"/>
    <w:rsid w:val="00231679"/>
    <w:rsid w:val="00245C45"/>
    <w:rsid w:val="00254452"/>
    <w:rsid w:val="00264A74"/>
    <w:rsid w:val="00277848"/>
    <w:rsid w:val="002B3925"/>
    <w:rsid w:val="002C1880"/>
    <w:rsid w:val="002C48F6"/>
    <w:rsid w:val="003034EC"/>
    <w:rsid w:val="00316CD9"/>
    <w:rsid w:val="00320CE6"/>
    <w:rsid w:val="00335253"/>
    <w:rsid w:val="00344637"/>
    <w:rsid w:val="003466BC"/>
    <w:rsid w:val="00366A2B"/>
    <w:rsid w:val="00381CAB"/>
    <w:rsid w:val="00390C47"/>
    <w:rsid w:val="0039698C"/>
    <w:rsid w:val="003B0357"/>
    <w:rsid w:val="003B0A7C"/>
    <w:rsid w:val="003B3E81"/>
    <w:rsid w:val="003E4CDB"/>
    <w:rsid w:val="003F2B46"/>
    <w:rsid w:val="00407635"/>
    <w:rsid w:val="00440692"/>
    <w:rsid w:val="00443513"/>
    <w:rsid w:val="00447780"/>
    <w:rsid w:val="00457D01"/>
    <w:rsid w:val="00481FED"/>
    <w:rsid w:val="00497240"/>
    <w:rsid w:val="004C5D74"/>
    <w:rsid w:val="004E4CEC"/>
    <w:rsid w:val="004E7EE0"/>
    <w:rsid w:val="00503F55"/>
    <w:rsid w:val="00536B62"/>
    <w:rsid w:val="00570AE8"/>
    <w:rsid w:val="00575D64"/>
    <w:rsid w:val="00594C03"/>
    <w:rsid w:val="005A40AC"/>
    <w:rsid w:val="005A779A"/>
    <w:rsid w:val="005B3963"/>
    <w:rsid w:val="005C0CB6"/>
    <w:rsid w:val="005C7CE1"/>
    <w:rsid w:val="005F3437"/>
    <w:rsid w:val="005F4DCE"/>
    <w:rsid w:val="00630DDE"/>
    <w:rsid w:val="00634C27"/>
    <w:rsid w:val="006434C0"/>
    <w:rsid w:val="006706B8"/>
    <w:rsid w:val="006731C5"/>
    <w:rsid w:val="00675332"/>
    <w:rsid w:val="00687786"/>
    <w:rsid w:val="006971DE"/>
    <w:rsid w:val="006D4D92"/>
    <w:rsid w:val="006E367D"/>
    <w:rsid w:val="006E3E03"/>
    <w:rsid w:val="006F3CF3"/>
    <w:rsid w:val="007225C5"/>
    <w:rsid w:val="00733622"/>
    <w:rsid w:val="007450D3"/>
    <w:rsid w:val="00751D08"/>
    <w:rsid w:val="00752E7E"/>
    <w:rsid w:val="00781AC2"/>
    <w:rsid w:val="007829BF"/>
    <w:rsid w:val="00790C3A"/>
    <w:rsid w:val="007923B1"/>
    <w:rsid w:val="007A2D1B"/>
    <w:rsid w:val="007B4DA9"/>
    <w:rsid w:val="007D3457"/>
    <w:rsid w:val="008153F7"/>
    <w:rsid w:val="00833E1C"/>
    <w:rsid w:val="008350B3"/>
    <w:rsid w:val="0085165B"/>
    <w:rsid w:val="00885F52"/>
    <w:rsid w:val="00891009"/>
    <w:rsid w:val="008A5F58"/>
    <w:rsid w:val="008B4D74"/>
    <w:rsid w:val="008E473B"/>
    <w:rsid w:val="008F4D51"/>
    <w:rsid w:val="00912407"/>
    <w:rsid w:val="009503CC"/>
    <w:rsid w:val="009579B0"/>
    <w:rsid w:val="00961FD2"/>
    <w:rsid w:val="009624CB"/>
    <w:rsid w:val="00985F7C"/>
    <w:rsid w:val="00987709"/>
    <w:rsid w:val="009A07FC"/>
    <w:rsid w:val="009A284A"/>
    <w:rsid w:val="009C67EE"/>
    <w:rsid w:val="00A435C1"/>
    <w:rsid w:val="00A439F8"/>
    <w:rsid w:val="00AA0760"/>
    <w:rsid w:val="00AC1260"/>
    <w:rsid w:val="00AC14E1"/>
    <w:rsid w:val="00AD25E2"/>
    <w:rsid w:val="00AD6A70"/>
    <w:rsid w:val="00B43126"/>
    <w:rsid w:val="00B7541E"/>
    <w:rsid w:val="00B94DE7"/>
    <w:rsid w:val="00B972A3"/>
    <w:rsid w:val="00BA072D"/>
    <w:rsid w:val="00BB122E"/>
    <w:rsid w:val="00BB7B8B"/>
    <w:rsid w:val="00BD34A2"/>
    <w:rsid w:val="00BD6261"/>
    <w:rsid w:val="00C10680"/>
    <w:rsid w:val="00C107ED"/>
    <w:rsid w:val="00C318E1"/>
    <w:rsid w:val="00C424AA"/>
    <w:rsid w:val="00C43F7C"/>
    <w:rsid w:val="00C47023"/>
    <w:rsid w:val="00C726CE"/>
    <w:rsid w:val="00CC16FB"/>
    <w:rsid w:val="00D0585F"/>
    <w:rsid w:val="00D31E2A"/>
    <w:rsid w:val="00D509E5"/>
    <w:rsid w:val="00D51796"/>
    <w:rsid w:val="00D51CC0"/>
    <w:rsid w:val="00DA10F5"/>
    <w:rsid w:val="00DA7E3E"/>
    <w:rsid w:val="00DB1527"/>
    <w:rsid w:val="00DD742C"/>
    <w:rsid w:val="00DE4CBF"/>
    <w:rsid w:val="00DE6771"/>
    <w:rsid w:val="00E24B87"/>
    <w:rsid w:val="00E316D7"/>
    <w:rsid w:val="00EB1896"/>
    <w:rsid w:val="00EB69B7"/>
    <w:rsid w:val="00F15B5A"/>
    <w:rsid w:val="00F2087C"/>
    <w:rsid w:val="00F3467F"/>
    <w:rsid w:val="00F43484"/>
    <w:rsid w:val="00F50DD2"/>
    <w:rsid w:val="00F51E0F"/>
    <w:rsid w:val="00F561EA"/>
    <w:rsid w:val="00F65750"/>
    <w:rsid w:val="00F9152E"/>
    <w:rsid w:val="00FB7012"/>
    <w:rsid w:val="00FD1597"/>
    <w:rsid w:val="00FE07AC"/>
    <w:rsid w:val="00FF35E9"/>
    <w:rsid w:val="05C2565F"/>
    <w:rsid w:val="0A2D2663"/>
    <w:rsid w:val="0A6107F8"/>
    <w:rsid w:val="0B242263"/>
    <w:rsid w:val="14A14FAE"/>
    <w:rsid w:val="188705F7"/>
    <w:rsid w:val="18C553F3"/>
    <w:rsid w:val="19E3309E"/>
    <w:rsid w:val="1AB05F4B"/>
    <w:rsid w:val="1B0906E7"/>
    <w:rsid w:val="1CD0523A"/>
    <w:rsid w:val="1CE45DB6"/>
    <w:rsid w:val="220B7012"/>
    <w:rsid w:val="28E42CA3"/>
    <w:rsid w:val="2A742B27"/>
    <w:rsid w:val="2C677440"/>
    <w:rsid w:val="2E0B4ED3"/>
    <w:rsid w:val="33A45AC9"/>
    <w:rsid w:val="340E49D0"/>
    <w:rsid w:val="3E5016AD"/>
    <w:rsid w:val="3FB32EB3"/>
    <w:rsid w:val="3FDF07BB"/>
    <w:rsid w:val="406E791F"/>
    <w:rsid w:val="40827AFC"/>
    <w:rsid w:val="461906C1"/>
    <w:rsid w:val="461E795D"/>
    <w:rsid w:val="4F603AF1"/>
    <w:rsid w:val="4F897CB5"/>
    <w:rsid w:val="51AB0AE3"/>
    <w:rsid w:val="556A3EFC"/>
    <w:rsid w:val="59557DA9"/>
    <w:rsid w:val="59B43A96"/>
    <w:rsid w:val="5B1D473C"/>
    <w:rsid w:val="5C735109"/>
    <w:rsid w:val="613F3EE8"/>
    <w:rsid w:val="668B64F1"/>
    <w:rsid w:val="6A647F9B"/>
    <w:rsid w:val="71880AA7"/>
    <w:rsid w:val="724B541A"/>
    <w:rsid w:val="78FF0DA4"/>
    <w:rsid w:val="7909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40" w:lineRule="exact"/>
      <w:outlineLvl w:val="1"/>
    </w:pPr>
    <w:rPr>
      <w:rFonts w:ascii="Arial" w:hAnsi="Arial"/>
      <w:b/>
      <w:bCs/>
      <w:sz w:val="24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qFormat/>
    <w:uiPriority w:val="0"/>
  </w:style>
  <w:style w:type="paragraph" w:styleId="4">
    <w:name w:val="Body Text"/>
    <w:basedOn w:val="1"/>
    <w:link w:val="23"/>
    <w:qFormat/>
    <w:uiPriority w:val="0"/>
    <w:pPr>
      <w:spacing w:after="120"/>
    </w:pPr>
    <w:rPr>
      <w:rFonts w:ascii="Times New Roman"/>
    </w:rPr>
  </w:style>
  <w:style w:type="paragraph" w:styleId="5">
    <w:name w:val="Balloon Text"/>
    <w:basedOn w:val="1"/>
    <w:link w:val="20"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27"/>
    <w:qFormat/>
    <w:uiPriority w:val="0"/>
    <w:pPr>
      <w:tabs>
        <w:tab w:val="center" w:pos="4153"/>
        <w:tab w:val="right" w:pos="8306"/>
        <w:tab w:val="clear" w:pos="0"/>
      </w:tabs>
      <w:spacing w:line="240" w:lineRule="atLeast"/>
    </w:pPr>
    <w:rPr>
      <w:sz w:val="18"/>
      <w:szCs w:val="18"/>
    </w:rPr>
  </w:style>
  <w:style w:type="paragraph" w:styleId="7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  <w:tab w:val="clear" w:pos="0"/>
      </w:tabs>
      <w:spacing w:line="240" w:lineRule="atLeast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5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customStyle="1" w:styleId="13">
    <w:name w:val="标题 5（有编号）（绿盟科技）"/>
    <w:basedOn w:val="1"/>
    <w:next w:val="14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14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5">
    <w:name w:val="21、第三章“(一)”三级标题"/>
    <w:basedOn w:val="16"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6">
    <w:name w:val="01、普通正文"/>
    <w:basedOn w:val="1"/>
    <w:qFormat/>
    <w:uiPriority w:val="0"/>
    <w:pPr>
      <w:wordWrap w:val="0"/>
      <w:topLinePunct/>
    </w:pPr>
    <w:rPr>
      <w:snapToGrid w:val="0"/>
    </w:rPr>
  </w:style>
  <w:style w:type="paragraph" w:customStyle="1" w:styleId="17">
    <w:name w:val="18、“1.1”五级标题"/>
    <w:basedOn w:val="18"/>
    <w:qFormat/>
    <w:uiPriority w:val="0"/>
    <w:pPr>
      <w:numPr>
        <w:ilvl w:val="4"/>
      </w:numPr>
      <w:tabs>
        <w:tab w:val="left" w:pos="0"/>
      </w:tabs>
      <w:ind w:firstLineChars="0"/>
    </w:pPr>
  </w:style>
  <w:style w:type="paragraph" w:customStyle="1" w:styleId="18">
    <w:name w:val="17“1.”四级标题"/>
    <w:basedOn w:val="19"/>
    <w:qFormat/>
    <w:uiPriority w:val="0"/>
    <w:pPr>
      <w:numPr>
        <w:ilvl w:val="3"/>
        <w:numId w:val="3"/>
      </w:numPr>
      <w:ind w:firstLine="803"/>
    </w:pPr>
  </w:style>
  <w:style w:type="paragraph" w:customStyle="1" w:styleId="19">
    <w:name w:val="02、首行缩进2字符正文"/>
    <w:basedOn w:val="1"/>
    <w:qFormat/>
    <w:uiPriority w:val="0"/>
    <w:pPr>
      <w:wordWrap w:val="0"/>
      <w:topLinePunct/>
      <w:ind w:firstLine="480" w:firstLineChars="200"/>
    </w:pPr>
  </w:style>
  <w:style w:type="character" w:customStyle="1" w:styleId="20">
    <w:name w:val="批注框文本 字符"/>
    <w:basedOn w:val="11"/>
    <w:link w:val="5"/>
    <w:qFormat/>
    <w:uiPriority w:val="0"/>
    <w:rPr>
      <w:rFonts w:ascii="宋体" w:hAnsi="宋体" w:eastAsia="宋体"/>
      <w:kern w:val="2"/>
      <w:sz w:val="18"/>
      <w:szCs w:val="18"/>
    </w:rPr>
  </w:style>
  <w:style w:type="character" w:customStyle="1" w:styleId="21">
    <w:name w:val="列出段落 字符"/>
    <w:link w:val="22"/>
    <w:qFormat/>
    <w:locked/>
    <w:uiPriority w:val="0"/>
    <w:rPr>
      <w:rFonts w:ascii="Calibri" w:hAnsi="Calibri"/>
    </w:rPr>
  </w:style>
  <w:style w:type="paragraph" w:styleId="22">
    <w:name w:val="List Paragraph"/>
    <w:basedOn w:val="1"/>
    <w:link w:val="21"/>
    <w:qFormat/>
    <w:uiPriority w:val="0"/>
    <w:pPr>
      <w:tabs>
        <w:tab w:val="clear" w:pos="0"/>
      </w:tabs>
      <w:adjustRightInd/>
      <w:snapToGrid/>
      <w:spacing w:line="240" w:lineRule="auto"/>
      <w:ind w:firstLine="420" w:firstLineChars="200"/>
      <w:jc w:val="both"/>
    </w:pPr>
    <w:rPr>
      <w:rFonts w:ascii="Calibri" w:hAnsi="Calibri" w:eastAsiaTheme="minorEastAsia"/>
      <w:kern w:val="0"/>
      <w:sz w:val="20"/>
      <w:szCs w:val="20"/>
    </w:rPr>
  </w:style>
  <w:style w:type="character" w:customStyle="1" w:styleId="23">
    <w:name w:val="正文文本 字符"/>
    <w:basedOn w:val="11"/>
    <w:link w:val="4"/>
    <w:qFormat/>
    <w:uiPriority w:val="0"/>
    <w:rPr>
      <w:rFonts w:ascii="Times New Roman" w:hAnsi="宋体" w:eastAsia="宋体"/>
      <w:kern w:val="2"/>
      <w:sz w:val="24"/>
      <w:szCs w:val="24"/>
    </w:rPr>
  </w:style>
  <w:style w:type="character" w:customStyle="1" w:styleId="24">
    <w:name w:val="批注文字 字符"/>
    <w:basedOn w:val="11"/>
    <w:link w:val="3"/>
    <w:qFormat/>
    <w:uiPriority w:val="0"/>
    <w:rPr>
      <w:rFonts w:ascii="宋体" w:hAnsi="宋体" w:eastAsia="宋体"/>
      <w:kern w:val="2"/>
      <w:sz w:val="24"/>
      <w:szCs w:val="24"/>
    </w:rPr>
  </w:style>
  <w:style w:type="character" w:customStyle="1" w:styleId="25">
    <w:name w:val="批注主题 字符"/>
    <w:basedOn w:val="24"/>
    <w:link w:val="8"/>
    <w:qFormat/>
    <w:uiPriority w:val="0"/>
    <w:rPr>
      <w:rFonts w:ascii="宋体" w:hAnsi="宋体" w:eastAsia="宋体"/>
      <w:b/>
      <w:bCs/>
      <w:kern w:val="2"/>
      <w:sz w:val="24"/>
      <w:szCs w:val="24"/>
    </w:rPr>
  </w:style>
  <w:style w:type="character" w:customStyle="1" w:styleId="26">
    <w:name w:val="页眉 字符"/>
    <w:basedOn w:val="11"/>
    <w:link w:val="7"/>
    <w:qFormat/>
    <w:uiPriority w:val="0"/>
    <w:rPr>
      <w:rFonts w:ascii="宋体" w:hAnsi="宋体" w:eastAsia="宋体"/>
      <w:kern w:val="2"/>
      <w:sz w:val="18"/>
      <w:szCs w:val="18"/>
    </w:rPr>
  </w:style>
  <w:style w:type="character" w:customStyle="1" w:styleId="27">
    <w:name w:val="页脚 字符"/>
    <w:basedOn w:val="11"/>
    <w:link w:val="6"/>
    <w:qFormat/>
    <w:uiPriority w:val="0"/>
    <w:rPr>
      <w:rFonts w:ascii="宋体" w:hAnsi="宋体" w:eastAsia="宋体"/>
      <w:kern w:val="2"/>
      <w:sz w:val="18"/>
      <w:szCs w:val="18"/>
    </w:rPr>
  </w:style>
  <w:style w:type="paragraph" w:customStyle="1" w:styleId="2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</Pages>
  <Words>514</Words>
  <Characters>522</Characters>
  <Lines>6</Lines>
  <Paragraphs>1</Paragraphs>
  <TotalTime>0</TotalTime>
  <ScaleCrop>false</ScaleCrop>
  <LinksUpToDate>false</LinksUpToDate>
  <CharactersWithSpaces>875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2024-06-17T05:30:00Z</dcterms:created>
  <dc:creator>lenovo用户</dc:creator>
  <cp:lastModifiedBy>理化 薛康</cp:lastModifiedBy>
  <dcterms:modified xsi:type="dcterms:W3CDTF">2025-09-23T08:21:27Z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AB0AC42253384CBAA09CB2052CDBDE8E_13</vt:lpwstr>
  </property>
  <property fmtid="{D5CDD505-2E9C-101B-9397-08002B2CF9AE}" pid="4" name="KSOTemplateDocerSaveRecord">
    <vt:lpwstr>eyJoZGlkIjoiYjI1ZTFmZGE5NjQzYTM2YzA2OTBkZmY4ZDMxYjEwNjQiLCJ1c2VySWQiOiI1MjMxODA4MjcifQ==</vt:lpwstr>
  </property>
</Properties>
</file>