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25EFB6">
      <w:pPr>
        <w:jc w:val="center"/>
        <w:rPr>
          <w:rFonts w:hint="eastAsia" w:ascii="宋体" w:hAnsi="宋体" w:eastAsia="宋体" w:cs="宋体"/>
          <w:b/>
          <w:bCs/>
          <w:sz w:val="24"/>
          <w:szCs w:val="32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2026年福州仓山校区学生宿舍家具采购采购更正公告（第二次）</w:t>
      </w:r>
    </w:p>
    <w:p w14:paraId="6352D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一、项目基本情况</w:t>
      </w:r>
    </w:p>
    <w:p w14:paraId="3D1691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原公告的采购项目编号：[350001]FJSXZB[GK]2026006</w:t>
      </w:r>
    </w:p>
    <w:p w14:paraId="36FE23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  <w:lang w:eastAsia="zh-CN"/>
        </w:rPr>
      </w:pPr>
      <w:r>
        <w:rPr>
          <w:rFonts w:hint="eastAsia" w:ascii="宋体" w:hAnsi="宋体" w:eastAsia="宋体" w:cs="宋体"/>
          <w:sz w:val="24"/>
          <w:szCs w:val="32"/>
        </w:rPr>
        <w:t>原公告的采购项目名称：</w:t>
      </w:r>
      <w:r>
        <w:rPr>
          <w:rFonts w:hint="eastAsia" w:ascii="宋体" w:hAnsi="宋体" w:eastAsia="宋体" w:cs="宋体"/>
          <w:sz w:val="24"/>
          <w:szCs w:val="32"/>
          <w:lang w:eastAsia="zh-CN"/>
        </w:rPr>
        <w:t>2026年福州仓山校区学生宿舍家具采购</w:t>
      </w:r>
    </w:p>
    <w:p w14:paraId="71005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首次公告日期：2026年0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32"/>
        </w:rPr>
        <w:t>月</w:t>
      </w:r>
      <w:r>
        <w:rPr>
          <w:rFonts w:hint="eastAsia" w:ascii="宋体" w:hAnsi="宋体" w:eastAsia="宋体" w:cs="宋体"/>
          <w:sz w:val="24"/>
          <w:szCs w:val="32"/>
          <w:lang w:val="en-US" w:eastAsia="zh-CN"/>
        </w:rPr>
        <w:t>25</w:t>
      </w:r>
      <w:r>
        <w:rPr>
          <w:rFonts w:hint="eastAsia" w:ascii="宋体" w:hAnsi="宋体" w:eastAsia="宋体" w:cs="宋体"/>
          <w:sz w:val="24"/>
          <w:szCs w:val="32"/>
        </w:rPr>
        <w:t>日</w:t>
      </w:r>
    </w:p>
    <w:p w14:paraId="0A8416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二、更正</w:t>
      </w:r>
      <w:r>
        <w:rPr>
          <w:rFonts w:hint="eastAsia" w:ascii="宋体" w:hAnsi="宋体" w:eastAsia="宋体" w:cs="宋体"/>
          <w:b/>
          <w:bCs/>
          <w:sz w:val="24"/>
          <w:szCs w:val="32"/>
          <w:highlight w:val="none"/>
        </w:rPr>
        <w:t>信息：</w:t>
      </w:r>
    </w:p>
    <w:p w14:paraId="57936D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</w:rPr>
        <w:t>更正事项：采购文件和采购公告</w:t>
      </w:r>
    </w:p>
    <w:p w14:paraId="6A549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sz w:val="24"/>
          <w:szCs w:val="32"/>
          <w:highlight w:val="none"/>
          <w:lang w:val="en-US" w:eastAsia="zh-CN"/>
        </w:rPr>
        <w:t>更正原因：修改采购文件</w:t>
      </w:r>
    </w:p>
    <w:p w14:paraId="0C67F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sz w:val="24"/>
          <w:szCs w:val="32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highlight w:val="none"/>
        </w:rPr>
        <w:t>更正内容：</w:t>
      </w:r>
    </w:p>
    <w:p w14:paraId="286702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highlight w:val="none"/>
          <w:lang w:val="en-US" w:eastAsia="zh-CN"/>
        </w:rPr>
        <w:t>原公告的投标文件提交截止时间：2026-07-20 09:00:00，更正为：2026-07-21 09:00:00。</w:t>
      </w:r>
      <w:bookmarkStart w:id="0" w:name="_GoBack"/>
      <w:bookmarkEnd w:id="0"/>
    </w:p>
    <w:p w14:paraId="355E8D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32"/>
          <w:highlight w:val="none"/>
          <w:lang w:val="en-US" w:eastAsia="zh-CN"/>
        </w:rPr>
        <w:t>原公告的开标时间：2026-07-20 09:00:00，更正为：2026-07-21 09:00:00。</w:t>
      </w:r>
    </w:p>
    <w:p w14:paraId="5F1A0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highlight w:val="none"/>
          <w:lang w:val="en-US" w:eastAsia="zh-CN"/>
        </w:rPr>
        <w:t>更正事项①</w:t>
      </w:r>
    </w:p>
    <w:p w14:paraId="6C90B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原招标文件【第五章 招标内容及要求】二、技术和服务要求中：</w:t>
      </w:r>
    </w:p>
    <w:p w14:paraId="206EF2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（评审项4）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4、 书桌连书柜要求：书架规格长1200mm*宽240mm*高920mm、书桌规格长1200mm*宽600mm*高760mm，书桌底部配有590mm高钢架，钢架底部配有防潮脚垫（外观尺寸允许有±20mm偏差，书桌及书架长度按铁架床实际空间制作）。台面采用厚度25mm（允许±2mm偏差）中密度纤维板为基材，外贴可弯曲≥0.6mm厚防火板（前鸭嘴后直边型）。抽屉底板采用厚度8mm（允许±2mm偏差）木质多层板，抽屉底部加衬板支撑。书架整体为开放式结构，无门板遮挡，采用左右双区、多格分层的布局，左侧配置二层层板，右侧配置一层层板，右侧层板下沿加设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50mm高加强条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，书架左侧及右侧上层配有背板，桌面后沿加挡水条50mm高（允许±3mm偏差），抽屉需可加挂锁，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1.2mm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厚度的不锈钢板一次冲压成型，配不锈钢锁孔覆盖；抽屉导轨采用三节导轨，开合方便无异响，拉手采用金属合金弧形拉手；</w:t>
      </w:r>
    </w:p>
    <w:p w14:paraId="754AD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（评审项5）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5、衣柜要求：整体规格长730mm*宽600mm*高1680mm（不含脚垫），底部配有50mm高钢架，钢架底部配有防潮脚垫（外观尺寸允许有±20mm偏差，具体按铁架床实际空间制作）;衣柜门板为左右双开门布局，柜内分上下层，无中隔板，下层配挂衣杆。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1.2mm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厚度的不锈钢板一次冲压成型，配不锈钢锁孔覆盖铰链采用液压缓冲铰链；拉手采用金属合金弧形拉手，拉手正面带有凹槽，凹槽内嵌带有夜光功能的荧光条。</w:t>
      </w:r>
    </w:p>
    <w:p w14:paraId="45CEF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（评审项6）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6.1 立柱：横截面尺寸40mm*40mm，（允许有±3mm偏差）;冷轧钢管：厚度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2.0mm（允许±2mm偏差）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；</w:t>
      </w:r>
    </w:p>
    <w:p w14:paraId="0F42A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（评审项7）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6.2 钢梁：横截面尺寸40mm*20mm,（允许有±3mm偏差）;冷轧钢管：厚度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2.0mm（允许±2mm偏差）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；</w:t>
      </w:r>
    </w:p>
    <w:p w14:paraId="38759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</w:p>
    <w:p w14:paraId="2F065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现更正为：</w:t>
      </w:r>
    </w:p>
    <w:p w14:paraId="15800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（评审项4）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4、 书桌连书柜要求：书架规格长1200mm*宽240mm*高920mm、书桌规格长1200mm*宽600mm*高760mm，书桌底部配有590mm高钢架，钢架底部配有防潮脚垫（外观尺寸允许有±20mm偏差，书桌及书架长度按铁架床实际空间制作）。台面采用厚度25mm（允许±2mm偏差）中密度纤维板为基材，外贴可弯曲≥0.6mm厚防火板（前鸭嘴后直边型）。抽屉底板采用厚度8mm（允许±2mm偏差）木质多层板，抽屉底部加衬板支撑。书架整体为开放式结构，无门板遮挡，采用左右双区、多格分层的布局，左侧配置二层层板，右侧配置一层层板，右侧层板下沿加设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50mm高加强条(允许±3mm偏差)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，书架左侧及右侧上层配有背板，桌面后沿加挡水条50mm高（允许±3mm偏差），抽屉需可加挂锁，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≥1.2mm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厚度的不锈钢板一次冲压成型，配不锈钢锁孔覆盖；抽屉导轨采用三节导轨，开合方便无异响，拉手采用金属合金弧形拉手；</w:t>
      </w:r>
    </w:p>
    <w:p w14:paraId="2F4BAD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（评审项5）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5、衣柜要求：整体规格长730mm*宽600mm*高1680mm（不含脚垫），底部配有50mm高钢架，钢架底部配有防潮脚垫（外观尺寸允许有±20mm偏差，具体按铁架床实际空间制作）;衣柜门板为左右双开门布局，柜内分上下层，无中隔板，下层配挂衣杆。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≥1.2mm</w:t>
      </w: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厚度的不锈钢板一次冲压成型，配不锈钢锁孔覆盖铰链采用液压缓冲铰链；拉手采用金属合金弧形拉手，拉手正面带有凹槽，凹槽内嵌带有夜光功能的荧光条。</w:t>
      </w:r>
    </w:p>
    <w:p w14:paraId="14DD1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（评审项6）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6.1 立柱：横截面尺寸40mm*40mm，（允许有±3mm偏差）;冷轧钢管：厚度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≥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2.0mm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；</w:t>
      </w:r>
    </w:p>
    <w:p w14:paraId="421CA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 w:firstLineChars="200"/>
        <w:textAlignment w:val="auto"/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（评审项7）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6.2 钢梁：横截面尺寸40mm*20mm,（允许有±3mm偏差）;冷轧钢管：厚度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≥</w:t>
      </w: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2.0mm</w:t>
      </w:r>
      <w:r>
        <w:rPr>
          <w:rStyle w:val="9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；</w:t>
      </w:r>
    </w:p>
    <w:p w14:paraId="59B4C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  <w:t>更正事项②</w:t>
      </w:r>
    </w:p>
    <w:p w14:paraId="6128B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  <w:t>原招标文件【第五章 招标内容及要求】二、技术和服务要求中：</w:t>
      </w:r>
    </w:p>
    <w:p w14:paraId="0F339465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（评审项39）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4、 书桌连书柜要求：书架规格长1200mm*宽240mm*高920mm、书桌规格长1200mm*宽600mm*高760mm，书桌底部配有590mm高钢架，钢架底部配有防潮脚垫（外观尺寸允许有±20mm偏差，书桌及书架长度按铁架床实际空间制作）。台面采用厚度25mm（允许±2mm偏差）中密度纤维板为基材，外贴可弯曲≥0.6mm厚防火板（前鸭嘴后直边型）。抽屉底板采用厚度8mm（允许±2mm偏差）木质多层板，抽屉底部加衬板支撑。书架居中需有侧板平分桌面，增加书架承重，上层书架配备背板，桌面后沿加挡水条50mm高（允许±3mm偏差），抽屉需可加挂锁，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1.2mm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厚度的不锈钢板一次冲压成型，配不锈钢锁孔覆盖；抽屉导轨采用三节导轨，开合方便无异响，拉手采用金属合金弧形拉手；</w:t>
      </w:r>
    </w:p>
    <w:p w14:paraId="572F28BE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（评审项40）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5、衣柜要求：整体规格长730mm*宽600mm*高1680mm（不含脚垫），底部配有50mm高钢架，钢架底部配有防潮脚垫（外观尺寸允许有±20mm偏差，具体按铁架床实际空间制作）;衣柜门板为左右双开门布局，柜内上下层等分，有中隔板，靠爬梯侧柜内安装挂衣杆。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1.2mm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厚度的不锈钢板一次冲压成型，配不锈钢锁孔覆盖铰链采用液压缓冲铰链；拉手采用金属合金弧形拉手，拉手正面带有凹槽，凹槽内嵌带有夜光功能的荧光条。</w:t>
      </w:r>
    </w:p>
    <w:p w14:paraId="58A42EA6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（评审项41）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6.1 立柱：横截面尺寸40mm*40mm，(允许有±3mm偏差）;冷轧钢管：厚度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2.0mm（允许±2mm偏差）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；</w:t>
      </w:r>
    </w:p>
    <w:p w14:paraId="72B2AB1D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（评审项42）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6.2 钢梁：横截面尺寸40mm*20mm,（允许有±3mm偏差）;冷轧钢管：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32"/>
          <w:lang w:val="en-US" w:eastAsia="zh-CN" w:bidi="ar-SA"/>
        </w:rPr>
        <w:t>厚度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2.0mm（允许±2mm偏差）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；</w:t>
      </w:r>
    </w:p>
    <w:p w14:paraId="5E9B71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现更正为：</w:t>
      </w:r>
    </w:p>
    <w:p w14:paraId="469A4299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（评审项39）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4、 书桌连书柜要求：书架规格长1200mm*宽240mm*高920mm、书桌规格长1200mm*宽600mm*高760mm，书桌底部配有590mm高钢架，钢架底部配有防潮脚垫（外观尺寸允许有±20mm偏差，书桌及书架长度按铁架床实际空间制作）。台面采用厚度25mm（允许±2mm偏差）中密度纤维板为基材，外贴可弯曲≥0.6mm厚防火板（前鸭嘴后直边型）。抽屉底板采用厚度8mm（允许±2mm偏差）木质多层板，抽屉底部加衬板支撑。书架居中需有侧板平分桌面，增加书架承重，上层书架配备背板，桌面后沿加挡水条50mm高（允许±3mm偏差），抽屉需可加挂锁，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≥1.2mm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厚度的不锈钢板一次冲压成型，配不锈钢锁孔覆盖；抽屉导轨采用三节导轨，开合方便无异响，拉手采用金属合金弧形拉手；</w:t>
      </w:r>
    </w:p>
    <w:p w14:paraId="07C62EB2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（评审项40）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5、衣柜要求：整体规格长730mm*宽600mm*高1680mm（不含脚垫），底部配有50mm高钢架，钢架底部配有防潮脚垫（外观尺寸允许有±20mm偏差，具体按铁架床实际空间制作）;衣柜门板为左右双开门布局，柜内上下层等分，有中隔板，靠爬梯侧柜内安装挂衣杆。锁片为Z字型，由两种材料组成，最外面为ABS材料芯部为不锈钢零件进行一次注塑成型，两端为半圆型设计，芯部零件采用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≥1.2mm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厚度的不锈钢板一次冲压成型，配不锈钢锁孔覆盖铰链采用液压缓冲铰链；拉手采用金属合金弧形拉手，拉手正面带有凹槽，凹槽内嵌带有夜光功能的荧光条。</w:t>
      </w:r>
    </w:p>
    <w:p w14:paraId="05DC579D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（评审项41）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6.1 立柱：横截面尺寸40mm*40mm，(允许有±3mm偏差）;冷轧钢管：厚度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≥2.0mm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；</w:t>
      </w:r>
    </w:p>
    <w:p w14:paraId="1E1AD556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ind w:firstLine="482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（评审项42）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6.2 钢梁：横截面尺寸40mm*20mm,（允许有±3mm偏差）;冷轧钢管：厚度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32"/>
          <w:lang w:val="en-US" w:eastAsia="zh-CN" w:bidi="ar-SA"/>
        </w:rPr>
        <w:t>≥2.0mm</w:t>
      </w:r>
      <w:r>
        <w:rPr>
          <w:rFonts w:hint="eastAsia" w:ascii="宋体" w:hAnsi="宋体" w:eastAsia="宋体" w:cs="宋体"/>
          <w:color w:val="auto"/>
          <w:kern w:val="2"/>
          <w:sz w:val="24"/>
          <w:szCs w:val="32"/>
          <w:lang w:val="en-US" w:eastAsia="zh-CN" w:bidi="ar-SA"/>
        </w:rPr>
        <w:t>；</w:t>
      </w:r>
    </w:p>
    <w:p w14:paraId="072A97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 w:val="0"/>
          <w:bCs w:val="0"/>
          <w:sz w:val="24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</w:rPr>
        <w:t>更正日期：2026年0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</w:rPr>
        <w:t>月0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</w:rPr>
        <w:t>日</w:t>
      </w:r>
    </w:p>
    <w:p w14:paraId="1587BC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三、其他补充事项</w:t>
      </w:r>
    </w:p>
    <w:p w14:paraId="2FF2AF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b/>
          <w:bCs/>
          <w:sz w:val="24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</w:rPr>
        <w:t>电子邮箱：fjsxzb@163.com</w:t>
      </w:r>
    </w:p>
    <w:p w14:paraId="256186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24"/>
          <w:szCs w:val="32"/>
        </w:rPr>
        <w:t>四、凡对本次公告内容提出询问，请按以下方式联系。</w:t>
      </w:r>
    </w:p>
    <w:p w14:paraId="5F5DD1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1.采购人信息</w:t>
      </w:r>
    </w:p>
    <w:p w14:paraId="1D503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名称：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福建农林大学</w:t>
      </w:r>
    </w:p>
    <w:p w14:paraId="277FBD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地址：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福州市仓山区上下店路15号</w:t>
      </w:r>
    </w:p>
    <w:p w14:paraId="4D5814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联系方式：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0591-83789381</w:t>
      </w:r>
    </w:p>
    <w:p w14:paraId="601A76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2.采购代理机构信息</w:t>
      </w:r>
    </w:p>
    <w:p w14:paraId="3A0AA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名称：福建盛鑫招标代理有限公司</w:t>
      </w:r>
    </w:p>
    <w:p w14:paraId="69DB6B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地址：福建省福州市鼓楼区鼓东街道湖东路79号福建外运大厦七层西区</w:t>
      </w:r>
    </w:p>
    <w:p w14:paraId="76C4B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联系方式：0591-83508520分机8622</w:t>
      </w:r>
    </w:p>
    <w:p w14:paraId="0F72B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3.项目联系方式</w:t>
      </w:r>
    </w:p>
    <w:p w14:paraId="0688F7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</w:pPr>
      <w:r>
        <w:rPr>
          <w:rFonts w:hint="eastAsia" w:ascii="宋体" w:hAnsi="宋体" w:eastAsia="宋体" w:cs="宋体"/>
          <w:sz w:val="24"/>
          <w:szCs w:val="32"/>
        </w:rPr>
        <w:t>项目联系人：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蓝斌、林霞、胡奇龄、郑淑明、高梦思</w:t>
      </w:r>
    </w:p>
    <w:p w14:paraId="1F6B6B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电话：0591-83508520分机8622</w:t>
      </w:r>
    </w:p>
    <w:p w14:paraId="16DCC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jc w:val="righ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sz w:val="24"/>
          <w:szCs w:val="32"/>
        </w:rPr>
        <w:t>福建盛鑫招标代理有限公司</w:t>
      </w:r>
    </w:p>
    <w:p w14:paraId="77C696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50" w:lineRule="exact"/>
        <w:jc w:val="right"/>
        <w:textAlignment w:val="auto"/>
        <w:rPr>
          <w:rFonts w:hint="eastAsia" w:ascii="宋体" w:hAnsi="宋体" w:eastAsia="宋体" w:cs="宋体"/>
          <w:sz w:val="24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</w:rPr>
        <w:t>2026年0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</w:rPr>
        <w:t>月0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4"/>
          <w:szCs w:val="32"/>
        </w:rPr>
        <w:t>日</w:t>
      </w:r>
    </w:p>
    <w:sectPr>
      <w:footerReference r:id="rId3" w:type="default"/>
      <w:pgSz w:w="11906" w:h="16838"/>
      <w:pgMar w:top="1440" w:right="1080" w:bottom="1134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032B8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F684266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684266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BA219B"/>
    <w:rsid w:val="041F679F"/>
    <w:rsid w:val="04F62225"/>
    <w:rsid w:val="0895702F"/>
    <w:rsid w:val="0A4F1460"/>
    <w:rsid w:val="136A2E67"/>
    <w:rsid w:val="14CB4DD8"/>
    <w:rsid w:val="17143815"/>
    <w:rsid w:val="1B742AD4"/>
    <w:rsid w:val="23561DAF"/>
    <w:rsid w:val="26BC7A25"/>
    <w:rsid w:val="27E1016B"/>
    <w:rsid w:val="28BB0D2C"/>
    <w:rsid w:val="29713BB1"/>
    <w:rsid w:val="29BD1AEA"/>
    <w:rsid w:val="2DE81100"/>
    <w:rsid w:val="2FF344B8"/>
    <w:rsid w:val="34D66156"/>
    <w:rsid w:val="35A149B6"/>
    <w:rsid w:val="368220F2"/>
    <w:rsid w:val="38653A79"/>
    <w:rsid w:val="399B48ED"/>
    <w:rsid w:val="41D41C6F"/>
    <w:rsid w:val="48D20DCE"/>
    <w:rsid w:val="49FD3BE7"/>
    <w:rsid w:val="4EBA219B"/>
    <w:rsid w:val="4F224E5A"/>
    <w:rsid w:val="50863F0E"/>
    <w:rsid w:val="564156CE"/>
    <w:rsid w:val="57F34222"/>
    <w:rsid w:val="5857592A"/>
    <w:rsid w:val="59060509"/>
    <w:rsid w:val="5B887348"/>
    <w:rsid w:val="5D755C5D"/>
    <w:rsid w:val="62C0797A"/>
    <w:rsid w:val="636B3D8A"/>
    <w:rsid w:val="653400E9"/>
    <w:rsid w:val="6535464F"/>
    <w:rsid w:val="68BF5CB2"/>
    <w:rsid w:val="6AA80E69"/>
    <w:rsid w:val="6D9D1563"/>
    <w:rsid w:val="6F01261E"/>
    <w:rsid w:val="6FC80E56"/>
    <w:rsid w:val="71EC2889"/>
    <w:rsid w:val="7245721D"/>
    <w:rsid w:val="72B868C0"/>
    <w:rsid w:val="72CE1C3F"/>
    <w:rsid w:val="749D3FBF"/>
    <w:rsid w:val="74A72748"/>
    <w:rsid w:val="74B90194"/>
    <w:rsid w:val="782D11B6"/>
    <w:rsid w:val="784A7FBA"/>
    <w:rsid w:val="7D753874"/>
    <w:rsid w:val="7D8E0E62"/>
    <w:rsid w:val="7F11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3167</Words>
  <Characters>3845</Characters>
  <Lines>0</Lines>
  <Paragraphs>0</Paragraphs>
  <TotalTime>25</TotalTime>
  <ScaleCrop>false</ScaleCrop>
  <LinksUpToDate>false</LinksUpToDate>
  <CharactersWithSpaces>3863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2026-06-05T08:18:00Z</dcterms:created>
  <dc:creator>走不累</dc:creator>
  <cp:lastModifiedBy>F</cp:lastModifiedBy>
  <dcterms:modified xsi:type="dcterms:W3CDTF">2026-07-05T08:40:10Z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EDDD7DF891AA4DFBA906973F9D9DB13E_11</vt:lpwstr>
  </property>
  <property fmtid="{D5CDD505-2E9C-101B-9397-08002B2CF9AE}" pid="4" name="KSOTemplateDocerSaveRecord">
    <vt:lpwstr>eyJoZGlkIjoiYjAwMjI3MThmZTkyODAyZjM4MWEwMzYwZjgwYWQ3ZWYiLCJ1c2VySWQiOiIyNDA2NjQzOTEifQ==</vt:lpwstr>
  </property>
</Properties>
</file>