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A2DA3" w14:textId="77777777" w:rsidR="00346968" w:rsidRDefault="00000000">
      <w:pPr>
        <w:spacing w:line="360" w:lineRule="auto"/>
        <w:jc w:val="center"/>
        <w:rPr>
          <w:rFonts w:ascii="宋体" w:hAnsi="宋体" w:hint="eastAsia"/>
          <w:sz w:val="28"/>
          <w:szCs w:val="28"/>
        </w:rPr>
      </w:pPr>
      <w:r>
        <w:rPr>
          <w:rFonts w:ascii="宋体" w:hAnsi="宋体" w:hint="eastAsia"/>
          <w:sz w:val="28"/>
          <w:szCs w:val="28"/>
        </w:rPr>
        <w:t>实质性响应一览表</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4687"/>
        <w:gridCol w:w="2353"/>
        <w:gridCol w:w="1454"/>
      </w:tblGrid>
      <w:tr w:rsidR="00346968" w14:paraId="76219758" w14:textId="77777777">
        <w:tc>
          <w:tcPr>
            <w:tcW w:w="828" w:type="dxa"/>
            <w:tcBorders>
              <w:top w:val="single" w:sz="4" w:space="0" w:color="auto"/>
              <w:left w:val="single" w:sz="4" w:space="0" w:color="auto"/>
              <w:bottom w:val="single" w:sz="4" w:space="0" w:color="auto"/>
              <w:right w:val="single" w:sz="4" w:space="0" w:color="auto"/>
            </w:tcBorders>
            <w:vAlign w:val="center"/>
          </w:tcPr>
          <w:p w14:paraId="075B4927" w14:textId="77777777" w:rsidR="00346968" w:rsidRDefault="00000000">
            <w:pPr>
              <w:spacing w:line="360" w:lineRule="auto"/>
              <w:jc w:val="center"/>
              <w:rPr>
                <w:sz w:val="24"/>
                <w:szCs w:val="24"/>
              </w:rPr>
            </w:pPr>
            <w:r>
              <w:rPr>
                <w:sz w:val="24"/>
                <w:szCs w:val="24"/>
              </w:rPr>
              <w:t>序号</w:t>
            </w:r>
          </w:p>
        </w:tc>
        <w:tc>
          <w:tcPr>
            <w:tcW w:w="4687" w:type="dxa"/>
            <w:tcBorders>
              <w:top w:val="single" w:sz="4" w:space="0" w:color="auto"/>
              <w:left w:val="single" w:sz="4" w:space="0" w:color="auto"/>
              <w:bottom w:val="single" w:sz="4" w:space="0" w:color="auto"/>
              <w:right w:val="single" w:sz="4" w:space="0" w:color="auto"/>
            </w:tcBorders>
            <w:vAlign w:val="center"/>
          </w:tcPr>
          <w:p w14:paraId="0FCF95A3" w14:textId="77777777" w:rsidR="00346968" w:rsidRDefault="00000000">
            <w:pPr>
              <w:spacing w:line="360" w:lineRule="auto"/>
              <w:jc w:val="center"/>
              <w:rPr>
                <w:sz w:val="24"/>
                <w:szCs w:val="24"/>
              </w:rPr>
            </w:pPr>
            <w:r>
              <w:rPr>
                <w:sz w:val="24"/>
                <w:szCs w:val="24"/>
              </w:rPr>
              <w:t>实质性响应条款</w:t>
            </w:r>
          </w:p>
        </w:tc>
        <w:tc>
          <w:tcPr>
            <w:tcW w:w="2353" w:type="dxa"/>
            <w:tcBorders>
              <w:top w:val="single" w:sz="4" w:space="0" w:color="auto"/>
              <w:left w:val="single" w:sz="4" w:space="0" w:color="auto"/>
              <w:bottom w:val="single" w:sz="4" w:space="0" w:color="auto"/>
              <w:right w:val="single" w:sz="4" w:space="0" w:color="auto"/>
            </w:tcBorders>
            <w:vAlign w:val="center"/>
          </w:tcPr>
          <w:p w14:paraId="17EDECF0" w14:textId="77777777" w:rsidR="00346968" w:rsidRDefault="00000000">
            <w:pPr>
              <w:spacing w:line="360" w:lineRule="auto"/>
              <w:jc w:val="center"/>
              <w:rPr>
                <w:sz w:val="24"/>
                <w:szCs w:val="24"/>
              </w:rPr>
            </w:pPr>
            <w:r>
              <w:rPr>
                <w:sz w:val="24"/>
                <w:szCs w:val="24"/>
              </w:rPr>
              <w:t>投标人响应情况</w:t>
            </w:r>
          </w:p>
        </w:tc>
        <w:tc>
          <w:tcPr>
            <w:tcW w:w="1454" w:type="dxa"/>
            <w:tcBorders>
              <w:top w:val="single" w:sz="4" w:space="0" w:color="auto"/>
              <w:left w:val="single" w:sz="4" w:space="0" w:color="auto"/>
              <w:bottom w:val="single" w:sz="4" w:space="0" w:color="auto"/>
              <w:right w:val="single" w:sz="4" w:space="0" w:color="auto"/>
            </w:tcBorders>
            <w:vAlign w:val="center"/>
          </w:tcPr>
          <w:p w14:paraId="4A7A92ED" w14:textId="77777777" w:rsidR="00346968" w:rsidRDefault="00000000">
            <w:pPr>
              <w:spacing w:line="360" w:lineRule="auto"/>
              <w:jc w:val="center"/>
              <w:rPr>
                <w:sz w:val="24"/>
                <w:szCs w:val="24"/>
              </w:rPr>
            </w:pPr>
            <w:r>
              <w:rPr>
                <w:sz w:val="24"/>
                <w:szCs w:val="24"/>
              </w:rPr>
              <w:t>差异</w:t>
            </w:r>
          </w:p>
        </w:tc>
      </w:tr>
      <w:tr w:rsidR="00346968" w14:paraId="42257A46" w14:textId="77777777">
        <w:trPr>
          <w:trHeight w:val="879"/>
        </w:trPr>
        <w:tc>
          <w:tcPr>
            <w:tcW w:w="828" w:type="dxa"/>
            <w:tcBorders>
              <w:top w:val="single" w:sz="4" w:space="0" w:color="auto"/>
              <w:left w:val="single" w:sz="4" w:space="0" w:color="auto"/>
              <w:bottom w:val="single" w:sz="4" w:space="0" w:color="auto"/>
              <w:right w:val="single" w:sz="4" w:space="0" w:color="auto"/>
            </w:tcBorders>
            <w:vAlign w:val="center"/>
          </w:tcPr>
          <w:p w14:paraId="14625E49" w14:textId="0756EA39" w:rsidR="00346968" w:rsidRDefault="00346968">
            <w:pPr>
              <w:spacing w:line="360" w:lineRule="auto"/>
              <w:jc w:val="center"/>
              <w:rPr>
                <w:sz w:val="24"/>
                <w:szCs w:val="24"/>
              </w:rPr>
            </w:pPr>
            <w:r>
              <w:t>1.</w:t>
            </w:r>
          </w:p>
        </w:tc>
        <w:tc>
          <w:tcPr>
            <w:tcW w:w="4687" w:type="dxa"/>
            <w:tcBorders>
              <w:top w:val="single" w:sz="4" w:space="0" w:color="auto"/>
              <w:left w:val="single" w:sz="4" w:space="0" w:color="auto"/>
              <w:bottom w:val="single" w:sz="4" w:space="0" w:color="auto"/>
              <w:right w:val="single" w:sz="4" w:space="0" w:color="auto"/>
            </w:tcBorders>
            <w:vAlign w:val="center"/>
          </w:tcPr>
          <w:p w14:paraId="441FC4C4" w14:textId="0291F7E0" w:rsidR="00346968" w:rsidRDefault="00346968">
            <w:pPr>
              <w:spacing w:line="360" w:lineRule="auto"/>
              <w:rPr>
                <w:sz w:val="24"/>
                <w:szCs w:val="24"/>
              </w:rPr>
            </w:pPr>
            <w:r>
              <w:t>（七）★采购人拟采购的AI体育户外显示终端的液晶显示器属于《节能产品政府采购品目清单》范围中政府强制采购产品类别，投标人须在投标文件中提供：1.该产品属于《节能产品政府采购品目清单》范围中政府强制采购产品类别的相关内容页，并对相关内容作圈记；2.市场监管总局公布的参与实施政府采购节能产品认证机构名录截图；3.该产品获得的由国家确定的认证机构出具的、处于有效期之内的节能产品认证证书（注：1.《节能产品政府采购品目清单》投标人可查询中国政府采购网，网址http://www.ccgp.gov.cn；2.根据《节能产品政府采购品目清单》注2要求，上述产品中认证标准发生变更的，依据原认证标准获得的、仍在有效期内的认证证书）。</w:t>
            </w:r>
          </w:p>
        </w:tc>
        <w:tc>
          <w:tcPr>
            <w:tcW w:w="2353" w:type="dxa"/>
            <w:tcBorders>
              <w:top w:val="single" w:sz="4" w:space="0" w:color="auto"/>
              <w:left w:val="single" w:sz="4" w:space="0" w:color="auto"/>
              <w:bottom w:val="single" w:sz="4" w:space="0" w:color="auto"/>
              <w:right w:val="single" w:sz="4" w:space="0" w:color="auto"/>
            </w:tcBorders>
            <w:vAlign w:val="center"/>
          </w:tcPr>
          <w:p w14:paraId="172FC0F0" w14:textId="77777777" w:rsidR="00346968" w:rsidRDefault="00346968">
            <w:pPr>
              <w:spacing w:line="360" w:lineRule="auto"/>
              <w:rPr>
                <w:rFonts w:ascii="宋体" w:hAnsi="宋体" w:cs="宋体" w:hint="eastAsia"/>
                <w:sz w:val="24"/>
                <w:szCs w:val="24"/>
              </w:rPr>
            </w:pPr>
          </w:p>
        </w:tc>
        <w:tc>
          <w:tcPr>
            <w:tcW w:w="1454" w:type="dxa"/>
            <w:tcBorders>
              <w:top w:val="single" w:sz="4" w:space="0" w:color="auto"/>
              <w:left w:val="single" w:sz="4" w:space="0" w:color="auto"/>
              <w:bottom w:val="single" w:sz="4" w:space="0" w:color="auto"/>
              <w:right w:val="single" w:sz="4" w:space="0" w:color="auto"/>
            </w:tcBorders>
            <w:vAlign w:val="center"/>
          </w:tcPr>
          <w:p w14:paraId="5AAA8354" w14:textId="77777777" w:rsidR="00346968" w:rsidRDefault="00346968">
            <w:pPr>
              <w:spacing w:line="360" w:lineRule="auto"/>
              <w:rPr>
                <w:rFonts w:ascii="宋体" w:hAnsi="宋体" w:cs="宋体" w:hint="eastAsia"/>
                <w:sz w:val="24"/>
                <w:szCs w:val="24"/>
              </w:rPr>
            </w:pPr>
          </w:p>
        </w:tc>
      </w:tr>
      <w:tr w:rsidR="00346968" w14:paraId="0455A7F7" w14:textId="77777777">
        <w:tc>
          <w:tcPr>
            <w:tcW w:w="828" w:type="dxa"/>
            <w:tcBorders>
              <w:top w:val="single" w:sz="4" w:space="0" w:color="auto"/>
              <w:left w:val="single" w:sz="4" w:space="0" w:color="auto"/>
              <w:bottom w:val="single" w:sz="4" w:space="0" w:color="auto"/>
              <w:right w:val="single" w:sz="4" w:space="0" w:color="auto"/>
            </w:tcBorders>
            <w:vAlign w:val="center"/>
          </w:tcPr>
          <w:p w14:paraId="36B7036C" w14:textId="34DF0ACB" w:rsidR="00346968" w:rsidRDefault="00346968" w:rsidP="00200571">
            <w:pPr>
              <w:spacing w:line="360" w:lineRule="auto"/>
              <w:jc w:val="center"/>
              <w:rPr>
                <w:sz w:val="24"/>
                <w:szCs w:val="24"/>
              </w:rPr>
            </w:pPr>
            <w:r>
              <w:t>2.</w:t>
            </w:r>
          </w:p>
        </w:tc>
        <w:tc>
          <w:tcPr>
            <w:tcW w:w="4687" w:type="dxa"/>
            <w:tcBorders>
              <w:top w:val="single" w:sz="4" w:space="0" w:color="auto"/>
              <w:left w:val="single" w:sz="4" w:space="0" w:color="auto"/>
              <w:bottom w:val="single" w:sz="4" w:space="0" w:color="auto"/>
              <w:right w:val="single" w:sz="4" w:space="0" w:color="auto"/>
            </w:tcBorders>
            <w:vAlign w:val="center"/>
          </w:tcPr>
          <w:p w14:paraId="0EA26D3C" w14:textId="0121A3B5" w:rsidR="00346968" w:rsidRDefault="00346968">
            <w:pPr>
              <w:spacing w:line="360" w:lineRule="auto"/>
              <w:rPr>
                <w:sz w:val="24"/>
                <w:szCs w:val="24"/>
              </w:rPr>
            </w:pPr>
            <w:r>
              <w:t>（八）★凡属于《中华人民共和国实施强制性产品认证的产品目录》的产品，请投标人在投标文件中承诺在交货时提供该产品的“中国强制性产品认证”（CCC认证）证书。</w:t>
            </w:r>
          </w:p>
        </w:tc>
        <w:tc>
          <w:tcPr>
            <w:tcW w:w="2353" w:type="dxa"/>
            <w:tcBorders>
              <w:top w:val="single" w:sz="4" w:space="0" w:color="auto"/>
              <w:left w:val="single" w:sz="4" w:space="0" w:color="auto"/>
              <w:bottom w:val="single" w:sz="4" w:space="0" w:color="auto"/>
              <w:right w:val="single" w:sz="4" w:space="0" w:color="auto"/>
            </w:tcBorders>
            <w:vAlign w:val="center"/>
          </w:tcPr>
          <w:p w14:paraId="4BA82A59" w14:textId="77777777" w:rsidR="00346968" w:rsidRDefault="00346968">
            <w:pPr>
              <w:spacing w:line="360" w:lineRule="auto"/>
              <w:rPr>
                <w:rFonts w:ascii="宋体" w:hAnsi="宋体" w:cs="宋体" w:hint="eastAsia"/>
                <w:sz w:val="24"/>
                <w:szCs w:val="24"/>
              </w:rPr>
            </w:pPr>
          </w:p>
        </w:tc>
        <w:tc>
          <w:tcPr>
            <w:tcW w:w="1454" w:type="dxa"/>
            <w:tcBorders>
              <w:top w:val="single" w:sz="4" w:space="0" w:color="auto"/>
              <w:left w:val="single" w:sz="4" w:space="0" w:color="auto"/>
              <w:bottom w:val="single" w:sz="4" w:space="0" w:color="auto"/>
              <w:right w:val="single" w:sz="4" w:space="0" w:color="auto"/>
            </w:tcBorders>
            <w:vAlign w:val="center"/>
          </w:tcPr>
          <w:p w14:paraId="77683547" w14:textId="77777777" w:rsidR="00346968" w:rsidRDefault="00346968">
            <w:pPr>
              <w:spacing w:line="360" w:lineRule="auto"/>
              <w:rPr>
                <w:rFonts w:ascii="宋体" w:hAnsi="宋体" w:cs="宋体" w:hint="eastAsia"/>
                <w:sz w:val="24"/>
                <w:szCs w:val="24"/>
              </w:rPr>
            </w:pPr>
          </w:p>
        </w:tc>
      </w:tr>
      <w:tr w:rsidR="00346968" w14:paraId="7BC1CBDF" w14:textId="77777777">
        <w:trPr>
          <w:trHeight w:val="1202"/>
        </w:trPr>
        <w:tc>
          <w:tcPr>
            <w:tcW w:w="828" w:type="dxa"/>
            <w:tcBorders>
              <w:top w:val="single" w:sz="4" w:space="0" w:color="auto"/>
              <w:left w:val="single" w:sz="4" w:space="0" w:color="auto"/>
              <w:bottom w:val="single" w:sz="4" w:space="0" w:color="auto"/>
              <w:right w:val="single" w:sz="4" w:space="0" w:color="auto"/>
            </w:tcBorders>
            <w:vAlign w:val="center"/>
          </w:tcPr>
          <w:p w14:paraId="34130E5F" w14:textId="6BADD87B" w:rsidR="00346968" w:rsidRDefault="00346968">
            <w:pPr>
              <w:spacing w:line="360" w:lineRule="auto"/>
              <w:jc w:val="center"/>
              <w:rPr>
                <w:rFonts w:ascii="宋体" w:hAnsi="宋体" w:cs="宋体" w:hint="eastAsia"/>
                <w:sz w:val="24"/>
                <w:szCs w:val="24"/>
              </w:rPr>
            </w:pPr>
            <w:r>
              <w:t>3.</w:t>
            </w:r>
          </w:p>
        </w:tc>
        <w:tc>
          <w:tcPr>
            <w:tcW w:w="4687" w:type="dxa"/>
            <w:tcBorders>
              <w:top w:val="single" w:sz="4" w:space="0" w:color="auto"/>
              <w:left w:val="single" w:sz="4" w:space="0" w:color="auto"/>
              <w:bottom w:val="single" w:sz="4" w:space="0" w:color="auto"/>
              <w:right w:val="single" w:sz="4" w:space="0" w:color="auto"/>
            </w:tcBorders>
            <w:vAlign w:val="center"/>
          </w:tcPr>
          <w:p w14:paraId="1D1E5DDF" w14:textId="77777777" w:rsidR="00346968" w:rsidRDefault="00346968">
            <w:pPr>
              <w:spacing w:line="360" w:lineRule="auto"/>
              <w:rPr>
                <w:rFonts w:hint="eastAsia"/>
                <w:sz w:val="24"/>
                <w:szCs w:val="24"/>
              </w:rPr>
            </w:pPr>
            <w:r>
              <w:t>（十三）★本次采购不接受进口产品（进口产品指通过中国海关报关验放进入中国境内且产自关境外的产品）。</w:t>
            </w:r>
          </w:p>
        </w:tc>
        <w:tc>
          <w:tcPr>
            <w:tcW w:w="2353" w:type="dxa"/>
            <w:tcBorders>
              <w:top w:val="single" w:sz="4" w:space="0" w:color="auto"/>
              <w:left w:val="single" w:sz="4" w:space="0" w:color="auto"/>
              <w:bottom w:val="single" w:sz="4" w:space="0" w:color="auto"/>
              <w:right w:val="single" w:sz="4" w:space="0" w:color="auto"/>
            </w:tcBorders>
            <w:vAlign w:val="center"/>
          </w:tcPr>
          <w:p w14:paraId="53614E2C" w14:textId="77777777" w:rsidR="00346968" w:rsidRDefault="00346968">
            <w:pPr>
              <w:spacing w:line="360" w:lineRule="auto"/>
              <w:rPr>
                <w:rFonts w:ascii="宋体" w:hAnsi="宋体" w:cs="宋体" w:hint="eastAsia"/>
                <w:sz w:val="24"/>
                <w:szCs w:val="24"/>
              </w:rPr>
            </w:pPr>
          </w:p>
        </w:tc>
        <w:tc>
          <w:tcPr>
            <w:tcW w:w="1454" w:type="dxa"/>
            <w:tcBorders>
              <w:top w:val="single" w:sz="4" w:space="0" w:color="auto"/>
              <w:left w:val="single" w:sz="4" w:space="0" w:color="auto"/>
              <w:bottom w:val="single" w:sz="4" w:space="0" w:color="auto"/>
              <w:right w:val="single" w:sz="4" w:space="0" w:color="auto"/>
            </w:tcBorders>
            <w:vAlign w:val="center"/>
          </w:tcPr>
          <w:p w14:paraId="2D40116E" w14:textId="77777777" w:rsidR="00346968" w:rsidRDefault="00346968">
            <w:pPr>
              <w:spacing w:line="360" w:lineRule="auto"/>
              <w:rPr>
                <w:rFonts w:ascii="宋体" w:hAnsi="宋体" w:cs="宋体" w:hint="eastAsia"/>
                <w:sz w:val="24"/>
                <w:szCs w:val="24"/>
              </w:rPr>
            </w:pPr>
          </w:p>
        </w:tc>
      </w:tr>
      <w:tr w:rsidR="00346968" w14:paraId="5828CAC3" w14:textId="77777777">
        <w:trPr>
          <w:trHeight w:val="1288"/>
        </w:trPr>
        <w:tc>
          <w:tcPr>
            <w:tcW w:w="828" w:type="dxa"/>
            <w:tcBorders>
              <w:top w:val="single" w:sz="4" w:space="0" w:color="auto"/>
              <w:left w:val="single" w:sz="4" w:space="0" w:color="auto"/>
              <w:bottom w:val="single" w:sz="4" w:space="0" w:color="auto"/>
              <w:right w:val="single" w:sz="4" w:space="0" w:color="auto"/>
            </w:tcBorders>
            <w:vAlign w:val="center"/>
          </w:tcPr>
          <w:p w14:paraId="6C19133D" w14:textId="77777777" w:rsidR="00346968" w:rsidRDefault="00346968">
            <w:pPr>
              <w:spacing w:line="360" w:lineRule="auto"/>
              <w:jc w:val="center"/>
              <w:rPr>
                <w:rFonts w:ascii="宋体" w:hAnsi="宋体" w:cs="宋体" w:hint="eastAsia"/>
                <w:sz w:val="24"/>
                <w:szCs w:val="24"/>
              </w:rPr>
            </w:pPr>
            <w:r>
              <w:t>4.</w:t>
            </w:r>
          </w:p>
        </w:tc>
        <w:tc>
          <w:tcPr>
            <w:tcW w:w="4687" w:type="dxa"/>
            <w:tcBorders>
              <w:top w:val="single" w:sz="4" w:space="0" w:color="auto"/>
              <w:left w:val="single" w:sz="4" w:space="0" w:color="auto"/>
              <w:bottom w:val="single" w:sz="4" w:space="0" w:color="auto"/>
              <w:right w:val="single" w:sz="4" w:space="0" w:color="auto"/>
            </w:tcBorders>
            <w:vAlign w:val="center"/>
          </w:tcPr>
          <w:p w14:paraId="102F9DBD" w14:textId="77777777" w:rsidR="00346968" w:rsidRDefault="00346968">
            <w:pPr>
              <w:spacing w:line="360" w:lineRule="auto"/>
              <w:rPr>
                <w:rFonts w:ascii="宋体" w:hAnsi="宋体" w:cs="宋体" w:hint="eastAsia"/>
                <w:sz w:val="24"/>
                <w:szCs w:val="24"/>
              </w:rPr>
            </w:pPr>
            <w:r>
              <w:t>★投标人在《开标一览表》中报出总价（作为价格分计算依据），并在《分项报价表》中列出二、采购需求清单中所有货物的单价及总价。各货物及总价均不得超过各货物的最高限价（含单价限价和总价限价）及项目总价限价，否则投标无效。</w:t>
            </w:r>
          </w:p>
        </w:tc>
        <w:tc>
          <w:tcPr>
            <w:tcW w:w="2353" w:type="dxa"/>
            <w:tcBorders>
              <w:top w:val="single" w:sz="4" w:space="0" w:color="auto"/>
              <w:left w:val="single" w:sz="4" w:space="0" w:color="auto"/>
              <w:bottom w:val="single" w:sz="4" w:space="0" w:color="auto"/>
              <w:right w:val="single" w:sz="4" w:space="0" w:color="auto"/>
            </w:tcBorders>
            <w:vAlign w:val="center"/>
          </w:tcPr>
          <w:p w14:paraId="5E35707B" w14:textId="77777777" w:rsidR="00346968" w:rsidRDefault="00346968">
            <w:pPr>
              <w:spacing w:line="360" w:lineRule="auto"/>
              <w:rPr>
                <w:rFonts w:ascii="宋体" w:hAnsi="宋体" w:cs="宋体" w:hint="eastAsia"/>
                <w:sz w:val="24"/>
                <w:szCs w:val="24"/>
              </w:rPr>
            </w:pPr>
          </w:p>
        </w:tc>
        <w:tc>
          <w:tcPr>
            <w:tcW w:w="1454" w:type="dxa"/>
            <w:tcBorders>
              <w:top w:val="single" w:sz="4" w:space="0" w:color="auto"/>
              <w:left w:val="single" w:sz="4" w:space="0" w:color="auto"/>
              <w:bottom w:val="single" w:sz="4" w:space="0" w:color="auto"/>
              <w:right w:val="single" w:sz="4" w:space="0" w:color="auto"/>
            </w:tcBorders>
            <w:vAlign w:val="center"/>
          </w:tcPr>
          <w:p w14:paraId="12AB4EFF" w14:textId="77777777" w:rsidR="00346968" w:rsidRDefault="00346968">
            <w:pPr>
              <w:spacing w:line="360" w:lineRule="auto"/>
              <w:rPr>
                <w:rFonts w:ascii="宋体" w:hAnsi="宋体" w:cs="宋体" w:hint="eastAsia"/>
                <w:sz w:val="24"/>
                <w:szCs w:val="24"/>
              </w:rPr>
            </w:pPr>
          </w:p>
        </w:tc>
      </w:tr>
      <w:tr w:rsidR="00346968" w14:paraId="2D0C509A" w14:textId="77777777">
        <w:trPr>
          <w:trHeight w:val="1158"/>
        </w:trPr>
        <w:tc>
          <w:tcPr>
            <w:tcW w:w="828" w:type="dxa"/>
            <w:tcBorders>
              <w:top w:val="single" w:sz="4" w:space="0" w:color="auto"/>
              <w:left w:val="single" w:sz="4" w:space="0" w:color="auto"/>
              <w:bottom w:val="single" w:sz="4" w:space="0" w:color="auto"/>
              <w:right w:val="single" w:sz="4" w:space="0" w:color="auto"/>
            </w:tcBorders>
            <w:vAlign w:val="center"/>
          </w:tcPr>
          <w:p w14:paraId="6EA7CE38" w14:textId="77777777" w:rsidR="00346968" w:rsidRDefault="00346968">
            <w:pPr>
              <w:spacing w:line="360" w:lineRule="auto"/>
              <w:jc w:val="center"/>
              <w:rPr>
                <w:rFonts w:ascii="宋体" w:hAnsi="宋体" w:cs="宋体" w:hint="eastAsia"/>
                <w:sz w:val="24"/>
                <w:szCs w:val="24"/>
              </w:rPr>
            </w:pPr>
          </w:p>
        </w:tc>
        <w:tc>
          <w:tcPr>
            <w:tcW w:w="4687" w:type="dxa"/>
            <w:tcBorders>
              <w:top w:val="single" w:sz="4" w:space="0" w:color="auto"/>
              <w:left w:val="single" w:sz="4" w:space="0" w:color="auto"/>
              <w:bottom w:val="single" w:sz="4" w:space="0" w:color="auto"/>
              <w:right w:val="single" w:sz="4" w:space="0" w:color="auto"/>
            </w:tcBorders>
            <w:vAlign w:val="center"/>
          </w:tcPr>
          <w:p w14:paraId="5E8DA964" w14:textId="77777777" w:rsidR="00346968" w:rsidRDefault="00346968">
            <w:pPr>
              <w:spacing w:line="360" w:lineRule="auto"/>
              <w:rPr>
                <w:rFonts w:ascii="宋体" w:hAnsi="宋体" w:cs="宋体" w:hint="eastAsia"/>
                <w:sz w:val="24"/>
                <w:szCs w:val="24"/>
              </w:rPr>
            </w:pPr>
          </w:p>
        </w:tc>
        <w:tc>
          <w:tcPr>
            <w:tcW w:w="2353" w:type="dxa"/>
            <w:tcBorders>
              <w:top w:val="single" w:sz="4" w:space="0" w:color="auto"/>
              <w:left w:val="single" w:sz="4" w:space="0" w:color="auto"/>
              <w:bottom w:val="single" w:sz="4" w:space="0" w:color="auto"/>
              <w:right w:val="single" w:sz="4" w:space="0" w:color="auto"/>
            </w:tcBorders>
            <w:vAlign w:val="center"/>
          </w:tcPr>
          <w:p w14:paraId="22A5AF43" w14:textId="77777777" w:rsidR="00346968" w:rsidRDefault="00346968">
            <w:pPr>
              <w:spacing w:line="360" w:lineRule="auto"/>
              <w:rPr>
                <w:rFonts w:ascii="宋体" w:hAnsi="宋体" w:cs="宋体" w:hint="eastAsia"/>
                <w:sz w:val="24"/>
                <w:szCs w:val="24"/>
              </w:rPr>
            </w:pPr>
          </w:p>
        </w:tc>
        <w:tc>
          <w:tcPr>
            <w:tcW w:w="1454" w:type="dxa"/>
            <w:tcBorders>
              <w:top w:val="single" w:sz="4" w:space="0" w:color="auto"/>
              <w:left w:val="single" w:sz="4" w:space="0" w:color="auto"/>
              <w:bottom w:val="single" w:sz="4" w:space="0" w:color="auto"/>
              <w:right w:val="single" w:sz="4" w:space="0" w:color="auto"/>
            </w:tcBorders>
            <w:vAlign w:val="center"/>
          </w:tcPr>
          <w:p w14:paraId="3D556359" w14:textId="77777777" w:rsidR="00346968" w:rsidRDefault="00346968">
            <w:pPr>
              <w:spacing w:line="360" w:lineRule="auto"/>
              <w:rPr>
                <w:rFonts w:ascii="宋体" w:hAnsi="宋体" w:cs="宋体" w:hint="eastAsia"/>
                <w:sz w:val="24"/>
                <w:szCs w:val="24"/>
              </w:rPr>
            </w:pPr>
          </w:p>
        </w:tc>
      </w:tr>
      <w:tr w:rsidR="00346968" w14:paraId="34305710" w14:textId="77777777">
        <w:trPr>
          <w:trHeight w:val="1158"/>
        </w:trPr>
        <w:tc>
          <w:tcPr>
            <w:tcW w:w="828" w:type="dxa"/>
            <w:tcBorders>
              <w:top w:val="single" w:sz="4" w:space="0" w:color="auto"/>
              <w:left w:val="single" w:sz="4" w:space="0" w:color="auto"/>
              <w:bottom w:val="single" w:sz="4" w:space="0" w:color="auto"/>
              <w:right w:val="single" w:sz="4" w:space="0" w:color="auto"/>
            </w:tcBorders>
            <w:vAlign w:val="center"/>
          </w:tcPr>
          <w:p w14:paraId="64B24228" w14:textId="77777777" w:rsidR="00346968" w:rsidRDefault="00346968">
            <w:pPr>
              <w:spacing w:line="360" w:lineRule="auto"/>
              <w:jc w:val="center"/>
              <w:rPr>
                <w:rFonts w:ascii="宋体" w:hAnsi="宋体" w:cs="宋体" w:hint="eastAsia"/>
                <w:sz w:val="24"/>
                <w:szCs w:val="24"/>
              </w:rPr>
            </w:pPr>
          </w:p>
        </w:tc>
        <w:tc>
          <w:tcPr>
            <w:tcW w:w="4687" w:type="dxa"/>
            <w:tcBorders>
              <w:top w:val="single" w:sz="4" w:space="0" w:color="auto"/>
              <w:left w:val="single" w:sz="4" w:space="0" w:color="auto"/>
              <w:bottom w:val="single" w:sz="4" w:space="0" w:color="auto"/>
              <w:right w:val="single" w:sz="4" w:space="0" w:color="auto"/>
            </w:tcBorders>
            <w:vAlign w:val="center"/>
          </w:tcPr>
          <w:p w14:paraId="1B61EA12" w14:textId="77777777" w:rsidR="00346968" w:rsidRDefault="00346968">
            <w:pPr>
              <w:pStyle w:val="null3"/>
              <w:numPr>
                <w:ilvl w:val="255"/>
                <w:numId w:val="0"/>
              </w:numPr>
              <w:ind w:right="45"/>
              <w:rPr>
                <w:rFonts w:ascii="宋体" w:eastAsia="宋体" w:hAnsi="宋体" w:cs="宋体"/>
                <w:sz w:val="24"/>
                <w:szCs w:val="24"/>
              </w:rPr>
            </w:pPr>
          </w:p>
        </w:tc>
        <w:tc>
          <w:tcPr>
            <w:tcW w:w="2353" w:type="dxa"/>
            <w:tcBorders>
              <w:top w:val="single" w:sz="4" w:space="0" w:color="auto"/>
              <w:left w:val="single" w:sz="4" w:space="0" w:color="auto"/>
              <w:bottom w:val="single" w:sz="4" w:space="0" w:color="auto"/>
              <w:right w:val="single" w:sz="4" w:space="0" w:color="auto"/>
            </w:tcBorders>
            <w:vAlign w:val="center"/>
          </w:tcPr>
          <w:p w14:paraId="74A8B6DC" w14:textId="77777777" w:rsidR="00346968" w:rsidRDefault="00346968">
            <w:pPr>
              <w:spacing w:line="360" w:lineRule="auto"/>
              <w:rPr>
                <w:rFonts w:ascii="宋体" w:hAnsi="宋体" w:cs="宋体" w:hint="eastAsia"/>
                <w:sz w:val="24"/>
                <w:szCs w:val="24"/>
              </w:rPr>
            </w:pPr>
          </w:p>
        </w:tc>
        <w:tc>
          <w:tcPr>
            <w:tcW w:w="1454" w:type="dxa"/>
            <w:tcBorders>
              <w:top w:val="single" w:sz="4" w:space="0" w:color="auto"/>
              <w:left w:val="single" w:sz="4" w:space="0" w:color="auto"/>
              <w:bottom w:val="single" w:sz="4" w:space="0" w:color="auto"/>
              <w:right w:val="single" w:sz="4" w:space="0" w:color="auto"/>
            </w:tcBorders>
            <w:vAlign w:val="center"/>
          </w:tcPr>
          <w:p w14:paraId="5AB073FD" w14:textId="77777777" w:rsidR="00346968" w:rsidRDefault="00346968">
            <w:pPr>
              <w:spacing w:line="360" w:lineRule="auto"/>
              <w:rPr>
                <w:rFonts w:ascii="宋体" w:hAnsi="宋体" w:cs="宋体" w:hint="eastAsia"/>
                <w:sz w:val="24"/>
                <w:szCs w:val="24"/>
              </w:rPr>
            </w:pPr>
          </w:p>
        </w:tc>
      </w:tr>
      <w:tr w:rsidR="00346968" w14:paraId="2E8727EE" w14:textId="77777777">
        <w:trPr>
          <w:trHeight w:val="1158"/>
        </w:trPr>
        <w:tc>
          <w:tcPr>
            <w:tcW w:w="828" w:type="dxa"/>
            <w:tcBorders>
              <w:top w:val="single" w:sz="4" w:space="0" w:color="auto"/>
              <w:left w:val="single" w:sz="4" w:space="0" w:color="auto"/>
              <w:bottom w:val="single" w:sz="4" w:space="0" w:color="auto"/>
              <w:right w:val="single" w:sz="4" w:space="0" w:color="auto"/>
            </w:tcBorders>
            <w:vAlign w:val="center"/>
          </w:tcPr>
          <w:p w14:paraId="2B4D87F0" w14:textId="77777777" w:rsidR="00346968" w:rsidRDefault="00346968">
            <w:pPr>
              <w:spacing w:line="360" w:lineRule="auto"/>
              <w:jc w:val="center"/>
              <w:rPr>
                <w:rFonts w:ascii="宋体" w:hAnsi="宋体" w:cs="宋体" w:hint="eastAsia"/>
                <w:sz w:val="24"/>
                <w:szCs w:val="24"/>
              </w:rPr>
            </w:pPr>
          </w:p>
        </w:tc>
        <w:tc>
          <w:tcPr>
            <w:tcW w:w="4687" w:type="dxa"/>
            <w:tcBorders>
              <w:top w:val="single" w:sz="4" w:space="0" w:color="auto"/>
              <w:left w:val="single" w:sz="4" w:space="0" w:color="auto"/>
              <w:bottom w:val="single" w:sz="4" w:space="0" w:color="auto"/>
              <w:right w:val="single" w:sz="4" w:space="0" w:color="auto"/>
            </w:tcBorders>
            <w:vAlign w:val="center"/>
          </w:tcPr>
          <w:p w14:paraId="07119FED" w14:textId="77777777" w:rsidR="00346968" w:rsidRDefault="00346968">
            <w:pPr>
              <w:spacing w:line="360" w:lineRule="auto"/>
              <w:rPr>
                <w:rFonts w:ascii="宋体" w:hAnsi="宋体" w:cs="宋体" w:hint="eastAsia"/>
                <w:sz w:val="24"/>
                <w:szCs w:val="24"/>
              </w:rPr>
            </w:pPr>
          </w:p>
        </w:tc>
        <w:tc>
          <w:tcPr>
            <w:tcW w:w="2353" w:type="dxa"/>
            <w:tcBorders>
              <w:top w:val="single" w:sz="4" w:space="0" w:color="auto"/>
              <w:left w:val="single" w:sz="4" w:space="0" w:color="auto"/>
              <w:bottom w:val="single" w:sz="4" w:space="0" w:color="auto"/>
              <w:right w:val="single" w:sz="4" w:space="0" w:color="auto"/>
            </w:tcBorders>
            <w:vAlign w:val="center"/>
          </w:tcPr>
          <w:p w14:paraId="02949483" w14:textId="77777777" w:rsidR="00346968" w:rsidRDefault="00346968">
            <w:pPr>
              <w:spacing w:line="360" w:lineRule="auto"/>
              <w:rPr>
                <w:rFonts w:ascii="宋体" w:hAnsi="宋体" w:cs="宋体" w:hint="eastAsia"/>
                <w:sz w:val="24"/>
                <w:szCs w:val="24"/>
              </w:rPr>
            </w:pPr>
          </w:p>
        </w:tc>
        <w:tc>
          <w:tcPr>
            <w:tcW w:w="1454" w:type="dxa"/>
            <w:tcBorders>
              <w:top w:val="single" w:sz="4" w:space="0" w:color="auto"/>
              <w:left w:val="single" w:sz="4" w:space="0" w:color="auto"/>
              <w:bottom w:val="single" w:sz="4" w:space="0" w:color="auto"/>
              <w:right w:val="single" w:sz="4" w:space="0" w:color="auto"/>
            </w:tcBorders>
            <w:vAlign w:val="center"/>
          </w:tcPr>
          <w:p w14:paraId="3E9B9764" w14:textId="77777777" w:rsidR="00346968" w:rsidRDefault="00346968">
            <w:pPr>
              <w:spacing w:line="360" w:lineRule="auto"/>
              <w:rPr>
                <w:rFonts w:ascii="宋体" w:hAnsi="宋体" w:cs="宋体" w:hint="eastAsia"/>
                <w:sz w:val="24"/>
                <w:szCs w:val="24"/>
              </w:rPr>
            </w:pPr>
          </w:p>
        </w:tc>
      </w:tr>
    </w:tbl>
    <w:p w14:paraId="74D465E7" w14:textId="77777777" w:rsidR="00346968" w:rsidRDefault="00000000">
      <w:pPr>
        <w:spacing w:line="360" w:lineRule="auto"/>
        <w:rPr>
          <w:rFonts w:ascii="宋体" w:hAnsi="宋体" w:hint="eastAsia"/>
          <w:sz w:val="24"/>
          <w:szCs w:val="24"/>
        </w:rPr>
      </w:pPr>
      <w:r>
        <w:rPr>
          <w:rFonts w:ascii="宋体" w:hAnsi="宋体" w:hint="eastAsia"/>
          <w:sz w:val="24"/>
          <w:szCs w:val="24"/>
        </w:rPr>
        <w:t>说明：</w:t>
      </w:r>
    </w:p>
    <w:p w14:paraId="0129B3FD" w14:textId="77777777" w:rsidR="00346968" w:rsidRDefault="00000000">
      <w:pPr>
        <w:pStyle w:val="ac"/>
        <w:shd w:val="clear" w:color="auto" w:fill="FFFFFF"/>
        <w:ind w:firstLine="480"/>
        <w:rPr>
          <w:rFonts w:hint="eastAsia"/>
        </w:rPr>
      </w:pPr>
      <w:r>
        <w:rPr>
          <w:rFonts w:hint="eastAsia"/>
        </w:rPr>
        <w:t>1.实质性响应条款一览表后续内容请根据第二章采购需求</w:t>
      </w:r>
      <w:r>
        <w:rPr>
          <w:rStyle w:val="ad"/>
          <w:rFonts w:hint="eastAsia"/>
          <w:b w:val="0"/>
        </w:rPr>
        <w:t>★</w:t>
      </w:r>
      <w:r>
        <w:rPr>
          <w:rFonts w:hint="eastAsia"/>
        </w:rPr>
        <w:t>号条款详细列举</w:t>
      </w:r>
    </w:p>
    <w:p w14:paraId="013DA651" w14:textId="77777777" w:rsidR="00346968" w:rsidRDefault="00000000">
      <w:pPr>
        <w:pStyle w:val="ac"/>
        <w:shd w:val="clear" w:color="auto" w:fill="FFFFFF"/>
        <w:ind w:firstLine="480"/>
        <w:rPr>
          <w:rFonts w:hint="eastAsia"/>
        </w:rPr>
      </w:pPr>
      <w:r>
        <w:rPr>
          <w:rFonts w:hint="eastAsia"/>
        </w:rPr>
        <w:t>2.本表所列条款必须一一予以响应，“投标人响应情况”一栏应</w:t>
      </w:r>
      <w:r>
        <w:rPr>
          <w:rStyle w:val="ad"/>
          <w:rFonts w:hint="eastAsia"/>
          <w:b w:val="0"/>
        </w:rPr>
        <w:t>填写具体的响应内容，有差异</w:t>
      </w:r>
      <w:r>
        <w:rPr>
          <w:rFonts w:hint="eastAsia"/>
        </w:rPr>
        <w:t>的要具体说明。</w:t>
      </w:r>
    </w:p>
    <w:p w14:paraId="5F1A2F89" w14:textId="77777777" w:rsidR="00346968" w:rsidRDefault="00000000">
      <w:pPr>
        <w:pStyle w:val="ac"/>
        <w:shd w:val="clear" w:color="auto" w:fill="FFFFFF"/>
        <w:ind w:firstLine="480"/>
        <w:rPr>
          <w:rFonts w:hint="eastAsia"/>
        </w:rPr>
      </w:pPr>
      <w:r>
        <w:rPr>
          <w:rFonts w:hint="eastAsia"/>
        </w:rPr>
        <w:t>3.请投标人认真填写本表内容，如填写错误将可能导致投标无效。</w:t>
      </w:r>
    </w:p>
    <w:p w14:paraId="60758A0B" w14:textId="77777777" w:rsidR="00346968" w:rsidRDefault="00346968">
      <w:pPr>
        <w:spacing w:line="360" w:lineRule="auto"/>
        <w:rPr>
          <w:rFonts w:ascii="宋体" w:hAnsi="宋体" w:hint="eastAsia"/>
          <w:sz w:val="24"/>
          <w:szCs w:val="24"/>
        </w:rPr>
      </w:pPr>
    </w:p>
    <w:sectPr w:rsidR="0034696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微软雅黑"/>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FkZDUyOGY5MzUyOTg0NzNlOWRkZWNlZjA3OWIyZjQifQ=="/>
  </w:docVars>
  <w:rsids>
    <w:rsidRoot w:val="002F3044"/>
    <w:rsid w:val="00076C5F"/>
    <w:rsid w:val="000C13F0"/>
    <w:rsid w:val="001079D2"/>
    <w:rsid w:val="001528C3"/>
    <w:rsid w:val="00194F3E"/>
    <w:rsid w:val="001B369A"/>
    <w:rsid w:val="00200571"/>
    <w:rsid w:val="002048E3"/>
    <w:rsid w:val="0021128E"/>
    <w:rsid w:val="002D0CAD"/>
    <w:rsid w:val="002F3044"/>
    <w:rsid w:val="003105EE"/>
    <w:rsid w:val="00321F0D"/>
    <w:rsid w:val="00346968"/>
    <w:rsid w:val="00387B33"/>
    <w:rsid w:val="004523E4"/>
    <w:rsid w:val="004B30C6"/>
    <w:rsid w:val="00544002"/>
    <w:rsid w:val="00706877"/>
    <w:rsid w:val="00785F2B"/>
    <w:rsid w:val="008103F4"/>
    <w:rsid w:val="008826E0"/>
    <w:rsid w:val="00884891"/>
    <w:rsid w:val="00906CA6"/>
    <w:rsid w:val="00913F82"/>
    <w:rsid w:val="009238D2"/>
    <w:rsid w:val="00926E05"/>
    <w:rsid w:val="0093775D"/>
    <w:rsid w:val="00967340"/>
    <w:rsid w:val="00A0648E"/>
    <w:rsid w:val="00A14FA7"/>
    <w:rsid w:val="00A1664F"/>
    <w:rsid w:val="00A30155"/>
    <w:rsid w:val="00A50151"/>
    <w:rsid w:val="00A73AE4"/>
    <w:rsid w:val="00B47072"/>
    <w:rsid w:val="00BB1460"/>
    <w:rsid w:val="00BB7663"/>
    <w:rsid w:val="00C554C7"/>
    <w:rsid w:val="00CD0E81"/>
    <w:rsid w:val="00CF3FAB"/>
    <w:rsid w:val="00D45029"/>
    <w:rsid w:val="00DF0BC4"/>
    <w:rsid w:val="00E33BF2"/>
    <w:rsid w:val="00F84676"/>
    <w:rsid w:val="00FC114C"/>
    <w:rsid w:val="08CD6EE3"/>
    <w:rsid w:val="0AB5132A"/>
    <w:rsid w:val="0CF1305A"/>
    <w:rsid w:val="12042160"/>
    <w:rsid w:val="18FD3920"/>
    <w:rsid w:val="195B28AD"/>
    <w:rsid w:val="1A2309E1"/>
    <w:rsid w:val="1C2835D2"/>
    <w:rsid w:val="1FDB5818"/>
    <w:rsid w:val="22927D8B"/>
    <w:rsid w:val="23CC6832"/>
    <w:rsid w:val="2B31180A"/>
    <w:rsid w:val="2E457F1B"/>
    <w:rsid w:val="2F3675CE"/>
    <w:rsid w:val="30373BD3"/>
    <w:rsid w:val="320B5713"/>
    <w:rsid w:val="32EA5DD9"/>
    <w:rsid w:val="454C1AF7"/>
    <w:rsid w:val="4A6477BF"/>
    <w:rsid w:val="4EF67219"/>
    <w:rsid w:val="51D923A1"/>
    <w:rsid w:val="5659608B"/>
    <w:rsid w:val="5AD2718F"/>
    <w:rsid w:val="60F830C7"/>
    <w:rsid w:val="633E6194"/>
    <w:rsid w:val="69613A02"/>
    <w:rsid w:val="6C3050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6F104C"/>
  <w15:docId w15:val="{44ECD1C7-D5BD-4C39-880E-C8A485EFD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qFormat/>
    <w:rPr>
      <w:sz w:val="20"/>
    </w:rPr>
  </w:style>
  <w:style w:type="paragraph" w:styleId="a5">
    <w:name w:val="Body Text Indent"/>
    <w:basedOn w:val="a"/>
    <w:uiPriority w:val="99"/>
    <w:unhideWhenUsed/>
    <w:qFormat/>
    <w:pPr>
      <w:spacing w:after="120"/>
      <w:ind w:leftChars="200" w:left="420"/>
    </w:pPr>
    <w:rPr>
      <w:rFonts w:ascii="Calibri" w:hAnsi="Calibri"/>
    </w:r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uiPriority w:val="99"/>
    <w:unhideWhenUsed/>
    <w:qFormat/>
    <w:pPr>
      <w:spacing w:line="360" w:lineRule="auto"/>
    </w:pPr>
    <w:rPr>
      <w:rFonts w:ascii="宋体" w:hAnsi="宋体" w:cs="宋体"/>
      <w:sz w:val="24"/>
      <w:szCs w:val="24"/>
    </w:rPr>
  </w:style>
  <w:style w:type="paragraph" w:styleId="2">
    <w:name w:val="Body Text First Indent 2"/>
    <w:basedOn w:val="a5"/>
    <w:next w:val="a"/>
    <w:uiPriority w:val="99"/>
    <w:qFormat/>
    <w:pPr>
      <w:ind w:firstLine="420"/>
    </w:pPr>
  </w:style>
  <w:style w:type="character" w:styleId="ad">
    <w:name w:val="Strong"/>
    <w:basedOn w:val="a0"/>
    <w:uiPriority w:val="22"/>
    <w:qFormat/>
    <w:rPr>
      <w:b/>
      <w:bCs/>
    </w:rPr>
  </w:style>
  <w:style w:type="character" w:styleId="ae">
    <w:name w:val="annotation reference"/>
    <w:basedOn w:val="a0"/>
    <w:uiPriority w:val="99"/>
    <w:qFormat/>
    <w:rPr>
      <w:rFonts w:ascii="Tahoma" w:hAnsi="Tahoma"/>
      <w:kern w:val="2"/>
      <w:sz w:val="21"/>
      <w:szCs w:val="21"/>
    </w:rPr>
  </w:style>
  <w:style w:type="character" w:customStyle="1" w:styleId="ab">
    <w:name w:val="页眉 字符"/>
    <w:basedOn w:val="a0"/>
    <w:link w:val="aa"/>
    <w:uiPriority w:val="99"/>
    <w:qFormat/>
    <w:rPr>
      <w:sz w:val="18"/>
      <w:szCs w:val="18"/>
    </w:rPr>
  </w:style>
  <w:style w:type="character" w:customStyle="1" w:styleId="a9">
    <w:name w:val="页脚 字符"/>
    <w:basedOn w:val="a0"/>
    <w:link w:val="a8"/>
    <w:uiPriority w:val="99"/>
    <w:qFormat/>
    <w:rPr>
      <w:sz w:val="18"/>
      <w:szCs w:val="18"/>
    </w:rPr>
  </w:style>
  <w:style w:type="character" w:customStyle="1" w:styleId="a7">
    <w:name w:val="批注框文本 字符"/>
    <w:basedOn w:val="a0"/>
    <w:link w:val="a6"/>
    <w:uiPriority w:val="99"/>
    <w:semiHidden/>
    <w:qFormat/>
    <w:rPr>
      <w:sz w:val="18"/>
      <w:szCs w:val="18"/>
    </w:rPr>
  </w:style>
  <w:style w:type="character" w:customStyle="1" w:styleId="a4">
    <w:name w:val="批注文字 字符"/>
    <w:basedOn w:val="a0"/>
    <w:link w:val="a3"/>
    <w:qFormat/>
    <w:rPr>
      <w:rFonts w:ascii="Times New Roman" w:eastAsia="宋体" w:hAnsi="Times New Roman" w:cs="Times New Roman"/>
      <w:kern w:val="0"/>
      <w:sz w:val="20"/>
      <w:szCs w:val="20"/>
    </w:rPr>
  </w:style>
  <w:style w:type="paragraph" w:customStyle="1" w:styleId="af">
    <w:name w:val="表格文字"/>
    <w:basedOn w:val="a"/>
    <w:qFormat/>
    <w:pPr>
      <w:widowControl w:val="0"/>
      <w:spacing w:before="25" w:after="25"/>
    </w:pPr>
    <w:rPr>
      <w:rFonts w:ascii="Calibri" w:hAnsi="Calibri"/>
      <w:bCs/>
      <w:spacing w:val="10"/>
      <w:sz w:val="24"/>
    </w:rPr>
  </w:style>
  <w:style w:type="paragraph" w:customStyle="1" w:styleId="null3">
    <w:name w:val="null3"/>
    <w:hidden/>
    <w:qFormat/>
    <w:rPr>
      <w:rFonts w:asciiTheme="minorHAnsi" w:eastAsiaTheme="minorEastAsia" w:hAnsiTheme="minorHAnsi" w:cstheme="minorBidi" w:hint="eastAsia"/>
      <w:lang w:eastAsia="zh-Hans"/>
    </w:rPr>
  </w:style>
  <w:style w:type="paragraph" w:customStyle="1" w:styleId="0">
    <w:name w:val="正文_0"/>
    <w:basedOn w:val="a"/>
    <w:next w:val="a"/>
    <w:qFormat/>
    <w:pPr>
      <w:spacing w:line="360" w:lineRule="auto"/>
    </w:pPr>
    <w:rPr>
      <w:rFonts w:eastAsia="仿宋_GB231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ntTable.xml" Type="http://schemas.openxmlformats.org/officeDocument/2006/relationships/fontTable"/><Relationship Id="rId5" Target="theme/theme1.xml" Type="http://schemas.openxmlformats.org/officeDocument/2006/relationships/them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94</Words>
  <Characters>94</Characters>
  <Application>Microsoft Office Word</Application>
  <DocSecurity>0</DocSecurity>
  <Lines>13</Lines>
  <Paragraphs>7</Paragraphs>
  <ScaleCrop>false</ScaleCrop>
  <Company/>
  <LinksUpToDate>false</LinksUpToDate>
  <CharactersWithSpaces>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2022-01-19T08:33:00Z</dcterms:created>
  <dc:creator>黄婕</dc:creator>
  <cp:lastModifiedBy>卓雄 黄</cp:lastModifiedBy>
  <dcterms:modified xsi:type="dcterms:W3CDTF">2025-08-05T05:59:00Z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D0B24ECC7FBA465F9B83A64BA81C0144_13</vt:lpwstr>
  </property>
  <property fmtid="{D5CDD505-2E9C-101B-9397-08002B2CF9AE}" pid="4" name="KSOTemplateDocerSaveRecord">
    <vt:lpwstr>eyJoZGlkIjoiODEzZjdkMDAyODhiNmZkYmRlYzBmYTIxYzE5YWNmODIiLCJ1c2VySWQiOiIxMzA3NzYxNCJ9</vt:lpwstr>
  </property>
</Properties>
</file>