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7DFF1">
      <w:pPr>
        <w:pStyle w:val="10"/>
        <w:numPr>
          <w:ilvl w:val="0"/>
          <w:numId w:val="0"/>
        </w:numPr>
        <w:spacing w:before="120" w:after="120"/>
        <w:ind w:leftChars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3995"/>
      <w:bookmarkStart w:id="1" w:name="_Toc23376"/>
      <w:bookmarkStart w:id="2" w:name="_Toc25122"/>
      <w:bookmarkStart w:id="3" w:name="_Toc14631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技术要求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应答表</w:t>
      </w:r>
      <w:bookmarkEnd w:id="0"/>
      <w:bookmarkEnd w:id="1"/>
      <w:bookmarkEnd w:id="2"/>
      <w:bookmarkEnd w:id="3"/>
    </w:p>
    <w:p w14:paraId="759F95ED">
      <w:pPr>
        <w:pStyle w:val="11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</w:t>
      </w:r>
    </w:p>
    <w:p w14:paraId="3DAC01EB">
      <w:pPr>
        <w:pStyle w:val="11"/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</w:p>
    <w:tbl>
      <w:tblPr>
        <w:tblStyle w:val="7"/>
        <w:tblW w:w="9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4189"/>
        <w:gridCol w:w="3364"/>
        <w:gridCol w:w="1631"/>
      </w:tblGrid>
      <w:tr w14:paraId="15FB3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721" w:type="dxa"/>
            <w:vAlign w:val="center"/>
          </w:tcPr>
          <w:p w14:paraId="4861CA8E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189" w:type="dxa"/>
            <w:vAlign w:val="center"/>
          </w:tcPr>
          <w:p w14:paraId="6A4E9072">
            <w:pPr>
              <w:pStyle w:val="12"/>
              <w:rPr>
                <w:rFonts w:hint="eastAsia" w:eastAsia="宋体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谈判文件技术要求</w:t>
            </w:r>
          </w:p>
        </w:tc>
        <w:tc>
          <w:tcPr>
            <w:tcW w:w="3364" w:type="dxa"/>
            <w:vAlign w:val="center"/>
          </w:tcPr>
          <w:p w14:paraId="47CC02A1">
            <w:pPr>
              <w:pStyle w:val="12"/>
              <w:rPr>
                <w:rFonts w:hint="eastAsia" w:eastAsia="宋体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投标应答</w:t>
            </w:r>
          </w:p>
        </w:tc>
        <w:tc>
          <w:tcPr>
            <w:tcW w:w="1631" w:type="dxa"/>
            <w:vAlign w:val="center"/>
          </w:tcPr>
          <w:p w14:paraId="73015C6E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 w14:paraId="1E9E0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905" w:type="dxa"/>
            <w:gridSpan w:val="4"/>
            <w:vAlign w:val="center"/>
          </w:tcPr>
          <w:p w14:paraId="51575AE0">
            <w:pPr>
              <w:pStyle w:val="12"/>
              <w:jc w:val="center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我</w:t>
            </w:r>
            <w:r>
              <w:rPr>
                <w:rFonts w:hint="eastAsia"/>
                <w:lang w:val="en-US" w:eastAsia="zh-CN"/>
              </w:rPr>
              <w:t>方</w:t>
            </w:r>
            <w:r>
              <w:rPr>
                <w:rFonts w:hint="eastAsia"/>
              </w:rPr>
              <w:t>承诺</w:t>
            </w:r>
            <w:r>
              <w:rPr>
                <w:rFonts w:hint="eastAsia"/>
                <w:lang w:val="en-US" w:eastAsia="zh-CN"/>
              </w:rPr>
              <w:t>完全</w:t>
            </w:r>
            <w:r>
              <w:rPr>
                <w:rFonts w:hint="eastAsia"/>
                <w:u w:val="none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eastAsia="zh-CN"/>
              </w:rPr>
              <w:t>谈判文件技术要求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所有条款，如有偏离的条款，均已在下方列出。</w:t>
            </w:r>
          </w:p>
        </w:tc>
      </w:tr>
      <w:tr w14:paraId="04A35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4CF07112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18905D8F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0949332D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16BACB90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1ED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7EACC068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07DF12D6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2886408F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420C1621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716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4431BCE2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76211C76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15E0D3C7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6A41280C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38C918E">
      <w:pPr>
        <w:pStyle w:val="13"/>
        <w:ind w:firstLine="482"/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注：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如与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谈判文件技术要求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的内容有偏离(包括正偏离和负偏离)，请将偏离条款逐条应答。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未在此表中应答或明确负偏离的内容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视为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默认完全响应和接受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，供应商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不得以未作应答而拒不接受。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必须据实填写，不得虚假应答，否则将取消其中标资格。如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谈判文件技术要求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中要求提供承诺函或其他证明资料进行响应的，从其规定，否则视为负偏离。</w:t>
      </w:r>
    </w:p>
    <w:p w14:paraId="1962D11C">
      <w:pPr>
        <w:pStyle w:val="13"/>
        <w:ind w:firstLine="482"/>
        <w:rPr>
          <w:rFonts w:hint="default" w:eastAsia="宋体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②如有承诺函、证明材料，请附后。</w:t>
      </w:r>
      <w:bookmarkStart w:id="4" w:name="_GoBack"/>
      <w:bookmarkEnd w:id="4"/>
    </w:p>
    <w:p w14:paraId="3B388C77"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92F4868">
      <w:pPr>
        <w:pStyle w:val="9"/>
        <w:tabs>
          <w:tab w:val="left" w:pos="4521"/>
        </w:tabs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p w14:paraId="06D7B09C">
      <w:pPr>
        <w:pStyle w:val="9"/>
      </w:pPr>
      <w:r>
        <w:rPr>
          <w:rFonts w:hint="eastAsia"/>
          <w:lang w:eastAsia="zh-CN"/>
        </w:rPr>
        <w:t>供应商</w:t>
      </w:r>
      <w:r>
        <w:rPr>
          <w:rFonts w:hint="eastAsia"/>
        </w:rPr>
        <w:t>名称：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加盖公章</w:t>
      </w:r>
      <w:r>
        <w:rPr>
          <w:rFonts w:hint="eastAsia"/>
        </w:rPr>
        <w:t>)</w:t>
      </w:r>
    </w:p>
    <w:p w14:paraId="68330868">
      <w:pPr>
        <w:pStyle w:val="9"/>
      </w:pPr>
      <w:r>
        <w:rPr>
          <w:rFonts w:hint="eastAsia"/>
        </w:rPr>
        <w:t>日期：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</w:p>
    <w:p w14:paraId="740AF837"/>
    <w:sectPr>
      <w:footerReference r:id="rId5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5383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F8C6F0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F8C6F0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3MDUzYWUzY2MzMDQ4M2MxOTQ2M2FhNzI5ZjhiOGIifQ=="/>
  </w:docVars>
  <w:rsids>
    <w:rsidRoot w:val="7D557395"/>
    <w:rsid w:val="010D4AFB"/>
    <w:rsid w:val="05CB0D13"/>
    <w:rsid w:val="0CA97C75"/>
    <w:rsid w:val="0F7342AF"/>
    <w:rsid w:val="350604A3"/>
    <w:rsid w:val="374162E7"/>
    <w:rsid w:val="4A00214F"/>
    <w:rsid w:val="4CDE46F9"/>
    <w:rsid w:val="4EF97093"/>
    <w:rsid w:val="53547ADD"/>
    <w:rsid w:val="57FE04B6"/>
    <w:rsid w:val="58461F7C"/>
    <w:rsid w:val="6A55483E"/>
    <w:rsid w:val="6E2F07C9"/>
    <w:rsid w:val="6EFE484D"/>
    <w:rsid w:val="70142F04"/>
    <w:rsid w:val="78655172"/>
    <w:rsid w:val="792F6729"/>
    <w:rsid w:val="7A986520"/>
    <w:rsid w:val="7D55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  <w:tab w:val="clear" w:pos="0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0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6"/>
    <w:basedOn w:val="1"/>
    <w:next w:val="1"/>
    <w:autoRedefine/>
    <w:qFormat/>
    <w:uiPriority w:val="0"/>
    <w:pPr>
      <w:ind w:left="2100"/>
    </w:pPr>
  </w:style>
  <w:style w:type="paragraph" w:customStyle="1" w:styleId="9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  <w:style w:type="paragraph" w:customStyle="1" w:styleId="10">
    <w:name w:val="21、第三章“(一)”三级标题"/>
    <w:basedOn w:val="11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1">
    <w:name w:val="01、普通正文"/>
    <w:basedOn w:val="1"/>
    <w:next w:val="6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2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3">
    <w:name w:val="03、“注：”正文(加粗，首行缩进2字符)"/>
    <w:basedOn w:val="11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264</Characters>
  <Lines>0</Lines>
  <Paragraphs>0</Paragraphs>
  <TotalTime>2</TotalTime>
  <ScaleCrop>false</ScaleCrop>
  <LinksUpToDate>false</LinksUpToDate>
  <CharactersWithSpaces>371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2023-07-11T03:05:00Z</dcterms:created>
  <dc:creator>乾新招标王诗漾</dc:creator>
  <cp:lastModifiedBy>安静</cp:lastModifiedBy>
  <dcterms:modified xsi:type="dcterms:W3CDTF">2025-09-24T09:17:09Z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B2369ABE061541D1BDA4519B09693102_13</vt:lpwstr>
  </property>
  <property fmtid="{D5CDD505-2E9C-101B-9397-08002B2CF9AE}" pid="4" name="KSOTemplateDocerSaveRecord">
    <vt:lpwstr>eyJoZGlkIjoiYTgwNGUxMWZkYmYzZTBhZmMxMWFhMzc3YzdlZGYxM2UiLCJ1c2VySWQiOiIxNjM3Njg4NDMzIn0=</vt:lpwstr>
  </property>
</Properties>
</file>