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rPr>
          <w:rFonts w:hint="eastAsia"/>
          <w:sz w:val="32"/>
          <w:szCs w:val="32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color w:val="333333"/>
          <w:kern w:val="0"/>
          <w:sz w:val="36"/>
          <w:szCs w:val="36"/>
          <w:shd w:val="clear" w:color="auto" w:fill="FFFFFF"/>
          <w:lang w:eastAsia="zh-CN" w:bidi="ar"/>
        </w:rPr>
        <w:t>资格条件承诺函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（采购代理机构名称）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（供应商名称）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符合《中华人民共和国政府采购法》第二十二条第一款第（二）项、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eastAsia="zh-CN"/>
        </w:rPr>
        <w:t>第（三）项、第（四）项、第（五）项规定条件，具体包括：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1、具有良好的商业信誉和健全的财务会计制度；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2、具有履行合同所必需的设备和专业技术能力；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3、有依法缴纳税收和社会保障资金的良好记录；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4、参加政府采购活动前三年内，在经营活动中没有重大违法记录。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随时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我方愿</w:t>
      </w:r>
      <w:r>
        <w:rPr>
          <w:rFonts w:hint="eastAsia" w:ascii="仿宋_GB2312" w:hAnsi="仿宋_GB2312" w:eastAsia="仿宋_GB2312" w:cs="仿宋_GB2312"/>
          <w:sz w:val="32"/>
          <w:szCs w:val="32"/>
        </w:rPr>
        <w:t>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年  月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MDFhOGE3MTQ0ZGQwMTY2NTQwOGRiNDQ4ZmQ1ZDUifQ=="/>
  </w:docVars>
  <w:rsids>
    <w:rsidRoot w:val="00000000"/>
    <w:rsid w:val="07B47B1E"/>
    <w:rsid w:val="491318CA"/>
    <w:rsid w:val="7248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Administrator</cp:lastModifiedBy>
  <dcterms:modified xsi:type="dcterms:W3CDTF">2023-01-31T08:14:34Z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58D35CD5AA8640AFB13FFDBB007CD50E</vt:lpwstr>
  </property>
</Properties>
</file>