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486E9">
      <w:pPr>
        <w:spacing w:before="312" w:beforeLines="100" w:after="312" w:afterLines="100"/>
        <w:jc w:val="center"/>
        <w:rPr>
          <w:rFonts w:hint="default" w:ascii="宋体" w:hAnsi="宋体" w:cs="Lucida Sans Unicode"/>
          <w:b/>
          <w:sz w:val="44"/>
          <w:szCs w:val="44"/>
          <w:lang w:val="en-US"/>
        </w:rPr>
      </w:pPr>
      <w:bookmarkStart w:id="0" w:name="_GoBack"/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无不良信用记录承诺函</w:t>
      </w:r>
      <w:bookmarkEnd w:id="0"/>
    </w:p>
    <w:p w14:paraId="4E3700A3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1AF6E61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。</w:t>
      </w:r>
    </w:p>
    <w:p w14:paraId="7D1CFBCB">
      <w:pPr>
        <w:pStyle w:val="2"/>
        <w:spacing w:line="360" w:lineRule="auto"/>
        <w:ind w:firstLine="420" w:firstLineChars="175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val="en-US" w:eastAsia="zh-CN"/>
        </w:rPr>
        <w:t>采购文件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电子</w:t>
      </w:r>
      <w:r>
        <w:rPr>
          <w:rFonts w:hint="eastAsia" w:ascii="宋体" w:hAnsi="宋体" w:cs="Lucida Sans Unicode"/>
          <w:b/>
          <w:bCs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，其中所有响应内容一致、真实有效。</w:t>
      </w:r>
      <w:r>
        <w:rPr>
          <w:rFonts w:hint="eastAsia" w:ascii="宋体" w:hAnsi="宋体" w:cs="Lucida Sans Unicode"/>
          <w:sz w:val="24"/>
          <w:lang w:val="en-US" w:eastAsia="zh-CN"/>
        </w:rPr>
        <w:t>我方</w:t>
      </w:r>
      <w:r>
        <w:rPr>
          <w:rFonts w:hint="eastAsia" w:hAnsi="宋体" w:cs="Lucida Sans Unicode"/>
          <w:sz w:val="24"/>
          <w:lang w:val="en-US" w:eastAsia="zh-CN"/>
        </w:rPr>
        <w:t>无不良信用记录。在“信用中国”网站（www.creditchina.gov.cn）未被列入失信被执行人、未被列入重大税收违法失信主体，在中国政府采购网（www.ccgp.gov.cn）未被列入政府采购严重违法失信行为记录名单。我方符合法律、行政法规规定的其他条件</w:t>
      </w:r>
      <w:r>
        <w:rPr>
          <w:rFonts w:hint="eastAsia"/>
          <w:sz w:val="24"/>
          <w:szCs w:val="24"/>
          <w:lang w:val="en-US" w:eastAsia="zh-CN"/>
        </w:rPr>
        <w:t>。</w:t>
      </w:r>
    </w:p>
    <w:p w14:paraId="4567681F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34F3EDF1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7ED4086F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0B50D43C">
      <w:pPr>
        <w:pStyle w:val="2"/>
        <w:spacing w:line="360" w:lineRule="auto"/>
        <w:ind w:firstLine="420"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12515C4"/>
    <w:rsid w:val="02947C9A"/>
    <w:rsid w:val="0AB836D4"/>
    <w:rsid w:val="0AC27E7B"/>
    <w:rsid w:val="21A810FD"/>
    <w:rsid w:val="256327BE"/>
    <w:rsid w:val="26030283"/>
    <w:rsid w:val="315F053B"/>
    <w:rsid w:val="3D460F4D"/>
    <w:rsid w:val="478A52AA"/>
    <w:rsid w:val="56D72E8A"/>
    <w:rsid w:val="58F635E6"/>
    <w:rsid w:val="5D79399F"/>
    <w:rsid w:val="5E6B7D54"/>
    <w:rsid w:val="6E606C6A"/>
    <w:rsid w:val="70502413"/>
    <w:rsid w:val="714A338F"/>
    <w:rsid w:val="77290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文件正文"/>
    <w:basedOn w:val="5"/>
    <w:qFormat/>
    <w:uiPriority w:val="0"/>
    <w:pPr>
      <w:widowControl/>
      <w:shd w:val="clear" w:color="auto" w:fill="FFFFFF"/>
      <w:spacing w:before="0" w:beforeAutospacing="0" w:after="0" w:afterAutospacing="0" w:line="360" w:lineRule="auto"/>
      <w:ind w:firstLine="200" w:firstLineChars="200"/>
    </w:pPr>
    <w:rPr>
      <w:rFonts w:ascii="仿宋" w:hAnsi="仿宋" w:eastAsia="仿宋"/>
      <w:sz w:val="28"/>
      <w:szCs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201</Words>
  <Characters>202</Characters>
  <Lines>0</Lines>
  <Paragraphs>0</Paragraphs>
  <TotalTime>0</TotalTime>
  <ScaleCrop>false</ScaleCrop>
  <LinksUpToDate>false</LinksUpToDate>
  <CharactersWithSpaces>239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2025-10-31T09:01:00Z</dcterms:created>
  <dc:creator>zhongzhi9</dc:creator>
  <cp:lastModifiedBy>代理</cp:lastModifiedBy>
  <dcterms:modified xsi:type="dcterms:W3CDTF">2025-10-31T09:10:14Z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eyJoZGlkIjoiOTNkMmRjZWJmZmUzMjgwMmUxMmE2ZDQ0MzE5NjA1YmUiLCJ1c2VySWQiOiIxNjcxNzAzNDk5In0=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D0B77D8AF81142A18CD5561C08935085_13</vt:lpwstr>
  </property>
</Properties>
</file>