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5D435">
      <w:pPr>
        <w:pStyle w:val="11"/>
        <w:numPr>
          <w:ilvl w:val="0"/>
          <w:numId w:val="0"/>
        </w:numPr>
        <w:bidi w:val="0"/>
        <w:ind w:leftChars="0"/>
        <w:rPr>
          <w:rFonts w:hint="eastAsia" w:ascii="宋体" w:hAnsi="宋体" w:eastAsia="宋体" w:cs="宋体"/>
          <w:color w:val="FF0000"/>
          <w:highlight w:val="none"/>
          <w:lang w:val="en-US" w:eastAsia="zh-CN"/>
        </w:rPr>
      </w:pPr>
      <w:bookmarkStart w:id="0" w:name="_Toc21513"/>
      <w:bookmarkStart w:id="1" w:name="_Toc9677"/>
      <w:r>
        <w:rPr>
          <w:rFonts w:hint="eastAsia" w:ascii="宋体" w:hAnsi="宋体" w:eastAsia="宋体" w:cs="宋体"/>
          <w:lang w:val="en-US" w:eastAsia="zh-CN"/>
        </w:rPr>
        <w:t>联合体协议书</w:t>
      </w:r>
      <w:bookmarkEnd w:id="0"/>
      <w:bookmarkEnd w:id="1"/>
      <w:r>
        <w:rPr>
          <w:rFonts w:hint="eastAsia" w:cs="宋体"/>
          <w:lang w:val="en-US" w:eastAsia="zh-CN"/>
        </w:rPr>
        <w:t>（联合体参加采购活动适用，非联合体上传空白模板即可）</w:t>
      </w:r>
    </w:p>
    <w:p w14:paraId="2A33A9DD">
      <w:pPr>
        <w:pStyle w:val="2"/>
        <w:keepNext w:val="0"/>
        <w:keepLines w:val="0"/>
        <w:pageBreakBefore w:val="0"/>
        <w:widowControl w:val="0"/>
        <w:tabs>
          <w:tab w:val="left" w:pos="3192"/>
          <w:tab w:val="left" w:pos="4454"/>
          <w:tab w:val="left" w:pos="6694"/>
          <w:tab w:val="left" w:pos="7844"/>
        </w:tabs>
        <w:kinsoku/>
        <w:wordWrap w:val="0"/>
        <w:overflowPunct/>
        <w:autoSpaceDE/>
        <w:autoSpaceDN/>
        <w:bidi w:val="0"/>
        <w:adjustRightInd w:val="0"/>
        <w:snapToGrid w:val="0"/>
        <w:spacing w:after="0" w:afterLines="0" w:line="520" w:lineRule="exact"/>
        <w:ind w:left="0" w:firstLine="48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u w:val="single" w:color="000000"/>
          <w14:textFill>
            <w14:solidFill>
              <w14:schemeClr w14:val="tx1"/>
            </w14:solidFill>
          </w14:textFill>
        </w:rPr>
        <w:t xml:space="preserve"> </w:t>
      </w:r>
      <w:r>
        <w:rPr>
          <w:rFonts w:hint="eastAsia" w:ascii="宋体" w:hAnsi="宋体" w:eastAsia="宋体" w:cs="宋体"/>
          <w:color w:val="000000" w:themeColor="text1"/>
          <w:highlight w:val="none"/>
          <w:u w:val="single" w:color="000000"/>
          <w14:textFill>
            <w14:solidFill>
              <w14:schemeClr w14:val="tx1"/>
            </w14:solidFill>
          </w14:textFill>
        </w:rPr>
        <w:tab/>
      </w:r>
      <w:r>
        <w:rPr>
          <w:rFonts w:hint="eastAsia" w:ascii="宋体" w:hAnsi="宋体" w:eastAsia="宋体" w:cs="宋体"/>
          <w:color w:val="000000" w:themeColor="text1"/>
          <w:spacing w:val="4"/>
          <w:highlight w:val="none"/>
          <w:lang w:eastAsia="zh-CN"/>
          <w14:textFill>
            <w14:solidFill>
              <w14:schemeClr w14:val="tx1"/>
            </w14:solidFill>
          </w14:textFill>
        </w:rPr>
        <w:t>(</w:t>
      </w:r>
      <w:r>
        <w:rPr>
          <w:rFonts w:hint="eastAsia" w:ascii="宋体" w:hAnsi="宋体" w:eastAsia="宋体" w:cs="宋体"/>
          <w:color w:val="000000" w:themeColor="text1"/>
          <w:spacing w:val="4"/>
          <w:highlight w:val="none"/>
          <w14:textFill>
            <w14:solidFill>
              <w14:schemeClr w14:val="tx1"/>
            </w14:solidFill>
          </w14:textFill>
        </w:rPr>
        <w:t>所</w:t>
      </w:r>
      <w:r>
        <w:rPr>
          <w:rFonts w:hint="eastAsia" w:ascii="宋体" w:hAnsi="宋体" w:eastAsia="宋体" w:cs="宋体"/>
          <w:color w:val="000000" w:themeColor="text1"/>
          <w:spacing w:val="2"/>
          <w:highlight w:val="none"/>
          <w14:textFill>
            <w14:solidFill>
              <w14:schemeClr w14:val="tx1"/>
            </w14:solidFill>
          </w14:textFill>
        </w:rPr>
        <w:t>有</w:t>
      </w:r>
      <w:r>
        <w:rPr>
          <w:rFonts w:hint="eastAsia" w:ascii="宋体" w:hAnsi="宋体" w:eastAsia="宋体" w:cs="宋体"/>
          <w:color w:val="000000" w:themeColor="text1"/>
          <w:spacing w:val="4"/>
          <w:highlight w:val="none"/>
          <w14:textFill>
            <w14:solidFill>
              <w14:schemeClr w14:val="tx1"/>
            </w14:solidFill>
          </w14:textFill>
        </w:rPr>
        <w:t>成员</w:t>
      </w:r>
      <w:r>
        <w:rPr>
          <w:rFonts w:hint="eastAsia" w:ascii="宋体" w:hAnsi="宋体" w:eastAsia="宋体" w:cs="宋体"/>
          <w:color w:val="000000" w:themeColor="text1"/>
          <w:spacing w:val="2"/>
          <w:highlight w:val="none"/>
          <w14:textFill>
            <w14:solidFill>
              <w14:schemeClr w14:val="tx1"/>
            </w14:solidFill>
          </w14:textFill>
        </w:rPr>
        <w:t>单</w:t>
      </w:r>
      <w:r>
        <w:rPr>
          <w:rFonts w:hint="eastAsia" w:ascii="宋体" w:hAnsi="宋体" w:eastAsia="宋体" w:cs="宋体"/>
          <w:color w:val="000000" w:themeColor="text1"/>
          <w:spacing w:val="4"/>
          <w:highlight w:val="none"/>
          <w14:textFill>
            <w14:solidFill>
              <w14:schemeClr w14:val="tx1"/>
            </w14:solidFill>
          </w14:textFill>
        </w:rPr>
        <w:t>位</w:t>
      </w:r>
      <w:r>
        <w:rPr>
          <w:rFonts w:hint="eastAsia" w:ascii="宋体" w:hAnsi="宋体" w:eastAsia="宋体" w:cs="宋体"/>
          <w:color w:val="000000" w:themeColor="text1"/>
          <w:spacing w:val="2"/>
          <w:highlight w:val="none"/>
          <w14:textFill>
            <w14:solidFill>
              <w14:schemeClr w14:val="tx1"/>
            </w14:solidFill>
          </w14:textFill>
        </w:rPr>
        <w:t>名称</w:t>
      </w:r>
      <w:r>
        <w:rPr>
          <w:rFonts w:hint="eastAsia" w:ascii="宋体" w:hAnsi="宋体" w:eastAsia="宋体" w:cs="宋体"/>
          <w:color w:val="000000" w:themeColor="text1"/>
          <w:spacing w:val="4"/>
          <w:highlight w:val="none"/>
          <w:lang w:eastAsia="zh-CN"/>
          <w14:textFill>
            <w14:solidFill>
              <w14:schemeClr w14:val="tx1"/>
            </w14:solidFill>
          </w14:textFill>
        </w:rPr>
        <w:t>)</w:t>
      </w:r>
      <w:r>
        <w:rPr>
          <w:rFonts w:hint="eastAsia" w:ascii="宋体" w:hAnsi="宋体" w:eastAsia="宋体" w:cs="宋体"/>
          <w:color w:val="000000" w:themeColor="text1"/>
          <w:spacing w:val="4"/>
          <w:highlight w:val="none"/>
          <w14:textFill>
            <w14:solidFill>
              <w14:schemeClr w14:val="tx1"/>
            </w14:solidFill>
          </w14:textFill>
        </w:rPr>
        <w:t>自</w:t>
      </w:r>
      <w:r>
        <w:rPr>
          <w:rFonts w:hint="eastAsia" w:ascii="宋体" w:hAnsi="宋体" w:eastAsia="宋体" w:cs="宋体"/>
          <w:color w:val="000000" w:themeColor="text1"/>
          <w:spacing w:val="2"/>
          <w:highlight w:val="none"/>
          <w14:textFill>
            <w14:solidFill>
              <w14:schemeClr w14:val="tx1"/>
            </w14:solidFill>
          </w14:textFill>
        </w:rPr>
        <w:t>愿</w:t>
      </w:r>
      <w:r>
        <w:rPr>
          <w:rFonts w:hint="eastAsia" w:ascii="宋体" w:hAnsi="宋体" w:eastAsia="宋体" w:cs="宋体"/>
          <w:color w:val="000000" w:themeColor="text1"/>
          <w:spacing w:val="4"/>
          <w:highlight w:val="none"/>
          <w14:textFill>
            <w14:solidFill>
              <w14:schemeClr w14:val="tx1"/>
            </w14:solidFill>
          </w14:textFill>
        </w:rPr>
        <w:t>组</w:t>
      </w:r>
      <w:r>
        <w:rPr>
          <w:rFonts w:hint="eastAsia" w:ascii="宋体" w:hAnsi="宋体" w:eastAsia="宋体" w:cs="宋体"/>
          <w:color w:val="000000" w:themeColor="text1"/>
          <w:highlight w:val="none"/>
          <w14:textFill>
            <w14:solidFill>
              <w14:schemeClr w14:val="tx1"/>
            </w14:solidFill>
          </w14:textFill>
        </w:rPr>
        <w:t>成联合体</w:t>
      </w:r>
      <w:r>
        <w:rPr>
          <w:rFonts w:hint="eastAsia" w:ascii="宋体" w:hAnsi="宋体" w:eastAsia="宋体" w:cs="宋体"/>
          <w:color w:val="000000" w:themeColor="text1"/>
          <w:spacing w:val="-22"/>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共同参</w:t>
      </w:r>
      <w:r>
        <w:rPr>
          <w:rFonts w:hint="eastAsia" w:ascii="宋体" w:hAnsi="宋体" w:eastAsia="宋体" w:cs="宋体"/>
          <w:color w:val="000000" w:themeColor="text1"/>
          <w:spacing w:val="-1"/>
          <w:highlight w:val="none"/>
          <w14:textFill>
            <w14:solidFill>
              <w14:schemeClr w14:val="tx1"/>
            </w14:solidFill>
          </w14:textFill>
        </w:rPr>
        <w:t>加</w:t>
      </w:r>
      <w:r>
        <w:rPr>
          <w:rFonts w:hint="eastAsia" w:ascii="宋体" w:hAnsi="宋体" w:eastAsia="宋体" w:cs="宋体"/>
          <w:color w:val="000000" w:themeColor="text1"/>
          <w:spacing w:val="-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1"/>
          <w:highlight w:val="none"/>
          <w:u w:val="single" w:color="000000"/>
          <w14:textFill>
            <w14:solidFill>
              <w14:schemeClr w14:val="tx1"/>
            </w14:solidFill>
          </w14:textFill>
        </w:rPr>
        <w:tab/>
      </w:r>
      <w:r>
        <w:rPr>
          <w:rFonts w:hint="eastAsia" w:ascii="宋体" w:hAnsi="宋体" w:eastAsia="宋体" w:cs="宋体"/>
          <w:color w:val="000000" w:themeColor="text1"/>
          <w:spacing w:val="-1"/>
          <w:highlight w:val="none"/>
          <w:u w:val="single" w:color="000000"/>
          <w14:textFill>
            <w14:solidFill>
              <w14:schemeClr w14:val="tx1"/>
            </w14:solidFill>
          </w14:textFill>
        </w:rPr>
        <w:tab/>
      </w:r>
      <w:r>
        <w:rPr>
          <w:rFonts w:hint="eastAsia" w:ascii="宋体" w:hAnsi="宋体" w:eastAsia="宋体" w:cs="宋体"/>
          <w:color w:val="000000" w:themeColor="text1"/>
          <w:highlight w:val="none"/>
          <w:u w:val="single"/>
          <w:lang w:eastAsia="zh-CN"/>
          <w14:textFill>
            <w14:solidFill>
              <w14:schemeClr w14:val="tx1"/>
            </w14:solidFill>
          </w14:textFill>
        </w:rPr>
        <w:t>(</w:t>
      </w:r>
      <w:r>
        <w:rPr>
          <w:rFonts w:hint="eastAsia" w:ascii="宋体" w:hAnsi="宋体" w:eastAsia="宋体" w:cs="宋体"/>
          <w:color w:val="000000" w:themeColor="text1"/>
          <w:spacing w:val="2"/>
          <w:highlight w:val="none"/>
          <w:u w:val="single"/>
          <w14:textFill>
            <w14:solidFill>
              <w14:schemeClr w14:val="tx1"/>
            </w14:solidFill>
          </w14:textFill>
        </w:rPr>
        <w:t>项</w:t>
      </w:r>
      <w:r>
        <w:rPr>
          <w:rFonts w:hint="eastAsia" w:ascii="宋体" w:hAnsi="宋体" w:eastAsia="宋体" w:cs="宋体"/>
          <w:color w:val="000000" w:themeColor="text1"/>
          <w:highlight w:val="none"/>
          <w:u w:val="single"/>
          <w14:textFill>
            <w14:solidFill>
              <w14:schemeClr w14:val="tx1"/>
            </w14:solidFill>
          </w14:textFill>
        </w:rPr>
        <w:t>目名称</w:t>
      </w:r>
      <w:r>
        <w:rPr>
          <w:rFonts w:hint="eastAsia" w:ascii="宋体" w:hAnsi="宋体" w:eastAsia="宋体" w:cs="宋体"/>
          <w:color w:val="000000" w:themeColor="text1"/>
          <w:spacing w:val="-22"/>
          <w:highlight w:val="none"/>
          <w:u w:val="single"/>
          <w:lang w:eastAsia="zh-CN"/>
          <w14:textFill>
            <w14:solidFill>
              <w14:schemeClr w14:val="tx1"/>
            </w14:solidFill>
          </w14:textFill>
        </w:rPr>
        <w:t>)</w:t>
      </w:r>
      <w:r>
        <w:rPr>
          <w:rFonts w:hint="eastAsia" w:ascii="宋体" w:hAnsi="宋体" w:eastAsia="宋体" w:cs="宋体"/>
          <w:color w:val="000000" w:themeColor="text1"/>
          <w:spacing w:val="-22"/>
          <w:highlight w:val="none"/>
          <w:u w:val="single" w:color="000000"/>
          <w14:textFill>
            <w14:solidFill>
              <w14:schemeClr w14:val="tx1"/>
            </w14:solidFill>
          </w14:textFill>
        </w:rPr>
        <w:tab/>
      </w:r>
      <w:r>
        <w:rPr>
          <w:rFonts w:hint="eastAsia" w:ascii="宋体" w:cs="宋体"/>
          <w:color w:val="000000" w:themeColor="text1"/>
          <w:highlight w:val="none"/>
          <w:lang w:eastAsia="zh-CN"/>
          <w14:textFill>
            <w14:solidFill>
              <w14:schemeClr w14:val="tx1"/>
            </w14:solidFill>
          </w14:textFill>
        </w:rPr>
        <w:t>采购活动</w:t>
      </w:r>
      <w:r>
        <w:rPr>
          <w:rFonts w:hint="eastAsia" w:ascii="宋体" w:hAnsi="宋体" w:eastAsia="宋体" w:cs="宋体"/>
          <w:color w:val="000000" w:themeColor="text1"/>
          <w:spacing w:val="-22"/>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现就联合体</w:t>
      </w:r>
      <w:r>
        <w:rPr>
          <w:rFonts w:hint="eastAsia" w:ascii="宋体" w:cs="宋体"/>
          <w:color w:val="000000" w:themeColor="text1"/>
          <w:highlight w:val="none"/>
          <w:lang w:eastAsia="zh-CN"/>
          <w14:textFill>
            <w14:solidFill>
              <w14:schemeClr w14:val="tx1"/>
            </w14:solidFill>
          </w14:textFill>
        </w:rPr>
        <w:t>参加采购活动</w:t>
      </w:r>
      <w:r>
        <w:rPr>
          <w:rFonts w:hint="eastAsia" w:ascii="宋体" w:hAnsi="宋体" w:eastAsia="宋体" w:cs="宋体"/>
          <w:color w:val="000000" w:themeColor="text1"/>
          <w:highlight w:val="none"/>
          <w14:textFill>
            <w14:solidFill>
              <w14:schemeClr w14:val="tx1"/>
            </w14:solidFill>
          </w14:textFill>
        </w:rPr>
        <w:t>事宜订立如</w:t>
      </w:r>
      <w:r>
        <w:rPr>
          <w:rFonts w:hint="eastAsia" w:ascii="宋体" w:hAnsi="宋体" w:eastAsia="宋体" w:cs="宋体"/>
          <w:color w:val="000000" w:themeColor="text1"/>
          <w:spacing w:val="-1"/>
          <w:highlight w:val="none"/>
          <w14:textFill>
            <w14:solidFill>
              <w14:schemeClr w14:val="tx1"/>
            </w14:solidFill>
          </w14:textFill>
        </w:rPr>
        <w:t>下</w:t>
      </w:r>
      <w:r>
        <w:rPr>
          <w:rFonts w:hint="eastAsia" w:ascii="宋体" w:hAnsi="宋体" w:eastAsia="宋体" w:cs="宋体"/>
          <w:color w:val="000000" w:themeColor="text1"/>
          <w:highlight w:val="none"/>
          <w14:textFill>
            <w14:solidFill>
              <w14:schemeClr w14:val="tx1"/>
            </w14:solidFill>
          </w14:textFill>
        </w:rPr>
        <w:t>协议。</w:t>
      </w:r>
    </w:p>
    <w:p w14:paraId="4C1C405A">
      <w:pPr>
        <w:pStyle w:val="2"/>
        <w:keepNext w:val="0"/>
        <w:keepLines w:val="0"/>
        <w:pageBreakBefore w:val="0"/>
        <w:widowControl w:val="0"/>
        <w:tabs>
          <w:tab w:val="left" w:pos="3513"/>
          <w:tab w:val="left" w:pos="7234"/>
        </w:tabs>
        <w:kinsoku/>
        <w:overflowPunct/>
        <w:autoSpaceDE/>
        <w:autoSpaceDN/>
        <w:bidi w:val="0"/>
        <w:adjustRightInd w:val="0"/>
        <w:snapToGrid w:val="0"/>
        <w:spacing w:after="0" w:afterLines="0" w:line="520" w:lineRule="exact"/>
        <w:ind w:left="0" w:firstLine="48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u w:val="single" w:color="000000"/>
          <w14:textFill>
            <w14:solidFill>
              <w14:schemeClr w14:val="tx1"/>
            </w14:solidFill>
          </w14:textFill>
        </w:rPr>
        <w:tab/>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某成员单位名称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为</w:t>
      </w:r>
      <w:r>
        <w:rPr>
          <w:rFonts w:hint="eastAsia" w:ascii="宋体" w:hAnsi="宋体" w:eastAsia="宋体" w:cs="宋体"/>
          <w:color w:val="000000" w:themeColor="text1"/>
          <w:highlight w:val="none"/>
          <w:u w:val="single" w:color="000000"/>
          <w14:textFill>
            <w14:solidFill>
              <w14:schemeClr w14:val="tx1"/>
            </w14:solidFill>
          </w14:textFill>
        </w:rPr>
        <w:tab/>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联合体名称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牵头人。</w:t>
      </w:r>
    </w:p>
    <w:p w14:paraId="44341E09">
      <w:pPr>
        <w:pStyle w:val="2"/>
        <w:keepNext w:val="0"/>
        <w:keepLines w:val="0"/>
        <w:pageBreakBefore w:val="0"/>
        <w:widowControl w:val="0"/>
        <w:kinsoku/>
        <w:overflowPunct/>
        <w:autoSpaceDE/>
        <w:autoSpaceDN/>
        <w:bidi w:val="0"/>
        <w:adjustRightInd w:val="0"/>
        <w:snapToGrid w:val="0"/>
        <w:spacing w:after="0" w:afterLines="0" w:line="520" w:lineRule="exact"/>
        <w:ind w:left="0" w:firstLine="48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联合体牵头人合法代表联合体各成员负责本</w:t>
      </w:r>
      <w:r>
        <w:rPr>
          <w:rFonts w:hint="eastAsia" w:ascii="宋体" w:cs="宋体"/>
          <w:color w:val="000000" w:themeColor="text1"/>
          <w:highlight w:val="none"/>
          <w:lang w:val="en-US" w:eastAsia="zh-CN"/>
          <w14:textFill>
            <w14:solidFill>
              <w14:schemeClr w14:val="tx1"/>
            </w14:solidFill>
          </w14:textFill>
        </w:rPr>
        <w:t>采购文件响应文件</w:t>
      </w:r>
      <w:r>
        <w:rPr>
          <w:rFonts w:hint="eastAsia" w:ascii="宋体" w:hAnsi="宋体" w:eastAsia="宋体" w:cs="宋体"/>
          <w:color w:val="000000" w:themeColor="text1"/>
          <w:highlight w:val="none"/>
          <w14:textFill>
            <w14:solidFill>
              <w14:schemeClr w14:val="tx1"/>
            </w14:solidFill>
          </w14:textFill>
        </w:rPr>
        <w:t>编制和合同谈判</w:t>
      </w:r>
      <w:r>
        <w:rPr>
          <w:rFonts w:hint="eastAsia" w:ascii="宋体" w:hAnsi="宋体" w:eastAsia="宋体" w:cs="宋体"/>
          <w:color w:val="000000" w:themeColor="text1"/>
          <w:highlight w:val="none"/>
          <w:lang w:val="en-US" w:eastAsia="zh-CN"/>
          <w14:textFill>
            <w14:solidFill>
              <w14:schemeClr w14:val="tx1"/>
            </w14:solidFill>
          </w14:textFill>
        </w:rPr>
        <w:t>等采购活动</w:t>
      </w:r>
      <w:r>
        <w:rPr>
          <w:rFonts w:hint="eastAsia" w:ascii="宋体" w:hAnsi="宋体" w:eastAsia="宋体" w:cs="宋体"/>
          <w:color w:val="000000" w:themeColor="text1"/>
          <w:highlight w:val="none"/>
          <w14:textFill>
            <w14:solidFill>
              <w14:schemeClr w14:val="tx1"/>
            </w14:solidFill>
          </w14:textFill>
        </w:rPr>
        <w:t>，并代表联合体提交和接收相关的资料、信息及指示，并处理与之有关的一切事务，负责合同实施阶段的主办、组织和协调工作。</w:t>
      </w:r>
    </w:p>
    <w:p w14:paraId="6B61A7CE">
      <w:pPr>
        <w:pStyle w:val="2"/>
        <w:keepNext w:val="0"/>
        <w:keepLines w:val="0"/>
        <w:pageBreakBefore w:val="0"/>
        <w:widowControl w:val="0"/>
        <w:tabs>
          <w:tab w:val="left" w:pos="3513"/>
          <w:tab w:val="left" w:pos="7234"/>
        </w:tabs>
        <w:kinsoku/>
        <w:overflowPunct/>
        <w:autoSpaceDE/>
        <w:autoSpaceDN/>
        <w:bidi w:val="0"/>
        <w:adjustRightInd w:val="0"/>
        <w:snapToGrid w:val="0"/>
        <w:spacing w:after="0" w:afterLines="0" w:line="520" w:lineRule="exact"/>
        <w:ind w:left="0" w:firstLine="48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联合体将严格按照</w:t>
      </w:r>
      <w:r>
        <w:rPr>
          <w:rFonts w:hint="eastAsia" w:ascii="宋体" w:cs="宋体"/>
          <w:color w:val="000000" w:themeColor="text1"/>
          <w:highlight w:val="none"/>
          <w:lang w:val="en-US" w:eastAsia="zh-CN"/>
          <w14:textFill>
            <w14:solidFill>
              <w14:schemeClr w14:val="tx1"/>
            </w14:solidFill>
          </w14:textFill>
        </w:rPr>
        <w:t>招标</w:t>
      </w:r>
      <w:r>
        <w:rPr>
          <w:rFonts w:hint="eastAsia" w:ascii="宋体" w:cs="宋体"/>
          <w:color w:val="000000" w:themeColor="text1"/>
          <w:highlight w:val="none"/>
          <w:lang w:eastAsia="zh-CN"/>
          <w14:textFill>
            <w14:solidFill>
              <w14:schemeClr w14:val="tx1"/>
            </w14:solidFill>
          </w14:textFill>
        </w:rPr>
        <w:t>文件</w:t>
      </w:r>
      <w:r>
        <w:rPr>
          <w:rFonts w:hint="eastAsia" w:ascii="宋体" w:hAnsi="宋体" w:eastAsia="宋体" w:cs="宋体"/>
          <w:color w:val="000000" w:themeColor="text1"/>
          <w:highlight w:val="none"/>
          <w14:textFill>
            <w14:solidFill>
              <w14:schemeClr w14:val="tx1"/>
            </w14:solidFill>
          </w14:textFill>
        </w:rPr>
        <w:t>的各项要求，递交</w:t>
      </w:r>
      <w:r>
        <w:rPr>
          <w:rFonts w:hint="eastAsia" w:ascii="宋体" w:cs="宋体"/>
          <w:color w:val="000000" w:themeColor="text1"/>
          <w:highlight w:val="none"/>
          <w:lang w:val="en-US" w:eastAsia="zh-CN"/>
          <w14:textFill>
            <w14:solidFill>
              <w14:schemeClr w14:val="tx1"/>
            </w14:solidFill>
          </w14:textFill>
        </w:rPr>
        <w:t>响应文件</w:t>
      </w:r>
      <w:r>
        <w:rPr>
          <w:rFonts w:hint="eastAsia" w:ascii="宋体" w:hAnsi="宋体" w:eastAsia="宋体" w:cs="宋体"/>
          <w:color w:val="000000" w:themeColor="text1"/>
          <w:highlight w:val="none"/>
          <w14:textFill>
            <w14:solidFill>
              <w14:schemeClr w14:val="tx1"/>
            </w14:solidFill>
          </w14:textFill>
        </w:rPr>
        <w:t>，履行合同，并对外承担连带责任。</w:t>
      </w:r>
    </w:p>
    <w:p w14:paraId="36C8BCA4">
      <w:pPr>
        <w:pStyle w:val="2"/>
        <w:keepNext w:val="0"/>
        <w:keepLines w:val="0"/>
        <w:pageBreakBefore w:val="0"/>
        <w:widowControl w:val="0"/>
        <w:tabs>
          <w:tab w:val="left" w:pos="9755"/>
        </w:tabs>
        <w:kinsoku/>
        <w:overflowPunct/>
        <w:autoSpaceDE/>
        <w:autoSpaceDN/>
        <w:bidi w:val="0"/>
        <w:adjustRightInd w:val="0"/>
        <w:snapToGrid w:val="0"/>
        <w:spacing w:after="0" w:afterLines="0" w:line="520" w:lineRule="exact"/>
        <w:ind w:left="0" w:firstLine="480" w:firstLineChars="200"/>
        <w:textAlignment w:val="auto"/>
        <w:rPr>
          <w:rFonts w:hint="eastAsia" w:ascii="宋体" w:hAnsi="宋体" w:eastAsia="宋体" w:cs="宋体"/>
          <w:color w:val="000000" w:themeColor="text1"/>
          <w:spacing w:val="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联合体各成员单位内部的职责分工如下</w:t>
      </w:r>
      <w:r>
        <w:rPr>
          <w:rFonts w:hint="eastAsia" w:ascii="宋体" w:hAnsi="宋体" w:eastAsia="宋体" w:cs="宋体"/>
          <w:color w:val="000000" w:themeColor="text1"/>
          <w:spacing w:val="1"/>
          <w:highlight w:val="none"/>
          <w14:textFill>
            <w14:solidFill>
              <w14:schemeClr w14:val="tx1"/>
            </w14:solidFill>
          </w14:textFill>
        </w:rPr>
        <w:t>：</w:t>
      </w:r>
    </w:p>
    <w:p w14:paraId="3DE35B2C">
      <w:pPr>
        <w:pStyle w:val="10"/>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联合体成员单位</w:t>
      </w:r>
      <w:r>
        <w:rPr>
          <w:rFonts w:hint="eastAsia" w:ascii="宋体" w:hAnsi="宋体" w:eastAsia="宋体" w:cs="宋体"/>
          <w:color w:val="auto"/>
          <w:highlight w:val="none"/>
          <w:lang w:val="en-US" w:eastAsia="zh-CN"/>
        </w:rPr>
        <w:t>一名称：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lang w:val="en-US" w:eastAsia="zh-CN"/>
        </w:rPr>
        <w:t>标的名称：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w:t>
      </w:r>
      <w:r>
        <w:rPr>
          <w:rFonts w:hint="eastAsia" w:ascii="宋体" w:hAnsi="宋体" w:eastAsia="宋体" w:cs="宋体"/>
          <w:color w:val="000000" w:themeColor="text1"/>
          <w:highlight w:val="none"/>
          <w14:textFill>
            <w14:solidFill>
              <w14:schemeClr w14:val="tx1"/>
            </w14:solidFill>
          </w14:textFill>
        </w:rPr>
        <w:t>职责分工</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w:t>
      </w:r>
    </w:p>
    <w:p w14:paraId="499BA36B">
      <w:pPr>
        <w:pStyle w:val="10"/>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联合体成员单位</w:t>
      </w:r>
      <w:r>
        <w:rPr>
          <w:rFonts w:hint="eastAsia" w:ascii="宋体" w:hAnsi="宋体" w:eastAsia="宋体" w:cs="宋体"/>
          <w:color w:val="auto"/>
          <w:highlight w:val="none"/>
          <w:lang w:val="en-US" w:eastAsia="zh-CN"/>
        </w:rPr>
        <w:t>二名称：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lang w:val="en-US" w:eastAsia="zh-CN"/>
        </w:rPr>
        <w:t>标的名称：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w:t>
      </w:r>
      <w:r>
        <w:rPr>
          <w:rFonts w:hint="eastAsia" w:ascii="宋体" w:hAnsi="宋体" w:eastAsia="宋体" w:cs="宋体"/>
          <w:color w:val="000000" w:themeColor="text1"/>
          <w:highlight w:val="none"/>
          <w14:textFill>
            <w14:solidFill>
              <w14:schemeClr w14:val="tx1"/>
            </w14:solidFill>
          </w14:textFill>
        </w:rPr>
        <w:t>职责分工</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w:t>
      </w:r>
    </w:p>
    <w:p w14:paraId="45D2BB27">
      <w:pPr>
        <w:pStyle w:val="10"/>
        <w:keepNext w:val="0"/>
        <w:keepLines w:val="0"/>
        <w:pageBreakBefore w:val="0"/>
        <w:widowControl w:val="0"/>
        <w:kinsoku/>
        <w:wordWrap w:val="0"/>
        <w:overflowPunct/>
        <w:topLinePunct/>
        <w:autoSpaceDE/>
        <w:autoSpaceDN/>
        <w:bidi w:val="0"/>
        <w:adjustRightInd w:val="0"/>
        <w:snapToGrid w:val="0"/>
        <w:spacing w:line="520" w:lineRule="exact"/>
        <w:ind w:left="0" w:leftChars="0" w:firstLine="480" w:firstLineChars="200"/>
        <w:textAlignment w:val="auto"/>
        <w:rPr>
          <w:rFonts w:hint="eastAsia" w:cs="宋体"/>
          <w:color w:val="auto"/>
          <w:highlight w:val="none"/>
          <w:u w:val="none"/>
          <w:lang w:val="en-US" w:eastAsia="zh-CN"/>
        </w:rPr>
      </w:pPr>
      <w:r>
        <w:rPr>
          <w:rFonts w:hint="eastAsia" w:cs="宋体"/>
          <w:color w:val="auto"/>
          <w:highlight w:val="none"/>
          <w:u w:val="none"/>
          <w:lang w:val="en-US" w:eastAsia="zh-CN"/>
        </w:rPr>
        <w:t>...</w:t>
      </w:r>
    </w:p>
    <w:p w14:paraId="705E839F">
      <w:pPr>
        <w:pStyle w:val="10"/>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default" w:cs="宋体"/>
          <w:color w:val="auto"/>
          <w:highlight w:val="none"/>
          <w:u w:val="none"/>
          <w:lang w:val="en-US" w:eastAsia="zh-CN"/>
        </w:rPr>
      </w:pPr>
      <w:r>
        <w:rPr>
          <w:rFonts w:hint="default" w:cs="宋体"/>
          <w:color w:val="auto"/>
          <w:highlight w:val="none"/>
          <w:u w:val="none"/>
          <w:lang w:val="en-US" w:eastAsia="zh-CN"/>
        </w:rPr>
        <w:t>5.联合体成员：</w:t>
      </w:r>
      <w:r>
        <w:rPr>
          <w:rFonts w:hint="eastAsia" w:cs="宋体"/>
          <w:color w:val="auto"/>
          <w:highlight w:val="none"/>
          <w:u w:val="single"/>
          <w:lang w:val="en-US" w:eastAsia="zh-CN"/>
        </w:rPr>
        <w:t xml:space="preserve">         </w:t>
      </w:r>
      <w:r>
        <w:rPr>
          <w:rFonts w:hint="default" w:cs="宋体"/>
          <w:color w:val="auto"/>
          <w:highlight w:val="none"/>
          <w:u w:val="none"/>
          <w:lang w:val="en-US" w:eastAsia="zh-CN"/>
        </w:rPr>
        <w:t>(成员名称)提供的服务占</w:t>
      </w:r>
      <w:r>
        <w:rPr>
          <w:rFonts w:hint="eastAsia" w:cs="宋体"/>
          <w:color w:val="auto"/>
          <w:highlight w:val="none"/>
          <w:u w:val="none"/>
          <w:lang w:val="en-US" w:eastAsia="zh-CN"/>
        </w:rPr>
        <w:t>合同</w:t>
      </w:r>
      <w:r>
        <w:rPr>
          <w:rFonts w:hint="default" w:cs="宋体"/>
          <w:color w:val="auto"/>
          <w:highlight w:val="none"/>
          <w:u w:val="none"/>
          <w:lang w:val="en-US" w:eastAsia="zh-CN"/>
        </w:rPr>
        <w:t>总额的</w:t>
      </w:r>
      <w:r>
        <w:rPr>
          <w:rFonts w:hint="eastAsia" w:cs="宋体"/>
          <w:color w:val="auto"/>
          <w:highlight w:val="none"/>
          <w:u w:val="single"/>
          <w:lang w:val="en-US" w:eastAsia="zh-CN"/>
        </w:rPr>
        <w:t xml:space="preserve">           </w:t>
      </w:r>
      <w:r>
        <w:rPr>
          <w:rFonts w:hint="default" w:cs="宋体"/>
          <w:color w:val="auto"/>
          <w:highlight w:val="none"/>
          <w:u w:val="none"/>
          <w:lang w:val="en-US" w:eastAsia="zh-CN"/>
        </w:rPr>
        <w:t>%</w:t>
      </w:r>
      <w:r>
        <w:rPr>
          <w:rFonts w:hint="eastAsia" w:cs="宋体"/>
          <w:color w:val="auto"/>
          <w:highlight w:val="none"/>
          <w:u w:val="none"/>
          <w:lang w:val="en-US" w:eastAsia="zh-CN"/>
        </w:rPr>
        <w:t>，</w:t>
      </w:r>
      <w:r>
        <w:rPr>
          <w:rFonts w:hint="default" w:cs="宋体"/>
          <w:color w:val="auto"/>
          <w:highlight w:val="none"/>
          <w:u w:val="none"/>
          <w:lang w:val="en-US" w:eastAsia="zh-CN"/>
        </w:rPr>
        <w:t>且服务由</w:t>
      </w:r>
      <w:r>
        <w:rPr>
          <w:rFonts w:hint="eastAsia" w:cs="宋体"/>
          <w:color w:val="auto"/>
          <w:highlight w:val="none"/>
          <w:u w:val="none"/>
          <w:lang w:val="en-US" w:eastAsia="zh-CN"/>
        </w:rPr>
        <w:t>中</w:t>
      </w:r>
      <w:r>
        <w:rPr>
          <w:rFonts w:hint="default" w:cs="宋体"/>
          <w:color w:val="auto"/>
          <w:highlight w:val="none"/>
          <w:u w:val="none"/>
          <w:lang w:val="en-US" w:eastAsia="zh-CN"/>
        </w:rPr>
        <w:t>小微企业承接</w:t>
      </w:r>
      <w:bookmarkStart w:id="2" w:name="_GoBack"/>
      <w:bookmarkEnd w:id="2"/>
      <w:r>
        <w:rPr>
          <w:rFonts w:hint="eastAsia" w:cs="宋体"/>
          <w:color w:val="auto"/>
          <w:highlight w:val="none"/>
          <w:u w:val="none"/>
          <w:lang w:val="en-US" w:eastAsia="zh-CN"/>
        </w:rPr>
        <w:t>。</w:t>
      </w:r>
    </w:p>
    <w:p w14:paraId="32CE0305">
      <w:pPr>
        <w:pStyle w:val="9"/>
        <w:keepNext w:val="0"/>
        <w:keepLines w:val="0"/>
        <w:pageBreakBefore w:val="0"/>
        <w:widowControl w:val="0"/>
        <w:numPr>
          <w:ilvl w:val="3"/>
          <w:numId w:val="0"/>
        </w:numPr>
        <w:kinsoku/>
        <w:overflowPunct/>
        <w:autoSpaceDE/>
        <w:autoSpaceDN/>
        <w:bidi w:val="0"/>
        <w:adjustRightInd w:val="0"/>
        <w:snapToGrid w:val="0"/>
        <w:spacing w:line="520" w:lineRule="exact"/>
        <w:ind w:firstLine="480" w:firstLineChars="200"/>
        <w:textAlignment w:val="auto"/>
        <w:rPr>
          <w:rFonts w:hint="eastAsia" w:ascii="宋体" w:hAnsi="宋体" w:eastAsia="宋体" w:cs="宋体"/>
          <w:color w:val="000000" w:themeColor="text1"/>
          <w:highlight w:val="none"/>
          <w:lang w:eastAsia="zh-CN"/>
          <w14:textFill>
            <w14:solidFill>
              <w14:schemeClr w14:val="tx1"/>
            </w14:solidFill>
          </w14:textFill>
        </w:rPr>
      </w:pPr>
      <w:r>
        <w:rPr>
          <w:rFonts w:hint="eastAsia"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参加</w:t>
      </w:r>
      <w:r>
        <w:rPr>
          <w:rFonts w:hint="eastAsia" w:ascii="宋体" w:hAnsi="宋体" w:eastAsia="宋体" w:cs="宋体"/>
          <w:color w:val="000000" w:themeColor="text1"/>
          <w:highlight w:val="none"/>
          <w:lang w:val="en-US" w:eastAsia="zh-CN"/>
          <w14:textFill>
            <w14:solidFill>
              <w14:schemeClr w14:val="tx1"/>
            </w14:solidFill>
          </w14:textFill>
        </w:rPr>
        <w:t>本项目</w:t>
      </w:r>
      <w:r>
        <w:rPr>
          <w:rFonts w:hint="eastAsia" w:ascii="宋体" w:hAnsi="宋体" w:eastAsia="宋体" w:cs="宋体"/>
          <w:color w:val="000000" w:themeColor="text1"/>
          <w:highlight w:val="none"/>
          <w14:textFill>
            <w14:solidFill>
              <w14:schemeClr w14:val="tx1"/>
            </w14:solidFill>
          </w14:textFill>
        </w:rPr>
        <w:t>采购活动，联合体各方不得再单独参加或者与其他供应商另外组成联合体参加同一合同项下的采购活动</w:t>
      </w:r>
      <w:r>
        <w:rPr>
          <w:rFonts w:hint="eastAsia" w:ascii="宋体" w:hAnsi="宋体" w:eastAsia="宋体" w:cs="宋体"/>
          <w:color w:val="000000" w:themeColor="text1"/>
          <w:highlight w:val="none"/>
          <w:lang w:eastAsia="zh-CN"/>
          <w14:textFill>
            <w14:solidFill>
              <w14:schemeClr w14:val="tx1"/>
            </w14:solidFill>
          </w14:textFill>
        </w:rPr>
        <w:t>。</w:t>
      </w:r>
    </w:p>
    <w:p w14:paraId="769DF50A">
      <w:pPr>
        <w:pStyle w:val="9"/>
        <w:keepNext w:val="0"/>
        <w:keepLines w:val="0"/>
        <w:pageBreakBefore w:val="0"/>
        <w:widowControl w:val="0"/>
        <w:numPr>
          <w:ilvl w:val="3"/>
          <w:numId w:val="0"/>
        </w:numPr>
        <w:kinsoku/>
        <w:overflowPunct/>
        <w:autoSpaceDE/>
        <w:autoSpaceDN/>
        <w:bidi w:val="0"/>
        <w:adjustRightInd w:val="0"/>
        <w:snapToGrid w:val="0"/>
        <w:spacing w:line="520" w:lineRule="exact"/>
        <w:ind w:firstLine="480" w:firstLineChars="200"/>
        <w:textAlignment w:val="auto"/>
        <w:rPr>
          <w:rFonts w:hint="eastAsia" w:ascii="宋体" w:hAnsi="宋体" w:eastAsia="宋体" w:cs="宋体"/>
          <w:color w:val="000000" w:themeColor="text1"/>
          <w:highlight w:val="none"/>
          <w:lang w:eastAsia="zh-CN"/>
          <w14:textFill>
            <w14:solidFill>
              <w14:schemeClr w14:val="tx1"/>
            </w14:solidFill>
          </w14:textFill>
        </w:rPr>
      </w:pPr>
      <w:r>
        <w:rPr>
          <w:rFonts w:hint="eastAsia"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参加</w:t>
      </w:r>
      <w:r>
        <w:rPr>
          <w:rFonts w:hint="eastAsia" w:ascii="宋体" w:hAnsi="宋体" w:eastAsia="宋体" w:cs="宋体"/>
          <w:color w:val="000000" w:themeColor="text1"/>
          <w:highlight w:val="none"/>
          <w:lang w:val="en-US" w:eastAsia="zh-CN"/>
          <w14:textFill>
            <w14:solidFill>
              <w14:schemeClr w14:val="tx1"/>
            </w14:solidFill>
          </w14:textFill>
        </w:rPr>
        <w:t>本项目</w:t>
      </w:r>
      <w:r>
        <w:rPr>
          <w:rFonts w:hint="eastAsia" w:ascii="宋体" w:hAnsi="宋体" w:eastAsia="宋体" w:cs="宋体"/>
          <w:color w:val="000000" w:themeColor="text1"/>
          <w:highlight w:val="none"/>
          <w14:textFill>
            <w14:solidFill>
              <w14:schemeClr w14:val="tx1"/>
            </w14:solidFill>
          </w14:textFill>
        </w:rPr>
        <w:t>采购活动，</w:t>
      </w:r>
      <w:r>
        <w:rPr>
          <w:rFonts w:hint="eastAsia" w:ascii="宋体" w:hAnsi="宋体" w:eastAsia="宋体" w:cs="宋体"/>
          <w:color w:val="000000" w:themeColor="text1"/>
          <w:highlight w:val="none"/>
          <w:lang w:eastAsia="zh-CN"/>
          <w14:textFill>
            <w14:solidFill>
              <w14:schemeClr w14:val="tx1"/>
            </w14:solidFill>
          </w14:textFill>
        </w:rPr>
        <w:t>组成联合体</w:t>
      </w:r>
      <w:r>
        <w:rPr>
          <w:rFonts w:hint="eastAsia" w:ascii="宋体" w:hAnsi="宋体" w:eastAsia="宋体" w:cs="宋体"/>
          <w:color w:val="000000" w:themeColor="text1"/>
          <w:highlight w:val="none"/>
          <w:lang w:val="en-US" w:eastAsia="zh-CN"/>
          <w14:textFill>
            <w14:solidFill>
              <w14:schemeClr w14:val="tx1"/>
            </w14:solidFill>
          </w14:textFill>
        </w:rPr>
        <w:t>的</w:t>
      </w:r>
      <w:r>
        <w:rPr>
          <w:rFonts w:hint="eastAsia" w:ascii="宋体" w:hAnsi="宋体" w:eastAsia="宋体" w:cs="宋体"/>
          <w:color w:val="000000" w:themeColor="text1"/>
          <w:highlight w:val="none"/>
          <w:lang w:eastAsia="zh-CN"/>
          <w14:textFill>
            <w14:solidFill>
              <w14:schemeClr w14:val="tx1"/>
            </w14:solidFill>
          </w14:textFill>
        </w:rPr>
        <w:t>中小企业与联合体内其他企业之间不得存在直接控股、管理关系。</w:t>
      </w:r>
    </w:p>
    <w:p w14:paraId="2D482ADE">
      <w:pPr>
        <w:pStyle w:val="9"/>
        <w:keepNext w:val="0"/>
        <w:keepLines w:val="0"/>
        <w:pageBreakBefore w:val="0"/>
        <w:widowControl w:val="0"/>
        <w:numPr>
          <w:ilvl w:val="3"/>
          <w:numId w:val="0"/>
        </w:numPr>
        <w:kinsoku/>
        <w:overflowPunct/>
        <w:autoSpaceDE/>
        <w:autoSpaceDN/>
        <w:bidi w:val="0"/>
        <w:adjustRightInd w:val="0"/>
        <w:snapToGrid w:val="0"/>
        <w:spacing w:line="520" w:lineRule="exact"/>
        <w:ind w:left="0" w:firstLine="480" w:firstLineChars="200"/>
        <w:textAlignment w:val="auto"/>
        <w:rPr>
          <w:rFonts w:hint="eastAsia" w:ascii="宋体" w:hAnsi="宋体" w:eastAsia="宋体" w:cs="宋体"/>
          <w:color w:val="000000" w:themeColor="text1"/>
          <w:lang w:eastAsia="zh-CN"/>
          <w14:textFill>
            <w14:solidFill>
              <w14:schemeClr w14:val="tx1"/>
            </w14:solidFill>
          </w14:textFill>
        </w:rPr>
      </w:pPr>
      <w:r>
        <w:rPr>
          <w:rFonts w:hint="eastAsia" w:cs="宋体"/>
          <w:color w:val="000000" w:themeColor="text1"/>
          <w:highlight w:val="none"/>
          <w:lang w:val="en-US" w:eastAsia="zh-CN"/>
          <w14:textFill>
            <w14:solidFill>
              <w14:schemeClr w14:val="tx1"/>
            </w14:solidFill>
          </w14:textFill>
        </w:rPr>
        <w:t>8</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联合体各方应当共同与采购人签订采购合同，就采购合同约定的事项对采购人承担连带责任。</w:t>
      </w:r>
    </w:p>
    <w:p w14:paraId="254DD18A">
      <w:pPr>
        <w:pStyle w:val="2"/>
        <w:keepNext w:val="0"/>
        <w:keepLines w:val="0"/>
        <w:pageBreakBefore w:val="0"/>
        <w:widowControl w:val="0"/>
        <w:kinsoku/>
        <w:overflowPunct/>
        <w:autoSpaceDE/>
        <w:autoSpaceDN/>
        <w:bidi w:val="0"/>
        <w:adjustRightInd w:val="0"/>
        <w:snapToGrid w:val="0"/>
        <w:spacing w:after="0" w:afterLines="0" w:line="520" w:lineRule="exact"/>
        <w:ind w:firstLine="48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cs="宋体"/>
          <w:color w:val="000000" w:themeColor="text1"/>
          <w:highlight w:val="none"/>
          <w:lang w:val="en-US" w:eastAsia="zh-CN"/>
          <w14:textFill>
            <w14:solidFill>
              <w14:schemeClr w14:val="tx1"/>
            </w14:solidFill>
          </w14:textFill>
        </w:rPr>
        <w:t>9</w:t>
      </w:r>
      <w:r>
        <w:rPr>
          <w:rFonts w:hint="eastAsia" w:ascii="宋体" w:hAnsi="宋体" w:eastAsia="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本协议书自</w:t>
      </w:r>
      <w:r>
        <w:rPr>
          <w:rFonts w:hint="eastAsia" w:ascii="宋体" w:hAnsi="宋体" w:eastAsia="宋体" w:cs="宋体"/>
          <w:color w:val="000000" w:themeColor="text1"/>
          <w:highlight w:val="none"/>
          <w:lang w:val="en-US" w:eastAsia="zh-CN"/>
          <w14:textFill>
            <w14:solidFill>
              <w14:schemeClr w14:val="tx1"/>
            </w14:solidFill>
          </w14:textFill>
        </w:rPr>
        <w:t>盖章</w:t>
      </w:r>
      <w:r>
        <w:rPr>
          <w:rFonts w:hint="eastAsia" w:ascii="宋体" w:hAnsi="宋体" w:eastAsia="宋体" w:cs="宋体"/>
          <w:color w:val="000000" w:themeColor="text1"/>
          <w:highlight w:val="none"/>
          <w14:textFill>
            <w14:solidFill>
              <w14:schemeClr w14:val="tx1"/>
            </w14:solidFill>
          </w14:textFill>
        </w:rPr>
        <w:t>之日起生效，本项目合同履行完毕后自动失效。</w:t>
      </w:r>
    </w:p>
    <w:p w14:paraId="69352037">
      <w:pPr>
        <w:pStyle w:val="2"/>
        <w:keepNext w:val="0"/>
        <w:keepLines w:val="0"/>
        <w:pageBreakBefore w:val="0"/>
        <w:widowControl w:val="0"/>
        <w:tabs>
          <w:tab w:val="left" w:pos="5674"/>
        </w:tabs>
        <w:kinsoku/>
        <w:wordWrap/>
        <w:overflowPunct/>
        <w:topLinePunct w:val="0"/>
        <w:autoSpaceDE/>
        <w:autoSpaceDN/>
        <w:bidi w:val="0"/>
        <w:adjustRightInd w:val="0"/>
        <w:snapToGrid w:val="0"/>
        <w:spacing w:after="0" w:afterLines="0" w:line="520" w:lineRule="exact"/>
        <w:ind w:firstLine="48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牵头人名称：</w:t>
      </w:r>
      <w:r>
        <w:rPr>
          <w:rFonts w:hint="eastAsia" w:ascii="宋体" w:cs="宋体"/>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(盖单位章)</w:t>
      </w:r>
    </w:p>
    <w:p w14:paraId="6C68B8FA">
      <w:pPr>
        <w:pStyle w:val="2"/>
        <w:keepNext w:val="0"/>
        <w:keepLines w:val="0"/>
        <w:pageBreakBefore w:val="0"/>
        <w:widowControl w:val="0"/>
        <w:tabs>
          <w:tab w:val="left" w:pos="5674"/>
        </w:tabs>
        <w:kinsoku/>
        <w:wordWrap/>
        <w:overflowPunct/>
        <w:topLinePunct w:val="0"/>
        <w:autoSpaceDE/>
        <w:autoSpaceDN/>
        <w:bidi w:val="0"/>
        <w:adjustRightInd w:val="0"/>
        <w:snapToGrid w:val="0"/>
        <w:spacing w:after="0" w:afterLines="0" w:line="520" w:lineRule="exact"/>
        <w:ind w:firstLine="48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成员一名称： </w:t>
      </w:r>
      <w:r>
        <w:rPr>
          <w:rFonts w:hint="eastAsia" w:ascii="宋体" w:cs="宋体"/>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(盖单位章)</w:t>
      </w:r>
    </w:p>
    <w:p w14:paraId="66D987BC">
      <w:pPr>
        <w:pStyle w:val="2"/>
        <w:keepNext w:val="0"/>
        <w:keepLines w:val="0"/>
        <w:pageBreakBefore w:val="0"/>
        <w:widowControl w:val="0"/>
        <w:tabs>
          <w:tab w:val="left" w:pos="5674"/>
        </w:tabs>
        <w:kinsoku/>
        <w:wordWrap/>
        <w:overflowPunct/>
        <w:topLinePunct w:val="0"/>
        <w:autoSpaceDE/>
        <w:autoSpaceDN/>
        <w:bidi w:val="0"/>
        <w:adjustRightInd w:val="0"/>
        <w:snapToGrid w:val="0"/>
        <w:spacing w:after="0" w:afterLines="0" w:line="520" w:lineRule="exact"/>
        <w:ind w:firstLine="480" w:firstLineChars="2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成员二名称： </w:t>
      </w:r>
      <w:r>
        <w:rPr>
          <w:rFonts w:hint="eastAsia" w:ascii="宋体" w:cs="宋体"/>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(盖单位章)</w:t>
      </w:r>
    </w:p>
    <w:p w14:paraId="56E8BFF3">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w:t>
      </w:r>
    </w:p>
    <w:p w14:paraId="6345ECE3">
      <w:pPr>
        <w:keepNext w:val="0"/>
        <w:keepLines w:val="0"/>
        <w:pageBreakBefore w:val="0"/>
        <w:widowControl w:val="0"/>
        <w:kinsoku/>
        <w:overflowPunct/>
        <w:autoSpaceDE/>
        <w:autoSpaceDN/>
        <w:bidi w:val="0"/>
        <w:adjustRightInd w:val="0"/>
        <w:snapToGrid w:val="0"/>
        <w:spacing w:line="520" w:lineRule="exact"/>
        <w:textAlignment w:val="auto"/>
        <w:rPr>
          <w:rFonts w:hint="eastAsia" w:ascii="宋体" w:hAnsi="宋体" w:eastAsia="宋体" w:cs="宋体"/>
          <w:color w:val="000000" w:themeColor="text1"/>
          <w:sz w:val="19"/>
          <w:szCs w:val="19"/>
          <w:highlight w:val="none"/>
          <w14:textFill>
            <w14:solidFill>
              <w14:schemeClr w14:val="tx1"/>
            </w14:solidFill>
          </w14:textFill>
        </w:rPr>
      </w:pPr>
    </w:p>
    <w:p w14:paraId="109D8218">
      <w:pPr>
        <w:keepNext w:val="0"/>
        <w:keepLines w:val="0"/>
        <w:pageBreakBefore w:val="0"/>
        <w:widowControl w:val="0"/>
        <w:kinsoku/>
        <w:overflowPunct/>
        <w:autoSpaceDE/>
        <w:autoSpaceDN/>
        <w:bidi w:val="0"/>
        <w:adjustRightInd w:val="0"/>
        <w:snapToGrid w:val="0"/>
        <w:spacing w:line="520" w:lineRule="exact"/>
        <w:textAlignment w:val="auto"/>
        <w:rPr>
          <w:rFonts w:hint="eastAsia" w:ascii="宋体" w:hAnsi="宋体" w:eastAsia="宋体" w:cs="宋体"/>
          <w:color w:val="000000" w:themeColor="text1"/>
          <w:sz w:val="11"/>
          <w:szCs w:val="11"/>
          <w:highlight w:val="none"/>
          <w14:textFill>
            <w14:solidFill>
              <w14:schemeClr w14:val="tx1"/>
            </w14:solidFill>
          </w14:textFill>
        </w:rPr>
      </w:pPr>
    </w:p>
    <w:p w14:paraId="7C27358B">
      <w:pPr>
        <w:keepNext w:val="0"/>
        <w:keepLines w:val="0"/>
        <w:pageBreakBefore w:val="0"/>
        <w:widowControl w:val="0"/>
        <w:kinsoku/>
        <w:overflowPunct/>
        <w:autoSpaceDE/>
        <w:autoSpaceDN/>
        <w:bidi w:val="0"/>
        <w:adjustRightInd w:val="0"/>
        <w:snapToGrid w:val="0"/>
        <w:spacing w:line="520" w:lineRule="exact"/>
        <w:textAlignment w:val="auto"/>
        <w:rPr>
          <w:rFonts w:hint="eastAsia" w:ascii="宋体" w:hAnsi="宋体" w:eastAsia="宋体" w:cs="宋体"/>
          <w:color w:val="000000" w:themeColor="text1"/>
          <w:sz w:val="12"/>
          <w:szCs w:val="12"/>
          <w:highlight w:val="none"/>
          <w14:textFill>
            <w14:solidFill>
              <w14:schemeClr w14:val="tx1"/>
            </w14:solidFill>
          </w14:textFill>
        </w:rPr>
      </w:pPr>
    </w:p>
    <w:p w14:paraId="5D686E6C">
      <w:pPr>
        <w:pStyle w:val="12"/>
        <w:keepNext w:val="0"/>
        <w:keepLines w:val="0"/>
        <w:pageBreakBefore w:val="0"/>
        <w:widowControl w:val="0"/>
        <w:kinsoku/>
        <w:overflowPunct/>
        <w:autoSpaceDE/>
        <w:autoSpaceDN/>
        <w:bidi w:val="0"/>
        <w:adjustRightInd w:val="0"/>
        <w:snapToGrid w:val="0"/>
        <w:spacing w:line="520" w:lineRule="exact"/>
        <w:ind w:firstLine="4560" w:firstLineChars="1900"/>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签订日期：</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7AEB8406">
      <w:pPr>
        <w:bidi w:val="0"/>
        <w:rPr>
          <w:rFonts w:hint="eastAsia" w:ascii="宋体" w:hAnsi="宋体" w:eastAsia="宋体" w:cs="宋体"/>
          <w:color w:val="000000" w:themeColor="text1"/>
          <w:highlight w:val="none"/>
          <w:lang w:val="en-US" w:eastAsia="zh-CN"/>
          <w14:textFill>
            <w14:solidFill>
              <w14:schemeClr w14:val="tx1"/>
            </w14:solidFill>
          </w14:textFill>
        </w:rPr>
      </w:pPr>
    </w:p>
    <w:p w14:paraId="1155E7CE">
      <w:pPr>
        <w:bidi w:val="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注：1、若为联合体投标的，须提供联合体协议书，若为独立投标人投标，则无需提供；</w:t>
      </w:r>
    </w:p>
    <w:p w14:paraId="4160F409">
      <w:pPr>
        <w:bidi w:val="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2、联合体各成员单位内部的职责分工应详述;</w:t>
      </w:r>
    </w:p>
    <w:p w14:paraId="54A5114D">
      <w:pPr>
        <w:bidi w:val="0"/>
        <w:rPr>
          <w:rFonts w:hint="eastAsia" w:ascii="宋体" w:hAnsi="宋体" w:eastAsia="宋体" w:cs="宋体"/>
        </w:rPr>
      </w:pPr>
      <w:r>
        <w:rPr>
          <w:rFonts w:hint="eastAsia" w:ascii="宋体" w:hAnsi="宋体" w:eastAsia="宋体" w:cs="宋体"/>
          <w:color w:val="000000" w:themeColor="text1"/>
          <w:highlight w:val="none"/>
          <w:lang w:val="en-US" w:eastAsia="zh-CN"/>
          <w14:textFill>
            <w14:solidFill>
              <w14:schemeClr w14:val="tx1"/>
            </w14:solidFill>
          </w14:textFill>
        </w:rPr>
        <w:t>3、投标人可根据需要自行修改格式。</w:t>
      </w:r>
    </w:p>
    <w:sectPr>
      <w:footerReference r:id="rId5" w:type="default"/>
      <w:pgSz w:w="11906" w:h="16838"/>
      <w:pgMar w:top="1440" w:right="1080" w:bottom="1440" w:left="108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40DD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3C2DF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3C2DFE">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pStyle w:val="9"/>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CA240A61"/>
    <w:multiLevelType w:val="singleLevel"/>
    <w:tmpl w:val="CA240A61"/>
    <w:lvl w:ilvl="0" w:tentative="0">
      <w:start w:val="1"/>
      <w:numFmt w:val="chineseCounting"/>
      <w:pStyle w:val="11"/>
      <w:suff w:val="nothing"/>
      <w:lvlText w:val="(%1)"/>
      <w:lvlJc w:val="left"/>
      <w:pPr>
        <w:ind w:left="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lMTYwMDYxMDExYjkyMDhhZWE4MTRkODQyMGNiYTEifQ=="/>
  </w:docVars>
  <w:rsids>
    <w:rsidRoot w:val="44C555E5"/>
    <w:rsid w:val="0A5948D8"/>
    <w:rsid w:val="0CA97C75"/>
    <w:rsid w:val="1A8B4F0F"/>
    <w:rsid w:val="39FE4E13"/>
    <w:rsid w:val="44C555E5"/>
    <w:rsid w:val="58D86CF6"/>
    <w:rsid w:val="67A10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sz w:val="24"/>
      <w:szCs w:val="24"/>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 w:val="clear" w:pos="0"/>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0"/>
      </w:tabs>
      <w:snapToGrid w:val="0"/>
      <w:spacing w:line="240" w:lineRule="auto"/>
      <w:jc w:val="both"/>
      <w:outlineLvl w:val="9"/>
    </w:pPr>
    <w:rPr>
      <w:sz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17“1.”四级标题"/>
    <w:basedOn w:val="10"/>
    <w:qFormat/>
    <w:uiPriority w:val="0"/>
    <w:pPr>
      <w:numPr>
        <w:ilvl w:val="3"/>
        <w:numId w:val="1"/>
      </w:numPr>
      <w:ind w:firstLine="803" w:firstLineChars="200"/>
    </w:pPr>
    <w:rPr>
      <w:rFonts w:ascii="宋体" w:hAnsi="宋体" w:eastAsia="宋体"/>
    </w:rPr>
  </w:style>
  <w:style w:type="paragraph" w:customStyle="1" w:styleId="10">
    <w:name w:val="02、首行缩进2字符正文"/>
    <w:basedOn w:val="1"/>
    <w:qFormat/>
    <w:uiPriority w:val="0"/>
    <w:pPr>
      <w:wordWrap w:val="0"/>
      <w:topLinePunct/>
      <w:ind w:firstLine="480" w:firstLineChars="200"/>
    </w:pPr>
    <w:rPr>
      <w:rFonts w:ascii="宋体" w:hAnsi="宋体" w:eastAsia="宋体"/>
    </w:rPr>
  </w:style>
  <w:style w:type="paragraph" w:customStyle="1" w:styleId="11">
    <w:name w:val="21、第三章“(一)”三级标题"/>
    <w:basedOn w:val="12"/>
    <w:qFormat/>
    <w:uiPriority w:val="0"/>
    <w:pPr>
      <w:pageBreakBefore/>
      <w:numPr>
        <w:ilvl w:val="0"/>
        <w:numId w:val="2"/>
      </w:numPr>
      <w:tabs>
        <w:tab w:val="left" w:pos="0"/>
      </w:tabs>
      <w:spacing w:before="50" w:beforeLines="50" w:after="50" w:afterLines="50"/>
      <w:jc w:val="center"/>
      <w:outlineLvl w:val="2"/>
    </w:pPr>
    <w:rPr>
      <w:rFonts w:ascii="宋体" w:hAnsi="宋体" w:eastAsia="宋体"/>
      <w:b/>
      <w:sz w:val="28"/>
    </w:rPr>
  </w:style>
  <w:style w:type="paragraph" w:customStyle="1" w:styleId="12">
    <w:name w:val="01、普通正文"/>
    <w:basedOn w:val="1"/>
    <w:qFormat/>
    <w:uiPriority w:val="0"/>
    <w:pPr>
      <w:wordWrap w:val="0"/>
      <w:topLinePunct/>
      <w:ind w:firstLine="0" w:firstLineChars="0"/>
    </w:pPr>
    <w:rPr>
      <w:rFonts w:ascii="宋体" w:hAnsi="宋体" w:eastAsia="宋体"/>
      <w:snapToGrid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840</Words>
  <Characters>857</Characters>
  <Lines>0</Lines>
  <Paragraphs>0</Paragraphs>
  <TotalTime>19</TotalTime>
  <ScaleCrop>false</ScaleCrop>
  <LinksUpToDate>false</LinksUpToDate>
  <CharactersWithSpaces>1199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2023-09-15T07:11:00Z</dcterms:created>
  <dc:creator>乾新招标王诗漾</dc:creator>
  <cp:lastModifiedBy>tang糖糖糖qing</cp:lastModifiedBy>
  <dcterms:modified xsi:type="dcterms:W3CDTF">2025-11-06T01:09:26Z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BA0F3975596A480794F7B5D63C846525_11</vt:lpwstr>
  </property>
  <property fmtid="{D5CDD505-2E9C-101B-9397-08002B2CF9AE}" pid="4" name="KSOTemplateDocerSaveRecord">
    <vt:lpwstr>eyJoZGlkIjoiMTRlZmMxNzYwNGY2YjY2YWY4YjI5NGY5MmQ0NThkYmIiLCJ1c2VySWQiOiI2OTAxODA5NzQifQ==</vt:lpwstr>
  </property>
</Properties>
</file>