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BE6C2D">
      <w:pPr>
        <w:widowControl/>
        <w:spacing w:line="360" w:lineRule="auto"/>
        <w:rPr>
          <w:rFonts w:ascii="宋体" w:hAnsi="宋体"/>
          <w:kern w:val="0"/>
          <w:szCs w:val="21"/>
        </w:rPr>
      </w:pPr>
      <w:r>
        <w:rPr>
          <w:rFonts w:ascii="宋体" w:hAnsi="宋体"/>
          <w:kern w:val="0"/>
          <w:szCs w:val="21"/>
        </w:rPr>
        <w:t>附件：产品报价统计表</w:t>
      </w:r>
    </w:p>
    <w:p w14:paraId="5D7A2445">
      <w:pPr>
        <w:widowControl/>
        <w:spacing w:line="360" w:lineRule="auto"/>
        <w:jc w:val="center"/>
        <w:rPr>
          <w:rFonts w:ascii="宋体" w:hAnsi="宋体"/>
          <w:kern w:val="0"/>
          <w:szCs w:val="21"/>
        </w:rPr>
      </w:pPr>
      <w:r>
        <w:rPr>
          <w:rFonts w:ascii="宋体" w:hAnsi="宋体"/>
          <w:kern w:val="0"/>
          <w:szCs w:val="21"/>
        </w:rPr>
        <w:t>《产品报价统计表》</w:t>
      </w:r>
    </w:p>
    <w:p w14:paraId="566615EA">
      <w:pPr>
        <w:widowControl/>
        <w:spacing w:line="360" w:lineRule="auto"/>
        <w:rPr>
          <w:rFonts w:ascii="宋体" w:hAnsi="宋体"/>
          <w:kern w:val="0"/>
          <w:szCs w:val="21"/>
        </w:rPr>
      </w:pPr>
      <w:r>
        <w:rPr>
          <w:rFonts w:ascii="宋体" w:hAnsi="宋体"/>
          <w:kern w:val="0"/>
          <w:szCs w:val="21"/>
        </w:rPr>
        <w:t>采购项目名称：</w:t>
      </w:r>
    </w:p>
    <w:p w14:paraId="2AAC315C">
      <w:pPr>
        <w:widowControl/>
        <w:spacing w:line="360" w:lineRule="auto"/>
        <w:rPr>
          <w:rFonts w:ascii="宋体" w:hAnsi="宋体"/>
          <w:kern w:val="0"/>
          <w:szCs w:val="21"/>
        </w:rPr>
      </w:pPr>
      <w:r>
        <w:rPr>
          <w:rFonts w:ascii="宋体" w:hAnsi="宋体"/>
          <w:kern w:val="0"/>
          <w:szCs w:val="21"/>
        </w:rPr>
        <w:t>采购项目编号：</w:t>
      </w:r>
    </w:p>
    <w:tbl>
      <w:tblPr>
        <w:tblStyle w:val="4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0"/>
        <w:gridCol w:w="678"/>
        <w:gridCol w:w="848"/>
        <w:gridCol w:w="1102"/>
        <w:gridCol w:w="1610"/>
        <w:gridCol w:w="1102"/>
        <w:gridCol w:w="593"/>
        <w:gridCol w:w="840"/>
        <w:gridCol w:w="1017"/>
      </w:tblGrid>
      <w:tr w14:paraId="4A7E3E9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9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460ADAA1">
            <w:pPr>
              <w:widowControl/>
              <w:spacing w:line="360" w:lineRule="auto"/>
              <w:jc w:val="left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/>
                <w:kern w:val="0"/>
                <w:szCs w:val="21"/>
              </w:rPr>
              <w:t>序号</w:t>
            </w:r>
          </w:p>
        </w:tc>
        <w:tc>
          <w:tcPr>
            <w:tcW w:w="678" w:type="dxa"/>
            <w:vMerge w:val="restart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1B46D04F">
            <w:pPr>
              <w:widowControl/>
              <w:spacing w:line="360" w:lineRule="auto"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/>
                <w:kern w:val="0"/>
                <w:szCs w:val="21"/>
              </w:rPr>
              <w:t>商品名称</w:t>
            </w:r>
          </w:p>
        </w:tc>
        <w:tc>
          <w:tcPr>
            <w:tcW w:w="848" w:type="dxa"/>
            <w:vMerge w:val="restart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49AEAA2C">
            <w:pPr>
              <w:widowControl/>
              <w:spacing w:line="360" w:lineRule="auto"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/>
                <w:kern w:val="0"/>
                <w:szCs w:val="21"/>
              </w:rPr>
              <w:t>品牌、规格型号</w:t>
            </w:r>
          </w:p>
        </w:tc>
        <w:tc>
          <w:tcPr>
            <w:tcW w:w="2712" w:type="dxa"/>
            <w:gridSpan w:val="2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3CEEDC47">
            <w:pPr>
              <w:widowControl/>
              <w:spacing w:line="360" w:lineRule="auto"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/>
                <w:kern w:val="0"/>
                <w:szCs w:val="21"/>
              </w:rPr>
              <w:t>制造商信息</w:t>
            </w:r>
          </w:p>
        </w:tc>
        <w:tc>
          <w:tcPr>
            <w:tcW w:w="1102" w:type="dxa"/>
            <w:vMerge w:val="restart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65C0285C">
            <w:pPr>
              <w:widowControl/>
              <w:spacing w:line="360" w:lineRule="auto"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/>
                <w:kern w:val="0"/>
                <w:szCs w:val="21"/>
              </w:rPr>
              <w:t>单位</w:t>
            </w:r>
          </w:p>
        </w:tc>
        <w:tc>
          <w:tcPr>
            <w:tcW w:w="593" w:type="dxa"/>
            <w:vMerge w:val="restart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5854C215">
            <w:pPr>
              <w:widowControl/>
              <w:spacing w:line="360" w:lineRule="auto"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/>
                <w:kern w:val="0"/>
                <w:szCs w:val="21"/>
              </w:rPr>
              <w:t>数量</w:t>
            </w:r>
          </w:p>
        </w:tc>
        <w:tc>
          <w:tcPr>
            <w:tcW w:w="763" w:type="dxa"/>
            <w:vMerge w:val="restart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70D29F59">
            <w:pPr>
              <w:widowControl/>
              <w:spacing w:line="360" w:lineRule="auto"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/>
                <w:kern w:val="0"/>
                <w:szCs w:val="21"/>
              </w:rPr>
              <w:t>单价（元）</w:t>
            </w:r>
          </w:p>
        </w:tc>
        <w:tc>
          <w:tcPr>
            <w:tcW w:w="1017" w:type="dxa"/>
            <w:vMerge w:val="restart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3C349E90">
            <w:pPr>
              <w:widowControl/>
              <w:spacing w:line="360" w:lineRule="auto"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/>
                <w:kern w:val="0"/>
                <w:szCs w:val="21"/>
              </w:rPr>
              <w:t>合计（元）</w:t>
            </w:r>
          </w:p>
        </w:tc>
      </w:tr>
      <w:tr w14:paraId="1FBFB03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D3D9E52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678" w:type="dxa"/>
            <w:vMerge w:val="continue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C603192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848" w:type="dxa"/>
            <w:vMerge w:val="continue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69D2A93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1102" w:type="dxa"/>
            <w:tcBorders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74AD3C33">
            <w:pPr>
              <w:widowControl/>
              <w:spacing w:line="360" w:lineRule="auto"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/>
                <w:kern w:val="0"/>
                <w:szCs w:val="21"/>
              </w:rPr>
              <w:t>制造商名称</w:t>
            </w:r>
          </w:p>
        </w:tc>
        <w:tc>
          <w:tcPr>
            <w:tcW w:w="1610" w:type="dxa"/>
            <w:tcBorders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5D4BAC14">
            <w:pPr>
              <w:widowControl/>
              <w:spacing w:line="360" w:lineRule="auto"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/>
                <w:kern w:val="0"/>
                <w:szCs w:val="21"/>
              </w:rPr>
              <w:t>企业类型（请填写：大型、中型、小型、微型）</w:t>
            </w:r>
          </w:p>
        </w:tc>
        <w:tc>
          <w:tcPr>
            <w:tcW w:w="1102" w:type="dxa"/>
            <w:vMerge w:val="continue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D5620B1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593" w:type="dxa"/>
            <w:vMerge w:val="continue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5ECA164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763" w:type="dxa"/>
            <w:vMerge w:val="continue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F35F570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1017" w:type="dxa"/>
            <w:vMerge w:val="continue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A659B5B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</w:tr>
      <w:tr w14:paraId="62370AA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93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72B04D94">
            <w:pPr>
              <w:widowControl/>
              <w:spacing w:line="360" w:lineRule="auto"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/>
                <w:kern w:val="0"/>
                <w:szCs w:val="21"/>
              </w:rPr>
              <w:t>1</w:t>
            </w:r>
          </w:p>
        </w:tc>
        <w:tc>
          <w:tcPr>
            <w:tcW w:w="678" w:type="dxa"/>
            <w:tcBorders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3F21CF67">
            <w:pPr>
              <w:widowControl/>
              <w:spacing w:line="360" w:lineRule="auto"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/>
                <w:kern w:val="0"/>
                <w:szCs w:val="21"/>
              </w:rPr>
              <w:t>　</w:t>
            </w:r>
          </w:p>
        </w:tc>
        <w:tc>
          <w:tcPr>
            <w:tcW w:w="848" w:type="dxa"/>
            <w:tcBorders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6421AC4C">
            <w:pPr>
              <w:widowControl/>
              <w:spacing w:line="360" w:lineRule="auto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/>
                <w:kern w:val="0"/>
                <w:szCs w:val="21"/>
              </w:rPr>
              <w:t>　</w:t>
            </w:r>
          </w:p>
        </w:tc>
        <w:tc>
          <w:tcPr>
            <w:tcW w:w="1102" w:type="dxa"/>
            <w:tcBorders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1DAD30F5">
            <w:pPr>
              <w:widowControl/>
              <w:spacing w:line="360" w:lineRule="auto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/>
                <w:kern w:val="0"/>
                <w:szCs w:val="21"/>
              </w:rPr>
              <w:t>　</w:t>
            </w:r>
          </w:p>
        </w:tc>
        <w:tc>
          <w:tcPr>
            <w:tcW w:w="1610" w:type="dxa"/>
            <w:tcBorders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7587651C">
            <w:pPr>
              <w:widowControl/>
              <w:spacing w:line="360" w:lineRule="auto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/>
                <w:kern w:val="0"/>
                <w:szCs w:val="21"/>
              </w:rPr>
              <w:t>　</w:t>
            </w:r>
          </w:p>
        </w:tc>
        <w:tc>
          <w:tcPr>
            <w:tcW w:w="1102" w:type="dxa"/>
            <w:tcBorders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73FE1954">
            <w:pPr>
              <w:widowControl/>
              <w:spacing w:line="360" w:lineRule="auto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/>
                <w:kern w:val="0"/>
                <w:szCs w:val="21"/>
              </w:rPr>
              <w:t>　</w:t>
            </w:r>
          </w:p>
        </w:tc>
        <w:tc>
          <w:tcPr>
            <w:tcW w:w="593" w:type="dxa"/>
            <w:tcBorders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4DFDD0D5">
            <w:pPr>
              <w:widowControl/>
              <w:spacing w:line="360" w:lineRule="auto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/>
                <w:kern w:val="0"/>
                <w:szCs w:val="21"/>
              </w:rPr>
              <w:t>　</w:t>
            </w:r>
          </w:p>
        </w:tc>
        <w:tc>
          <w:tcPr>
            <w:tcW w:w="763" w:type="dxa"/>
            <w:tcBorders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091BE1C9">
            <w:pPr>
              <w:widowControl/>
              <w:spacing w:line="360" w:lineRule="auto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/>
                <w:kern w:val="0"/>
                <w:szCs w:val="21"/>
              </w:rPr>
              <w:t>　</w:t>
            </w:r>
          </w:p>
        </w:tc>
        <w:tc>
          <w:tcPr>
            <w:tcW w:w="1017" w:type="dxa"/>
            <w:tcBorders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484CFA02">
            <w:pPr>
              <w:widowControl/>
              <w:spacing w:line="360" w:lineRule="auto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/>
                <w:kern w:val="0"/>
                <w:szCs w:val="21"/>
              </w:rPr>
              <w:t>　</w:t>
            </w:r>
          </w:p>
        </w:tc>
      </w:tr>
      <w:tr w14:paraId="24E179C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93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51ECC496">
            <w:pPr>
              <w:widowControl/>
              <w:spacing w:line="360" w:lineRule="auto"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/>
                <w:kern w:val="0"/>
                <w:szCs w:val="21"/>
              </w:rPr>
              <w:t>2</w:t>
            </w:r>
          </w:p>
        </w:tc>
        <w:tc>
          <w:tcPr>
            <w:tcW w:w="678" w:type="dxa"/>
            <w:tcBorders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4C9467BF">
            <w:pPr>
              <w:widowControl/>
              <w:spacing w:line="360" w:lineRule="auto"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/>
                <w:kern w:val="0"/>
                <w:szCs w:val="21"/>
              </w:rPr>
              <w:t>　</w:t>
            </w:r>
          </w:p>
        </w:tc>
        <w:tc>
          <w:tcPr>
            <w:tcW w:w="848" w:type="dxa"/>
            <w:tcBorders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6A6170C6">
            <w:pPr>
              <w:widowControl/>
              <w:spacing w:line="360" w:lineRule="auto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/>
                <w:kern w:val="0"/>
                <w:szCs w:val="21"/>
              </w:rPr>
              <w:t>　</w:t>
            </w:r>
          </w:p>
        </w:tc>
        <w:tc>
          <w:tcPr>
            <w:tcW w:w="1102" w:type="dxa"/>
            <w:tcBorders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264DD092">
            <w:pPr>
              <w:widowControl/>
              <w:spacing w:line="360" w:lineRule="auto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/>
                <w:kern w:val="0"/>
                <w:szCs w:val="21"/>
              </w:rPr>
              <w:t>　</w:t>
            </w:r>
          </w:p>
        </w:tc>
        <w:tc>
          <w:tcPr>
            <w:tcW w:w="1610" w:type="dxa"/>
            <w:tcBorders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316C19CD">
            <w:pPr>
              <w:widowControl/>
              <w:spacing w:line="360" w:lineRule="auto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/>
                <w:kern w:val="0"/>
                <w:szCs w:val="21"/>
              </w:rPr>
              <w:t>　</w:t>
            </w:r>
          </w:p>
        </w:tc>
        <w:tc>
          <w:tcPr>
            <w:tcW w:w="1102" w:type="dxa"/>
            <w:tcBorders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02FA8E4D">
            <w:pPr>
              <w:widowControl/>
              <w:spacing w:line="360" w:lineRule="auto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/>
                <w:kern w:val="0"/>
                <w:szCs w:val="21"/>
              </w:rPr>
              <w:t>　</w:t>
            </w:r>
          </w:p>
        </w:tc>
        <w:tc>
          <w:tcPr>
            <w:tcW w:w="593" w:type="dxa"/>
            <w:tcBorders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755E7276">
            <w:pPr>
              <w:widowControl/>
              <w:spacing w:line="360" w:lineRule="auto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/>
                <w:kern w:val="0"/>
                <w:szCs w:val="21"/>
              </w:rPr>
              <w:t>　</w:t>
            </w:r>
          </w:p>
        </w:tc>
        <w:tc>
          <w:tcPr>
            <w:tcW w:w="763" w:type="dxa"/>
            <w:tcBorders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7363C7CF">
            <w:pPr>
              <w:widowControl/>
              <w:spacing w:line="360" w:lineRule="auto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/>
                <w:kern w:val="0"/>
                <w:szCs w:val="21"/>
              </w:rPr>
              <w:t>　</w:t>
            </w:r>
          </w:p>
        </w:tc>
        <w:tc>
          <w:tcPr>
            <w:tcW w:w="1017" w:type="dxa"/>
            <w:tcBorders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7D2A9E48">
            <w:pPr>
              <w:widowControl/>
              <w:spacing w:line="360" w:lineRule="auto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/>
                <w:kern w:val="0"/>
                <w:szCs w:val="21"/>
              </w:rPr>
              <w:t>　</w:t>
            </w:r>
          </w:p>
        </w:tc>
      </w:tr>
      <w:tr w14:paraId="527C906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93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35A33076">
            <w:pPr>
              <w:widowControl/>
              <w:spacing w:line="360" w:lineRule="auto"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/>
                <w:kern w:val="0"/>
                <w:szCs w:val="21"/>
              </w:rPr>
              <w:t>3</w:t>
            </w:r>
          </w:p>
        </w:tc>
        <w:tc>
          <w:tcPr>
            <w:tcW w:w="678" w:type="dxa"/>
            <w:tcBorders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70A7A994">
            <w:pPr>
              <w:widowControl/>
              <w:spacing w:line="360" w:lineRule="auto"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/>
                <w:kern w:val="0"/>
                <w:szCs w:val="21"/>
              </w:rPr>
              <w:t>　</w:t>
            </w:r>
          </w:p>
        </w:tc>
        <w:tc>
          <w:tcPr>
            <w:tcW w:w="848" w:type="dxa"/>
            <w:tcBorders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46043963">
            <w:pPr>
              <w:widowControl/>
              <w:spacing w:line="360" w:lineRule="auto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/>
                <w:kern w:val="0"/>
                <w:szCs w:val="21"/>
              </w:rPr>
              <w:t>　</w:t>
            </w:r>
          </w:p>
        </w:tc>
        <w:tc>
          <w:tcPr>
            <w:tcW w:w="1102" w:type="dxa"/>
            <w:tcBorders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720DD3A9">
            <w:pPr>
              <w:widowControl/>
              <w:spacing w:line="360" w:lineRule="auto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/>
                <w:kern w:val="0"/>
                <w:szCs w:val="21"/>
              </w:rPr>
              <w:t>　</w:t>
            </w:r>
          </w:p>
        </w:tc>
        <w:tc>
          <w:tcPr>
            <w:tcW w:w="1610" w:type="dxa"/>
            <w:tcBorders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4250181B">
            <w:pPr>
              <w:widowControl/>
              <w:spacing w:line="360" w:lineRule="auto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/>
                <w:kern w:val="0"/>
                <w:szCs w:val="21"/>
              </w:rPr>
              <w:t>　</w:t>
            </w:r>
          </w:p>
        </w:tc>
        <w:tc>
          <w:tcPr>
            <w:tcW w:w="1102" w:type="dxa"/>
            <w:tcBorders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6DDA6FFE">
            <w:pPr>
              <w:widowControl/>
              <w:spacing w:line="360" w:lineRule="auto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/>
                <w:kern w:val="0"/>
                <w:szCs w:val="21"/>
              </w:rPr>
              <w:t>　</w:t>
            </w:r>
          </w:p>
        </w:tc>
        <w:tc>
          <w:tcPr>
            <w:tcW w:w="593" w:type="dxa"/>
            <w:tcBorders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6B44FE50">
            <w:pPr>
              <w:widowControl/>
              <w:spacing w:line="360" w:lineRule="auto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/>
                <w:kern w:val="0"/>
                <w:szCs w:val="21"/>
              </w:rPr>
              <w:t>　</w:t>
            </w:r>
          </w:p>
        </w:tc>
        <w:tc>
          <w:tcPr>
            <w:tcW w:w="763" w:type="dxa"/>
            <w:tcBorders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3F466CA9">
            <w:pPr>
              <w:widowControl/>
              <w:spacing w:line="360" w:lineRule="auto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/>
                <w:kern w:val="0"/>
                <w:szCs w:val="21"/>
              </w:rPr>
              <w:t>　</w:t>
            </w:r>
          </w:p>
        </w:tc>
        <w:tc>
          <w:tcPr>
            <w:tcW w:w="1017" w:type="dxa"/>
            <w:tcBorders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735C9CCB">
            <w:pPr>
              <w:widowControl/>
              <w:spacing w:line="360" w:lineRule="auto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/>
                <w:kern w:val="0"/>
                <w:szCs w:val="21"/>
              </w:rPr>
              <w:t>　</w:t>
            </w:r>
          </w:p>
        </w:tc>
      </w:tr>
      <w:tr w14:paraId="3D7C535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93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69B36060">
            <w:pPr>
              <w:widowControl/>
              <w:spacing w:line="360" w:lineRule="auto"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/>
                <w:kern w:val="0"/>
                <w:szCs w:val="21"/>
              </w:rPr>
              <w:t>……</w:t>
            </w:r>
          </w:p>
        </w:tc>
        <w:tc>
          <w:tcPr>
            <w:tcW w:w="678" w:type="dxa"/>
            <w:tcBorders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5D22669D">
            <w:pPr>
              <w:widowControl/>
              <w:spacing w:line="360" w:lineRule="auto"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/>
                <w:kern w:val="0"/>
                <w:szCs w:val="21"/>
              </w:rPr>
              <w:t>　</w:t>
            </w:r>
          </w:p>
        </w:tc>
        <w:tc>
          <w:tcPr>
            <w:tcW w:w="848" w:type="dxa"/>
            <w:tcBorders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1A891FAB">
            <w:pPr>
              <w:widowControl/>
              <w:spacing w:line="360" w:lineRule="auto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/>
                <w:kern w:val="0"/>
                <w:szCs w:val="21"/>
              </w:rPr>
              <w:t>　</w:t>
            </w:r>
          </w:p>
        </w:tc>
        <w:tc>
          <w:tcPr>
            <w:tcW w:w="1102" w:type="dxa"/>
            <w:tcBorders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47E70AD4">
            <w:pPr>
              <w:widowControl/>
              <w:spacing w:line="360" w:lineRule="auto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/>
                <w:kern w:val="0"/>
                <w:szCs w:val="21"/>
              </w:rPr>
              <w:t>　</w:t>
            </w:r>
          </w:p>
        </w:tc>
        <w:tc>
          <w:tcPr>
            <w:tcW w:w="1610" w:type="dxa"/>
            <w:tcBorders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7A6AE4E7">
            <w:pPr>
              <w:widowControl/>
              <w:spacing w:line="360" w:lineRule="auto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/>
                <w:kern w:val="0"/>
                <w:szCs w:val="21"/>
              </w:rPr>
              <w:t>　</w:t>
            </w:r>
          </w:p>
        </w:tc>
        <w:tc>
          <w:tcPr>
            <w:tcW w:w="1102" w:type="dxa"/>
            <w:tcBorders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6A0D7BCD">
            <w:pPr>
              <w:widowControl/>
              <w:spacing w:line="360" w:lineRule="auto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/>
                <w:kern w:val="0"/>
                <w:szCs w:val="21"/>
              </w:rPr>
              <w:t>　</w:t>
            </w:r>
          </w:p>
        </w:tc>
        <w:tc>
          <w:tcPr>
            <w:tcW w:w="593" w:type="dxa"/>
            <w:tcBorders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4CB5A6DE">
            <w:pPr>
              <w:widowControl/>
              <w:spacing w:line="360" w:lineRule="auto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/>
                <w:kern w:val="0"/>
                <w:szCs w:val="21"/>
              </w:rPr>
              <w:t>　</w:t>
            </w:r>
          </w:p>
        </w:tc>
        <w:tc>
          <w:tcPr>
            <w:tcW w:w="763" w:type="dxa"/>
            <w:tcBorders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413BCA0D">
            <w:pPr>
              <w:widowControl/>
              <w:spacing w:line="360" w:lineRule="auto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/>
                <w:kern w:val="0"/>
                <w:szCs w:val="21"/>
              </w:rPr>
              <w:t>　</w:t>
            </w:r>
          </w:p>
        </w:tc>
        <w:tc>
          <w:tcPr>
            <w:tcW w:w="1017" w:type="dxa"/>
            <w:tcBorders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005753B1">
            <w:pPr>
              <w:widowControl/>
              <w:spacing w:line="360" w:lineRule="auto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/>
                <w:kern w:val="0"/>
                <w:szCs w:val="21"/>
              </w:rPr>
              <w:t>　</w:t>
            </w:r>
          </w:p>
        </w:tc>
      </w:tr>
      <w:tr w14:paraId="4EF3A0B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19" w:type="dxa"/>
            <w:gridSpan w:val="3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25688E5B">
            <w:pPr>
              <w:widowControl/>
              <w:spacing w:line="360" w:lineRule="auto"/>
              <w:jc w:val="left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/>
                <w:kern w:val="0"/>
                <w:szCs w:val="21"/>
              </w:rPr>
              <w:t>中小企业产品报价合计</w:t>
            </w:r>
          </w:p>
        </w:tc>
        <w:tc>
          <w:tcPr>
            <w:tcW w:w="6187" w:type="dxa"/>
            <w:gridSpan w:val="6"/>
            <w:tcBorders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23E9970C">
            <w:pPr>
              <w:widowControl/>
              <w:spacing w:line="360" w:lineRule="auto"/>
              <w:jc w:val="left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/>
                <w:kern w:val="0"/>
                <w:szCs w:val="21"/>
              </w:rPr>
              <w:t>　　　　　               元</w:t>
            </w:r>
          </w:p>
        </w:tc>
      </w:tr>
      <w:tr w14:paraId="2129A81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19" w:type="dxa"/>
            <w:gridSpan w:val="3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20787ABC">
            <w:pPr>
              <w:widowControl/>
              <w:spacing w:line="360" w:lineRule="auto"/>
              <w:jc w:val="left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/>
                <w:kern w:val="0"/>
                <w:szCs w:val="21"/>
              </w:rPr>
              <w:t>中小企业产品占比=中小企业产品报价合计÷总报价×100%</w:t>
            </w:r>
          </w:p>
        </w:tc>
        <w:tc>
          <w:tcPr>
            <w:tcW w:w="6187" w:type="dxa"/>
            <w:gridSpan w:val="6"/>
            <w:tcBorders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45EBC79F">
            <w:pPr>
              <w:widowControl/>
              <w:spacing w:line="360" w:lineRule="auto"/>
              <w:jc w:val="left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/>
                <w:kern w:val="0"/>
                <w:szCs w:val="21"/>
              </w:rPr>
              <w:t>　</w:t>
            </w:r>
          </w:p>
        </w:tc>
      </w:tr>
    </w:tbl>
    <w:p w14:paraId="0A2467BE">
      <w:pPr>
        <w:widowControl/>
        <w:spacing w:line="360" w:lineRule="auto"/>
        <w:jc w:val="right"/>
        <w:rPr>
          <w:rFonts w:ascii="宋体" w:hAnsi="宋体"/>
          <w:kern w:val="0"/>
          <w:szCs w:val="21"/>
        </w:rPr>
      </w:pPr>
      <w:r>
        <w:rPr>
          <w:rFonts w:ascii="宋体" w:hAnsi="宋体"/>
          <w:kern w:val="0"/>
          <w:szCs w:val="21"/>
        </w:rPr>
        <w:t>供应商名称（盖章）：</w:t>
      </w:r>
    </w:p>
    <w:p w14:paraId="117898EC">
      <w:pPr>
        <w:widowControl/>
        <w:spacing w:line="360" w:lineRule="auto"/>
        <w:ind w:firstLine="5040"/>
        <w:jc w:val="right"/>
        <w:rPr>
          <w:rFonts w:ascii="宋体" w:hAnsi="宋体"/>
          <w:kern w:val="0"/>
          <w:szCs w:val="21"/>
        </w:rPr>
      </w:pPr>
      <w:r>
        <w:rPr>
          <w:rFonts w:ascii="宋体" w:hAnsi="宋体"/>
          <w:kern w:val="0"/>
          <w:szCs w:val="21"/>
        </w:rPr>
        <w:t>日期：   年   月   日</w:t>
      </w:r>
    </w:p>
    <w:p w14:paraId="376A8BA7">
      <w:pPr>
        <w:overflowPunct w:val="0"/>
        <w:spacing w:line="360" w:lineRule="auto"/>
        <w:ind w:firstLine="420"/>
        <w:jc w:val="left"/>
        <w:rPr>
          <w:rFonts w:ascii="宋体" w:hAnsi="宋体"/>
          <w:szCs w:val="21"/>
        </w:rPr>
      </w:pPr>
      <w:r>
        <w:rPr>
          <w:rFonts w:ascii="宋体" w:hAnsi="宋体" w:cs="仿宋_GB2312"/>
          <w:szCs w:val="21"/>
        </w:rPr>
        <w:t>注：1.</w:t>
      </w:r>
      <w:r>
        <w:rPr>
          <w:rFonts w:hint="eastAsia" w:ascii="宋体" w:hAnsi="宋体"/>
          <w:szCs w:val="21"/>
        </w:rPr>
        <w:t>本项目预留不少于合同金额的</w:t>
      </w:r>
      <w:r>
        <w:rPr>
          <w:rFonts w:hint="eastAsia" w:ascii="宋体" w:hAnsi="宋体"/>
          <w:szCs w:val="21"/>
          <w:lang w:val="en-US" w:eastAsia="zh-CN"/>
        </w:rPr>
        <w:t>83%</w:t>
      </w:r>
      <w:r>
        <w:rPr>
          <w:rFonts w:hint="eastAsia" w:ascii="宋体" w:hAnsi="宋体"/>
          <w:szCs w:val="21"/>
        </w:rPr>
        <w:t>面向中小企业采购（详见采购清单“是否适宜面向中小企业采购”中标注“是”的产品）：供应商提供的货</w:t>
      </w:r>
      <w:bookmarkStart w:id="0" w:name="_GoBack"/>
      <w:bookmarkEnd w:id="0"/>
      <w:r>
        <w:rPr>
          <w:rFonts w:hint="eastAsia" w:ascii="宋体" w:hAnsi="宋体"/>
          <w:szCs w:val="21"/>
        </w:rPr>
        <w:t>物中至少</w:t>
      </w:r>
      <w:r>
        <w:rPr>
          <w:rFonts w:hint="eastAsia" w:ascii="宋体" w:hAnsi="宋体"/>
          <w:szCs w:val="21"/>
          <w:lang w:val="en-US" w:eastAsia="zh-CN"/>
        </w:rPr>
        <w:t>83%</w:t>
      </w:r>
      <w:r>
        <w:rPr>
          <w:rFonts w:hint="eastAsia" w:ascii="宋体" w:hAnsi="宋体"/>
          <w:szCs w:val="21"/>
        </w:rPr>
        <w:t>（且必须包含采购清单“是否适宜面向中小企业采购”中标注“是”的产品）由中小企业生产且使用该中小企业商号或注册商标，中小企业须符合采购标的对应行业划分标准（中小行业所属行业详见采购需求）的中小企业。（监狱企业、残疾人福利单位视同小型、微型企业）。</w:t>
      </w:r>
    </w:p>
    <w:p w14:paraId="650C6551">
      <w:pPr>
        <w:overflowPunct w:val="0"/>
        <w:spacing w:line="360" w:lineRule="auto"/>
        <w:ind w:firstLine="42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2.为便于评委会评审，建议对同一划型的制造商产品连续填写。即填写完大型制造商产品后再填写中型制造商产品，最后再填写小微制造商产品。</w:t>
      </w:r>
    </w:p>
    <w:p w14:paraId="78BC6A5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022C"/>
    <w:rsid w:val="00327E6A"/>
    <w:rsid w:val="00557199"/>
    <w:rsid w:val="0079273F"/>
    <w:rsid w:val="009F022C"/>
    <w:rsid w:val="00D26854"/>
    <w:rsid w:val="28C0524E"/>
    <w:rsid w:val="433401B9"/>
    <w:rsid w:val="449E0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6">
    <w:name w:val="页眉 Char"/>
    <w:basedOn w:val="5"/>
    <w:link w:val="3"/>
    <w:semiHidden/>
    <w:uiPriority w:val="99"/>
    <w:rPr>
      <w:sz w:val="18"/>
      <w:szCs w:val="18"/>
    </w:rPr>
  </w:style>
  <w:style w:type="character" w:customStyle="1" w:styleId="7">
    <w:name w:val="页脚 Char"/>
    <w:basedOn w:val="5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神州网信技术有限公司</Company>
  <Pages>1</Pages>
  <Words>403</Words>
  <Characters>412</Characters>
  <Lines>3</Lines>
  <Paragraphs>1</Paragraphs>
  <TotalTime>1</TotalTime>
  <ScaleCrop>false</ScaleCrop>
  <LinksUpToDate>false</LinksUpToDate>
  <CharactersWithSpaces>474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2026-06-02T03:49:00Z</dcterms:created>
  <dc:creator>周雨旋</dc:creator>
  <cp:lastModifiedBy>zyl</cp:lastModifiedBy>
  <dcterms:modified xsi:type="dcterms:W3CDTF">2026-06-11T10:45:41Z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eyJoZGlkIjoiOGRhMGEyOThlNGFlODhhMzdjZDhhNzI2MWZlMmIxZTYiLCJ1c2VySWQiOiIyMzg5ODk3ODUifQ==</vt:lpwstr>
  </property>
  <property fmtid="{D5CDD505-2E9C-101B-9397-08002B2CF9AE}" pid="3" name="KSOProductBuildVer">
    <vt:lpwstr>2052-12.1.0.26895</vt:lpwstr>
  </property>
  <property fmtid="{D5CDD505-2E9C-101B-9397-08002B2CF9AE}" pid="4" name="ICV">
    <vt:lpwstr>A6B02E60561A4CAB9457E22A7211A1C7_13</vt:lpwstr>
  </property>
</Properties>
</file>