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9F1F9">
      <w:pPr>
        <w:jc w:val="center"/>
        <w:rPr>
          <w:rFonts w:hint="eastAsia"/>
          <w:b/>
          <w:bCs/>
          <w:color w:val="auto"/>
          <w:sz w:val="28"/>
          <w:szCs w:val="28"/>
        </w:rPr>
      </w:pPr>
    </w:p>
    <w:p w14:paraId="221D760F">
      <w:pPr>
        <w:jc w:val="center"/>
        <w:rPr>
          <w:rFonts w:hint="eastAsia"/>
          <w:color w:val="auto"/>
        </w:rPr>
      </w:pPr>
      <w:r>
        <w:rPr>
          <w:rFonts w:hint="eastAsia"/>
          <w:b/>
          <w:bCs/>
          <w:color w:val="auto"/>
          <w:sz w:val="28"/>
          <w:szCs w:val="28"/>
        </w:rPr>
        <w:t>资格条件承诺函</w:t>
      </w:r>
    </w:p>
    <w:p w14:paraId="4CAA1902">
      <w:pPr>
        <w:spacing w:line="360" w:lineRule="auto"/>
        <w:rPr>
          <w:rFonts w:hint="eastAsia"/>
          <w:color w:val="auto"/>
        </w:rPr>
      </w:pPr>
      <w:r>
        <w:rPr>
          <w:rFonts w:hint="eastAsia"/>
          <w:color w:val="auto"/>
        </w:rPr>
        <w:t>　</w:t>
      </w:r>
    </w:p>
    <w:p w14:paraId="5981B6EB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color w:val="auto"/>
        </w:rPr>
        <w:t>　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我方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>（供应商名称）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符合《中华人民共和国政</w:t>
      </w:r>
      <w:r>
        <w:rPr>
          <w:rFonts w:hint="eastAsia" w:ascii="宋体" w:hAnsi="宋体" w:eastAsia="宋体" w:cs="宋体"/>
          <w:sz w:val="24"/>
          <w:szCs w:val="24"/>
        </w:rPr>
        <w:t>府采购法》第二十二条第一款第（二）项、第（三）项、第（四）项、第（五）项规定条件，具体包括：</w:t>
      </w:r>
    </w:p>
    <w:p w14:paraId="673451D6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1.具有良好的商业信誉和健全的财务会计制度；</w:t>
      </w:r>
    </w:p>
    <w:p w14:paraId="6A84FE2C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2.具有履行合同所必需的设备和专业技术能力；</w:t>
      </w:r>
    </w:p>
    <w:p w14:paraId="2ADDE603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3.具有依法缴纳税收和社会保障资金的良好记录；</w:t>
      </w:r>
    </w:p>
    <w:p w14:paraId="1F77EC1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4.参加政府采购活动前三年内，在经营活动中没有重大违法记录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2E2C3C2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 w14:paraId="4B1545A6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特此承诺。</w:t>
      </w:r>
    </w:p>
    <w:p w14:paraId="69398461">
      <w:pPr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</w:t>
      </w:r>
    </w:p>
    <w:p w14:paraId="4C462B12">
      <w:pPr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</w:p>
    <w:p w14:paraId="619A753E">
      <w:pPr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供应商名称（公章）</w:t>
      </w:r>
    </w:p>
    <w:p w14:paraId="0EF93BB9">
      <w:pPr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年  月  日</w:t>
      </w:r>
    </w:p>
    <w:p w14:paraId="4ACFEBAD"/>
    <w:p w14:paraId="27E0651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E039CB"/>
    <w:rsid w:val="4B24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291</Characters>
  <Lines>0</Lines>
  <Paragraphs>0</Paragraphs>
  <TotalTime>0</TotalTime>
  <ScaleCrop>false</ScaleCrop>
  <LinksUpToDate>false</LinksUpToDate>
  <CharactersWithSpaces>311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2025-11-18T03:32:00Z</dcterms:created>
  <dc:creator>Administrator</dc:creator>
  <cp:lastModifiedBy>代理机构邓工</cp:lastModifiedBy>
  <dcterms:modified xsi:type="dcterms:W3CDTF">2026-04-15T01:47:04Z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eyJoZGlkIjoiYWRkYjNhZjAxNjFhOWQwYjQwMGY4MmMxZWZhMTAzOTciLCJ1c2VySWQiOiIxMDgwODUxNTcxIn0=</vt:lpwstr>
  </property>
  <property fmtid="{D5CDD505-2E9C-101B-9397-08002B2CF9AE}" pid="4" name="ICV">
    <vt:lpwstr>1496906F6638427E8A4F57E9F37ECF7E_13</vt:lpwstr>
  </property>
</Properties>
</file>