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FF2AA">
      <w:pPr>
        <w:jc w:val="center"/>
        <w:rPr>
          <w:b/>
          <w:bCs/>
          <w:sz w:val="48"/>
          <w:szCs w:val="48"/>
        </w:rPr>
      </w:pPr>
      <w:bookmarkStart w:id="0" w:name="_GoBack"/>
      <w:r>
        <w:rPr>
          <w:rFonts w:hint="eastAsia"/>
          <w:b/>
          <w:bCs/>
          <w:sz w:val="48"/>
          <w:szCs w:val="48"/>
        </w:rPr>
        <w:t>分项报价明细表</w:t>
      </w:r>
    </w:p>
    <w:bookmarkEnd w:id="0"/>
    <w:p w14:paraId="23477370">
      <w:pPr>
        <w:jc w:val="left"/>
        <w:rPr>
          <w:rFonts w:hint="eastAsia"/>
          <w:sz w:val="48"/>
          <w:szCs w:val="48"/>
        </w:rPr>
      </w:pPr>
    </w:p>
    <w:p w14:paraId="1B64B621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项目编号:</w:t>
      </w:r>
    </w:p>
    <w:p w14:paraId="342543B9">
      <w:pPr>
        <w:jc w:val="left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项目名称</w:t>
      </w:r>
      <w:r>
        <w:rPr>
          <w:rFonts w:hint="eastAsia"/>
          <w:sz w:val="32"/>
          <w:szCs w:val="32"/>
        </w:rPr>
        <w:t>:</w:t>
      </w:r>
    </w:p>
    <w:p w14:paraId="2CC6EFC5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采购包</w:t>
      </w:r>
      <w:r>
        <w:rPr>
          <w:rFonts w:hint="eastAsia"/>
          <w:sz w:val="32"/>
          <w:szCs w:val="32"/>
        </w:rPr>
        <w:t>:</w:t>
      </w:r>
      <w:r>
        <w:rPr>
          <w:rFonts w:hint="eastAsia"/>
          <w:sz w:val="32"/>
          <w:szCs w:val="32"/>
        </w:rPr>
        <w:t>1(合同包一)</w:t>
      </w:r>
    </w:p>
    <w:p w14:paraId="1B67AEB5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供应商名称:</w:t>
      </w:r>
    </w:p>
    <w:tbl>
      <w:tblPr>
        <w:tblStyle w:val="3"/>
        <w:tblW w:w="9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26"/>
        <w:gridCol w:w="826"/>
        <w:gridCol w:w="826"/>
        <w:gridCol w:w="826"/>
        <w:gridCol w:w="826"/>
        <w:gridCol w:w="826"/>
        <w:gridCol w:w="827"/>
        <w:gridCol w:w="827"/>
        <w:gridCol w:w="827"/>
        <w:gridCol w:w="827"/>
        <w:gridCol w:w="827"/>
      </w:tblGrid>
      <w:tr w14:paraId="34698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069" w:hRule="atLeast"/>
        </w:trPr>
        <w:tc>
          <w:tcPr>
            <w:tcW w:w="826" w:type="dxa"/>
          </w:tcPr>
          <w:p w14:paraId="792EF046">
            <w:pPr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26" w:type="dxa"/>
          </w:tcPr>
          <w:p w14:paraId="41E6379F">
            <w:pPr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826" w:type="dxa"/>
          </w:tcPr>
          <w:p w14:paraId="4F95F398">
            <w:pPr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26" w:type="dxa"/>
          </w:tcPr>
          <w:p w14:paraId="4042C027">
            <w:pPr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26" w:type="dxa"/>
          </w:tcPr>
          <w:p w14:paraId="4D3A5058">
            <w:pPr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26" w:type="dxa"/>
          </w:tcPr>
          <w:p w14:paraId="5CB4369C">
            <w:pPr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  <w:tc>
          <w:tcPr>
            <w:tcW w:w="827" w:type="dxa"/>
          </w:tcPr>
          <w:p w14:paraId="1A12C654">
            <w:pPr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827" w:type="dxa"/>
          </w:tcPr>
          <w:p w14:paraId="5E48FF04">
            <w:pPr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27" w:type="dxa"/>
          </w:tcPr>
          <w:p w14:paraId="33CFCA69">
            <w:pPr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827" w:type="dxa"/>
          </w:tcPr>
          <w:p w14:paraId="1D6B77DD">
            <w:pPr>
              <w:jc w:val="left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27" w:type="dxa"/>
          </w:tcPr>
          <w:p w14:paraId="71DB4027">
            <w:pPr>
              <w:jc w:val="left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E20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2" w:hRule="atLeast"/>
        </w:trPr>
        <w:tc>
          <w:tcPr>
            <w:tcW w:w="826" w:type="dxa"/>
          </w:tcPr>
          <w:p w14:paraId="47FAE7C0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26" w:type="dxa"/>
          </w:tcPr>
          <w:p w14:paraId="6A76256C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76C8BAFE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0C5B6A79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1E677FCE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52912767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4B440FFD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025DB028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6397B55A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50C37C54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0BF22CD2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47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826" w:type="dxa"/>
          </w:tcPr>
          <w:p w14:paraId="109C24F0"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26" w:type="dxa"/>
          </w:tcPr>
          <w:p w14:paraId="7EE89369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36FC2FEC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3FF595A0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709A97AA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7AD821C4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6D0ED72E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3D5EF139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293D630A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49549BB2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77B7C02C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C4E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2" w:hRule="atLeast"/>
        </w:trPr>
        <w:tc>
          <w:tcPr>
            <w:tcW w:w="826" w:type="dxa"/>
          </w:tcPr>
          <w:p w14:paraId="7F5E7786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  <w:tc>
          <w:tcPr>
            <w:tcW w:w="826" w:type="dxa"/>
          </w:tcPr>
          <w:p w14:paraId="38119359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0BEDD89D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172C8EDF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275981DF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6" w:type="dxa"/>
          </w:tcPr>
          <w:p w14:paraId="485E0312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75C19FFB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16D267FB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436D3C08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2301C9E3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7" w:type="dxa"/>
          </w:tcPr>
          <w:p w14:paraId="20C7E2F9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F50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2" w:hRule="atLeast"/>
        </w:trPr>
        <w:tc>
          <w:tcPr>
            <w:tcW w:w="9091" w:type="dxa"/>
            <w:gridSpan w:val="11"/>
          </w:tcPr>
          <w:p w14:paraId="0084DDA9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总价:大写    小写</w:t>
            </w:r>
          </w:p>
          <w:p w14:paraId="2412BAC0"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857EBA7">
      <w:pPr>
        <w:jc w:val="left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供应商公章:</w:t>
      </w:r>
    </w:p>
    <w:p w14:paraId="78D558AF">
      <w:pPr>
        <w:jc w:val="right"/>
        <w:rPr>
          <w:rFonts w:hint="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日期:    年    月    日</w:t>
      </w:r>
    </w:p>
    <w:p w14:paraId="46ADA7E5">
      <w:pPr>
        <w:jc w:val="left"/>
        <w:rPr>
          <w:rFonts w:hint="default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vertAlign w:val="baseline"/>
          <w:lang w:val="en-US" w:eastAsia="zh-CN"/>
        </w:rPr>
        <w:t>注：供应商应将所有标的进行报价。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4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2025-07-14T07:12:29Z</dcterms:created>
  <dc:creator>Administrator</dc:creator>
  <cp:lastModifiedBy>未来可期</cp:lastModifiedBy>
  <dcterms:modified xsi:type="dcterms:W3CDTF">2025-07-14T07:16:26Z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eyJoZGlkIjoiNDA5MTg5YWY1OTM5YWJhZmM5ZTFjOGRkNTY1M2E5ZTEiLCJ1c2VySWQiOiIxNjA4ODk2MTI5In0=</vt:lpwstr>
  </property>
  <property fmtid="{D5CDD505-2E9C-101B-9397-08002B2CF9AE}" pid="4" name="ICV">
    <vt:lpwstr>67A9F13AD2A94A628D218094DF2FE0F5_13</vt:lpwstr>
  </property>
</Properties>
</file>