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rPr>
        <w:t>版本号：N510101202600126720260818001</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（服务类）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2026年成都市生态环境天空地监测网络建设经费（第二批）</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N5101012026001267</w:t>
      </w:r>
    </w:p>
    <w:p>
      <w:pPr>
        <w:pStyle w:val="null3"/>
        <w:jc w:val="left"/>
        <w:outlineLvl w:val="2"/>
      </w:pPr>
      <w:r>
        <w:rPr>
          <w:rFonts w:ascii="仿宋_GB2312" w:hAnsi="仿宋_GB2312" w:cs="仿宋_GB2312" w:eastAsia="仿宋_GB2312"/>
          <w:sz w:val="28"/>
          <w:b/>
        </w:rPr>
        <w:t>四川省成都生态环境监测中心站</w:t>
      </w:r>
    </w:p>
    <w:p>
      <w:pPr>
        <w:pStyle w:val="null3"/>
        <w:jc w:val="center"/>
        <w:outlineLvl w:val="2"/>
      </w:pPr>
      <w:r>
        <w:rPr>
          <w:rFonts w:ascii="仿宋_GB2312" w:hAnsi="仿宋_GB2312" w:cs="仿宋_GB2312" w:eastAsia="仿宋_GB2312"/>
          <w:sz w:val="28"/>
          <w:b/>
        </w:rPr>
        <w:t>尚迪工程项目管理有限公司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2026年08月19日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尚迪工程项目管理有限公司</w:t>
      </w:r>
      <w:r>
        <w:rPr>
          <w:rFonts w:ascii="仿宋_GB2312" w:hAnsi="仿宋_GB2312" w:cs="仿宋_GB2312" w:eastAsia="仿宋_GB2312"/>
        </w:rPr>
        <w:t xml:space="preserve"> （以下简称“代理机构”）受 </w:t>
      </w:r>
      <w:r>
        <w:rPr>
          <w:rFonts w:ascii="仿宋_GB2312" w:hAnsi="仿宋_GB2312" w:cs="仿宋_GB2312" w:eastAsia="仿宋_GB2312"/>
        </w:rPr>
        <w:t>四川省成都生态环境监测中心站</w:t>
      </w:r>
      <w:r>
        <w:rPr>
          <w:rFonts w:ascii="仿宋_GB2312" w:hAnsi="仿宋_GB2312" w:cs="仿宋_GB2312" w:eastAsia="仿宋_GB2312"/>
        </w:rPr>
        <w:t xml:space="preserve"> 委托，拟对 </w:t>
      </w:r>
      <w:r>
        <w:rPr>
          <w:rFonts w:ascii="仿宋_GB2312" w:hAnsi="仿宋_GB2312" w:cs="仿宋_GB2312" w:eastAsia="仿宋_GB2312"/>
        </w:rPr>
        <w:t>2026年成都市生态环境天空地监测网络建设经费（第二批）</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成都市市本级</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N5101012026001267</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2026年成都市生态环境天空地监测网络建设经费（第二批）</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rPr>
        <w:t>采购包1：为充分发挥地基激光雷达组网在大气污染立体溯源中的核心作用，本项目拟优先开展6台气溶胶雷达、1台臭氧激光雷达、6台黑炭分析仪进行专项运维，保障关键站点连续稳定运行，提供可靠数据；在此基础上，同步完善全市统一数据质控体系与标准化运维规范，完成18台气溶胶雷达现场质控核查，确保数据格式统一、质量可追溯，构建成都市本地化实时同化模型，实现颗粒物、臭氧三维场分布及输送通量的精准量化。采购包2：成都市现已组建完成一体化大气环境监测网络，260余个街镇空气站、17个市控站点及2个机场站已全部联网运行。由于大部分空气站由区（市）县建设并运维，运行管理水平参差不齐，数据质量难以保障，严重影响站点组网效应。本项目拟对全市市控空气站及街镇环境空气质量自动监测站开展现场质控和运维情况监督检查。目标包括：1.检查次数不低于300次（街镇站点全覆盖，市控站点及机场站点半年覆盖一次，每次检查出具一份站点报告）；2.按区（市）县编写综合分析报告不少于23份；3.配合成都监测站在重大活动保障及重污染预警期间开展加密质控检查工作。</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jc w:val="left"/>
      </w:pPr>
      <w:r>
        <w:rPr>
          <w:rFonts w:ascii="仿宋_GB2312" w:hAnsi="仿宋_GB2312" w:cs="仿宋_GB2312" w:eastAsia="仿宋_GB2312"/>
        </w:rPr>
        <w:t>采购包2：专门面向中小企业采购。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四川省成都生态环境监测中心站</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成都市锦江区海桐街69号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吴老师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028-68738205</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尚迪工程项目管理有限公司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四川省成都市金牛区金府路668号1栋1单元20层2025号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610036</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何先生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028-87787122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采购包1：1,729,200.00元</w:t>
            </w:r>
          </w:p>
          <w:p>
            <w:pPr>
              <w:pStyle w:val="null3"/>
              <w:jc w:val="left"/>
            </w:pPr>
            <w:r>
              <w:rPr>
                <w:rFonts w:ascii="仿宋_GB2312" w:hAnsi="仿宋_GB2312" w:cs="仿宋_GB2312" w:eastAsia="仿宋_GB2312"/>
              </w:rPr>
              <w:t>采购包2：750,000.00元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采购包1：综合评分法</w:t>
            </w:r>
          </w:p>
          <w:p>
            <w:pPr>
              <w:pStyle w:val="null3"/>
              <w:jc w:val="left"/>
            </w:pPr>
            <w:r>
              <w:rPr>
                <w:rFonts w:ascii="仿宋_GB2312" w:hAnsi="仿宋_GB2312" w:cs="仿宋_GB2312" w:eastAsia="仿宋_GB2312"/>
              </w:rPr>
              <w:t>采购包2：综合评分法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采购包2：不接受联合体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p>
            <w:pPr>
              <w:pStyle w:val="null3"/>
              <w:jc w:val="left"/>
            </w:pPr>
            <w:r>
              <w:rPr>
                <w:rFonts w:ascii="仿宋_GB2312" w:hAnsi="仿宋_GB2312" w:cs="仿宋_GB2312" w:eastAsia="仿宋_GB2312"/>
              </w:rPr>
              <w:t>采购包2：不收取</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90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代理服务费用收取对象：中标人</w:t>
            </w:r>
          </w:p>
          <w:p>
            <w:pPr>
              <w:pStyle w:val="null3"/>
              <w:jc w:val="left"/>
            </w:pPr>
            <w:r>
              <w:rPr>
                <w:rFonts w:ascii="仿宋_GB2312" w:hAnsi="仿宋_GB2312" w:cs="仿宋_GB2312" w:eastAsia="仿宋_GB2312"/>
              </w:rPr>
              <w:t>代理服务费收费标准：根据成本＋合理利润原则，采购包1按照定额人民币1.875万元（大写：壹万捌仟柒佰伍拾元整）收取；采购包2按照定额人民币1.0125万元（大写：壹万零壹佰贰拾伍元整）收取，由各采购包中标人在领取成交通知书时向代理机构支付。收款单位：尚迪工程项目管理有限公司。开 户 行：中国建设银行股份有限公司成都沙湾支行。银行账号：5105 0188 5136 0000 0382。联系电话：028-87787122。</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p>
            <w:pPr>
              <w:pStyle w:val="null3"/>
              <w:jc w:val="left"/>
            </w:pPr>
            <w:r>
              <w:rPr>
                <w:rFonts w:ascii="仿宋_GB2312" w:hAnsi="仿宋_GB2312" w:cs="仿宋_GB2312" w:eastAsia="仿宋_GB2312"/>
              </w:rPr>
              <w:t>采购包2：否</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评审委员会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四川省成都生态环境监测中心站</w:t>
      </w:r>
      <w:r>
        <w:rPr>
          <w:rFonts w:ascii="仿宋_GB2312" w:hAnsi="仿宋_GB2312" w:cs="仿宋_GB2312" w:eastAsia="仿宋_GB2312"/>
        </w:rPr>
        <w:t xml:space="preserve"> 和 </w:t>
      </w:r>
      <w:r>
        <w:rPr>
          <w:rFonts w:ascii="仿宋_GB2312" w:hAnsi="仿宋_GB2312" w:cs="仿宋_GB2312" w:eastAsia="仿宋_GB2312"/>
        </w:rPr>
        <w:t>尚迪工程项目管理有限公司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四川省成都生态环境监测中心站</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尚迪工程项目管理有限公司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更正后的招标文件上传至交易系统，通过交易系统向已获取招标文件的投标人发送更正通知，在四川政府采购网发布更正公告。更正内容可能影响投标文件编制的，采购人或者代理机构应当在投标截止时间至少 15 日前，通过交易系统向已获取招标文件的投标人发送更正通知；不足 15 日的，采购人或者代理机构应当顺延提交投标文件的截止时间。</w:t>
      </w:r>
    </w:p>
    <w:p>
      <w:pPr>
        <w:pStyle w:val="null3"/>
        <w:ind w:firstLine="480"/>
        <w:jc w:val="left"/>
      </w:pPr>
      <w:r>
        <w:rPr>
          <w:rFonts w:ascii="仿宋_GB2312" w:hAnsi="仿宋_GB2312" w:cs="仿宋_GB2312" w:eastAsia="仿宋_GB2312"/>
        </w:rPr>
        <w:t>三、采购人或者代理机构通过交易系统发出更正通知的同时，即为送达投标人。投标人应当及时查看更正公告、更正信息，并根据更正公告、更正信息要求，获取更正后的招标文件，进行投标文件编制。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一、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三、评标过程中出现下列情形之一的，评标委员会应当启动异常低价投标审查程序：</w:t>
      </w:r>
    </w:p>
    <w:p>
      <w:pPr>
        <w:pStyle w:val="null3"/>
        <w:ind w:firstLine="480"/>
        <w:jc w:val="left"/>
      </w:pPr>
      <w:r>
        <w:rPr>
          <w:rFonts w:ascii="仿宋_GB2312" w:hAnsi="仿宋_GB2312" w:cs="仿宋_GB2312" w:eastAsia="仿宋_GB2312"/>
        </w:rPr>
        <w:t xml:space="preserve">1.投标报价低于全部通过符合性审查供应商投标报价平均值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%的，即投标报价&lt;全部通过符合性审查供应商投标报价平均值×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2.投标报价低于通过符合性审查的次低报价供应商投标报价 </w:t>
      </w:r>
      <w:r>
        <w:rPr>
          <w:rFonts w:ascii="仿宋_GB2312" w:hAnsi="仿宋_GB2312" w:cs="仿宋_GB2312" w:eastAsia="仿宋_GB2312"/>
        </w:rPr>
        <w:t>50</w:t>
      </w:r>
      <w:r>
        <w:rPr>
          <w:rFonts w:ascii="仿宋_GB2312" w:hAnsi="仿宋_GB2312" w:cs="仿宋_GB2312" w:eastAsia="仿宋_GB2312"/>
        </w:rPr>
        <w:t xml:space="preserve"> %的，即投标报价&lt;通过符合性审查的次低报价供应商投标报价×</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3.投标报价低于采购项目（采购包）最高限价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%的，即投标报价&lt;采购项目（采购包）最高限价×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4.评标委员会基于专业判断，认为供应商报价过低，有可能影响产品质量或者不能诚信履约的其他情形。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w:t>
      </w:r>
    </w:p>
    <w:p>
      <w:pPr>
        <w:pStyle w:val="null3"/>
        <w:ind w:firstLine="480"/>
        <w:jc w:val="left"/>
      </w:pPr>
      <w:r>
        <w:rPr>
          <w:rFonts w:ascii="仿宋_GB2312" w:hAnsi="仿宋_GB2312" w:cs="仿宋_GB2312" w:eastAsia="仿宋_GB2312"/>
        </w:rPr>
        <w:t>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投标（响应）客户端提供部分投标文件编制辅助功能，供应商应当认真审查核对编制生成的投标文件，并对投标文件的完整性、准确性和有效性负责。</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pPr>
      <w:r>
        <w:rPr>
          <w:rFonts w:ascii="仿宋_GB2312" w:hAnsi="仿宋_GB2312" w:cs="仿宋_GB2312" w:eastAsia="仿宋_GB2312"/>
          <w:b/>
        </w:rPr>
        <w:t>2.5.1.2.开标程序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投标截止时间后，通过交易系统“开标/开启大厅”网上开标，在线解密投标文件、公布开标结果。</w:t>
      </w:r>
    </w:p>
    <w:p>
      <w:pPr>
        <w:pStyle w:val="null3"/>
        <w:jc w:val="left"/>
      </w:pPr>
      <w:r>
        <w:rPr>
          <w:rFonts w:ascii="仿宋_GB2312" w:hAnsi="仿宋_GB2312" w:cs="仿宋_GB2312" w:eastAsia="仿宋_GB2312"/>
          <w:b/>
        </w:rPr>
        <w:t>2.5.1.3.解密投标文件★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30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pPr>
      <w:r>
        <w:rPr>
          <w:rFonts w:ascii="仿宋_GB2312" w:hAnsi="仿宋_GB2312" w:cs="仿宋_GB2312" w:eastAsia="仿宋_GB2312"/>
          <w:b/>
        </w:rPr>
        <w:t>2.5.1.4.有关要求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jc w:val="left"/>
      </w:pPr>
      <w:r>
        <w:rPr>
          <w:rFonts w:ascii="仿宋_GB2312" w:hAnsi="仿宋_GB2312" w:cs="仿宋_GB2312" w:eastAsia="仿宋_GB2312"/>
        </w:rPr>
        <w:t>采购包2：</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jc w:val="left"/>
      </w:pPr>
      <w:r>
        <w:rPr>
          <w:rFonts w:ascii="仿宋_GB2312" w:hAnsi="仿宋_GB2312" w:cs="仿宋_GB2312" w:eastAsia="仿宋_GB2312"/>
        </w:rPr>
        <w:t>采购包2：</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是</w:t>
      </w:r>
    </w:p>
    <w:p>
      <w:pPr>
        <w:pStyle w:val="null3"/>
        <w:jc w:val="left"/>
      </w:pPr>
      <w:r>
        <w:rPr>
          <w:rFonts w:ascii="仿宋_GB2312" w:hAnsi="仿宋_GB2312" w:cs="仿宋_GB2312" w:eastAsia="仿宋_GB2312"/>
        </w:rPr>
        <w:t>采购包2：</w:t>
      </w:r>
      <w:r>
        <w:rPr>
          <w:rFonts w:ascii="仿宋_GB2312" w:hAnsi="仿宋_GB2312" w:cs="仿宋_GB2312" w:eastAsia="仿宋_GB2312"/>
        </w:rPr>
        <w:t>是</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jc w:val="left"/>
      </w:pPr>
      <w:r>
        <w:rPr>
          <w:rFonts w:ascii="仿宋_GB2312" w:hAnsi="仿宋_GB2312" w:cs="仿宋_GB2312" w:eastAsia="仿宋_GB2312"/>
        </w:rPr>
        <w:t>采购包2：</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jc w:val="left"/>
      </w:pPr>
      <w:r>
        <w:rPr>
          <w:rFonts w:ascii="仿宋_GB2312" w:hAnsi="仿宋_GB2312" w:cs="仿宋_GB2312" w:eastAsia="仿宋_GB2312"/>
        </w:rPr>
        <w:t>采购包2：</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jc w:val="left"/>
      </w:pPr>
      <w:r>
        <w:rPr>
          <w:rFonts w:ascii="仿宋_GB2312" w:hAnsi="仿宋_GB2312" w:cs="仿宋_GB2312" w:eastAsia="仿宋_GB2312"/>
        </w:rPr>
        <w:t>采购包2：</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 xml:space="preserve"> 供应商完成全部服务内容，提出履约验收申请，采购人在收到供应商的履约验收申请后</w:t>
      </w:r>
      <w:r>
        <w:rPr>
          <w:rFonts w:ascii="仿宋_GB2312" w:hAnsi="仿宋_GB2312" w:cs="仿宋_GB2312" w:eastAsia="仿宋_GB2312"/>
        </w:rPr>
        <w:t xml:space="preserve"> ，达到验收条件起 </w:t>
      </w:r>
      <w:r>
        <w:rPr>
          <w:rFonts w:ascii="仿宋_GB2312" w:hAnsi="仿宋_GB2312" w:cs="仿宋_GB2312" w:eastAsia="仿宋_GB2312"/>
        </w:rPr>
        <w:t>15</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jc w:val="left"/>
      </w:pPr>
      <w:r>
        <w:rPr>
          <w:rFonts w:ascii="仿宋_GB2312" w:hAnsi="仿宋_GB2312" w:cs="仿宋_GB2312" w:eastAsia="仿宋_GB2312"/>
        </w:rPr>
        <w:t>采购包2：</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供应商完成全部服务内容，提出履约验收申请，采购人在收到供应商的履约验收申请后</w:t>
      </w:r>
      <w:r>
        <w:rPr>
          <w:rFonts w:ascii="仿宋_GB2312" w:hAnsi="仿宋_GB2312" w:cs="仿宋_GB2312" w:eastAsia="仿宋_GB2312"/>
        </w:rPr>
        <w:t xml:space="preserve"> ，达到验收条件起 </w:t>
      </w:r>
      <w:r>
        <w:rPr>
          <w:rFonts w:ascii="仿宋_GB2312" w:hAnsi="仿宋_GB2312" w:cs="仿宋_GB2312" w:eastAsia="仿宋_GB2312"/>
        </w:rPr>
        <w:t>15</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pPr>
      <w:r>
        <w:rPr>
          <w:rFonts w:ascii="仿宋_GB2312" w:hAnsi="仿宋_GB2312" w:cs="仿宋_GB2312" w:eastAsia="仿宋_GB2312"/>
        </w:rPr>
        <w:t>采购包2：</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各项技术指标以采购文件要求、投标人《投标文件》及承诺、双方签订的合同条款约定为准。</w:t>
      </w:r>
    </w:p>
    <w:p>
      <w:pPr>
        <w:pStyle w:val="null3"/>
        <w:jc w:val="left"/>
      </w:pPr>
      <w:r>
        <w:rPr>
          <w:rFonts w:ascii="仿宋_GB2312" w:hAnsi="仿宋_GB2312" w:cs="仿宋_GB2312" w:eastAsia="仿宋_GB2312"/>
        </w:rPr>
        <w:t>采购包2：</w:t>
      </w:r>
      <w:r>
        <w:rPr>
          <w:rFonts w:ascii="仿宋_GB2312" w:hAnsi="仿宋_GB2312" w:cs="仿宋_GB2312" w:eastAsia="仿宋_GB2312"/>
        </w:rPr>
        <w:t>各项技术指标以采购文件要求、投标人《投标文件》及承诺、双方签订的合同条款约定为准。</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各项商务指标以采购文件要求、投标人《投标文件》及承诺、双方签订的合同条款约定为准。</w:t>
      </w:r>
    </w:p>
    <w:p>
      <w:pPr>
        <w:pStyle w:val="null3"/>
        <w:jc w:val="left"/>
      </w:pPr>
      <w:r>
        <w:rPr>
          <w:rFonts w:ascii="仿宋_GB2312" w:hAnsi="仿宋_GB2312" w:cs="仿宋_GB2312" w:eastAsia="仿宋_GB2312"/>
        </w:rPr>
        <w:t>采购包2：</w:t>
      </w:r>
      <w:r>
        <w:rPr>
          <w:rFonts w:ascii="仿宋_GB2312" w:hAnsi="仿宋_GB2312" w:cs="仿宋_GB2312" w:eastAsia="仿宋_GB2312"/>
        </w:rPr>
        <w:t>各项商务指标以采购文件要求、投标人《投标文件》及承诺、双方签订的合同条款约定为准。</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详见采购文件服务内容及要求、商务要求。</w:t>
      </w:r>
    </w:p>
    <w:p>
      <w:pPr>
        <w:pStyle w:val="null3"/>
        <w:jc w:val="left"/>
      </w:pPr>
      <w:r>
        <w:rPr>
          <w:rFonts w:ascii="仿宋_GB2312" w:hAnsi="仿宋_GB2312" w:cs="仿宋_GB2312" w:eastAsia="仿宋_GB2312"/>
        </w:rPr>
        <w:t>采购包2：</w:t>
      </w:r>
      <w:r>
        <w:rPr>
          <w:rFonts w:ascii="仿宋_GB2312" w:hAnsi="仿宋_GB2312" w:cs="仿宋_GB2312" w:eastAsia="仿宋_GB2312"/>
        </w:rPr>
        <w:t>详见采购文件服务内容及要求、商务要求。</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1、履约验收应严格按照《财政部关于进一步加强政府采购需求和履约验收管理的指导意见》（财库〔2016〕205号）、《成都市市级采购项目履约验收实施细则（试行）》等相关规定的要求进行验收，各项技术、服务、商务指标以采购文件要求、供应商响应情况及双方签订的合同条款约定为准；采购人与供应商双方如对质量要求和技术指标的约定标准有相互抵触或异议的事项，由采购人在采购文件及投标文件中按质量要求和技术指标比较优胜的原则确定该项的约定标准进行验收。 2、采购人无故不进行验收工作并已使用项目履约成果的，视同验收合格。</w:t>
      </w:r>
    </w:p>
    <w:p>
      <w:pPr>
        <w:pStyle w:val="null3"/>
        <w:jc w:val="left"/>
      </w:pPr>
      <w:r>
        <w:rPr>
          <w:rFonts w:ascii="仿宋_GB2312" w:hAnsi="仿宋_GB2312" w:cs="仿宋_GB2312" w:eastAsia="仿宋_GB2312"/>
        </w:rPr>
        <w:t>采购包2：</w:t>
      </w:r>
      <w:r>
        <w:rPr>
          <w:rFonts w:ascii="仿宋_GB2312" w:hAnsi="仿宋_GB2312" w:cs="仿宋_GB2312" w:eastAsia="仿宋_GB2312"/>
        </w:rPr>
        <w:t>1、履约验收应严格按照《财政部关于进一步加强政府采购需求和履约验收管理的指导意见》（财库〔2016〕205号）、《成都市市级采购项目履约验收实施细则（试行）》等相关规定的要求进行验收，各项技术、服务、商务指标以采购文件要求、供应商响应情况及双方签订的合同条款约定为准；采购人与供应商双方如对质量要求和技术指标的约定标准有相互抵触或异议的事项，由采购人在采购文件及投标文件中按质量要求和技术指标比较优胜的原则确定该项的约定标准进行验收。 2、采购人无故不进行验收工作并已使用项目履约成果的，视同验收合格。</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（一）不同投标人的投标文件异常一致；</w:t>
      </w:r>
    </w:p>
    <w:p>
      <w:pPr>
        <w:pStyle w:val="null3"/>
        <w:ind w:firstLine="480"/>
        <w:jc w:val="left"/>
      </w:pPr>
      <w:r>
        <w:rPr>
          <w:rFonts w:ascii="仿宋_GB2312" w:hAnsi="仿宋_GB2312" w:cs="仿宋_GB2312" w:eastAsia="仿宋_GB2312"/>
        </w:rPr>
        <w:t>（二）不同投标人的投标报价呈规律性差异；</w:t>
      </w:r>
    </w:p>
    <w:p>
      <w:pPr>
        <w:pStyle w:val="null3"/>
        <w:ind w:firstLine="480"/>
        <w:jc w:val="left"/>
      </w:pPr>
      <w:r>
        <w:rPr>
          <w:rFonts w:ascii="仿宋_GB2312" w:hAnsi="仿宋_GB2312" w:cs="仿宋_GB2312" w:eastAsia="仿宋_GB2312"/>
        </w:rPr>
        <w:t>（三）不同投标人的投标文件相互混装；</w:t>
      </w:r>
    </w:p>
    <w:p>
      <w:pPr>
        <w:pStyle w:val="null3"/>
        <w:ind w:firstLine="480"/>
        <w:jc w:val="left"/>
      </w:pPr>
      <w:r>
        <w:rPr>
          <w:rFonts w:ascii="仿宋_GB2312" w:hAnsi="仿宋_GB2312" w:cs="仿宋_GB2312" w:eastAsia="仿宋_GB2312"/>
        </w:rPr>
        <w:t>（四）不同投标人的投标保证金从同一单位或者个人的账户转出；</w:t>
      </w:r>
    </w:p>
    <w:p>
      <w:pPr>
        <w:pStyle w:val="null3"/>
        <w:ind w:firstLine="480"/>
        <w:jc w:val="left"/>
      </w:pPr>
      <w:r>
        <w:rPr>
          <w:rFonts w:ascii="仿宋_GB2312" w:hAnsi="仿宋_GB2312" w:cs="仿宋_GB2312" w:eastAsia="仿宋_GB2312"/>
        </w:rPr>
        <w:t>（五）不同投标人编制或者提交投标文件的计算机网卡MAC地址、CPU序列号、硬盘序列号等硬件信息均异常一致；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四川省成都生态环境监测中心站</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尚迪工程项目管理有限公司</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尚迪工程项目管理有限公司</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联系人：何先生</w:t>
      </w:r>
    </w:p>
    <w:p>
      <w:pPr>
        <w:pStyle w:val="null3"/>
        <w:jc w:val="left"/>
      </w:pPr>
      <w:r>
        <w:rPr>
          <w:rFonts w:ascii="仿宋_GB2312" w:hAnsi="仿宋_GB2312" w:cs="仿宋_GB2312" w:eastAsia="仿宋_GB2312"/>
        </w:rPr>
        <w:t>联系电话：028-87787122</w:t>
      </w:r>
    </w:p>
    <w:p>
      <w:pPr>
        <w:pStyle w:val="null3"/>
        <w:jc w:val="left"/>
      </w:pPr>
      <w:r>
        <w:rPr>
          <w:rFonts w:ascii="仿宋_GB2312" w:hAnsi="仿宋_GB2312" w:cs="仿宋_GB2312" w:eastAsia="仿宋_GB2312"/>
        </w:rPr>
        <w:t>地址：四川省成都市金牛区金府路668号1栋1单元20层2025号</w:t>
      </w:r>
    </w:p>
    <w:p>
      <w:pPr>
        <w:pStyle w:val="null3"/>
        <w:jc w:val="left"/>
      </w:pPr>
      <w:r>
        <w:rPr>
          <w:rFonts w:ascii="仿宋_GB2312" w:hAnsi="仿宋_GB2312" w:cs="仿宋_GB2312" w:eastAsia="仿宋_GB2312"/>
        </w:rPr>
        <w:t>邮编：610036</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获取招标文件之日。对更正后的招标文件提出质疑的，如质疑内容为更正内容，为发出招标文件更正通知之日；如质疑内容为原招标文件内容，为获取原招标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（三）对中标结果提出质疑的，为中标结果公告期限届满之日。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jc w:val="left"/>
      </w:pPr>
      <w:r>
        <w:rPr>
          <w:rFonts w:ascii="仿宋_GB2312" w:hAnsi="仿宋_GB2312" w:cs="仿宋_GB2312" w:eastAsia="仿宋_GB2312"/>
        </w:rPr>
        <w:t>采购包2：不需要样品评审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1,729,200.00</w:t>
      </w:r>
    </w:p>
    <w:p>
      <w:pPr>
        <w:pStyle w:val="null3"/>
        <w:jc w:val="left"/>
      </w:pPr>
      <w:r>
        <w:rPr>
          <w:rFonts w:ascii="仿宋_GB2312" w:hAnsi="仿宋_GB2312" w:cs="仿宋_GB2312" w:eastAsia="仿宋_GB2312"/>
        </w:rPr>
        <w:t>采购包最高限价（元）: 1,729,200.00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C07020201 大气污染治理服务</w:t>
            </w:r>
          </w:p>
        </w:tc>
        <w:tc>
          <w:tcPr>
            <w:tcW w:type="dxa" w:w="821"/>
          </w:tcPr>
          <w:p>
            <w:pPr>
              <w:pStyle w:val="null3"/>
              <w:jc w:val="left"/>
            </w:pPr>
            <w:r>
              <w:rPr>
                <w:rFonts w:ascii="仿宋_GB2312" w:hAnsi="仿宋_GB2312" w:cs="仿宋_GB2312" w:eastAsia="仿宋_GB2312"/>
              </w:rPr>
              <w:t>2026年成都市地基激光雷达质控运维与数据应用综合分析</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1,729,200.00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r>
        <w:rPr>
          <w:rFonts w:ascii="仿宋_GB2312" w:hAnsi="仿宋_GB2312" w:cs="仿宋_GB2312" w:eastAsia="仿宋_GB2312"/>
        </w:rPr>
        <w:t>是</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采购包预算金额（元）: 750,000.00</w:t>
      </w:r>
    </w:p>
    <w:p>
      <w:pPr>
        <w:pStyle w:val="null3"/>
        <w:jc w:val="left"/>
      </w:pPr>
      <w:r>
        <w:rPr>
          <w:rFonts w:ascii="仿宋_GB2312" w:hAnsi="仿宋_GB2312" w:cs="仿宋_GB2312" w:eastAsia="仿宋_GB2312"/>
        </w:rPr>
        <w:t>采购包最高限价（元）: 750,000.00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C07020201 大气污染治理服务</w:t>
            </w:r>
          </w:p>
        </w:tc>
        <w:tc>
          <w:tcPr>
            <w:tcW w:type="dxa" w:w="821"/>
          </w:tcPr>
          <w:p>
            <w:pPr>
              <w:pStyle w:val="null3"/>
              <w:jc w:val="left"/>
            </w:pPr>
            <w:r>
              <w:rPr>
                <w:rFonts w:ascii="仿宋_GB2312" w:hAnsi="仿宋_GB2312" w:cs="仿宋_GB2312" w:eastAsia="仿宋_GB2312"/>
              </w:rPr>
              <w:t>2026年成都市空气自动监测站质控监督</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750,000.00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r>
        <w:rPr>
          <w:rFonts w:ascii="仿宋_GB2312" w:hAnsi="仿宋_GB2312" w:cs="仿宋_GB2312" w:eastAsia="仿宋_GB2312"/>
        </w:rPr>
        <w:t>是</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2026年成都市地基激光雷达质控运维与数据应用综合分析</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1,729,200.00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2026年成都市空气自动监测站质控监督</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750,000.00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★注：采购包涉及采购货物的，投标人响应产品应当明确品牌和规格型号并指向唯一产品，不能指向唯一产品的，应通过报价表唯一产品说明栏补充说明。</w:t>
      </w:r>
    </w:p>
    <w:p>
      <w:pPr>
        <w:pStyle w:val="null3"/>
        <w:jc w:val="left"/>
      </w:pPr>
      <w:r>
        <w:rPr>
          <w:rFonts w:ascii="仿宋_GB2312" w:hAnsi="仿宋_GB2312" w:cs="仿宋_GB2312" w:eastAsia="仿宋_GB2312"/>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标的名称：2026年成都市地基激光雷达质控运维与数据应用综合分析</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服务内容及要求</w:t>
            </w:r>
          </w:p>
        </w:tc>
        <w:tc>
          <w:tcPr>
            <w:tcW w:type="dxa" w:w="5814"/>
          </w:tcPr>
          <w:p>
            <w:pPr>
              <w:pStyle w:val="null3"/>
              <w:ind w:firstLine="453"/>
              <w:jc w:val="both"/>
            </w:pPr>
            <w:r>
              <w:rPr>
                <w:rFonts w:ascii="仿宋_GB2312" w:hAnsi="仿宋_GB2312" w:cs="仿宋_GB2312" w:eastAsia="仿宋_GB2312"/>
                <w:sz w:val="28"/>
              </w:rPr>
              <w:t>（一）服务内容：</w:t>
            </w:r>
          </w:p>
          <w:p>
            <w:pPr>
              <w:pStyle w:val="null3"/>
              <w:ind w:firstLine="453"/>
              <w:jc w:val="both"/>
            </w:pPr>
            <w:r>
              <w:rPr>
                <w:rFonts w:ascii="仿宋_GB2312" w:hAnsi="仿宋_GB2312" w:cs="仿宋_GB2312" w:eastAsia="仿宋_GB2312"/>
                <w:sz w:val="28"/>
              </w:rPr>
              <w:t>1、以地基激光雷达立体同化模型建设为主线，构建成都本地化三维立体同化分析，实现大气PM2.5与臭氧三维场分布、输送通量及污染来源的精准量化。</w:t>
            </w:r>
          </w:p>
          <w:p>
            <w:pPr>
              <w:pStyle w:val="null3"/>
              <w:ind w:firstLine="453"/>
              <w:jc w:val="both"/>
            </w:pPr>
            <w:r>
              <w:rPr>
                <w:rFonts w:ascii="仿宋_GB2312" w:hAnsi="仿宋_GB2312" w:cs="仿宋_GB2312" w:eastAsia="仿宋_GB2312"/>
                <w:sz w:val="28"/>
              </w:rPr>
              <w:t>2、实施6台气溶胶雷达，1台臭氧激光雷达、6台黑炭分析仪的日常运维保障（运维人员例行远程及现场运维巡检，全年输出运维报告12份）。</w:t>
            </w:r>
          </w:p>
          <w:p>
            <w:pPr>
              <w:pStyle w:val="null3"/>
              <w:ind w:firstLine="453"/>
              <w:jc w:val="both"/>
            </w:pPr>
            <w:r>
              <w:rPr>
                <w:rFonts w:ascii="仿宋_GB2312" w:hAnsi="仿宋_GB2312" w:cs="仿宋_GB2312" w:eastAsia="仿宋_GB2312"/>
                <w:sz w:val="28"/>
              </w:rPr>
              <w:t>3、完成全市18台雷达现场质控检查（现场检查≥72台次，其中含10次深度检查），确保观测数据连续、真实、可追溯，为同化模型提供高置信度数据支撑。</w:t>
            </w:r>
          </w:p>
          <w:p>
            <w:pPr>
              <w:pStyle w:val="null3"/>
              <w:ind w:firstLine="453"/>
              <w:jc w:val="both"/>
            </w:pPr>
            <w:r>
              <w:rPr>
                <w:rFonts w:ascii="仿宋_GB2312" w:hAnsi="仿宋_GB2312" w:cs="仿宋_GB2312" w:eastAsia="仿宋_GB2312"/>
                <w:sz w:val="28"/>
              </w:rPr>
              <w:t>4、集成颗粒物及臭氧同化数据分析综合应用结果，完成模块开发与可视化开发。按污染过程按月输出《数据应用分析报告》12份及年度总结报告1份。</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w:t>
            </w:r>
          </w:p>
        </w:tc>
        <w:tc>
          <w:tcPr>
            <w:tcW w:type="dxa" w:w="5814"/>
          </w:tcPr>
          <w:p>
            <w:pPr>
              <w:pStyle w:val="null3"/>
              <w:jc w:val="left"/>
              <w:outlineLvl w:val="2"/>
            </w:pPr>
            <w:r>
              <w:rPr>
                <w:rFonts w:ascii="仿宋_GB2312" w:hAnsi="仿宋_GB2312" w:cs="仿宋_GB2312" w:eastAsia="仿宋_GB2312"/>
                <w:sz w:val="28"/>
                <w:b/>
              </w:rPr>
              <w:t>（二）服务要求：</w:t>
            </w:r>
          </w:p>
          <w:p>
            <w:pPr>
              <w:pStyle w:val="null3"/>
              <w:jc w:val="left"/>
              <w:outlineLvl w:val="2"/>
            </w:pPr>
            <w:r>
              <w:rPr>
                <w:rFonts w:ascii="仿宋_GB2312" w:hAnsi="仿宋_GB2312" w:cs="仿宋_GB2312" w:eastAsia="仿宋_GB2312"/>
                <w:sz w:val="28"/>
                <w:b/>
              </w:rPr>
              <w:t xml:space="preserve">   1、6台气溶胶雷达，1台臭氧激光雷达、6台黑炭分析仪日常运维（保障数据连续稳定，负责站房日常运维，制定故障响应时限和应急方案）：</w:t>
            </w:r>
          </w:p>
          <w:p>
            <w:pPr>
              <w:pStyle w:val="null3"/>
              <w:spacing w:before="120" w:after="45"/>
              <w:ind w:left="705"/>
              <w:jc w:val="left"/>
              <w:outlineLvl w:val="3"/>
            </w:pPr>
            <w:r>
              <w:rPr>
                <w:rFonts w:ascii="仿宋_GB2312" w:hAnsi="仿宋_GB2312" w:cs="仿宋_GB2312" w:eastAsia="仿宋_GB2312"/>
                <w:sz w:val="28"/>
                <w:b/>
              </w:rPr>
              <w:t>1.1运维人员要求</w:t>
            </w:r>
          </w:p>
          <w:p>
            <w:pPr>
              <w:pStyle w:val="null3"/>
              <w:ind w:firstLine="453"/>
              <w:jc w:val="both"/>
            </w:pPr>
            <w:r>
              <w:rPr>
                <w:rFonts w:ascii="仿宋_GB2312" w:hAnsi="仿宋_GB2312" w:cs="仿宋_GB2312" w:eastAsia="仿宋_GB2312"/>
                <w:sz w:val="28"/>
              </w:rPr>
              <w:t>配备</w:t>
            </w:r>
            <w:r>
              <w:rPr>
                <w:rFonts w:ascii="仿宋_GB2312" w:hAnsi="仿宋_GB2312" w:cs="仿宋_GB2312" w:eastAsia="仿宋_GB2312"/>
                <w:sz w:val="28"/>
              </w:rPr>
              <w:t>1名专职运维技术人员（本科或以上学历）和1名数据分析人员（本科或以上学历），均具有环保、大气监测或仪器运维与项目相关专业技术背景，具备类似项目工作经验</w:t>
            </w:r>
            <w:r>
              <w:rPr>
                <w:rFonts w:ascii="仿宋_GB2312" w:hAnsi="仿宋_GB2312" w:cs="仿宋_GB2312" w:eastAsia="仿宋_GB2312"/>
                <w:sz w:val="28"/>
              </w:rPr>
              <w:t>(需提供服务过类似项目的合同名称及分工，以及业主单位的联系方式)，服从成都监测站管理。两人分工明确、协同配合，保障项目运维工作高效推进，全面覆盖设备运维、协调区县管理和运维部门对接雷达运维、数据管控及预警响应值守等全流程。</w:t>
            </w:r>
          </w:p>
          <w:p>
            <w:pPr>
              <w:pStyle w:val="null3"/>
              <w:ind w:firstLine="453"/>
              <w:jc w:val="both"/>
            </w:pPr>
            <w:r>
              <w:rPr>
                <w:rFonts w:ascii="仿宋_GB2312" w:hAnsi="仿宋_GB2312" w:cs="仿宋_GB2312" w:eastAsia="仿宋_GB2312"/>
                <w:sz w:val="28"/>
              </w:rPr>
              <w:t>本项目需保障</w:t>
            </w:r>
            <w:r>
              <w:rPr>
                <w:rFonts w:ascii="仿宋_GB2312" w:hAnsi="仿宋_GB2312" w:cs="仿宋_GB2312" w:eastAsia="仿宋_GB2312"/>
                <w:sz w:val="28"/>
              </w:rPr>
              <w:t>13台核心设备（6台气溶胶雷达、1台臭氧激光雷达、6台黑炭分析仪）7×24小时稳定运行，覆盖全市多个站点的现场作业、数据监控、技术支撑及预警处置等多重任务。</w:t>
            </w:r>
          </w:p>
          <w:p>
            <w:pPr>
              <w:pStyle w:val="null3"/>
              <w:spacing w:before="120" w:after="45"/>
              <w:ind w:left="705"/>
              <w:jc w:val="left"/>
              <w:outlineLvl w:val="3"/>
            </w:pPr>
            <w:r>
              <w:rPr>
                <w:rFonts w:ascii="仿宋_GB2312" w:hAnsi="仿宋_GB2312" w:cs="仿宋_GB2312" w:eastAsia="仿宋_GB2312"/>
                <w:sz w:val="28"/>
                <w:b/>
              </w:rPr>
              <w:t>1.2运维职责划分</w:t>
            </w:r>
          </w:p>
          <w:p>
            <w:pPr>
              <w:pStyle w:val="null3"/>
              <w:ind w:firstLine="453"/>
              <w:jc w:val="both"/>
            </w:pPr>
            <w:r>
              <w:rPr>
                <w:rFonts w:ascii="仿宋_GB2312" w:hAnsi="仿宋_GB2312" w:cs="仿宋_GB2312" w:eastAsia="仿宋_GB2312"/>
                <w:sz w:val="28"/>
              </w:rPr>
              <w:t>运维人员负责日常运维及巡检、运行状态监控、数据质量在线核查、故障排查、紧急维修、备件更换及现场测试验证、运维日志归档，供应商报价包含仪器所在</w:t>
            </w:r>
            <w:r>
              <w:rPr>
                <w:rFonts w:ascii="仿宋_GB2312" w:hAnsi="仿宋_GB2312" w:cs="仿宋_GB2312" w:eastAsia="仿宋_GB2312"/>
                <w:sz w:val="28"/>
              </w:rPr>
              <w:t>5个边界站站房（不包括四川大学超级站站房）的运维费用（含水费、电费、气费、定期防雷检测费用、稳压电源、空调、消防、照明系统、办公桌椅、专用试验台等基本设施维修费用</w:t>
            </w:r>
            <w:r>
              <w:rPr>
                <w:rFonts w:ascii="仿宋_GB2312" w:hAnsi="仿宋_GB2312" w:cs="仿宋_GB2312" w:eastAsia="仿宋_GB2312"/>
                <w:sz w:val="28"/>
              </w:rPr>
              <w:t>预估费用</w:t>
            </w:r>
            <w:r>
              <w:rPr>
                <w:rFonts w:ascii="仿宋_GB2312" w:hAnsi="仿宋_GB2312" w:cs="仿宋_GB2312" w:eastAsia="仿宋_GB2312"/>
                <w:sz w:val="28"/>
              </w:rPr>
              <w:t>12万元</w:t>
            </w:r>
            <w:r>
              <w:rPr>
                <w:rFonts w:ascii="仿宋_GB2312" w:hAnsi="仿宋_GB2312" w:cs="仿宋_GB2312" w:eastAsia="仿宋_GB2312"/>
                <w:sz w:val="28"/>
              </w:rPr>
              <w:t>）。</w:t>
            </w:r>
          </w:p>
          <w:p>
            <w:pPr>
              <w:pStyle w:val="null3"/>
              <w:spacing w:before="120" w:after="45"/>
              <w:jc w:val="left"/>
              <w:outlineLvl w:val="3"/>
            </w:pPr>
            <w:r>
              <w:rPr>
                <w:rFonts w:ascii="仿宋_GB2312" w:hAnsi="仿宋_GB2312" w:cs="仿宋_GB2312" w:eastAsia="仿宋_GB2312"/>
                <w:sz w:val="28"/>
                <w:b/>
              </w:rPr>
              <w:t>1.3日常运维频次与内容（以下所有运维相关工作记录均为基础范例，以运维实际工作要求为准）</w:t>
            </w:r>
          </w:p>
          <w:p>
            <w:pPr>
              <w:pStyle w:val="null3"/>
              <w:ind w:left="120"/>
              <w:jc w:val="both"/>
              <w:outlineLvl w:val="4"/>
            </w:pPr>
            <w:r>
              <w:rPr>
                <w:rFonts w:ascii="仿宋_GB2312" w:hAnsi="仿宋_GB2312" w:cs="仿宋_GB2312" w:eastAsia="仿宋_GB2312"/>
                <w:sz w:val="28"/>
                <w:b/>
              </w:rPr>
              <w:t>1.3.1气溶胶激光雷达</w:t>
            </w:r>
          </w:p>
          <w:p>
            <w:pPr>
              <w:pStyle w:val="null3"/>
              <w:ind w:firstLine="453"/>
              <w:jc w:val="both"/>
            </w:pPr>
            <w:r>
              <w:rPr>
                <w:rFonts w:ascii="仿宋_GB2312" w:hAnsi="仿宋_GB2312" w:cs="仿宋_GB2312" w:eastAsia="仿宋_GB2312"/>
                <w:sz w:val="28"/>
              </w:rPr>
              <w:t>检查标准：大气气溶胶激光雷达检测作业指导书（</w:t>
            </w:r>
            <w:r>
              <w:rPr>
                <w:rFonts w:ascii="仿宋_GB2312" w:hAnsi="仿宋_GB2312" w:cs="仿宋_GB2312" w:eastAsia="仿宋_GB2312"/>
                <w:sz w:val="28"/>
              </w:rPr>
              <w:t>CNEMC-03-ZHZX-010-2023）</w:t>
            </w:r>
          </w:p>
          <w:p>
            <w:pPr>
              <w:pStyle w:val="null3"/>
              <w:ind w:firstLine="453"/>
              <w:jc w:val="both"/>
            </w:pPr>
            <w:r>
              <w:rPr>
                <w:rFonts w:ascii="仿宋_GB2312" w:hAnsi="仿宋_GB2312" w:cs="仿宋_GB2312" w:eastAsia="仿宋_GB2312"/>
                <w:sz w:val="28"/>
              </w:rPr>
              <w:t>每日工作项目</w:t>
            </w:r>
          </w:p>
          <w:p>
            <w:pPr>
              <w:pStyle w:val="null3"/>
              <w:ind w:firstLine="453"/>
              <w:jc w:val="both"/>
            </w:pPr>
            <w:r>
              <w:rPr>
                <w:rFonts w:ascii="仿宋_GB2312" w:hAnsi="仿宋_GB2312" w:cs="仿宋_GB2312" w:eastAsia="仿宋_GB2312"/>
                <w:sz w:val="28"/>
              </w:rPr>
              <w:t>1)每日查看市站平台雷达图谱平台显示是否连续；数据缺少超过4个小时为异常；</w:t>
            </w:r>
          </w:p>
          <w:p>
            <w:pPr>
              <w:pStyle w:val="null3"/>
              <w:ind w:firstLine="453"/>
              <w:jc w:val="both"/>
            </w:pPr>
            <w:r>
              <w:rPr>
                <w:rFonts w:ascii="仿宋_GB2312" w:hAnsi="仿宋_GB2312" w:cs="仿宋_GB2312" w:eastAsia="仿宋_GB2312"/>
                <w:sz w:val="28"/>
              </w:rPr>
              <w:t>2）每日查看平台图谱显示高度是否正常；有效探测距离小于2km为异常；</w:t>
            </w:r>
          </w:p>
          <w:p>
            <w:pPr>
              <w:pStyle w:val="null3"/>
              <w:ind w:firstLine="453"/>
              <w:jc w:val="both"/>
            </w:pPr>
            <w:r>
              <w:rPr>
                <w:rFonts w:ascii="仿宋_GB2312" w:hAnsi="仿宋_GB2312" w:cs="仿宋_GB2312" w:eastAsia="仿宋_GB2312"/>
                <w:sz w:val="28"/>
              </w:rPr>
              <w:t>3) 每日查看数据传输软件是否正常；平台端数据传输率＜80%为异常；</w:t>
            </w:r>
          </w:p>
          <w:p>
            <w:pPr>
              <w:pStyle w:val="null3"/>
              <w:ind w:firstLine="453"/>
              <w:jc w:val="both"/>
            </w:pPr>
            <w:r>
              <w:rPr>
                <w:rFonts w:ascii="仿宋_GB2312" w:hAnsi="仿宋_GB2312" w:cs="仿宋_GB2312" w:eastAsia="仿宋_GB2312"/>
                <w:sz w:val="28"/>
              </w:rPr>
              <w:t>4）每日查看采集软件是否正常采集；采集原始数据缺少超过1小时以上为异常。</w:t>
            </w:r>
          </w:p>
          <w:p>
            <w:pPr>
              <w:pStyle w:val="null3"/>
              <w:spacing w:before="75"/>
              <w:jc w:val="center"/>
            </w:pPr>
            <w:r>
              <w:rPr>
                <w:rFonts w:ascii="仿宋_GB2312" w:hAnsi="仿宋_GB2312" w:cs="仿宋_GB2312" w:eastAsia="仿宋_GB2312"/>
                <w:sz w:val="28"/>
              </w:rPr>
              <w:t>表</w:t>
            </w:r>
            <w:r>
              <w:rPr>
                <w:rFonts w:ascii="仿宋_GB2312" w:hAnsi="仿宋_GB2312" w:cs="仿宋_GB2312" w:eastAsia="仿宋_GB2312"/>
                <w:sz w:val="28"/>
              </w:rPr>
              <w:t>2</w:t>
            </w:r>
            <w:r>
              <w:rPr>
                <w:rFonts w:ascii="仿宋_GB2312" w:hAnsi="仿宋_GB2312" w:cs="仿宋_GB2312" w:eastAsia="仿宋_GB2312"/>
                <w:sz w:val="28"/>
              </w:rPr>
              <w:t xml:space="preserve"> </w:t>
            </w:r>
            <w:r>
              <w:rPr>
                <w:rFonts w:ascii="仿宋_GB2312" w:hAnsi="仿宋_GB2312" w:cs="仿宋_GB2312" w:eastAsia="仿宋_GB2312"/>
                <w:sz w:val="28"/>
              </w:rPr>
              <w:t>每日运维内容</w:t>
            </w:r>
          </w:p>
          <w:tbl>
            <w:tblPr>
              <w:tblInd w:type="dxa" w:w="120"/>
              <w:tblBorders>
                <w:top w:val="none" w:color="000000" w:sz="4"/>
                <w:left w:val="none" w:color="000000" w:sz="4"/>
                <w:bottom w:val="none" w:color="000000" w:sz="4"/>
                <w:right w:val="none" w:color="000000" w:sz="4"/>
                <w:insideH w:val="none"/>
                <w:insideV w:val="none"/>
              </w:tblBorders>
            </w:tblPr>
            <w:tblGrid>
              <w:gridCol w:w="555"/>
              <w:gridCol w:w="1874"/>
              <w:gridCol w:w="1468"/>
              <w:gridCol w:w="579"/>
              <w:gridCol w:w="602"/>
            </w:tblGrid>
            <w:tr>
              <w:tc>
                <w:tcPr>
                  <w:tcW w:type="dxa" w:w="5078"/>
                  <w:gridSpan w:val="5"/>
                  <w:tcBorders>
                    <w:top w:val="single" w:color="000000" w:sz="8"/>
                    <w:left w:val="single" w:color="000000" w:sz="8"/>
                    <w:bottom w:val="single" w:color="000000" w:sz="4"/>
                    <w:right w:val="single" w:color="000000" w:sz="8"/>
                  </w:tcBorders>
                  <w:tcMar>
                    <w:top w:type="dxa" w:w="0"/>
                    <w:left w:type="dxa" w:w="0"/>
                    <w:bottom w:type="dxa" w:w="0"/>
                    <w:right w:type="dxa" w:w="0"/>
                  </w:tcMar>
                  <w:vAlign w:val="top"/>
                </w:tcPr>
                <w:p>
                  <w:pPr>
                    <w:pStyle w:val="null3"/>
                    <w:spacing w:before="195"/>
                    <w:jc w:val="both"/>
                  </w:pPr>
                  <w:r>
                    <w:rPr>
                      <w:rFonts w:ascii="仿宋_GB2312" w:hAnsi="仿宋_GB2312" w:cs="仿宋_GB2312" w:eastAsia="仿宋_GB2312"/>
                      <w:sz w:val="28"/>
                    </w:rPr>
                    <w:t>城市：</w:t>
                  </w:r>
                  <w:r>
                    <w:rPr>
                      <w:rFonts w:ascii="仿宋_GB2312" w:hAnsi="仿宋_GB2312" w:cs="仿宋_GB2312" w:eastAsia="仿宋_GB2312"/>
                      <w:sz w:val="28"/>
                    </w:rPr>
                    <w:t xml:space="preserve">               </w:t>
                  </w:r>
                  <w:r>
                    <w:rPr>
                      <w:rFonts w:ascii="仿宋_GB2312" w:hAnsi="仿宋_GB2312" w:cs="仿宋_GB2312" w:eastAsia="仿宋_GB2312"/>
                      <w:sz w:val="28"/>
                    </w:rPr>
                    <w:t>站点名称：</w:t>
                  </w:r>
                  <w:r>
                    <w:rPr>
                      <w:rFonts w:ascii="仿宋_GB2312" w:hAnsi="仿宋_GB2312" w:cs="仿宋_GB2312" w:eastAsia="仿宋_GB2312"/>
                      <w:sz w:val="28"/>
                    </w:rPr>
                    <w:t xml:space="preserve">                                    </w:t>
                  </w:r>
                </w:p>
                <w:p>
                  <w:pPr>
                    <w:pStyle w:val="null3"/>
                    <w:spacing w:before="195"/>
                    <w:jc w:val="both"/>
                  </w:pPr>
                  <w:r>
                    <w:rPr>
                      <w:rFonts w:ascii="仿宋_GB2312" w:hAnsi="仿宋_GB2312" w:cs="仿宋_GB2312" w:eastAsia="仿宋_GB2312"/>
                      <w:sz w:val="28"/>
                    </w:rPr>
                    <w:t xml:space="preserve">    </w:t>
                  </w:r>
                  <w:r>
                    <w:rPr>
                      <w:rFonts w:ascii="仿宋_GB2312" w:hAnsi="仿宋_GB2312" w:cs="仿宋_GB2312" w:eastAsia="仿宋_GB2312"/>
                      <w:sz w:val="28"/>
                    </w:rPr>
                    <w:t>时间：</w:t>
                  </w:r>
                  <w:r>
                    <w:rPr>
                      <w:rFonts w:ascii="仿宋_GB2312" w:hAnsi="仿宋_GB2312" w:cs="仿宋_GB2312" w:eastAsia="仿宋_GB2312"/>
                      <w:sz w:val="28"/>
                    </w:rPr>
                    <w:t xml:space="preserve">  </w:t>
                  </w:r>
                  <w:r>
                    <w:rPr>
                      <w:rFonts w:ascii="仿宋_GB2312" w:hAnsi="仿宋_GB2312" w:cs="仿宋_GB2312" w:eastAsia="仿宋_GB2312"/>
                      <w:sz w:val="28"/>
                    </w:rPr>
                    <w:t>年</w:t>
                  </w:r>
                  <w:r>
                    <w:rPr>
                      <w:rFonts w:ascii="仿宋_GB2312" w:hAnsi="仿宋_GB2312" w:cs="仿宋_GB2312" w:eastAsia="仿宋_GB2312"/>
                      <w:sz w:val="28"/>
                    </w:rPr>
                    <w:t xml:space="preserve">  </w:t>
                  </w:r>
                  <w:r>
                    <w:rPr>
                      <w:rFonts w:ascii="仿宋_GB2312" w:hAnsi="仿宋_GB2312" w:cs="仿宋_GB2312" w:eastAsia="仿宋_GB2312"/>
                      <w:sz w:val="28"/>
                    </w:rPr>
                    <w:t>月</w:t>
                  </w:r>
                  <w:r>
                    <w:rPr>
                      <w:rFonts w:ascii="仿宋_GB2312" w:hAnsi="仿宋_GB2312" w:cs="仿宋_GB2312" w:eastAsia="仿宋_GB2312"/>
                      <w:sz w:val="28"/>
                    </w:rPr>
                    <w:t xml:space="preserve">       </w:t>
                  </w:r>
                  <w:r>
                    <w:rPr>
                      <w:rFonts w:ascii="仿宋_GB2312" w:hAnsi="仿宋_GB2312" w:cs="仿宋_GB2312" w:eastAsia="仿宋_GB2312"/>
                      <w:sz w:val="28"/>
                    </w:rPr>
                    <w:t>日</w:t>
                  </w:r>
                </w:p>
              </w:tc>
            </w:tr>
            <w:tr>
              <w:tc>
                <w:tcPr>
                  <w:tcW w:type="dxa" w:w="555"/>
                  <w:vMerge w:val="restart"/>
                  <w:tcBorders>
                    <w:top w:val="none" w:color="000000" w:sz="4"/>
                    <w:left w:val="single" w:color="000000" w:sz="8"/>
                    <w:bottom w:val="none" w:color="000000" w:sz="4"/>
                    <w:right w:val="single" w:color="000000" w:sz="4"/>
                  </w:tcBorders>
                  <w:tcMar>
                    <w:top w:type="dxa" w:w="0"/>
                    <w:left w:type="dxa" w:w="0"/>
                    <w:bottom w:type="dxa" w:w="0"/>
                    <w:right w:type="dxa" w:w="0"/>
                  </w:tcMar>
                  <w:vAlign w:val="top"/>
                </w:tcPr>
                <w:p>
                  <w:pPr>
                    <w:pStyle w:val="null3"/>
                    <w:spacing w:before="195"/>
                    <w:jc w:val="both"/>
                  </w:pPr>
                  <w:r>
                    <w:rPr>
                      <w:rFonts w:ascii="仿宋_GB2312" w:hAnsi="仿宋_GB2312" w:cs="仿宋_GB2312" w:eastAsia="仿宋_GB2312"/>
                      <w:sz w:val="28"/>
                    </w:rPr>
                    <w:t>天气</w:t>
                  </w:r>
                </w:p>
                <w:p>
                  <w:pPr>
                    <w:pStyle w:val="null3"/>
                    <w:spacing w:before="195"/>
                    <w:jc w:val="both"/>
                  </w:pPr>
                  <w:r>
                    <w:rPr>
                      <w:rFonts w:ascii="仿宋_GB2312" w:hAnsi="仿宋_GB2312" w:cs="仿宋_GB2312" w:eastAsia="仿宋_GB2312"/>
                      <w:sz w:val="28"/>
                    </w:rPr>
                    <w:t>环境</w:t>
                  </w:r>
                </w:p>
              </w:tc>
              <w:tc>
                <w:tcPr>
                  <w:tcW w:type="dxa" w:w="4523"/>
                  <w:gridSpan w:val="4"/>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spacing w:before="195"/>
                    <w:jc w:val="both"/>
                  </w:pPr>
                  <w:r>
                    <w:rPr>
                      <w:rFonts w:ascii="仿宋_GB2312" w:hAnsi="仿宋_GB2312" w:cs="仿宋_GB2312" w:eastAsia="仿宋_GB2312"/>
                      <w:sz w:val="28"/>
                    </w:rPr>
                    <w:t>天气情况（</w:t>
                  </w:r>
                  <w:r>
                    <w:rPr>
                      <w:rFonts w:ascii="仿宋_GB2312" w:hAnsi="仿宋_GB2312" w:cs="仿宋_GB2312" w:eastAsia="仿宋_GB2312"/>
                      <w:sz w:val="28"/>
                    </w:rPr>
                    <w:t xml:space="preserve">  </w:t>
                  </w:r>
                  <w:r>
                    <w:rPr>
                      <w:rFonts w:ascii="仿宋_GB2312" w:hAnsi="仿宋_GB2312" w:cs="仿宋_GB2312" w:eastAsia="仿宋_GB2312"/>
                      <w:sz w:val="28"/>
                    </w:rPr>
                    <w:t>）【晴、雨、阴、多云、雪、雾】</w:t>
                  </w:r>
                </w:p>
              </w:tc>
            </w:tr>
            <w:tr>
              <w:tc>
                <w:tcPr>
                  <w:tcW w:type="dxa" w:w="555"/>
                  <w:vMerge/>
                  <w:tcBorders>
                    <w:top w:val="none" w:color="000000" w:sz="4"/>
                    <w:left w:val="single" w:color="000000" w:sz="8"/>
                    <w:bottom w:val="none" w:color="000000" w:sz="4"/>
                    <w:right w:val="single" w:color="000000" w:sz="4"/>
                  </w:tcBorders>
                </w:tcPr>
                <w:p/>
              </w:tc>
              <w:tc>
                <w:tcPr>
                  <w:tcW w:type="dxa" w:w="4523"/>
                  <w:gridSpan w:val="4"/>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spacing w:before="195"/>
                    <w:jc w:val="both"/>
                  </w:pPr>
                  <w:r>
                    <w:rPr>
                      <w:rFonts w:ascii="仿宋_GB2312" w:hAnsi="仿宋_GB2312" w:cs="仿宋_GB2312" w:eastAsia="仿宋_GB2312"/>
                      <w:sz w:val="28"/>
                    </w:rPr>
                    <w:t>环境温度</w:t>
                  </w:r>
                  <w:r>
                    <w:rPr>
                      <w:rFonts w:ascii="仿宋_GB2312" w:hAnsi="仿宋_GB2312" w:cs="仿宋_GB2312" w:eastAsia="仿宋_GB2312"/>
                      <w:sz w:val="28"/>
                    </w:rPr>
                    <w:t>( )℃      湿度（  ）%RH</w:t>
                  </w:r>
                </w:p>
              </w:tc>
            </w:tr>
            <w:tr>
              <w:tc>
                <w:tcPr>
                  <w:tcW w:type="dxa" w:w="555"/>
                  <w:vMerge/>
                  <w:tcBorders>
                    <w:top w:val="none" w:color="000000" w:sz="4"/>
                    <w:left w:val="single" w:color="000000" w:sz="8"/>
                    <w:bottom w:val="none" w:color="000000" w:sz="4"/>
                    <w:right w:val="single" w:color="000000" w:sz="4"/>
                  </w:tcBorders>
                </w:tcPr>
                <w:p/>
              </w:tc>
              <w:tc>
                <w:tcPr>
                  <w:tcW w:type="dxa" w:w="4523"/>
                  <w:gridSpan w:val="4"/>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spacing w:before="195"/>
                    <w:jc w:val="both"/>
                  </w:pPr>
                  <w:r>
                    <w:rPr>
                      <w:rFonts w:ascii="仿宋_GB2312" w:hAnsi="仿宋_GB2312" w:cs="仿宋_GB2312" w:eastAsia="仿宋_GB2312"/>
                      <w:sz w:val="28"/>
                    </w:rPr>
                    <w:t>空气质量等级（）【优、良、轻度污染、中度污染、重度污染、严重污染】</w:t>
                  </w:r>
                </w:p>
              </w:tc>
            </w:tr>
            <w:tr>
              <w:tc>
                <w:tcPr>
                  <w:tcW w:type="dxa" w:w="555"/>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spacing w:before="195"/>
                    <w:jc w:val="center"/>
                  </w:pPr>
                  <w:r>
                    <w:rPr>
                      <w:rFonts w:ascii="仿宋_GB2312" w:hAnsi="仿宋_GB2312" w:cs="仿宋_GB2312" w:eastAsia="仿宋_GB2312"/>
                      <w:sz w:val="28"/>
                    </w:rPr>
                    <w:t>序号</w:t>
                  </w:r>
                </w:p>
              </w:tc>
              <w:tc>
                <w:tcPr>
                  <w:tcW w:type="dxa" w:w="18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jc w:val="center"/>
                  </w:pPr>
                  <w:r>
                    <w:rPr>
                      <w:rFonts w:ascii="仿宋_GB2312" w:hAnsi="仿宋_GB2312" w:cs="仿宋_GB2312" w:eastAsia="仿宋_GB2312"/>
                      <w:sz w:val="28"/>
                    </w:rPr>
                    <w:t>巡查内容</w:t>
                  </w:r>
                </w:p>
              </w:tc>
              <w:tc>
                <w:tcPr>
                  <w:tcW w:type="dxa" w:w="146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jc w:val="center"/>
                  </w:pPr>
                  <w:r>
                    <w:rPr>
                      <w:rFonts w:ascii="仿宋_GB2312" w:hAnsi="仿宋_GB2312" w:cs="仿宋_GB2312" w:eastAsia="仿宋_GB2312"/>
                      <w:sz w:val="28"/>
                    </w:rPr>
                    <w:t>具体指标</w:t>
                  </w:r>
                </w:p>
              </w:tc>
              <w:tc>
                <w:tcPr>
                  <w:tcW w:type="dxa" w:w="579"/>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spacing w:before="195"/>
                    <w:jc w:val="center"/>
                  </w:pPr>
                  <w:r>
                    <w:rPr>
                      <w:rFonts w:ascii="仿宋_GB2312" w:hAnsi="仿宋_GB2312" w:cs="仿宋_GB2312" w:eastAsia="仿宋_GB2312"/>
                      <w:sz w:val="28"/>
                    </w:rPr>
                    <w:t>正常</w:t>
                  </w:r>
                </w:p>
              </w:tc>
              <w:tc>
                <w:tcPr>
                  <w:tcW w:type="dxa" w:w="602"/>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spacing w:before="195"/>
                    <w:jc w:val="center"/>
                  </w:pPr>
                  <w:r>
                    <w:rPr>
                      <w:rFonts w:ascii="仿宋_GB2312" w:hAnsi="仿宋_GB2312" w:cs="仿宋_GB2312" w:eastAsia="仿宋_GB2312"/>
                      <w:sz w:val="28"/>
                    </w:rPr>
                    <w:t>异常</w:t>
                  </w:r>
                </w:p>
              </w:tc>
            </w:tr>
            <w:tr>
              <w:tc>
                <w:tcPr>
                  <w:tcW w:type="dxa" w:w="555"/>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spacing w:before="195"/>
                    <w:jc w:val="both"/>
                  </w:pPr>
                  <w:r>
                    <w:rPr>
                      <w:rFonts w:ascii="仿宋_GB2312" w:hAnsi="仿宋_GB2312" w:cs="仿宋_GB2312" w:eastAsia="仿宋_GB2312"/>
                      <w:sz w:val="28"/>
                    </w:rPr>
                    <w:t>1</w:t>
                  </w:r>
                </w:p>
              </w:tc>
              <w:tc>
                <w:tcPr>
                  <w:tcW w:type="dxa" w:w="18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jc w:val="both"/>
                  </w:pPr>
                  <w:r>
                    <w:rPr>
                      <w:rFonts w:ascii="仿宋_GB2312" w:hAnsi="仿宋_GB2312" w:cs="仿宋_GB2312" w:eastAsia="仿宋_GB2312"/>
                      <w:sz w:val="28"/>
                    </w:rPr>
                    <w:t>平台雷达图谱平台显示是否连续</w:t>
                  </w:r>
                </w:p>
              </w:tc>
              <w:tc>
                <w:tcPr>
                  <w:tcW w:type="dxa" w:w="14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jc w:val="both"/>
                  </w:pPr>
                  <w:r>
                    <w:rPr>
                      <w:rFonts w:ascii="仿宋_GB2312" w:hAnsi="仿宋_GB2312" w:cs="仿宋_GB2312" w:eastAsia="仿宋_GB2312"/>
                      <w:sz w:val="28"/>
                    </w:rPr>
                    <w:t>数据缺少</w:t>
                  </w:r>
                  <w:r>
                    <w:rPr>
                      <w:rFonts w:ascii="仿宋_GB2312" w:hAnsi="仿宋_GB2312" w:cs="仿宋_GB2312" w:eastAsia="仿宋_GB2312"/>
                      <w:sz w:val="28"/>
                    </w:rPr>
                    <w:t>≤4</w:t>
                  </w:r>
                  <w:r>
                    <w:rPr>
                      <w:rFonts w:ascii="仿宋_GB2312" w:hAnsi="仿宋_GB2312" w:cs="仿宋_GB2312" w:eastAsia="仿宋_GB2312"/>
                      <w:sz w:val="28"/>
                    </w:rPr>
                    <w:t>h</w:t>
                  </w:r>
                </w:p>
              </w:tc>
              <w:tc>
                <w:tcPr>
                  <w:tcW w:type="dxa" w:w="5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spacing w:before="195"/>
                    <w:jc w:val="both"/>
                  </w:pPr>
                </w:p>
              </w:tc>
              <w:tc>
                <w:tcPr>
                  <w:tcW w:type="dxa" w:w="602"/>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555"/>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8"/>
                    </w:rPr>
                    <w:t>2</w:t>
                  </w:r>
                </w:p>
              </w:tc>
              <w:tc>
                <w:tcPr>
                  <w:tcW w:type="dxa" w:w="18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jc w:val="both"/>
                  </w:pPr>
                  <w:r>
                    <w:rPr>
                      <w:rFonts w:ascii="仿宋_GB2312" w:hAnsi="仿宋_GB2312" w:cs="仿宋_GB2312" w:eastAsia="仿宋_GB2312"/>
                      <w:sz w:val="28"/>
                    </w:rPr>
                    <w:t>平台图谱显示高度是否正常</w:t>
                  </w:r>
                </w:p>
              </w:tc>
              <w:tc>
                <w:tcPr>
                  <w:tcW w:type="dxa" w:w="14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jc w:val="both"/>
                  </w:pPr>
                  <w:r>
                    <w:rPr>
                      <w:rFonts w:ascii="仿宋_GB2312" w:hAnsi="仿宋_GB2312" w:cs="仿宋_GB2312" w:eastAsia="仿宋_GB2312"/>
                      <w:sz w:val="28"/>
                    </w:rPr>
                    <w:t>有效探测</w:t>
                  </w:r>
                  <w:r>
                    <w:rPr>
                      <w:rFonts w:ascii="仿宋_GB2312" w:hAnsi="仿宋_GB2312" w:cs="仿宋_GB2312" w:eastAsia="仿宋_GB2312"/>
                      <w:sz w:val="28"/>
                    </w:rPr>
                    <w:t>≥</w:t>
                  </w:r>
                  <w:r>
                    <w:rPr>
                      <w:rFonts w:ascii="仿宋_GB2312" w:hAnsi="仿宋_GB2312" w:cs="仿宋_GB2312" w:eastAsia="仿宋_GB2312"/>
                      <w:sz w:val="28"/>
                    </w:rPr>
                    <w:t>2km</w:t>
                  </w:r>
                </w:p>
              </w:tc>
              <w:tc>
                <w:tcPr>
                  <w:tcW w:type="dxa" w:w="5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spacing w:before="195"/>
                    <w:jc w:val="both"/>
                  </w:pPr>
                </w:p>
              </w:tc>
              <w:tc>
                <w:tcPr>
                  <w:tcW w:type="dxa" w:w="602"/>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555"/>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8"/>
                    </w:rPr>
                    <w:t>3</w:t>
                  </w:r>
                </w:p>
              </w:tc>
              <w:tc>
                <w:tcPr>
                  <w:tcW w:type="dxa" w:w="18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jc w:val="both"/>
                  </w:pPr>
                  <w:r>
                    <w:rPr>
                      <w:rFonts w:ascii="仿宋_GB2312" w:hAnsi="仿宋_GB2312" w:cs="仿宋_GB2312" w:eastAsia="仿宋_GB2312"/>
                      <w:sz w:val="28"/>
                    </w:rPr>
                    <w:t>数据传输软件是否正常</w:t>
                  </w:r>
                </w:p>
              </w:tc>
              <w:tc>
                <w:tcPr>
                  <w:tcW w:type="dxa" w:w="14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jc w:val="both"/>
                  </w:pPr>
                  <w:r>
                    <w:rPr>
                      <w:rFonts w:ascii="仿宋_GB2312" w:hAnsi="仿宋_GB2312" w:cs="仿宋_GB2312" w:eastAsia="仿宋_GB2312"/>
                      <w:sz w:val="28"/>
                    </w:rPr>
                    <w:t>平台端</w:t>
                  </w:r>
                  <w:r>
                    <w:rPr>
                      <w:rFonts w:ascii="仿宋_GB2312" w:hAnsi="仿宋_GB2312" w:cs="仿宋_GB2312" w:eastAsia="仿宋_GB2312"/>
                      <w:sz w:val="28"/>
                    </w:rPr>
                    <w:t>数据传输率</w:t>
                  </w:r>
                  <w:r>
                    <w:rPr>
                      <w:rFonts w:ascii="仿宋_GB2312" w:hAnsi="仿宋_GB2312" w:cs="仿宋_GB2312" w:eastAsia="仿宋_GB2312"/>
                      <w:sz w:val="28"/>
                    </w:rPr>
                    <w:t>≥80%</w:t>
                  </w:r>
                </w:p>
              </w:tc>
              <w:tc>
                <w:tcPr>
                  <w:tcW w:type="dxa" w:w="5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spacing w:before="195"/>
                    <w:jc w:val="both"/>
                  </w:pPr>
                </w:p>
              </w:tc>
              <w:tc>
                <w:tcPr>
                  <w:tcW w:type="dxa" w:w="602"/>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555"/>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8"/>
                    </w:rPr>
                    <w:t>4</w:t>
                  </w:r>
                </w:p>
              </w:tc>
              <w:tc>
                <w:tcPr>
                  <w:tcW w:type="dxa" w:w="18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jc w:val="both"/>
                  </w:pPr>
                  <w:r>
                    <w:rPr>
                      <w:rFonts w:ascii="仿宋_GB2312" w:hAnsi="仿宋_GB2312" w:cs="仿宋_GB2312" w:eastAsia="仿宋_GB2312"/>
                      <w:sz w:val="28"/>
                    </w:rPr>
                    <w:t>采集软件</w:t>
                  </w:r>
                  <w:r>
                    <w:rPr>
                      <w:rFonts w:ascii="仿宋_GB2312" w:hAnsi="仿宋_GB2312" w:cs="仿宋_GB2312" w:eastAsia="仿宋_GB2312"/>
                      <w:sz w:val="28"/>
                    </w:rPr>
                    <w:t>是否</w:t>
                  </w:r>
                  <w:r>
                    <w:rPr>
                      <w:rFonts w:ascii="仿宋_GB2312" w:hAnsi="仿宋_GB2312" w:cs="仿宋_GB2312" w:eastAsia="仿宋_GB2312"/>
                      <w:sz w:val="28"/>
                    </w:rPr>
                    <w:t>正常采集，</w:t>
                  </w:r>
                </w:p>
              </w:tc>
              <w:tc>
                <w:tcPr>
                  <w:tcW w:type="dxa" w:w="14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jc w:val="both"/>
                  </w:pPr>
                  <w:r>
                    <w:rPr>
                      <w:rFonts w:ascii="仿宋_GB2312" w:hAnsi="仿宋_GB2312" w:cs="仿宋_GB2312" w:eastAsia="仿宋_GB2312"/>
                      <w:sz w:val="28"/>
                    </w:rPr>
                    <w:t>采集原始数据缺少</w:t>
                  </w:r>
                  <w:r>
                    <w:rPr>
                      <w:rFonts w:ascii="仿宋_GB2312" w:hAnsi="仿宋_GB2312" w:cs="仿宋_GB2312" w:eastAsia="仿宋_GB2312"/>
                      <w:sz w:val="28"/>
                    </w:rPr>
                    <w:t>≤1小时</w:t>
                  </w:r>
                </w:p>
              </w:tc>
              <w:tc>
                <w:tcPr>
                  <w:tcW w:type="dxa" w:w="5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spacing w:before="195"/>
                    <w:jc w:val="both"/>
                  </w:pPr>
                </w:p>
              </w:tc>
              <w:tc>
                <w:tcPr>
                  <w:tcW w:type="dxa" w:w="602"/>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5078"/>
                  <w:gridSpan w:val="5"/>
                  <w:tcBorders>
                    <w:top w:val="none" w:color="000000" w:sz="4"/>
                    <w:left w:val="single" w:color="000000" w:sz="8"/>
                    <w:bottom w:val="single" w:color="000000" w:sz="4"/>
                    <w:right w:val="single" w:color="000000" w:sz="8"/>
                  </w:tcBorders>
                  <w:tcMar>
                    <w:top w:type="dxa" w:w="0"/>
                    <w:left w:type="dxa" w:w="0"/>
                    <w:bottom w:type="dxa" w:w="0"/>
                    <w:right w:type="dxa" w:w="0"/>
                  </w:tcMar>
                  <w:vAlign w:val="top"/>
                </w:tcPr>
                <w:p>
                  <w:pPr>
                    <w:pStyle w:val="null3"/>
                    <w:jc w:val="both"/>
                  </w:pPr>
                  <w:r>
                    <w:rPr>
                      <w:rFonts w:ascii="仿宋_GB2312" w:hAnsi="仿宋_GB2312" w:cs="仿宋_GB2312" w:eastAsia="仿宋_GB2312"/>
                      <w:sz w:val="28"/>
                    </w:rPr>
                    <w:t>如遇异常状况，立即进行检查，远程不能解决的安排现场进行检查</w:t>
                  </w:r>
                </w:p>
              </w:tc>
            </w:tr>
            <w:tr>
              <w:tc>
                <w:tcPr>
                  <w:tcW w:type="dxa" w:w="5078"/>
                  <w:gridSpan w:val="5"/>
                  <w:tcBorders>
                    <w:top w:val="none" w:color="000000" w:sz="4"/>
                    <w:left w:val="single" w:color="000000" w:sz="8"/>
                    <w:bottom w:val="single" w:color="000000" w:sz="4"/>
                    <w:right w:val="single" w:color="000000" w:sz="8"/>
                  </w:tcBorders>
                  <w:tcMar>
                    <w:top w:type="dxa" w:w="0"/>
                    <w:left w:type="dxa" w:w="0"/>
                    <w:bottom w:type="dxa" w:w="0"/>
                    <w:right w:type="dxa" w:w="0"/>
                  </w:tcMar>
                  <w:vAlign w:val="top"/>
                </w:tcPr>
                <w:p>
                  <w:pPr>
                    <w:pStyle w:val="null3"/>
                    <w:spacing w:before="195"/>
                    <w:jc w:val="both"/>
                  </w:pPr>
                  <w:r>
                    <w:rPr>
                      <w:rFonts w:ascii="仿宋_GB2312" w:hAnsi="仿宋_GB2312" w:cs="仿宋_GB2312" w:eastAsia="仿宋_GB2312"/>
                      <w:sz w:val="28"/>
                    </w:rPr>
                    <w:t>异常情况及处理说明：</w:t>
                  </w:r>
                </w:p>
              </w:tc>
            </w:tr>
            <w:tr>
              <w:tc>
                <w:tcPr>
                  <w:tcW w:type="dxa" w:w="5078"/>
                  <w:gridSpan w:val="5"/>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spacing w:before="195"/>
                    <w:jc w:val="both"/>
                  </w:pPr>
                  <w:r>
                    <w:rPr>
                      <w:rFonts w:ascii="仿宋_GB2312" w:hAnsi="仿宋_GB2312" w:cs="仿宋_GB2312" w:eastAsia="仿宋_GB2312"/>
                      <w:sz w:val="28"/>
                    </w:rPr>
                    <w:t>巡检人：</w:t>
                  </w:r>
                  <w:r>
                    <w:rPr>
                      <w:rFonts w:ascii="仿宋_GB2312" w:hAnsi="仿宋_GB2312" w:cs="仿宋_GB2312" w:eastAsia="仿宋_GB2312"/>
                      <w:sz w:val="28"/>
                    </w:rPr>
                    <w:t xml:space="preserve">                                       </w:t>
                  </w:r>
                  <w:r>
                    <w:rPr>
                      <w:rFonts w:ascii="仿宋_GB2312" w:hAnsi="仿宋_GB2312" w:cs="仿宋_GB2312" w:eastAsia="仿宋_GB2312"/>
                      <w:sz w:val="28"/>
                    </w:rPr>
                    <w:t>复核人：</w:t>
                  </w:r>
                </w:p>
              </w:tc>
            </w:tr>
          </w:tbl>
          <w:p>
            <w:pPr>
              <w:pStyle w:val="null3"/>
              <w:ind w:firstLine="453"/>
              <w:jc w:val="both"/>
            </w:pPr>
            <w:r>
              <w:rPr>
                <w:rFonts w:ascii="仿宋_GB2312" w:hAnsi="仿宋_GB2312" w:cs="仿宋_GB2312" w:eastAsia="仿宋_GB2312"/>
                <w:sz w:val="28"/>
              </w:rPr>
              <w:t>月度工作项目</w:t>
            </w:r>
          </w:p>
          <w:p>
            <w:pPr>
              <w:pStyle w:val="null3"/>
              <w:ind w:firstLine="453"/>
              <w:jc w:val="both"/>
            </w:pPr>
            <w:r>
              <w:rPr>
                <w:rFonts w:ascii="仿宋_GB2312" w:hAnsi="仿宋_GB2312" w:cs="仿宋_GB2312" w:eastAsia="仿宋_GB2312"/>
                <w:sz w:val="28"/>
              </w:rPr>
              <w:t>每月擦洗清洁天窗玻璃，先用湿毛巾擦拭，再用纸巾擦干，以玻璃上没有明显痕迹，不残留纸屑为准；</w:t>
            </w:r>
          </w:p>
          <w:p>
            <w:pPr>
              <w:pStyle w:val="null3"/>
              <w:ind w:firstLine="453"/>
              <w:jc w:val="both"/>
            </w:pPr>
            <w:r>
              <w:rPr>
                <w:rFonts w:ascii="仿宋_GB2312" w:hAnsi="仿宋_GB2312" w:cs="仿宋_GB2312" w:eastAsia="仿宋_GB2312"/>
                <w:sz w:val="28"/>
              </w:rPr>
              <w:t>每月清洁望远镜保护镜上的灰尘；</w:t>
            </w:r>
          </w:p>
          <w:p>
            <w:pPr>
              <w:pStyle w:val="null3"/>
              <w:ind w:firstLine="453"/>
              <w:jc w:val="both"/>
            </w:pPr>
            <w:r>
              <w:rPr>
                <w:rFonts w:ascii="仿宋_GB2312" w:hAnsi="仿宋_GB2312" w:cs="仿宋_GB2312" w:eastAsia="仿宋_GB2312"/>
                <w:sz w:val="28"/>
              </w:rPr>
              <w:t>每月现场巡视，并做好巡检记录，巡检时需要完成的工作包括：</w:t>
            </w:r>
          </w:p>
          <w:p>
            <w:pPr>
              <w:pStyle w:val="null3"/>
              <w:ind w:firstLine="560"/>
              <w:jc w:val="left"/>
            </w:pPr>
            <w:r>
              <w:rPr>
                <w:rFonts w:ascii="仿宋_GB2312" w:hAnsi="仿宋_GB2312" w:cs="仿宋_GB2312" w:eastAsia="仿宋_GB2312"/>
                <w:sz w:val="28"/>
              </w:rPr>
              <w:t>1）检查电路系统、通讯系统是否正常；设备无法通电，远程无法连接为异常；</w:t>
            </w:r>
          </w:p>
          <w:p>
            <w:pPr>
              <w:pStyle w:val="null3"/>
              <w:ind w:firstLine="560"/>
              <w:jc w:val="left"/>
            </w:pPr>
            <w:r>
              <w:rPr>
                <w:rFonts w:ascii="仿宋_GB2312" w:hAnsi="仿宋_GB2312" w:cs="仿宋_GB2312" w:eastAsia="仿宋_GB2312"/>
                <w:sz w:val="28"/>
              </w:rPr>
              <w:t>2）站房温度是否正常；站房空调无法正常开启为异常；</w:t>
            </w:r>
          </w:p>
          <w:p>
            <w:pPr>
              <w:pStyle w:val="null3"/>
              <w:ind w:firstLine="560"/>
              <w:jc w:val="left"/>
            </w:pPr>
            <w:r>
              <w:rPr>
                <w:rFonts w:ascii="仿宋_GB2312" w:hAnsi="仿宋_GB2312" w:cs="仿宋_GB2312" w:eastAsia="仿宋_GB2312"/>
                <w:sz w:val="28"/>
              </w:rPr>
              <w:t>3）检查天窗玻璃是否破裂；有破裂为异常；</w:t>
            </w:r>
          </w:p>
          <w:p>
            <w:pPr>
              <w:pStyle w:val="null3"/>
              <w:ind w:firstLine="560"/>
              <w:jc w:val="left"/>
            </w:pPr>
            <w:r>
              <w:rPr>
                <w:rFonts w:ascii="仿宋_GB2312" w:hAnsi="仿宋_GB2312" w:cs="仿宋_GB2312" w:eastAsia="仿宋_GB2312"/>
                <w:sz w:val="28"/>
              </w:rPr>
              <w:t>4）天窗支架及玻璃密封是否完好，有无漏雨现象并清洁天窗玻璃； 站房漏水为异常；</w:t>
            </w:r>
          </w:p>
          <w:p>
            <w:pPr>
              <w:pStyle w:val="null3"/>
              <w:ind w:firstLine="560"/>
              <w:jc w:val="left"/>
            </w:pPr>
            <w:r>
              <w:rPr>
                <w:rFonts w:ascii="仿宋_GB2312" w:hAnsi="仿宋_GB2312" w:cs="仿宋_GB2312" w:eastAsia="仿宋_GB2312"/>
                <w:sz w:val="28"/>
              </w:rPr>
              <w:t>5</w:t>
            </w:r>
            <w:r>
              <w:rPr>
                <w:rFonts w:ascii="仿宋_GB2312" w:hAnsi="仿宋_GB2312" w:cs="仿宋_GB2312" w:eastAsia="仿宋_GB2312"/>
                <w:sz w:val="28"/>
              </w:rPr>
              <w:t>)在冬夏季节应注意室内外温差，防止天窗出现冷凝水现象；</w:t>
            </w:r>
            <w:r>
              <w:rPr>
                <w:rFonts w:ascii="仿宋_GB2312" w:hAnsi="仿宋_GB2312" w:cs="仿宋_GB2312" w:eastAsia="仿宋_GB2312"/>
                <w:sz w:val="28"/>
              </w:rPr>
              <w:t>站房天窗起雾为异常；</w:t>
            </w:r>
          </w:p>
          <w:p>
            <w:pPr>
              <w:pStyle w:val="null3"/>
              <w:ind w:firstLine="560"/>
              <w:jc w:val="left"/>
            </w:pPr>
            <w:r>
              <w:rPr>
                <w:rFonts w:ascii="仿宋_GB2312" w:hAnsi="仿宋_GB2312" w:cs="仿宋_GB2312" w:eastAsia="仿宋_GB2312"/>
                <w:sz w:val="28"/>
              </w:rPr>
              <w:t>6)清洁望远镜接收系统上的灰尘，清洁空调滤网；</w:t>
            </w:r>
          </w:p>
          <w:p>
            <w:pPr>
              <w:pStyle w:val="null3"/>
              <w:ind w:firstLine="560"/>
              <w:jc w:val="left"/>
            </w:pPr>
            <w:r>
              <w:rPr>
                <w:rFonts w:ascii="仿宋_GB2312" w:hAnsi="仿宋_GB2312" w:cs="仿宋_GB2312" w:eastAsia="仿宋_GB2312"/>
                <w:sz w:val="28"/>
              </w:rPr>
              <w:t>7）检查输出能量大小是否正常；激光器器能量低于出厂报告能量40％为异常；</w:t>
            </w:r>
          </w:p>
          <w:p>
            <w:pPr>
              <w:pStyle w:val="null3"/>
              <w:ind w:firstLine="560"/>
              <w:jc w:val="left"/>
            </w:pPr>
            <w:r>
              <w:rPr>
                <w:rFonts w:ascii="仿宋_GB2312" w:hAnsi="仿宋_GB2312" w:cs="仿宋_GB2312" w:eastAsia="仿宋_GB2312"/>
                <w:sz w:val="28"/>
              </w:rPr>
              <w:t>8）检查激光光斑形状和光斑是否正常；光斑不圆，偏大，信号幅值低于正常幅值50％,探测高度低于2km为异常。</w:t>
            </w:r>
          </w:p>
          <w:p>
            <w:pPr>
              <w:pStyle w:val="null3"/>
              <w:spacing w:before="75"/>
              <w:jc w:val="center"/>
            </w:pPr>
            <w:r>
              <w:rPr>
                <w:rFonts w:ascii="仿宋_GB2312" w:hAnsi="仿宋_GB2312" w:cs="仿宋_GB2312" w:eastAsia="仿宋_GB2312"/>
                <w:sz w:val="28"/>
              </w:rPr>
              <w:t>表</w:t>
            </w:r>
            <w:r>
              <w:rPr>
                <w:rFonts w:ascii="仿宋_GB2312" w:hAnsi="仿宋_GB2312" w:cs="仿宋_GB2312" w:eastAsia="仿宋_GB2312"/>
                <w:sz w:val="28"/>
              </w:rPr>
              <w:t>3每月运维内容</w:t>
            </w:r>
          </w:p>
          <w:tbl>
            <w:tblPr>
              <w:tblInd w:type="dxa" w:w="120"/>
              <w:tblBorders>
                <w:top w:val="none" w:color="000000" w:sz="4"/>
                <w:left w:val="none" w:color="000000" w:sz="4"/>
                <w:bottom w:val="none" w:color="000000" w:sz="4"/>
                <w:right w:val="none" w:color="000000" w:sz="4"/>
                <w:insideH w:val="none"/>
                <w:insideV w:val="none"/>
              </w:tblBorders>
            </w:tblPr>
            <w:tblGrid>
              <w:gridCol w:w="337"/>
              <w:gridCol w:w="1993"/>
              <w:gridCol w:w="1410"/>
              <w:gridCol w:w="556"/>
              <w:gridCol w:w="585"/>
            </w:tblGrid>
            <w:tr>
              <w:tc>
                <w:tcPr>
                  <w:tcW w:type="dxa" w:w="4881"/>
                  <w:gridSpan w:val="5"/>
                  <w:tcBorders>
                    <w:top w:val="single" w:color="000000" w:sz="8"/>
                    <w:left w:val="single" w:color="000000" w:sz="8"/>
                    <w:bottom w:val="single" w:color="000000" w:sz="4"/>
                    <w:right w:val="single" w:color="000000" w:sz="8"/>
                  </w:tcBorders>
                  <w:tcMar>
                    <w:top w:type="dxa" w:w="0"/>
                    <w:left w:type="dxa" w:w="0"/>
                    <w:bottom w:type="dxa" w:w="0"/>
                    <w:right w:type="dxa" w:w="0"/>
                  </w:tcMar>
                  <w:vAlign w:val="top"/>
                </w:tcPr>
                <w:p>
                  <w:pPr>
                    <w:pStyle w:val="null3"/>
                    <w:spacing w:before="195"/>
                    <w:jc w:val="both"/>
                  </w:pPr>
                  <w:r>
                    <w:rPr>
                      <w:rFonts w:ascii="仿宋_GB2312" w:hAnsi="仿宋_GB2312" w:cs="仿宋_GB2312" w:eastAsia="仿宋_GB2312"/>
                      <w:sz w:val="28"/>
                    </w:rPr>
                    <w:t>城市：</w:t>
                  </w:r>
                  <w:r>
                    <w:rPr>
                      <w:rFonts w:ascii="仿宋_GB2312" w:hAnsi="仿宋_GB2312" w:cs="仿宋_GB2312" w:eastAsia="仿宋_GB2312"/>
                      <w:sz w:val="28"/>
                    </w:rPr>
                    <w:t xml:space="preserve">               </w:t>
                  </w:r>
                  <w:r>
                    <w:rPr>
                      <w:rFonts w:ascii="仿宋_GB2312" w:hAnsi="仿宋_GB2312" w:cs="仿宋_GB2312" w:eastAsia="仿宋_GB2312"/>
                      <w:sz w:val="28"/>
                    </w:rPr>
                    <w:t>站点名称：</w:t>
                  </w:r>
                  <w:r>
                    <w:rPr>
                      <w:rFonts w:ascii="仿宋_GB2312" w:hAnsi="仿宋_GB2312" w:cs="仿宋_GB2312" w:eastAsia="仿宋_GB2312"/>
                      <w:sz w:val="28"/>
                    </w:rPr>
                    <w:t xml:space="preserve">                                    </w:t>
                  </w:r>
                </w:p>
                <w:p>
                  <w:pPr>
                    <w:pStyle w:val="null3"/>
                    <w:spacing w:before="195"/>
                    <w:jc w:val="both"/>
                  </w:pPr>
                  <w:r>
                    <w:rPr>
                      <w:rFonts w:ascii="仿宋_GB2312" w:hAnsi="仿宋_GB2312" w:cs="仿宋_GB2312" w:eastAsia="仿宋_GB2312"/>
                      <w:sz w:val="28"/>
                    </w:rPr>
                    <w:t xml:space="preserve">    </w:t>
                  </w:r>
                  <w:r>
                    <w:rPr>
                      <w:rFonts w:ascii="仿宋_GB2312" w:hAnsi="仿宋_GB2312" w:cs="仿宋_GB2312" w:eastAsia="仿宋_GB2312"/>
                      <w:sz w:val="28"/>
                    </w:rPr>
                    <w:t>时间：</w:t>
                  </w:r>
                  <w:r>
                    <w:rPr>
                      <w:rFonts w:ascii="仿宋_GB2312" w:hAnsi="仿宋_GB2312" w:cs="仿宋_GB2312" w:eastAsia="仿宋_GB2312"/>
                      <w:sz w:val="28"/>
                    </w:rPr>
                    <w:t xml:space="preserve">  </w:t>
                  </w:r>
                  <w:r>
                    <w:rPr>
                      <w:rFonts w:ascii="仿宋_GB2312" w:hAnsi="仿宋_GB2312" w:cs="仿宋_GB2312" w:eastAsia="仿宋_GB2312"/>
                      <w:sz w:val="28"/>
                    </w:rPr>
                    <w:t>年</w:t>
                  </w:r>
                  <w:r>
                    <w:rPr>
                      <w:rFonts w:ascii="仿宋_GB2312" w:hAnsi="仿宋_GB2312" w:cs="仿宋_GB2312" w:eastAsia="仿宋_GB2312"/>
                      <w:sz w:val="28"/>
                    </w:rPr>
                    <w:t xml:space="preserve">  </w:t>
                  </w:r>
                  <w:r>
                    <w:rPr>
                      <w:rFonts w:ascii="仿宋_GB2312" w:hAnsi="仿宋_GB2312" w:cs="仿宋_GB2312" w:eastAsia="仿宋_GB2312"/>
                      <w:sz w:val="28"/>
                    </w:rPr>
                    <w:t>月</w:t>
                  </w:r>
                  <w:r>
                    <w:rPr>
                      <w:rFonts w:ascii="仿宋_GB2312" w:hAnsi="仿宋_GB2312" w:cs="仿宋_GB2312" w:eastAsia="仿宋_GB2312"/>
                      <w:sz w:val="28"/>
                    </w:rPr>
                    <w:t xml:space="preserve">       </w:t>
                  </w:r>
                  <w:r>
                    <w:rPr>
                      <w:rFonts w:ascii="仿宋_GB2312" w:hAnsi="仿宋_GB2312" w:cs="仿宋_GB2312" w:eastAsia="仿宋_GB2312"/>
                      <w:sz w:val="28"/>
                    </w:rPr>
                    <w:t>日</w:t>
                  </w:r>
                </w:p>
              </w:tc>
            </w:tr>
            <w:tr>
              <w:tc>
                <w:tcPr>
                  <w:tcW w:type="dxa" w:w="337"/>
                  <w:vMerge w:val="restart"/>
                  <w:tcBorders>
                    <w:top w:val="none" w:color="000000" w:sz="4"/>
                    <w:left w:val="single" w:color="000000" w:sz="8"/>
                    <w:bottom w:val="none" w:color="000000" w:sz="4"/>
                    <w:right w:val="single" w:color="000000" w:sz="4"/>
                  </w:tcBorders>
                  <w:tcMar>
                    <w:top w:type="dxa" w:w="0"/>
                    <w:left w:type="dxa" w:w="0"/>
                    <w:bottom w:type="dxa" w:w="0"/>
                    <w:right w:type="dxa" w:w="0"/>
                  </w:tcMar>
                  <w:vAlign w:val="top"/>
                </w:tcPr>
                <w:p>
                  <w:pPr>
                    <w:pStyle w:val="null3"/>
                    <w:spacing w:before="195"/>
                    <w:jc w:val="both"/>
                  </w:pPr>
                  <w:r>
                    <w:rPr>
                      <w:rFonts w:ascii="仿宋_GB2312" w:hAnsi="仿宋_GB2312" w:cs="仿宋_GB2312" w:eastAsia="仿宋_GB2312"/>
                      <w:sz w:val="28"/>
                    </w:rPr>
                    <w:t>天气</w:t>
                  </w:r>
                </w:p>
                <w:p>
                  <w:pPr>
                    <w:pStyle w:val="null3"/>
                    <w:spacing w:before="195"/>
                    <w:jc w:val="both"/>
                  </w:pPr>
                  <w:r>
                    <w:rPr>
                      <w:rFonts w:ascii="仿宋_GB2312" w:hAnsi="仿宋_GB2312" w:cs="仿宋_GB2312" w:eastAsia="仿宋_GB2312"/>
                      <w:sz w:val="28"/>
                    </w:rPr>
                    <w:t>环境</w:t>
                  </w:r>
                </w:p>
              </w:tc>
              <w:tc>
                <w:tcPr>
                  <w:tcW w:type="dxa" w:w="4544"/>
                  <w:gridSpan w:val="4"/>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spacing w:before="195"/>
                    <w:jc w:val="both"/>
                  </w:pPr>
                  <w:r>
                    <w:rPr>
                      <w:rFonts w:ascii="仿宋_GB2312" w:hAnsi="仿宋_GB2312" w:cs="仿宋_GB2312" w:eastAsia="仿宋_GB2312"/>
                      <w:sz w:val="28"/>
                    </w:rPr>
                    <w:t>天气情况（</w:t>
                  </w:r>
                  <w:r>
                    <w:rPr>
                      <w:rFonts w:ascii="仿宋_GB2312" w:hAnsi="仿宋_GB2312" w:cs="仿宋_GB2312" w:eastAsia="仿宋_GB2312"/>
                      <w:sz w:val="28"/>
                    </w:rPr>
                    <w:t xml:space="preserve">  </w:t>
                  </w:r>
                  <w:r>
                    <w:rPr>
                      <w:rFonts w:ascii="仿宋_GB2312" w:hAnsi="仿宋_GB2312" w:cs="仿宋_GB2312" w:eastAsia="仿宋_GB2312"/>
                      <w:sz w:val="28"/>
                    </w:rPr>
                    <w:t>）【晴、雨、阴、多云、雪、雾】</w:t>
                  </w:r>
                </w:p>
              </w:tc>
            </w:tr>
            <w:tr>
              <w:tc>
                <w:tcPr>
                  <w:tcW w:type="dxa" w:w="337"/>
                  <w:vMerge/>
                  <w:tcBorders>
                    <w:top w:val="none" w:color="000000" w:sz="4"/>
                    <w:left w:val="single" w:color="000000" w:sz="8"/>
                    <w:bottom w:val="none" w:color="000000" w:sz="4"/>
                    <w:right w:val="single" w:color="000000" w:sz="4"/>
                  </w:tcBorders>
                </w:tcPr>
                <w:p/>
              </w:tc>
              <w:tc>
                <w:tcPr>
                  <w:tcW w:type="dxa" w:w="4544"/>
                  <w:gridSpan w:val="4"/>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spacing w:before="195"/>
                    <w:jc w:val="both"/>
                  </w:pPr>
                  <w:r>
                    <w:rPr>
                      <w:rFonts w:ascii="仿宋_GB2312" w:hAnsi="仿宋_GB2312" w:cs="仿宋_GB2312" w:eastAsia="仿宋_GB2312"/>
                      <w:sz w:val="28"/>
                    </w:rPr>
                    <w:t>室外温度</w:t>
                  </w:r>
                  <w:r>
                    <w:rPr>
                      <w:rFonts w:ascii="仿宋_GB2312" w:hAnsi="仿宋_GB2312" w:cs="仿宋_GB2312" w:eastAsia="仿宋_GB2312"/>
                      <w:sz w:val="28"/>
                    </w:rPr>
                    <w:t>( )℃      湿度（  ）%RH</w:t>
                  </w:r>
                </w:p>
              </w:tc>
            </w:tr>
            <w:tr>
              <w:tc>
                <w:tcPr>
                  <w:tcW w:type="dxa" w:w="337"/>
                  <w:vMerge/>
                  <w:tcBorders>
                    <w:top w:val="none" w:color="000000" w:sz="4"/>
                    <w:left w:val="single" w:color="000000" w:sz="8"/>
                    <w:bottom w:val="none" w:color="000000" w:sz="4"/>
                    <w:right w:val="single" w:color="000000" w:sz="4"/>
                  </w:tcBorders>
                </w:tcPr>
                <w:p/>
              </w:tc>
              <w:tc>
                <w:tcPr>
                  <w:tcW w:type="dxa" w:w="4544"/>
                  <w:gridSpan w:val="4"/>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spacing w:before="195"/>
                    <w:jc w:val="both"/>
                  </w:pPr>
                  <w:r>
                    <w:rPr>
                      <w:rFonts w:ascii="仿宋_GB2312" w:hAnsi="仿宋_GB2312" w:cs="仿宋_GB2312" w:eastAsia="仿宋_GB2312"/>
                      <w:sz w:val="28"/>
                    </w:rPr>
                    <w:t>空气质量等级（）【优、良、轻度污染、中度污染、重度污染、严重污染】</w:t>
                  </w:r>
                </w:p>
              </w:tc>
            </w:tr>
            <w:tr>
              <w:tc>
                <w:tcPr>
                  <w:tcW w:type="dxa" w:w="337"/>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spacing w:before="195"/>
                    <w:jc w:val="center"/>
                  </w:pPr>
                  <w:r>
                    <w:rPr>
                      <w:rFonts w:ascii="仿宋_GB2312" w:hAnsi="仿宋_GB2312" w:cs="仿宋_GB2312" w:eastAsia="仿宋_GB2312"/>
                      <w:sz w:val="28"/>
                    </w:rPr>
                    <w:t>序号</w:t>
                  </w:r>
                </w:p>
              </w:tc>
              <w:tc>
                <w:tcPr>
                  <w:tcW w:type="dxa" w:w="199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jc w:val="center"/>
                  </w:pPr>
                  <w:r>
                    <w:rPr>
                      <w:rFonts w:ascii="仿宋_GB2312" w:hAnsi="仿宋_GB2312" w:cs="仿宋_GB2312" w:eastAsia="仿宋_GB2312"/>
                      <w:sz w:val="28"/>
                    </w:rPr>
                    <w:t>巡查内容</w:t>
                  </w:r>
                </w:p>
              </w:tc>
              <w:tc>
                <w:tcPr>
                  <w:tcW w:type="dxa" w:w="141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jc w:val="center"/>
                  </w:pPr>
                  <w:r>
                    <w:rPr>
                      <w:rFonts w:ascii="仿宋_GB2312" w:hAnsi="仿宋_GB2312" w:cs="仿宋_GB2312" w:eastAsia="仿宋_GB2312"/>
                      <w:sz w:val="28"/>
                    </w:rPr>
                    <w:t>具体指标</w:t>
                  </w:r>
                </w:p>
              </w:tc>
              <w:tc>
                <w:tcPr>
                  <w:tcW w:type="dxa" w:w="556"/>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spacing w:before="195"/>
                    <w:jc w:val="center"/>
                  </w:pPr>
                  <w:r>
                    <w:rPr>
                      <w:rFonts w:ascii="仿宋_GB2312" w:hAnsi="仿宋_GB2312" w:cs="仿宋_GB2312" w:eastAsia="仿宋_GB2312"/>
                      <w:sz w:val="28"/>
                    </w:rPr>
                    <w:t>正常</w:t>
                  </w:r>
                </w:p>
              </w:tc>
              <w:tc>
                <w:tcPr>
                  <w:tcW w:type="dxa" w:w="585"/>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spacing w:before="195"/>
                    <w:jc w:val="center"/>
                  </w:pPr>
                  <w:r>
                    <w:rPr>
                      <w:rFonts w:ascii="仿宋_GB2312" w:hAnsi="仿宋_GB2312" w:cs="仿宋_GB2312" w:eastAsia="仿宋_GB2312"/>
                      <w:sz w:val="28"/>
                    </w:rPr>
                    <w:t>异常</w:t>
                  </w:r>
                </w:p>
              </w:tc>
            </w:tr>
            <w:tr>
              <w:tc>
                <w:tcPr>
                  <w:tcW w:type="dxa" w:w="337"/>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spacing w:before="195"/>
                    <w:jc w:val="center"/>
                  </w:pPr>
                  <w:r>
                    <w:rPr>
                      <w:rFonts w:ascii="仿宋_GB2312" w:hAnsi="仿宋_GB2312" w:cs="仿宋_GB2312" w:eastAsia="仿宋_GB2312"/>
                      <w:sz w:val="28"/>
                    </w:rPr>
                    <w:t>1</w:t>
                  </w:r>
                </w:p>
              </w:tc>
              <w:tc>
                <w:tcPr>
                  <w:tcW w:type="dxa" w:w="199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jc w:val="center"/>
                  </w:pPr>
                  <w:r>
                    <w:rPr>
                      <w:rFonts w:ascii="仿宋_GB2312" w:hAnsi="仿宋_GB2312" w:cs="仿宋_GB2312" w:eastAsia="仿宋_GB2312"/>
                      <w:sz w:val="28"/>
                    </w:rPr>
                    <w:t>检查电路系统、通讯系统是否正常</w:t>
                  </w:r>
                </w:p>
              </w:tc>
              <w:tc>
                <w:tcPr>
                  <w:tcW w:type="dxa" w:w="141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jc w:val="center"/>
                  </w:pPr>
                  <w:r>
                    <w:rPr>
                      <w:rFonts w:ascii="仿宋_GB2312" w:hAnsi="仿宋_GB2312" w:cs="仿宋_GB2312" w:eastAsia="仿宋_GB2312"/>
                      <w:sz w:val="28"/>
                    </w:rPr>
                    <w:t>设备可以通电，远程正常连接</w:t>
                  </w:r>
                </w:p>
              </w:tc>
              <w:tc>
                <w:tcPr>
                  <w:tcW w:type="dxa" w:w="556"/>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spacing w:before="195"/>
                    <w:jc w:val="center"/>
                  </w:pPr>
                </w:p>
              </w:tc>
              <w:tc>
                <w:tcPr>
                  <w:tcW w:type="dxa" w:w="58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37"/>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rPr>
                    <w:t>2</w:t>
                  </w:r>
                </w:p>
              </w:tc>
              <w:tc>
                <w:tcPr>
                  <w:tcW w:type="dxa" w:w="199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jc w:val="center"/>
                  </w:pPr>
                  <w:r>
                    <w:rPr>
                      <w:rFonts w:ascii="仿宋_GB2312" w:hAnsi="仿宋_GB2312" w:cs="仿宋_GB2312" w:eastAsia="仿宋_GB2312"/>
                      <w:sz w:val="28"/>
                    </w:rPr>
                    <w:t>站房温度是否正常</w:t>
                  </w:r>
                </w:p>
              </w:tc>
              <w:tc>
                <w:tcPr>
                  <w:tcW w:type="dxa" w:w="141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ind w:firstLine="278"/>
                    <w:jc w:val="center"/>
                  </w:pPr>
                  <w:r>
                    <w:rPr>
                      <w:rFonts w:ascii="仿宋_GB2312" w:hAnsi="仿宋_GB2312" w:cs="仿宋_GB2312" w:eastAsia="仿宋_GB2312"/>
                      <w:sz w:val="28"/>
                    </w:rPr>
                    <w:t>站房空调正常开启</w:t>
                  </w:r>
                </w:p>
              </w:tc>
              <w:tc>
                <w:tcPr>
                  <w:tcW w:type="dxa" w:w="556"/>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spacing w:before="195"/>
                    <w:jc w:val="center"/>
                  </w:pPr>
                </w:p>
              </w:tc>
              <w:tc>
                <w:tcPr>
                  <w:tcW w:type="dxa" w:w="58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37"/>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rPr>
                    <w:t>3</w:t>
                  </w:r>
                </w:p>
              </w:tc>
              <w:tc>
                <w:tcPr>
                  <w:tcW w:type="dxa" w:w="199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jc w:val="center"/>
                  </w:pPr>
                  <w:r>
                    <w:rPr>
                      <w:rFonts w:ascii="仿宋_GB2312" w:hAnsi="仿宋_GB2312" w:cs="仿宋_GB2312" w:eastAsia="仿宋_GB2312"/>
                      <w:sz w:val="28"/>
                    </w:rPr>
                    <w:t>检查天窗玻璃是否破裂</w:t>
                  </w:r>
                </w:p>
              </w:tc>
              <w:tc>
                <w:tcPr>
                  <w:tcW w:type="dxa" w:w="141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ind w:firstLine="278"/>
                    <w:jc w:val="center"/>
                  </w:pPr>
                  <w:r>
                    <w:rPr>
                      <w:rFonts w:ascii="仿宋_GB2312" w:hAnsi="仿宋_GB2312" w:cs="仿宋_GB2312" w:eastAsia="仿宋_GB2312"/>
                      <w:sz w:val="28"/>
                    </w:rPr>
                    <w:t>天窗完整</w:t>
                  </w:r>
                </w:p>
              </w:tc>
              <w:tc>
                <w:tcPr>
                  <w:tcW w:type="dxa" w:w="556"/>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spacing w:before="195"/>
                    <w:jc w:val="center"/>
                  </w:pPr>
                </w:p>
              </w:tc>
              <w:tc>
                <w:tcPr>
                  <w:tcW w:type="dxa" w:w="58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37"/>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rPr>
                    <w:t>4</w:t>
                  </w:r>
                </w:p>
              </w:tc>
              <w:tc>
                <w:tcPr>
                  <w:tcW w:type="dxa" w:w="199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jc w:val="center"/>
                  </w:pPr>
                  <w:r>
                    <w:rPr>
                      <w:rFonts w:ascii="仿宋_GB2312" w:hAnsi="仿宋_GB2312" w:cs="仿宋_GB2312" w:eastAsia="仿宋_GB2312"/>
                      <w:sz w:val="28"/>
                    </w:rPr>
                    <w:t>天窗支架及玻璃密封是否完好，有无漏雨现象并清洁天窗玻璃</w:t>
                  </w:r>
                </w:p>
              </w:tc>
              <w:tc>
                <w:tcPr>
                  <w:tcW w:type="dxa" w:w="141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ind w:firstLine="278"/>
                    <w:jc w:val="center"/>
                  </w:pPr>
                  <w:r>
                    <w:rPr>
                      <w:rFonts w:ascii="仿宋_GB2312" w:hAnsi="仿宋_GB2312" w:cs="仿宋_GB2312" w:eastAsia="仿宋_GB2312"/>
                      <w:sz w:val="28"/>
                    </w:rPr>
                    <w:t>站房</w:t>
                  </w:r>
                  <w:r>
                    <w:rPr>
                      <w:rFonts w:ascii="仿宋_GB2312" w:hAnsi="仿宋_GB2312" w:cs="仿宋_GB2312" w:eastAsia="仿宋_GB2312"/>
                      <w:sz w:val="28"/>
                    </w:rPr>
                    <w:t>未</w:t>
                  </w:r>
                  <w:r>
                    <w:rPr>
                      <w:rFonts w:ascii="仿宋_GB2312" w:hAnsi="仿宋_GB2312" w:cs="仿宋_GB2312" w:eastAsia="仿宋_GB2312"/>
                      <w:sz w:val="28"/>
                    </w:rPr>
                    <w:t>漏水</w:t>
                  </w:r>
                </w:p>
              </w:tc>
              <w:tc>
                <w:tcPr>
                  <w:tcW w:type="dxa" w:w="556"/>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spacing w:before="195"/>
                    <w:jc w:val="center"/>
                  </w:pPr>
                </w:p>
              </w:tc>
              <w:tc>
                <w:tcPr>
                  <w:tcW w:type="dxa" w:w="58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37"/>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rPr>
                    <w:t>5</w:t>
                  </w:r>
                </w:p>
              </w:tc>
              <w:tc>
                <w:tcPr>
                  <w:tcW w:type="dxa" w:w="199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jc w:val="center"/>
                  </w:pPr>
                  <w:r>
                    <w:rPr>
                      <w:rFonts w:ascii="仿宋_GB2312" w:hAnsi="仿宋_GB2312" w:cs="仿宋_GB2312" w:eastAsia="仿宋_GB2312"/>
                      <w:sz w:val="28"/>
                    </w:rPr>
                    <w:t>在冬夏季节应注意室内外温差，防止天窗出现冷凝水现象</w:t>
                  </w:r>
                </w:p>
              </w:tc>
              <w:tc>
                <w:tcPr>
                  <w:tcW w:type="dxa" w:w="141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jc w:val="center"/>
                  </w:pPr>
                  <w:r>
                    <w:rPr>
                      <w:rFonts w:ascii="仿宋_GB2312" w:hAnsi="仿宋_GB2312" w:cs="仿宋_GB2312" w:eastAsia="仿宋_GB2312"/>
                      <w:sz w:val="28"/>
                    </w:rPr>
                    <w:t>站房天窗</w:t>
                  </w:r>
                  <w:r>
                    <w:rPr>
                      <w:rFonts w:ascii="仿宋_GB2312" w:hAnsi="仿宋_GB2312" w:cs="仿宋_GB2312" w:eastAsia="仿宋_GB2312"/>
                      <w:sz w:val="28"/>
                    </w:rPr>
                    <w:t>未</w:t>
                  </w:r>
                  <w:r>
                    <w:rPr>
                      <w:rFonts w:ascii="仿宋_GB2312" w:hAnsi="仿宋_GB2312" w:cs="仿宋_GB2312" w:eastAsia="仿宋_GB2312"/>
                      <w:sz w:val="28"/>
                    </w:rPr>
                    <w:t>起雾</w:t>
                  </w:r>
                </w:p>
              </w:tc>
              <w:tc>
                <w:tcPr>
                  <w:tcW w:type="dxa" w:w="556"/>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spacing w:before="195"/>
                    <w:jc w:val="center"/>
                  </w:pPr>
                </w:p>
              </w:tc>
              <w:tc>
                <w:tcPr>
                  <w:tcW w:type="dxa" w:w="58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37"/>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rPr>
                    <w:t>6</w:t>
                  </w:r>
                </w:p>
              </w:tc>
              <w:tc>
                <w:tcPr>
                  <w:tcW w:type="dxa" w:w="199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jc w:val="center"/>
                  </w:pPr>
                  <w:r>
                    <w:rPr>
                      <w:rFonts w:ascii="仿宋_GB2312" w:hAnsi="仿宋_GB2312" w:cs="仿宋_GB2312" w:eastAsia="仿宋_GB2312"/>
                      <w:sz w:val="28"/>
                    </w:rPr>
                    <w:t>清洁望远镜接收系统上的灰尘，清洁空调滤网</w:t>
                  </w:r>
                </w:p>
              </w:tc>
              <w:tc>
                <w:tcPr>
                  <w:tcW w:type="dxa" w:w="141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jc w:val="center"/>
                  </w:pPr>
                  <w:r>
                    <w:rPr>
                      <w:rFonts w:ascii="仿宋_GB2312" w:hAnsi="仿宋_GB2312" w:cs="仿宋_GB2312" w:eastAsia="仿宋_GB2312"/>
                      <w:sz w:val="28"/>
                    </w:rPr>
                    <w:t>水印相机留存</w:t>
                  </w:r>
                </w:p>
              </w:tc>
              <w:tc>
                <w:tcPr>
                  <w:tcW w:type="dxa" w:w="556"/>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spacing w:before="195"/>
                    <w:jc w:val="center"/>
                  </w:pPr>
                </w:p>
              </w:tc>
              <w:tc>
                <w:tcPr>
                  <w:tcW w:type="dxa" w:w="58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37"/>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rPr>
                    <w:t>7</w:t>
                  </w:r>
                </w:p>
              </w:tc>
              <w:tc>
                <w:tcPr>
                  <w:tcW w:type="dxa" w:w="199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jc w:val="center"/>
                  </w:pPr>
                  <w:r>
                    <w:rPr>
                      <w:rFonts w:ascii="仿宋_GB2312" w:hAnsi="仿宋_GB2312" w:cs="仿宋_GB2312" w:eastAsia="仿宋_GB2312"/>
                      <w:sz w:val="28"/>
                    </w:rPr>
                    <w:t>检查输出能量大小是否正常</w:t>
                  </w:r>
                </w:p>
              </w:tc>
              <w:tc>
                <w:tcPr>
                  <w:tcW w:type="dxa" w:w="141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jc w:val="center"/>
                  </w:pPr>
                  <w:r>
                    <w:rPr>
                      <w:rFonts w:ascii="仿宋_GB2312" w:hAnsi="仿宋_GB2312" w:cs="仿宋_GB2312" w:eastAsia="仿宋_GB2312"/>
                      <w:sz w:val="28"/>
                    </w:rPr>
                    <w:t>激光器器能量</w:t>
                  </w:r>
                  <w:r>
                    <w:rPr>
                      <w:rFonts w:ascii="仿宋_GB2312" w:hAnsi="仿宋_GB2312" w:cs="仿宋_GB2312" w:eastAsia="仿宋_GB2312"/>
                      <w:sz w:val="28"/>
                    </w:rPr>
                    <w:t>≥</w:t>
                  </w:r>
                  <w:r>
                    <w:rPr>
                      <w:rFonts w:ascii="仿宋_GB2312" w:hAnsi="仿宋_GB2312" w:cs="仿宋_GB2312" w:eastAsia="仿宋_GB2312"/>
                      <w:sz w:val="28"/>
                    </w:rPr>
                    <w:t>出厂报告能量</w:t>
                  </w:r>
                  <w:r>
                    <w:rPr>
                      <w:rFonts w:ascii="仿宋_GB2312" w:hAnsi="仿宋_GB2312" w:cs="仿宋_GB2312" w:eastAsia="仿宋_GB2312"/>
                      <w:sz w:val="28"/>
                    </w:rPr>
                    <w:t>40％</w:t>
                  </w:r>
                </w:p>
              </w:tc>
              <w:tc>
                <w:tcPr>
                  <w:tcW w:type="dxa" w:w="556"/>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spacing w:before="195"/>
                    <w:jc w:val="center"/>
                  </w:pPr>
                </w:p>
              </w:tc>
              <w:tc>
                <w:tcPr>
                  <w:tcW w:type="dxa" w:w="58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37"/>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rPr>
                    <w:t>8</w:t>
                  </w:r>
                </w:p>
              </w:tc>
              <w:tc>
                <w:tcPr>
                  <w:tcW w:type="dxa" w:w="199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jc w:val="center"/>
                  </w:pPr>
                  <w:r>
                    <w:rPr>
                      <w:rFonts w:ascii="仿宋_GB2312" w:hAnsi="仿宋_GB2312" w:cs="仿宋_GB2312" w:eastAsia="仿宋_GB2312"/>
                      <w:sz w:val="28"/>
                    </w:rPr>
                    <w:t>检查激光光斑形状和光斑是否正常</w:t>
                  </w:r>
                </w:p>
              </w:tc>
              <w:tc>
                <w:tcPr>
                  <w:tcW w:type="dxa" w:w="141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jc w:val="center"/>
                  </w:pPr>
                  <w:r>
                    <w:rPr>
                      <w:rFonts w:ascii="仿宋_GB2312" w:hAnsi="仿宋_GB2312" w:cs="仿宋_GB2312" w:eastAsia="仿宋_GB2312"/>
                      <w:sz w:val="28"/>
                    </w:rPr>
                    <w:t>光斑圆，信号幅值</w:t>
                  </w:r>
                  <w:r>
                    <w:rPr>
                      <w:rFonts w:ascii="仿宋_GB2312" w:hAnsi="仿宋_GB2312" w:cs="仿宋_GB2312" w:eastAsia="仿宋_GB2312"/>
                      <w:sz w:val="28"/>
                    </w:rPr>
                    <w:t>≥</w:t>
                  </w:r>
                  <w:r>
                    <w:rPr>
                      <w:rFonts w:ascii="仿宋_GB2312" w:hAnsi="仿宋_GB2312" w:cs="仿宋_GB2312" w:eastAsia="仿宋_GB2312"/>
                      <w:sz w:val="28"/>
                    </w:rPr>
                    <w:t>正常幅值</w:t>
                  </w:r>
                  <w:r>
                    <w:rPr>
                      <w:rFonts w:ascii="仿宋_GB2312" w:hAnsi="仿宋_GB2312" w:cs="仿宋_GB2312" w:eastAsia="仿宋_GB2312"/>
                      <w:sz w:val="28"/>
                    </w:rPr>
                    <w:t>50％,探测高度</w:t>
                  </w:r>
                  <w:r>
                    <w:rPr>
                      <w:rFonts w:ascii="仿宋_GB2312" w:hAnsi="仿宋_GB2312" w:cs="仿宋_GB2312" w:eastAsia="仿宋_GB2312"/>
                      <w:sz w:val="28"/>
                    </w:rPr>
                    <w:t>≥</w:t>
                  </w:r>
                  <w:r>
                    <w:rPr>
                      <w:rFonts w:ascii="仿宋_GB2312" w:hAnsi="仿宋_GB2312" w:cs="仿宋_GB2312" w:eastAsia="仿宋_GB2312"/>
                      <w:sz w:val="28"/>
                    </w:rPr>
                    <w:t>2km</w:t>
                  </w:r>
                </w:p>
              </w:tc>
              <w:tc>
                <w:tcPr>
                  <w:tcW w:type="dxa" w:w="556"/>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spacing w:before="195"/>
                    <w:jc w:val="center"/>
                  </w:pPr>
                </w:p>
              </w:tc>
              <w:tc>
                <w:tcPr>
                  <w:tcW w:type="dxa" w:w="58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4881"/>
                  <w:gridSpan w:val="5"/>
                  <w:tcBorders>
                    <w:top w:val="none" w:color="000000" w:sz="4"/>
                    <w:left w:val="single" w:color="000000" w:sz="8"/>
                    <w:bottom w:val="single" w:color="000000" w:sz="4"/>
                    <w:right w:val="single" w:color="000000" w:sz="8"/>
                  </w:tcBorders>
                  <w:tcMar>
                    <w:top w:type="dxa" w:w="0"/>
                    <w:left w:type="dxa" w:w="0"/>
                    <w:bottom w:type="dxa" w:w="0"/>
                    <w:right w:type="dxa" w:w="0"/>
                  </w:tcMar>
                  <w:vAlign w:val="top"/>
                </w:tcPr>
                <w:p>
                  <w:pPr>
                    <w:pStyle w:val="null3"/>
                    <w:jc w:val="both"/>
                  </w:pPr>
                  <w:r>
                    <w:rPr>
                      <w:rFonts w:ascii="仿宋_GB2312" w:hAnsi="仿宋_GB2312" w:cs="仿宋_GB2312" w:eastAsia="仿宋_GB2312"/>
                      <w:sz w:val="28"/>
                    </w:rPr>
                    <w:t>如遇异常状况，立即进行检查，远程不能解决的安排现场进行检查</w:t>
                  </w:r>
                </w:p>
              </w:tc>
            </w:tr>
            <w:tr>
              <w:tc>
                <w:tcPr>
                  <w:tcW w:type="dxa" w:w="4881"/>
                  <w:gridSpan w:val="5"/>
                  <w:tcBorders>
                    <w:top w:val="none" w:color="000000" w:sz="4"/>
                    <w:left w:val="single" w:color="000000" w:sz="8"/>
                    <w:bottom w:val="single" w:color="000000" w:sz="4"/>
                    <w:right w:val="single" w:color="000000" w:sz="8"/>
                  </w:tcBorders>
                  <w:tcMar>
                    <w:top w:type="dxa" w:w="0"/>
                    <w:left w:type="dxa" w:w="0"/>
                    <w:bottom w:type="dxa" w:w="0"/>
                    <w:right w:type="dxa" w:w="0"/>
                  </w:tcMar>
                  <w:vAlign w:val="top"/>
                </w:tcPr>
                <w:p>
                  <w:pPr>
                    <w:pStyle w:val="null3"/>
                    <w:spacing w:before="195"/>
                    <w:jc w:val="both"/>
                  </w:pPr>
                  <w:r>
                    <w:rPr>
                      <w:rFonts w:ascii="仿宋_GB2312" w:hAnsi="仿宋_GB2312" w:cs="仿宋_GB2312" w:eastAsia="仿宋_GB2312"/>
                      <w:sz w:val="28"/>
                    </w:rPr>
                    <w:t>异常情况及处理说明：</w:t>
                  </w:r>
                </w:p>
              </w:tc>
            </w:tr>
            <w:tr>
              <w:tc>
                <w:tcPr>
                  <w:tcW w:type="dxa" w:w="4881"/>
                  <w:gridSpan w:val="5"/>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spacing w:before="195"/>
                    <w:jc w:val="both"/>
                  </w:pPr>
                  <w:r>
                    <w:rPr>
                      <w:rFonts w:ascii="仿宋_GB2312" w:hAnsi="仿宋_GB2312" w:cs="仿宋_GB2312" w:eastAsia="仿宋_GB2312"/>
                      <w:sz w:val="28"/>
                    </w:rPr>
                    <w:t>巡检人：</w:t>
                  </w:r>
                  <w:r>
                    <w:rPr>
                      <w:rFonts w:ascii="仿宋_GB2312" w:hAnsi="仿宋_GB2312" w:cs="仿宋_GB2312" w:eastAsia="仿宋_GB2312"/>
                      <w:sz w:val="28"/>
                    </w:rPr>
                    <w:t xml:space="preserve">                                       </w:t>
                  </w:r>
                  <w:r>
                    <w:rPr>
                      <w:rFonts w:ascii="仿宋_GB2312" w:hAnsi="仿宋_GB2312" w:cs="仿宋_GB2312" w:eastAsia="仿宋_GB2312"/>
                      <w:sz w:val="28"/>
                    </w:rPr>
                    <w:t>复核人：</w:t>
                  </w:r>
                </w:p>
              </w:tc>
            </w:tr>
          </w:tbl>
          <w:p>
            <w:pPr>
              <w:pStyle w:val="null3"/>
              <w:ind w:firstLine="560"/>
              <w:jc w:val="left"/>
            </w:pPr>
            <w:r>
              <w:rPr>
                <w:rFonts w:ascii="仿宋_GB2312" w:hAnsi="仿宋_GB2312" w:cs="仿宋_GB2312" w:eastAsia="仿宋_GB2312"/>
                <w:sz w:val="28"/>
              </w:rPr>
              <w:t>季度工作项目</w:t>
            </w:r>
          </w:p>
          <w:p>
            <w:pPr>
              <w:pStyle w:val="null3"/>
              <w:ind w:firstLine="560"/>
              <w:jc w:val="left"/>
            </w:pPr>
            <w:r>
              <w:rPr>
                <w:rFonts w:ascii="仿宋_GB2312" w:hAnsi="仿宋_GB2312" w:cs="仿宋_GB2312" w:eastAsia="仿宋_GB2312"/>
                <w:sz w:val="28"/>
              </w:rPr>
              <w:t>1）每季度进行一次系统光路光斑</w:t>
            </w:r>
            <w:r>
              <w:rPr>
                <w:rFonts w:ascii="仿宋_GB2312" w:hAnsi="仿宋_GB2312" w:cs="仿宋_GB2312" w:eastAsia="仿宋_GB2312"/>
                <w:sz w:val="28"/>
              </w:rPr>
              <w:t>检查；光斑不圆，偏大为异常；</w:t>
            </w:r>
          </w:p>
          <w:p>
            <w:pPr>
              <w:pStyle w:val="null3"/>
              <w:ind w:firstLine="560"/>
              <w:jc w:val="left"/>
            </w:pPr>
            <w:r>
              <w:rPr>
                <w:rFonts w:ascii="仿宋_GB2312" w:hAnsi="仿宋_GB2312" w:cs="仿宋_GB2312" w:eastAsia="仿宋_GB2312"/>
                <w:sz w:val="28"/>
              </w:rPr>
              <w:t>2）</w:t>
            </w:r>
            <w:r>
              <w:rPr>
                <w:rFonts w:ascii="仿宋_GB2312" w:hAnsi="仿宋_GB2312" w:cs="仿宋_GB2312" w:eastAsia="仿宋_GB2312"/>
                <w:sz w:val="28"/>
              </w:rPr>
              <w:t>激光能量检查；激光器能量低于出厂报告能量</w:t>
            </w:r>
            <w:r>
              <w:rPr>
                <w:rFonts w:ascii="仿宋_GB2312" w:hAnsi="仿宋_GB2312" w:cs="仿宋_GB2312" w:eastAsia="仿宋_GB2312"/>
                <w:sz w:val="28"/>
              </w:rPr>
              <w:t>40％为异常；</w:t>
            </w:r>
          </w:p>
          <w:p>
            <w:pPr>
              <w:pStyle w:val="null3"/>
              <w:ind w:firstLine="560"/>
              <w:jc w:val="left"/>
            </w:pPr>
            <w:r>
              <w:rPr>
                <w:rFonts w:ascii="仿宋_GB2312" w:hAnsi="仿宋_GB2312" w:cs="仿宋_GB2312" w:eastAsia="仿宋_GB2312"/>
                <w:sz w:val="28"/>
              </w:rPr>
              <w:t>3）</w:t>
            </w:r>
            <w:r>
              <w:rPr>
                <w:rFonts w:ascii="仿宋_GB2312" w:hAnsi="仿宋_GB2312" w:cs="仿宋_GB2312" w:eastAsia="仿宋_GB2312"/>
                <w:sz w:val="28"/>
              </w:rPr>
              <w:t>线</w:t>
            </w:r>
            <w:r>
              <w:rPr>
                <w:rFonts w:ascii="仿宋_GB2312" w:hAnsi="仿宋_GB2312" w:cs="仿宋_GB2312" w:eastAsia="仿宋_GB2312"/>
                <w:sz w:val="28"/>
              </w:rPr>
              <w:t>度</w:t>
            </w:r>
            <w:r>
              <w:rPr>
                <w:rFonts w:ascii="仿宋_GB2312" w:hAnsi="仿宋_GB2312" w:cs="仿宋_GB2312" w:eastAsia="仿宋_GB2312"/>
                <w:sz w:val="28"/>
              </w:rPr>
              <w:t>检查；线性度</w:t>
            </w:r>
            <w:r>
              <w:rPr>
                <w:rFonts w:ascii="仿宋_GB2312" w:hAnsi="仿宋_GB2312" w:cs="仿宋_GB2312" w:eastAsia="仿宋_GB2312"/>
                <w:sz w:val="28"/>
              </w:rPr>
              <w:t>&lt;85%为异常；</w:t>
            </w:r>
          </w:p>
          <w:p>
            <w:pPr>
              <w:pStyle w:val="null3"/>
              <w:ind w:firstLine="560"/>
              <w:jc w:val="left"/>
            </w:pPr>
            <w:r>
              <w:rPr>
                <w:rFonts w:ascii="仿宋_GB2312" w:hAnsi="仿宋_GB2312" w:cs="仿宋_GB2312" w:eastAsia="仿宋_GB2312"/>
                <w:sz w:val="28"/>
              </w:rPr>
              <w:t>4）</w:t>
            </w:r>
            <w:r>
              <w:rPr>
                <w:rFonts w:ascii="仿宋_GB2312" w:hAnsi="仿宋_GB2312" w:cs="仿宋_GB2312" w:eastAsia="仿宋_GB2312"/>
                <w:sz w:val="28"/>
              </w:rPr>
              <w:t>接收横截面四象限均匀性</w:t>
            </w:r>
            <w:r>
              <w:rPr>
                <w:rFonts w:ascii="仿宋_GB2312" w:hAnsi="仿宋_GB2312" w:cs="仿宋_GB2312" w:eastAsia="仿宋_GB2312"/>
                <w:sz w:val="28"/>
              </w:rPr>
              <w:t>检查；平均相对偏差</w:t>
            </w:r>
            <w:r>
              <w:rPr>
                <w:rFonts w:ascii="仿宋_GB2312" w:hAnsi="仿宋_GB2312" w:cs="仿宋_GB2312" w:eastAsia="仿宋_GB2312"/>
                <w:sz w:val="28"/>
              </w:rPr>
              <w:t>≥20%为异常；</w:t>
            </w:r>
          </w:p>
          <w:p>
            <w:pPr>
              <w:pStyle w:val="null3"/>
              <w:ind w:firstLine="560"/>
              <w:jc w:val="left"/>
            </w:pPr>
            <w:r>
              <w:rPr>
                <w:rFonts w:ascii="仿宋_GB2312" w:hAnsi="仿宋_GB2312" w:cs="仿宋_GB2312" w:eastAsia="仿宋_GB2312"/>
                <w:sz w:val="28"/>
              </w:rPr>
              <w:t>5</w:t>
            </w:r>
            <w:r>
              <w:rPr>
                <w:rFonts w:ascii="仿宋_GB2312" w:hAnsi="仿宋_GB2312" w:cs="仿宋_GB2312" w:eastAsia="仿宋_GB2312"/>
                <w:sz w:val="28"/>
              </w:rPr>
              <w:t>）</w:t>
            </w:r>
            <w:r>
              <w:rPr>
                <w:rFonts w:ascii="仿宋_GB2312" w:hAnsi="仿宋_GB2312" w:cs="仿宋_GB2312" w:eastAsia="仿宋_GB2312"/>
                <w:sz w:val="28"/>
              </w:rPr>
              <w:t>大气瑞利散射信号拟合偏差</w:t>
            </w:r>
            <w:r>
              <w:rPr>
                <w:rFonts w:ascii="仿宋_GB2312" w:hAnsi="仿宋_GB2312" w:cs="仿宋_GB2312" w:eastAsia="仿宋_GB2312"/>
                <w:sz w:val="28"/>
              </w:rPr>
              <w:t>检查；斜率偏差</w:t>
            </w:r>
            <w:r>
              <w:rPr>
                <w:rFonts w:ascii="仿宋_GB2312" w:hAnsi="仿宋_GB2312" w:cs="仿宋_GB2312" w:eastAsia="仿宋_GB2312"/>
                <w:sz w:val="28"/>
              </w:rPr>
              <w:t>≥20%为异常</w:t>
            </w:r>
            <w:r>
              <w:rPr>
                <w:rFonts w:ascii="仿宋_GB2312" w:hAnsi="仿宋_GB2312" w:cs="仿宋_GB2312" w:eastAsia="仿宋_GB2312"/>
                <w:sz w:val="28"/>
              </w:rPr>
              <w:t>；</w:t>
            </w:r>
          </w:p>
          <w:p>
            <w:pPr>
              <w:pStyle w:val="null3"/>
              <w:ind w:firstLine="560"/>
              <w:jc w:val="left"/>
            </w:pPr>
            <w:r>
              <w:rPr>
                <w:rFonts w:ascii="仿宋_GB2312" w:hAnsi="仿宋_GB2312" w:cs="仿宋_GB2312" w:eastAsia="仿宋_GB2312"/>
                <w:sz w:val="28"/>
              </w:rPr>
              <w:t>6）</w:t>
            </w:r>
            <w:r>
              <w:rPr>
                <w:rFonts w:ascii="仿宋_GB2312" w:hAnsi="仿宋_GB2312" w:cs="仿宋_GB2312" w:eastAsia="仿宋_GB2312"/>
                <w:sz w:val="28"/>
              </w:rPr>
              <w:t>每季度检查更换一次冷却液（仅限水冷激光器）；</w:t>
            </w:r>
          </w:p>
          <w:p>
            <w:pPr>
              <w:pStyle w:val="null3"/>
              <w:ind w:firstLine="560"/>
              <w:jc w:val="left"/>
            </w:pPr>
            <w:r>
              <w:rPr>
                <w:rFonts w:ascii="仿宋_GB2312" w:hAnsi="仿宋_GB2312" w:cs="仿宋_GB2312" w:eastAsia="仿宋_GB2312"/>
                <w:sz w:val="28"/>
              </w:rPr>
              <w:t>7）</w:t>
            </w:r>
            <w:r>
              <w:rPr>
                <w:rFonts w:ascii="仿宋_GB2312" w:hAnsi="仿宋_GB2312" w:cs="仿宋_GB2312" w:eastAsia="仿宋_GB2312"/>
                <w:sz w:val="28"/>
              </w:rPr>
              <w:t>每季度至少检查一次雷达数据保存所在磁盘的剩余空间，及时备份雷达数据；</w:t>
            </w:r>
            <w:r>
              <w:rPr>
                <w:rFonts w:ascii="仿宋_GB2312" w:hAnsi="仿宋_GB2312" w:cs="仿宋_GB2312" w:eastAsia="仿宋_GB2312"/>
                <w:sz w:val="28"/>
              </w:rPr>
              <w:t>数据磁盘空间小于</w:t>
            </w:r>
            <w:r>
              <w:rPr>
                <w:rFonts w:ascii="仿宋_GB2312" w:hAnsi="仿宋_GB2312" w:cs="仿宋_GB2312" w:eastAsia="仿宋_GB2312"/>
                <w:sz w:val="28"/>
              </w:rPr>
              <w:t>5GB为异常。</w:t>
            </w:r>
          </w:p>
          <w:p>
            <w:pPr>
              <w:pStyle w:val="null3"/>
              <w:spacing w:before="75"/>
              <w:jc w:val="center"/>
            </w:pPr>
            <w:r>
              <w:rPr>
                <w:rFonts w:ascii="仿宋_GB2312" w:hAnsi="仿宋_GB2312" w:cs="仿宋_GB2312" w:eastAsia="仿宋_GB2312"/>
                <w:sz w:val="28"/>
              </w:rPr>
              <w:t>表</w:t>
            </w:r>
            <w:r>
              <w:rPr>
                <w:rFonts w:ascii="仿宋_GB2312" w:hAnsi="仿宋_GB2312" w:cs="仿宋_GB2312" w:eastAsia="仿宋_GB2312"/>
                <w:sz w:val="28"/>
              </w:rPr>
              <w:t>4每季度运维内容</w:t>
            </w:r>
          </w:p>
          <w:tbl>
            <w:tblPr>
              <w:tblInd w:type="dxa" w:w="90"/>
              <w:tblBorders>
                <w:top w:val="none" w:color="000000" w:sz="4"/>
                <w:left w:val="none" w:color="000000" w:sz="4"/>
                <w:bottom w:val="none" w:color="000000" w:sz="4"/>
                <w:right w:val="none" w:color="000000" w:sz="4"/>
                <w:insideH w:val="none"/>
                <w:insideV w:val="none"/>
              </w:tblBorders>
            </w:tblPr>
            <w:tblGrid>
              <w:gridCol w:w="343"/>
              <w:gridCol w:w="2034"/>
              <w:gridCol w:w="1439"/>
              <w:gridCol w:w="568"/>
              <w:gridCol w:w="602"/>
            </w:tblGrid>
            <w:tr>
              <w:tc>
                <w:tcPr>
                  <w:tcW w:type="dxa" w:w="4986"/>
                  <w:gridSpan w:val="5"/>
                  <w:tcBorders>
                    <w:top w:val="single" w:color="000000" w:sz="8"/>
                    <w:left w:val="single" w:color="000000" w:sz="8"/>
                    <w:bottom w:val="single" w:color="000000" w:sz="4"/>
                    <w:right w:val="single" w:color="000000" w:sz="8"/>
                  </w:tcBorders>
                  <w:tcMar>
                    <w:top w:type="dxa" w:w="0"/>
                    <w:left w:type="dxa" w:w="0"/>
                    <w:bottom w:type="dxa" w:w="0"/>
                    <w:right w:type="dxa" w:w="0"/>
                  </w:tcMar>
                  <w:vAlign w:val="top"/>
                </w:tcPr>
                <w:p>
                  <w:pPr>
                    <w:pStyle w:val="null3"/>
                    <w:spacing w:before="195"/>
                    <w:jc w:val="both"/>
                  </w:pPr>
                  <w:r>
                    <w:rPr>
                      <w:rFonts w:ascii="仿宋_GB2312" w:hAnsi="仿宋_GB2312" w:cs="仿宋_GB2312" w:eastAsia="仿宋_GB2312"/>
                      <w:sz w:val="28"/>
                    </w:rPr>
                    <w:t>城市：</w:t>
                  </w:r>
                  <w:r>
                    <w:rPr>
                      <w:rFonts w:ascii="仿宋_GB2312" w:hAnsi="仿宋_GB2312" w:cs="仿宋_GB2312" w:eastAsia="仿宋_GB2312"/>
                      <w:sz w:val="28"/>
                    </w:rPr>
                    <w:t xml:space="preserve">               </w:t>
                  </w:r>
                  <w:r>
                    <w:rPr>
                      <w:rFonts w:ascii="仿宋_GB2312" w:hAnsi="仿宋_GB2312" w:cs="仿宋_GB2312" w:eastAsia="仿宋_GB2312"/>
                      <w:sz w:val="28"/>
                    </w:rPr>
                    <w:t>站点名称：</w:t>
                  </w:r>
                  <w:r>
                    <w:rPr>
                      <w:rFonts w:ascii="仿宋_GB2312" w:hAnsi="仿宋_GB2312" w:cs="仿宋_GB2312" w:eastAsia="仿宋_GB2312"/>
                      <w:sz w:val="28"/>
                    </w:rPr>
                    <w:t xml:space="preserve">                                    </w:t>
                  </w:r>
                </w:p>
                <w:p>
                  <w:pPr>
                    <w:pStyle w:val="null3"/>
                    <w:spacing w:before="195"/>
                    <w:jc w:val="both"/>
                  </w:pPr>
                  <w:r>
                    <w:rPr>
                      <w:rFonts w:ascii="仿宋_GB2312" w:hAnsi="仿宋_GB2312" w:cs="仿宋_GB2312" w:eastAsia="仿宋_GB2312"/>
                      <w:sz w:val="28"/>
                    </w:rPr>
                    <w:t xml:space="preserve">    </w:t>
                  </w:r>
                  <w:r>
                    <w:rPr>
                      <w:rFonts w:ascii="仿宋_GB2312" w:hAnsi="仿宋_GB2312" w:cs="仿宋_GB2312" w:eastAsia="仿宋_GB2312"/>
                      <w:sz w:val="28"/>
                    </w:rPr>
                    <w:t>时间：</w:t>
                  </w:r>
                  <w:r>
                    <w:rPr>
                      <w:rFonts w:ascii="仿宋_GB2312" w:hAnsi="仿宋_GB2312" w:cs="仿宋_GB2312" w:eastAsia="仿宋_GB2312"/>
                      <w:sz w:val="28"/>
                    </w:rPr>
                    <w:t xml:space="preserve">  </w:t>
                  </w:r>
                  <w:r>
                    <w:rPr>
                      <w:rFonts w:ascii="仿宋_GB2312" w:hAnsi="仿宋_GB2312" w:cs="仿宋_GB2312" w:eastAsia="仿宋_GB2312"/>
                      <w:sz w:val="28"/>
                    </w:rPr>
                    <w:t>年</w:t>
                  </w:r>
                  <w:r>
                    <w:rPr>
                      <w:rFonts w:ascii="仿宋_GB2312" w:hAnsi="仿宋_GB2312" w:cs="仿宋_GB2312" w:eastAsia="仿宋_GB2312"/>
                      <w:sz w:val="28"/>
                    </w:rPr>
                    <w:t xml:space="preserve">  </w:t>
                  </w:r>
                  <w:r>
                    <w:rPr>
                      <w:rFonts w:ascii="仿宋_GB2312" w:hAnsi="仿宋_GB2312" w:cs="仿宋_GB2312" w:eastAsia="仿宋_GB2312"/>
                      <w:sz w:val="28"/>
                    </w:rPr>
                    <w:t>月</w:t>
                  </w:r>
                  <w:r>
                    <w:rPr>
                      <w:rFonts w:ascii="仿宋_GB2312" w:hAnsi="仿宋_GB2312" w:cs="仿宋_GB2312" w:eastAsia="仿宋_GB2312"/>
                      <w:sz w:val="28"/>
                    </w:rPr>
                    <w:t xml:space="preserve">       </w:t>
                  </w:r>
                  <w:r>
                    <w:rPr>
                      <w:rFonts w:ascii="仿宋_GB2312" w:hAnsi="仿宋_GB2312" w:cs="仿宋_GB2312" w:eastAsia="仿宋_GB2312"/>
                      <w:sz w:val="28"/>
                    </w:rPr>
                    <w:t>日</w:t>
                  </w:r>
                </w:p>
              </w:tc>
            </w:tr>
            <w:tr>
              <w:tc>
                <w:tcPr>
                  <w:tcW w:type="dxa" w:w="343"/>
                  <w:vMerge w:val="restart"/>
                  <w:tcBorders>
                    <w:top w:val="none" w:color="000000" w:sz="4"/>
                    <w:left w:val="single" w:color="000000" w:sz="8"/>
                    <w:bottom w:val="none" w:color="000000" w:sz="4"/>
                    <w:right w:val="single" w:color="000000" w:sz="4"/>
                  </w:tcBorders>
                  <w:tcMar>
                    <w:top w:type="dxa" w:w="0"/>
                    <w:left w:type="dxa" w:w="0"/>
                    <w:bottom w:type="dxa" w:w="0"/>
                    <w:right w:type="dxa" w:w="0"/>
                  </w:tcMar>
                  <w:vAlign w:val="top"/>
                </w:tcPr>
                <w:p>
                  <w:pPr>
                    <w:pStyle w:val="null3"/>
                    <w:spacing w:before="195"/>
                    <w:jc w:val="both"/>
                  </w:pPr>
                  <w:r>
                    <w:rPr>
                      <w:rFonts w:ascii="仿宋_GB2312" w:hAnsi="仿宋_GB2312" w:cs="仿宋_GB2312" w:eastAsia="仿宋_GB2312"/>
                      <w:sz w:val="28"/>
                    </w:rPr>
                    <w:t>天气</w:t>
                  </w:r>
                </w:p>
                <w:p>
                  <w:pPr>
                    <w:pStyle w:val="null3"/>
                    <w:spacing w:before="195"/>
                    <w:jc w:val="both"/>
                  </w:pPr>
                  <w:r>
                    <w:rPr>
                      <w:rFonts w:ascii="仿宋_GB2312" w:hAnsi="仿宋_GB2312" w:cs="仿宋_GB2312" w:eastAsia="仿宋_GB2312"/>
                      <w:sz w:val="28"/>
                    </w:rPr>
                    <w:t>环境</w:t>
                  </w:r>
                </w:p>
              </w:tc>
              <w:tc>
                <w:tcPr>
                  <w:tcW w:type="dxa" w:w="4643"/>
                  <w:gridSpan w:val="4"/>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spacing w:before="195"/>
                    <w:jc w:val="both"/>
                  </w:pPr>
                  <w:r>
                    <w:rPr>
                      <w:rFonts w:ascii="仿宋_GB2312" w:hAnsi="仿宋_GB2312" w:cs="仿宋_GB2312" w:eastAsia="仿宋_GB2312"/>
                      <w:sz w:val="28"/>
                    </w:rPr>
                    <w:t>天气情况（</w:t>
                  </w:r>
                  <w:r>
                    <w:rPr>
                      <w:rFonts w:ascii="仿宋_GB2312" w:hAnsi="仿宋_GB2312" w:cs="仿宋_GB2312" w:eastAsia="仿宋_GB2312"/>
                      <w:sz w:val="28"/>
                    </w:rPr>
                    <w:t xml:space="preserve">  </w:t>
                  </w:r>
                  <w:r>
                    <w:rPr>
                      <w:rFonts w:ascii="仿宋_GB2312" w:hAnsi="仿宋_GB2312" w:cs="仿宋_GB2312" w:eastAsia="仿宋_GB2312"/>
                      <w:sz w:val="28"/>
                    </w:rPr>
                    <w:t>）【晴、雨、阴、多云、雪、雾】</w:t>
                  </w:r>
                </w:p>
              </w:tc>
            </w:tr>
            <w:tr>
              <w:tc>
                <w:tcPr>
                  <w:tcW w:type="dxa" w:w="343"/>
                  <w:vMerge/>
                  <w:tcBorders>
                    <w:top w:val="none" w:color="000000" w:sz="4"/>
                    <w:left w:val="single" w:color="000000" w:sz="8"/>
                    <w:bottom w:val="none" w:color="000000" w:sz="4"/>
                    <w:right w:val="single" w:color="000000" w:sz="4"/>
                  </w:tcBorders>
                </w:tcPr>
                <w:p/>
              </w:tc>
              <w:tc>
                <w:tcPr>
                  <w:tcW w:type="dxa" w:w="4643"/>
                  <w:gridSpan w:val="4"/>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spacing w:before="195"/>
                    <w:jc w:val="both"/>
                  </w:pPr>
                  <w:r>
                    <w:rPr>
                      <w:rFonts w:ascii="仿宋_GB2312" w:hAnsi="仿宋_GB2312" w:cs="仿宋_GB2312" w:eastAsia="仿宋_GB2312"/>
                      <w:sz w:val="28"/>
                    </w:rPr>
                    <w:t>室外温度</w:t>
                  </w:r>
                  <w:r>
                    <w:rPr>
                      <w:rFonts w:ascii="仿宋_GB2312" w:hAnsi="仿宋_GB2312" w:cs="仿宋_GB2312" w:eastAsia="仿宋_GB2312"/>
                      <w:sz w:val="28"/>
                    </w:rPr>
                    <w:t>( )℃      湿度（  ）%RH</w:t>
                  </w:r>
                </w:p>
              </w:tc>
            </w:tr>
            <w:tr>
              <w:tc>
                <w:tcPr>
                  <w:tcW w:type="dxa" w:w="343"/>
                  <w:vMerge/>
                  <w:tcBorders>
                    <w:top w:val="none" w:color="000000" w:sz="4"/>
                    <w:left w:val="single" w:color="000000" w:sz="8"/>
                    <w:bottom w:val="none" w:color="000000" w:sz="4"/>
                    <w:right w:val="single" w:color="000000" w:sz="4"/>
                  </w:tcBorders>
                </w:tcPr>
                <w:p/>
              </w:tc>
              <w:tc>
                <w:tcPr>
                  <w:tcW w:type="dxa" w:w="4643"/>
                  <w:gridSpan w:val="4"/>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spacing w:before="195"/>
                    <w:jc w:val="both"/>
                  </w:pPr>
                  <w:r>
                    <w:rPr>
                      <w:rFonts w:ascii="仿宋_GB2312" w:hAnsi="仿宋_GB2312" w:cs="仿宋_GB2312" w:eastAsia="仿宋_GB2312"/>
                      <w:sz w:val="28"/>
                    </w:rPr>
                    <w:t>空气质量等级（）【优、良、轻度污染、中度污染、重度污染、严重污染】</w:t>
                  </w:r>
                </w:p>
              </w:tc>
            </w:tr>
            <w:tr>
              <w:tc>
                <w:tcPr>
                  <w:tcW w:type="dxa" w:w="343"/>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spacing w:before="195"/>
                    <w:jc w:val="center"/>
                  </w:pPr>
                  <w:r>
                    <w:rPr>
                      <w:rFonts w:ascii="仿宋_GB2312" w:hAnsi="仿宋_GB2312" w:cs="仿宋_GB2312" w:eastAsia="仿宋_GB2312"/>
                      <w:sz w:val="28"/>
                    </w:rPr>
                    <w:t>序号</w:t>
                  </w:r>
                </w:p>
              </w:tc>
              <w:tc>
                <w:tcPr>
                  <w:tcW w:type="dxa" w:w="203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jc w:val="center"/>
                  </w:pPr>
                  <w:r>
                    <w:rPr>
                      <w:rFonts w:ascii="仿宋_GB2312" w:hAnsi="仿宋_GB2312" w:cs="仿宋_GB2312" w:eastAsia="仿宋_GB2312"/>
                      <w:sz w:val="28"/>
                    </w:rPr>
                    <w:t>巡查内容</w:t>
                  </w:r>
                </w:p>
              </w:tc>
              <w:tc>
                <w:tcPr>
                  <w:tcW w:type="dxa" w:w="143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jc w:val="center"/>
                  </w:pPr>
                  <w:r>
                    <w:rPr>
                      <w:rFonts w:ascii="仿宋_GB2312" w:hAnsi="仿宋_GB2312" w:cs="仿宋_GB2312" w:eastAsia="仿宋_GB2312"/>
                      <w:sz w:val="28"/>
                    </w:rPr>
                    <w:t>具体指标</w:t>
                  </w:r>
                </w:p>
              </w:tc>
              <w:tc>
                <w:tcPr>
                  <w:tcW w:type="dxa" w:w="568"/>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spacing w:before="195"/>
                    <w:jc w:val="center"/>
                  </w:pPr>
                  <w:r>
                    <w:rPr>
                      <w:rFonts w:ascii="仿宋_GB2312" w:hAnsi="仿宋_GB2312" w:cs="仿宋_GB2312" w:eastAsia="仿宋_GB2312"/>
                      <w:sz w:val="28"/>
                    </w:rPr>
                    <w:t>正常</w:t>
                  </w:r>
                </w:p>
              </w:tc>
              <w:tc>
                <w:tcPr>
                  <w:tcW w:type="dxa" w:w="602"/>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spacing w:before="195"/>
                    <w:jc w:val="center"/>
                  </w:pPr>
                  <w:r>
                    <w:rPr>
                      <w:rFonts w:ascii="仿宋_GB2312" w:hAnsi="仿宋_GB2312" w:cs="仿宋_GB2312" w:eastAsia="仿宋_GB2312"/>
                      <w:sz w:val="28"/>
                    </w:rPr>
                    <w:t>异常</w:t>
                  </w:r>
                </w:p>
              </w:tc>
            </w:tr>
            <w:tr>
              <w:tc>
                <w:tcPr>
                  <w:tcW w:type="dxa" w:w="343"/>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spacing w:before="195"/>
                    <w:jc w:val="both"/>
                  </w:pPr>
                  <w:r>
                    <w:rPr>
                      <w:rFonts w:ascii="仿宋_GB2312" w:hAnsi="仿宋_GB2312" w:cs="仿宋_GB2312" w:eastAsia="仿宋_GB2312"/>
                      <w:sz w:val="28"/>
                    </w:rPr>
                    <w:t>1</w:t>
                  </w:r>
                </w:p>
              </w:tc>
              <w:tc>
                <w:tcPr>
                  <w:tcW w:type="dxa" w:w="203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jc w:val="center"/>
                  </w:pPr>
                  <w:r>
                    <w:rPr>
                      <w:rFonts w:ascii="仿宋_GB2312" w:hAnsi="仿宋_GB2312" w:cs="仿宋_GB2312" w:eastAsia="仿宋_GB2312"/>
                      <w:sz w:val="28"/>
                    </w:rPr>
                    <w:t>系统光路光斑检查</w:t>
                  </w:r>
                </w:p>
              </w:tc>
              <w:tc>
                <w:tcPr>
                  <w:tcW w:type="dxa" w:w="143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jc w:val="center"/>
                  </w:pPr>
                  <w:r>
                    <w:rPr>
                      <w:rFonts w:ascii="仿宋_GB2312" w:hAnsi="仿宋_GB2312" w:cs="仿宋_GB2312" w:eastAsia="仿宋_GB2312"/>
                      <w:sz w:val="28"/>
                    </w:rPr>
                    <w:t>光斑圆，小</w:t>
                  </w:r>
                </w:p>
              </w:tc>
              <w:tc>
                <w:tcPr>
                  <w:tcW w:type="dxa" w:w="568"/>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spacing w:before="195"/>
                    <w:jc w:val="both"/>
                  </w:pPr>
                </w:p>
              </w:tc>
              <w:tc>
                <w:tcPr>
                  <w:tcW w:type="dxa" w:w="602"/>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43"/>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8"/>
                    </w:rPr>
                    <w:t>2</w:t>
                  </w:r>
                </w:p>
              </w:tc>
              <w:tc>
                <w:tcPr>
                  <w:tcW w:type="dxa" w:w="203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jc w:val="center"/>
                  </w:pPr>
                  <w:r>
                    <w:rPr>
                      <w:rFonts w:ascii="仿宋_GB2312" w:hAnsi="仿宋_GB2312" w:cs="仿宋_GB2312" w:eastAsia="仿宋_GB2312"/>
                      <w:sz w:val="28"/>
                    </w:rPr>
                    <w:t>激光能量检查</w:t>
                  </w:r>
                </w:p>
              </w:tc>
              <w:tc>
                <w:tcPr>
                  <w:tcW w:type="dxa" w:w="143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ind w:firstLine="278"/>
                    <w:jc w:val="center"/>
                  </w:pPr>
                  <w:r>
                    <w:rPr>
                      <w:rFonts w:ascii="仿宋_GB2312" w:hAnsi="仿宋_GB2312" w:cs="仿宋_GB2312" w:eastAsia="仿宋_GB2312"/>
                      <w:sz w:val="28"/>
                    </w:rPr>
                    <w:t>激光器能量</w:t>
                  </w:r>
                  <w:r>
                    <w:rPr>
                      <w:rFonts w:ascii="仿宋_GB2312" w:hAnsi="仿宋_GB2312" w:cs="仿宋_GB2312" w:eastAsia="仿宋_GB2312"/>
                      <w:sz w:val="28"/>
                    </w:rPr>
                    <w:t>≥</w:t>
                  </w:r>
                  <w:r>
                    <w:rPr>
                      <w:rFonts w:ascii="仿宋_GB2312" w:hAnsi="仿宋_GB2312" w:cs="仿宋_GB2312" w:eastAsia="仿宋_GB2312"/>
                      <w:sz w:val="28"/>
                    </w:rPr>
                    <w:t>出厂报告能量</w:t>
                  </w:r>
                  <w:r>
                    <w:rPr>
                      <w:rFonts w:ascii="仿宋_GB2312" w:hAnsi="仿宋_GB2312" w:cs="仿宋_GB2312" w:eastAsia="仿宋_GB2312"/>
                      <w:sz w:val="28"/>
                    </w:rPr>
                    <w:t>40％</w:t>
                  </w:r>
                </w:p>
              </w:tc>
              <w:tc>
                <w:tcPr>
                  <w:tcW w:type="dxa" w:w="568"/>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spacing w:before="195"/>
                    <w:jc w:val="both"/>
                  </w:pPr>
                </w:p>
              </w:tc>
              <w:tc>
                <w:tcPr>
                  <w:tcW w:type="dxa" w:w="602"/>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43"/>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8"/>
                    </w:rPr>
                    <w:t>3</w:t>
                  </w:r>
                </w:p>
              </w:tc>
              <w:tc>
                <w:tcPr>
                  <w:tcW w:type="dxa" w:w="203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jc w:val="center"/>
                  </w:pPr>
                  <w:r>
                    <w:rPr>
                      <w:rFonts w:ascii="仿宋_GB2312" w:hAnsi="仿宋_GB2312" w:cs="仿宋_GB2312" w:eastAsia="仿宋_GB2312"/>
                      <w:sz w:val="28"/>
                    </w:rPr>
                    <w:t>线度检查</w:t>
                  </w:r>
                </w:p>
              </w:tc>
              <w:tc>
                <w:tcPr>
                  <w:tcW w:type="dxa" w:w="143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ind w:firstLine="278"/>
                    <w:jc w:val="center"/>
                  </w:pPr>
                  <w:r>
                    <w:rPr>
                      <w:rFonts w:ascii="仿宋_GB2312" w:hAnsi="仿宋_GB2312" w:cs="仿宋_GB2312" w:eastAsia="仿宋_GB2312"/>
                      <w:sz w:val="28"/>
                    </w:rPr>
                    <w:t>线性度</w:t>
                  </w:r>
                  <w:r>
                    <w:rPr>
                      <w:rFonts w:ascii="仿宋_GB2312" w:hAnsi="仿宋_GB2312" w:cs="仿宋_GB2312" w:eastAsia="仿宋_GB2312"/>
                      <w:sz w:val="28"/>
                    </w:rPr>
                    <w:t>≥85%</w:t>
                  </w:r>
                </w:p>
              </w:tc>
              <w:tc>
                <w:tcPr>
                  <w:tcW w:type="dxa" w:w="568"/>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spacing w:before="195"/>
                    <w:jc w:val="both"/>
                  </w:pPr>
                </w:p>
              </w:tc>
              <w:tc>
                <w:tcPr>
                  <w:tcW w:type="dxa" w:w="602"/>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43"/>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8"/>
                    </w:rPr>
                    <w:t>4</w:t>
                  </w:r>
                </w:p>
              </w:tc>
              <w:tc>
                <w:tcPr>
                  <w:tcW w:type="dxa" w:w="203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jc w:val="center"/>
                  </w:pPr>
                  <w:r>
                    <w:rPr>
                      <w:rFonts w:ascii="仿宋_GB2312" w:hAnsi="仿宋_GB2312" w:cs="仿宋_GB2312" w:eastAsia="仿宋_GB2312"/>
                      <w:sz w:val="28"/>
                    </w:rPr>
                    <w:t>接收横截面四象限均匀性检查</w:t>
                  </w:r>
                </w:p>
              </w:tc>
              <w:tc>
                <w:tcPr>
                  <w:tcW w:type="dxa" w:w="143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ind w:firstLine="278"/>
                    <w:jc w:val="center"/>
                  </w:pPr>
                  <w:r>
                    <w:rPr>
                      <w:rFonts w:ascii="仿宋_GB2312" w:hAnsi="仿宋_GB2312" w:cs="仿宋_GB2312" w:eastAsia="仿宋_GB2312"/>
                      <w:sz w:val="28"/>
                    </w:rPr>
                    <w:t>平均相对偏差</w:t>
                  </w:r>
                  <w:r>
                    <w:rPr>
                      <w:rFonts w:ascii="仿宋_GB2312" w:hAnsi="仿宋_GB2312" w:cs="仿宋_GB2312" w:eastAsia="仿宋_GB2312"/>
                      <w:sz w:val="28"/>
                    </w:rPr>
                    <w:t>≤</w:t>
                  </w:r>
                  <w:r>
                    <w:rPr>
                      <w:rFonts w:ascii="仿宋_GB2312" w:hAnsi="仿宋_GB2312" w:cs="仿宋_GB2312" w:eastAsia="仿宋_GB2312"/>
                      <w:sz w:val="28"/>
                    </w:rPr>
                    <w:t>20%</w:t>
                  </w:r>
                </w:p>
              </w:tc>
              <w:tc>
                <w:tcPr>
                  <w:tcW w:type="dxa" w:w="568"/>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spacing w:before="195"/>
                    <w:jc w:val="both"/>
                  </w:pPr>
                </w:p>
              </w:tc>
              <w:tc>
                <w:tcPr>
                  <w:tcW w:type="dxa" w:w="602"/>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43"/>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8"/>
                    </w:rPr>
                    <w:t>5</w:t>
                  </w:r>
                </w:p>
              </w:tc>
              <w:tc>
                <w:tcPr>
                  <w:tcW w:type="dxa" w:w="203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jc w:val="center"/>
                  </w:pPr>
                  <w:r>
                    <w:rPr>
                      <w:rFonts w:ascii="仿宋_GB2312" w:hAnsi="仿宋_GB2312" w:cs="仿宋_GB2312" w:eastAsia="仿宋_GB2312"/>
                      <w:sz w:val="28"/>
                    </w:rPr>
                    <w:t>大气瑞利散射信号拟合偏差检查</w:t>
                  </w:r>
                </w:p>
              </w:tc>
              <w:tc>
                <w:tcPr>
                  <w:tcW w:type="dxa" w:w="143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jc w:val="center"/>
                  </w:pPr>
                  <w:r>
                    <w:rPr>
                      <w:rFonts w:ascii="仿宋_GB2312" w:hAnsi="仿宋_GB2312" w:cs="仿宋_GB2312" w:eastAsia="仿宋_GB2312"/>
                      <w:sz w:val="28"/>
                    </w:rPr>
                    <w:t>斜率偏差</w:t>
                  </w:r>
                  <w:r>
                    <w:rPr>
                      <w:rFonts w:ascii="仿宋_GB2312" w:hAnsi="仿宋_GB2312" w:cs="仿宋_GB2312" w:eastAsia="仿宋_GB2312"/>
                      <w:sz w:val="28"/>
                    </w:rPr>
                    <w:t>≤</w:t>
                  </w:r>
                  <w:r>
                    <w:rPr>
                      <w:rFonts w:ascii="仿宋_GB2312" w:hAnsi="仿宋_GB2312" w:cs="仿宋_GB2312" w:eastAsia="仿宋_GB2312"/>
                      <w:sz w:val="28"/>
                    </w:rPr>
                    <w:t>20%</w:t>
                  </w:r>
                </w:p>
              </w:tc>
              <w:tc>
                <w:tcPr>
                  <w:tcW w:type="dxa" w:w="568"/>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spacing w:before="195"/>
                    <w:jc w:val="both"/>
                  </w:pPr>
                </w:p>
              </w:tc>
              <w:tc>
                <w:tcPr>
                  <w:tcW w:type="dxa" w:w="602"/>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43"/>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8"/>
                    </w:rPr>
                    <w:t>6</w:t>
                  </w:r>
                </w:p>
              </w:tc>
              <w:tc>
                <w:tcPr>
                  <w:tcW w:type="dxa" w:w="203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jc w:val="center"/>
                  </w:pPr>
                  <w:r>
                    <w:rPr>
                      <w:rFonts w:ascii="仿宋_GB2312" w:hAnsi="仿宋_GB2312" w:cs="仿宋_GB2312" w:eastAsia="仿宋_GB2312"/>
                      <w:sz w:val="28"/>
                    </w:rPr>
                    <w:t>检查更换一次冷却液</w:t>
                  </w:r>
                </w:p>
              </w:tc>
              <w:tc>
                <w:tcPr>
                  <w:tcW w:type="dxa" w:w="143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jc w:val="center"/>
                  </w:pPr>
                  <w:r>
                    <w:rPr>
                      <w:rFonts w:ascii="仿宋_GB2312" w:hAnsi="仿宋_GB2312" w:cs="仿宋_GB2312" w:eastAsia="仿宋_GB2312"/>
                      <w:sz w:val="28"/>
                    </w:rPr>
                    <w:t>水印相机留存</w:t>
                  </w:r>
                </w:p>
              </w:tc>
              <w:tc>
                <w:tcPr>
                  <w:tcW w:type="dxa" w:w="568"/>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spacing w:before="195"/>
                    <w:jc w:val="both"/>
                  </w:pPr>
                </w:p>
              </w:tc>
              <w:tc>
                <w:tcPr>
                  <w:tcW w:type="dxa" w:w="602"/>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43"/>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8"/>
                    </w:rPr>
                    <w:t>7</w:t>
                  </w:r>
                </w:p>
              </w:tc>
              <w:tc>
                <w:tcPr>
                  <w:tcW w:type="dxa" w:w="203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jc w:val="center"/>
                  </w:pPr>
                  <w:r>
                    <w:rPr>
                      <w:rFonts w:ascii="仿宋_GB2312" w:hAnsi="仿宋_GB2312" w:cs="仿宋_GB2312" w:eastAsia="仿宋_GB2312"/>
                      <w:sz w:val="28"/>
                    </w:rPr>
                    <w:t>雷达数据保存所在磁盘的剩余空间检查</w:t>
                  </w:r>
                </w:p>
              </w:tc>
              <w:tc>
                <w:tcPr>
                  <w:tcW w:type="dxa" w:w="143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jc w:val="center"/>
                  </w:pPr>
                  <w:r>
                    <w:rPr>
                      <w:rFonts w:ascii="仿宋_GB2312" w:hAnsi="仿宋_GB2312" w:cs="仿宋_GB2312" w:eastAsia="仿宋_GB2312"/>
                      <w:sz w:val="28"/>
                    </w:rPr>
                    <w:t>数据磁盘空间</w:t>
                  </w:r>
                  <w:r>
                    <w:rPr>
                      <w:rFonts w:ascii="仿宋_GB2312" w:hAnsi="仿宋_GB2312" w:cs="仿宋_GB2312" w:eastAsia="仿宋_GB2312"/>
                      <w:sz w:val="28"/>
                    </w:rPr>
                    <w:t>≥</w:t>
                  </w:r>
                  <w:r>
                    <w:rPr>
                      <w:rFonts w:ascii="仿宋_GB2312" w:hAnsi="仿宋_GB2312" w:cs="仿宋_GB2312" w:eastAsia="仿宋_GB2312"/>
                      <w:sz w:val="28"/>
                    </w:rPr>
                    <w:t>5GB</w:t>
                  </w:r>
                </w:p>
              </w:tc>
              <w:tc>
                <w:tcPr>
                  <w:tcW w:type="dxa" w:w="568"/>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spacing w:before="195"/>
                    <w:jc w:val="both"/>
                  </w:pPr>
                </w:p>
              </w:tc>
              <w:tc>
                <w:tcPr>
                  <w:tcW w:type="dxa" w:w="602"/>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4986"/>
                  <w:gridSpan w:val="5"/>
                  <w:tcBorders>
                    <w:top w:val="none" w:color="000000" w:sz="4"/>
                    <w:left w:val="single" w:color="000000" w:sz="8"/>
                    <w:bottom w:val="single" w:color="000000" w:sz="4"/>
                    <w:right w:val="single" w:color="000000" w:sz="8"/>
                  </w:tcBorders>
                  <w:tcMar>
                    <w:top w:type="dxa" w:w="0"/>
                    <w:left w:type="dxa" w:w="0"/>
                    <w:bottom w:type="dxa" w:w="0"/>
                    <w:right w:type="dxa" w:w="0"/>
                  </w:tcMar>
                  <w:vAlign w:val="top"/>
                </w:tcPr>
                <w:p>
                  <w:pPr>
                    <w:pStyle w:val="null3"/>
                    <w:jc w:val="both"/>
                  </w:pPr>
                  <w:r>
                    <w:rPr>
                      <w:rFonts w:ascii="仿宋_GB2312" w:hAnsi="仿宋_GB2312" w:cs="仿宋_GB2312" w:eastAsia="仿宋_GB2312"/>
                      <w:sz w:val="28"/>
                    </w:rPr>
                    <w:t>如遇异常状况，立即进行检查，远程不能解决的安排现场进行检查</w:t>
                  </w:r>
                </w:p>
              </w:tc>
            </w:tr>
            <w:tr>
              <w:tc>
                <w:tcPr>
                  <w:tcW w:type="dxa" w:w="4986"/>
                  <w:gridSpan w:val="5"/>
                  <w:tcBorders>
                    <w:top w:val="none" w:color="000000" w:sz="4"/>
                    <w:left w:val="single" w:color="000000" w:sz="8"/>
                    <w:bottom w:val="single" w:color="000000" w:sz="4"/>
                    <w:right w:val="single" w:color="000000" w:sz="8"/>
                  </w:tcBorders>
                  <w:tcMar>
                    <w:top w:type="dxa" w:w="0"/>
                    <w:left w:type="dxa" w:w="0"/>
                    <w:bottom w:type="dxa" w:w="0"/>
                    <w:right w:type="dxa" w:w="0"/>
                  </w:tcMar>
                  <w:vAlign w:val="top"/>
                </w:tcPr>
                <w:p>
                  <w:pPr>
                    <w:pStyle w:val="null3"/>
                    <w:spacing w:before="195"/>
                    <w:jc w:val="both"/>
                  </w:pPr>
                  <w:r>
                    <w:rPr>
                      <w:rFonts w:ascii="仿宋_GB2312" w:hAnsi="仿宋_GB2312" w:cs="仿宋_GB2312" w:eastAsia="仿宋_GB2312"/>
                      <w:sz w:val="28"/>
                    </w:rPr>
                    <w:t>异常情况及处理说明：</w:t>
                  </w:r>
                </w:p>
              </w:tc>
            </w:tr>
            <w:tr>
              <w:tc>
                <w:tcPr>
                  <w:tcW w:type="dxa" w:w="4986"/>
                  <w:gridSpan w:val="5"/>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spacing w:before="195"/>
                    <w:jc w:val="both"/>
                  </w:pPr>
                  <w:r>
                    <w:rPr>
                      <w:rFonts w:ascii="仿宋_GB2312" w:hAnsi="仿宋_GB2312" w:cs="仿宋_GB2312" w:eastAsia="仿宋_GB2312"/>
                      <w:sz w:val="28"/>
                    </w:rPr>
                    <w:t>巡检人：</w:t>
                  </w:r>
                  <w:r>
                    <w:rPr>
                      <w:rFonts w:ascii="仿宋_GB2312" w:hAnsi="仿宋_GB2312" w:cs="仿宋_GB2312" w:eastAsia="仿宋_GB2312"/>
                      <w:sz w:val="28"/>
                    </w:rPr>
                    <w:t xml:space="preserve">                                       </w:t>
                  </w:r>
                  <w:r>
                    <w:rPr>
                      <w:rFonts w:ascii="仿宋_GB2312" w:hAnsi="仿宋_GB2312" w:cs="仿宋_GB2312" w:eastAsia="仿宋_GB2312"/>
                      <w:sz w:val="28"/>
                    </w:rPr>
                    <w:t>复核人：</w:t>
                  </w:r>
                </w:p>
              </w:tc>
            </w:tr>
          </w:tbl>
          <w:p>
            <w:pPr>
              <w:pStyle w:val="null3"/>
              <w:ind w:firstLine="560"/>
              <w:jc w:val="left"/>
            </w:pPr>
            <w:r>
              <w:rPr>
                <w:rFonts w:ascii="仿宋_GB2312" w:hAnsi="仿宋_GB2312" w:cs="仿宋_GB2312" w:eastAsia="仿宋_GB2312"/>
                <w:sz w:val="28"/>
              </w:rPr>
              <w:t>年度</w:t>
            </w:r>
            <w:r>
              <w:rPr>
                <w:rFonts w:ascii="仿宋_GB2312" w:hAnsi="仿宋_GB2312" w:cs="仿宋_GB2312" w:eastAsia="仿宋_GB2312"/>
                <w:sz w:val="28"/>
              </w:rPr>
              <w:t>工作项目</w:t>
            </w:r>
          </w:p>
          <w:p>
            <w:pPr>
              <w:pStyle w:val="null3"/>
              <w:ind w:firstLine="560"/>
              <w:jc w:val="left"/>
            </w:pPr>
            <w:r>
              <w:rPr>
                <w:rFonts w:ascii="仿宋_GB2312" w:hAnsi="仿宋_GB2312" w:cs="仿宋_GB2312" w:eastAsia="仿宋_GB2312"/>
                <w:sz w:val="28"/>
              </w:rPr>
              <w:t>1）</w:t>
            </w:r>
            <w:r>
              <w:rPr>
                <w:rFonts w:ascii="仿宋_GB2312" w:hAnsi="仿宋_GB2312" w:cs="仿宋_GB2312" w:eastAsia="仿宋_GB2312"/>
                <w:sz w:val="28"/>
              </w:rPr>
              <w:t>检查激光器输出能量及稳定性</w:t>
            </w:r>
            <w:r>
              <w:rPr>
                <w:rFonts w:ascii="仿宋_GB2312" w:hAnsi="仿宋_GB2312" w:cs="仿宋_GB2312" w:eastAsia="仿宋_GB2312"/>
                <w:sz w:val="28"/>
              </w:rPr>
              <w:t>是否正常</w:t>
            </w:r>
            <w:r>
              <w:rPr>
                <w:rFonts w:ascii="仿宋_GB2312" w:hAnsi="仿宋_GB2312" w:cs="仿宋_GB2312" w:eastAsia="仿宋_GB2312"/>
                <w:sz w:val="28"/>
              </w:rPr>
              <w:t>，</w:t>
            </w:r>
            <w:r>
              <w:rPr>
                <w:rFonts w:ascii="仿宋_GB2312" w:hAnsi="仿宋_GB2312" w:cs="仿宋_GB2312" w:eastAsia="仿宋_GB2312"/>
                <w:sz w:val="28"/>
              </w:rPr>
              <w:t>对性能不足的激光器进行更换</w:t>
            </w:r>
            <w:r>
              <w:rPr>
                <w:rFonts w:ascii="仿宋_GB2312" w:hAnsi="仿宋_GB2312" w:cs="仿宋_GB2312" w:eastAsia="仿宋_GB2312"/>
                <w:sz w:val="28"/>
              </w:rPr>
              <w:t>。激光器器能量低于出厂报告能量</w:t>
            </w:r>
            <w:r>
              <w:rPr>
                <w:rFonts w:ascii="仿宋_GB2312" w:hAnsi="仿宋_GB2312" w:cs="仿宋_GB2312" w:eastAsia="仿宋_GB2312"/>
                <w:sz w:val="28"/>
              </w:rPr>
              <w:t>40％为异常；</w:t>
            </w:r>
          </w:p>
          <w:p>
            <w:pPr>
              <w:pStyle w:val="null3"/>
              <w:ind w:firstLine="560"/>
              <w:jc w:val="left"/>
            </w:pPr>
            <w:r>
              <w:rPr>
                <w:rFonts w:ascii="仿宋_GB2312" w:hAnsi="仿宋_GB2312" w:cs="仿宋_GB2312" w:eastAsia="仿宋_GB2312"/>
                <w:sz w:val="28"/>
              </w:rPr>
              <w:t>2）</w:t>
            </w:r>
            <w:r>
              <w:rPr>
                <w:rFonts w:ascii="仿宋_GB2312" w:hAnsi="仿宋_GB2312" w:cs="仿宋_GB2312" w:eastAsia="仿宋_GB2312"/>
                <w:sz w:val="28"/>
              </w:rPr>
              <w:t>进行年度激光器校准和光路校准。</w:t>
            </w:r>
            <w:r>
              <w:rPr>
                <w:rFonts w:ascii="仿宋_GB2312" w:hAnsi="仿宋_GB2312" w:cs="仿宋_GB2312" w:eastAsia="仿宋_GB2312"/>
                <w:sz w:val="28"/>
              </w:rPr>
              <w:t>有效探测距离小于</w:t>
            </w:r>
            <w:r>
              <w:rPr>
                <w:rFonts w:ascii="仿宋_GB2312" w:hAnsi="仿宋_GB2312" w:cs="仿宋_GB2312" w:eastAsia="仿宋_GB2312"/>
                <w:sz w:val="28"/>
              </w:rPr>
              <w:t>2KM为异常；</w:t>
            </w:r>
          </w:p>
          <w:p>
            <w:pPr>
              <w:pStyle w:val="null3"/>
              <w:ind w:firstLine="560"/>
              <w:jc w:val="left"/>
            </w:pPr>
            <w:r>
              <w:rPr>
                <w:rFonts w:ascii="仿宋_GB2312" w:hAnsi="仿宋_GB2312" w:cs="仿宋_GB2312" w:eastAsia="仿宋_GB2312"/>
                <w:sz w:val="28"/>
              </w:rPr>
              <w:t>3）对仪器进行一次预防性维护，对系统进行检查与清洁，更换必要的耗材与配件。保养后，对仪器进行全面校准与检查；</w:t>
            </w:r>
          </w:p>
          <w:p>
            <w:pPr>
              <w:pStyle w:val="null3"/>
              <w:ind w:firstLine="560"/>
              <w:jc w:val="left"/>
            </w:pPr>
            <w:r>
              <w:rPr>
                <w:rFonts w:ascii="仿宋_GB2312" w:hAnsi="仿宋_GB2312" w:cs="仿宋_GB2312" w:eastAsia="仿宋_GB2312"/>
                <w:sz w:val="28"/>
              </w:rPr>
              <w:t>4）至少更换一次冷却水滤芯；</w:t>
            </w:r>
          </w:p>
          <w:p>
            <w:pPr>
              <w:pStyle w:val="null3"/>
              <w:ind w:firstLine="560"/>
              <w:jc w:val="left"/>
            </w:pPr>
            <w:r>
              <w:rPr>
                <w:rFonts w:ascii="仿宋_GB2312" w:hAnsi="仿宋_GB2312" w:cs="仿宋_GB2312" w:eastAsia="仿宋_GB2312"/>
                <w:sz w:val="28"/>
              </w:rPr>
              <w:t>5）检查扩束镜与反射镜是否有损伤情况；扩束镜裂痕，反射镜有明显痕迹为异常；</w:t>
            </w:r>
          </w:p>
          <w:p>
            <w:pPr>
              <w:pStyle w:val="null3"/>
              <w:ind w:firstLine="560"/>
              <w:jc w:val="left"/>
            </w:pPr>
            <w:r>
              <w:rPr>
                <w:rFonts w:ascii="仿宋_GB2312" w:hAnsi="仿宋_GB2312" w:cs="仿宋_GB2312" w:eastAsia="仿宋_GB2312"/>
                <w:sz w:val="28"/>
              </w:rPr>
              <w:t>6）若闪光灯不满足监测要求更换闪光灯；激光器能量低于40％且有效探测距离低于2KM为异常。</w:t>
            </w:r>
          </w:p>
          <w:p>
            <w:pPr>
              <w:pStyle w:val="null3"/>
              <w:ind w:firstLine="560"/>
              <w:jc w:val="center"/>
            </w:pPr>
            <w:r>
              <w:rPr>
                <w:rFonts w:ascii="仿宋_GB2312" w:hAnsi="仿宋_GB2312" w:cs="仿宋_GB2312" w:eastAsia="仿宋_GB2312"/>
                <w:sz w:val="28"/>
              </w:rPr>
              <w:t>表</w:t>
            </w:r>
            <w:r>
              <w:rPr>
                <w:rFonts w:ascii="仿宋_GB2312" w:hAnsi="仿宋_GB2312" w:cs="仿宋_GB2312" w:eastAsia="仿宋_GB2312"/>
                <w:sz w:val="28"/>
              </w:rPr>
              <w:t>5</w:t>
            </w:r>
            <w:r>
              <w:rPr>
                <w:rFonts w:ascii="仿宋_GB2312" w:hAnsi="仿宋_GB2312" w:cs="仿宋_GB2312" w:eastAsia="仿宋_GB2312"/>
                <w:sz w:val="28"/>
              </w:rPr>
              <w:t xml:space="preserve"> </w:t>
            </w:r>
            <w:r>
              <w:rPr>
                <w:rFonts w:ascii="仿宋_GB2312" w:hAnsi="仿宋_GB2312" w:cs="仿宋_GB2312" w:eastAsia="仿宋_GB2312"/>
                <w:sz w:val="28"/>
              </w:rPr>
              <w:t>每年度运维内容</w:t>
            </w:r>
          </w:p>
          <w:tbl>
            <w:tblPr>
              <w:tblInd w:type="dxa" w:w="90"/>
              <w:tblBorders>
                <w:top w:val="none" w:color="000000" w:sz="4"/>
                <w:left w:val="none" w:color="000000" w:sz="4"/>
                <w:bottom w:val="none" w:color="000000" w:sz="4"/>
                <w:right w:val="none" w:color="000000" w:sz="4"/>
                <w:insideH w:val="none"/>
                <w:insideV w:val="none"/>
              </w:tblBorders>
            </w:tblPr>
            <w:tblGrid>
              <w:gridCol w:w="342"/>
              <w:gridCol w:w="2037"/>
              <w:gridCol w:w="1441"/>
              <w:gridCol w:w="568"/>
              <w:gridCol w:w="609"/>
            </w:tblGrid>
            <w:tr>
              <w:tc>
                <w:tcPr>
                  <w:tcW w:type="dxa" w:w="4997"/>
                  <w:gridSpan w:val="5"/>
                  <w:tcBorders>
                    <w:top w:val="single" w:color="000000" w:sz="8"/>
                    <w:left w:val="single" w:color="000000" w:sz="8"/>
                    <w:bottom w:val="single" w:color="000000" w:sz="4"/>
                    <w:right w:val="single" w:color="000000" w:sz="8"/>
                  </w:tcBorders>
                  <w:tcMar>
                    <w:top w:type="dxa" w:w="0"/>
                    <w:left w:type="dxa" w:w="0"/>
                    <w:bottom w:type="dxa" w:w="0"/>
                    <w:right w:type="dxa" w:w="0"/>
                  </w:tcMar>
                  <w:vAlign w:val="top"/>
                </w:tcPr>
                <w:p>
                  <w:pPr>
                    <w:pStyle w:val="null3"/>
                    <w:spacing w:before="195"/>
                    <w:jc w:val="both"/>
                  </w:pPr>
                  <w:r>
                    <w:rPr>
                      <w:rFonts w:ascii="仿宋_GB2312" w:hAnsi="仿宋_GB2312" w:cs="仿宋_GB2312" w:eastAsia="仿宋_GB2312"/>
                      <w:sz w:val="28"/>
                    </w:rPr>
                    <w:t>城市：</w:t>
                  </w:r>
                  <w:r>
                    <w:rPr>
                      <w:rFonts w:ascii="仿宋_GB2312" w:hAnsi="仿宋_GB2312" w:cs="仿宋_GB2312" w:eastAsia="仿宋_GB2312"/>
                      <w:sz w:val="28"/>
                    </w:rPr>
                    <w:t xml:space="preserve">               </w:t>
                  </w:r>
                  <w:r>
                    <w:rPr>
                      <w:rFonts w:ascii="仿宋_GB2312" w:hAnsi="仿宋_GB2312" w:cs="仿宋_GB2312" w:eastAsia="仿宋_GB2312"/>
                      <w:sz w:val="28"/>
                    </w:rPr>
                    <w:t>站点名称：</w:t>
                  </w:r>
                  <w:r>
                    <w:rPr>
                      <w:rFonts w:ascii="仿宋_GB2312" w:hAnsi="仿宋_GB2312" w:cs="仿宋_GB2312" w:eastAsia="仿宋_GB2312"/>
                      <w:sz w:val="28"/>
                    </w:rPr>
                    <w:t xml:space="preserve">                                    </w:t>
                  </w:r>
                </w:p>
                <w:p>
                  <w:pPr>
                    <w:pStyle w:val="null3"/>
                    <w:spacing w:before="195"/>
                    <w:jc w:val="both"/>
                  </w:pPr>
                  <w:r>
                    <w:rPr>
                      <w:rFonts w:ascii="仿宋_GB2312" w:hAnsi="仿宋_GB2312" w:cs="仿宋_GB2312" w:eastAsia="仿宋_GB2312"/>
                      <w:sz w:val="28"/>
                    </w:rPr>
                    <w:t xml:space="preserve">    </w:t>
                  </w:r>
                  <w:r>
                    <w:rPr>
                      <w:rFonts w:ascii="仿宋_GB2312" w:hAnsi="仿宋_GB2312" w:cs="仿宋_GB2312" w:eastAsia="仿宋_GB2312"/>
                      <w:sz w:val="28"/>
                    </w:rPr>
                    <w:t>时间：</w:t>
                  </w:r>
                  <w:r>
                    <w:rPr>
                      <w:rFonts w:ascii="仿宋_GB2312" w:hAnsi="仿宋_GB2312" w:cs="仿宋_GB2312" w:eastAsia="仿宋_GB2312"/>
                      <w:sz w:val="28"/>
                    </w:rPr>
                    <w:t xml:space="preserve">  </w:t>
                  </w:r>
                  <w:r>
                    <w:rPr>
                      <w:rFonts w:ascii="仿宋_GB2312" w:hAnsi="仿宋_GB2312" w:cs="仿宋_GB2312" w:eastAsia="仿宋_GB2312"/>
                      <w:sz w:val="28"/>
                    </w:rPr>
                    <w:t>年</w:t>
                  </w:r>
                  <w:r>
                    <w:rPr>
                      <w:rFonts w:ascii="仿宋_GB2312" w:hAnsi="仿宋_GB2312" w:cs="仿宋_GB2312" w:eastAsia="仿宋_GB2312"/>
                      <w:sz w:val="28"/>
                    </w:rPr>
                    <w:t xml:space="preserve">  </w:t>
                  </w:r>
                  <w:r>
                    <w:rPr>
                      <w:rFonts w:ascii="仿宋_GB2312" w:hAnsi="仿宋_GB2312" w:cs="仿宋_GB2312" w:eastAsia="仿宋_GB2312"/>
                      <w:sz w:val="28"/>
                    </w:rPr>
                    <w:t>月</w:t>
                  </w:r>
                  <w:r>
                    <w:rPr>
                      <w:rFonts w:ascii="仿宋_GB2312" w:hAnsi="仿宋_GB2312" w:cs="仿宋_GB2312" w:eastAsia="仿宋_GB2312"/>
                      <w:sz w:val="28"/>
                    </w:rPr>
                    <w:t xml:space="preserve">       </w:t>
                  </w:r>
                  <w:r>
                    <w:rPr>
                      <w:rFonts w:ascii="仿宋_GB2312" w:hAnsi="仿宋_GB2312" w:cs="仿宋_GB2312" w:eastAsia="仿宋_GB2312"/>
                      <w:sz w:val="28"/>
                    </w:rPr>
                    <w:t>日</w:t>
                  </w:r>
                </w:p>
              </w:tc>
            </w:tr>
            <w:tr>
              <w:tc>
                <w:tcPr>
                  <w:tcW w:type="dxa" w:w="342"/>
                  <w:vMerge w:val="restart"/>
                  <w:tcBorders>
                    <w:top w:val="none" w:color="000000" w:sz="4"/>
                    <w:left w:val="single" w:color="000000" w:sz="8"/>
                    <w:bottom w:val="none" w:color="000000" w:sz="4"/>
                    <w:right w:val="single" w:color="000000" w:sz="4"/>
                  </w:tcBorders>
                  <w:tcMar>
                    <w:top w:type="dxa" w:w="0"/>
                    <w:left w:type="dxa" w:w="0"/>
                    <w:bottom w:type="dxa" w:w="0"/>
                    <w:right w:type="dxa" w:w="0"/>
                  </w:tcMar>
                  <w:vAlign w:val="top"/>
                </w:tcPr>
                <w:p>
                  <w:pPr>
                    <w:pStyle w:val="null3"/>
                    <w:spacing w:before="195"/>
                    <w:jc w:val="both"/>
                  </w:pPr>
                  <w:r>
                    <w:rPr>
                      <w:rFonts w:ascii="仿宋_GB2312" w:hAnsi="仿宋_GB2312" w:cs="仿宋_GB2312" w:eastAsia="仿宋_GB2312"/>
                      <w:sz w:val="28"/>
                    </w:rPr>
                    <w:t>天气</w:t>
                  </w:r>
                </w:p>
                <w:p>
                  <w:pPr>
                    <w:pStyle w:val="null3"/>
                    <w:spacing w:before="195"/>
                    <w:jc w:val="both"/>
                  </w:pPr>
                  <w:r>
                    <w:rPr>
                      <w:rFonts w:ascii="仿宋_GB2312" w:hAnsi="仿宋_GB2312" w:cs="仿宋_GB2312" w:eastAsia="仿宋_GB2312"/>
                      <w:sz w:val="28"/>
                    </w:rPr>
                    <w:t>环境</w:t>
                  </w:r>
                </w:p>
              </w:tc>
              <w:tc>
                <w:tcPr>
                  <w:tcW w:type="dxa" w:w="4655"/>
                  <w:gridSpan w:val="4"/>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spacing w:before="195"/>
                    <w:jc w:val="both"/>
                  </w:pPr>
                  <w:r>
                    <w:rPr>
                      <w:rFonts w:ascii="仿宋_GB2312" w:hAnsi="仿宋_GB2312" w:cs="仿宋_GB2312" w:eastAsia="仿宋_GB2312"/>
                      <w:sz w:val="28"/>
                    </w:rPr>
                    <w:t>天气情况（</w:t>
                  </w:r>
                  <w:r>
                    <w:rPr>
                      <w:rFonts w:ascii="仿宋_GB2312" w:hAnsi="仿宋_GB2312" w:cs="仿宋_GB2312" w:eastAsia="仿宋_GB2312"/>
                      <w:sz w:val="28"/>
                    </w:rPr>
                    <w:t xml:space="preserve">  </w:t>
                  </w:r>
                  <w:r>
                    <w:rPr>
                      <w:rFonts w:ascii="仿宋_GB2312" w:hAnsi="仿宋_GB2312" w:cs="仿宋_GB2312" w:eastAsia="仿宋_GB2312"/>
                      <w:sz w:val="28"/>
                    </w:rPr>
                    <w:t>）【晴、雨、阴、多云、雪、雾】</w:t>
                  </w:r>
                </w:p>
              </w:tc>
            </w:tr>
            <w:tr>
              <w:tc>
                <w:tcPr>
                  <w:tcW w:type="dxa" w:w="342"/>
                  <w:vMerge/>
                  <w:tcBorders>
                    <w:top w:val="none" w:color="000000" w:sz="4"/>
                    <w:left w:val="single" w:color="000000" w:sz="8"/>
                    <w:bottom w:val="none" w:color="000000" w:sz="4"/>
                    <w:right w:val="single" w:color="000000" w:sz="4"/>
                  </w:tcBorders>
                </w:tcPr>
                <w:p/>
              </w:tc>
              <w:tc>
                <w:tcPr>
                  <w:tcW w:type="dxa" w:w="4655"/>
                  <w:gridSpan w:val="4"/>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spacing w:before="195"/>
                    <w:jc w:val="both"/>
                  </w:pPr>
                  <w:r>
                    <w:rPr>
                      <w:rFonts w:ascii="仿宋_GB2312" w:hAnsi="仿宋_GB2312" w:cs="仿宋_GB2312" w:eastAsia="仿宋_GB2312"/>
                      <w:sz w:val="28"/>
                    </w:rPr>
                    <w:t>室外温度</w:t>
                  </w:r>
                  <w:r>
                    <w:rPr>
                      <w:rFonts w:ascii="仿宋_GB2312" w:hAnsi="仿宋_GB2312" w:cs="仿宋_GB2312" w:eastAsia="仿宋_GB2312"/>
                      <w:sz w:val="28"/>
                    </w:rPr>
                    <w:t>( )℃      湿度（  ）%RH</w:t>
                  </w:r>
                </w:p>
              </w:tc>
            </w:tr>
            <w:tr>
              <w:tc>
                <w:tcPr>
                  <w:tcW w:type="dxa" w:w="342"/>
                  <w:vMerge/>
                  <w:tcBorders>
                    <w:top w:val="none" w:color="000000" w:sz="4"/>
                    <w:left w:val="single" w:color="000000" w:sz="8"/>
                    <w:bottom w:val="none" w:color="000000" w:sz="4"/>
                    <w:right w:val="single" w:color="000000" w:sz="4"/>
                  </w:tcBorders>
                </w:tcPr>
                <w:p/>
              </w:tc>
              <w:tc>
                <w:tcPr>
                  <w:tcW w:type="dxa" w:w="4655"/>
                  <w:gridSpan w:val="4"/>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spacing w:before="195"/>
                    <w:jc w:val="both"/>
                  </w:pPr>
                  <w:r>
                    <w:rPr>
                      <w:rFonts w:ascii="仿宋_GB2312" w:hAnsi="仿宋_GB2312" w:cs="仿宋_GB2312" w:eastAsia="仿宋_GB2312"/>
                      <w:sz w:val="28"/>
                    </w:rPr>
                    <w:t>空气质量等级（）【优、良、轻度污染、中度污染、重度污染、严重污染】</w:t>
                  </w:r>
                </w:p>
              </w:tc>
            </w:tr>
            <w:tr>
              <w:tc>
                <w:tcPr>
                  <w:tcW w:type="dxa" w:w="342"/>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spacing w:before="195"/>
                    <w:jc w:val="center"/>
                  </w:pPr>
                  <w:r>
                    <w:rPr>
                      <w:rFonts w:ascii="仿宋_GB2312" w:hAnsi="仿宋_GB2312" w:cs="仿宋_GB2312" w:eastAsia="仿宋_GB2312"/>
                      <w:sz w:val="28"/>
                    </w:rPr>
                    <w:t>序号</w:t>
                  </w:r>
                </w:p>
              </w:tc>
              <w:tc>
                <w:tcPr>
                  <w:tcW w:type="dxa" w:w="20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jc w:val="center"/>
                  </w:pPr>
                  <w:r>
                    <w:rPr>
                      <w:rFonts w:ascii="仿宋_GB2312" w:hAnsi="仿宋_GB2312" w:cs="仿宋_GB2312" w:eastAsia="仿宋_GB2312"/>
                      <w:sz w:val="28"/>
                    </w:rPr>
                    <w:t>巡查内容</w:t>
                  </w:r>
                </w:p>
              </w:tc>
              <w:tc>
                <w:tcPr>
                  <w:tcW w:type="dxa" w:w="144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jc w:val="center"/>
                  </w:pPr>
                  <w:r>
                    <w:rPr>
                      <w:rFonts w:ascii="仿宋_GB2312" w:hAnsi="仿宋_GB2312" w:cs="仿宋_GB2312" w:eastAsia="仿宋_GB2312"/>
                      <w:sz w:val="28"/>
                    </w:rPr>
                    <w:t>具体指标</w:t>
                  </w:r>
                </w:p>
              </w:tc>
              <w:tc>
                <w:tcPr>
                  <w:tcW w:type="dxa" w:w="568"/>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spacing w:before="195"/>
                    <w:jc w:val="center"/>
                  </w:pPr>
                  <w:r>
                    <w:rPr>
                      <w:rFonts w:ascii="仿宋_GB2312" w:hAnsi="仿宋_GB2312" w:cs="仿宋_GB2312" w:eastAsia="仿宋_GB2312"/>
                      <w:sz w:val="28"/>
                    </w:rPr>
                    <w:t>正常</w:t>
                  </w:r>
                </w:p>
              </w:tc>
              <w:tc>
                <w:tcPr>
                  <w:tcW w:type="dxa" w:w="609"/>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spacing w:before="195"/>
                    <w:jc w:val="center"/>
                  </w:pPr>
                  <w:r>
                    <w:rPr>
                      <w:rFonts w:ascii="仿宋_GB2312" w:hAnsi="仿宋_GB2312" w:cs="仿宋_GB2312" w:eastAsia="仿宋_GB2312"/>
                      <w:sz w:val="28"/>
                    </w:rPr>
                    <w:t>异常</w:t>
                  </w:r>
                </w:p>
              </w:tc>
            </w:tr>
            <w:tr>
              <w:tc>
                <w:tcPr>
                  <w:tcW w:type="dxa" w:w="342"/>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spacing w:before="195"/>
                    <w:jc w:val="both"/>
                  </w:pPr>
                  <w:r>
                    <w:rPr>
                      <w:rFonts w:ascii="仿宋_GB2312" w:hAnsi="仿宋_GB2312" w:cs="仿宋_GB2312" w:eastAsia="仿宋_GB2312"/>
                      <w:sz w:val="28"/>
                    </w:rPr>
                    <w:t>1</w:t>
                  </w:r>
                </w:p>
              </w:tc>
              <w:tc>
                <w:tcPr>
                  <w:tcW w:type="dxa" w:w="20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jc w:val="center"/>
                  </w:pPr>
                  <w:r>
                    <w:rPr>
                      <w:rFonts w:ascii="仿宋_GB2312" w:hAnsi="仿宋_GB2312" w:cs="仿宋_GB2312" w:eastAsia="仿宋_GB2312"/>
                      <w:sz w:val="28"/>
                    </w:rPr>
                    <w:t>检查激光器输出能量及稳定性是否正常</w:t>
                  </w:r>
                </w:p>
              </w:tc>
              <w:tc>
                <w:tcPr>
                  <w:tcW w:type="dxa" w:w="14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jc w:val="center"/>
                  </w:pPr>
                  <w:r>
                    <w:rPr>
                      <w:rFonts w:ascii="仿宋_GB2312" w:hAnsi="仿宋_GB2312" w:cs="仿宋_GB2312" w:eastAsia="仿宋_GB2312"/>
                      <w:sz w:val="28"/>
                    </w:rPr>
                    <w:t>激光器器能量</w:t>
                  </w:r>
                  <w:r>
                    <w:rPr>
                      <w:rFonts w:ascii="仿宋_GB2312" w:hAnsi="仿宋_GB2312" w:cs="仿宋_GB2312" w:eastAsia="仿宋_GB2312"/>
                      <w:sz w:val="28"/>
                    </w:rPr>
                    <w:t>≥出厂报告能量40％</w:t>
                  </w:r>
                </w:p>
              </w:tc>
              <w:tc>
                <w:tcPr>
                  <w:tcW w:type="dxa" w:w="568"/>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spacing w:before="195"/>
                    <w:jc w:val="both"/>
                  </w:pPr>
                </w:p>
              </w:tc>
              <w:tc>
                <w:tcPr>
                  <w:tcW w:type="dxa" w:w="60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42"/>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8"/>
                    </w:rPr>
                    <w:t>2</w:t>
                  </w:r>
                </w:p>
              </w:tc>
              <w:tc>
                <w:tcPr>
                  <w:tcW w:type="dxa" w:w="20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jc w:val="center"/>
                  </w:pPr>
                  <w:r>
                    <w:rPr>
                      <w:rFonts w:ascii="仿宋_GB2312" w:hAnsi="仿宋_GB2312" w:cs="仿宋_GB2312" w:eastAsia="仿宋_GB2312"/>
                      <w:sz w:val="28"/>
                    </w:rPr>
                    <w:t>进行年度激光器校准和光路校准</w:t>
                  </w:r>
                </w:p>
              </w:tc>
              <w:tc>
                <w:tcPr>
                  <w:tcW w:type="dxa" w:w="14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ind w:firstLine="278"/>
                    <w:jc w:val="center"/>
                  </w:pPr>
                  <w:r>
                    <w:rPr>
                      <w:rFonts w:ascii="仿宋_GB2312" w:hAnsi="仿宋_GB2312" w:cs="仿宋_GB2312" w:eastAsia="仿宋_GB2312"/>
                      <w:sz w:val="28"/>
                    </w:rPr>
                    <w:t>有效探测距离</w:t>
                  </w:r>
                  <w:r>
                    <w:rPr>
                      <w:rFonts w:ascii="仿宋_GB2312" w:hAnsi="仿宋_GB2312" w:cs="仿宋_GB2312" w:eastAsia="仿宋_GB2312"/>
                      <w:sz w:val="28"/>
                    </w:rPr>
                    <w:t>≥</w:t>
                  </w:r>
                  <w:r>
                    <w:rPr>
                      <w:rFonts w:ascii="仿宋_GB2312" w:hAnsi="仿宋_GB2312" w:cs="仿宋_GB2312" w:eastAsia="仿宋_GB2312"/>
                      <w:sz w:val="28"/>
                    </w:rPr>
                    <w:t>2KM</w:t>
                  </w:r>
                </w:p>
              </w:tc>
              <w:tc>
                <w:tcPr>
                  <w:tcW w:type="dxa" w:w="568"/>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spacing w:before="195"/>
                    <w:jc w:val="both"/>
                  </w:pPr>
                </w:p>
              </w:tc>
              <w:tc>
                <w:tcPr>
                  <w:tcW w:type="dxa" w:w="60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42"/>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8"/>
                    </w:rPr>
                    <w:t>3</w:t>
                  </w:r>
                </w:p>
              </w:tc>
              <w:tc>
                <w:tcPr>
                  <w:tcW w:type="dxa" w:w="20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jc w:val="center"/>
                  </w:pPr>
                  <w:r>
                    <w:rPr>
                      <w:rFonts w:ascii="仿宋_GB2312" w:hAnsi="仿宋_GB2312" w:cs="仿宋_GB2312" w:eastAsia="仿宋_GB2312"/>
                      <w:sz w:val="28"/>
                    </w:rPr>
                    <w:t>对仪器进行一次预防性维护，对系统进行检查与清洁，更换必要的耗材与配件</w:t>
                  </w:r>
                </w:p>
              </w:tc>
              <w:tc>
                <w:tcPr>
                  <w:tcW w:type="dxa" w:w="14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ind w:firstLine="278"/>
                    <w:jc w:val="center"/>
                  </w:pPr>
                  <w:r>
                    <w:rPr>
                      <w:rFonts w:ascii="仿宋_GB2312" w:hAnsi="仿宋_GB2312" w:cs="仿宋_GB2312" w:eastAsia="仿宋_GB2312"/>
                      <w:sz w:val="28"/>
                    </w:rPr>
                    <w:t>水印相机留存</w:t>
                  </w:r>
                </w:p>
              </w:tc>
              <w:tc>
                <w:tcPr>
                  <w:tcW w:type="dxa" w:w="568"/>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spacing w:before="195"/>
                    <w:jc w:val="both"/>
                  </w:pPr>
                </w:p>
              </w:tc>
              <w:tc>
                <w:tcPr>
                  <w:tcW w:type="dxa" w:w="60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42"/>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8"/>
                    </w:rPr>
                    <w:t>4</w:t>
                  </w:r>
                </w:p>
              </w:tc>
              <w:tc>
                <w:tcPr>
                  <w:tcW w:type="dxa" w:w="20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jc w:val="center"/>
                  </w:pPr>
                  <w:r>
                    <w:rPr>
                      <w:rFonts w:ascii="仿宋_GB2312" w:hAnsi="仿宋_GB2312" w:cs="仿宋_GB2312" w:eastAsia="仿宋_GB2312"/>
                      <w:sz w:val="28"/>
                    </w:rPr>
                    <w:t>至少更换一次冷却水滤芯</w:t>
                  </w:r>
                </w:p>
              </w:tc>
              <w:tc>
                <w:tcPr>
                  <w:tcW w:type="dxa" w:w="14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ind w:firstLine="278"/>
                    <w:jc w:val="center"/>
                  </w:pPr>
                  <w:r>
                    <w:rPr>
                      <w:rFonts w:ascii="仿宋_GB2312" w:hAnsi="仿宋_GB2312" w:cs="仿宋_GB2312" w:eastAsia="仿宋_GB2312"/>
                      <w:sz w:val="28"/>
                    </w:rPr>
                    <w:t>水印相机留存</w:t>
                  </w:r>
                </w:p>
              </w:tc>
              <w:tc>
                <w:tcPr>
                  <w:tcW w:type="dxa" w:w="568"/>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spacing w:before="195"/>
                    <w:ind w:firstLine="278"/>
                    <w:jc w:val="center"/>
                  </w:pPr>
                </w:p>
              </w:tc>
              <w:tc>
                <w:tcPr>
                  <w:tcW w:type="dxa" w:w="60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42"/>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8"/>
                    </w:rPr>
                    <w:t>5</w:t>
                  </w:r>
                </w:p>
              </w:tc>
              <w:tc>
                <w:tcPr>
                  <w:tcW w:type="dxa" w:w="20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jc w:val="center"/>
                  </w:pPr>
                  <w:r>
                    <w:rPr>
                      <w:rFonts w:ascii="仿宋_GB2312" w:hAnsi="仿宋_GB2312" w:cs="仿宋_GB2312" w:eastAsia="仿宋_GB2312"/>
                      <w:sz w:val="28"/>
                    </w:rPr>
                    <w:t>检查扩束镜与反射镜是否有损伤情况</w:t>
                  </w:r>
                </w:p>
              </w:tc>
              <w:tc>
                <w:tcPr>
                  <w:tcW w:type="dxa" w:w="14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jc w:val="center"/>
                  </w:pPr>
                  <w:r>
                    <w:rPr>
                      <w:rFonts w:ascii="仿宋_GB2312" w:hAnsi="仿宋_GB2312" w:cs="仿宋_GB2312" w:eastAsia="仿宋_GB2312"/>
                      <w:sz w:val="28"/>
                    </w:rPr>
                    <w:t>扩束镜</w:t>
                  </w:r>
                  <w:r>
                    <w:rPr>
                      <w:rFonts w:ascii="仿宋_GB2312" w:hAnsi="仿宋_GB2312" w:cs="仿宋_GB2312" w:eastAsia="仿宋_GB2312"/>
                      <w:sz w:val="28"/>
                    </w:rPr>
                    <w:t>完整</w:t>
                  </w:r>
                  <w:r>
                    <w:rPr>
                      <w:rFonts w:ascii="仿宋_GB2312" w:hAnsi="仿宋_GB2312" w:cs="仿宋_GB2312" w:eastAsia="仿宋_GB2312"/>
                      <w:sz w:val="28"/>
                    </w:rPr>
                    <w:t>，反射镜</w:t>
                  </w:r>
                  <w:r>
                    <w:rPr>
                      <w:rFonts w:ascii="仿宋_GB2312" w:hAnsi="仿宋_GB2312" w:cs="仿宋_GB2312" w:eastAsia="仿宋_GB2312"/>
                      <w:sz w:val="28"/>
                    </w:rPr>
                    <w:t>无</w:t>
                  </w:r>
                  <w:r>
                    <w:rPr>
                      <w:rFonts w:ascii="仿宋_GB2312" w:hAnsi="仿宋_GB2312" w:cs="仿宋_GB2312" w:eastAsia="仿宋_GB2312"/>
                      <w:sz w:val="28"/>
                    </w:rPr>
                    <w:t>明显痕迹</w:t>
                  </w:r>
                </w:p>
              </w:tc>
              <w:tc>
                <w:tcPr>
                  <w:tcW w:type="dxa" w:w="568"/>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spacing w:before="195"/>
                    <w:jc w:val="both"/>
                  </w:pPr>
                </w:p>
              </w:tc>
              <w:tc>
                <w:tcPr>
                  <w:tcW w:type="dxa" w:w="60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42"/>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8"/>
                    </w:rPr>
                    <w:t>6</w:t>
                  </w:r>
                </w:p>
              </w:tc>
              <w:tc>
                <w:tcPr>
                  <w:tcW w:type="dxa" w:w="20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jc w:val="center"/>
                  </w:pPr>
                  <w:r>
                    <w:rPr>
                      <w:rFonts w:ascii="仿宋_GB2312" w:hAnsi="仿宋_GB2312" w:cs="仿宋_GB2312" w:eastAsia="仿宋_GB2312"/>
                      <w:sz w:val="28"/>
                    </w:rPr>
                    <w:t>闪光灯不满足监测要求更换闪光灯</w:t>
                  </w:r>
                </w:p>
              </w:tc>
              <w:tc>
                <w:tcPr>
                  <w:tcW w:type="dxa" w:w="14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jc w:val="center"/>
                  </w:pPr>
                  <w:r>
                    <w:rPr>
                      <w:rFonts w:ascii="仿宋_GB2312" w:hAnsi="仿宋_GB2312" w:cs="仿宋_GB2312" w:eastAsia="仿宋_GB2312"/>
                      <w:sz w:val="28"/>
                    </w:rPr>
                    <w:t>激光器能量</w:t>
                  </w:r>
                  <w:r>
                    <w:rPr>
                      <w:rFonts w:ascii="仿宋_GB2312" w:hAnsi="仿宋_GB2312" w:cs="仿宋_GB2312" w:eastAsia="仿宋_GB2312"/>
                      <w:sz w:val="28"/>
                    </w:rPr>
                    <w:t>≥40％且有效探测距离≥2KM</w:t>
                  </w:r>
                </w:p>
              </w:tc>
              <w:tc>
                <w:tcPr>
                  <w:tcW w:type="dxa" w:w="568"/>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spacing w:before="195"/>
                    <w:jc w:val="both"/>
                  </w:pPr>
                </w:p>
              </w:tc>
              <w:tc>
                <w:tcPr>
                  <w:tcW w:type="dxa" w:w="60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4997"/>
                  <w:gridSpan w:val="5"/>
                  <w:tcBorders>
                    <w:top w:val="none" w:color="000000" w:sz="4"/>
                    <w:left w:val="single" w:color="000000" w:sz="8"/>
                    <w:bottom w:val="single" w:color="000000" w:sz="4"/>
                    <w:right w:val="single" w:color="000000" w:sz="8"/>
                  </w:tcBorders>
                  <w:tcMar>
                    <w:top w:type="dxa" w:w="0"/>
                    <w:left w:type="dxa" w:w="0"/>
                    <w:bottom w:type="dxa" w:w="0"/>
                    <w:right w:type="dxa" w:w="0"/>
                  </w:tcMar>
                  <w:vAlign w:val="top"/>
                </w:tcPr>
                <w:p>
                  <w:pPr>
                    <w:pStyle w:val="null3"/>
                    <w:jc w:val="both"/>
                  </w:pPr>
                  <w:r>
                    <w:rPr>
                      <w:rFonts w:ascii="仿宋_GB2312" w:hAnsi="仿宋_GB2312" w:cs="仿宋_GB2312" w:eastAsia="仿宋_GB2312"/>
                      <w:sz w:val="28"/>
                    </w:rPr>
                    <w:t>如遇异常状况，立即进行检查，远程不能解决的安排现场进行检查</w:t>
                  </w:r>
                </w:p>
              </w:tc>
            </w:tr>
            <w:tr>
              <w:tc>
                <w:tcPr>
                  <w:tcW w:type="dxa" w:w="4997"/>
                  <w:gridSpan w:val="5"/>
                  <w:tcBorders>
                    <w:top w:val="none" w:color="000000" w:sz="4"/>
                    <w:left w:val="single" w:color="000000" w:sz="8"/>
                    <w:bottom w:val="single" w:color="000000" w:sz="4"/>
                    <w:right w:val="single" w:color="000000" w:sz="8"/>
                  </w:tcBorders>
                  <w:tcMar>
                    <w:top w:type="dxa" w:w="0"/>
                    <w:left w:type="dxa" w:w="0"/>
                    <w:bottom w:type="dxa" w:w="0"/>
                    <w:right w:type="dxa" w:w="0"/>
                  </w:tcMar>
                  <w:vAlign w:val="top"/>
                </w:tcPr>
                <w:p>
                  <w:pPr>
                    <w:pStyle w:val="null3"/>
                    <w:spacing w:before="195"/>
                    <w:jc w:val="both"/>
                  </w:pPr>
                  <w:r>
                    <w:rPr>
                      <w:rFonts w:ascii="仿宋_GB2312" w:hAnsi="仿宋_GB2312" w:cs="仿宋_GB2312" w:eastAsia="仿宋_GB2312"/>
                      <w:sz w:val="28"/>
                    </w:rPr>
                    <w:t>异常情况及处理说明：</w:t>
                  </w:r>
                </w:p>
              </w:tc>
            </w:tr>
            <w:tr>
              <w:tc>
                <w:tcPr>
                  <w:tcW w:type="dxa" w:w="4997"/>
                  <w:gridSpan w:val="5"/>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spacing w:before="195"/>
                    <w:jc w:val="both"/>
                  </w:pPr>
                  <w:r>
                    <w:rPr>
                      <w:rFonts w:ascii="仿宋_GB2312" w:hAnsi="仿宋_GB2312" w:cs="仿宋_GB2312" w:eastAsia="仿宋_GB2312"/>
                      <w:sz w:val="28"/>
                    </w:rPr>
                    <w:t>巡检人：</w:t>
                  </w:r>
                  <w:r>
                    <w:rPr>
                      <w:rFonts w:ascii="仿宋_GB2312" w:hAnsi="仿宋_GB2312" w:cs="仿宋_GB2312" w:eastAsia="仿宋_GB2312"/>
                      <w:sz w:val="28"/>
                    </w:rPr>
                    <w:t xml:space="preserve">                                       </w:t>
                  </w:r>
                  <w:r>
                    <w:rPr>
                      <w:rFonts w:ascii="仿宋_GB2312" w:hAnsi="仿宋_GB2312" w:cs="仿宋_GB2312" w:eastAsia="仿宋_GB2312"/>
                      <w:sz w:val="28"/>
                    </w:rPr>
                    <w:t>复核人：</w:t>
                  </w:r>
                </w:p>
              </w:tc>
            </w:tr>
          </w:tbl>
          <w:p>
            <w:pPr>
              <w:pStyle w:val="null3"/>
              <w:ind w:firstLine="560"/>
              <w:jc w:val="left"/>
            </w:pPr>
            <w:r>
              <w:rPr>
                <w:rFonts w:ascii="仿宋_GB2312" w:hAnsi="仿宋_GB2312" w:cs="仿宋_GB2312" w:eastAsia="仿宋_GB2312"/>
                <w:sz w:val="28"/>
              </w:rPr>
              <w:t>其他工作</w:t>
            </w:r>
          </w:p>
          <w:p>
            <w:pPr>
              <w:pStyle w:val="null3"/>
              <w:ind w:firstLine="560"/>
              <w:jc w:val="left"/>
            </w:pPr>
            <w:r>
              <w:rPr>
                <w:rFonts w:ascii="仿宋_GB2312" w:hAnsi="仿宋_GB2312" w:cs="仿宋_GB2312" w:eastAsia="仿宋_GB2312"/>
                <w:sz w:val="28"/>
              </w:rPr>
              <w:t>1）做好运行维护记录。</w:t>
            </w:r>
          </w:p>
          <w:p>
            <w:pPr>
              <w:pStyle w:val="null3"/>
              <w:ind w:firstLine="560"/>
              <w:jc w:val="left"/>
            </w:pPr>
            <w:r>
              <w:rPr>
                <w:rFonts w:ascii="仿宋_GB2312" w:hAnsi="仿宋_GB2312" w:cs="仿宋_GB2312" w:eastAsia="仿宋_GB2312"/>
                <w:sz w:val="28"/>
              </w:rPr>
              <w:t>2）更换下的耗材备件等需保留。</w:t>
            </w:r>
          </w:p>
          <w:p>
            <w:pPr>
              <w:pStyle w:val="null3"/>
              <w:ind w:firstLine="560"/>
              <w:jc w:val="left"/>
            </w:pPr>
            <w:r>
              <w:rPr>
                <w:rFonts w:ascii="仿宋_GB2312" w:hAnsi="仿宋_GB2312" w:cs="仿宋_GB2312" w:eastAsia="仿宋_GB2312"/>
                <w:sz w:val="28"/>
              </w:rPr>
              <w:t>3）秋冬季加大雷达维护查看频次，及时记录好设备性能指标。</w:t>
            </w:r>
          </w:p>
          <w:p>
            <w:pPr>
              <w:pStyle w:val="null3"/>
              <w:ind w:firstLine="560"/>
              <w:jc w:val="left"/>
            </w:pPr>
            <w:r>
              <w:rPr>
                <w:rFonts w:ascii="仿宋_GB2312" w:hAnsi="仿宋_GB2312" w:cs="仿宋_GB2312" w:eastAsia="仿宋_GB2312"/>
                <w:sz w:val="28"/>
              </w:rPr>
              <w:t>4）负责两台激光能量计送检，提供计量部门检定证书，相关费用由包含在报价中。</w:t>
            </w:r>
          </w:p>
          <w:p>
            <w:pPr>
              <w:pStyle w:val="null3"/>
              <w:ind w:left="120"/>
              <w:jc w:val="both"/>
              <w:outlineLvl w:val="4"/>
            </w:pPr>
            <w:r>
              <w:rPr>
                <w:rFonts w:ascii="仿宋_GB2312" w:hAnsi="仿宋_GB2312" w:cs="仿宋_GB2312" w:eastAsia="仿宋_GB2312"/>
                <w:sz w:val="28"/>
                <w:b/>
              </w:rPr>
              <w:t>1.3.2臭氧激光雷达</w:t>
            </w:r>
          </w:p>
          <w:p>
            <w:pPr>
              <w:pStyle w:val="null3"/>
              <w:ind w:firstLine="560"/>
              <w:jc w:val="left"/>
            </w:pPr>
            <w:r>
              <w:rPr>
                <w:rFonts w:ascii="仿宋_GB2312" w:hAnsi="仿宋_GB2312" w:cs="仿宋_GB2312" w:eastAsia="仿宋_GB2312"/>
                <w:sz w:val="28"/>
              </w:rPr>
              <w:t>检查标准：大气臭氧监测激光雷达技术要求及检测方法作业指导书（</w:t>
            </w:r>
            <w:r>
              <w:rPr>
                <w:rFonts w:ascii="仿宋_GB2312" w:hAnsi="仿宋_GB2312" w:cs="仿宋_GB2312" w:eastAsia="仿宋_GB2312"/>
                <w:sz w:val="28"/>
              </w:rPr>
              <w:t>T/JSSES XX-2019）(征求意见稿)</w:t>
            </w:r>
          </w:p>
          <w:p>
            <w:pPr>
              <w:pStyle w:val="null3"/>
              <w:ind w:firstLine="560"/>
              <w:jc w:val="left"/>
            </w:pPr>
            <w:r>
              <w:rPr>
                <w:rFonts w:ascii="仿宋_GB2312" w:hAnsi="仿宋_GB2312" w:cs="仿宋_GB2312" w:eastAsia="仿宋_GB2312"/>
                <w:sz w:val="28"/>
              </w:rPr>
              <w:t>每日工作项目</w:t>
            </w:r>
          </w:p>
          <w:p>
            <w:pPr>
              <w:pStyle w:val="null3"/>
              <w:ind w:firstLine="560"/>
              <w:jc w:val="left"/>
            </w:pPr>
            <w:r>
              <w:rPr>
                <w:rFonts w:ascii="仿宋_GB2312" w:hAnsi="仿宋_GB2312" w:cs="仿宋_GB2312" w:eastAsia="仿宋_GB2312"/>
                <w:sz w:val="28"/>
              </w:rPr>
              <w:t>1)每日查看市站平台雷达图谱平台显示是否连续；数据缺少超过4个小时为异常；</w:t>
            </w:r>
          </w:p>
          <w:p>
            <w:pPr>
              <w:pStyle w:val="null3"/>
              <w:ind w:firstLine="560"/>
              <w:jc w:val="left"/>
            </w:pPr>
            <w:r>
              <w:rPr>
                <w:rFonts w:ascii="仿宋_GB2312" w:hAnsi="仿宋_GB2312" w:cs="仿宋_GB2312" w:eastAsia="仿宋_GB2312"/>
                <w:sz w:val="28"/>
              </w:rPr>
              <w:t>2）平台图谱是显示高度是否正常；有效探测小于2km为异常；</w:t>
            </w:r>
          </w:p>
          <w:p>
            <w:pPr>
              <w:pStyle w:val="null3"/>
              <w:ind w:firstLine="560"/>
              <w:jc w:val="left"/>
            </w:pPr>
            <w:r>
              <w:rPr>
                <w:rFonts w:ascii="仿宋_GB2312" w:hAnsi="仿宋_GB2312" w:cs="仿宋_GB2312" w:eastAsia="仿宋_GB2312"/>
                <w:sz w:val="28"/>
              </w:rPr>
              <w:t>3)数据传输软件是否正常；平台端无数据为异常；</w:t>
            </w:r>
          </w:p>
          <w:p>
            <w:pPr>
              <w:pStyle w:val="null3"/>
              <w:ind w:firstLine="560"/>
              <w:jc w:val="left"/>
            </w:pPr>
            <w:r>
              <w:rPr>
                <w:rFonts w:ascii="仿宋_GB2312" w:hAnsi="仿宋_GB2312" w:cs="仿宋_GB2312" w:eastAsia="仿宋_GB2312"/>
                <w:sz w:val="28"/>
              </w:rPr>
              <w:t>4）采集软件是否正常采集；采集原始数据缺少1小时以上为异常；</w:t>
            </w:r>
          </w:p>
          <w:p>
            <w:pPr>
              <w:pStyle w:val="null3"/>
              <w:spacing w:before="75"/>
              <w:jc w:val="center"/>
            </w:pPr>
            <w:r>
              <w:rPr>
                <w:rFonts w:ascii="仿宋_GB2312" w:hAnsi="仿宋_GB2312" w:cs="仿宋_GB2312" w:eastAsia="仿宋_GB2312"/>
                <w:sz w:val="28"/>
              </w:rPr>
              <w:t>表</w:t>
            </w:r>
            <w:r>
              <w:rPr>
                <w:rFonts w:ascii="仿宋_GB2312" w:hAnsi="仿宋_GB2312" w:cs="仿宋_GB2312" w:eastAsia="仿宋_GB2312"/>
                <w:sz w:val="28"/>
              </w:rPr>
              <w:t>6</w:t>
            </w:r>
            <w:r>
              <w:rPr>
                <w:rFonts w:ascii="仿宋_GB2312" w:hAnsi="仿宋_GB2312" w:cs="仿宋_GB2312" w:eastAsia="仿宋_GB2312"/>
                <w:sz w:val="28"/>
              </w:rPr>
              <w:t xml:space="preserve"> </w:t>
            </w:r>
            <w:r>
              <w:rPr>
                <w:rFonts w:ascii="仿宋_GB2312" w:hAnsi="仿宋_GB2312" w:cs="仿宋_GB2312" w:eastAsia="仿宋_GB2312"/>
                <w:sz w:val="28"/>
              </w:rPr>
              <w:t>每日运维内容</w:t>
            </w:r>
          </w:p>
          <w:tbl>
            <w:tblPr>
              <w:tblInd w:type="dxa" w:w="120"/>
              <w:tblBorders>
                <w:top w:val="none" w:color="000000" w:sz="4"/>
                <w:left w:val="none" w:color="000000" w:sz="4"/>
                <w:bottom w:val="none" w:color="000000" w:sz="4"/>
                <w:right w:val="none" w:color="000000" w:sz="4"/>
                <w:insideH w:val="none"/>
                <w:insideV w:val="none"/>
              </w:tblBorders>
            </w:tblPr>
            <w:tblGrid>
              <w:gridCol w:w="557"/>
              <w:gridCol w:w="1882"/>
              <w:gridCol w:w="1475"/>
              <w:gridCol w:w="582"/>
              <w:gridCol w:w="603"/>
            </w:tblGrid>
            <w:tr>
              <w:tc>
                <w:tcPr>
                  <w:tcW w:type="dxa" w:w="5099"/>
                  <w:gridSpan w:val="5"/>
                  <w:tcBorders>
                    <w:top w:val="single" w:color="000000" w:sz="8"/>
                    <w:left w:val="single" w:color="000000" w:sz="8"/>
                    <w:bottom w:val="single" w:color="000000" w:sz="4"/>
                    <w:right w:val="single" w:color="000000" w:sz="8"/>
                  </w:tcBorders>
                  <w:tcMar>
                    <w:top w:type="dxa" w:w="0"/>
                    <w:left w:type="dxa" w:w="0"/>
                    <w:bottom w:type="dxa" w:w="0"/>
                    <w:right w:type="dxa" w:w="0"/>
                  </w:tcMar>
                  <w:vAlign w:val="top"/>
                </w:tcPr>
                <w:p>
                  <w:pPr>
                    <w:pStyle w:val="null3"/>
                    <w:spacing w:before="195"/>
                    <w:jc w:val="both"/>
                  </w:pPr>
                  <w:r>
                    <w:rPr>
                      <w:rFonts w:ascii="仿宋_GB2312" w:hAnsi="仿宋_GB2312" w:cs="仿宋_GB2312" w:eastAsia="仿宋_GB2312"/>
                      <w:sz w:val="28"/>
                    </w:rPr>
                    <w:t>城市：</w:t>
                  </w:r>
                  <w:r>
                    <w:rPr>
                      <w:rFonts w:ascii="仿宋_GB2312" w:hAnsi="仿宋_GB2312" w:cs="仿宋_GB2312" w:eastAsia="仿宋_GB2312"/>
                      <w:sz w:val="28"/>
                    </w:rPr>
                    <w:t xml:space="preserve">               </w:t>
                  </w:r>
                  <w:r>
                    <w:rPr>
                      <w:rFonts w:ascii="仿宋_GB2312" w:hAnsi="仿宋_GB2312" w:cs="仿宋_GB2312" w:eastAsia="仿宋_GB2312"/>
                      <w:sz w:val="28"/>
                    </w:rPr>
                    <w:t>站点名称：</w:t>
                  </w:r>
                  <w:r>
                    <w:rPr>
                      <w:rFonts w:ascii="仿宋_GB2312" w:hAnsi="仿宋_GB2312" w:cs="仿宋_GB2312" w:eastAsia="仿宋_GB2312"/>
                      <w:sz w:val="28"/>
                    </w:rPr>
                    <w:t xml:space="preserve">                                    </w:t>
                  </w:r>
                </w:p>
                <w:p>
                  <w:pPr>
                    <w:pStyle w:val="null3"/>
                    <w:spacing w:before="195"/>
                    <w:jc w:val="both"/>
                  </w:pPr>
                  <w:r>
                    <w:rPr>
                      <w:rFonts w:ascii="仿宋_GB2312" w:hAnsi="仿宋_GB2312" w:cs="仿宋_GB2312" w:eastAsia="仿宋_GB2312"/>
                      <w:sz w:val="28"/>
                    </w:rPr>
                    <w:t xml:space="preserve">    </w:t>
                  </w:r>
                  <w:r>
                    <w:rPr>
                      <w:rFonts w:ascii="仿宋_GB2312" w:hAnsi="仿宋_GB2312" w:cs="仿宋_GB2312" w:eastAsia="仿宋_GB2312"/>
                      <w:sz w:val="28"/>
                    </w:rPr>
                    <w:t>时间：</w:t>
                  </w:r>
                  <w:r>
                    <w:rPr>
                      <w:rFonts w:ascii="仿宋_GB2312" w:hAnsi="仿宋_GB2312" w:cs="仿宋_GB2312" w:eastAsia="仿宋_GB2312"/>
                      <w:sz w:val="28"/>
                    </w:rPr>
                    <w:t xml:space="preserve">  </w:t>
                  </w:r>
                  <w:r>
                    <w:rPr>
                      <w:rFonts w:ascii="仿宋_GB2312" w:hAnsi="仿宋_GB2312" w:cs="仿宋_GB2312" w:eastAsia="仿宋_GB2312"/>
                      <w:sz w:val="28"/>
                    </w:rPr>
                    <w:t>年</w:t>
                  </w:r>
                  <w:r>
                    <w:rPr>
                      <w:rFonts w:ascii="仿宋_GB2312" w:hAnsi="仿宋_GB2312" w:cs="仿宋_GB2312" w:eastAsia="仿宋_GB2312"/>
                      <w:sz w:val="28"/>
                    </w:rPr>
                    <w:t xml:space="preserve">  </w:t>
                  </w:r>
                  <w:r>
                    <w:rPr>
                      <w:rFonts w:ascii="仿宋_GB2312" w:hAnsi="仿宋_GB2312" w:cs="仿宋_GB2312" w:eastAsia="仿宋_GB2312"/>
                      <w:sz w:val="28"/>
                    </w:rPr>
                    <w:t>月</w:t>
                  </w:r>
                  <w:r>
                    <w:rPr>
                      <w:rFonts w:ascii="仿宋_GB2312" w:hAnsi="仿宋_GB2312" w:cs="仿宋_GB2312" w:eastAsia="仿宋_GB2312"/>
                      <w:sz w:val="28"/>
                    </w:rPr>
                    <w:t xml:space="preserve">       </w:t>
                  </w:r>
                  <w:r>
                    <w:rPr>
                      <w:rFonts w:ascii="仿宋_GB2312" w:hAnsi="仿宋_GB2312" w:cs="仿宋_GB2312" w:eastAsia="仿宋_GB2312"/>
                      <w:sz w:val="28"/>
                    </w:rPr>
                    <w:t>日</w:t>
                  </w:r>
                </w:p>
              </w:tc>
            </w:tr>
            <w:tr>
              <w:tc>
                <w:tcPr>
                  <w:tcW w:type="dxa" w:w="557"/>
                  <w:vMerge w:val="restart"/>
                  <w:tcBorders>
                    <w:top w:val="none" w:color="000000" w:sz="4"/>
                    <w:left w:val="single" w:color="000000" w:sz="8"/>
                    <w:bottom w:val="none" w:color="000000" w:sz="4"/>
                    <w:right w:val="single" w:color="000000" w:sz="4"/>
                  </w:tcBorders>
                  <w:tcMar>
                    <w:top w:type="dxa" w:w="0"/>
                    <w:left w:type="dxa" w:w="0"/>
                    <w:bottom w:type="dxa" w:w="0"/>
                    <w:right w:type="dxa" w:w="0"/>
                  </w:tcMar>
                  <w:vAlign w:val="top"/>
                </w:tcPr>
                <w:p>
                  <w:pPr>
                    <w:pStyle w:val="null3"/>
                    <w:spacing w:before="195"/>
                    <w:jc w:val="both"/>
                  </w:pPr>
                  <w:r>
                    <w:rPr>
                      <w:rFonts w:ascii="仿宋_GB2312" w:hAnsi="仿宋_GB2312" w:cs="仿宋_GB2312" w:eastAsia="仿宋_GB2312"/>
                      <w:sz w:val="28"/>
                    </w:rPr>
                    <w:t>天气</w:t>
                  </w:r>
                </w:p>
                <w:p>
                  <w:pPr>
                    <w:pStyle w:val="null3"/>
                    <w:spacing w:before="195"/>
                    <w:jc w:val="both"/>
                  </w:pPr>
                  <w:r>
                    <w:rPr>
                      <w:rFonts w:ascii="仿宋_GB2312" w:hAnsi="仿宋_GB2312" w:cs="仿宋_GB2312" w:eastAsia="仿宋_GB2312"/>
                      <w:sz w:val="28"/>
                    </w:rPr>
                    <w:t>环境</w:t>
                  </w:r>
                </w:p>
              </w:tc>
              <w:tc>
                <w:tcPr>
                  <w:tcW w:type="dxa" w:w="4542"/>
                  <w:gridSpan w:val="4"/>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spacing w:before="195"/>
                    <w:jc w:val="both"/>
                  </w:pPr>
                  <w:r>
                    <w:rPr>
                      <w:rFonts w:ascii="仿宋_GB2312" w:hAnsi="仿宋_GB2312" w:cs="仿宋_GB2312" w:eastAsia="仿宋_GB2312"/>
                      <w:sz w:val="28"/>
                    </w:rPr>
                    <w:t>天气情况（</w:t>
                  </w:r>
                  <w:r>
                    <w:rPr>
                      <w:rFonts w:ascii="仿宋_GB2312" w:hAnsi="仿宋_GB2312" w:cs="仿宋_GB2312" w:eastAsia="仿宋_GB2312"/>
                      <w:sz w:val="28"/>
                    </w:rPr>
                    <w:t xml:space="preserve">  </w:t>
                  </w:r>
                  <w:r>
                    <w:rPr>
                      <w:rFonts w:ascii="仿宋_GB2312" w:hAnsi="仿宋_GB2312" w:cs="仿宋_GB2312" w:eastAsia="仿宋_GB2312"/>
                      <w:sz w:val="28"/>
                    </w:rPr>
                    <w:t>）【晴、雨、阴、多云、雪、雾】</w:t>
                  </w:r>
                </w:p>
              </w:tc>
            </w:tr>
            <w:tr>
              <w:tc>
                <w:tcPr>
                  <w:tcW w:type="dxa" w:w="557"/>
                  <w:vMerge/>
                  <w:tcBorders>
                    <w:top w:val="none" w:color="000000" w:sz="4"/>
                    <w:left w:val="single" w:color="000000" w:sz="8"/>
                    <w:bottom w:val="none" w:color="000000" w:sz="4"/>
                    <w:right w:val="single" w:color="000000" w:sz="4"/>
                  </w:tcBorders>
                </w:tcPr>
                <w:p/>
              </w:tc>
              <w:tc>
                <w:tcPr>
                  <w:tcW w:type="dxa" w:w="4542"/>
                  <w:gridSpan w:val="4"/>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spacing w:before="195"/>
                    <w:jc w:val="both"/>
                  </w:pPr>
                  <w:r>
                    <w:rPr>
                      <w:rFonts w:ascii="仿宋_GB2312" w:hAnsi="仿宋_GB2312" w:cs="仿宋_GB2312" w:eastAsia="仿宋_GB2312"/>
                      <w:sz w:val="28"/>
                    </w:rPr>
                    <w:t>室外温度</w:t>
                  </w:r>
                  <w:r>
                    <w:rPr>
                      <w:rFonts w:ascii="仿宋_GB2312" w:hAnsi="仿宋_GB2312" w:cs="仿宋_GB2312" w:eastAsia="仿宋_GB2312"/>
                      <w:sz w:val="28"/>
                    </w:rPr>
                    <w:t>( )℃      湿度（  ）%RH</w:t>
                  </w:r>
                </w:p>
              </w:tc>
            </w:tr>
            <w:tr>
              <w:tc>
                <w:tcPr>
                  <w:tcW w:type="dxa" w:w="557"/>
                  <w:vMerge/>
                  <w:tcBorders>
                    <w:top w:val="none" w:color="000000" w:sz="4"/>
                    <w:left w:val="single" w:color="000000" w:sz="8"/>
                    <w:bottom w:val="none" w:color="000000" w:sz="4"/>
                    <w:right w:val="single" w:color="000000" w:sz="4"/>
                  </w:tcBorders>
                </w:tcPr>
                <w:p/>
              </w:tc>
              <w:tc>
                <w:tcPr>
                  <w:tcW w:type="dxa" w:w="4542"/>
                  <w:gridSpan w:val="4"/>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spacing w:before="195"/>
                    <w:jc w:val="both"/>
                  </w:pPr>
                  <w:r>
                    <w:rPr>
                      <w:rFonts w:ascii="仿宋_GB2312" w:hAnsi="仿宋_GB2312" w:cs="仿宋_GB2312" w:eastAsia="仿宋_GB2312"/>
                      <w:sz w:val="28"/>
                    </w:rPr>
                    <w:t>空气质量等级（）【优、良、轻度污染、中度污染、重度污染、严重污染】</w:t>
                  </w:r>
                </w:p>
              </w:tc>
            </w:tr>
            <w:tr>
              <w:tc>
                <w:tcPr>
                  <w:tcW w:type="dxa" w:w="557"/>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spacing w:before="195"/>
                    <w:jc w:val="both"/>
                  </w:pPr>
                  <w:r>
                    <w:rPr>
                      <w:rFonts w:ascii="仿宋_GB2312" w:hAnsi="仿宋_GB2312" w:cs="仿宋_GB2312" w:eastAsia="仿宋_GB2312"/>
                      <w:sz w:val="28"/>
                    </w:rPr>
                    <w:t>序号</w:t>
                  </w:r>
                </w:p>
              </w:tc>
              <w:tc>
                <w:tcPr>
                  <w:tcW w:type="dxa" w:w="18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jc w:val="both"/>
                  </w:pPr>
                  <w:r>
                    <w:rPr>
                      <w:rFonts w:ascii="仿宋_GB2312" w:hAnsi="仿宋_GB2312" w:cs="仿宋_GB2312" w:eastAsia="仿宋_GB2312"/>
                      <w:sz w:val="28"/>
                    </w:rPr>
                    <w:t>巡查内容</w:t>
                  </w:r>
                </w:p>
              </w:tc>
              <w:tc>
                <w:tcPr>
                  <w:tcW w:type="dxa" w:w="147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jc w:val="both"/>
                  </w:pPr>
                  <w:r>
                    <w:rPr>
                      <w:rFonts w:ascii="仿宋_GB2312" w:hAnsi="仿宋_GB2312" w:cs="仿宋_GB2312" w:eastAsia="仿宋_GB2312"/>
                      <w:sz w:val="28"/>
                    </w:rPr>
                    <w:t>具体指标</w:t>
                  </w:r>
                </w:p>
              </w:tc>
              <w:tc>
                <w:tcPr>
                  <w:tcW w:type="dxa" w:w="582"/>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spacing w:before="195"/>
                    <w:jc w:val="both"/>
                  </w:pPr>
                  <w:r>
                    <w:rPr>
                      <w:rFonts w:ascii="仿宋_GB2312" w:hAnsi="仿宋_GB2312" w:cs="仿宋_GB2312" w:eastAsia="仿宋_GB2312"/>
                      <w:sz w:val="28"/>
                    </w:rPr>
                    <w:t>正常</w:t>
                  </w:r>
                </w:p>
              </w:tc>
              <w:tc>
                <w:tcPr>
                  <w:tcW w:type="dxa" w:w="603"/>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spacing w:before="195"/>
                    <w:jc w:val="both"/>
                  </w:pPr>
                  <w:r>
                    <w:rPr>
                      <w:rFonts w:ascii="仿宋_GB2312" w:hAnsi="仿宋_GB2312" w:cs="仿宋_GB2312" w:eastAsia="仿宋_GB2312"/>
                      <w:sz w:val="28"/>
                    </w:rPr>
                    <w:t>异常</w:t>
                  </w:r>
                </w:p>
              </w:tc>
            </w:tr>
            <w:tr>
              <w:tc>
                <w:tcPr>
                  <w:tcW w:type="dxa" w:w="557"/>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spacing w:before="195"/>
                    <w:jc w:val="both"/>
                  </w:pPr>
                  <w:r>
                    <w:rPr>
                      <w:rFonts w:ascii="仿宋_GB2312" w:hAnsi="仿宋_GB2312" w:cs="仿宋_GB2312" w:eastAsia="仿宋_GB2312"/>
                      <w:sz w:val="28"/>
                    </w:rPr>
                    <w:t>1</w:t>
                  </w:r>
                </w:p>
              </w:tc>
              <w:tc>
                <w:tcPr>
                  <w:tcW w:type="dxa" w:w="18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jc w:val="both"/>
                  </w:pPr>
                  <w:r>
                    <w:rPr>
                      <w:rFonts w:ascii="仿宋_GB2312" w:hAnsi="仿宋_GB2312" w:cs="仿宋_GB2312" w:eastAsia="仿宋_GB2312"/>
                      <w:sz w:val="28"/>
                    </w:rPr>
                    <w:t>平台雷达图谱平台显示是否连续</w:t>
                  </w:r>
                </w:p>
              </w:tc>
              <w:tc>
                <w:tcPr>
                  <w:tcW w:type="dxa" w:w="14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jc w:val="both"/>
                  </w:pPr>
                  <w:r>
                    <w:rPr>
                      <w:rFonts w:ascii="仿宋_GB2312" w:hAnsi="仿宋_GB2312" w:cs="仿宋_GB2312" w:eastAsia="仿宋_GB2312"/>
                      <w:sz w:val="28"/>
                    </w:rPr>
                    <w:t>数据缺少</w:t>
                  </w:r>
                  <w:r>
                    <w:rPr>
                      <w:rFonts w:ascii="仿宋_GB2312" w:hAnsi="仿宋_GB2312" w:cs="仿宋_GB2312" w:eastAsia="仿宋_GB2312"/>
                      <w:sz w:val="28"/>
                    </w:rPr>
                    <w:t>≤</w:t>
                  </w:r>
                  <w:r>
                    <w:rPr>
                      <w:rFonts w:ascii="仿宋_GB2312" w:hAnsi="仿宋_GB2312" w:cs="仿宋_GB2312" w:eastAsia="仿宋_GB2312"/>
                      <w:sz w:val="28"/>
                    </w:rPr>
                    <w:t>4</w:t>
                  </w:r>
                  <w:r>
                    <w:rPr>
                      <w:rFonts w:ascii="仿宋_GB2312" w:hAnsi="仿宋_GB2312" w:cs="仿宋_GB2312" w:eastAsia="仿宋_GB2312"/>
                      <w:sz w:val="28"/>
                    </w:rPr>
                    <w:t>h</w:t>
                  </w:r>
                </w:p>
              </w:tc>
              <w:tc>
                <w:tcPr>
                  <w:tcW w:type="dxa" w:w="582"/>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spacing w:before="195"/>
                    <w:jc w:val="both"/>
                  </w:pPr>
                </w:p>
              </w:tc>
              <w:tc>
                <w:tcPr>
                  <w:tcW w:type="dxa" w:w="603"/>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557"/>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8"/>
                    </w:rPr>
                    <w:t>2</w:t>
                  </w:r>
                </w:p>
              </w:tc>
              <w:tc>
                <w:tcPr>
                  <w:tcW w:type="dxa" w:w="18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jc w:val="both"/>
                  </w:pPr>
                  <w:r>
                    <w:rPr>
                      <w:rFonts w:ascii="仿宋_GB2312" w:hAnsi="仿宋_GB2312" w:cs="仿宋_GB2312" w:eastAsia="仿宋_GB2312"/>
                      <w:sz w:val="28"/>
                    </w:rPr>
                    <w:t>平台图谱是显示高度是否正常</w:t>
                  </w:r>
                </w:p>
              </w:tc>
              <w:tc>
                <w:tcPr>
                  <w:tcW w:type="dxa" w:w="14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jc w:val="both"/>
                  </w:pPr>
                  <w:r>
                    <w:rPr>
                      <w:rFonts w:ascii="仿宋_GB2312" w:hAnsi="仿宋_GB2312" w:cs="仿宋_GB2312" w:eastAsia="仿宋_GB2312"/>
                      <w:sz w:val="28"/>
                    </w:rPr>
                    <w:t>有效探测</w:t>
                  </w:r>
                  <w:r>
                    <w:rPr>
                      <w:rFonts w:ascii="仿宋_GB2312" w:hAnsi="仿宋_GB2312" w:cs="仿宋_GB2312" w:eastAsia="仿宋_GB2312"/>
                      <w:sz w:val="28"/>
                    </w:rPr>
                    <w:t>≥</w:t>
                  </w:r>
                  <w:r>
                    <w:rPr>
                      <w:rFonts w:ascii="仿宋_GB2312" w:hAnsi="仿宋_GB2312" w:cs="仿宋_GB2312" w:eastAsia="仿宋_GB2312"/>
                      <w:sz w:val="28"/>
                    </w:rPr>
                    <w:t>2km</w:t>
                  </w:r>
                </w:p>
              </w:tc>
              <w:tc>
                <w:tcPr>
                  <w:tcW w:type="dxa" w:w="582"/>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spacing w:before="195"/>
                    <w:jc w:val="both"/>
                  </w:pPr>
                </w:p>
              </w:tc>
              <w:tc>
                <w:tcPr>
                  <w:tcW w:type="dxa" w:w="603"/>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557"/>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8"/>
                    </w:rPr>
                    <w:t>3</w:t>
                  </w:r>
                </w:p>
              </w:tc>
              <w:tc>
                <w:tcPr>
                  <w:tcW w:type="dxa" w:w="18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jc w:val="both"/>
                  </w:pPr>
                  <w:r>
                    <w:rPr>
                      <w:rFonts w:ascii="仿宋_GB2312" w:hAnsi="仿宋_GB2312" w:cs="仿宋_GB2312" w:eastAsia="仿宋_GB2312"/>
                      <w:sz w:val="28"/>
                    </w:rPr>
                    <w:t>数据传输软件是否正常</w:t>
                  </w:r>
                </w:p>
              </w:tc>
              <w:tc>
                <w:tcPr>
                  <w:tcW w:type="dxa" w:w="14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jc w:val="both"/>
                  </w:pPr>
                  <w:r>
                    <w:rPr>
                      <w:rFonts w:ascii="仿宋_GB2312" w:hAnsi="仿宋_GB2312" w:cs="仿宋_GB2312" w:eastAsia="仿宋_GB2312"/>
                      <w:sz w:val="28"/>
                    </w:rPr>
                    <w:t>平台端数据</w:t>
                  </w:r>
                  <w:r>
                    <w:rPr>
                      <w:rFonts w:ascii="仿宋_GB2312" w:hAnsi="仿宋_GB2312" w:cs="仿宋_GB2312" w:eastAsia="仿宋_GB2312"/>
                      <w:sz w:val="28"/>
                    </w:rPr>
                    <w:t>传输率</w:t>
                  </w:r>
                  <w:r>
                    <w:rPr>
                      <w:rFonts w:ascii="仿宋_GB2312" w:hAnsi="仿宋_GB2312" w:cs="仿宋_GB2312" w:eastAsia="仿宋_GB2312"/>
                      <w:sz w:val="28"/>
                    </w:rPr>
                    <w:t>≥80%</w:t>
                  </w:r>
                </w:p>
              </w:tc>
              <w:tc>
                <w:tcPr>
                  <w:tcW w:type="dxa" w:w="582"/>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spacing w:before="195"/>
                    <w:jc w:val="both"/>
                  </w:pPr>
                </w:p>
              </w:tc>
              <w:tc>
                <w:tcPr>
                  <w:tcW w:type="dxa" w:w="603"/>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557"/>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8"/>
                    </w:rPr>
                    <w:t>4</w:t>
                  </w:r>
                </w:p>
              </w:tc>
              <w:tc>
                <w:tcPr>
                  <w:tcW w:type="dxa" w:w="18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jc w:val="both"/>
                  </w:pPr>
                  <w:r>
                    <w:rPr>
                      <w:rFonts w:ascii="仿宋_GB2312" w:hAnsi="仿宋_GB2312" w:cs="仿宋_GB2312" w:eastAsia="仿宋_GB2312"/>
                      <w:sz w:val="28"/>
                    </w:rPr>
                    <w:t>采集软件</w:t>
                  </w:r>
                  <w:r>
                    <w:rPr>
                      <w:rFonts w:ascii="仿宋_GB2312" w:hAnsi="仿宋_GB2312" w:cs="仿宋_GB2312" w:eastAsia="仿宋_GB2312"/>
                      <w:sz w:val="28"/>
                    </w:rPr>
                    <w:t>是否</w:t>
                  </w:r>
                  <w:r>
                    <w:rPr>
                      <w:rFonts w:ascii="仿宋_GB2312" w:hAnsi="仿宋_GB2312" w:cs="仿宋_GB2312" w:eastAsia="仿宋_GB2312"/>
                      <w:sz w:val="28"/>
                    </w:rPr>
                    <w:t>正常采集，</w:t>
                  </w:r>
                </w:p>
              </w:tc>
              <w:tc>
                <w:tcPr>
                  <w:tcW w:type="dxa" w:w="14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jc w:val="both"/>
                  </w:pPr>
                  <w:r>
                    <w:rPr>
                      <w:rFonts w:ascii="仿宋_GB2312" w:hAnsi="仿宋_GB2312" w:cs="仿宋_GB2312" w:eastAsia="仿宋_GB2312"/>
                      <w:sz w:val="28"/>
                    </w:rPr>
                    <w:t>采集原始数据缺少</w:t>
                  </w:r>
                  <w:r>
                    <w:rPr>
                      <w:rFonts w:ascii="仿宋_GB2312" w:hAnsi="仿宋_GB2312" w:cs="仿宋_GB2312" w:eastAsia="仿宋_GB2312"/>
                      <w:sz w:val="28"/>
                    </w:rPr>
                    <w:t>≤1小时</w:t>
                  </w:r>
                </w:p>
              </w:tc>
              <w:tc>
                <w:tcPr>
                  <w:tcW w:type="dxa" w:w="582"/>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spacing w:before="195"/>
                    <w:jc w:val="both"/>
                  </w:pPr>
                </w:p>
              </w:tc>
              <w:tc>
                <w:tcPr>
                  <w:tcW w:type="dxa" w:w="603"/>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5099"/>
                  <w:gridSpan w:val="5"/>
                  <w:tcBorders>
                    <w:top w:val="none" w:color="000000" w:sz="4"/>
                    <w:left w:val="single" w:color="000000" w:sz="8"/>
                    <w:bottom w:val="single" w:color="000000" w:sz="4"/>
                    <w:right w:val="single" w:color="000000" w:sz="8"/>
                  </w:tcBorders>
                  <w:tcMar>
                    <w:top w:type="dxa" w:w="0"/>
                    <w:left w:type="dxa" w:w="0"/>
                    <w:bottom w:type="dxa" w:w="0"/>
                    <w:right w:type="dxa" w:w="0"/>
                  </w:tcMar>
                  <w:vAlign w:val="top"/>
                </w:tcPr>
                <w:p>
                  <w:pPr>
                    <w:pStyle w:val="null3"/>
                    <w:jc w:val="both"/>
                  </w:pPr>
                  <w:r>
                    <w:rPr>
                      <w:rFonts w:ascii="仿宋_GB2312" w:hAnsi="仿宋_GB2312" w:cs="仿宋_GB2312" w:eastAsia="仿宋_GB2312"/>
                      <w:sz w:val="28"/>
                    </w:rPr>
                    <w:t>如遇异常状况，立即进行检查，远程不能解决的安排现场进行检查</w:t>
                  </w:r>
                </w:p>
              </w:tc>
            </w:tr>
            <w:tr>
              <w:tc>
                <w:tcPr>
                  <w:tcW w:type="dxa" w:w="5099"/>
                  <w:gridSpan w:val="5"/>
                  <w:tcBorders>
                    <w:top w:val="none" w:color="000000" w:sz="4"/>
                    <w:left w:val="single" w:color="000000" w:sz="8"/>
                    <w:bottom w:val="single" w:color="000000" w:sz="4"/>
                    <w:right w:val="single" w:color="000000" w:sz="8"/>
                  </w:tcBorders>
                  <w:tcMar>
                    <w:top w:type="dxa" w:w="0"/>
                    <w:left w:type="dxa" w:w="0"/>
                    <w:bottom w:type="dxa" w:w="0"/>
                    <w:right w:type="dxa" w:w="0"/>
                  </w:tcMar>
                  <w:vAlign w:val="top"/>
                </w:tcPr>
                <w:p>
                  <w:pPr>
                    <w:pStyle w:val="null3"/>
                    <w:spacing w:before="195"/>
                    <w:jc w:val="both"/>
                  </w:pPr>
                  <w:r>
                    <w:rPr>
                      <w:rFonts w:ascii="仿宋_GB2312" w:hAnsi="仿宋_GB2312" w:cs="仿宋_GB2312" w:eastAsia="仿宋_GB2312"/>
                      <w:sz w:val="28"/>
                    </w:rPr>
                    <w:t>异常情况及处理说明：</w:t>
                  </w:r>
                </w:p>
              </w:tc>
            </w:tr>
            <w:tr>
              <w:tc>
                <w:tcPr>
                  <w:tcW w:type="dxa" w:w="5099"/>
                  <w:gridSpan w:val="5"/>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spacing w:before="195"/>
                    <w:jc w:val="both"/>
                  </w:pPr>
                  <w:r>
                    <w:rPr>
                      <w:rFonts w:ascii="仿宋_GB2312" w:hAnsi="仿宋_GB2312" w:cs="仿宋_GB2312" w:eastAsia="仿宋_GB2312"/>
                      <w:sz w:val="28"/>
                    </w:rPr>
                    <w:t>巡检人：</w:t>
                  </w:r>
                  <w:r>
                    <w:rPr>
                      <w:rFonts w:ascii="仿宋_GB2312" w:hAnsi="仿宋_GB2312" w:cs="仿宋_GB2312" w:eastAsia="仿宋_GB2312"/>
                      <w:sz w:val="28"/>
                    </w:rPr>
                    <w:t xml:space="preserve">                                       </w:t>
                  </w:r>
                  <w:r>
                    <w:rPr>
                      <w:rFonts w:ascii="仿宋_GB2312" w:hAnsi="仿宋_GB2312" w:cs="仿宋_GB2312" w:eastAsia="仿宋_GB2312"/>
                      <w:sz w:val="28"/>
                    </w:rPr>
                    <w:t>复核人：</w:t>
                  </w:r>
                </w:p>
              </w:tc>
            </w:tr>
          </w:tbl>
          <w:p>
            <w:pPr>
              <w:pStyle w:val="null3"/>
              <w:jc w:val="left"/>
            </w:pPr>
            <w:r>
              <w:rPr>
                <w:rFonts w:ascii="仿宋_GB2312" w:hAnsi="仿宋_GB2312" w:cs="仿宋_GB2312" w:eastAsia="仿宋_GB2312"/>
                <w:sz w:val="28"/>
              </w:rPr>
              <w:t>月度</w:t>
            </w:r>
            <w:r>
              <w:rPr>
                <w:rFonts w:ascii="仿宋_GB2312" w:hAnsi="仿宋_GB2312" w:cs="仿宋_GB2312" w:eastAsia="仿宋_GB2312"/>
                <w:sz w:val="28"/>
              </w:rPr>
              <w:t>工作项目</w:t>
            </w:r>
          </w:p>
          <w:p>
            <w:pPr>
              <w:pStyle w:val="null3"/>
              <w:ind w:firstLine="560"/>
              <w:jc w:val="left"/>
            </w:pPr>
            <w:r>
              <w:rPr>
                <w:rFonts w:ascii="仿宋_GB2312" w:hAnsi="仿宋_GB2312" w:cs="仿宋_GB2312" w:eastAsia="仿宋_GB2312"/>
                <w:sz w:val="28"/>
              </w:rPr>
              <w:t>每</w:t>
            </w:r>
            <w:r>
              <w:rPr>
                <w:rFonts w:ascii="仿宋_GB2312" w:hAnsi="仿宋_GB2312" w:cs="仿宋_GB2312" w:eastAsia="仿宋_GB2312"/>
                <w:sz w:val="28"/>
              </w:rPr>
              <w:t>月</w:t>
            </w:r>
            <w:r>
              <w:rPr>
                <w:rFonts w:ascii="仿宋_GB2312" w:hAnsi="仿宋_GB2312" w:cs="仿宋_GB2312" w:eastAsia="仿宋_GB2312"/>
                <w:sz w:val="28"/>
              </w:rPr>
              <w:t>擦洗清洁天窗玻璃，先用湿毛巾擦拭，再用纸巾擦干，以玻璃上没有明显痕迹，不残留纸屑为准；</w:t>
            </w:r>
          </w:p>
          <w:p>
            <w:pPr>
              <w:pStyle w:val="null3"/>
              <w:ind w:firstLine="560"/>
              <w:jc w:val="left"/>
            </w:pPr>
            <w:r>
              <w:rPr>
                <w:rFonts w:ascii="仿宋_GB2312" w:hAnsi="仿宋_GB2312" w:cs="仿宋_GB2312" w:eastAsia="仿宋_GB2312"/>
                <w:sz w:val="28"/>
              </w:rPr>
              <w:t>每</w:t>
            </w:r>
            <w:r>
              <w:rPr>
                <w:rFonts w:ascii="仿宋_GB2312" w:hAnsi="仿宋_GB2312" w:cs="仿宋_GB2312" w:eastAsia="仿宋_GB2312"/>
                <w:sz w:val="28"/>
              </w:rPr>
              <w:t>月</w:t>
            </w:r>
            <w:r>
              <w:rPr>
                <w:rFonts w:ascii="仿宋_GB2312" w:hAnsi="仿宋_GB2312" w:cs="仿宋_GB2312" w:eastAsia="仿宋_GB2312"/>
                <w:sz w:val="28"/>
              </w:rPr>
              <w:t>清洁望远镜保护镜上的灰尘；</w:t>
            </w:r>
          </w:p>
          <w:p>
            <w:pPr>
              <w:pStyle w:val="null3"/>
              <w:ind w:firstLine="560"/>
              <w:jc w:val="left"/>
            </w:pPr>
            <w:r>
              <w:rPr>
                <w:rFonts w:ascii="仿宋_GB2312" w:hAnsi="仿宋_GB2312" w:cs="仿宋_GB2312" w:eastAsia="仿宋_GB2312"/>
                <w:sz w:val="28"/>
              </w:rPr>
              <w:t>每</w:t>
            </w:r>
            <w:r>
              <w:rPr>
                <w:rFonts w:ascii="仿宋_GB2312" w:hAnsi="仿宋_GB2312" w:cs="仿宋_GB2312" w:eastAsia="仿宋_GB2312"/>
                <w:sz w:val="28"/>
              </w:rPr>
              <w:t>月</w:t>
            </w:r>
            <w:r>
              <w:rPr>
                <w:rFonts w:ascii="仿宋_GB2312" w:hAnsi="仿宋_GB2312" w:cs="仿宋_GB2312" w:eastAsia="仿宋_GB2312"/>
                <w:sz w:val="28"/>
              </w:rPr>
              <w:t>现场巡视，并做好巡检记录，巡检时需要完成的工作包括：</w:t>
            </w:r>
          </w:p>
          <w:p>
            <w:pPr>
              <w:pStyle w:val="null3"/>
              <w:ind w:firstLine="560"/>
              <w:jc w:val="left"/>
            </w:pPr>
            <w:r>
              <w:rPr>
                <w:rFonts w:ascii="仿宋_GB2312" w:hAnsi="仿宋_GB2312" w:cs="仿宋_GB2312" w:eastAsia="仿宋_GB2312"/>
                <w:sz w:val="28"/>
              </w:rPr>
              <w:t>1）</w:t>
            </w:r>
            <w:r>
              <w:rPr>
                <w:rFonts w:ascii="仿宋_GB2312" w:hAnsi="仿宋_GB2312" w:cs="仿宋_GB2312" w:eastAsia="仿宋_GB2312"/>
                <w:sz w:val="28"/>
              </w:rPr>
              <w:t>现场查看仪器网络是否正常；</w:t>
            </w:r>
            <w:r>
              <w:rPr>
                <w:rFonts w:ascii="仿宋_GB2312" w:hAnsi="仿宋_GB2312" w:cs="仿宋_GB2312" w:eastAsia="仿宋_GB2312"/>
                <w:sz w:val="28"/>
              </w:rPr>
              <w:t>数据无法传输为异常；</w:t>
            </w:r>
          </w:p>
          <w:p>
            <w:pPr>
              <w:pStyle w:val="null3"/>
              <w:ind w:firstLine="560"/>
              <w:jc w:val="left"/>
            </w:pPr>
            <w:r>
              <w:rPr>
                <w:rFonts w:ascii="仿宋_GB2312" w:hAnsi="仿宋_GB2312" w:cs="仿宋_GB2312" w:eastAsia="仿宋_GB2312"/>
                <w:sz w:val="28"/>
              </w:rPr>
              <w:t>2</w:t>
            </w:r>
            <w:r>
              <w:rPr>
                <w:rFonts w:ascii="仿宋_GB2312" w:hAnsi="仿宋_GB2312" w:cs="仿宋_GB2312" w:eastAsia="仿宋_GB2312"/>
                <w:sz w:val="28"/>
              </w:rPr>
              <w:t>）</w:t>
            </w:r>
            <w:r>
              <w:rPr>
                <w:rFonts w:ascii="仿宋_GB2312" w:hAnsi="仿宋_GB2312" w:cs="仿宋_GB2312" w:eastAsia="仿宋_GB2312"/>
                <w:sz w:val="28"/>
              </w:rPr>
              <w:t>远程控制软件是否开启、远程账号是否变更；</w:t>
            </w:r>
            <w:r>
              <w:rPr>
                <w:rFonts w:ascii="仿宋_GB2312" w:hAnsi="仿宋_GB2312" w:cs="仿宋_GB2312" w:eastAsia="仿宋_GB2312"/>
                <w:sz w:val="28"/>
              </w:rPr>
              <w:t>远程账号变化为异常；记录好新的远程账号。</w:t>
            </w:r>
          </w:p>
          <w:p>
            <w:pPr>
              <w:pStyle w:val="null3"/>
              <w:ind w:firstLine="560"/>
              <w:jc w:val="left"/>
            </w:pPr>
            <w:r>
              <w:rPr>
                <w:rFonts w:ascii="仿宋_GB2312" w:hAnsi="仿宋_GB2312" w:cs="仿宋_GB2312" w:eastAsia="仿宋_GB2312"/>
                <w:sz w:val="28"/>
              </w:rPr>
              <w:t>3）</w:t>
            </w:r>
            <w:r>
              <w:rPr>
                <w:rFonts w:ascii="仿宋_GB2312" w:hAnsi="仿宋_GB2312" w:cs="仿宋_GB2312" w:eastAsia="仿宋_GB2312"/>
                <w:sz w:val="28"/>
              </w:rPr>
              <w:t>查看仪器采集软件、分析软件运行是否正常；</w:t>
            </w:r>
            <w:r>
              <w:rPr>
                <w:rFonts w:ascii="仿宋_GB2312" w:hAnsi="仿宋_GB2312" w:cs="仿宋_GB2312" w:eastAsia="仿宋_GB2312"/>
                <w:sz w:val="28"/>
              </w:rPr>
              <w:t>无实时更新数据为异常；</w:t>
            </w:r>
          </w:p>
          <w:p>
            <w:pPr>
              <w:pStyle w:val="null3"/>
              <w:ind w:firstLine="560"/>
              <w:jc w:val="left"/>
            </w:pPr>
            <w:r>
              <w:rPr>
                <w:rFonts w:ascii="仿宋_GB2312" w:hAnsi="仿宋_GB2312" w:cs="仿宋_GB2312" w:eastAsia="仿宋_GB2312"/>
                <w:sz w:val="28"/>
              </w:rPr>
              <w:t>4）</w:t>
            </w:r>
            <w:r>
              <w:rPr>
                <w:rFonts w:ascii="仿宋_GB2312" w:hAnsi="仿宋_GB2312" w:cs="仿宋_GB2312" w:eastAsia="仿宋_GB2312"/>
                <w:sz w:val="28"/>
              </w:rPr>
              <w:t>目视检查暴露在空气中的镜片（高反片、天窗窗片等）表面是否有积尘、雾气、污损。如积灰污损情况较为严重，应停机先使用吹气小球或吹风机吹去颗粒较大的灰尘等，再使用擦镜纸、脱脂棉（蘸无水乙醇）等轻轻擦拭完成清洁；</w:t>
            </w:r>
          </w:p>
          <w:p>
            <w:pPr>
              <w:pStyle w:val="null3"/>
              <w:ind w:firstLine="560"/>
              <w:jc w:val="left"/>
            </w:pPr>
            <w:r>
              <w:rPr>
                <w:rFonts w:ascii="仿宋_GB2312" w:hAnsi="仿宋_GB2312" w:cs="仿宋_GB2312" w:eastAsia="仿宋_GB2312"/>
                <w:sz w:val="28"/>
              </w:rPr>
              <w:t>5）</w:t>
            </w:r>
            <w:r>
              <w:rPr>
                <w:rFonts w:ascii="仿宋_GB2312" w:hAnsi="仿宋_GB2312" w:cs="仿宋_GB2312" w:eastAsia="仿宋_GB2312"/>
                <w:sz w:val="28"/>
              </w:rPr>
              <w:t>检查天窗吹扫装置是否正常工作（</w:t>
            </w:r>
            <w:r>
              <w:rPr>
                <w:rFonts w:ascii="仿宋_GB2312" w:hAnsi="仿宋_GB2312" w:cs="仿宋_GB2312" w:eastAsia="仿宋_GB2312"/>
                <w:sz w:val="28"/>
              </w:rPr>
              <w:t>针对有天窗吹扫的点位）</w:t>
            </w:r>
            <w:r>
              <w:rPr>
                <w:rFonts w:ascii="仿宋_GB2312" w:hAnsi="仿宋_GB2312" w:cs="仿宋_GB2312" w:eastAsia="仿宋_GB2312"/>
                <w:sz w:val="28"/>
              </w:rPr>
              <w:t>；</w:t>
            </w:r>
            <w:r>
              <w:rPr>
                <w:rFonts w:ascii="仿宋_GB2312" w:hAnsi="仿宋_GB2312" w:cs="仿宋_GB2312" w:eastAsia="仿宋_GB2312"/>
                <w:sz w:val="28"/>
              </w:rPr>
              <w:t>吹扫装置无法开启为异常</w:t>
            </w:r>
          </w:p>
          <w:p>
            <w:pPr>
              <w:pStyle w:val="null3"/>
              <w:ind w:firstLine="560"/>
              <w:jc w:val="left"/>
            </w:pPr>
            <w:r>
              <w:rPr>
                <w:rFonts w:ascii="仿宋_GB2312" w:hAnsi="仿宋_GB2312" w:cs="仿宋_GB2312" w:eastAsia="仿宋_GB2312"/>
                <w:sz w:val="28"/>
              </w:rPr>
              <w:t>6）</w:t>
            </w:r>
            <w:r>
              <w:rPr>
                <w:rFonts w:ascii="仿宋_GB2312" w:hAnsi="仿宋_GB2312" w:cs="仿宋_GB2312" w:eastAsia="仿宋_GB2312"/>
                <w:sz w:val="28"/>
              </w:rPr>
              <w:t>填写巡检记录表。</w:t>
            </w:r>
          </w:p>
          <w:p>
            <w:pPr>
              <w:pStyle w:val="null3"/>
              <w:spacing w:before="75"/>
              <w:jc w:val="center"/>
            </w:pPr>
            <w:r>
              <w:rPr>
                <w:rFonts w:ascii="仿宋_GB2312" w:hAnsi="仿宋_GB2312" w:cs="仿宋_GB2312" w:eastAsia="仿宋_GB2312"/>
                <w:sz w:val="28"/>
              </w:rPr>
              <w:t>表</w:t>
            </w:r>
            <w:r>
              <w:rPr>
                <w:rFonts w:ascii="仿宋_GB2312" w:hAnsi="仿宋_GB2312" w:cs="仿宋_GB2312" w:eastAsia="仿宋_GB2312"/>
                <w:sz w:val="28"/>
              </w:rPr>
              <w:t>7每月度运维内容</w:t>
            </w:r>
          </w:p>
          <w:tbl>
            <w:tblPr>
              <w:tblInd w:type="dxa" w:w="120"/>
              <w:tblBorders>
                <w:top w:val="none" w:color="000000" w:sz="4"/>
                <w:left w:val="none" w:color="000000" w:sz="4"/>
                <w:bottom w:val="none" w:color="000000" w:sz="4"/>
                <w:right w:val="none" w:color="000000" w:sz="4"/>
                <w:insideH w:val="none"/>
                <w:insideV w:val="none"/>
              </w:tblBorders>
            </w:tblPr>
            <w:tblGrid>
              <w:gridCol w:w="344"/>
              <w:gridCol w:w="2046"/>
              <w:gridCol w:w="1447"/>
              <w:gridCol w:w="570"/>
              <w:gridCol w:w="613"/>
            </w:tblGrid>
            <w:tr>
              <w:tc>
                <w:tcPr>
                  <w:tcW w:type="dxa" w:w="5020"/>
                  <w:gridSpan w:val="5"/>
                  <w:tcBorders>
                    <w:top w:val="single" w:color="000000" w:sz="8"/>
                    <w:left w:val="single" w:color="000000" w:sz="8"/>
                    <w:bottom w:val="single" w:color="000000" w:sz="4"/>
                    <w:right w:val="single" w:color="000000" w:sz="8"/>
                  </w:tcBorders>
                  <w:tcMar>
                    <w:top w:type="dxa" w:w="0"/>
                    <w:left w:type="dxa" w:w="0"/>
                    <w:bottom w:type="dxa" w:w="0"/>
                    <w:right w:type="dxa" w:w="0"/>
                  </w:tcMar>
                  <w:vAlign w:val="top"/>
                </w:tcPr>
                <w:p>
                  <w:pPr>
                    <w:pStyle w:val="null3"/>
                    <w:spacing w:before="195"/>
                    <w:jc w:val="both"/>
                  </w:pPr>
                  <w:r>
                    <w:rPr>
                      <w:rFonts w:ascii="仿宋_GB2312" w:hAnsi="仿宋_GB2312" w:cs="仿宋_GB2312" w:eastAsia="仿宋_GB2312"/>
                      <w:sz w:val="28"/>
                    </w:rPr>
                    <w:t>城市：</w:t>
                  </w:r>
                  <w:r>
                    <w:rPr>
                      <w:rFonts w:ascii="仿宋_GB2312" w:hAnsi="仿宋_GB2312" w:cs="仿宋_GB2312" w:eastAsia="仿宋_GB2312"/>
                      <w:sz w:val="28"/>
                    </w:rPr>
                    <w:t xml:space="preserve">               </w:t>
                  </w:r>
                  <w:r>
                    <w:rPr>
                      <w:rFonts w:ascii="仿宋_GB2312" w:hAnsi="仿宋_GB2312" w:cs="仿宋_GB2312" w:eastAsia="仿宋_GB2312"/>
                      <w:sz w:val="28"/>
                    </w:rPr>
                    <w:t>站点名称：</w:t>
                  </w:r>
                  <w:r>
                    <w:rPr>
                      <w:rFonts w:ascii="仿宋_GB2312" w:hAnsi="仿宋_GB2312" w:cs="仿宋_GB2312" w:eastAsia="仿宋_GB2312"/>
                      <w:sz w:val="28"/>
                    </w:rPr>
                    <w:t xml:space="preserve">                                    </w:t>
                  </w:r>
                </w:p>
                <w:p>
                  <w:pPr>
                    <w:pStyle w:val="null3"/>
                    <w:spacing w:before="195"/>
                    <w:jc w:val="both"/>
                  </w:pPr>
                  <w:r>
                    <w:rPr>
                      <w:rFonts w:ascii="仿宋_GB2312" w:hAnsi="仿宋_GB2312" w:cs="仿宋_GB2312" w:eastAsia="仿宋_GB2312"/>
                      <w:sz w:val="28"/>
                    </w:rPr>
                    <w:t xml:space="preserve">    </w:t>
                  </w:r>
                  <w:r>
                    <w:rPr>
                      <w:rFonts w:ascii="仿宋_GB2312" w:hAnsi="仿宋_GB2312" w:cs="仿宋_GB2312" w:eastAsia="仿宋_GB2312"/>
                      <w:sz w:val="28"/>
                    </w:rPr>
                    <w:t>时间：</w:t>
                  </w:r>
                  <w:r>
                    <w:rPr>
                      <w:rFonts w:ascii="仿宋_GB2312" w:hAnsi="仿宋_GB2312" w:cs="仿宋_GB2312" w:eastAsia="仿宋_GB2312"/>
                      <w:sz w:val="28"/>
                    </w:rPr>
                    <w:t xml:space="preserve">  </w:t>
                  </w:r>
                  <w:r>
                    <w:rPr>
                      <w:rFonts w:ascii="仿宋_GB2312" w:hAnsi="仿宋_GB2312" w:cs="仿宋_GB2312" w:eastAsia="仿宋_GB2312"/>
                      <w:sz w:val="28"/>
                    </w:rPr>
                    <w:t>年</w:t>
                  </w:r>
                  <w:r>
                    <w:rPr>
                      <w:rFonts w:ascii="仿宋_GB2312" w:hAnsi="仿宋_GB2312" w:cs="仿宋_GB2312" w:eastAsia="仿宋_GB2312"/>
                      <w:sz w:val="28"/>
                    </w:rPr>
                    <w:t xml:space="preserve">  </w:t>
                  </w:r>
                  <w:r>
                    <w:rPr>
                      <w:rFonts w:ascii="仿宋_GB2312" w:hAnsi="仿宋_GB2312" w:cs="仿宋_GB2312" w:eastAsia="仿宋_GB2312"/>
                      <w:sz w:val="28"/>
                    </w:rPr>
                    <w:t>月</w:t>
                  </w:r>
                  <w:r>
                    <w:rPr>
                      <w:rFonts w:ascii="仿宋_GB2312" w:hAnsi="仿宋_GB2312" w:cs="仿宋_GB2312" w:eastAsia="仿宋_GB2312"/>
                      <w:sz w:val="28"/>
                    </w:rPr>
                    <w:t xml:space="preserve">       </w:t>
                  </w:r>
                  <w:r>
                    <w:rPr>
                      <w:rFonts w:ascii="仿宋_GB2312" w:hAnsi="仿宋_GB2312" w:cs="仿宋_GB2312" w:eastAsia="仿宋_GB2312"/>
                      <w:sz w:val="28"/>
                    </w:rPr>
                    <w:t>日</w:t>
                  </w:r>
                </w:p>
              </w:tc>
            </w:tr>
            <w:tr>
              <w:tc>
                <w:tcPr>
                  <w:tcW w:type="dxa" w:w="344"/>
                  <w:vMerge w:val="restart"/>
                  <w:tcBorders>
                    <w:top w:val="none" w:color="000000" w:sz="4"/>
                    <w:left w:val="single" w:color="000000" w:sz="8"/>
                    <w:bottom w:val="none" w:color="000000" w:sz="4"/>
                    <w:right w:val="single" w:color="000000" w:sz="4"/>
                  </w:tcBorders>
                  <w:tcMar>
                    <w:top w:type="dxa" w:w="0"/>
                    <w:left w:type="dxa" w:w="0"/>
                    <w:bottom w:type="dxa" w:w="0"/>
                    <w:right w:type="dxa" w:w="0"/>
                  </w:tcMar>
                  <w:vAlign w:val="top"/>
                </w:tcPr>
                <w:p>
                  <w:pPr>
                    <w:pStyle w:val="null3"/>
                    <w:spacing w:before="195"/>
                    <w:jc w:val="both"/>
                  </w:pPr>
                  <w:r>
                    <w:rPr>
                      <w:rFonts w:ascii="仿宋_GB2312" w:hAnsi="仿宋_GB2312" w:cs="仿宋_GB2312" w:eastAsia="仿宋_GB2312"/>
                      <w:sz w:val="28"/>
                    </w:rPr>
                    <w:t>天气</w:t>
                  </w:r>
                </w:p>
                <w:p>
                  <w:pPr>
                    <w:pStyle w:val="null3"/>
                    <w:spacing w:before="195"/>
                    <w:jc w:val="both"/>
                  </w:pPr>
                  <w:r>
                    <w:rPr>
                      <w:rFonts w:ascii="仿宋_GB2312" w:hAnsi="仿宋_GB2312" w:cs="仿宋_GB2312" w:eastAsia="仿宋_GB2312"/>
                      <w:sz w:val="28"/>
                    </w:rPr>
                    <w:t>环境</w:t>
                  </w:r>
                </w:p>
              </w:tc>
              <w:tc>
                <w:tcPr>
                  <w:tcW w:type="dxa" w:w="4676"/>
                  <w:gridSpan w:val="4"/>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spacing w:before="195"/>
                    <w:jc w:val="both"/>
                  </w:pPr>
                  <w:r>
                    <w:rPr>
                      <w:rFonts w:ascii="仿宋_GB2312" w:hAnsi="仿宋_GB2312" w:cs="仿宋_GB2312" w:eastAsia="仿宋_GB2312"/>
                      <w:sz w:val="28"/>
                    </w:rPr>
                    <w:t>天气情况（</w:t>
                  </w:r>
                  <w:r>
                    <w:rPr>
                      <w:rFonts w:ascii="仿宋_GB2312" w:hAnsi="仿宋_GB2312" w:cs="仿宋_GB2312" w:eastAsia="仿宋_GB2312"/>
                      <w:sz w:val="28"/>
                    </w:rPr>
                    <w:t xml:space="preserve">  </w:t>
                  </w:r>
                  <w:r>
                    <w:rPr>
                      <w:rFonts w:ascii="仿宋_GB2312" w:hAnsi="仿宋_GB2312" w:cs="仿宋_GB2312" w:eastAsia="仿宋_GB2312"/>
                      <w:sz w:val="28"/>
                    </w:rPr>
                    <w:t>）【晴、雨、阴、多云、雪、雾】</w:t>
                  </w:r>
                </w:p>
              </w:tc>
            </w:tr>
            <w:tr>
              <w:tc>
                <w:tcPr>
                  <w:tcW w:type="dxa" w:w="344"/>
                  <w:vMerge/>
                  <w:tcBorders>
                    <w:top w:val="none" w:color="000000" w:sz="4"/>
                    <w:left w:val="single" w:color="000000" w:sz="8"/>
                    <w:bottom w:val="none" w:color="000000" w:sz="4"/>
                    <w:right w:val="single" w:color="000000" w:sz="4"/>
                  </w:tcBorders>
                </w:tcPr>
                <w:p/>
              </w:tc>
              <w:tc>
                <w:tcPr>
                  <w:tcW w:type="dxa" w:w="4676"/>
                  <w:gridSpan w:val="4"/>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spacing w:before="195"/>
                    <w:jc w:val="both"/>
                  </w:pPr>
                  <w:r>
                    <w:rPr>
                      <w:rFonts w:ascii="仿宋_GB2312" w:hAnsi="仿宋_GB2312" w:cs="仿宋_GB2312" w:eastAsia="仿宋_GB2312"/>
                      <w:sz w:val="28"/>
                    </w:rPr>
                    <w:t>室外温度</w:t>
                  </w:r>
                  <w:r>
                    <w:rPr>
                      <w:rFonts w:ascii="仿宋_GB2312" w:hAnsi="仿宋_GB2312" w:cs="仿宋_GB2312" w:eastAsia="仿宋_GB2312"/>
                      <w:sz w:val="28"/>
                    </w:rPr>
                    <w:t>( )℃      湿度（  ）%RH</w:t>
                  </w:r>
                </w:p>
              </w:tc>
            </w:tr>
            <w:tr>
              <w:tc>
                <w:tcPr>
                  <w:tcW w:type="dxa" w:w="344"/>
                  <w:vMerge/>
                  <w:tcBorders>
                    <w:top w:val="none" w:color="000000" w:sz="4"/>
                    <w:left w:val="single" w:color="000000" w:sz="8"/>
                    <w:bottom w:val="none" w:color="000000" w:sz="4"/>
                    <w:right w:val="single" w:color="000000" w:sz="4"/>
                  </w:tcBorders>
                </w:tcPr>
                <w:p/>
              </w:tc>
              <w:tc>
                <w:tcPr>
                  <w:tcW w:type="dxa" w:w="4676"/>
                  <w:gridSpan w:val="4"/>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spacing w:before="195"/>
                    <w:jc w:val="both"/>
                  </w:pPr>
                  <w:r>
                    <w:rPr>
                      <w:rFonts w:ascii="仿宋_GB2312" w:hAnsi="仿宋_GB2312" w:cs="仿宋_GB2312" w:eastAsia="仿宋_GB2312"/>
                      <w:sz w:val="28"/>
                    </w:rPr>
                    <w:t>空气质量等级（）【优、良、轻度污染、中度污染、重度污染、严重污染】</w:t>
                  </w:r>
                </w:p>
              </w:tc>
            </w:tr>
            <w:tr>
              <w:tc>
                <w:tcPr>
                  <w:tcW w:type="dxa" w:w="344"/>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spacing w:before="195"/>
                    <w:jc w:val="center"/>
                  </w:pPr>
                  <w:r>
                    <w:rPr>
                      <w:rFonts w:ascii="仿宋_GB2312" w:hAnsi="仿宋_GB2312" w:cs="仿宋_GB2312" w:eastAsia="仿宋_GB2312"/>
                      <w:sz w:val="28"/>
                    </w:rPr>
                    <w:t>序号</w:t>
                  </w:r>
                </w:p>
              </w:tc>
              <w:tc>
                <w:tcPr>
                  <w:tcW w:type="dxa" w:w="204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jc w:val="center"/>
                  </w:pPr>
                  <w:r>
                    <w:rPr>
                      <w:rFonts w:ascii="仿宋_GB2312" w:hAnsi="仿宋_GB2312" w:cs="仿宋_GB2312" w:eastAsia="仿宋_GB2312"/>
                      <w:sz w:val="28"/>
                    </w:rPr>
                    <w:t>巡查内容</w:t>
                  </w:r>
                </w:p>
              </w:tc>
              <w:tc>
                <w:tcPr>
                  <w:tcW w:type="dxa" w:w="144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jc w:val="center"/>
                  </w:pPr>
                  <w:r>
                    <w:rPr>
                      <w:rFonts w:ascii="仿宋_GB2312" w:hAnsi="仿宋_GB2312" w:cs="仿宋_GB2312" w:eastAsia="仿宋_GB2312"/>
                      <w:sz w:val="28"/>
                    </w:rPr>
                    <w:t>具体指标</w:t>
                  </w:r>
                </w:p>
              </w:tc>
              <w:tc>
                <w:tcPr>
                  <w:tcW w:type="dxa" w:w="570"/>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spacing w:before="195"/>
                    <w:jc w:val="center"/>
                  </w:pPr>
                  <w:r>
                    <w:rPr>
                      <w:rFonts w:ascii="仿宋_GB2312" w:hAnsi="仿宋_GB2312" w:cs="仿宋_GB2312" w:eastAsia="仿宋_GB2312"/>
                      <w:sz w:val="28"/>
                    </w:rPr>
                    <w:t>正常</w:t>
                  </w:r>
                </w:p>
              </w:tc>
              <w:tc>
                <w:tcPr>
                  <w:tcW w:type="dxa" w:w="613"/>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spacing w:before="195"/>
                    <w:jc w:val="center"/>
                  </w:pPr>
                  <w:r>
                    <w:rPr>
                      <w:rFonts w:ascii="仿宋_GB2312" w:hAnsi="仿宋_GB2312" w:cs="仿宋_GB2312" w:eastAsia="仿宋_GB2312"/>
                      <w:sz w:val="28"/>
                    </w:rPr>
                    <w:t>异常</w:t>
                  </w:r>
                </w:p>
              </w:tc>
            </w:tr>
            <w:tr>
              <w:tc>
                <w:tcPr>
                  <w:tcW w:type="dxa" w:w="344"/>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spacing w:before="195"/>
                    <w:jc w:val="both"/>
                  </w:pPr>
                  <w:r>
                    <w:rPr>
                      <w:rFonts w:ascii="仿宋_GB2312" w:hAnsi="仿宋_GB2312" w:cs="仿宋_GB2312" w:eastAsia="仿宋_GB2312"/>
                      <w:sz w:val="28"/>
                    </w:rPr>
                    <w:t>1</w:t>
                  </w:r>
                </w:p>
              </w:tc>
              <w:tc>
                <w:tcPr>
                  <w:tcW w:type="dxa" w:w="204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jc w:val="center"/>
                  </w:pPr>
                  <w:r>
                    <w:rPr>
                      <w:rFonts w:ascii="仿宋_GB2312" w:hAnsi="仿宋_GB2312" w:cs="仿宋_GB2312" w:eastAsia="仿宋_GB2312"/>
                      <w:sz w:val="28"/>
                    </w:rPr>
                    <w:t>现场查看仪器网络是否正常</w:t>
                  </w:r>
                </w:p>
              </w:tc>
              <w:tc>
                <w:tcPr>
                  <w:tcW w:type="dxa" w:w="14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jc w:val="center"/>
                  </w:pPr>
                  <w:r>
                    <w:rPr>
                      <w:rFonts w:ascii="仿宋_GB2312" w:hAnsi="仿宋_GB2312" w:cs="仿宋_GB2312" w:eastAsia="仿宋_GB2312"/>
                      <w:sz w:val="28"/>
                    </w:rPr>
                    <w:t>数据正常传输</w:t>
                  </w:r>
                </w:p>
              </w:tc>
              <w:tc>
                <w:tcPr>
                  <w:tcW w:type="dxa" w:w="570"/>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spacing w:before="195"/>
                    <w:jc w:val="both"/>
                  </w:pPr>
                </w:p>
              </w:tc>
              <w:tc>
                <w:tcPr>
                  <w:tcW w:type="dxa" w:w="613"/>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44"/>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8"/>
                    </w:rPr>
                    <w:t>2</w:t>
                  </w:r>
                </w:p>
              </w:tc>
              <w:tc>
                <w:tcPr>
                  <w:tcW w:type="dxa" w:w="204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jc w:val="center"/>
                  </w:pPr>
                  <w:r>
                    <w:rPr>
                      <w:rFonts w:ascii="仿宋_GB2312" w:hAnsi="仿宋_GB2312" w:cs="仿宋_GB2312" w:eastAsia="仿宋_GB2312"/>
                      <w:sz w:val="28"/>
                    </w:rPr>
                    <w:t>远程控制软件是否开启、远程账号是否变更</w:t>
                  </w:r>
                </w:p>
              </w:tc>
              <w:tc>
                <w:tcPr>
                  <w:tcW w:type="dxa" w:w="14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ind w:firstLine="278"/>
                    <w:jc w:val="center"/>
                  </w:pPr>
                  <w:r>
                    <w:rPr>
                      <w:rFonts w:ascii="仿宋_GB2312" w:hAnsi="仿宋_GB2312" w:cs="仿宋_GB2312" w:eastAsia="仿宋_GB2312"/>
                      <w:sz w:val="28"/>
                    </w:rPr>
                    <w:t>远程账号无变化</w:t>
                  </w:r>
                </w:p>
              </w:tc>
              <w:tc>
                <w:tcPr>
                  <w:tcW w:type="dxa" w:w="570"/>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spacing w:before="195"/>
                    <w:jc w:val="both"/>
                  </w:pPr>
                </w:p>
              </w:tc>
              <w:tc>
                <w:tcPr>
                  <w:tcW w:type="dxa" w:w="613"/>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44"/>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8"/>
                    </w:rPr>
                    <w:t>3</w:t>
                  </w:r>
                </w:p>
              </w:tc>
              <w:tc>
                <w:tcPr>
                  <w:tcW w:type="dxa" w:w="204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jc w:val="center"/>
                  </w:pPr>
                  <w:r>
                    <w:rPr>
                      <w:rFonts w:ascii="仿宋_GB2312" w:hAnsi="仿宋_GB2312" w:cs="仿宋_GB2312" w:eastAsia="仿宋_GB2312"/>
                      <w:sz w:val="28"/>
                    </w:rPr>
                    <w:t>查看仪器采集软件、分析软件运行是否正常</w:t>
                  </w:r>
                </w:p>
              </w:tc>
              <w:tc>
                <w:tcPr>
                  <w:tcW w:type="dxa" w:w="14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ind w:firstLine="278"/>
                    <w:jc w:val="center"/>
                  </w:pPr>
                  <w:r>
                    <w:rPr>
                      <w:rFonts w:ascii="仿宋_GB2312" w:hAnsi="仿宋_GB2312" w:cs="仿宋_GB2312" w:eastAsia="仿宋_GB2312"/>
                      <w:sz w:val="28"/>
                    </w:rPr>
                    <w:t>有实时更新数据</w:t>
                  </w:r>
                </w:p>
              </w:tc>
              <w:tc>
                <w:tcPr>
                  <w:tcW w:type="dxa" w:w="570"/>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spacing w:before="195"/>
                    <w:jc w:val="both"/>
                  </w:pPr>
                </w:p>
              </w:tc>
              <w:tc>
                <w:tcPr>
                  <w:tcW w:type="dxa" w:w="613"/>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44"/>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8"/>
                    </w:rPr>
                    <w:t>4</w:t>
                  </w:r>
                </w:p>
              </w:tc>
              <w:tc>
                <w:tcPr>
                  <w:tcW w:type="dxa" w:w="204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jc w:val="center"/>
                  </w:pPr>
                  <w:r>
                    <w:rPr>
                      <w:rFonts w:ascii="仿宋_GB2312" w:hAnsi="仿宋_GB2312" w:cs="仿宋_GB2312" w:eastAsia="仿宋_GB2312"/>
                      <w:sz w:val="28"/>
                    </w:rPr>
                    <w:t>目视检查暴露在空气中的镜片（高反片、天窗窗片等）表面是否有积尘、雾气、污损</w:t>
                  </w:r>
                </w:p>
              </w:tc>
              <w:tc>
                <w:tcPr>
                  <w:tcW w:type="dxa" w:w="14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ind w:firstLine="278"/>
                    <w:jc w:val="center"/>
                  </w:pPr>
                  <w:r>
                    <w:rPr>
                      <w:rFonts w:ascii="仿宋_GB2312" w:hAnsi="仿宋_GB2312" w:cs="仿宋_GB2312" w:eastAsia="仿宋_GB2312"/>
                      <w:sz w:val="28"/>
                    </w:rPr>
                    <w:t>水印相机留存</w:t>
                  </w:r>
                </w:p>
              </w:tc>
              <w:tc>
                <w:tcPr>
                  <w:tcW w:type="dxa" w:w="570"/>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spacing w:before="195"/>
                    <w:jc w:val="both"/>
                  </w:pPr>
                </w:p>
              </w:tc>
              <w:tc>
                <w:tcPr>
                  <w:tcW w:type="dxa" w:w="613"/>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44"/>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8"/>
                    </w:rPr>
                    <w:t>5</w:t>
                  </w:r>
                </w:p>
              </w:tc>
              <w:tc>
                <w:tcPr>
                  <w:tcW w:type="dxa" w:w="204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jc w:val="center"/>
                  </w:pPr>
                  <w:r>
                    <w:rPr>
                      <w:rFonts w:ascii="仿宋_GB2312" w:hAnsi="仿宋_GB2312" w:cs="仿宋_GB2312" w:eastAsia="仿宋_GB2312"/>
                      <w:sz w:val="28"/>
                    </w:rPr>
                    <w:t>检查天窗吹扫装置是否正常工作（针对有天窗吹扫的点位）</w:t>
                  </w:r>
                </w:p>
              </w:tc>
              <w:tc>
                <w:tcPr>
                  <w:tcW w:type="dxa" w:w="14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jc w:val="center"/>
                  </w:pPr>
                  <w:r>
                    <w:rPr>
                      <w:rFonts w:ascii="仿宋_GB2312" w:hAnsi="仿宋_GB2312" w:cs="仿宋_GB2312" w:eastAsia="仿宋_GB2312"/>
                      <w:sz w:val="28"/>
                    </w:rPr>
                    <w:t>吹扫装置可以开启</w:t>
                  </w:r>
                </w:p>
              </w:tc>
              <w:tc>
                <w:tcPr>
                  <w:tcW w:type="dxa" w:w="570"/>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spacing w:before="195"/>
                    <w:jc w:val="both"/>
                  </w:pPr>
                </w:p>
              </w:tc>
              <w:tc>
                <w:tcPr>
                  <w:tcW w:type="dxa" w:w="613"/>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44"/>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8"/>
                    </w:rPr>
                    <w:t>6</w:t>
                  </w:r>
                </w:p>
              </w:tc>
              <w:tc>
                <w:tcPr>
                  <w:tcW w:type="dxa" w:w="204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jc w:val="center"/>
                  </w:pPr>
                  <w:r>
                    <w:rPr>
                      <w:rFonts w:ascii="仿宋_GB2312" w:hAnsi="仿宋_GB2312" w:cs="仿宋_GB2312" w:eastAsia="仿宋_GB2312"/>
                      <w:sz w:val="28"/>
                    </w:rPr>
                    <w:t>填写巡检记录表</w:t>
                  </w:r>
                </w:p>
              </w:tc>
              <w:tc>
                <w:tcPr>
                  <w:tcW w:type="dxa" w:w="14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jc w:val="center"/>
                  </w:pPr>
                  <w:r>
                    <w:rPr>
                      <w:rFonts w:ascii="仿宋_GB2312" w:hAnsi="仿宋_GB2312" w:cs="仿宋_GB2312" w:eastAsia="仿宋_GB2312"/>
                      <w:sz w:val="28"/>
                    </w:rPr>
                    <w:t>水印相机留存</w:t>
                  </w:r>
                </w:p>
              </w:tc>
              <w:tc>
                <w:tcPr>
                  <w:tcW w:type="dxa" w:w="570"/>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spacing w:before="195"/>
                    <w:jc w:val="both"/>
                  </w:pPr>
                </w:p>
              </w:tc>
              <w:tc>
                <w:tcPr>
                  <w:tcW w:type="dxa" w:w="613"/>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5020"/>
                  <w:gridSpan w:val="5"/>
                  <w:tcBorders>
                    <w:top w:val="none" w:color="000000" w:sz="4"/>
                    <w:left w:val="single" w:color="000000" w:sz="8"/>
                    <w:bottom w:val="single" w:color="000000" w:sz="4"/>
                    <w:right w:val="single" w:color="000000" w:sz="8"/>
                  </w:tcBorders>
                  <w:tcMar>
                    <w:top w:type="dxa" w:w="0"/>
                    <w:left w:type="dxa" w:w="0"/>
                    <w:bottom w:type="dxa" w:w="0"/>
                    <w:right w:type="dxa" w:w="0"/>
                  </w:tcMar>
                  <w:vAlign w:val="top"/>
                </w:tcPr>
                <w:p>
                  <w:pPr>
                    <w:pStyle w:val="null3"/>
                    <w:jc w:val="both"/>
                  </w:pPr>
                  <w:r>
                    <w:rPr>
                      <w:rFonts w:ascii="仿宋_GB2312" w:hAnsi="仿宋_GB2312" w:cs="仿宋_GB2312" w:eastAsia="仿宋_GB2312"/>
                      <w:sz w:val="28"/>
                    </w:rPr>
                    <w:t>如遇异常状况，立即进行检查，远程不能解决的安排现场进行检查</w:t>
                  </w:r>
                </w:p>
              </w:tc>
            </w:tr>
            <w:tr>
              <w:tc>
                <w:tcPr>
                  <w:tcW w:type="dxa" w:w="5020"/>
                  <w:gridSpan w:val="5"/>
                  <w:tcBorders>
                    <w:top w:val="none" w:color="000000" w:sz="4"/>
                    <w:left w:val="single" w:color="000000" w:sz="8"/>
                    <w:bottom w:val="single" w:color="000000" w:sz="4"/>
                    <w:right w:val="single" w:color="000000" w:sz="8"/>
                  </w:tcBorders>
                  <w:tcMar>
                    <w:top w:type="dxa" w:w="0"/>
                    <w:left w:type="dxa" w:w="0"/>
                    <w:bottom w:type="dxa" w:w="0"/>
                    <w:right w:type="dxa" w:w="0"/>
                  </w:tcMar>
                  <w:vAlign w:val="top"/>
                </w:tcPr>
                <w:p>
                  <w:pPr>
                    <w:pStyle w:val="null3"/>
                    <w:spacing w:before="195"/>
                    <w:jc w:val="both"/>
                  </w:pPr>
                  <w:r>
                    <w:rPr>
                      <w:rFonts w:ascii="仿宋_GB2312" w:hAnsi="仿宋_GB2312" w:cs="仿宋_GB2312" w:eastAsia="仿宋_GB2312"/>
                      <w:sz w:val="28"/>
                    </w:rPr>
                    <w:t>异常情况及处理说明：</w:t>
                  </w:r>
                </w:p>
              </w:tc>
            </w:tr>
            <w:tr>
              <w:tc>
                <w:tcPr>
                  <w:tcW w:type="dxa" w:w="5020"/>
                  <w:gridSpan w:val="5"/>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spacing w:before="195"/>
                    <w:jc w:val="both"/>
                  </w:pPr>
                  <w:r>
                    <w:rPr>
                      <w:rFonts w:ascii="仿宋_GB2312" w:hAnsi="仿宋_GB2312" w:cs="仿宋_GB2312" w:eastAsia="仿宋_GB2312"/>
                      <w:sz w:val="28"/>
                    </w:rPr>
                    <w:t>巡检人：</w:t>
                  </w:r>
                  <w:r>
                    <w:rPr>
                      <w:rFonts w:ascii="仿宋_GB2312" w:hAnsi="仿宋_GB2312" w:cs="仿宋_GB2312" w:eastAsia="仿宋_GB2312"/>
                      <w:sz w:val="28"/>
                    </w:rPr>
                    <w:t xml:space="preserve">                                       </w:t>
                  </w:r>
                  <w:r>
                    <w:rPr>
                      <w:rFonts w:ascii="仿宋_GB2312" w:hAnsi="仿宋_GB2312" w:cs="仿宋_GB2312" w:eastAsia="仿宋_GB2312"/>
                      <w:sz w:val="28"/>
                    </w:rPr>
                    <w:t>复核人：</w:t>
                  </w:r>
                </w:p>
              </w:tc>
            </w:tr>
          </w:tbl>
          <w:p>
            <w:pPr>
              <w:pStyle w:val="null3"/>
              <w:ind w:firstLine="560"/>
              <w:jc w:val="left"/>
            </w:pPr>
            <w:r>
              <w:rPr>
                <w:rFonts w:ascii="仿宋_GB2312" w:hAnsi="仿宋_GB2312" w:cs="仿宋_GB2312" w:eastAsia="仿宋_GB2312"/>
                <w:sz w:val="28"/>
              </w:rPr>
              <w:t>季度工作项目</w:t>
            </w:r>
          </w:p>
          <w:p>
            <w:pPr>
              <w:pStyle w:val="null3"/>
              <w:ind w:firstLine="560"/>
              <w:jc w:val="left"/>
            </w:pPr>
            <w:r>
              <w:rPr>
                <w:rFonts w:ascii="仿宋_GB2312" w:hAnsi="仿宋_GB2312" w:cs="仿宋_GB2312" w:eastAsia="仿宋_GB2312"/>
                <w:sz w:val="28"/>
              </w:rPr>
              <w:t>1）</w:t>
            </w:r>
            <w:r>
              <w:rPr>
                <w:rFonts w:ascii="仿宋_GB2312" w:hAnsi="仿宋_GB2312" w:cs="仿宋_GB2312" w:eastAsia="仿宋_GB2312"/>
                <w:sz w:val="28"/>
              </w:rPr>
              <w:t>目视检查暴露在空气中的镜片膜层，如有异常需要更换；如无明显异常，再用能量计对每片镜片前后能量进行测量和对比，进一步确定镜片是否受损，是否需要更换。</w:t>
            </w:r>
          </w:p>
          <w:p>
            <w:pPr>
              <w:pStyle w:val="null3"/>
              <w:ind w:firstLine="560"/>
              <w:jc w:val="left"/>
            </w:pPr>
            <w:r>
              <w:rPr>
                <w:rFonts w:ascii="仿宋_GB2312" w:hAnsi="仿宋_GB2312" w:cs="仿宋_GB2312" w:eastAsia="仿宋_GB2312"/>
                <w:sz w:val="28"/>
              </w:rPr>
              <w:t>2）</w:t>
            </w:r>
            <w:r>
              <w:rPr>
                <w:rFonts w:ascii="仿宋_GB2312" w:hAnsi="仿宋_GB2312" w:cs="仿宋_GB2312" w:eastAsia="仿宋_GB2312"/>
                <w:sz w:val="28"/>
              </w:rPr>
              <w:t>确保镜片清洁和膜层正常后，使用能量计对雷达望远镜出光口和各镜片中间激光能量进行测量，确保出光口能量</w:t>
            </w:r>
            <w:r>
              <w:rPr>
                <w:rFonts w:ascii="仿宋_GB2312" w:hAnsi="仿宋_GB2312" w:cs="仿宋_GB2312" w:eastAsia="仿宋_GB2312"/>
                <w:sz w:val="28"/>
              </w:rPr>
              <w:t>正常</w:t>
            </w:r>
            <w:r>
              <w:rPr>
                <w:rFonts w:ascii="仿宋_GB2312" w:hAnsi="仿宋_GB2312" w:cs="仿宋_GB2312" w:eastAsia="仿宋_GB2312"/>
                <w:sz w:val="28"/>
              </w:rPr>
              <w:t>，并通过与之前记录比对，确定发射光路是否有其它问题，如有问题，</w:t>
            </w:r>
            <w:r>
              <w:rPr>
                <w:rFonts w:ascii="仿宋_GB2312" w:hAnsi="仿宋_GB2312" w:cs="仿宋_GB2312" w:eastAsia="仿宋_GB2312"/>
                <w:sz w:val="28"/>
              </w:rPr>
              <w:t>及时进行排查维护</w:t>
            </w:r>
            <w:r>
              <w:rPr>
                <w:rFonts w:ascii="仿宋_GB2312" w:hAnsi="仿宋_GB2312" w:cs="仿宋_GB2312" w:eastAsia="仿宋_GB2312"/>
                <w:sz w:val="28"/>
              </w:rPr>
              <w:t>。</w:t>
            </w:r>
          </w:p>
          <w:p>
            <w:pPr>
              <w:pStyle w:val="null3"/>
              <w:ind w:firstLine="560"/>
              <w:jc w:val="left"/>
            </w:pPr>
            <w:r>
              <w:rPr>
                <w:rFonts w:ascii="仿宋_GB2312" w:hAnsi="仿宋_GB2312" w:cs="仿宋_GB2312" w:eastAsia="仿宋_GB2312"/>
                <w:sz w:val="28"/>
              </w:rPr>
              <w:t>3）</w:t>
            </w:r>
            <w:r>
              <w:rPr>
                <w:rFonts w:ascii="仿宋_GB2312" w:hAnsi="仿宋_GB2312" w:cs="仿宋_GB2312" w:eastAsia="仿宋_GB2312"/>
                <w:sz w:val="28"/>
              </w:rPr>
              <w:t>用塑封袋套住光斑纸展平放置在发射光路最后两片反光镜中间（和光路垂直），查看光斑形状规则情况、发散情况以及稳定性（明亮），进而判断光路是否需要调整、拉曼管是否需要检查。</w:t>
            </w:r>
            <w:r>
              <w:rPr>
                <w:rFonts w:ascii="仿宋_GB2312" w:hAnsi="仿宋_GB2312" w:cs="仿宋_GB2312" w:eastAsia="仿宋_GB2312"/>
                <w:sz w:val="28"/>
              </w:rPr>
              <w:t>光斑偏大分散为异常；</w:t>
            </w:r>
          </w:p>
          <w:p>
            <w:pPr>
              <w:pStyle w:val="null3"/>
              <w:ind w:firstLine="560"/>
              <w:jc w:val="left"/>
            </w:pPr>
            <w:r>
              <w:rPr>
                <w:rFonts w:ascii="仿宋_GB2312" w:hAnsi="仿宋_GB2312" w:cs="仿宋_GB2312" w:eastAsia="仿宋_GB2312"/>
                <w:sz w:val="28"/>
              </w:rPr>
              <w:t>4）</w:t>
            </w:r>
            <w:r>
              <w:rPr>
                <w:rFonts w:ascii="仿宋_GB2312" w:hAnsi="仿宋_GB2312" w:cs="仿宋_GB2312" w:eastAsia="仿宋_GB2312"/>
                <w:sz w:val="28"/>
              </w:rPr>
              <w:t>更换去离子水，注意保持液面在电源水位刻度</w:t>
            </w:r>
            <w:r>
              <w:rPr>
                <w:rFonts w:ascii="仿宋_GB2312" w:hAnsi="仿宋_GB2312" w:cs="仿宋_GB2312" w:eastAsia="仿宋_GB2312"/>
                <w:sz w:val="28"/>
              </w:rPr>
              <w:t>MAX-MIN中间位置，开机循环后液面下降再加入适量去离子水保证液面在MAX-MIN中间靠上位置；</w:t>
            </w:r>
            <w:r>
              <w:rPr>
                <w:rFonts w:ascii="仿宋_GB2312" w:hAnsi="仿宋_GB2312" w:cs="仿宋_GB2312" w:eastAsia="仿宋_GB2312"/>
                <w:sz w:val="28"/>
              </w:rPr>
              <w:t>水位低于下线或者高于上线为异常。</w:t>
            </w:r>
          </w:p>
          <w:p>
            <w:pPr>
              <w:pStyle w:val="null3"/>
              <w:ind w:firstLine="560"/>
              <w:jc w:val="left"/>
            </w:pPr>
            <w:r>
              <w:rPr>
                <w:rFonts w:ascii="仿宋_GB2312" w:hAnsi="仿宋_GB2312" w:cs="仿宋_GB2312" w:eastAsia="仿宋_GB2312"/>
                <w:sz w:val="28"/>
              </w:rPr>
              <w:t>5）</w:t>
            </w:r>
            <w:r>
              <w:rPr>
                <w:rFonts w:ascii="仿宋_GB2312" w:hAnsi="仿宋_GB2312" w:cs="仿宋_GB2312" w:eastAsia="仿宋_GB2312"/>
                <w:sz w:val="28"/>
              </w:rPr>
              <w:t>至少检查一次雷达数据保存所在磁盘的剩余空间，及时备份数据，对工控机进行磁盘整理。</w:t>
            </w:r>
            <w:r>
              <w:rPr>
                <w:rFonts w:ascii="仿宋_GB2312" w:hAnsi="仿宋_GB2312" w:cs="仿宋_GB2312" w:eastAsia="仿宋_GB2312"/>
                <w:sz w:val="28"/>
              </w:rPr>
              <w:t>磁盘空间小于</w:t>
            </w:r>
            <w:r>
              <w:rPr>
                <w:rFonts w:ascii="仿宋_GB2312" w:hAnsi="仿宋_GB2312" w:cs="仿宋_GB2312" w:eastAsia="仿宋_GB2312"/>
                <w:sz w:val="28"/>
              </w:rPr>
              <w:t>5GB为异常；</w:t>
            </w:r>
          </w:p>
          <w:p>
            <w:pPr>
              <w:pStyle w:val="null3"/>
              <w:ind w:firstLine="560"/>
              <w:jc w:val="left"/>
            </w:pPr>
            <w:r>
              <w:rPr>
                <w:rFonts w:ascii="仿宋_GB2312" w:hAnsi="仿宋_GB2312" w:cs="仿宋_GB2312" w:eastAsia="仿宋_GB2312"/>
                <w:sz w:val="28"/>
              </w:rPr>
              <w:t>6）</w:t>
            </w:r>
            <w:r>
              <w:rPr>
                <w:rFonts w:ascii="仿宋_GB2312" w:hAnsi="仿宋_GB2312" w:cs="仿宋_GB2312" w:eastAsia="仿宋_GB2312"/>
                <w:sz w:val="28"/>
              </w:rPr>
              <w:t>每季度至少做一次激光器的自动相位角匹配。查看、记录闪光灯次数，确定下次更换时间节点。</w:t>
            </w:r>
            <w:r>
              <w:rPr>
                <w:rFonts w:ascii="仿宋_GB2312" w:hAnsi="仿宋_GB2312" w:cs="仿宋_GB2312" w:eastAsia="仿宋_GB2312"/>
                <w:sz w:val="28"/>
              </w:rPr>
              <w:t>闪光灯次数低于</w:t>
            </w:r>
            <w:r>
              <w:rPr>
                <w:rFonts w:ascii="仿宋_GB2312" w:hAnsi="仿宋_GB2312" w:cs="仿宋_GB2312" w:eastAsia="仿宋_GB2312"/>
                <w:sz w:val="28"/>
              </w:rPr>
              <w:t>0次为异常；</w:t>
            </w:r>
          </w:p>
          <w:p>
            <w:pPr>
              <w:pStyle w:val="null3"/>
              <w:ind w:firstLine="560"/>
              <w:jc w:val="left"/>
            </w:pPr>
            <w:r>
              <w:rPr>
                <w:rFonts w:ascii="仿宋_GB2312" w:hAnsi="仿宋_GB2312" w:cs="仿宋_GB2312" w:eastAsia="仿宋_GB2312"/>
                <w:sz w:val="28"/>
              </w:rPr>
              <w:t>7）</w:t>
            </w:r>
            <w:r>
              <w:rPr>
                <w:rFonts w:ascii="仿宋_GB2312" w:hAnsi="仿宋_GB2312" w:cs="仿宋_GB2312" w:eastAsia="仿宋_GB2312"/>
                <w:sz w:val="28"/>
              </w:rPr>
              <w:t>在晴好无云天气情况下，进行信号检查，若信号有降低，可通过微调发射系统上最后一个镜架角度、将信号拖尾调至最佳位置并锁紧。如完全无信号或其他</w:t>
            </w:r>
            <w:r>
              <w:rPr>
                <w:rFonts w:ascii="仿宋_GB2312" w:hAnsi="仿宋_GB2312" w:cs="仿宋_GB2312" w:eastAsia="仿宋_GB2312"/>
                <w:sz w:val="28"/>
              </w:rPr>
              <w:t>信号偏小为异常</w:t>
            </w:r>
            <w:r>
              <w:rPr>
                <w:rFonts w:ascii="仿宋_GB2312" w:hAnsi="仿宋_GB2312" w:cs="仿宋_GB2312" w:eastAsia="仿宋_GB2312"/>
                <w:sz w:val="28"/>
              </w:rPr>
              <w:t>，</w:t>
            </w:r>
            <w:r>
              <w:rPr>
                <w:rFonts w:ascii="仿宋_GB2312" w:hAnsi="仿宋_GB2312" w:cs="仿宋_GB2312" w:eastAsia="仿宋_GB2312"/>
                <w:sz w:val="28"/>
              </w:rPr>
              <w:t>及时进行维修；</w:t>
            </w:r>
          </w:p>
          <w:p>
            <w:pPr>
              <w:pStyle w:val="null3"/>
              <w:ind w:firstLine="560"/>
              <w:jc w:val="left"/>
            </w:pPr>
            <w:r>
              <w:rPr>
                <w:rFonts w:ascii="仿宋_GB2312" w:hAnsi="仿宋_GB2312" w:cs="仿宋_GB2312" w:eastAsia="仿宋_GB2312"/>
                <w:sz w:val="28"/>
              </w:rPr>
              <w:t>8）</w:t>
            </w:r>
            <w:r>
              <w:rPr>
                <w:rFonts w:ascii="仿宋_GB2312" w:hAnsi="仿宋_GB2312" w:cs="仿宋_GB2312" w:eastAsia="仿宋_GB2312"/>
                <w:sz w:val="28"/>
              </w:rPr>
              <w:t>填写季现场运维记录表。</w:t>
            </w:r>
          </w:p>
          <w:p>
            <w:pPr>
              <w:pStyle w:val="null3"/>
              <w:spacing w:before="75"/>
              <w:jc w:val="center"/>
            </w:pPr>
            <w:r>
              <w:rPr>
                <w:rFonts w:ascii="仿宋_GB2312" w:hAnsi="仿宋_GB2312" w:cs="仿宋_GB2312" w:eastAsia="仿宋_GB2312"/>
                <w:sz w:val="28"/>
              </w:rPr>
              <w:t>表</w:t>
            </w:r>
            <w:r>
              <w:rPr>
                <w:rFonts w:ascii="仿宋_GB2312" w:hAnsi="仿宋_GB2312" w:cs="仿宋_GB2312" w:eastAsia="仿宋_GB2312"/>
                <w:sz w:val="28"/>
              </w:rPr>
              <w:t>8每季度运维内容</w:t>
            </w:r>
          </w:p>
          <w:tbl>
            <w:tblPr>
              <w:tblInd w:type="dxa" w:w="120"/>
              <w:tblBorders>
                <w:top w:val="none" w:color="000000" w:sz="4"/>
                <w:left w:val="none" w:color="000000" w:sz="4"/>
                <w:bottom w:val="none" w:color="000000" w:sz="4"/>
                <w:right w:val="none" w:color="000000" w:sz="4"/>
                <w:insideH w:val="none"/>
                <w:insideV w:val="none"/>
              </w:tblBorders>
            </w:tblPr>
            <w:tblGrid>
              <w:gridCol w:w="331"/>
              <w:gridCol w:w="1972"/>
              <w:gridCol w:w="1393"/>
              <w:gridCol w:w="549"/>
              <w:gridCol w:w="591"/>
            </w:tblGrid>
            <w:tr>
              <w:tc>
                <w:tcPr>
                  <w:tcW w:type="dxa" w:w="4836"/>
                  <w:gridSpan w:val="5"/>
                  <w:tcBorders>
                    <w:top w:val="single" w:color="000000" w:sz="8"/>
                    <w:left w:val="single" w:color="000000" w:sz="8"/>
                    <w:bottom w:val="single" w:color="000000" w:sz="4"/>
                    <w:right w:val="single" w:color="000000" w:sz="8"/>
                  </w:tcBorders>
                  <w:tcMar>
                    <w:top w:type="dxa" w:w="0"/>
                    <w:left w:type="dxa" w:w="0"/>
                    <w:bottom w:type="dxa" w:w="0"/>
                    <w:right w:type="dxa" w:w="0"/>
                  </w:tcMar>
                  <w:vAlign w:val="top"/>
                </w:tcPr>
                <w:p>
                  <w:pPr>
                    <w:pStyle w:val="null3"/>
                    <w:spacing w:before="195"/>
                    <w:jc w:val="both"/>
                  </w:pPr>
                  <w:r>
                    <w:rPr>
                      <w:rFonts w:ascii="仿宋_GB2312" w:hAnsi="仿宋_GB2312" w:cs="仿宋_GB2312" w:eastAsia="仿宋_GB2312"/>
                      <w:sz w:val="28"/>
                    </w:rPr>
                    <w:t>城市：</w:t>
                  </w:r>
                  <w:r>
                    <w:rPr>
                      <w:rFonts w:ascii="仿宋_GB2312" w:hAnsi="仿宋_GB2312" w:cs="仿宋_GB2312" w:eastAsia="仿宋_GB2312"/>
                      <w:sz w:val="28"/>
                    </w:rPr>
                    <w:t xml:space="preserve">               </w:t>
                  </w:r>
                  <w:r>
                    <w:rPr>
                      <w:rFonts w:ascii="仿宋_GB2312" w:hAnsi="仿宋_GB2312" w:cs="仿宋_GB2312" w:eastAsia="仿宋_GB2312"/>
                      <w:sz w:val="28"/>
                    </w:rPr>
                    <w:t>站点名称：</w:t>
                  </w:r>
                  <w:r>
                    <w:rPr>
                      <w:rFonts w:ascii="仿宋_GB2312" w:hAnsi="仿宋_GB2312" w:cs="仿宋_GB2312" w:eastAsia="仿宋_GB2312"/>
                      <w:sz w:val="28"/>
                    </w:rPr>
                    <w:t xml:space="preserve">                                    </w:t>
                  </w:r>
                </w:p>
                <w:p>
                  <w:pPr>
                    <w:pStyle w:val="null3"/>
                    <w:spacing w:before="195"/>
                    <w:jc w:val="both"/>
                  </w:pPr>
                  <w:r>
                    <w:rPr>
                      <w:rFonts w:ascii="仿宋_GB2312" w:hAnsi="仿宋_GB2312" w:cs="仿宋_GB2312" w:eastAsia="仿宋_GB2312"/>
                      <w:sz w:val="28"/>
                    </w:rPr>
                    <w:t xml:space="preserve">    </w:t>
                  </w:r>
                  <w:r>
                    <w:rPr>
                      <w:rFonts w:ascii="仿宋_GB2312" w:hAnsi="仿宋_GB2312" w:cs="仿宋_GB2312" w:eastAsia="仿宋_GB2312"/>
                      <w:sz w:val="28"/>
                    </w:rPr>
                    <w:t>时间：</w:t>
                  </w:r>
                  <w:r>
                    <w:rPr>
                      <w:rFonts w:ascii="仿宋_GB2312" w:hAnsi="仿宋_GB2312" w:cs="仿宋_GB2312" w:eastAsia="仿宋_GB2312"/>
                      <w:sz w:val="28"/>
                    </w:rPr>
                    <w:t xml:space="preserve">  </w:t>
                  </w:r>
                  <w:r>
                    <w:rPr>
                      <w:rFonts w:ascii="仿宋_GB2312" w:hAnsi="仿宋_GB2312" w:cs="仿宋_GB2312" w:eastAsia="仿宋_GB2312"/>
                      <w:sz w:val="28"/>
                    </w:rPr>
                    <w:t>年</w:t>
                  </w:r>
                  <w:r>
                    <w:rPr>
                      <w:rFonts w:ascii="仿宋_GB2312" w:hAnsi="仿宋_GB2312" w:cs="仿宋_GB2312" w:eastAsia="仿宋_GB2312"/>
                      <w:sz w:val="28"/>
                    </w:rPr>
                    <w:t xml:space="preserve">  </w:t>
                  </w:r>
                  <w:r>
                    <w:rPr>
                      <w:rFonts w:ascii="仿宋_GB2312" w:hAnsi="仿宋_GB2312" w:cs="仿宋_GB2312" w:eastAsia="仿宋_GB2312"/>
                      <w:sz w:val="28"/>
                    </w:rPr>
                    <w:t>月</w:t>
                  </w:r>
                  <w:r>
                    <w:rPr>
                      <w:rFonts w:ascii="仿宋_GB2312" w:hAnsi="仿宋_GB2312" w:cs="仿宋_GB2312" w:eastAsia="仿宋_GB2312"/>
                      <w:sz w:val="28"/>
                    </w:rPr>
                    <w:t xml:space="preserve">       </w:t>
                  </w:r>
                  <w:r>
                    <w:rPr>
                      <w:rFonts w:ascii="仿宋_GB2312" w:hAnsi="仿宋_GB2312" w:cs="仿宋_GB2312" w:eastAsia="仿宋_GB2312"/>
                      <w:sz w:val="28"/>
                    </w:rPr>
                    <w:t>日</w:t>
                  </w:r>
                </w:p>
              </w:tc>
            </w:tr>
            <w:tr>
              <w:tc>
                <w:tcPr>
                  <w:tcW w:type="dxa" w:w="331"/>
                  <w:vMerge w:val="restart"/>
                  <w:tcBorders>
                    <w:top w:val="none" w:color="000000" w:sz="4"/>
                    <w:left w:val="single" w:color="000000" w:sz="8"/>
                    <w:bottom w:val="none" w:color="000000" w:sz="4"/>
                    <w:right w:val="single" w:color="000000" w:sz="4"/>
                  </w:tcBorders>
                  <w:tcMar>
                    <w:top w:type="dxa" w:w="0"/>
                    <w:left w:type="dxa" w:w="0"/>
                    <w:bottom w:type="dxa" w:w="0"/>
                    <w:right w:type="dxa" w:w="0"/>
                  </w:tcMar>
                  <w:vAlign w:val="top"/>
                </w:tcPr>
                <w:p>
                  <w:pPr>
                    <w:pStyle w:val="null3"/>
                    <w:spacing w:before="195"/>
                    <w:jc w:val="both"/>
                  </w:pPr>
                  <w:r>
                    <w:rPr>
                      <w:rFonts w:ascii="仿宋_GB2312" w:hAnsi="仿宋_GB2312" w:cs="仿宋_GB2312" w:eastAsia="仿宋_GB2312"/>
                      <w:sz w:val="28"/>
                    </w:rPr>
                    <w:t>天气</w:t>
                  </w:r>
                </w:p>
                <w:p>
                  <w:pPr>
                    <w:pStyle w:val="null3"/>
                    <w:spacing w:before="195"/>
                    <w:jc w:val="both"/>
                  </w:pPr>
                  <w:r>
                    <w:rPr>
                      <w:rFonts w:ascii="仿宋_GB2312" w:hAnsi="仿宋_GB2312" w:cs="仿宋_GB2312" w:eastAsia="仿宋_GB2312"/>
                      <w:sz w:val="28"/>
                    </w:rPr>
                    <w:t>环境</w:t>
                  </w:r>
                </w:p>
              </w:tc>
              <w:tc>
                <w:tcPr>
                  <w:tcW w:type="dxa" w:w="4505"/>
                  <w:gridSpan w:val="4"/>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spacing w:before="195"/>
                    <w:jc w:val="both"/>
                  </w:pPr>
                  <w:r>
                    <w:rPr>
                      <w:rFonts w:ascii="仿宋_GB2312" w:hAnsi="仿宋_GB2312" w:cs="仿宋_GB2312" w:eastAsia="仿宋_GB2312"/>
                      <w:sz w:val="28"/>
                    </w:rPr>
                    <w:t>天气情况（</w:t>
                  </w:r>
                  <w:r>
                    <w:rPr>
                      <w:rFonts w:ascii="仿宋_GB2312" w:hAnsi="仿宋_GB2312" w:cs="仿宋_GB2312" w:eastAsia="仿宋_GB2312"/>
                      <w:sz w:val="28"/>
                    </w:rPr>
                    <w:t xml:space="preserve">  </w:t>
                  </w:r>
                  <w:r>
                    <w:rPr>
                      <w:rFonts w:ascii="仿宋_GB2312" w:hAnsi="仿宋_GB2312" w:cs="仿宋_GB2312" w:eastAsia="仿宋_GB2312"/>
                      <w:sz w:val="28"/>
                    </w:rPr>
                    <w:t>）【晴、雨、阴、多云、雪、雾】</w:t>
                  </w:r>
                </w:p>
              </w:tc>
            </w:tr>
            <w:tr>
              <w:tc>
                <w:tcPr>
                  <w:tcW w:type="dxa" w:w="331"/>
                  <w:vMerge/>
                  <w:tcBorders>
                    <w:top w:val="none" w:color="000000" w:sz="4"/>
                    <w:left w:val="single" w:color="000000" w:sz="8"/>
                    <w:bottom w:val="none" w:color="000000" w:sz="4"/>
                    <w:right w:val="single" w:color="000000" w:sz="4"/>
                  </w:tcBorders>
                </w:tcPr>
                <w:p/>
              </w:tc>
              <w:tc>
                <w:tcPr>
                  <w:tcW w:type="dxa" w:w="4505"/>
                  <w:gridSpan w:val="4"/>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spacing w:before="195"/>
                    <w:jc w:val="both"/>
                  </w:pPr>
                  <w:r>
                    <w:rPr>
                      <w:rFonts w:ascii="仿宋_GB2312" w:hAnsi="仿宋_GB2312" w:cs="仿宋_GB2312" w:eastAsia="仿宋_GB2312"/>
                      <w:sz w:val="28"/>
                    </w:rPr>
                    <w:t>室外温度</w:t>
                  </w:r>
                  <w:r>
                    <w:rPr>
                      <w:rFonts w:ascii="仿宋_GB2312" w:hAnsi="仿宋_GB2312" w:cs="仿宋_GB2312" w:eastAsia="仿宋_GB2312"/>
                      <w:sz w:val="28"/>
                    </w:rPr>
                    <w:t>( )℃      湿度（  ）%RH</w:t>
                  </w:r>
                </w:p>
              </w:tc>
            </w:tr>
            <w:tr>
              <w:tc>
                <w:tcPr>
                  <w:tcW w:type="dxa" w:w="331"/>
                  <w:vMerge/>
                  <w:tcBorders>
                    <w:top w:val="none" w:color="000000" w:sz="4"/>
                    <w:left w:val="single" w:color="000000" w:sz="8"/>
                    <w:bottom w:val="none" w:color="000000" w:sz="4"/>
                    <w:right w:val="single" w:color="000000" w:sz="4"/>
                  </w:tcBorders>
                </w:tcPr>
                <w:p/>
              </w:tc>
              <w:tc>
                <w:tcPr>
                  <w:tcW w:type="dxa" w:w="4505"/>
                  <w:gridSpan w:val="4"/>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spacing w:before="195"/>
                    <w:jc w:val="both"/>
                  </w:pPr>
                  <w:r>
                    <w:rPr>
                      <w:rFonts w:ascii="仿宋_GB2312" w:hAnsi="仿宋_GB2312" w:cs="仿宋_GB2312" w:eastAsia="仿宋_GB2312"/>
                      <w:sz w:val="28"/>
                    </w:rPr>
                    <w:t>空气质量等级（）【优、良、轻度污染、中度污染、重度污染、严重污染】</w:t>
                  </w:r>
                </w:p>
              </w:tc>
            </w:tr>
            <w:tr>
              <w:tc>
                <w:tcPr>
                  <w:tcW w:type="dxa" w:w="331"/>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spacing w:before="195"/>
                    <w:jc w:val="center"/>
                  </w:pPr>
                  <w:r>
                    <w:rPr>
                      <w:rFonts w:ascii="仿宋_GB2312" w:hAnsi="仿宋_GB2312" w:cs="仿宋_GB2312" w:eastAsia="仿宋_GB2312"/>
                      <w:sz w:val="28"/>
                    </w:rPr>
                    <w:t>序号</w:t>
                  </w:r>
                </w:p>
              </w:tc>
              <w:tc>
                <w:tcPr>
                  <w:tcW w:type="dxa" w:w="197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jc w:val="center"/>
                  </w:pPr>
                  <w:r>
                    <w:rPr>
                      <w:rFonts w:ascii="仿宋_GB2312" w:hAnsi="仿宋_GB2312" w:cs="仿宋_GB2312" w:eastAsia="仿宋_GB2312"/>
                      <w:sz w:val="28"/>
                    </w:rPr>
                    <w:t>巡查内容</w:t>
                  </w:r>
                </w:p>
              </w:tc>
              <w:tc>
                <w:tcPr>
                  <w:tcW w:type="dxa" w:w="139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jc w:val="center"/>
                  </w:pPr>
                  <w:r>
                    <w:rPr>
                      <w:rFonts w:ascii="仿宋_GB2312" w:hAnsi="仿宋_GB2312" w:cs="仿宋_GB2312" w:eastAsia="仿宋_GB2312"/>
                      <w:sz w:val="28"/>
                    </w:rPr>
                    <w:t>具体指标</w:t>
                  </w:r>
                </w:p>
              </w:tc>
              <w:tc>
                <w:tcPr>
                  <w:tcW w:type="dxa" w:w="549"/>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spacing w:before="195"/>
                    <w:jc w:val="center"/>
                  </w:pPr>
                  <w:r>
                    <w:rPr>
                      <w:rFonts w:ascii="仿宋_GB2312" w:hAnsi="仿宋_GB2312" w:cs="仿宋_GB2312" w:eastAsia="仿宋_GB2312"/>
                      <w:sz w:val="28"/>
                    </w:rPr>
                    <w:t>正常</w:t>
                  </w:r>
                </w:p>
              </w:tc>
              <w:tc>
                <w:tcPr>
                  <w:tcW w:type="dxa" w:w="591"/>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spacing w:before="195"/>
                    <w:jc w:val="center"/>
                  </w:pPr>
                  <w:r>
                    <w:rPr>
                      <w:rFonts w:ascii="仿宋_GB2312" w:hAnsi="仿宋_GB2312" w:cs="仿宋_GB2312" w:eastAsia="仿宋_GB2312"/>
                      <w:sz w:val="28"/>
                    </w:rPr>
                    <w:t>异常</w:t>
                  </w:r>
                </w:p>
              </w:tc>
            </w:tr>
            <w:tr>
              <w:tc>
                <w:tcPr>
                  <w:tcW w:type="dxa" w:w="331"/>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spacing w:before="195"/>
                    <w:jc w:val="both"/>
                  </w:pPr>
                  <w:r>
                    <w:rPr>
                      <w:rFonts w:ascii="仿宋_GB2312" w:hAnsi="仿宋_GB2312" w:cs="仿宋_GB2312" w:eastAsia="仿宋_GB2312"/>
                      <w:sz w:val="28"/>
                    </w:rPr>
                    <w:t>1</w:t>
                  </w:r>
                </w:p>
              </w:tc>
              <w:tc>
                <w:tcPr>
                  <w:tcW w:type="dxa" w:w="197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jc w:val="center"/>
                  </w:pPr>
                  <w:r>
                    <w:rPr>
                      <w:rFonts w:ascii="仿宋_GB2312" w:hAnsi="仿宋_GB2312" w:cs="仿宋_GB2312" w:eastAsia="仿宋_GB2312"/>
                      <w:sz w:val="28"/>
                    </w:rPr>
                    <w:t>目视检查暴露在空气中的镜片膜层，如有异常需要更换；如无明显异常，再用能量计对每片镜片前后能量进行测量和对比，进一步确定镜片是否受损，是否需要更换</w:t>
                  </w:r>
                </w:p>
              </w:tc>
              <w:tc>
                <w:tcPr>
                  <w:tcW w:type="dxa" w:w="139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jc w:val="center"/>
                  </w:pPr>
                  <w:r>
                    <w:rPr>
                      <w:rFonts w:ascii="仿宋_GB2312" w:hAnsi="仿宋_GB2312" w:cs="仿宋_GB2312" w:eastAsia="仿宋_GB2312"/>
                      <w:sz w:val="28"/>
                    </w:rPr>
                    <w:t>水印相机留存</w:t>
                  </w:r>
                </w:p>
              </w:tc>
              <w:tc>
                <w:tcPr>
                  <w:tcW w:type="dxa" w:w="54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spacing w:before="195"/>
                    <w:jc w:val="both"/>
                  </w:pPr>
                </w:p>
              </w:tc>
              <w:tc>
                <w:tcPr>
                  <w:tcW w:type="dxa" w:w="591"/>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31"/>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8"/>
                    </w:rPr>
                    <w:t>2</w:t>
                  </w:r>
                </w:p>
              </w:tc>
              <w:tc>
                <w:tcPr>
                  <w:tcW w:type="dxa" w:w="197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jc w:val="center"/>
                  </w:pPr>
                  <w:r>
                    <w:rPr>
                      <w:rFonts w:ascii="仿宋_GB2312" w:hAnsi="仿宋_GB2312" w:cs="仿宋_GB2312" w:eastAsia="仿宋_GB2312"/>
                      <w:sz w:val="28"/>
                    </w:rPr>
                    <w:t>确保镜片清洁和膜层正常后，使用能量计对雷达望远镜出光口和各镜片中间激光能量进行测量，确保出光口能量正常</w:t>
                  </w:r>
                </w:p>
              </w:tc>
              <w:tc>
                <w:tcPr>
                  <w:tcW w:type="dxa" w:w="139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ind w:firstLine="278"/>
                    <w:jc w:val="center"/>
                  </w:pPr>
                  <w:r>
                    <w:rPr>
                      <w:rFonts w:ascii="仿宋_GB2312" w:hAnsi="仿宋_GB2312" w:cs="仿宋_GB2312" w:eastAsia="仿宋_GB2312"/>
                      <w:sz w:val="28"/>
                    </w:rPr>
                    <w:t>水印相机留存</w:t>
                  </w:r>
                </w:p>
              </w:tc>
              <w:tc>
                <w:tcPr>
                  <w:tcW w:type="dxa" w:w="54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spacing w:before="195"/>
                    <w:jc w:val="both"/>
                  </w:pPr>
                </w:p>
              </w:tc>
              <w:tc>
                <w:tcPr>
                  <w:tcW w:type="dxa" w:w="591"/>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31"/>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8"/>
                    </w:rPr>
                    <w:t>3</w:t>
                  </w:r>
                </w:p>
              </w:tc>
              <w:tc>
                <w:tcPr>
                  <w:tcW w:type="dxa" w:w="197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jc w:val="center"/>
                  </w:pPr>
                  <w:r>
                    <w:rPr>
                      <w:rFonts w:ascii="仿宋_GB2312" w:hAnsi="仿宋_GB2312" w:cs="仿宋_GB2312" w:eastAsia="仿宋_GB2312"/>
                      <w:sz w:val="28"/>
                    </w:rPr>
                    <w:t>用塑封袋套住光斑纸展平放置在发射光路最后两片反光镜中间（和光路垂直），查看光斑形状规则情况、发散情况以及稳定性（明亮），进而判断光路是否需要调整、拉曼管是否需要检查</w:t>
                  </w:r>
                </w:p>
              </w:tc>
              <w:tc>
                <w:tcPr>
                  <w:tcW w:type="dxa" w:w="139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ind w:firstLine="278"/>
                    <w:jc w:val="center"/>
                  </w:pPr>
                  <w:r>
                    <w:rPr>
                      <w:rFonts w:ascii="仿宋_GB2312" w:hAnsi="仿宋_GB2312" w:cs="仿宋_GB2312" w:eastAsia="仿宋_GB2312"/>
                      <w:sz w:val="28"/>
                    </w:rPr>
                    <w:t>光斑小、集中</w:t>
                  </w:r>
                </w:p>
              </w:tc>
              <w:tc>
                <w:tcPr>
                  <w:tcW w:type="dxa" w:w="54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spacing w:before="195"/>
                    <w:jc w:val="both"/>
                  </w:pPr>
                </w:p>
              </w:tc>
              <w:tc>
                <w:tcPr>
                  <w:tcW w:type="dxa" w:w="591"/>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31"/>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8"/>
                    </w:rPr>
                    <w:t>4</w:t>
                  </w:r>
                </w:p>
              </w:tc>
              <w:tc>
                <w:tcPr>
                  <w:tcW w:type="dxa" w:w="197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jc w:val="center"/>
                  </w:pPr>
                  <w:r>
                    <w:rPr>
                      <w:rFonts w:ascii="仿宋_GB2312" w:hAnsi="仿宋_GB2312" w:cs="仿宋_GB2312" w:eastAsia="仿宋_GB2312"/>
                      <w:sz w:val="28"/>
                    </w:rPr>
                    <w:t>更换去离子水，注意保持液面在电源水位刻度</w:t>
                  </w:r>
                  <w:r>
                    <w:rPr>
                      <w:rFonts w:ascii="仿宋_GB2312" w:hAnsi="仿宋_GB2312" w:cs="仿宋_GB2312" w:eastAsia="仿宋_GB2312"/>
                      <w:sz w:val="28"/>
                    </w:rPr>
                    <w:t>MAX-MIN中间位置，开机循环后液面下降再加入适量去离子水保证液面在MAX-MIN中间靠上位置</w:t>
                  </w:r>
                </w:p>
              </w:tc>
              <w:tc>
                <w:tcPr>
                  <w:tcW w:type="dxa" w:w="139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ind w:firstLine="278"/>
                    <w:jc w:val="center"/>
                  </w:pPr>
                  <w:r>
                    <w:rPr>
                      <w:rFonts w:ascii="仿宋_GB2312" w:hAnsi="仿宋_GB2312" w:cs="仿宋_GB2312" w:eastAsia="仿宋_GB2312"/>
                      <w:sz w:val="28"/>
                    </w:rPr>
                    <w:t>水位</w:t>
                  </w:r>
                  <w:r>
                    <w:rPr>
                      <w:rFonts w:ascii="仿宋_GB2312" w:hAnsi="仿宋_GB2312" w:cs="仿宋_GB2312" w:eastAsia="仿宋_GB2312"/>
                      <w:sz w:val="28"/>
                    </w:rPr>
                    <w:t>位于上线、下线之间</w:t>
                  </w:r>
                </w:p>
              </w:tc>
              <w:tc>
                <w:tcPr>
                  <w:tcW w:type="dxa" w:w="54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spacing w:before="195"/>
                    <w:jc w:val="both"/>
                  </w:pPr>
                </w:p>
              </w:tc>
              <w:tc>
                <w:tcPr>
                  <w:tcW w:type="dxa" w:w="591"/>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31"/>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8"/>
                    </w:rPr>
                    <w:t>5</w:t>
                  </w:r>
                </w:p>
              </w:tc>
              <w:tc>
                <w:tcPr>
                  <w:tcW w:type="dxa" w:w="197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jc w:val="center"/>
                  </w:pPr>
                  <w:r>
                    <w:rPr>
                      <w:rFonts w:ascii="仿宋_GB2312" w:hAnsi="仿宋_GB2312" w:cs="仿宋_GB2312" w:eastAsia="仿宋_GB2312"/>
                      <w:sz w:val="28"/>
                    </w:rPr>
                    <w:t>检查一次雷达数据保存所在磁盘的剩余空间</w:t>
                  </w:r>
                </w:p>
              </w:tc>
              <w:tc>
                <w:tcPr>
                  <w:tcW w:type="dxa" w:w="139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jc w:val="center"/>
                  </w:pPr>
                  <w:r>
                    <w:rPr>
                      <w:rFonts w:ascii="仿宋_GB2312" w:hAnsi="仿宋_GB2312" w:cs="仿宋_GB2312" w:eastAsia="仿宋_GB2312"/>
                      <w:sz w:val="28"/>
                    </w:rPr>
                    <w:t>磁盘空间</w:t>
                  </w:r>
                  <w:r>
                    <w:rPr>
                      <w:rFonts w:ascii="仿宋_GB2312" w:hAnsi="仿宋_GB2312" w:cs="仿宋_GB2312" w:eastAsia="仿宋_GB2312"/>
                      <w:sz w:val="28"/>
                    </w:rPr>
                    <w:t>≥5GB</w:t>
                  </w:r>
                </w:p>
              </w:tc>
              <w:tc>
                <w:tcPr>
                  <w:tcW w:type="dxa" w:w="54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spacing w:before="195"/>
                    <w:jc w:val="both"/>
                  </w:pPr>
                </w:p>
              </w:tc>
              <w:tc>
                <w:tcPr>
                  <w:tcW w:type="dxa" w:w="591"/>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31"/>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8"/>
                    </w:rPr>
                    <w:t>6</w:t>
                  </w:r>
                </w:p>
              </w:tc>
              <w:tc>
                <w:tcPr>
                  <w:tcW w:type="dxa" w:w="197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jc w:val="center"/>
                  </w:pPr>
                  <w:r>
                    <w:rPr>
                      <w:rFonts w:ascii="仿宋_GB2312" w:hAnsi="仿宋_GB2312" w:cs="仿宋_GB2312" w:eastAsia="仿宋_GB2312"/>
                      <w:sz w:val="28"/>
                    </w:rPr>
                    <w:t>每季度至少做一次激光器的自动相位角匹配。查看、记录闪光灯次数</w:t>
                  </w:r>
                </w:p>
              </w:tc>
              <w:tc>
                <w:tcPr>
                  <w:tcW w:type="dxa" w:w="139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jc w:val="center"/>
                  </w:pPr>
                  <w:r>
                    <w:rPr>
                      <w:rFonts w:ascii="仿宋_GB2312" w:hAnsi="仿宋_GB2312" w:cs="仿宋_GB2312" w:eastAsia="仿宋_GB2312"/>
                      <w:sz w:val="28"/>
                    </w:rPr>
                    <w:t>闪光灯次数</w:t>
                  </w:r>
                  <w:r>
                    <w:rPr>
                      <w:rFonts w:ascii="仿宋_GB2312" w:hAnsi="仿宋_GB2312" w:cs="仿宋_GB2312" w:eastAsia="仿宋_GB2312"/>
                      <w:sz w:val="28"/>
                    </w:rPr>
                    <w:t>≥0次</w:t>
                  </w:r>
                </w:p>
              </w:tc>
              <w:tc>
                <w:tcPr>
                  <w:tcW w:type="dxa" w:w="54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spacing w:before="195"/>
                    <w:jc w:val="both"/>
                  </w:pPr>
                </w:p>
              </w:tc>
              <w:tc>
                <w:tcPr>
                  <w:tcW w:type="dxa" w:w="591"/>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31"/>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8"/>
                    </w:rPr>
                    <w:t>7</w:t>
                  </w:r>
                </w:p>
              </w:tc>
              <w:tc>
                <w:tcPr>
                  <w:tcW w:type="dxa" w:w="197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jc w:val="center"/>
                  </w:pPr>
                  <w:r>
                    <w:rPr>
                      <w:rFonts w:ascii="仿宋_GB2312" w:hAnsi="仿宋_GB2312" w:cs="仿宋_GB2312" w:eastAsia="仿宋_GB2312"/>
                      <w:sz w:val="28"/>
                    </w:rPr>
                    <w:t>在晴好无云天气情况下，进行信号检查，若信号有降低，可通过微调发射系统上最后一个镜架角度、将信号拖尾调至最佳位置并锁紧</w:t>
                  </w:r>
                </w:p>
              </w:tc>
              <w:tc>
                <w:tcPr>
                  <w:tcW w:type="dxa" w:w="139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jc w:val="center"/>
                  </w:pPr>
                  <w:r>
                    <w:rPr>
                      <w:rFonts w:ascii="仿宋_GB2312" w:hAnsi="仿宋_GB2312" w:cs="仿宋_GB2312" w:eastAsia="仿宋_GB2312"/>
                      <w:sz w:val="28"/>
                    </w:rPr>
                    <w:t>有信号或其他信号偏大</w:t>
                  </w:r>
                </w:p>
              </w:tc>
              <w:tc>
                <w:tcPr>
                  <w:tcW w:type="dxa" w:w="54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spacing w:before="195"/>
                    <w:jc w:val="both"/>
                  </w:pPr>
                </w:p>
              </w:tc>
              <w:tc>
                <w:tcPr>
                  <w:tcW w:type="dxa" w:w="591"/>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31"/>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8"/>
                    </w:rPr>
                    <w:t>8</w:t>
                  </w:r>
                </w:p>
              </w:tc>
              <w:tc>
                <w:tcPr>
                  <w:tcW w:type="dxa" w:w="197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jc w:val="center"/>
                  </w:pPr>
                  <w:r>
                    <w:rPr>
                      <w:rFonts w:ascii="仿宋_GB2312" w:hAnsi="仿宋_GB2312" w:cs="仿宋_GB2312" w:eastAsia="仿宋_GB2312"/>
                      <w:sz w:val="28"/>
                    </w:rPr>
                    <w:t>填写季现场运维记录表</w:t>
                  </w:r>
                </w:p>
              </w:tc>
              <w:tc>
                <w:tcPr>
                  <w:tcW w:type="dxa" w:w="139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jc w:val="center"/>
                  </w:pPr>
                  <w:r>
                    <w:rPr>
                      <w:rFonts w:ascii="仿宋_GB2312" w:hAnsi="仿宋_GB2312" w:cs="仿宋_GB2312" w:eastAsia="仿宋_GB2312"/>
                      <w:sz w:val="28"/>
                    </w:rPr>
                    <w:t>水印相机留存</w:t>
                  </w:r>
                </w:p>
              </w:tc>
              <w:tc>
                <w:tcPr>
                  <w:tcW w:type="dxa" w:w="54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spacing w:before="195"/>
                    <w:jc w:val="both"/>
                  </w:pPr>
                </w:p>
              </w:tc>
              <w:tc>
                <w:tcPr>
                  <w:tcW w:type="dxa" w:w="591"/>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4836"/>
                  <w:gridSpan w:val="5"/>
                  <w:tcBorders>
                    <w:top w:val="none" w:color="000000" w:sz="4"/>
                    <w:left w:val="single" w:color="000000" w:sz="8"/>
                    <w:bottom w:val="single" w:color="000000" w:sz="4"/>
                    <w:right w:val="single" w:color="000000" w:sz="8"/>
                  </w:tcBorders>
                  <w:tcMar>
                    <w:top w:type="dxa" w:w="0"/>
                    <w:left w:type="dxa" w:w="0"/>
                    <w:bottom w:type="dxa" w:w="0"/>
                    <w:right w:type="dxa" w:w="0"/>
                  </w:tcMar>
                  <w:vAlign w:val="top"/>
                </w:tcPr>
                <w:p>
                  <w:pPr>
                    <w:pStyle w:val="null3"/>
                    <w:jc w:val="both"/>
                  </w:pPr>
                  <w:r>
                    <w:rPr>
                      <w:rFonts w:ascii="仿宋_GB2312" w:hAnsi="仿宋_GB2312" w:cs="仿宋_GB2312" w:eastAsia="仿宋_GB2312"/>
                      <w:sz w:val="28"/>
                    </w:rPr>
                    <w:t>如遇异常状况，立即进行检查，远程不能解决的安排现场进行检查</w:t>
                  </w:r>
                </w:p>
              </w:tc>
            </w:tr>
            <w:tr>
              <w:tc>
                <w:tcPr>
                  <w:tcW w:type="dxa" w:w="4836"/>
                  <w:gridSpan w:val="5"/>
                  <w:tcBorders>
                    <w:top w:val="none" w:color="000000" w:sz="4"/>
                    <w:left w:val="single" w:color="000000" w:sz="8"/>
                    <w:bottom w:val="single" w:color="000000" w:sz="4"/>
                    <w:right w:val="single" w:color="000000" w:sz="8"/>
                  </w:tcBorders>
                  <w:tcMar>
                    <w:top w:type="dxa" w:w="0"/>
                    <w:left w:type="dxa" w:w="0"/>
                    <w:bottom w:type="dxa" w:w="0"/>
                    <w:right w:type="dxa" w:w="0"/>
                  </w:tcMar>
                  <w:vAlign w:val="top"/>
                </w:tcPr>
                <w:p>
                  <w:pPr>
                    <w:pStyle w:val="null3"/>
                    <w:spacing w:before="195"/>
                    <w:jc w:val="both"/>
                  </w:pPr>
                  <w:r>
                    <w:rPr>
                      <w:rFonts w:ascii="仿宋_GB2312" w:hAnsi="仿宋_GB2312" w:cs="仿宋_GB2312" w:eastAsia="仿宋_GB2312"/>
                      <w:sz w:val="28"/>
                    </w:rPr>
                    <w:t>异常情况及处理说明：</w:t>
                  </w:r>
                </w:p>
              </w:tc>
            </w:tr>
            <w:tr>
              <w:tc>
                <w:tcPr>
                  <w:tcW w:type="dxa" w:w="4836"/>
                  <w:gridSpan w:val="5"/>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spacing w:before="195"/>
                    <w:jc w:val="both"/>
                  </w:pPr>
                  <w:r>
                    <w:rPr>
                      <w:rFonts w:ascii="仿宋_GB2312" w:hAnsi="仿宋_GB2312" w:cs="仿宋_GB2312" w:eastAsia="仿宋_GB2312"/>
                      <w:sz w:val="28"/>
                    </w:rPr>
                    <w:t>巡检人：</w:t>
                  </w:r>
                  <w:r>
                    <w:rPr>
                      <w:rFonts w:ascii="仿宋_GB2312" w:hAnsi="仿宋_GB2312" w:cs="仿宋_GB2312" w:eastAsia="仿宋_GB2312"/>
                      <w:sz w:val="28"/>
                    </w:rPr>
                    <w:t xml:space="preserve">                                       </w:t>
                  </w:r>
                  <w:r>
                    <w:rPr>
                      <w:rFonts w:ascii="仿宋_GB2312" w:hAnsi="仿宋_GB2312" w:cs="仿宋_GB2312" w:eastAsia="仿宋_GB2312"/>
                      <w:sz w:val="28"/>
                    </w:rPr>
                    <w:t>复核人：</w:t>
                  </w:r>
                </w:p>
              </w:tc>
            </w:tr>
          </w:tbl>
          <w:p>
            <w:pPr>
              <w:pStyle w:val="null3"/>
              <w:jc w:val="left"/>
            </w:pPr>
            <w:r>
              <w:rPr>
                <w:rFonts w:ascii="仿宋_GB2312" w:hAnsi="仿宋_GB2312" w:cs="仿宋_GB2312" w:eastAsia="仿宋_GB2312"/>
                <w:sz w:val="28"/>
              </w:rPr>
              <w:t>年度</w:t>
            </w:r>
            <w:r>
              <w:rPr>
                <w:rFonts w:ascii="仿宋_GB2312" w:hAnsi="仿宋_GB2312" w:cs="仿宋_GB2312" w:eastAsia="仿宋_GB2312"/>
                <w:sz w:val="28"/>
              </w:rPr>
              <w:t>工作项目</w:t>
            </w:r>
          </w:p>
          <w:p>
            <w:pPr>
              <w:pStyle w:val="null3"/>
              <w:ind w:firstLine="560"/>
              <w:jc w:val="left"/>
            </w:pPr>
            <w:r>
              <w:rPr>
                <w:rFonts w:ascii="仿宋_GB2312" w:hAnsi="仿宋_GB2312" w:cs="仿宋_GB2312" w:eastAsia="仿宋_GB2312"/>
                <w:sz w:val="28"/>
              </w:rPr>
              <w:t>1）</w:t>
            </w:r>
            <w:r>
              <w:rPr>
                <w:rFonts w:ascii="仿宋_GB2312" w:hAnsi="仿宋_GB2312" w:cs="仿宋_GB2312" w:eastAsia="仿宋_GB2312"/>
                <w:sz w:val="28"/>
              </w:rPr>
              <w:t>更换激光器滤芯（脱离子桶）。</w:t>
            </w:r>
          </w:p>
          <w:p>
            <w:pPr>
              <w:pStyle w:val="null3"/>
              <w:ind w:firstLine="560"/>
              <w:jc w:val="left"/>
            </w:pPr>
            <w:r>
              <w:rPr>
                <w:rFonts w:ascii="仿宋_GB2312" w:hAnsi="仿宋_GB2312" w:cs="仿宋_GB2312" w:eastAsia="仿宋_GB2312"/>
                <w:sz w:val="28"/>
              </w:rPr>
              <w:t>2）</w:t>
            </w:r>
            <w:r>
              <w:rPr>
                <w:rFonts w:ascii="仿宋_GB2312" w:hAnsi="仿宋_GB2312" w:cs="仿宋_GB2312" w:eastAsia="仿宋_GB2312"/>
                <w:sz w:val="28"/>
              </w:rPr>
              <w:t>检查发射单元内部镜片损耗情况；</w:t>
            </w:r>
            <w:r>
              <w:rPr>
                <w:rFonts w:ascii="仿宋_GB2312" w:hAnsi="仿宋_GB2312" w:cs="仿宋_GB2312" w:eastAsia="仿宋_GB2312"/>
                <w:sz w:val="28"/>
              </w:rPr>
              <w:t>镜片明显痕迹为异常；</w:t>
            </w:r>
          </w:p>
          <w:p>
            <w:pPr>
              <w:pStyle w:val="null3"/>
              <w:ind w:firstLine="560"/>
              <w:jc w:val="left"/>
            </w:pPr>
            <w:r>
              <w:rPr>
                <w:rFonts w:ascii="仿宋_GB2312" w:hAnsi="仿宋_GB2312" w:cs="仿宋_GB2312" w:eastAsia="仿宋_GB2312"/>
                <w:sz w:val="28"/>
              </w:rPr>
              <w:t>3）</w:t>
            </w:r>
            <w:r>
              <w:rPr>
                <w:rFonts w:ascii="仿宋_GB2312" w:hAnsi="仿宋_GB2312" w:cs="仿宋_GB2312" w:eastAsia="仿宋_GB2312"/>
                <w:sz w:val="28"/>
              </w:rPr>
              <w:t>激光器出光口满能量（相位自动匹配后、最佳延时）及稳定性。</w:t>
            </w:r>
            <w:r>
              <w:rPr>
                <w:rFonts w:ascii="仿宋_GB2312" w:hAnsi="仿宋_GB2312" w:cs="仿宋_GB2312" w:eastAsia="仿宋_GB2312"/>
                <w:sz w:val="28"/>
              </w:rPr>
              <w:t>能量低于正常能量</w:t>
            </w:r>
            <w:r>
              <w:rPr>
                <w:rFonts w:ascii="仿宋_GB2312" w:hAnsi="仿宋_GB2312" w:cs="仿宋_GB2312" w:eastAsia="仿宋_GB2312"/>
                <w:sz w:val="28"/>
              </w:rPr>
              <w:t>40％为异常；</w:t>
            </w:r>
          </w:p>
          <w:p>
            <w:pPr>
              <w:pStyle w:val="null3"/>
              <w:ind w:firstLine="560"/>
              <w:jc w:val="left"/>
            </w:pPr>
            <w:r>
              <w:rPr>
                <w:rFonts w:ascii="仿宋_GB2312" w:hAnsi="仿宋_GB2312" w:cs="仿宋_GB2312" w:eastAsia="仿宋_GB2312"/>
                <w:sz w:val="28"/>
              </w:rPr>
              <w:t>4）</w:t>
            </w:r>
            <w:r>
              <w:rPr>
                <w:rFonts w:ascii="仿宋_GB2312" w:hAnsi="仿宋_GB2312" w:cs="仿宋_GB2312" w:eastAsia="仿宋_GB2312"/>
                <w:sz w:val="28"/>
              </w:rPr>
              <w:t>拉曼管压力表压力（与软件误差）</w:t>
            </w:r>
            <w:r>
              <w:rPr>
                <w:rFonts w:ascii="仿宋_GB2312" w:hAnsi="仿宋_GB2312" w:cs="仿宋_GB2312" w:eastAsia="仿宋_GB2312"/>
                <w:sz w:val="28"/>
              </w:rPr>
              <w:t>是否正常；偏差大于</w:t>
            </w:r>
            <w:r>
              <w:rPr>
                <w:rFonts w:ascii="仿宋_GB2312" w:hAnsi="仿宋_GB2312" w:cs="仿宋_GB2312" w:eastAsia="仿宋_GB2312"/>
                <w:sz w:val="28"/>
              </w:rPr>
              <w:t>10％为异常</w:t>
            </w:r>
            <w:r>
              <w:rPr>
                <w:rFonts w:ascii="仿宋_GB2312" w:hAnsi="仿宋_GB2312" w:cs="仿宋_GB2312" w:eastAsia="仿宋_GB2312"/>
                <w:sz w:val="28"/>
              </w:rPr>
              <w:t>。</w:t>
            </w:r>
          </w:p>
          <w:p>
            <w:pPr>
              <w:pStyle w:val="null3"/>
              <w:ind w:firstLine="560"/>
              <w:jc w:val="left"/>
            </w:pPr>
            <w:r>
              <w:rPr>
                <w:rFonts w:ascii="仿宋_GB2312" w:hAnsi="仿宋_GB2312" w:cs="仿宋_GB2312" w:eastAsia="仿宋_GB2312"/>
                <w:sz w:val="28"/>
              </w:rPr>
              <w:t>5）</w:t>
            </w:r>
            <w:r>
              <w:rPr>
                <w:rFonts w:ascii="仿宋_GB2312" w:hAnsi="仿宋_GB2312" w:cs="仿宋_GB2312" w:eastAsia="仿宋_GB2312"/>
                <w:sz w:val="28"/>
              </w:rPr>
              <w:t>检查高压、配电运行情况；检查空调制冷效果；灭火器质保期检查更换。</w:t>
            </w:r>
          </w:p>
          <w:p>
            <w:pPr>
              <w:pStyle w:val="null3"/>
              <w:ind w:firstLine="560"/>
              <w:jc w:val="left"/>
            </w:pPr>
            <w:r>
              <w:rPr>
                <w:rFonts w:ascii="仿宋_GB2312" w:hAnsi="仿宋_GB2312" w:cs="仿宋_GB2312" w:eastAsia="仿宋_GB2312"/>
                <w:sz w:val="28"/>
              </w:rPr>
              <w:t>6）</w:t>
            </w:r>
            <w:r>
              <w:rPr>
                <w:rFonts w:ascii="仿宋_GB2312" w:hAnsi="仿宋_GB2312" w:cs="仿宋_GB2312" w:eastAsia="仿宋_GB2312"/>
                <w:sz w:val="28"/>
              </w:rPr>
              <w:t>汇总年度报告，整理耗材、易损件使用情况，补充库存。</w:t>
            </w:r>
          </w:p>
          <w:p>
            <w:pPr>
              <w:pStyle w:val="null3"/>
              <w:ind w:firstLine="560"/>
              <w:jc w:val="left"/>
            </w:pPr>
            <w:r>
              <w:rPr>
                <w:rFonts w:ascii="仿宋_GB2312" w:hAnsi="仿宋_GB2312" w:cs="仿宋_GB2312" w:eastAsia="仿宋_GB2312"/>
                <w:sz w:val="28"/>
              </w:rPr>
              <w:t>7）</w:t>
            </w:r>
            <w:r>
              <w:rPr>
                <w:rFonts w:ascii="仿宋_GB2312" w:hAnsi="仿宋_GB2312" w:cs="仿宋_GB2312" w:eastAsia="仿宋_GB2312"/>
                <w:sz w:val="28"/>
              </w:rPr>
              <w:t>填写年现场运维记录表。</w:t>
            </w:r>
          </w:p>
          <w:p>
            <w:pPr>
              <w:pStyle w:val="null3"/>
              <w:spacing w:before="75"/>
              <w:jc w:val="center"/>
            </w:pPr>
            <w:r>
              <w:rPr>
                <w:rFonts w:ascii="仿宋_GB2312" w:hAnsi="仿宋_GB2312" w:cs="仿宋_GB2312" w:eastAsia="仿宋_GB2312"/>
                <w:sz w:val="28"/>
              </w:rPr>
              <w:t>表</w:t>
            </w:r>
            <w:r>
              <w:rPr>
                <w:rFonts w:ascii="仿宋_GB2312" w:hAnsi="仿宋_GB2312" w:cs="仿宋_GB2312" w:eastAsia="仿宋_GB2312"/>
                <w:sz w:val="28"/>
              </w:rPr>
              <w:t>9</w:t>
            </w:r>
            <w:r>
              <w:rPr>
                <w:rFonts w:ascii="仿宋_GB2312" w:hAnsi="仿宋_GB2312" w:cs="仿宋_GB2312" w:eastAsia="仿宋_GB2312"/>
                <w:sz w:val="28"/>
              </w:rPr>
              <w:t xml:space="preserve"> </w:t>
            </w:r>
            <w:r>
              <w:rPr>
                <w:rFonts w:ascii="仿宋_GB2312" w:hAnsi="仿宋_GB2312" w:cs="仿宋_GB2312" w:eastAsia="仿宋_GB2312"/>
                <w:sz w:val="28"/>
              </w:rPr>
              <w:t>每年度运维内容</w:t>
            </w:r>
          </w:p>
          <w:tbl>
            <w:tblPr>
              <w:tblInd w:type="dxa" w:w="120"/>
              <w:tblBorders>
                <w:top w:val="none" w:color="000000" w:sz="4"/>
                <w:left w:val="none" w:color="000000" w:sz="4"/>
                <w:bottom w:val="none" w:color="000000" w:sz="4"/>
                <w:right w:val="none" w:color="000000" w:sz="4"/>
                <w:insideH w:val="none"/>
                <w:insideV w:val="none"/>
              </w:tblBorders>
            </w:tblPr>
            <w:tblGrid>
              <w:gridCol w:w="337"/>
              <w:gridCol w:w="2000"/>
              <w:gridCol w:w="1414"/>
              <w:gridCol w:w="558"/>
              <w:gridCol w:w="596"/>
            </w:tblGrid>
            <w:tr>
              <w:tc>
                <w:tcPr>
                  <w:tcW w:type="dxa" w:w="4905"/>
                  <w:gridSpan w:val="5"/>
                  <w:tcBorders>
                    <w:top w:val="single" w:color="000000" w:sz="8"/>
                    <w:left w:val="single" w:color="000000" w:sz="8"/>
                    <w:bottom w:val="single" w:color="000000" w:sz="4"/>
                    <w:right w:val="single" w:color="000000" w:sz="8"/>
                  </w:tcBorders>
                  <w:tcMar>
                    <w:top w:type="dxa" w:w="0"/>
                    <w:left w:type="dxa" w:w="0"/>
                    <w:bottom w:type="dxa" w:w="0"/>
                    <w:right w:type="dxa" w:w="0"/>
                  </w:tcMar>
                  <w:vAlign w:val="top"/>
                </w:tcPr>
                <w:p>
                  <w:pPr>
                    <w:pStyle w:val="null3"/>
                    <w:spacing w:before="195"/>
                    <w:jc w:val="both"/>
                  </w:pPr>
                  <w:r>
                    <w:rPr>
                      <w:rFonts w:ascii="仿宋_GB2312" w:hAnsi="仿宋_GB2312" w:cs="仿宋_GB2312" w:eastAsia="仿宋_GB2312"/>
                      <w:sz w:val="28"/>
                    </w:rPr>
                    <w:t>城市：</w:t>
                  </w:r>
                  <w:r>
                    <w:rPr>
                      <w:rFonts w:ascii="仿宋_GB2312" w:hAnsi="仿宋_GB2312" w:cs="仿宋_GB2312" w:eastAsia="仿宋_GB2312"/>
                      <w:sz w:val="28"/>
                    </w:rPr>
                    <w:t xml:space="preserve">               </w:t>
                  </w:r>
                  <w:r>
                    <w:rPr>
                      <w:rFonts w:ascii="仿宋_GB2312" w:hAnsi="仿宋_GB2312" w:cs="仿宋_GB2312" w:eastAsia="仿宋_GB2312"/>
                      <w:sz w:val="28"/>
                    </w:rPr>
                    <w:t>站点名称：</w:t>
                  </w:r>
                  <w:r>
                    <w:rPr>
                      <w:rFonts w:ascii="仿宋_GB2312" w:hAnsi="仿宋_GB2312" w:cs="仿宋_GB2312" w:eastAsia="仿宋_GB2312"/>
                      <w:sz w:val="28"/>
                    </w:rPr>
                    <w:t xml:space="preserve">                                    </w:t>
                  </w:r>
                </w:p>
                <w:p>
                  <w:pPr>
                    <w:pStyle w:val="null3"/>
                    <w:spacing w:before="195"/>
                    <w:jc w:val="both"/>
                  </w:pPr>
                  <w:r>
                    <w:rPr>
                      <w:rFonts w:ascii="仿宋_GB2312" w:hAnsi="仿宋_GB2312" w:cs="仿宋_GB2312" w:eastAsia="仿宋_GB2312"/>
                      <w:sz w:val="28"/>
                    </w:rPr>
                    <w:t xml:space="preserve">    </w:t>
                  </w:r>
                  <w:r>
                    <w:rPr>
                      <w:rFonts w:ascii="仿宋_GB2312" w:hAnsi="仿宋_GB2312" w:cs="仿宋_GB2312" w:eastAsia="仿宋_GB2312"/>
                      <w:sz w:val="28"/>
                    </w:rPr>
                    <w:t>时间：</w:t>
                  </w:r>
                  <w:r>
                    <w:rPr>
                      <w:rFonts w:ascii="仿宋_GB2312" w:hAnsi="仿宋_GB2312" w:cs="仿宋_GB2312" w:eastAsia="仿宋_GB2312"/>
                      <w:sz w:val="28"/>
                    </w:rPr>
                    <w:t xml:space="preserve">  </w:t>
                  </w:r>
                  <w:r>
                    <w:rPr>
                      <w:rFonts w:ascii="仿宋_GB2312" w:hAnsi="仿宋_GB2312" w:cs="仿宋_GB2312" w:eastAsia="仿宋_GB2312"/>
                      <w:sz w:val="28"/>
                    </w:rPr>
                    <w:t>年</w:t>
                  </w:r>
                  <w:r>
                    <w:rPr>
                      <w:rFonts w:ascii="仿宋_GB2312" w:hAnsi="仿宋_GB2312" w:cs="仿宋_GB2312" w:eastAsia="仿宋_GB2312"/>
                      <w:sz w:val="28"/>
                    </w:rPr>
                    <w:t xml:space="preserve">  </w:t>
                  </w:r>
                  <w:r>
                    <w:rPr>
                      <w:rFonts w:ascii="仿宋_GB2312" w:hAnsi="仿宋_GB2312" w:cs="仿宋_GB2312" w:eastAsia="仿宋_GB2312"/>
                      <w:sz w:val="28"/>
                    </w:rPr>
                    <w:t>月</w:t>
                  </w:r>
                  <w:r>
                    <w:rPr>
                      <w:rFonts w:ascii="仿宋_GB2312" w:hAnsi="仿宋_GB2312" w:cs="仿宋_GB2312" w:eastAsia="仿宋_GB2312"/>
                      <w:sz w:val="28"/>
                    </w:rPr>
                    <w:t xml:space="preserve">       </w:t>
                  </w:r>
                  <w:r>
                    <w:rPr>
                      <w:rFonts w:ascii="仿宋_GB2312" w:hAnsi="仿宋_GB2312" w:cs="仿宋_GB2312" w:eastAsia="仿宋_GB2312"/>
                      <w:sz w:val="28"/>
                    </w:rPr>
                    <w:t>日</w:t>
                  </w:r>
                </w:p>
              </w:tc>
            </w:tr>
            <w:tr>
              <w:tc>
                <w:tcPr>
                  <w:tcW w:type="dxa" w:w="337"/>
                  <w:vMerge w:val="restart"/>
                  <w:tcBorders>
                    <w:top w:val="none" w:color="000000" w:sz="4"/>
                    <w:left w:val="single" w:color="000000" w:sz="8"/>
                    <w:bottom w:val="none" w:color="000000" w:sz="4"/>
                    <w:right w:val="single" w:color="000000" w:sz="4"/>
                  </w:tcBorders>
                  <w:tcMar>
                    <w:top w:type="dxa" w:w="0"/>
                    <w:left w:type="dxa" w:w="0"/>
                    <w:bottom w:type="dxa" w:w="0"/>
                    <w:right w:type="dxa" w:w="0"/>
                  </w:tcMar>
                  <w:vAlign w:val="top"/>
                </w:tcPr>
                <w:p>
                  <w:pPr>
                    <w:pStyle w:val="null3"/>
                    <w:spacing w:before="195"/>
                    <w:jc w:val="both"/>
                  </w:pPr>
                  <w:r>
                    <w:rPr>
                      <w:rFonts w:ascii="仿宋_GB2312" w:hAnsi="仿宋_GB2312" w:cs="仿宋_GB2312" w:eastAsia="仿宋_GB2312"/>
                      <w:sz w:val="28"/>
                    </w:rPr>
                    <w:t>天气</w:t>
                  </w:r>
                </w:p>
                <w:p>
                  <w:pPr>
                    <w:pStyle w:val="null3"/>
                    <w:spacing w:before="195"/>
                    <w:jc w:val="both"/>
                  </w:pPr>
                  <w:r>
                    <w:rPr>
                      <w:rFonts w:ascii="仿宋_GB2312" w:hAnsi="仿宋_GB2312" w:cs="仿宋_GB2312" w:eastAsia="仿宋_GB2312"/>
                      <w:sz w:val="28"/>
                    </w:rPr>
                    <w:t>环境</w:t>
                  </w:r>
                </w:p>
              </w:tc>
              <w:tc>
                <w:tcPr>
                  <w:tcW w:type="dxa" w:w="4568"/>
                  <w:gridSpan w:val="4"/>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spacing w:before="195"/>
                    <w:jc w:val="both"/>
                  </w:pPr>
                  <w:r>
                    <w:rPr>
                      <w:rFonts w:ascii="仿宋_GB2312" w:hAnsi="仿宋_GB2312" w:cs="仿宋_GB2312" w:eastAsia="仿宋_GB2312"/>
                      <w:sz w:val="28"/>
                    </w:rPr>
                    <w:t>天气情况（</w:t>
                  </w:r>
                  <w:r>
                    <w:rPr>
                      <w:rFonts w:ascii="仿宋_GB2312" w:hAnsi="仿宋_GB2312" w:cs="仿宋_GB2312" w:eastAsia="仿宋_GB2312"/>
                      <w:sz w:val="28"/>
                    </w:rPr>
                    <w:t xml:space="preserve">  </w:t>
                  </w:r>
                  <w:r>
                    <w:rPr>
                      <w:rFonts w:ascii="仿宋_GB2312" w:hAnsi="仿宋_GB2312" w:cs="仿宋_GB2312" w:eastAsia="仿宋_GB2312"/>
                      <w:sz w:val="28"/>
                    </w:rPr>
                    <w:t>）【晴、雨、阴、多云、雪、雾】</w:t>
                  </w:r>
                </w:p>
              </w:tc>
            </w:tr>
            <w:tr>
              <w:tc>
                <w:tcPr>
                  <w:tcW w:type="dxa" w:w="337"/>
                  <w:vMerge/>
                  <w:tcBorders>
                    <w:top w:val="none" w:color="000000" w:sz="4"/>
                    <w:left w:val="single" w:color="000000" w:sz="8"/>
                    <w:bottom w:val="none" w:color="000000" w:sz="4"/>
                    <w:right w:val="single" w:color="000000" w:sz="4"/>
                  </w:tcBorders>
                </w:tcPr>
                <w:p/>
              </w:tc>
              <w:tc>
                <w:tcPr>
                  <w:tcW w:type="dxa" w:w="4568"/>
                  <w:gridSpan w:val="4"/>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spacing w:before="195"/>
                    <w:jc w:val="both"/>
                  </w:pPr>
                  <w:r>
                    <w:rPr>
                      <w:rFonts w:ascii="仿宋_GB2312" w:hAnsi="仿宋_GB2312" w:cs="仿宋_GB2312" w:eastAsia="仿宋_GB2312"/>
                      <w:sz w:val="28"/>
                    </w:rPr>
                    <w:t>室外温度</w:t>
                  </w:r>
                  <w:r>
                    <w:rPr>
                      <w:rFonts w:ascii="仿宋_GB2312" w:hAnsi="仿宋_GB2312" w:cs="仿宋_GB2312" w:eastAsia="仿宋_GB2312"/>
                      <w:sz w:val="28"/>
                    </w:rPr>
                    <w:t>( )℃      湿度（  ）%RH</w:t>
                  </w:r>
                </w:p>
              </w:tc>
            </w:tr>
            <w:tr>
              <w:tc>
                <w:tcPr>
                  <w:tcW w:type="dxa" w:w="337"/>
                  <w:vMerge/>
                  <w:tcBorders>
                    <w:top w:val="none" w:color="000000" w:sz="4"/>
                    <w:left w:val="single" w:color="000000" w:sz="8"/>
                    <w:bottom w:val="none" w:color="000000" w:sz="4"/>
                    <w:right w:val="single" w:color="000000" w:sz="4"/>
                  </w:tcBorders>
                </w:tcPr>
                <w:p/>
              </w:tc>
              <w:tc>
                <w:tcPr>
                  <w:tcW w:type="dxa" w:w="4568"/>
                  <w:gridSpan w:val="4"/>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spacing w:before="195"/>
                    <w:jc w:val="both"/>
                  </w:pPr>
                  <w:r>
                    <w:rPr>
                      <w:rFonts w:ascii="仿宋_GB2312" w:hAnsi="仿宋_GB2312" w:cs="仿宋_GB2312" w:eastAsia="仿宋_GB2312"/>
                      <w:sz w:val="28"/>
                    </w:rPr>
                    <w:t>空气质量等级（）【优、良、轻度污染、中度污染、重度污染、严重污染】</w:t>
                  </w:r>
                </w:p>
              </w:tc>
            </w:tr>
            <w:tr>
              <w:tc>
                <w:tcPr>
                  <w:tcW w:type="dxa" w:w="337"/>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spacing w:before="195"/>
                    <w:jc w:val="center"/>
                  </w:pPr>
                  <w:r>
                    <w:rPr>
                      <w:rFonts w:ascii="仿宋_GB2312" w:hAnsi="仿宋_GB2312" w:cs="仿宋_GB2312" w:eastAsia="仿宋_GB2312"/>
                      <w:sz w:val="28"/>
                    </w:rPr>
                    <w:t>序号</w:t>
                  </w:r>
                </w:p>
              </w:tc>
              <w:tc>
                <w:tcPr>
                  <w:tcW w:type="dxa" w:w="20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jc w:val="center"/>
                  </w:pPr>
                  <w:r>
                    <w:rPr>
                      <w:rFonts w:ascii="仿宋_GB2312" w:hAnsi="仿宋_GB2312" w:cs="仿宋_GB2312" w:eastAsia="仿宋_GB2312"/>
                      <w:sz w:val="28"/>
                    </w:rPr>
                    <w:t>巡查内容</w:t>
                  </w:r>
                </w:p>
              </w:tc>
              <w:tc>
                <w:tcPr>
                  <w:tcW w:type="dxa" w:w="141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jc w:val="center"/>
                  </w:pPr>
                  <w:r>
                    <w:rPr>
                      <w:rFonts w:ascii="仿宋_GB2312" w:hAnsi="仿宋_GB2312" w:cs="仿宋_GB2312" w:eastAsia="仿宋_GB2312"/>
                      <w:sz w:val="28"/>
                    </w:rPr>
                    <w:t>具体指标</w:t>
                  </w:r>
                </w:p>
              </w:tc>
              <w:tc>
                <w:tcPr>
                  <w:tcW w:type="dxa" w:w="558"/>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spacing w:before="195"/>
                    <w:jc w:val="center"/>
                  </w:pPr>
                  <w:r>
                    <w:rPr>
                      <w:rFonts w:ascii="仿宋_GB2312" w:hAnsi="仿宋_GB2312" w:cs="仿宋_GB2312" w:eastAsia="仿宋_GB2312"/>
                      <w:sz w:val="28"/>
                    </w:rPr>
                    <w:t>正常</w:t>
                  </w:r>
                </w:p>
              </w:tc>
              <w:tc>
                <w:tcPr>
                  <w:tcW w:type="dxa" w:w="596"/>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spacing w:before="195"/>
                    <w:jc w:val="center"/>
                  </w:pPr>
                  <w:r>
                    <w:rPr>
                      <w:rFonts w:ascii="仿宋_GB2312" w:hAnsi="仿宋_GB2312" w:cs="仿宋_GB2312" w:eastAsia="仿宋_GB2312"/>
                      <w:sz w:val="28"/>
                    </w:rPr>
                    <w:t>异常</w:t>
                  </w:r>
                </w:p>
              </w:tc>
            </w:tr>
            <w:tr>
              <w:tc>
                <w:tcPr>
                  <w:tcW w:type="dxa" w:w="337"/>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spacing w:before="195"/>
                    <w:jc w:val="both"/>
                  </w:pPr>
                  <w:r>
                    <w:rPr>
                      <w:rFonts w:ascii="仿宋_GB2312" w:hAnsi="仿宋_GB2312" w:cs="仿宋_GB2312" w:eastAsia="仿宋_GB2312"/>
                      <w:sz w:val="28"/>
                    </w:rPr>
                    <w:t>1</w:t>
                  </w:r>
                </w:p>
              </w:tc>
              <w:tc>
                <w:tcPr>
                  <w:tcW w:type="dxa" w:w="20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jc w:val="center"/>
                  </w:pPr>
                  <w:r>
                    <w:rPr>
                      <w:rFonts w:ascii="仿宋_GB2312" w:hAnsi="仿宋_GB2312" w:cs="仿宋_GB2312" w:eastAsia="仿宋_GB2312"/>
                      <w:sz w:val="28"/>
                    </w:rPr>
                    <w:t>更换激光器滤芯</w:t>
                  </w:r>
                </w:p>
              </w:tc>
              <w:tc>
                <w:tcPr>
                  <w:tcW w:type="dxa" w:w="141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jc w:val="center"/>
                  </w:pPr>
                  <w:r>
                    <w:rPr>
                      <w:rFonts w:ascii="仿宋_GB2312" w:hAnsi="仿宋_GB2312" w:cs="仿宋_GB2312" w:eastAsia="仿宋_GB2312"/>
                      <w:sz w:val="28"/>
                    </w:rPr>
                    <w:t>数据正常传输</w:t>
                  </w:r>
                </w:p>
              </w:tc>
              <w:tc>
                <w:tcPr>
                  <w:tcW w:type="dxa" w:w="558"/>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spacing w:before="195"/>
                    <w:jc w:val="both"/>
                  </w:pPr>
                </w:p>
              </w:tc>
              <w:tc>
                <w:tcPr>
                  <w:tcW w:type="dxa" w:w="596"/>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37"/>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8"/>
                    </w:rPr>
                    <w:t>2</w:t>
                  </w:r>
                </w:p>
              </w:tc>
              <w:tc>
                <w:tcPr>
                  <w:tcW w:type="dxa" w:w="20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jc w:val="center"/>
                  </w:pPr>
                  <w:r>
                    <w:rPr>
                      <w:rFonts w:ascii="仿宋_GB2312" w:hAnsi="仿宋_GB2312" w:cs="仿宋_GB2312" w:eastAsia="仿宋_GB2312"/>
                      <w:sz w:val="28"/>
                    </w:rPr>
                    <w:t>检查发射单元内部镜片损耗情况</w:t>
                  </w:r>
                </w:p>
              </w:tc>
              <w:tc>
                <w:tcPr>
                  <w:tcW w:type="dxa" w:w="141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ind w:firstLine="278"/>
                    <w:jc w:val="center"/>
                  </w:pPr>
                  <w:r>
                    <w:rPr>
                      <w:rFonts w:ascii="仿宋_GB2312" w:hAnsi="仿宋_GB2312" w:cs="仿宋_GB2312" w:eastAsia="仿宋_GB2312"/>
                      <w:sz w:val="28"/>
                    </w:rPr>
                    <w:t>镜片无明显痕迹</w:t>
                  </w:r>
                </w:p>
              </w:tc>
              <w:tc>
                <w:tcPr>
                  <w:tcW w:type="dxa" w:w="558"/>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spacing w:before="195"/>
                    <w:jc w:val="both"/>
                  </w:pPr>
                </w:p>
              </w:tc>
              <w:tc>
                <w:tcPr>
                  <w:tcW w:type="dxa" w:w="596"/>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37"/>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8"/>
                    </w:rPr>
                    <w:t>3</w:t>
                  </w:r>
                </w:p>
              </w:tc>
              <w:tc>
                <w:tcPr>
                  <w:tcW w:type="dxa" w:w="20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jc w:val="center"/>
                  </w:pPr>
                  <w:r>
                    <w:rPr>
                      <w:rFonts w:ascii="仿宋_GB2312" w:hAnsi="仿宋_GB2312" w:cs="仿宋_GB2312" w:eastAsia="仿宋_GB2312"/>
                      <w:sz w:val="28"/>
                    </w:rPr>
                    <w:t>激光器出光口满能量（相位自动匹配后、最佳延时）及稳定性</w:t>
                  </w:r>
                </w:p>
              </w:tc>
              <w:tc>
                <w:tcPr>
                  <w:tcW w:type="dxa" w:w="141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ind w:firstLine="278"/>
                    <w:jc w:val="center"/>
                  </w:pPr>
                  <w:r>
                    <w:rPr>
                      <w:rFonts w:ascii="仿宋_GB2312" w:hAnsi="仿宋_GB2312" w:cs="仿宋_GB2312" w:eastAsia="仿宋_GB2312"/>
                      <w:sz w:val="28"/>
                    </w:rPr>
                    <w:t>能量</w:t>
                  </w:r>
                  <w:r>
                    <w:rPr>
                      <w:rFonts w:ascii="仿宋_GB2312" w:hAnsi="仿宋_GB2312" w:cs="仿宋_GB2312" w:eastAsia="仿宋_GB2312"/>
                      <w:sz w:val="28"/>
                    </w:rPr>
                    <w:t>≥正常能量40％</w:t>
                  </w:r>
                </w:p>
              </w:tc>
              <w:tc>
                <w:tcPr>
                  <w:tcW w:type="dxa" w:w="558"/>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spacing w:before="195"/>
                    <w:jc w:val="both"/>
                  </w:pPr>
                </w:p>
              </w:tc>
              <w:tc>
                <w:tcPr>
                  <w:tcW w:type="dxa" w:w="596"/>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37"/>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8"/>
                    </w:rPr>
                    <w:t>4</w:t>
                  </w:r>
                </w:p>
              </w:tc>
              <w:tc>
                <w:tcPr>
                  <w:tcW w:type="dxa" w:w="20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jc w:val="center"/>
                  </w:pPr>
                  <w:r>
                    <w:rPr>
                      <w:rFonts w:ascii="仿宋_GB2312" w:hAnsi="仿宋_GB2312" w:cs="仿宋_GB2312" w:eastAsia="仿宋_GB2312"/>
                      <w:sz w:val="28"/>
                    </w:rPr>
                    <w:t>拉曼管压力表压力（与软件误差）是否正常</w:t>
                  </w:r>
                </w:p>
              </w:tc>
              <w:tc>
                <w:tcPr>
                  <w:tcW w:type="dxa" w:w="141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ind w:firstLine="278"/>
                    <w:jc w:val="center"/>
                  </w:pPr>
                  <w:r>
                    <w:rPr>
                      <w:rFonts w:ascii="仿宋_GB2312" w:hAnsi="仿宋_GB2312" w:cs="仿宋_GB2312" w:eastAsia="仿宋_GB2312"/>
                      <w:sz w:val="28"/>
                    </w:rPr>
                    <w:t>偏差</w:t>
                  </w:r>
                  <w:r>
                    <w:rPr>
                      <w:rFonts w:ascii="仿宋_GB2312" w:hAnsi="仿宋_GB2312" w:cs="仿宋_GB2312" w:eastAsia="仿宋_GB2312"/>
                      <w:sz w:val="28"/>
                    </w:rPr>
                    <w:t>≤</w:t>
                  </w:r>
                  <w:r>
                    <w:rPr>
                      <w:rFonts w:ascii="仿宋_GB2312" w:hAnsi="仿宋_GB2312" w:cs="仿宋_GB2312" w:eastAsia="仿宋_GB2312"/>
                      <w:sz w:val="28"/>
                    </w:rPr>
                    <w:t>10％</w:t>
                  </w:r>
                </w:p>
              </w:tc>
              <w:tc>
                <w:tcPr>
                  <w:tcW w:type="dxa" w:w="558"/>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spacing w:before="195"/>
                    <w:jc w:val="both"/>
                  </w:pPr>
                </w:p>
              </w:tc>
              <w:tc>
                <w:tcPr>
                  <w:tcW w:type="dxa" w:w="596"/>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37"/>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8"/>
                    </w:rPr>
                    <w:t>5</w:t>
                  </w:r>
                </w:p>
              </w:tc>
              <w:tc>
                <w:tcPr>
                  <w:tcW w:type="dxa" w:w="20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jc w:val="center"/>
                  </w:pPr>
                  <w:r>
                    <w:rPr>
                      <w:rFonts w:ascii="仿宋_GB2312" w:hAnsi="仿宋_GB2312" w:cs="仿宋_GB2312" w:eastAsia="仿宋_GB2312"/>
                      <w:sz w:val="28"/>
                    </w:rPr>
                    <w:t>检查高压、配电运行情况；检查空调制冷效果；灭火器质保期检查更换</w:t>
                  </w:r>
                </w:p>
              </w:tc>
              <w:tc>
                <w:tcPr>
                  <w:tcW w:type="dxa" w:w="141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jc w:val="center"/>
                  </w:pPr>
                  <w:r>
                    <w:rPr>
                      <w:rFonts w:ascii="仿宋_GB2312" w:hAnsi="仿宋_GB2312" w:cs="仿宋_GB2312" w:eastAsia="仿宋_GB2312"/>
                      <w:sz w:val="28"/>
                    </w:rPr>
                    <w:t>吹扫装置可以开启</w:t>
                  </w:r>
                </w:p>
              </w:tc>
              <w:tc>
                <w:tcPr>
                  <w:tcW w:type="dxa" w:w="558"/>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spacing w:before="195"/>
                    <w:jc w:val="both"/>
                  </w:pPr>
                </w:p>
              </w:tc>
              <w:tc>
                <w:tcPr>
                  <w:tcW w:type="dxa" w:w="596"/>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37"/>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8"/>
                    </w:rPr>
                    <w:t>6</w:t>
                  </w:r>
                </w:p>
              </w:tc>
              <w:tc>
                <w:tcPr>
                  <w:tcW w:type="dxa" w:w="20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jc w:val="center"/>
                  </w:pPr>
                  <w:r>
                    <w:rPr>
                      <w:rFonts w:ascii="仿宋_GB2312" w:hAnsi="仿宋_GB2312" w:cs="仿宋_GB2312" w:eastAsia="仿宋_GB2312"/>
                      <w:sz w:val="28"/>
                    </w:rPr>
                    <w:t>汇总年度报告，整理耗材、易损件使用情况，补充库存</w:t>
                  </w:r>
                </w:p>
              </w:tc>
              <w:tc>
                <w:tcPr>
                  <w:tcW w:type="dxa" w:w="141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jc w:val="center"/>
                  </w:pPr>
                  <w:r>
                    <w:rPr>
                      <w:rFonts w:ascii="仿宋_GB2312" w:hAnsi="仿宋_GB2312" w:cs="仿宋_GB2312" w:eastAsia="仿宋_GB2312"/>
                      <w:sz w:val="28"/>
                    </w:rPr>
                    <w:t>水印相机留存</w:t>
                  </w:r>
                </w:p>
              </w:tc>
              <w:tc>
                <w:tcPr>
                  <w:tcW w:type="dxa" w:w="558"/>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spacing w:before="195"/>
                    <w:jc w:val="both"/>
                  </w:pPr>
                </w:p>
              </w:tc>
              <w:tc>
                <w:tcPr>
                  <w:tcW w:type="dxa" w:w="596"/>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37"/>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8"/>
                    </w:rPr>
                    <w:t>7</w:t>
                  </w:r>
                </w:p>
              </w:tc>
              <w:tc>
                <w:tcPr>
                  <w:tcW w:type="dxa" w:w="20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jc w:val="center"/>
                  </w:pPr>
                  <w:r>
                    <w:rPr>
                      <w:rFonts w:ascii="仿宋_GB2312" w:hAnsi="仿宋_GB2312" w:cs="仿宋_GB2312" w:eastAsia="仿宋_GB2312"/>
                      <w:sz w:val="28"/>
                    </w:rPr>
                    <w:t>填写年现场运维记录表</w:t>
                  </w:r>
                </w:p>
              </w:tc>
              <w:tc>
                <w:tcPr>
                  <w:tcW w:type="dxa" w:w="141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jc w:val="center"/>
                  </w:pPr>
                  <w:r>
                    <w:rPr>
                      <w:rFonts w:ascii="仿宋_GB2312" w:hAnsi="仿宋_GB2312" w:cs="仿宋_GB2312" w:eastAsia="仿宋_GB2312"/>
                      <w:sz w:val="28"/>
                    </w:rPr>
                    <w:t>水印相机留存</w:t>
                  </w:r>
                </w:p>
              </w:tc>
              <w:tc>
                <w:tcPr>
                  <w:tcW w:type="dxa" w:w="558"/>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spacing w:before="195"/>
                    <w:jc w:val="both"/>
                  </w:pPr>
                </w:p>
              </w:tc>
              <w:tc>
                <w:tcPr>
                  <w:tcW w:type="dxa" w:w="596"/>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4905"/>
                  <w:gridSpan w:val="5"/>
                  <w:tcBorders>
                    <w:top w:val="none" w:color="000000" w:sz="4"/>
                    <w:left w:val="single" w:color="000000" w:sz="8"/>
                    <w:bottom w:val="single" w:color="000000" w:sz="4"/>
                    <w:right w:val="single" w:color="000000" w:sz="8"/>
                  </w:tcBorders>
                  <w:tcMar>
                    <w:top w:type="dxa" w:w="0"/>
                    <w:left w:type="dxa" w:w="0"/>
                    <w:bottom w:type="dxa" w:w="0"/>
                    <w:right w:type="dxa" w:w="0"/>
                  </w:tcMar>
                  <w:vAlign w:val="top"/>
                </w:tcPr>
                <w:p>
                  <w:pPr>
                    <w:pStyle w:val="null3"/>
                    <w:jc w:val="both"/>
                  </w:pPr>
                  <w:r>
                    <w:rPr>
                      <w:rFonts w:ascii="仿宋_GB2312" w:hAnsi="仿宋_GB2312" w:cs="仿宋_GB2312" w:eastAsia="仿宋_GB2312"/>
                      <w:sz w:val="28"/>
                    </w:rPr>
                    <w:t>如遇异常状况，立即进行检查，远程不能解决的安排现场进行检查</w:t>
                  </w:r>
                </w:p>
              </w:tc>
            </w:tr>
            <w:tr>
              <w:tc>
                <w:tcPr>
                  <w:tcW w:type="dxa" w:w="4905"/>
                  <w:gridSpan w:val="5"/>
                  <w:tcBorders>
                    <w:top w:val="none" w:color="000000" w:sz="4"/>
                    <w:left w:val="single" w:color="000000" w:sz="8"/>
                    <w:bottom w:val="single" w:color="000000" w:sz="4"/>
                    <w:right w:val="single" w:color="000000" w:sz="8"/>
                  </w:tcBorders>
                  <w:tcMar>
                    <w:top w:type="dxa" w:w="0"/>
                    <w:left w:type="dxa" w:w="0"/>
                    <w:bottom w:type="dxa" w:w="0"/>
                    <w:right w:type="dxa" w:w="0"/>
                  </w:tcMar>
                  <w:vAlign w:val="top"/>
                </w:tcPr>
                <w:p>
                  <w:pPr>
                    <w:pStyle w:val="null3"/>
                    <w:spacing w:before="195"/>
                    <w:jc w:val="both"/>
                  </w:pPr>
                  <w:r>
                    <w:rPr>
                      <w:rFonts w:ascii="仿宋_GB2312" w:hAnsi="仿宋_GB2312" w:cs="仿宋_GB2312" w:eastAsia="仿宋_GB2312"/>
                      <w:sz w:val="28"/>
                    </w:rPr>
                    <w:t>异常情况及处理说明：</w:t>
                  </w:r>
                </w:p>
              </w:tc>
            </w:tr>
            <w:tr>
              <w:tc>
                <w:tcPr>
                  <w:tcW w:type="dxa" w:w="4905"/>
                  <w:gridSpan w:val="5"/>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spacing w:before="195"/>
                    <w:jc w:val="both"/>
                  </w:pPr>
                  <w:r>
                    <w:rPr>
                      <w:rFonts w:ascii="仿宋_GB2312" w:hAnsi="仿宋_GB2312" w:cs="仿宋_GB2312" w:eastAsia="仿宋_GB2312"/>
                      <w:sz w:val="28"/>
                    </w:rPr>
                    <w:t>巡检人：</w:t>
                  </w:r>
                  <w:r>
                    <w:rPr>
                      <w:rFonts w:ascii="仿宋_GB2312" w:hAnsi="仿宋_GB2312" w:cs="仿宋_GB2312" w:eastAsia="仿宋_GB2312"/>
                      <w:sz w:val="28"/>
                    </w:rPr>
                    <w:t xml:space="preserve">                                       </w:t>
                  </w:r>
                  <w:r>
                    <w:rPr>
                      <w:rFonts w:ascii="仿宋_GB2312" w:hAnsi="仿宋_GB2312" w:cs="仿宋_GB2312" w:eastAsia="仿宋_GB2312"/>
                      <w:sz w:val="28"/>
                    </w:rPr>
                    <w:t>复核人：</w:t>
                  </w:r>
                </w:p>
              </w:tc>
            </w:tr>
          </w:tbl>
          <w:p>
            <w:pPr>
              <w:pStyle w:val="null3"/>
              <w:ind w:firstLine="560"/>
              <w:jc w:val="left"/>
            </w:pPr>
            <w:r>
              <w:rPr>
                <w:rFonts w:ascii="仿宋_GB2312" w:hAnsi="仿宋_GB2312" w:cs="仿宋_GB2312" w:eastAsia="仿宋_GB2312"/>
                <w:sz w:val="28"/>
              </w:rPr>
              <w:t>其他工作内容</w:t>
            </w:r>
          </w:p>
          <w:p>
            <w:pPr>
              <w:pStyle w:val="null3"/>
              <w:ind w:firstLine="560"/>
              <w:jc w:val="left"/>
            </w:pPr>
            <w:r>
              <w:rPr>
                <w:rFonts w:ascii="仿宋_GB2312" w:hAnsi="仿宋_GB2312" w:cs="仿宋_GB2312" w:eastAsia="仿宋_GB2312"/>
                <w:sz w:val="28"/>
              </w:rPr>
              <w:t>对涉及到影响光路、能量、信号的运维操作，如镜片的更换、拉曼管的维护、激光器相位角的匹配及延迟的更新等，都需要对设备反演常数进行修正，通常与附近的标准空气站进行比对，或者通过其它可溯源的如探空比对等进行对比定标工作。填写对应的耗材易损件使用登记表、反演常数修改记录表等。</w:t>
            </w:r>
          </w:p>
          <w:p>
            <w:pPr>
              <w:pStyle w:val="null3"/>
              <w:ind w:left="120"/>
              <w:jc w:val="both"/>
              <w:outlineLvl w:val="4"/>
            </w:pPr>
            <w:r>
              <w:rPr>
                <w:rFonts w:ascii="仿宋_GB2312" w:hAnsi="仿宋_GB2312" w:cs="仿宋_GB2312" w:eastAsia="仿宋_GB2312"/>
                <w:sz w:val="28"/>
                <w:b/>
              </w:rPr>
              <w:t>1.3.3黑炭分析仪</w:t>
            </w:r>
          </w:p>
          <w:p>
            <w:pPr>
              <w:pStyle w:val="null3"/>
              <w:ind w:firstLine="560"/>
              <w:jc w:val="left"/>
            </w:pPr>
            <w:r>
              <w:rPr>
                <w:rFonts w:ascii="仿宋_GB2312" w:hAnsi="仿宋_GB2312" w:cs="仿宋_GB2312" w:eastAsia="仿宋_GB2312"/>
                <w:sz w:val="28"/>
              </w:rPr>
              <w:t>每日工作项目</w:t>
            </w:r>
          </w:p>
          <w:p>
            <w:pPr>
              <w:pStyle w:val="null3"/>
              <w:spacing w:before="75"/>
              <w:ind w:firstLine="560"/>
              <w:jc w:val="both"/>
            </w:pPr>
            <w:r>
              <w:rPr>
                <w:rFonts w:ascii="仿宋_GB2312" w:hAnsi="仿宋_GB2312" w:cs="仿宋_GB2312" w:eastAsia="仿宋_GB2312"/>
                <w:sz w:val="28"/>
              </w:rPr>
              <w:t>1)每日登陆数据平台查看数据采集、传输及仪器运行状态，对设备运行情况进行远程诊断和运行管理，据仪器运行状态参数判断仪器运行是否正常，同时做好记录；</w:t>
            </w:r>
          </w:p>
          <w:p>
            <w:pPr>
              <w:pStyle w:val="null3"/>
              <w:spacing w:before="75"/>
              <w:ind w:firstLine="560"/>
              <w:jc w:val="both"/>
            </w:pPr>
            <w:r>
              <w:rPr>
                <w:rFonts w:ascii="仿宋_GB2312" w:hAnsi="仿宋_GB2312" w:cs="仿宋_GB2312" w:eastAsia="仿宋_GB2312"/>
                <w:sz w:val="28"/>
              </w:rPr>
              <w:t>2）检查并记录采样流量。正确的进气应该4.0±0.3lpm。有必要的话调节泵的阀门，记录调节后的值；</w:t>
            </w:r>
          </w:p>
          <w:p>
            <w:pPr>
              <w:pStyle w:val="null3"/>
              <w:jc w:val="center"/>
            </w:pPr>
            <w:r>
              <w:rPr>
                <w:rFonts w:ascii="仿宋_GB2312" w:hAnsi="仿宋_GB2312" w:cs="仿宋_GB2312" w:eastAsia="仿宋_GB2312"/>
                <w:sz w:val="28"/>
              </w:rPr>
              <w:t>表</w:t>
            </w:r>
            <w:r>
              <w:rPr>
                <w:rFonts w:ascii="仿宋_GB2312" w:hAnsi="仿宋_GB2312" w:cs="仿宋_GB2312" w:eastAsia="仿宋_GB2312"/>
                <w:sz w:val="28"/>
              </w:rPr>
              <w:t>10 每日运维内容</w:t>
            </w:r>
          </w:p>
          <w:tbl>
            <w:tblPr>
              <w:tblInd w:type="dxa" w:w="120"/>
              <w:tblBorders>
                <w:top w:val="none" w:color="000000" w:sz="4"/>
                <w:left w:val="none" w:color="000000" w:sz="4"/>
                <w:bottom w:val="none" w:color="000000" w:sz="4"/>
                <w:right w:val="none" w:color="000000" w:sz="4"/>
                <w:insideH w:val="none"/>
                <w:insideV w:val="none"/>
              </w:tblBorders>
            </w:tblPr>
            <w:tblGrid>
              <w:gridCol w:w="508"/>
              <w:gridCol w:w="1718"/>
              <w:gridCol w:w="1348"/>
              <w:gridCol w:w="531"/>
              <w:gridCol w:w="559"/>
            </w:tblGrid>
            <w:tr>
              <w:tc>
                <w:tcPr>
                  <w:tcW w:type="dxa" w:w="4664"/>
                  <w:gridSpan w:val="5"/>
                  <w:tcBorders>
                    <w:top w:val="single" w:color="000000" w:sz="8"/>
                    <w:left w:val="single" w:color="000000" w:sz="8"/>
                    <w:bottom w:val="single" w:color="000000" w:sz="4"/>
                    <w:right w:val="single" w:color="000000" w:sz="8"/>
                  </w:tcBorders>
                  <w:tcMar>
                    <w:top w:type="dxa" w:w="0"/>
                    <w:left w:type="dxa" w:w="0"/>
                    <w:bottom w:type="dxa" w:w="0"/>
                    <w:right w:type="dxa" w:w="0"/>
                  </w:tcMar>
                  <w:vAlign w:val="top"/>
                </w:tcPr>
                <w:p>
                  <w:pPr>
                    <w:pStyle w:val="null3"/>
                    <w:spacing w:before="195"/>
                    <w:jc w:val="both"/>
                  </w:pPr>
                  <w:r>
                    <w:rPr>
                      <w:rFonts w:ascii="仿宋_GB2312" w:hAnsi="仿宋_GB2312" w:cs="仿宋_GB2312" w:eastAsia="仿宋_GB2312"/>
                      <w:sz w:val="28"/>
                    </w:rPr>
                    <w:t>城市：</w:t>
                  </w:r>
                  <w:r>
                    <w:rPr>
                      <w:rFonts w:ascii="仿宋_GB2312" w:hAnsi="仿宋_GB2312" w:cs="仿宋_GB2312" w:eastAsia="仿宋_GB2312"/>
                      <w:sz w:val="28"/>
                    </w:rPr>
                    <w:t xml:space="preserve">               </w:t>
                  </w:r>
                  <w:r>
                    <w:rPr>
                      <w:rFonts w:ascii="仿宋_GB2312" w:hAnsi="仿宋_GB2312" w:cs="仿宋_GB2312" w:eastAsia="仿宋_GB2312"/>
                      <w:sz w:val="28"/>
                    </w:rPr>
                    <w:t>站点名称：</w:t>
                  </w:r>
                  <w:r>
                    <w:rPr>
                      <w:rFonts w:ascii="仿宋_GB2312" w:hAnsi="仿宋_GB2312" w:cs="仿宋_GB2312" w:eastAsia="仿宋_GB2312"/>
                      <w:sz w:val="28"/>
                    </w:rPr>
                    <w:t xml:space="preserve">                                    </w:t>
                  </w:r>
                </w:p>
                <w:p>
                  <w:pPr>
                    <w:pStyle w:val="null3"/>
                    <w:spacing w:before="195"/>
                    <w:jc w:val="both"/>
                  </w:pPr>
                  <w:r>
                    <w:rPr>
                      <w:rFonts w:ascii="仿宋_GB2312" w:hAnsi="仿宋_GB2312" w:cs="仿宋_GB2312" w:eastAsia="仿宋_GB2312"/>
                      <w:sz w:val="28"/>
                    </w:rPr>
                    <w:t xml:space="preserve">    </w:t>
                  </w:r>
                  <w:r>
                    <w:rPr>
                      <w:rFonts w:ascii="仿宋_GB2312" w:hAnsi="仿宋_GB2312" w:cs="仿宋_GB2312" w:eastAsia="仿宋_GB2312"/>
                      <w:sz w:val="28"/>
                    </w:rPr>
                    <w:t>时间：</w:t>
                  </w:r>
                  <w:r>
                    <w:rPr>
                      <w:rFonts w:ascii="仿宋_GB2312" w:hAnsi="仿宋_GB2312" w:cs="仿宋_GB2312" w:eastAsia="仿宋_GB2312"/>
                      <w:sz w:val="28"/>
                    </w:rPr>
                    <w:t xml:space="preserve">  </w:t>
                  </w:r>
                  <w:r>
                    <w:rPr>
                      <w:rFonts w:ascii="仿宋_GB2312" w:hAnsi="仿宋_GB2312" w:cs="仿宋_GB2312" w:eastAsia="仿宋_GB2312"/>
                      <w:sz w:val="28"/>
                    </w:rPr>
                    <w:t>年</w:t>
                  </w:r>
                  <w:r>
                    <w:rPr>
                      <w:rFonts w:ascii="仿宋_GB2312" w:hAnsi="仿宋_GB2312" w:cs="仿宋_GB2312" w:eastAsia="仿宋_GB2312"/>
                      <w:sz w:val="28"/>
                    </w:rPr>
                    <w:t xml:space="preserve">  </w:t>
                  </w:r>
                  <w:r>
                    <w:rPr>
                      <w:rFonts w:ascii="仿宋_GB2312" w:hAnsi="仿宋_GB2312" w:cs="仿宋_GB2312" w:eastAsia="仿宋_GB2312"/>
                      <w:sz w:val="28"/>
                    </w:rPr>
                    <w:t>月</w:t>
                  </w:r>
                  <w:r>
                    <w:rPr>
                      <w:rFonts w:ascii="仿宋_GB2312" w:hAnsi="仿宋_GB2312" w:cs="仿宋_GB2312" w:eastAsia="仿宋_GB2312"/>
                      <w:sz w:val="28"/>
                    </w:rPr>
                    <w:t xml:space="preserve">       </w:t>
                  </w:r>
                  <w:r>
                    <w:rPr>
                      <w:rFonts w:ascii="仿宋_GB2312" w:hAnsi="仿宋_GB2312" w:cs="仿宋_GB2312" w:eastAsia="仿宋_GB2312"/>
                      <w:sz w:val="28"/>
                    </w:rPr>
                    <w:t>日</w:t>
                  </w:r>
                </w:p>
              </w:tc>
            </w:tr>
            <w:tr>
              <w:tc>
                <w:tcPr>
                  <w:tcW w:type="dxa" w:w="508"/>
                  <w:vMerge w:val="restart"/>
                  <w:tcBorders>
                    <w:top w:val="none" w:color="000000" w:sz="4"/>
                    <w:left w:val="single" w:color="000000" w:sz="8"/>
                    <w:bottom w:val="none" w:color="000000" w:sz="4"/>
                    <w:right w:val="single" w:color="000000" w:sz="4"/>
                  </w:tcBorders>
                  <w:tcMar>
                    <w:top w:type="dxa" w:w="0"/>
                    <w:left w:type="dxa" w:w="0"/>
                    <w:bottom w:type="dxa" w:w="0"/>
                    <w:right w:type="dxa" w:w="0"/>
                  </w:tcMar>
                  <w:vAlign w:val="top"/>
                </w:tcPr>
                <w:p>
                  <w:pPr>
                    <w:pStyle w:val="null3"/>
                    <w:spacing w:before="195"/>
                    <w:jc w:val="both"/>
                  </w:pPr>
                  <w:r>
                    <w:rPr>
                      <w:rFonts w:ascii="仿宋_GB2312" w:hAnsi="仿宋_GB2312" w:cs="仿宋_GB2312" w:eastAsia="仿宋_GB2312"/>
                      <w:sz w:val="28"/>
                    </w:rPr>
                    <w:t>天气</w:t>
                  </w:r>
                </w:p>
                <w:p>
                  <w:pPr>
                    <w:pStyle w:val="null3"/>
                    <w:spacing w:before="195"/>
                    <w:jc w:val="both"/>
                  </w:pPr>
                  <w:r>
                    <w:rPr>
                      <w:rFonts w:ascii="仿宋_GB2312" w:hAnsi="仿宋_GB2312" w:cs="仿宋_GB2312" w:eastAsia="仿宋_GB2312"/>
                      <w:sz w:val="28"/>
                    </w:rPr>
                    <w:t>环境</w:t>
                  </w:r>
                </w:p>
              </w:tc>
              <w:tc>
                <w:tcPr>
                  <w:tcW w:type="dxa" w:w="4156"/>
                  <w:gridSpan w:val="4"/>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spacing w:before="195"/>
                    <w:jc w:val="both"/>
                  </w:pPr>
                  <w:r>
                    <w:rPr>
                      <w:rFonts w:ascii="仿宋_GB2312" w:hAnsi="仿宋_GB2312" w:cs="仿宋_GB2312" w:eastAsia="仿宋_GB2312"/>
                      <w:sz w:val="28"/>
                    </w:rPr>
                    <w:t>天气情况（</w:t>
                  </w:r>
                  <w:r>
                    <w:rPr>
                      <w:rFonts w:ascii="仿宋_GB2312" w:hAnsi="仿宋_GB2312" w:cs="仿宋_GB2312" w:eastAsia="仿宋_GB2312"/>
                      <w:sz w:val="28"/>
                    </w:rPr>
                    <w:t xml:space="preserve">  </w:t>
                  </w:r>
                  <w:r>
                    <w:rPr>
                      <w:rFonts w:ascii="仿宋_GB2312" w:hAnsi="仿宋_GB2312" w:cs="仿宋_GB2312" w:eastAsia="仿宋_GB2312"/>
                      <w:sz w:val="28"/>
                    </w:rPr>
                    <w:t>）【晴、雨、阴、多云、雪、雾】</w:t>
                  </w:r>
                </w:p>
              </w:tc>
            </w:tr>
            <w:tr>
              <w:tc>
                <w:tcPr>
                  <w:tcW w:type="dxa" w:w="508"/>
                  <w:vMerge/>
                  <w:tcBorders>
                    <w:top w:val="none" w:color="000000" w:sz="4"/>
                    <w:left w:val="single" w:color="000000" w:sz="8"/>
                    <w:bottom w:val="none" w:color="000000" w:sz="4"/>
                    <w:right w:val="single" w:color="000000" w:sz="4"/>
                  </w:tcBorders>
                </w:tcPr>
                <w:p/>
              </w:tc>
              <w:tc>
                <w:tcPr>
                  <w:tcW w:type="dxa" w:w="4156"/>
                  <w:gridSpan w:val="4"/>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spacing w:before="195"/>
                    <w:jc w:val="both"/>
                  </w:pPr>
                  <w:r>
                    <w:rPr>
                      <w:rFonts w:ascii="仿宋_GB2312" w:hAnsi="仿宋_GB2312" w:cs="仿宋_GB2312" w:eastAsia="仿宋_GB2312"/>
                      <w:sz w:val="28"/>
                    </w:rPr>
                    <w:t>室外温度</w:t>
                  </w:r>
                  <w:r>
                    <w:rPr>
                      <w:rFonts w:ascii="仿宋_GB2312" w:hAnsi="仿宋_GB2312" w:cs="仿宋_GB2312" w:eastAsia="仿宋_GB2312"/>
                      <w:sz w:val="28"/>
                    </w:rPr>
                    <w:t>( )℃      湿度（  ）%RH</w:t>
                  </w:r>
                </w:p>
              </w:tc>
            </w:tr>
            <w:tr>
              <w:tc>
                <w:tcPr>
                  <w:tcW w:type="dxa" w:w="508"/>
                  <w:vMerge/>
                  <w:tcBorders>
                    <w:top w:val="none" w:color="000000" w:sz="4"/>
                    <w:left w:val="single" w:color="000000" w:sz="8"/>
                    <w:bottom w:val="none" w:color="000000" w:sz="4"/>
                    <w:right w:val="single" w:color="000000" w:sz="4"/>
                  </w:tcBorders>
                </w:tcPr>
                <w:p/>
              </w:tc>
              <w:tc>
                <w:tcPr>
                  <w:tcW w:type="dxa" w:w="4156"/>
                  <w:gridSpan w:val="4"/>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spacing w:before="195"/>
                    <w:jc w:val="both"/>
                  </w:pPr>
                  <w:r>
                    <w:rPr>
                      <w:rFonts w:ascii="仿宋_GB2312" w:hAnsi="仿宋_GB2312" w:cs="仿宋_GB2312" w:eastAsia="仿宋_GB2312"/>
                      <w:sz w:val="28"/>
                    </w:rPr>
                    <w:t>空气质量等级（）【优、良、轻度污染、中度污染、重度污染、严重污染】</w:t>
                  </w:r>
                </w:p>
              </w:tc>
            </w:tr>
            <w:tr>
              <w:tc>
                <w:tcPr>
                  <w:tcW w:type="dxa" w:w="508"/>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spacing w:before="195"/>
                    <w:jc w:val="both"/>
                  </w:pPr>
                  <w:r>
                    <w:rPr>
                      <w:rFonts w:ascii="仿宋_GB2312" w:hAnsi="仿宋_GB2312" w:cs="仿宋_GB2312" w:eastAsia="仿宋_GB2312"/>
                      <w:sz w:val="28"/>
                    </w:rPr>
                    <w:t>序号</w:t>
                  </w:r>
                </w:p>
              </w:tc>
              <w:tc>
                <w:tcPr>
                  <w:tcW w:type="dxa" w:w="17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jc w:val="both"/>
                  </w:pPr>
                  <w:r>
                    <w:rPr>
                      <w:rFonts w:ascii="仿宋_GB2312" w:hAnsi="仿宋_GB2312" w:cs="仿宋_GB2312" w:eastAsia="仿宋_GB2312"/>
                      <w:sz w:val="28"/>
                    </w:rPr>
                    <w:t>巡查内容</w:t>
                  </w:r>
                </w:p>
              </w:tc>
              <w:tc>
                <w:tcPr>
                  <w:tcW w:type="dxa" w:w="134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jc w:val="both"/>
                  </w:pPr>
                  <w:r>
                    <w:rPr>
                      <w:rFonts w:ascii="仿宋_GB2312" w:hAnsi="仿宋_GB2312" w:cs="仿宋_GB2312" w:eastAsia="仿宋_GB2312"/>
                      <w:sz w:val="28"/>
                    </w:rPr>
                    <w:t>具体指标</w:t>
                  </w:r>
                </w:p>
              </w:tc>
              <w:tc>
                <w:tcPr>
                  <w:tcW w:type="dxa" w:w="531"/>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spacing w:before="195"/>
                    <w:jc w:val="both"/>
                  </w:pPr>
                  <w:r>
                    <w:rPr>
                      <w:rFonts w:ascii="仿宋_GB2312" w:hAnsi="仿宋_GB2312" w:cs="仿宋_GB2312" w:eastAsia="仿宋_GB2312"/>
                      <w:sz w:val="28"/>
                    </w:rPr>
                    <w:t>正常</w:t>
                  </w:r>
                </w:p>
              </w:tc>
              <w:tc>
                <w:tcPr>
                  <w:tcW w:type="dxa" w:w="559"/>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spacing w:before="195"/>
                    <w:jc w:val="both"/>
                  </w:pPr>
                  <w:r>
                    <w:rPr>
                      <w:rFonts w:ascii="仿宋_GB2312" w:hAnsi="仿宋_GB2312" w:cs="仿宋_GB2312" w:eastAsia="仿宋_GB2312"/>
                      <w:sz w:val="28"/>
                    </w:rPr>
                    <w:t>异常</w:t>
                  </w:r>
                </w:p>
              </w:tc>
            </w:tr>
            <w:tr>
              <w:tc>
                <w:tcPr>
                  <w:tcW w:type="dxa" w:w="508"/>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spacing w:before="195"/>
                    <w:jc w:val="both"/>
                  </w:pPr>
                  <w:r>
                    <w:rPr>
                      <w:rFonts w:ascii="仿宋_GB2312" w:hAnsi="仿宋_GB2312" w:cs="仿宋_GB2312" w:eastAsia="仿宋_GB2312"/>
                      <w:sz w:val="28"/>
                    </w:rPr>
                    <w:t>1</w:t>
                  </w:r>
                </w:p>
              </w:tc>
              <w:tc>
                <w:tcPr>
                  <w:tcW w:type="dxa" w:w="17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jc w:val="both"/>
                  </w:pPr>
                  <w:r>
                    <w:rPr>
                      <w:rFonts w:ascii="仿宋_GB2312" w:hAnsi="仿宋_GB2312" w:cs="仿宋_GB2312" w:eastAsia="仿宋_GB2312"/>
                      <w:sz w:val="28"/>
                    </w:rPr>
                    <w:t>登陆数据平台查看数据采集、传输及仪器运行状态</w:t>
                  </w:r>
                </w:p>
              </w:tc>
              <w:tc>
                <w:tcPr>
                  <w:tcW w:type="dxa" w:w="13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jc w:val="both"/>
                  </w:pPr>
                  <w:r>
                    <w:rPr>
                      <w:rFonts w:ascii="仿宋_GB2312" w:hAnsi="仿宋_GB2312" w:cs="仿宋_GB2312" w:eastAsia="仿宋_GB2312"/>
                      <w:sz w:val="28"/>
                    </w:rPr>
                    <w:t>数据缺少</w:t>
                  </w:r>
                  <w:r>
                    <w:rPr>
                      <w:rFonts w:ascii="仿宋_GB2312" w:hAnsi="仿宋_GB2312" w:cs="仿宋_GB2312" w:eastAsia="仿宋_GB2312"/>
                      <w:sz w:val="28"/>
                    </w:rPr>
                    <w:t>＜</w:t>
                  </w:r>
                  <w:r>
                    <w:rPr>
                      <w:rFonts w:ascii="仿宋_GB2312" w:hAnsi="仿宋_GB2312" w:cs="仿宋_GB2312" w:eastAsia="仿宋_GB2312"/>
                      <w:sz w:val="28"/>
                    </w:rPr>
                    <w:t>4</w:t>
                  </w:r>
                  <w:r>
                    <w:rPr>
                      <w:rFonts w:ascii="仿宋_GB2312" w:hAnsi="仿宋_GB2312" w:cs="仿宋_GB2312" w:eastAsia="仿宋_GB2312"/>
                      <w:sz w:val="28"/>
                    </w:rPr>
                    <w:t>h</w:t>
                  </w:r>
                </w:p>
              </w:tc>
              <w:tc>
                <w:tcPr>
                  <w:tcW w:type="dxa" w:w="531"/>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spacing w:before="195"/>
                    <w:jc w:val="both"/>
                  </w:pPr>
                </w:p>
              </w:tc>
              <w:tc>
                <w:tcPr>
                  <w:tcW w:type="dxa" w:w="55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508"/>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8"/>
                    </w:rPr>
                    <w:t>2</w:t>
                  </w:r>
                </w:p>
              </w:tc>
              <w:tc>
                <w:tcPr>
                  <w:tcW w:type="dxa" w:w="17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jc w:val="both"/>
                  </w:pPr>
                  <w:r>
                    <w:rPr>
                      <w:rFonts w:ascii="仿宋_GB2312" w:hAnsi="仿宋_GB2312" w:cs="仿宋_GB2312" w:eastAsia="仿宋_GB2312"/>
                      <w:sz w:val="28"/>
                    </w:rPr>
                    <w:t>检查并记录采样流量</w:t>
                  </w:r>
                </w:p>
              </w:tc>
              <w:tc>
                <w:tcPr>
                  <w:tcW w:type="dxa" w:w="13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jc w:val="both"/>
                  </w:pPr>
                  <w:r>
                    <w:rPr>
                      <w:rFonts w:ascii="仿宋_GB2312" w:hAnsi="仿宋_GB2312" w:cs="仿宋_GB2312" w:eastAsia="仿宋_GB2312"/>
                      <w:sz w:val="28"/>
                    </w:rPr>
                    <w:t>流量＜</w:t>
                  </w:r>
                  <w:r>
                    <w:rPr>
                      <w:rFonts w:ascii="仿宋_GB2312" w:hAnsi="仿宋_GB2312" w:cs="仿宋_GB2312" w:eastAsia="仿宋_GB2312"/>
                      <w:sz w:val="28"/>
                    </w:rPr>
                    <w:t>4.0±0.3lpm</w:t>
                  </w:r>
                </w:p>
              </w:tc>
              <w:tc>
                <w:tcPr>
                  <w:tcW w:type="dxa" w:w="531"/>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spacing w:before="195"/>
                    <w:jc w:val="both"/>
                  </w:pPr>
                </w:p>
              </w:tc>
              <w:tc>
                <w:tcPr>
                  <w:tcW w:type="dxa" w:w="55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4664"/>
                  <w:gridSpan w:val="5"/>
                  <w:tcBorders>
                    <w:top w:val="none" w:color="000000" w:sz="4"/>
                    <w:left w:val="single" w:color="000000" w:sz="8"/>
                    <w:bottom w:val="single" w:color="000000" w:sz="4"/>
                    <w:right w:val="single" w:color="000000" w:sz="8"/>
                  </w:tcBorders>
                  <w:tcMar>
                    <w:top w:type="dxa" w:w="0"/>
                    <w:left w:type="dxa" w:w="0"/>
                    <w:bottom w:type="dxa" w:w="0"/>
                    <w:right w:type="dxa" w:w="0"/>
                  </w:tcMar>
                  <w:vAlign w:val="top"/>
                </w:tcPr>
                <w:p>
                  <w:pPr>
                    <w:pStyle w:val="null3"/>
                    <w:jc w:val="both"/>
                  </w:pPr>
                  <w:r>
                    <w:rPr>
                      <w:rFonts w:ascii="仿宋_GB2312" w:hAnsi="仿宋_GB2312" w:cs="仿宋_GB2312" w:eastAsia="仿宋_GB2312"/>
                      <w:sz w:val="28"/>
                    </w:rPr>
                    <w:t>如遇异常状况，立即进行检查，远程不能解决的安排现场进行检查</w:t>
                  </w:r>
                </w:p>
              </w:tc>
            </w:tr>
            <w:tr>
              <w:tc>
                <w:tcPr>
                  <w:tcW w:type="dxa" w:w="4664"/>
                  <w:gridSpan w:val="5"/>
                  <w:tcBorders>
                    <w:top w:val="none" w:color="000000" w:sz="4"/>
                    <w:left w:val="single" w:color="000000" w:sz="8"/>
                    <w:bottom w:val="single" w:color="000000" w:sz="4"/>
                    <w:right w:val="single" w:color="000000" w:sz="8"/>
                  </w:tcBorders>
                  <w:tcMar>
                    <w:top w:type="dxa" w:w="0"/>
                    <w:left w:type="dxa" w:w="0"/>
                    <w:bottom w:type="dxa" w:w="0"/>
                    <w:right w:type="dxa" w:w="0"/>
                  </w:tcMar>
                  <w:vAlign w:val="top"/>
                </w:tcPr>
                <w:p>
                  <w:pPr>
                    <w:pStyle w:val="null3"/>
                    <w:spacing w:before="195"/>
                    <w:jc w:val="both"/>
                  </w:pPr>
                  <w:r>
                    <w:rPr>
                      <w:rFonts w:ascii="仿宋_GB2312" w:hAnsi="仿宋_GB2312" w:cs="仿宋_GB2312" w:eastAsia="仿宋_GB2312"/>
                      <w:sz w:val="28"/>
                    </w:rPr>
                    <w:t>异常情况及处理说明：</w:t>
                  </w:r>
                </w:p>
              </w:tc>
            </w:tr>
            <w:tr>
              <w:tc>
                <w:tcPr>
                  <w:tcW w:type="dxa" w:w="4664"/>
                  <w:gridSpan w:val="5"/>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spacing w:before="195"/>
                    <w:jc w:val="both"/>
                  </w:pPr>
                  <w:r>
                    <w:rPr>
                      <w:rFonts w:ascii="仿宋_GB2312" w:hAnsi="仿宋_GB2312" w:cs="仿宋_GB2312" w:eastAsia="仿宋_GB2312"/>
                      <w:sz w:val="28"/>
                    </w:rPr>
                    <w:t>巡检人：</w:t>
                  </w:r>
                  <w:r>
                    <w:rPr>
                      <w:rFonts w:ascii="仿宋_GB2312" w:hAnsi="仿宋_GB2312" w:cs="仿宋_GB2312" w:eastAsia="仿宋_GB2312"/>
                      <w:sz w:val="28"/>
                    </w:rPr>
                    <w:t xml:space="preserve">                                       </w:t>
                  </w:r>
                  <w:r>
                    <w:rPr>
                      <w:rFonts w:ascii="仿宋_GB2312" w:hAnsi="仿宋_GB2312" w:cs="仿宋_GB2312" w:eastAsia="仿宋_GB2312"/>
                      <w:sz w:val="28"/>
                    </w:rPr>
                    <w:t>复核人：</w:t>
                  </w:r>
                </w:p>
              </w:tc>
            </w:tr>
          </w:tbl>
          <w:p>
            <w:pPr>
              <w:pStyle w:val="null3"/>
              <w:jc w:val="left"/>
            </w:pPr>
            <w:r>
              <w:rPr>
                <w:rFonts w:ascii="仿宋_GB2312" w:hAnsi="仿宋_GB2312" w:cs="仿宋_GB2312" w:eastAsia="仿宋_GB2312"/>
                <w:sz w:val="28"/>
              </w:rPr>
              <w:t>每两周维护内容</w:t>
            </w:r>
          </w:p>
          <w:p>
            <w:pPr>
              <w:pStyle w:val="null3"/>
              <w:ind w:firstLine="560"/>
              <w:jc w:val="left"/>
            </w:pPr>
            <w:r>
              <w:rPr>
                <w:rFonts w:ascii="仿宋_GB2312" w:hAnsi="仿宋_GB2312" w:cs="仿宋_GB2312" w:eastAsia="仿宋_GB2312"/>
                <w:sz w:val="28"/>
              </w:rPr>
              <w:t>1）</w:t>
            </w:r>
            <w:r>
              <w:rPr>
                <w:rFonts w:ascii="仿宋_GB2312" w:hAnsi="仿宋_GB2312" w:cs="仿宋_GB2312" w:eastAsia="仿宋_GB2312"/>
                <w:sz w:val="28"/>
              </w:rPr>
              <w:t>清洗</w:t>
            </w:r>
            <w:r>
              <w:rPr>
                <w:rFonts w:ascii="仿宋_GB2312" w:hAnsi="仿宋_GB2312" w:cs="仿宋_GB2312" w:eastAsia="仿宋_GB2312"/>
                <w:sz w:val="28"/>
              </w:rPr>
              <w:t>PM2.5旋风式粒径切割器。</w:t>
            </w:r>
            <w:r>
              <w:rPr>
                <w:rFonts w:ascii="仿宋_GB2312" w:hAnsi="仿宋_GB2312" w:cs="仿宋_GB2312" w:eastAsia="仿宋_GB2312"/>
                <w:sz w:val="28"/>
              </w:rPr>
              <w:t>有明显灰尘为异常；</w:t>
            </w:r>
          </w:p>
          <w:p>
            <w:pPr>
              <w:pStyle w:val="null3"/>
              <w:ind w:firstLine="560"/>
              <w:jc w:val="left"/>
            </w:pPr>
            <w:r>
              <w:rPr>
                <w:rFonts w:ascii="仿宋_GB2312" w:hAnsi="仿宋_GB2312" w:cs="仿宋_GB2312" w:eastAsia="仿宋_GB2312"/>
                <w:sz w:val="28"/>
              </w:rPr>
              <w:t>2）</w:t>
            </w:r>
            <w:r>
              <w:rPr>
                <w:rFonts w:ascii="仿宋_GB2312" w:hAnsi="仿宋_GB2312" w:cs="仿宋_GB2312" w:eastAsia="仿宋_GB2312"/>
                <w:sz w:val="28"/>
              </w:rPr>
              <w:t>检查滤带，用完及时更换，每更换两次新滤带，更换一次旁路过滤器。</w:t>
            </w:r>
          </w:p>
          <w:p>
            <w:pPr>
              <w:pStyle w:val="null3"/>
              <w:ind w:firstLine="560"/>
              <w:jc w:val="left"/>
            </w:pPr>
            <w:r>
              <w:rPr>
                <w:rFonts w:ascii="仿宋_GB2312" w:hAnsi="仿宋_GB2312" w:cs="仿宋_GB2312" w:eastAsia="仿宋_GB2312"/>
                <w:sz w:val="28"/>
              </w:rPr>
              <w:t>3）</w:t>
            </w:r>
            <w:r>
              <w:rPr>
                <w:rFonts w:ascii="仿宋_GB2312" w:hAnsi="仿宋_GB2312" w:cs="仿宋_GB2312" w:eastAsia="仿宋_GB2312"/>
                <w:sz w:val="28"/>
              </w:rPr>
              <w:t>检查使用过的滤带上的点，查看采样点边缘是否清晰。</w:t>
            </w:r>
            <w:r>
              <w:rPr>
                <w:rFonts w:ascii="仿宋_GB2312" w:hAnsi="仿宋_GB2312" w:cs="仿宋_GB2312" w:eastAsia="仿宋_GB2312"/>
                <w:sz w:val="28"/>
              </w:rPr>
              <w:t>采样点不清晰或者不圆为异常；</w:t>
            </w:r>
          </w:p>
          <w:p>
            <w:pPr>
              <w:pStyle w:val="null3"/>
              <w:ind w:firstLine="560"/>
              <w:jc w:val="left"/>
            </w:pPr>
            <w:r>
              <w:rPr>
                <w:rFonts w:ascii="仿宋_GB2312" w:hAnsi="仿宋_GB2312" w:cs="仿宋_GB2312" w:eastAsia="仿宋_GB2312"/>
                <w:sz w:val="28"/>
              </w:rPr>
              <w:t>4）</w:t>
            </w:r>
            <w:r>
              <w:rPr>
                <w:rFonts w:ascii="仿宋_GB2312" w:hAnsi="仿宋_GB2312" w:cs="仿宋_GB2312" w:eastAsia="仿宋_GB2312"/>
                <w:sz w:val="28"/>
              </w:rPr>
              <w:t>检查磁盘，存满及时更换。</w:t>
            </w:r>
            <w:r>
              <w:rPr>
                <w:rFonts w:ascii="仿宋_GB2312" w:hAnsi="仿宋_GB2312" w:cs="仿宋_GB2312" w:eastAsia="仿宋_GB2312"/>
                <w:sz w:val="28"/>
              </w:rPr>
              <w:t>数据报存存储错误为异常；</w:t>
            </w:r>
          </w:p>
          <w:p>
            <w:pPr>
              <w:pStyle w:val="null3"/>
              <w:jc w:val="center"/>
            </w:pPr>
            <w:r>
              <w:rPr>
                <w:rFonts w:ascii="仿宋_GB2312" w:hAnsi="仿宋_GB2312" w:cs="仿宋_GB2312" w:eastAsia="仿宋_GB2312"/>
                <w:sz w:val="28"/>
              </w:rPr>
              <w:t>表</w:t>
            </w:r>
            <w:r>
              <w:rPr>
                <w:rFonts w:ascii="仿宋_GB2312" w:hAnsi="仿宋_GB2312" w:cs="仿宋_GB2312" w:eastAsia="仿宋_GB2312"/>
                <w:sz w:val="28"/>
              </w:rPr>
              <w:t>1</w:t>
            </w:r>
            <w:r>
              <w:rPr>
                <w:rFonts w:ascii="仿宋_GB2312" w:hAnsi="仿宋_GB2312" w:cs="仿宋_GB2312" w:eastAsia="仿宋_GB2312"/>
                <w:sz w:val="28"/>
              </w:rPr>
              <w:t>1 每两周运维内容</w:t>
            </w:r>
          </w:p>
          <w:tbl>
            <w:tblPr>
              <w:tblInd w:type="dxa" w:w="120"/>
              <w:tblBorders>
                <w:top w:val="none" w:color="000000" w:sz="4"/>
                <w:left w:val="none" w:color="000000" w:sz="4"/>
                <w:bottom w:val="none" w:color="000000" w:sz="4"/>
                <w:right w:val="none" w:color="000000" w:sz="4"/>
                <w:insideH w:val="none"/>
                <w:insideV w:val="none"/>
              </w:tblBorders>
            </w:tblPr>
            <w:tblGrid>
              <w:gridCol w:w="508"/>
              <w:gridCol w:w="1712"/>
              <w:gridCol w:w="1342"/>
              <w:gridCol w:w="529"/>
              <w:gridCol w:w="550"/>
            </w:tblGrid>
            <w:tr>
              <w:tc>
                <w:tcPr>
                  <w:tcW w:type="dxa" w:w="4641"/>
                  <w:gridSpan w:val="5"/>
                  <w:tcBorders>
                    <w:top w:val="single" w:color="000000" w:sz="8"/>
                    <w:left w:val="single" w:color="000000" w:sz="8"/>
                    <w:bottom w:val="single" w:color="000000" w:sz="4"/>
                    <w:right w:val="single" w:color="000000" w:sz="8"/>
                  </w:tcBorders>
                  <w:tcMar>
                    <w:top w:type="dxa" w:w="0"/>
                    <w:left w:type="dxa" w:w="0"/>
                    <w:bottom w:type="dxa" w:w="0"/>
                    <w:right w:type="dxa" w:w="0"/>
                  </w:tcMar>
                  <w:vAlign w:val="top"/>
                </w:tcPr>
                <w:p>
                  <w:pPr>
                    <w:pStyle w:val="null3"/>
                    <w:spacing w:before="195"/>
                    <w:jc w:val="both"/>
                  </w:pPr>
                  <w:r>
                    <w:rPr>
                      <w:rFonts w:ascii="仿宋_GB2312" w:hAnsi="仿宋_GB2312" w:cs="仿宋_GB2312" w:eastAsia="仿宋_GB2312"/>
                      <w:sz w:val="28"/>
                    </w:rPr>
                    <w:t>城市：</w:t>
                  </w:r>
                  <w:r>
                    <w:rPr>
                      <w:rFonts w:ascii="仿宋_GB2312" w:hAnsi="仿宋_GB2312" w:cs="仿宋_GB2312" w:eastAsia="仿宋_GB2312"/>
                      <w:sz w:val="28"/>
                    </w:rPr>
                    <w:t xml:space="preserve">               </w:t>
                  </w:r>
                  <w:r>
                    <w:rPr>
                      <w:rFonts w:ascii="仿宋_GB2312" w:hAnsi="仿宋_GB2312" w:cs="仿宋_GB2312" w:eastAsia="仿宋_GB2312"/>
                      <w:sz w:val="28"/>
                    </w:rPr>
                    <w:t>站点名称：</w:t>
                  </w:r>
                  <w:r>
                    <w:rPr>
                      <w:rFonts w:ascii="仿宋_GB2312" w:hAnsi="仿宋_GB2312" w:cs="仿宋_GB2312" w:eastAsia="仿宋_GB2312"/>
                      <w:sz w:val="28"/>
                    </w:rPr>
                    <w:t xml:space="preserve">                                    </w:t>
                  </w:r>
                </w:p>
                <w:p>
                  <w:pPr>
                    <w:pStyle w:val="null3"/>
                    <w:spacing w:before="195"/>
                    <w:jc w:val="both"/>
                  </w:pPr>
                  <w:r>
                    <w:rPr>
                      <w:rFonts w:ascii="仿宋_GB2312" w:hAnsi="仿宋_GB2312" w:cs="仿宋_GB2312" w:eastAsia="仿宋_GB2312"/>
                      <w:sz w:val="28"/>
                    </w:rPr>
                    <w:t xml:space="preserve">    </w:t>
                  </w:r>
                  <w:r>
                    <w:rPr>
                      <w:rFonts w:ascii="仿宋_GB2312" w:hAnsi="仿宋_GB2312" w:cs="仿宋_GB2312" w:eastAsia="仿宋_GB2312"/>
                      <w:sz w:val="28"/>
                    </w:rPr>
                    <w:t>时间：</w:t>
                  </w:r>
                  <w:r>
                    <w:rPr>
                      <w:rFonts w:ascii="仿宋_GB2312" w:hAnsi="仿宋_GB2312" w:cs="仿宋_GB2312" w:eastAsia="仿宋_GB2312"/>
                      <w:sz w:val="28"/>
                    </w:rPr>
                    <w:t xml:space="preserve">  </w:t>
                  </w:r>
                  <w:r>
                    <w:rPr>
                      <w:rFonts w:ascii="仿宋_GB2312" w:hAnsi="仿宋_GB2312" w:cs="仿宋_GB2312" w:eastAsia="仿宋_GB2312"/>
                      <w:sz w:val="28"/>
                    </w:rPr>
                    <w:t>年</w:t>
                  </w:r>
                  <w:r>
                    <w:rPr>
                      <w:rFonts w:ascii="仿宋_GB2312" w:hAnsi="仿宋_GB2312" w:cs="仿宋_GB2312" w:eastAsia="仿宋_GB2312"/>
                      <w:sz w:val="28"/>
                    </w:rPr>
                    <w:t xml:space="preserve">  </w:t>
                  </w:r>
                  <w:r>
                    <w:rPr>
                      <w:rFonts w:ascii="仿宋_GB2312" w:hAnsi="仿宋_GB2312" w:cs="仿宋_GB2312" w:eastAsia="仿宋_GB2312"/>
                      <w:sz w:val="28"/>
                    </w:rPr>
                    <w:t>月</w:t>
                  </w:r>
                  <w:r>
                    <w:rPr>
                      <w:rFonts w:ascii="仿宋_GB2312" w:hAnsi="仿宋_GB2312" w:cs="仿宋_GB2312" w:eastAsia="仿宋_GB2312"/>
                      <w:sz w:val="28"/>
                    </w:rPr>
                    <w:t xml:space="preserve">       </w:t>
                  </w:r>
                  <w:r>
                    <w:rPr>
                      <w:rFonts w:ascii="仿宋_GB2312" w:hAnsi="仿宋_GB2312" w:cs="仿宋_GB2312" w:eastAsia="仿宋_GB2312"/>
                      <w:sz w:val="28"/>
                    </w:rPr>
                    <w:t>日</w:t>
                  </w:r>
                </w:p>
              </w:tc>
            </w:tr>
            <w:tr>
              <w:tc>
                <w:tcPr>
                  <w:tcW w:type="dxa" w:w="508"/>
                  <w:vMerge w:val="restart"/>
                  <w:tcBorders>
                    <w:top w:val="none" w:color="000000" w:sz="4"/>
                    <w:left w:val="single" w:color="000000" w:sz="8"/>
                    <w:bottom w:val="none" w:color="000000" w:sz="4"/>
                    <w:right w:val="single" w:color="000000" w:sz="4"/>
                  </w:tcBorders>
                  <w:tcMar>
                    <w:top w:type="dxa" w:w="0"/>
                    <w:left w:type="dxa" w:w="0"/>
                    <w:bottom w:type="dxa" w:w="0"/>
                    <w:right w:type="dxa" w:w="0"/>
                  </w:tcMar>
                  <w:vAlign w:val="top"/>
                </w:tcPr>
                <w:p>
                  <w:pPr>
                    <w:pStyle w:val="null3"/>
                    <w:spacing w:before="195"/>
                    <w:jc w:val="both"/>
                  </w:pPr>
                  <w:r>
                    <w:rPr>
                      <w:rFonts w:ascii="仿宋_GB2312" w:hAnsi="仿宋_GB2312" w:cs="仿宋_GB2312" w:eastAsia="仿宋_GB2312"/>
                      <w:sz w:val="28"/>
                    </w:rPr>
                    <w:t>天气</w:t>
                  </w:r>
                </w:p>
                <w:p>
                  <w:pPr>
                    <w:pStyle w:val="null3"/>
                    <w:spacing w:before="195"/>
                    <w:jc w:val="both"/>
                  </w:pPr>
                  <w:r>
                    <w:rPr>
                      <w:rFonts w:ascii="仿宋_GB2312" w:hAnsi="仿宋_GB2312" w:cs="仿宋_GB2312" w:eastAsia="仿宋_GB2312"/>
                      <w:sz w:val="28"/>
                    </w:rPr>
                    <w:t>环境</w:t>
                  </w:r>
                </w:p>
              </w:tc>
              <w:tc>
                <w:tcPr>
                  <w:tcW w:type="dxa" w:w="4133"/>
                  <w:gridSpan w:val="4"/>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spacing w:before="195"/>
                    <w:jc w:val="both"/>
                  </w:pPr>
                  <w:r>
                    <w:rPr>
                      <w:rFonts w:ascii="仿宋_GB2312" w:hAnsi="仿宋_GB2312" w:cs="仿宋_GB2312" w:eastAsia="仿宋_GB2312"/>
                      <w:sz w:val="28"/>
                    </w:rPr>
                    <w:t>天气情况（</w:t>
                  </w:r>
                  <w:r>
                    <w:rPr>
                      <w:rFonts w:ascii="仿宋_GB2312" w:hAnsi="仿宋_GB2312" w:cs="仿宋_GB2312" w:eastAsia="仿宋_GB2312"/>
                      <w:sz w:val="28"/>
                    </w:rPr>
                    <w:t xml:space="preserve">  </w:t>
                  </w:r>
                  <w:r>
                    <w:rPr>
                      <w:rFonts w:ascii="仿宋_GB2312" w:hAnsi="仿宋_GB2312" w:cs="仿宋_GB2312" w:eastAsia="仿宋_GB2312"/>
                      <w:sz w:val="28"/>
                    </w:rPr>
                    <w:t>）【晴、雨、阴、多云、雪、雾】</w:t>
                  </w:r>
                </w:p>
              </w:tc>
            </w:tr>
            <w:tr>
              <w:tc>
                <w:tcPr>
                  <w:tcW w:type="dxa" w:w="508"/>
                  <w:vMerge/>
                  <w:tcBorders>
                    <w:top w:val="none" w:color="000000" w:sz="4"/>
                    <w:left w:val="single" w:color="000000" w:sz="8"/>
                    <w:bottom w:val="none" w:color="000000" w:sz="4"/>
                    <w:right w:val="single" w:color="000000" w:sz="4"/>
                  </w:tcBorders>
                </w:tcPr>
                <w:p/>
              </w:tc>
              <w:tc>
                <w:tcPr>
                  <w:tcW w:type="dxa" w:w="4133"/>
                  <w:gridSpan w:val="4"/>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spacing w:before="195"/>
                    <w:jc w:val="both"/>
                  </w:pPr>
                  <w:r>
                    <w:rPr>
                      <w:rFonts w:ascii="仿宋_GB2312" w:hAnsi="仿宋_GB2312" w:cs="仿宋_GB2312" w:eastAsia="仿宋_GB2312"/>
                      <w:sz w:val="28"/>
                    </w:rPr>
                    <w:t>室外温度</w:t>
                  </w:r>
                  <w:r>
                    <w:rPr>
                      <w:rFonts w:ascii="仿宋_GB2312" w:hAnsi="仿宋_GB2312" w:cs="仿宋_GB2312" w:eastAsia="仿宋_GB2312"/>
                      <w:sz w:val="28"/>
                    </w:rPr>
                    <w:t>( )℃      湿度（  ）%RH</w:t>
                  </w:r>
                </w:p>
              </w:tc>
            </w:tr>
            <w:tr>
              <w:tc>
                <w:tcPr>
                  <w:tcW w:type="dxa" w:w="508"/>
                  <w:vMerge/>
                  <w:tcBorders>
                    <w:top w:val="none" w:color="000000" w:sz="4"/>
                    <w:left w:val="single" w:color="000000" w:sz="8"/>
                    <w:bottom w:val="none" w:color="000000" w:sz="4"/>
                    <w:right w:val="single" w:color="000000" w:sz="4"/>
                  </w:tcBorders>
                </w:tcPr>
                <w:p/>
              </w:tc>
              <w:tc>
                <w:tcPr>
                  <w:tcW w:type="dxa" w:w="4133"/>
                  <w:gridSpan w:val="4"/>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spacing w:before="195"/>
                    <w:jc w:val="both"/>
                  </w:pPr>
                  <w:r>
                    <w:rPr>
                      <w:rFonts w:ascii="仿宋_GB2312" w:hAnsi="仿宋_GB2312" w:cs="仿宋_GB2312" w:eastAsia="仿宋_GB2312"/>
                      <w:sz w:val="28"/>
                    </w:rPr>
                    <w:t>空气质量等级（）【优、良、轻度污染、中度污染、重度污染、严重污染】</w:t>
                  </w:r>
                </w:p>
              </w:tc>
            </w:tr>
            <w:tr>
              <w:tc>
                <w:tcPr>
                  <w:tcW w:type="dxa" w:w="508"/>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spacing w:before="195"/>
                    <w:jc w:val="both"/>
                  </w:pPr>
                  <w:r>
                    <w:rPr>
                      <w:rFonts w:ascii="仿宋_GB2312" w:hAnsi="仿宋_GB2312" w:cs="仿宋_GB2312" w:eastAsia="仿宋_GB2312"/>
                      <w:sz w:val="28"/>
                    </w:rPr>
                    <w:t>序号</w:t>
                  </w:r>
                </w:p>
              </w:tc>
              <w:tc>
                <w:tcPr>
                  <w:tcW w:type="dxa" w:w="17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jc w:val="both"/>
                  </w:pPr>
                  <w:r>
                    <w:rPr>
                      <w:rFonts w:ascii="仿宋_GB2312" w:hAnsi="仿宋_GB2312" w:cs="仿宋_GB2312" w:eastAsia="仿宋_GB2312"/>
                      <w:sz w:val="28"/>
                    </w:rPr>
                    <w:t>巡查内容</w:t>
                  </w:r>
                </w:p>
              </w:tc>
              <w:tc>
                <w:tcPr>
                  <w:tcW w:type="dxa" w:w="134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jc w:val="both"/>
                  </w:pPr>
                  <w:r>
                    <w:rPr>
                      <w:rFonts w:ascii="仿宋_GB2312" w:hAnsi="仿宋_GB2312" w:cs="仿宋_GB2312" w:eastAsia="仿宋_GB2312"/>
                      <w:sz w:val="28"/>
                    </w:rPr>
                    <w:t>具体指标</w:t>
                  </w:r>
                </w:p>
              </w:tc>
              <w:tc>
                <w:tcPr>
                  <w:tcW w:type="dxa" w:w="529"/>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spacing w:before="195"/>
                    <w:jc w:val="both"/>
                  </w:pPr>
                  <w:r>
                    <w:rPr>
                      <w:rFonts w:ascii="仿宋_GB2312" w:hAnsi="仿宋_GB2312" w:cs="仿宋_GB2312" w:eastAsia="仿宋_GB2312"/>
                      <w:sz w:val="28"/>
                    </w:rPr>
                    <w:t>正常</w:t>
                  </w:r>
                </w:p>
              </w:tc>
              <w:tc>
                <w:tcPr>
                  <w:tcW w:type="dxa" w:w="550"/>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spacing w:before="195"/>
                    <w:jc w:val="both"/>
                  </w:pPr>
                  <w:r>
                    <w:rPr>
                      <w:rFonts w:ascii="仿宋_GB2312" w:hAnsi="仿宋_GB2312" w:cs="仿宋_GB2312" w:eastAsia="仿宋_GB2312"/>
                      <w:sz w:val="28"/>
                    </w:rPr>
                    <w:t>异常</w:t>
                  </w:r>
                </w:p>
              </w:tc>
            </w:tr>
            <w:tr>
              <w:tc>
                <w:tcPr>
                  <w:tcW w:type="dxa" w:w="508"/>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spacing w:before="195"/>
                    <w:jc w:val="both"/>
                  </w:pPr>
                  <w:r>
                    <w:rPr>
                      <w:rFonts w:ascii="仿宋_GB2312" w:hAnsi="仿宋_GB2312" w:cs="仿宋_GB2312" w:eastAsia="仿宋_GB2312"/>
                      <w:sz w:val="28"/>
                    </w:rPr>
                    <w:t>1</w:t>
                  </w:r>
                </w:p>
              </w:tc>
              <w:tc>
                <w:tcPr>
                  <w:tcW w:type="dxa" w:w="17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jc w:val="both"/>
                  </w:pPr>
                  <w:r>
                    <w:rPr>
                      <w:rFonts w:ascii="仿宋_GB2312" w:hAnsi="仿宋_GB2312" w:cs="仿宋_GB2312" w:eastAsia="仿宋_GB2312"/>
                      <w:sz w:val="28"/>
                    </w:rPr>
                    <w:t>清洗</w:t>
                  </w:r>
                  <w:r>
                    <w:rPr>
                      <w:rFonts w:ascii="仿宋_GB2312" w:hAnsi="仿宋_GB2312" w:cs="仿宋_GB2312" w:eastAsia="仿宋_GB2312"/>
                      <w:sz w:val="28"/>
                    </w:rPr>
                    <w:t>PM2.5旋风式粒径切割器</w:t>
                  </w:r>
                </w:p>
              </w:tc>
              <w:tc>
                <w:tcPr>
                  <w:tcW w:type="dxa" w:w="13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jc w:val="both"/>
                  </w:pPr>
                  <w:r>
                    <w:rPr>
                      <w:rFonts w:ascii="仿宋_GB2312" w:hAnsi="仿宋_GB2312" w:cs="仿宋_GB2312" w:eastAsia="仿宋_GB2312"/>
                      <w:sz w:val="28"/>
                    </w:rPr>
                    <w:t>无明显灰尘</w:t>
                  </w:r>
                </w:p>
              </w:tc>
              <w:tc>
                <w:tcPr>
                  <w:tcW w:type="dxa" w:w="52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spacing w:before="195"/>
                    <w:jc w:val="both"/>
                  </w:pPr>
                </w:p>
              </w:tc>
              <w:tc>
                <w:tcPr>
                  <w:tcW w:type="dxa" w:w="550"/>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508"/>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8"/>
                    </w:rPr>
                    <w:t>2</w:t>
                  </w:r>
                </w:p>
              </w:tc>
              <w:tc>
                <w:tcPr>
                  <w:tcW w:type="dxa" w:w="17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jc w:val="both"/>
                  </w:pPr>
                  <w:r>
                    <w:rPr>
                      <w:rFonts w:ascii="仿宋_GB2312" w:hAnsi="仿宋_GB2312" w:cs="仿宋_GB2312" w:eastAsia="仿宋_GB2312"/>
                      <w:sz w:val="28"/>
                    </w:rPr>
                    <w:t>检查滤带，用完及时更换，每更换两次新滤带，更换一次旁路过滤器</w:t>
                  </w:r>
                </w:p>
              </w:tc>
              <w:tc>
                <w:tcPr>
                  <w:tcW w:type="dxa" w:w="13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jc w:val="both"/>
                  </w:pPr>
                  <w:r>
                    <w:rPr>
                      <w:rFonts w:ascii="仿宋_GB2312" w:hAnsi="仿宋_GB2312" w:cs="仿宋_GB2312" w:eastAsia="仿宋_GB2312"/>
                      <w:sz w:val="28"/>
                    </w:rPr>
                    <w:t>水印相机留存</w:t>
                  </w:r>
                </w:p>
              </w:tc>
              <w:tc>
                <w:tcPr>
                  <w:tcW w:type="dxa" w:w="52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spacing w:before="195"/>
                    <w:jc w:val="both"/>
                  </w:pPr>
                </w:p>
              </w:tc>
              <w:tc>
                <w:tcPr>
                  <w:tcW w:type="dxa" w:w="550"/>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508"/>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8"/>
                    </w:rPr>
                    <w:t>3</w:t>
                  </w:r>
                </w:p>
              </w:tc>
              <w:tc>
                <w:tcPr>
                  <w:tcW w:type="dxa" w:w="17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jc w:val="both"/>
                  </w:pPr>
                  <w:r>
                    <w:rPr>
                      <w:rFonts w:ascii="仿宋_GB2312" w:hAnsi="仿宋_GB2312" w:cs="仿宋_GB2312" w:eastAsia="仿宋_GB2312"/>
                      <w:sz w:val="28"/>
                    </w:rPr>
                    <w:t>检查使用过的滤带上的点，查看采样点边缘是否清晰</w:t>
                  </w:r>
                </w:p>
              </w:tc>
              <w:tc>
                <w:tcPr>
                  <w:tcW w:type="dxa" w:w="13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jc w:val="both"/>
                  </w:pPr>
                  <w:r>
                    <w:rPr>
                      <w:rFonts w:ascii="仿宋_GB2312" w:hAnsi="仿宋_GB2312" w:cs="仿宋_GB2312" w:eastAsia="仿宋_GB2312"/>
                      <w:sz w:val="28"/>
                    </w:rPr>
                    <w:t>采样点清晰、</w:t>
                  </w:r>
                  <w:r>
                    <w:rPr>
                      <w:rFonts w:ascii="仿宋_GB2312" w:hAnsi="仿宋_GB2312" w:cs="仿宋_GB2312" w:eastAsia="仿宋_GB2312"/>
                      <w:sz w:val="28"/>
                    </w:rPr>
                    <w:t>圆</w:t>
                  </w:r>
                </w:p>
              </w:tc>
              <w:tc>
                <w:tcPr>
                  <w:tcW w:type="dxa" w:w="52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spacing w:before="195"/>
                    <w:jc w:val="both"/>
                  </w:pPr>
                </w:p>
              </w:tc>
              <w:tc>
                <w:tcPr>
                  <w:tcW w:type="dxa" w:w="550"/>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508"/>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8"/>
                    </w:rPr>
                    <w:t>4</w:t>
                  </w:r>
                </w:p>
              </w:tc>
              <w:tc>
                <w:tcPr>
                  <w:tcW w:type="dxa" w:w="17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jc w:val="both"/>
                  </w:pPr>
                  <w:r>
                    <w:rPr>
                      <w:rFonts w:ascii="仿宋_GB2312" w:hAnsi="仿宋_GB2312" w:cs="仿宋_GB2312" w:eastAsia="仿宋_GB2312"/>
                      <w:sz w:val="28"/>
                    </w:rPr>
                    <w:t>检查磁盘，存满及时更换</w:t>
                  </w:r>
                </w:p>
              </w:tc>
              <w:tc>
                <w:tcPr>
                  <w:tcW w:type="dxa" w:w="13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jc w:val="both"/>
                  </w:pPr>
                  <w:r>
                    <w:rPr>
                      <w:rFonts w:ascii="仿宋_GB2312" w:hAnsi="仿宋_GB2312" w:cs="仿宋_GB2312" w:eastAsia="仿宋_GB2312"/>
                      <w:sz w:val="28"/>
                    </w:rPr>
                    <w:t>数据</w:t>
                  </w:r>
                  <w:r>
                    <w:rPr>
                      <w:rFonts w:ascii="仿宋_GB2312" w:hAnsi="仿宋_GB2312" w:cs="仿宋_GB2312" w:eastAsia="仿宋_GB2312"/>
                      <w:sz w:val="28"/>
                    </w:rPr>
                    <w:t>可以存储</w:t>
                  </w:r>
                </w:p>
              </w:tc>
              <w:tc>
                <w:tcPr>
                  <w:tcW w:type="dxa" w:w="52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spacing w:before="195"/>
                    <w:jc w:val="both"/>
                  </w:pPr>
                </w:p>
              </w:tc>
              <w:tc>
                <w:tcPr>
                  <w:tcW w:type="dxa" w:w="550"/>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4641"/>
                  <w:gridSpan w:val="5"/>
                  <w:tcBorders>
                    <w:top w:val="none" w:color="000000" w:sz="4"/>
                    <w:left w:val="single" w:color="000000" w:sz="8"/>
                    <w:bottom w:val="single" w:color="000000" w:sz="4"/>
                    <w:right w:val="single" w:color="000000" w:sz="8"/>
                  </w:tcBorders>
                  <w:tcMar>
                    <w:top w:type="dxa" w:w="0"/>
                    <w:left w:type="dxa" w:w="0"/>
                    <w:bottom w:type="dxa" w:w="0"/>
                    <w:right w:type="dxa" w:w="0"/>
                  </w:tcMar>
                  <w:vAlign w:val="top"/>
                </w:tcPr>
                <w:p>
                  <w:pPr>
                    <w:pStyle w:val="null3"/>
                    <w:jc w:val="both"/>
                  </w:pPr>
                  <w:r>
                    <w:rPr>
                      <w:rFonts w:ascii="仿宋_GB2312" w:hAnsi="仿宋_GB2312" w:cs="仿宋_GB2312" w:eastAsia="仿宋_GB2312"/>
                      <w:sz w:val="28"/>
                    </w:rPr>
                    <w:t>如遇异常状况，立即进行检查，远程不能解决的安排现场进行检查</w:t>
                  </w:r>
                </w:p>
              </w:tc>
            </w:tr>
            <w:tr>
              <w:tc>
                <w:tcPr>
                  <w:tcW w:type="dxa" w:w="4641"/>
                  <w:gridSpan w:val="5"/>
                  <w:tcBorders>
                    <w:top w:val="none" w:color="000000" w:sz="4"/>
                    <w:left w:val="single" w:color="000000" w:sz="8"/>
                    <w:bottom w:val="single" w:color="000000" w:sz="4"/>
                    <w:right w:val="single" w:color="000000" w:sz="8"/>
                  </w:tcBorders>
                  <w:tcMar>
                    <w:top w:type="dxa" w:w="0"/>
                    <w:left w:type="dxa" w:w="0"/>
                    <w:bottom w:type="dxa" w:w="0"/>
                    <w:right w:type="dxa" w:w="0"/>
                  </w:tcMar>
                  <w:vAlign w:val="top"/>
                </w:tcPr>
                <w:p>
                  <w:pPr>
                    <w:pStyle w:val="null3"/>
                    <w:spacing w:before="195"/>
                    <w:jc w:val="both"/>
                  </w:pPr>
                  <w:r>
                    <w:rPr>
                      <w:rFonts w:ascii="仿宋_GB2312" w:hAnsi="仿宋_GB2312" w:cs="仿宋_GB2312" w:eastAsia="仿宋_GB2312"/>
                      <w:sz w:val="28"/>
                    </w:rPr>
                    <w:t>异常情况及处理说明：</w:t>
                  </w:r>
                </w:p>
              </w:tc>
            </w:tr>
            <w:tr>
              <w:tc>
                <w:tcPr>
                  <w:tcW w:type="dxa" w:w="4641"/>
                  <w:gridSpan w:val="5"/>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spacing w:before="195"/>
                    <w:jc w:val="both"/>
                  </w:pPr>
                  <w:r>
                    <w:rPr>
                      <w:rFonts w:ascii="仿宋_GB2312" w:hAnsi="仿宋_GB2312" w:cs="仿宋_GB2312" w:eastAsia="仿宋_GB2312"/>
                      <w:sz w:val="28"/>
                    </w:rPr>
                    <w:t>巡检人：</w:t>
                  </w:r>
                  <w:r>
                    <w:rPr>
                      <w:rFonts w:ascii="仿宋_GB2312" w:hAnsi="仿宋_GB2312" w:cs="仿宋_GB2312" w:eastAsia="仿宋_GB2312"/>
                      <w:sz w:val="28"/>
                    </w:rPr>
                    <w:t xml:space="preserve">                                       </w:t>
                  </w:r>
                  <w:r>
                    <w:rPr>
                      <w:rFonts w:ascii="仿宋_GB2312" w:hAnsi="仿宋_GB2312" w:cs="仿宋_GB2312" w:eastAsia="仿宋_GB2312"/>
                      <w:sz w:val="28"/>
                    </w:rPr>
                    <w:t>复核人：</w:t>
                  </w:r>
                </w:p>
              </w:tc>
            </w:tr>
          </w:tbl>
          <w:p>
            <w:pPr>
              <w:pStyle w:val="null3"/>
              <w:ind w:firstLine="560"/>
              <w:jc w:val="left"/>
            </w:pPr>
            <w:r>
              <w:rPr>
                <w:rFonts w:ascii="仿宋_GB2312" w:hAnsi="仿宋_GB2312" w:cs="仿宋_GB2312" w:eastAsia="仿宋_GB2312"/>
                <w:sz w:val="28"/>
              </w:rPr>
              <w:t>月度</w:t>
            </w:r>
            <w:r>
              <w:rPr>
                <w:rFonts w:ascii="仿宋_GB2312" w:hAnsi="仿宋_GB2312" w:cs="仿宋_GB2312" w:eastAsia="仿宋_GB2312"/>
                <w:sz w:val="28"/>
              </w:rPr>
              <w:t>工作项目</w:t>
            </w:r>
          </w:p>
          <w:p>
            <w:pPr>
              <w:pStyle w:val="null3"/>
              <w:ind w:firstLine="560"/>
              <w:jc w:val="left"/>
            </w:pPr>
            <w:r>
              <w:rPr>
                <w:rFonts w:ascii="仿宋_GB2312" w:hAnsi="仿宋_GB2312" w:cs="仿宋_GB2312" w:eastAsia="仿宋_GB2312"/>
                <w:sz w:val="28"/>
              </w:rPr>
              <w:t>1）</w:t>
            </w:r>
            <w:r>
              <w:rPr>
                <w:rFonts w:ascii="仿宋_GB2312" w:hAnsi="仿宋_GB2312" w:cs="仿宋_GB2312" w:eastAsia="仿宋_GB2312"/>
                <w:sz w:val="28"/>
              </w:rPr>
              <w:t>每月对黑炭分析仪状态、滤带使用情况、仪器运行时钟、切割头、光学室、采样流量进行检查，如有异常及时排除；</w:t>
            </w:r>
          </w:p>
          <w:p>
            <w:pPr>
              <w:pStyle w:val="null3"/>
              <w:ind w:firstLine="560"/>
              <w:jc w:val="left"/>
            </w:pPr>
            <w:r>
              <w:rPr>
                <w:rFonts w:ascii="仿宋_GB2312" w:hAnsi="仿宋_GB2312" w:cs="仿宋_GB2312" w:eastAsia="仿宋_GB2312"/>
                <w:sz w:val="28"/>
              </w:rPr>
              <w:t>2）</w:t>
            </w:r>
            <w:r>
              <w:rPr>
                <w:rFonts w:ascii="仿宋_GB2312" w:hAnsi="仿宋_GB2312" w:cs="仿宋_GB2312" w:eastAsia="仿宋_GB2312"/>
                <w:sz w:val="28"/>
              </w:rPr>
              <w:t>做一次外部流量检查，若流量误差大于</w:t>
            </w:r>
            <w:r>
              <w:rPr>
                <w:rFonts w:ascii="仿宋_GB2312" w:hAnsi="仿宋_GB2312" w:cs="仿宋_GB2312" w:eastAsia="仿宋_GB2312"/>
                <w:sz w:val="28"/>
              </w:rPr>
              <w:t>10%，校准流量计。</w:t>
            </w:r>
          </w:p>
          <w:p>
            <w:pPr>
              <w:pStyle w:val="null3"/>
              <w:jc w:val="center"/>
            </w:pPr>
            <w:r>
              <w:rPr>
                <w:rFonts w:ascii="仿宋_GB2312" w:hAnsi="仿宋_GB2312" w:cs="仿宋_GB2312" w:eastAsia="仿宋_GB2312"/>
                <w:sz w:val="28"/>
              </w:rPr>
              <w:t>表</w:t>
            </w:r>
            <w:r>
              <w:rPr>
                <w:rFonts w:ascii="仿宋_GB2312" w:hAnsi="仿宋_GB2312" w:cs="仿宋_GB2312" w:eastAsia="仿宋_GB2312"/>
                <w:sz w:val="28"/>
              </w:rPr>
              <w:t>12 每月度运维内容</w:t>
            </w:r>
          </w:p>
          <w:tbl>
            <w:tblPr>
              <w:tblInd w:type="dxa" w:w="120"/>
              <w:tblBorders>
                <w:top w:val="none" w:color="000000" w:sz="4"/>
                <w:left w:val="none" w:color="000000" w:sz="4"/>
                <w:bottom w:val="none" w:color="000000" w:sz="4"/>
                <w:right w:val="none" w:color="000000" w:sz="4"/>
                <w:insideH w:val="none"/>
                <w:insideV w:val="none"/>
              </w:tblBorders>
            </w:tblPr>
            <w:tblGrid>
              <w:gridCol w:w="515"/>
              <w:gridCol w:w="1738"/>
              <w:gridCol w:w="1362"/>
              <w:gridCol w:w="537"/>
              <w:gridCol w:w="558"/>
            </w:tblGrid>
            <w:tr>
              <w:tc>
                <w:tcPr>
                  <w:tcW w:type="dxa" w:w="4710"/>
                  <w:gridSpan w:val="5"/>
                  <w:tcBorders>
                    <w:top w:val="single" w:color="000000" w:sz="8"/>
                    <w:left w:val="single" w:color="000000" w:sz="8"/>
                    <w:bottom w:val="single" w:color="000000" w:sz="4"/>
                    <w:right w:val="single" w:color="000000" w:sz="8"/>
                  </w:tcBorders>
                  <w:tcMar>
                    <w:top w:type="dxa" w:w="0"/>
                    <w:left w:type="dxa" w:w="0"/>
                    <w:bottom w:type="dxa" w:w="0"/>
                    <w:right w:type="dxa" w:w="0"/>
                  </w:tcMar>
                  <w:vAlign w:val="top"/>
                </w:tcPr>
                <w:p>
                  <w:pPr>
                    <w:pStyle w:val="null3"/>
                    <w:spacing w:before="195"/>
                    <w:jc w:val="both"/>
                  </w:pPr>
                  <w:r>
                    <w:rPr>
                      <w:rFonts w:ascii="仿宋_GB2312" w:hAnsi="仿宋_GB2312" w:cs="仿宋_GB2312" w:eastAsia="仿宋_GB2312"/>
                      <w:sz w:val="28"/>
                    </w:rPr>
                    <w:t>城市：</w:t>
                  </w:r>
                  <w:r>
                    <w:rPr>
                      <w:rFonts w:ascii="仿宋_GB2312" w:hAnsi="仿宋_GB2312" w:cs="仿宋_GB2312" w:eastAsia="仿宋_GB2312"/>
                      <w:sz w:val="28"/>
                    </w:rPr>
                    <w:t xml:space="preserve">               </w:t>
                  </w:r>
                  <w:r>
                    <w:rPr>
                      <w:rFonts w:ascii="仿宋_GB2312" w:hAnsi="仿宋_GB2312" w:cs="仿宋_GB2312" w:eastAsia="仿宋_GB2312"/>
                      <w:sz w:val="28"/>
                    </w:rPr>
                    <w:t>站点名称：</w:t>
                  </w:r>
                  <w:r>
                    <w:rPr>
                      <w:rFonts w:ascii="仿宋_GB2312" w:hAnsi="仿宋_GB2312" w:cs="仿宋_GB2312" w:eastAsia="仿宋_GB2312"/>
                      <w:sz w:val="28"/>
                    </w:rPr>
                    <w:t xml:space="preserve">                                    </w:t>
                  </w:r>
                </w:p>
                <w:p>
                  <w:pPr>
                    <w:pStyle w:val="null3"/>
                    <w:spacing w:before="195"/>
                    <w:jc w:val="both"/>
                  </w:pPr>
                  <w:r>
                    <w:rPr>
                      <w:rFonts w:ascii="仿宋_GB2312" w:hAnsi="仿宋_GB2312" w:cs="仿宋_GB2312" w:eastAsia="仿宋_GB2312"/>
                      <w:sz w:val="28"/>
                    </w:rPr>
                    <w:t xml:space="preserve">    </w:t>
                  </w:r>
                  <w:r>
                    <w:rPr>
                      <w:rFonts w:ascii="仿宋_GB2312" w:hAnsi="仿宋_GB2312" w:cs="仿宋_GB2312" w:eastAsia="仿宋_GB2312"/>
                      <w:sz w:val="28"/>
                    </w:rPr>
                    <w:t>时间：</w:t>
                  </w:r>
                  <w:r>
                    <w:rPr>
                      <w:rFonts w:ascii="仿宋_GB2312" w:hAnsi="仿宋_GB2312" w:cs="仿宋_GB2312" w:eastAsia="仿宋_GB2312"/>
                      <w:sz w:val="28"/>
                    </w:rPr>
                    <w:t xml:space="preserve">  </w:t>
                  </w:r>
                  <w:r>
                    <w:rPr>
                      <w:rFonts w:ascii="仿宋_GB2312" w:hAnsi="仿宋_GB2312" w:cs="仿宋_GB2312" w:eastAsia="仿宋_GB2312"/>
                      <w:sz w:val="28"/>
                    </w:rPr>
                    <w:t>年</w:t>
                  </w:r>
                  <w:r>
                    <w:rPr>
                      <w:rFonts w:ascii="仿宋_GB2312" w:hAnsi="仿宋_GB2312" w:cs="仿宋_GB2312" w:eastAsia="仿宋_GB2312"/>
                      <w:sz w:val="28"/>
                    </w:rPr>
                    <w:t xml:space="preserve">  </w:t>
                  </w:r>
                  <w:r>
                    <w:rPr>
                      <w:rFonts w:ascii="仿宋_GB2312" w:hAnsi="仿宋_GB2312" w:cs="仿宋_GB2312" w:eastAsia="仿宋_GB2312"/>
                      <w:sz w:val="28"/>
                    </w:rPr>
                    <w:t>月</w:t>
                  </w:r>
                  <w:r>
                    <w:rPr>
                      <w:rFonts w:ascii="仿宋_GB2312" w:hAnsi="仿宋_GB2312" w:cs="仿宋_GB2312" w:eastAsia="仿宋_GB2312"/>
                      <w:sz w:val="28"/>
                    </w:rPr>
                    <w:t xml:space="preserve">       </w:t>
                  </w:r>
                  <w:r>
                    <w:rPr>
                      <w:rFonts w:ascii="仿宋_GB2312" w:hAnsi="仿宋_GB2312" w:cs="仿宋_GB2312" w:eastAsia="仿宋_GB2312"/>
                      <w:sz w:val="28"/>
                    </w:rPr>
                    <w:t>日</w:t>
                  </w:r>
                </w:p>
              </w:tc>
            </w:tr>
            <w:tr>
              <w:tc>
                <w:tcPr>
                  <w:tcW w:type="dxa" w:w="515"/>
                  <w:vMerge w:val="restart"/>
                  <w:tcBorders>
                    <w:top w:val="none" w:color="000000" w:sz="4"/>
                    <w:left w:val="single" w:color="000000" w:sz="8"/>
                    <w:bottom w:val="none" w:color="000000" w:sz="4"/>
                    <w:right w:val="single" w:color="000000" w:sz="4"/>
                  </w:tcBorders>
                  <w:tcMar>
                    <w:top w:type="dxa" w:w="0"/>
                    <w:left w:type="dxa" w:w="0"/>
                    <w:bottom w:type="dxa" w:w="0"/>
                    <w:right w:type="dxa" w:w="0"/>
                  </w:tcMar>
                  <w:vAlign w:val="top"/>
                </w:tcPr>
                <w:p>
                  <w:pPr>
                    <w:pStyle w:val="null3"/>
                    <w:spacing w:before="195"/>
                    <w:jc w:val="both"/>
                  </w:pPr>
                  <w:r>
                    <w:rPr>
                      <w:rFonts w:ascii="仿宋_GB2312" w:hAnsi="仿宋_GB2312" w:cs="仿宋_GB2312" w:eastAsia="仿宋_GB2312"/>
                      <w:sz w:val="28"/>
                    </w:rPr>
                    <w:t>天气</w:t>
                  </w:r>
                </w:p>
                <w:p>
                  <w:pPr>
                    <w:pStyle w:val="null3"/>
                    <w:spacing w:before="195"/>
                    <w:jc w:val="both"/>
                  </w:pPr>
                  <w:r>
                    <w:rPr>
                      <w:rFonts w:ascii="仿宋_GB2312" w:hAnsi="仿宋_GB2312" w:cs="仿宋_GB2312" w:eastAsia="仿宋_GB2312"/>
                      <w:sz w:val="28"/>
                    </w:rPr>
                    <w:t>环境</w:t>
                  </w:r>
                </w:p>
              </w:tc>
              <w:tc>
                <w:tcPr>
                  <w:tcW w:type="dxa" w:w="4195"/>
                  <w:gridSpan w:val="4"/>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spacing w:before="195"/>
                    <w:jc w:val="both"/>
                  </w:pPr>
                  <w:r>
                    <w:rPr>
                      <w:rFonts w:ascii="仿宋_GB2312" w:hAnsi="仿宋_GB2312" w:cs="仿宋_GB2312" w:eastAsia="仿宋_GB2312"/>
                      <w:sz w:val="28"/>
                    </w:rPr>
                    <w:t>天气情况（</w:t>
                  </w:r>
                  <w:r>
                    <w:rPr>
                      <w:rFonts w:ascii="仿宋_GB2312" w:hAnsi="仿宋_GB2312" w:cs="仿宋_GB2312" w:eastAsia="仿宋_GB2312"/>
                      <w:sz w:val="28"/>
                    </w:rPr>
                    <w:t xml:space="preserve">  </w:t>
                  </w:r>
                  <w:r>
                    <w:rPr>
                      <w:rFonts w:ascii="仿宋_GB2312" w:hAnsi="仿宋_GB2312" w:cs="仿宋_GB2312" w:eastAsia="仿宋_GB2312"/>
                      <w:sz w:val="28"/>
                    </w:rPr>
                    <w:t>）【晴、雨、阴、多云、雪、雾】</w:t>
                  </w:r>
                </w:p>
              </w:tc>
            </w:tr>
            <w:tr>
              <w:tc>
                <w:tcPr>
                  <w:tcW w:type="dxa" w:w="515"/>
                  <w:vMerge/>
                  <w:tcBorders>
                    <w:top w:val="none" w:color="000000" w:sz="4"/>
                    <w:left w:val="single" w:color="000000" w:sz="8"/>
                    <w:bottom w:val="none" w:color="000000" w:sz="4"/>
                    <w:right w:val="single" w:color="000000" w:sz="4"/>
                  </w:tcBorders>
                </w:tcPr>
                <w:p/>
              </w:tc>
              <w:tc>
                <w:tcPr>
                  <w:tcW w:type="dxa" w:w="4195"/>
                  <w:gridSpan w:val="4"/>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spacing w:before="195"/>
                    <w:jc w:val="both"/>
                  </w:pPr>
                  <w:r>
                    <w:rPr>
                      <w:rFonts w:ascii="仿宋_GB2312" w:hAnsi="仿宋_GB2312" w:cs="仿宋_GB2312" w:eastAsia="仿宋_GB2312"/>
                      <w:sz w:val="28"/>
                    </w:rPr>
                    <w:t>室外温度</w:t>
                  </w:r>
                  <w:r>
                    <w:rPr>
                      <w:rFonts w:ascii="仿宋_GB2312" w:hAnsi="仿宋_GB2312" w:cs="仿宋_GB2312" w:eastAsia="仿宋_GB2312"/>
                      <w:sz w:val="28"/>
                    </w:rPr>
                    <w:t>( )℃      湿度（  ）%RH</w:t>
                  </w:r>
                </w:p>
              </w:tc>
            </w:tr>
            <w:tr>
              <w:tc>
                <w:tcPr>
                  <w:tcW w:type="dxa" w:w="515"/>
                  <w:vMerge/>
                  <w:tcBorders>
                    <w:top w:val="none" w:color="000000" w:sz="4"/>
                    <w:left w:val="single" w:color="000000" w:sz="8"/>
                    <w:bottom w:val="none" w:color="000000" w:sz="4"/>
                    <w:right w:val="single" w:color="000000" w:sz="4"/>
                  </w:tcBorders>
                </w:tcPr>
                <w:p/>
              </w:tc>
              <w:tc>
                <w:tcPr>
                  <w:tcW w:type="dxa" w:w="4195"/>
                  <w:gridSpan w:val="4"/>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spacing w:before="195"/>
                    <w:jc w:val="both"/>
                  </w:pPr>
                  <w:r>
                    <w:rPr>
                      <w:rFonts w:ascii="仿宋_GB2312" w:hAnsi="仿宋_GB2312" w:cs="仿宋_GB2312" w:eastAsia="仿宋_GB2312"/>
                      <w:sz w:val="28"/>
                    </w:rPr>
                    <w:t>空气质量等级（）【优、良、轻度污染、中度污染、重度污染、严重污染】</w:t>
                  </w:r>
                </w:p>
              </w:tc>
            </w:tr>
            <w:tr>
              <w:tc>
                <w:tcPr>
                  <w:tcW w:type="dxa" w:w="515"/>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spacing w:before="195"/>
                    <w:jc w:val="both"/>
                  </w:pPr>
                  <w:r>
                    <w:rPr>
                      <w:rFonts w:ascii="仿宋_GB2312" w:hAnsi="仿宋_GB2312" w:cs="仿宋_GB2312" w:eastAsia="仿宋_GB2312"/>
                      <w:sz w:val="28"/>
                    </w:rPr>
                    <w:t>序号</w:t>
                  </w:r>
                </w:p>
              </w:tc>
              <w:tc>
                <w:tcPr>
                  <w:tcW w:type="dxa" w:w="17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jc w:val="both"/>
                  </w:pPr>
                  <w:r>
                    <w:rPr>
                      <w:rFonts w:ascii="仿宋_GB2312" w:hAnsi="仿宋_GB2312" w:cs="仿宋_GB2312" w:eastAsia="仿宋_GB2312"/>
                      <w:sz w:val="28"/>
                    </w:rPr>
                    <w:t>巡查内容</w:t>
                  </w:r>
                </w:p>
              </w:tc>
              <w:tc>
                <w:tcPr>
                  <w:tcW w:type="dxa" w:w="136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jc w:val="both"/>
                  </w:pPr>
                  <w:r>
                    <w:rPr>
                      <w:rFonts w:ascii="仿宋_GB2312" w:hAnsi="仿宋_GB2312" w:cs="仿宋_GB2312" w:eastAsia="仿宋_GB2312"/>
                      <w:sz w:val="28"/>
                    </w:rPr>
                    <w:t>具体指标</w:t>
                  </w:r>
                </w:p>
              </w:tc>
              <w:tc>
                <w:tcPr>
                  <w:tcW w:type="dxa" w:w="537"/>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spacing w:before="195"/>
                    <w:jc w:val="both"/>
                  </w:pPr>
                  <w:r>
                    <w:rPr>
                      <w:rFonts w:ascii="仿宋_GB2312" w:hAnsi="仿宋_GB2312" w:cs="仿宋_GB2312" w:eastAsia="仿宋_GB2312"/>
                      <w:sz w:val="28"/>
                    </w:rPr>
                    <w:t>正常</w:t>
                  </w:r>
                </w:p>
              </w:tc>
              <w:tc>
                <w:tcPr>
                  <w:tcW w:type="dxa" w:w="558"/>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spacing w:before="195"/>
                    <w:jc w:val="both"/>
                  </w:pPr>
                  <w:r>
                    <w:rPr>
                      <w:rFonts w:ascii="仿宋_GB2312" w:hAnsi="仿宋_GB2312" w:cs="仿宋_GB2312" w:eastAsia="仿宋_GB2312"/>
                      <w:sz w:val="28"/>
                    </w:rPr>
                    <w:t>异常</w:t>
                  </w:r>
                </w:p>
              </w:tc>
            </w:tr>
            <w:tr>
              <w:tc>
                <w:tcPr>
                  <w:tcW w:type="dxa" w:w="515"/>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spacing w:before="195"/>
                    <w:jc w:val="both"/>
                  </w:pPr>
                  <w:r>
                    <w:rPr>
                      <w:rFonts w:ascii="仿宋_GB2312" w:hAnsi="仿宋_GB2312" w:cs="仿宋_GB2312" w:eastAsia="仿宋_GB2312"/>
                      <w:sz w:val="28"/>
                    </w:rPr>
                    <w:t>1</w:t>
                  </w:r>
                </w:p>
              </w:tc>
              <w:tc>
                <w:tcPr>
                  <w:tcW w:type="dxa" w:w="17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jc w:val="both"/>
                  </w:pPr>
                  <w:r>
                    <w:rPr>
                      <w:rFonts w:ascii="仿宋_GB2312" w:hAnsi="仿宋_GB2312" w:cs="仿宋_GB2312" w:eastAsia="仿宋_GB2312"/>
                      <w:sz w:val="28"/>
                    </w:rPr>
                    <w:t>每月对黑炭分析仪状态检查</w:t>
                  </w:r>
                </w:p>
              </w:tc>
              <w:tc>
                <w:tcPr>
                  <w:tcW w:type="dxa" w:w="136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jc w:val="both"/>
                  </w:pPr>
                  <w:r>
                    <w:rPr>
                      <w:rFonts w:ascii="仿宋_GB2312" w:hAnsi="仿宋_GB2312" w:cs="仿宋_GB2312" w:eastAsia="仿宋_GB2312"/>
                      <w:sz w:val="28"/>
                    </w:rPr>
                    <w:t>可以进行分析</w:t>
                  </w:r>
                </w:p>
              </w:tc>
              <w:tc>
                <w:tcPr>
                  <w:tcW w:type="dxa" w:w="537"/>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spacing w:before="195"/>
                    <w:jc w:val="both"/>
                  </w:pPr>
                </w:p>
              </w:tc>
              <w:tc>
                <w:tcPr>
                  <w:tcW w:type="dxa" w:w="558"/>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515"/>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8"/>
                    </w:rPr>
                    <w:t>2</w:t>
                  </w:r>
                </w:p>
              </w:tc>
              <w:tc>
                <w:tcPr>
                  <w:tcW w:type="dxa" w:w="17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jc w:val="both"/>
                  </w:pPr>
                  <w:r>
                    <w:rPr>
                      <w:rFonts w:ascii="仿宋_GB2312" w:hAnsi="仿宋_GB2312" w:cs="仿宋_GB2312" w:eastAsia="仿宋_GB2312"/>
                      <w:sz w:val="28"/>
                    </w:rPr>
                    <w:t>滤带使用情况检查</w:t>
                  </w:r>
                </w:p>
              </w:tc>
              <w:tc>
                <w:tcPr>
                  <w:tcW w:type="dxa" w:w="136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jc w:val="both"/>
                  </w:pPr>
                  <w:r>
                    <w:rPr>
                      <w:rFonts w:ascii="仿宋_GB2312" w:hAnsi="仿宋_GB2312" w:cs="仿宋_GB2312" w:eastAsia="仿宋_GB2312"/>
                      <w:sz w:val="28"/>
                    </w:rPr>
                    <w:t>水印相机留存</w:t>
                  </w:r>
                </w:p>
              </w:tc>
              <w:tc>
                <w:tcPr>
                  <w:tcW w:type="dxa" w:w="537"/>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spacing w:before="195"/>
                    <w:jc w:val="both"/>
                  </w:pPr>
                </w:p>
              </w:tc>
              <w:tc>
                <w:tcPr>
                  <w:tcW w:type="dxa" w:w="558"/>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515"/>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8"/>
                    </w:rPr>
                    <w:t>3</w:t>
                  </w:r>
                </w:p>
              </w:tc>
              <w:tc>
                <w:tcPr>
                  <w:tcW w:type="dxa" w:w="17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jc w:val="both"/>
                  </w:pPr>
                  <w:r>
                    <w:rPr>
                      <w:rFonts w:ascii="仿宋_GB2312" w:hAnsi="仿宋_GB2312" w:cs="仿宋_GB2312" w:eastAsia="仿宋_GB2312"/>
                      <w:sz w:val="28"/>
                    </w:rPr>
                    <w:t>切割头进行检查</w:t>
                  </w:r>
                </w:p>
              </w:tc>
              <w:tc>
                <w:tcPr>
                  <w:tcW w:type="dxa" w:w="136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jc w:val="both"/>
                  </w:pPr>
                  <w:r>
                    <w:rPr>
                      <w:rFonts w:ascii="仿宋_GB2312" w:hAnsi="仿宋_GB2312" w:cs="仿宋_GB2312" w:eastAsia="仿宋_GB2312"/>
                      <w:sz w:val="28"/>
                    </w:rPr>
                    <w:t>无</w:t>
                  </w:r>
                  <w:r>
                    <w:rPr>
                      <w:rFonts w:ascii="仿宋_GB2312" w:hAnsi="仿宋_GB2312" w:cs="仿宋_GB2312" w:eastAsia="仿宋_GB2312"/>
                      <w:sz w:val="28"/>
                    </w:rPr>
                    <w:t>明显灰尘</w:t>
                  </w:r>
                </w:p>
              </w:tc>
              <w:tc>
                <w:tcPr>
                  <w:tcW w:type="dxa" w:w="537"/>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spacing w:before="195"/>
                    <w:jc w:val="both"/>
                  </w:pPr>
                </w:p>
              </w:tc>
              <w:tc>
                <w:tcPr>
                  <w:tcW w:type="dxa" w:w="558"/>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515"/>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8"/>
                    </w:rPr>
                    <w:t>4</w:t>
                  </w:r>
                </w:p>
              </w:tc>
              <w:tc>
                <w:tcPr>
                  <w:tcW w:type="dxa" w:w="17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jc w:val="both"/>
                  </w:pPr>
                  <w:r>
                    <w:rPr>
                      <w:rFonts w:ascii="仿宋_GB2312" w:hAnsi="仿宋_GB2312" w:cs="仿宋_GB2312" w:eastAsia="仿宋_GB2312"/>
                      <w:sz w:val="28"/>
                    </w:rPr>
                    <w:t>外部流量检查</w:t>
                  </w:r>
                </w:p>
              </w:tc>
              <w:tc>
                <w:tcPr>
                  <w:tcW w:type="dxa" w:w="136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jc w:val="both"/>
                  </w:pPr>
                  <w:r>
                    <w:rPr>
                      <w:rFonts w:ascii="仿宋_GB2312" w:hAnsi="仿宋_GB2312" w:cs="仿宋_GB2312" w:eastAsia="仿宋_GB2312"/>
                      <w:sz w:val="28"/>
                    </w:rPr>
                    <w:t>流量误差</w:t>
                  </w:r>
                  <w:r>
                    <w:rPr>
                      <w:rFonts w:ascii="仿宋_GB2312" w:hAnsi="仿宋_GB2312" w:cs="仿宋_GB2312" w:eastAsia="仿宋_GB2312"/>
                      <w:sz w:val="28"/>
                    </w:rPr>
                    <w:t>≤</w:t>
                  </w:r>
                  <w:r>
                    <w:rPr>
                      <w:rFonts w:ascii="仿宋_GB2312" w:hAnsi="仿宋_GB2312" w:cs="仿宋_GB2312" w:eastAsia="仿宋_GB2312"/>
                      <w:sz w:val="28"/>
                    </w:rPr>
                    <w:t>10%</w:t>
                  </w:r>
                </w:p>
              </w:tc>
              <w:tc>
                <w:tcPr>
                  <w:tcW w:type="dxa" w:w="537"/>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spacing w:before="195"/>
                    <w:jc w:val="both"/>
                  </w:pPr>
                </w:p>
              </w:tc>
              <w:tc>
                <w:tcPr>
                  <w:tcW w:type="dxa" w:w="558"/>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4710"/>
                  <w:gridSpan w:val="5"/>
                  <w:tcBorders>
                    <w:top w:val="none" w:color="000000" w:sz="4"/>
                    <w:left w:val="single" w:color="000000" w:sz="8"/>
                    <w:bottom w:val="single" w:color="000000" w:sz="4"/>
                    <w:right w:val="single" w:color="000000" w:sz="8"/>
                  </w:tcBorders>
                  <w:tcMar>
                    <w:top w:type="dxa" w:w="0"/>
                    <w:left w:type="dxa" w:w="0"/>
                    <w:bottom w:type="dxa" w:w="0"/>
                    <w:right w:type="dxa" w:w="0"/>
                  </w:tcMar>
                  <w:vAlign w:val="top"/>
                </w:tcPr>
                <w:p>
                  <w:pPr>
                    <w:pStyle w:val="null3"/>
                    <w:jc w:val="both"/>
                  </w:pPr>
                  <w:r>
                    <w:rPr>
                      <w:rFonts w:ascii="仿宋_GB2312" w:hAnsi="仿宋_GB2312" w:cs="仿宋_GB2312" w:eastAsia="仿宋_GB2312"/>
                      <w:sz w:val="28"/>
                    </w:rPr>
                    <w:t>如遇异常状况，立即进行检查，远程不能解决的安排现场进行检查</w:t>
                  </w:r>
                </w:p>
              </w:tc>
            </w:tr>
            <w:tr>
              <w:tc>
                <w:tcPr>
                  <w:tcW w:type="dxa" w:w="4710"/>
                  <w:gridSpan w:val="5"/>
                  <w:tcBorders>
                    <w:top w:val="none" w:color="000000" w:sz="4"/>
                    <w:left w:val="single" w:color="000000" w:sz="8"/>
                    <w:bottom w:val="single" w:color="000000" w:sz="4"/>
                    <w:right w:val="single" w:color="000000" w:sz="8"/>
                  </w:tcBorders>
                  <w:tcMar>
                    <w:top w:type="dxa" w:w="0"/>
                    <w:left w:type="dxa" w:w="0"/>
                    <w:bottom w:type="dxa" w:w="0"/>
                    <w:right w:type="dxa" w:w="0"/>
                  </w:tcMar>
                  <w:vAlign w:val="top"/>
                </w:tcPr>
                <w:p>
                  <w:pPr>
                    <w:pStyle w:val="null3"/>
                    <w:spacing w:before="195"/>
                    <w:jc w:val="both"/>
                  </w:pPr>
                  <w:r>
                    <w:rPr>
                      <w:rFonts w:ascii="仿宋_GB2312" w:hAnsi="仿宋_GB2312" w:cs="仿宋_GB2312" w:eastAsia="仿宋_GB2312"/>
                      <w:sz w:val="28"/>
                    </w:rPr>
                    <w:t>异常情况及处理说明：</w:t>
                  </w:r>
                </w:p>
              </w:tc>
            </w:tr>
            <w:tr>
              <w:tc>
                <w:tcPr>
                  <w:tcW w:type="dxa" w:w="4710"/>
                  <w:gridSpan w:val="5"/>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spacing w:before="195"/>
                    <w:jc w:val="both"/>
                  </w:pPr>
                  <w:r>
                    <w:rPr>
                      <w:rFonts w:ascii="仿宋_GB2312" w:hAnsi="仿宋_GB2312" w:cs="仿宋_GB2312" w:eastAsia="仿宋_GB2312"/>
                      <w:sz w:val="28"/>
                    </w:rPr>
                    <w:t>巡检人：</w:t>
                  </w:r>
                  <w:r>
                    <w:rPr>
                      <w:rFonts w:ascii="仿宋_GB2312" w:hAnsi="仿宋_GB2312" w:cs="仿宋_GB2312" w:eastAsia="仿宋_GB2312"/>
                      <w:sz w:val="28"/>
                    </w:rPr>
                    <w:t xml:space="preserve">                                       </w:t>
                  </w:r>
                  <w:r>
                    <w:rPr>
                      <w:rFonts w:ascii="仿宋_GB2312" w:hAnsi="仿宋_GB2312" w:cs="仿宋_GB2312" w:eastAsia="仿宋_GB2312"/>
                      <w:sz w:val="28"/>
                    </w:rPr>
                    <w:t>复核人：</w:t>
                  </w:r>
                </w:p>
              </w:tc>
            </w:tr>
          </w:tbl>
          <w:p>
            <w:pPr>
              <w:pStyle w:val="null3"/>
              <w:ind w:firstLine="560"/>
              <w:jc w:val="left"/>
            </w:pPr>
            <w:r>
              <w:rPr>
                <w:rFonts w:ascii="仿宋_GB2312" w:hAnsi="仿宋_GB2312" w:cs="仿宋_GB2312" w:eastAsia="仿宋_GB2312"/>
                <w:sz w:val="28"/>
              </w:rPr>
              <w:t>季度工作项目</w:t>
            </w:r>
          </w:p>
          <w:p>
            <w:pPr>
              <w:pStyle w:val="null3"/>
              <w:ind w:firstLine="560"/>
              <w:jc w:val="left"/>
            </w:pPr>
            <w:r>
              <w:rPr>
                <w:rFonts w:ascii="仿宋_GB2312" w:hAnsi="仿宋_GB2312" w:cs="仿宋_GB2312" w:eastAsia="仿宋_GB2312"/>
                <w:sz w:val="28"/>
              </w:rPr>
              <w:t>1)清洗颗粒物过滤器。</w:t>
            </w:r>
          </w:p>
          <w:p>
            <w:pPr>
              <w:pStyle w:val="null3"/>
              <w:spacing w:before="75"/>
              <w:jc w:val="center"/>
            </w:pPr>
            <w:r>
              <w:rPr>
                <w:rFonts w:ascii="仿宋_GB2312" w:hAnsi="仿宋_GB2312" w:cs="仿宋_GB2312" w:eastAsia="仿宋_GB2312"/>
                <w:sz w:val="28"/>
              </w:rPr>
              <w:t>表</w:t>
            </w:r>
            <w:r>
              <w:rPr>
                <w:rFonts w:ascii="仿宋_GB2312" w:hAnsi="仿宋_GB2312" w:cs="仿宋_GB2312" w:eastAsia="仿宋_GB2312"/>
                <w:sz w:val="28"/>
              </w:rPr>
              <w:t>13 每季度运维内容</w:t>
            </w:r>
          </w:p>
          <w:tbl>
            <w:tblPr>
              <w:tblInd w:type="dxa" w:w="120"/>
              <w:tblBorders>
                <w:top w:val="none" w:color="000000" w:sz="4"/>
                <w:left w:val="none" w:color="000000" w:sz="4"/>
                <w:bottom w:val="none" w:color="000000" w:sz="4"/>
                <w:right w:val="none" w:color="000000" w:sz="4"/>
                <w:insideH w:val="none"/>
                <w:insideV w:val="none"/>
              </w:tblBorders>
            </w:tblPr>
            <w:tblGrid>
              <w:gridCol w:w="428"/>
              <w:gridCol w:w="3187"/>
              <w:gridCol w:w="388"/>
              <w:gridCol w:w="408"/>
            </w:tblGrid>
            <w:tr>
              <w:tc>
                <w:tcPr>
                  <w:tcW w:type="dxa" w:w="4411"/>
                  <w:gridSpan w:val="4"/>
                  <w:tcBorders>
                    <w:top w:val="single" w:color="000000" w:sz="8"/>
                    <w:left w:val="single" w:color="000000" w:sz="8"/>
                    <w:bottom w:val="single" w:color="000000" w:sz="4"/>
                    <w:right w:val="single" w:color="000000" w:sz="8"/>
                  </w:tcBorders>
                  <w:tcMar>
                    <w:top w:type="dxa" w:w="0"/>
                    <w:left w:type="dxa" w:w="0"/>
                    <w:bottom w:type="dxa" w:w="0"/>
                    <w:right w:type="dxa" w:w="0"/>
                  </w:tcMar>
                  <w:vAlign w:val="top"/>
                </w:tcPr>
                <w:p>
                  <w:pPr>
                    <w:pStyle w:val="null3"/>
                    <w:spacing w:before="180"/>
                    <w:ind w:left="120"/>
                    <w:jc w:val="left"/>
                  </w:pPr>
                  <w:r>
                    <w:rPr>
                      <w:rFonts w:ascii="仿宋_GB2312" w:hAnsi="仿宋_GB2312" w:cs="仿宋_GB2312" w:eastAsia="仿宋_GB2312"/>
                      <w:sz w:val="28"/>
                    </w:rPr>
                    <w:t>城市：</w:t>
                  </w:r>
                  <w:r>
                    <w:rPr>
                      <w:rFonts w:ascii="仿宋_GB2312" w:hAnsi="仿宋_GB2312" w:cs="仿宋_GB2312" w:eastAsia="仿宋_GB2312"/>
                      <w:sz w:val="28"/>
                    </w:rPr>
                    <w:t xml:space="preserve">               </w:t>
                  </w:r>
                  <w:r>
                    <w:rPr>
                      <w:rFonts w:ascii="仿宋_GB2312" w:hAnsi="仿宋_GB2312" w:cs="仿宋_GB2312" w:eastAsia="仿宋_GB2312"/>
                      <w:sz w:val="28"/>
                    </w:rPr>
                    <w:t>站点名称：</w:t>
                  </w:r>
                  <w:r>
                    <w:rPr>
                      <w:rFonts w:ascii="仿宋_GB2312" w:hAnsi="仿宋_GB2312" w:cs="仿宋_GB2312" w:eastAsia="仿宋_GB2312"/>
                      <w:sz w:val="28"/>
                    </w:rPr>
                    <w:t xml:space="preserve">                                        </w:t>
                  </w:r>
                  <w:r>
                    <w:rPr>
                      <w:rFonts w:ascii="仿宋_GB2312" w:hAnsi="仿宋_GB2312" w:cs="仿宋_GB2312" w:eastAsia="仿宋_GB2312"/>
                      <w:sz w:val="28"/>
                    </w:rPr>
                    <w:t>时间：</w:t>
                  </w:r>
                  <w:r>
                    <w:rPr>
                      <w:rFonts w:ascii="仿宋_GB2312" w:hAnsi="仿宋_GB2312" w:cs="仿宋_GB2312" w:eastAsia="仿宋_GB2312"/>
                      <w:sz w:val="28"/>
                    </w:rPr>
                    <w:t xml:space="preserve">  </w:t>
                  </w:r>
                  <w:r>
                    <w:rPr>
                      <w:rFonts w:ascii="仿宋_GB2312" w:hAnsi="仿宋_GB2312" w:cs="仿宋_GB2312" w:eastAsia="仿宋_GB2312"/>
                      <w:sz w:val="28"/>
                    </w:rPr>
                    <w:t>年</w:t>
                  </w:r>
                  <w:r>
                    <w:rPr>
                      <w:rFonts w:ascii="仿宋_GB2312" w:hAnsi="仿宋_GB2312" w:cs="仿宋_GB2312" w:eastAsia="仿宋_GB2312"/>
                      <w:sz w:val="28"/>
                    </w:rPr>
                    <w:t xml:space="preserve">  </w:t>
                  </w:r>
                  <w:r>
                    <w:rPr>
                      <w:rFonts w:ascii="仿宋_GB2312" w:hAnsi="仿宋_GB2312" w:cs="仿宋_GB2312" w:eastAsia="仿宋_GB2312"/>
                      <w:sz w:val="28"/>
                    </w:rPr>
                    <w:t>月</w:t>
                  </w:r>
                  <w:r>
                    <w:rPr>
                      <w:rFonts w:ascii="仿宋_GB2312" w:hAnsi="仿宋_GB2312" w:cs="仿宋_GB2312" w:eastAsia="仿宋_GB2312"/>
                      <w:sz w:val="28"/>
                    </w:rPr>
                    <w:t xml:space="preserve">       </w:t>
                  </w:r>
                  <w:r>
                    <w:rPr>
                      <w:rFonts w:ascii="仿宋_GB2312" w:hAnsi="仿宋_GB2312" w:cs="仿宋_GB2312" w:eastAsia="仿宋_GB2312"/>
                      <w:sz w:val="28"/>
                    </w:rPr>
                    <w:t>日</w:t>
                  </w:r>
                </w:p>
              </w:tc>
            </w:tr>
            <w:tr>
              <w:tc>
                <w:tcPr>
                  <w:tcW w:type="dxa" w:w="428"/>
                  <w:vMerge w:val="restart"/>
                  <w:tcBorders>
                    <w:top w:val="none" w:color="000000" w:sz="4"/>
                    <w:left w:val="single" w:color="000000" w:sz="8"/>
                    <w:bottom w:val="none" w:color="000000" w:sz="4"/>
                    <w:right w:val="single" w:color="000000" w:sz="4"/>
                  </w:tcBorders>
                  <w:tcMar>
                    <w:top w:type="dxa" w:w="0"/>
                    <w:left w:type="dxa" w:w="0"/>
                    <w:bottom w:type="dxa" w:w="0"/>
                    <w:right w:type="dxa" w:w="0"/>
                  </w:tcMar>
                  <w:vAlign w:val="top"/>
                </w:tcPr>
                <w:p>
                  <w:pPr>
                    <w:pStyle w:val="null3"/>
                    <w:spacing w:before="255"/>
                    <w:ind w:left="120"/>
                    <w:jc w:val="left"/>
                  </w:pPr>
                  <w:r>
                    <w:rPr>
                      <w:rFonts w:ascii="仿宋_GB2312" w:hAnsi="仿宋_GB2312" w:cs="仿宋_GB2312" w:eastAsia="仿宋_GB2312"/>
                      <w:sz w:val="28"/>
                    </w:rPr>
                    <w:t>天气</w:t>
                  </w:r>
                </w:p>
                <w:p>
                  <w:pPr>
                    <w:pStyle w:val="null3"/>
                    <w:spacing w:before="120"/>
                    <w:ind w:left="120"/>
                    <w:jc w:val="left"/>
                  </w:pPr>
                  <w:r>
                    <w:rPr>
                      <w:rFonts w:ascii="仿宋_GB2312" w:hAnsi="仿宋_GB2312" w:cs="仿宋_GB2312" w:eastAsia="仿宋_GB2312"/>
                      <w:sz w:val="28"/>
                    </w:rPr>
                    <w:t>环境</w:t>
                  </w:r>
                </w:p>
              </w:tc>
              <w:tc>
                <w:tcPr>
                  <w:tcW w:type="dxa" w:w="3983"/>
                  <w:gridSpan w:val="3"/>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spacing w:before="75"/>
                    <w:ind w:left="120"/>
                    <w:jc w:val="left"/>
                  </w:pPr>
                  <w:r>
                    <w:rPr>
                      <w:rFonts w:ascii="仿宋_GB2312" w:hAnsi="仿宋_GB2312" w:cs="仿宋_GB2312" w:eastAsia="仿宋_GB2312"/>
                      <w:sz w:val="28"/>
                    </w:rPr>
                    <w:t>天气情况</w:t>
                  </w:r>
                  <w:r>
                    <w:rPr>
                      <w:rFonts w:ascii="仿宋_GB2312" w:hAnsi="仿宋_GB2312" w:cs="仿宋_GB2312" w:eastAsia="仿宋_GB2312"/>
                      <w:sz w:val="28"/>
                    </w:rPr>
                    <w:t>（）</w:t>
                  </w:r>
                  <w:r>
                    <w:rPr>
                      <w:rFonts w:ascii="仿宋_GB2312" w:hAnsi="仿宋_GB2312" w:cs="仿宋_GB2312" w:eastAsia="仿宋_GB2312"/>
                      <w:sz w:val="28"/>
                    </w:rPr>
                    <w:t>【晴、雨、阴、多云、雪、雾】</w:t>
                  </w:r>
                </w:p>
              </w:tc>
            </w:tr>
            <w:tr>
              <w:tc>
                <w:tcPr>
                  <w:tcW w:type="dxa" w:w="428"/>
                  <w:vMerge/>
                  <w:tcBorders>
                    <w:top w:val="none" w:color="000000" w:sz="4"/>
                    <w:left w:val="single" w:color="000000" w:sz="8"/>
                    <w:bottom w:val="none" w:color="000000" w:sz="4"/>
                    <w:right w:val="single" w:color="000000" w:sz="4"/>
                  </w:tcBorders>
                </w:tcPr>
                <w:p/>
              </w:tc>
              <w:tc>
                <w:tcPr>
                  <w:tcW w:type="dxa" w:w="3983"/>
                  <w:gridSpan w:val="3"/>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spacing w:before="90"/>
                    <w:ind w:left="120"/>
                    <w:jc w:val="left"/>
                  </w:pPr>
                  <w:r>
                    <w:rPr>
                      <w:rFonts w:ascii="仿宋_GB2312" w:hAnsi="仿宋_GB2312" w:cs="仿宋_GB2312" w:eastAsia="仿宋_GB2312"/>
                      <w:sz w:val="28"/>
                    </w:rPr>
                    <w:t>室外温度</w:t>
                  </w:r>
                  <w:r>
                    <w:rPr>
                      <w:rFonts w:ascii="仿宋_GB2312" w:hAnsi="仿宋_GB2312" w:cs="仿宋_GB2312" w:eastAsia="仿宋_GB2312"/>
                      <w:sz w:val="28"/>
                    </w:rPr>
                    <w:t>()℃      湿度</w:t>
                  </w:r>
                  <w:r>
                    <w:rPr>
                      <w:rFonts w:ascii="仿宋_GB2312" w:hAnsi="仿宋_GB2312" w:cs="仿宋_GB2312" w:eastAsia="仿宋_GB2312"/>
                      <w:sz w:val="28"/>
                    </w:rPr>
                    <w:t>（）</w:t>
                  </w:r>
                  <w:r>
                    <w:rPr>
                      <w:rFonts w:ascii="仿宋_GB2312" w:hAnsi="仿宋_GB2312" w:cs="仿宋_GB2312" w:eastAsia="仿宋_GB2312"/>
                      <w:sz w:val="28"/>
                    </w:rPr>
                    <w:t>%</w:t>
                  </w:r>
                  <w:r>
                    <w:rPr>
                      <w:rFonts w:ascii="仿宋_GB2312" w:hAnsi="仿宋_GB2312" w:cs="仿宋_GB2312" w:eastAsia="仿宋_GB2312"/>
                      <w:sz w:val="28"/>
                    </w:rPr>
                    <w:t>RH</w:t>
                  </w:r>
                </w:p>
              </w:tc>
            </w:tr>
            <w:tr>
              <w:tc>
                <w:tcPr>
                  <w:tcW w:type="dxa" w:w="428"/>
                  <w:vMerge/>
                  <w:tcBorders>
                    <w:top w:val="none" w:color="000000" w:sz="4"/>
                    <w:left w:val="single" w:color="000000" w:sz="8"/>
                    <w:bottom w:val="none" w:color="000000" w:sz="4"/>
                    <w:right w:val="single" w:color="000000" w:sz="4"/>
                  </w:tcBorders>
                </w:tcPr>
                <w:p/>
              </w:tc>
              <w:tc>
                <w:tcPr>
                  <w:tcW w:type="dxa" w:w="3983"/>
                  <w:gridSpan w:val="3"/>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spacing w:before="90"/>
                    <w:ind w:left="120"/>
                    <w:jc w:val="left"/>
                  </w:pPr>
                  <w:r>
                    <w:rPr>
                      <w:rFonts w:ascii="仿宋_GB2312" w:hAnsi="仿宋_GB2312" w:cs="仿宋_GB2312" w:eastAsia="仿宋_GB2312"/>
                      <w:sz w:val="28"/>
                    </w:rPr>
                    <w:t>空气质量等级</w:t>
                  </w:r>
                  <w:r>
                    <w:rPr>
                      <w:rFonts w:ascii="仿宋_GB2312" w:hAnsi="仿宋_GB2312" w:cs="仿宋_GB2312" w:eastAsia="仿宋_GB2312"/>
                      <w:sz w:val="28"/>
                    </w:rPr>
                    <w:t>（）</w:t>
                  </w:r>
                  <w:r>
                    <w:rPr>
                      <w:rFonts w:ascii="仿宋_GB2312" w:hAnsi="仿宋_GB2312" w:cs="仿宋_GB2312" w:eastAsia="仿宋_GB2312"/>
                      <w:sz w:val="28"/>
                    </w:rPr>
                    <w:t>【优、良、轻度污染、中度污染、重度污染、严重污染】</w:t>
                  </w:r>
                </w:p>
              </w:tc>
            </w:tr>
            <w:tr>
              <w:tc>
                <w:tcPr>
                  <w:tcW w:type="dxa" w:w="428"/>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spacing w:before="195"/>
                    <w:ind w:left="120"/>
                    <w:jc w:val="left"/>
                  </w:pPr>
                  <w:r>
                    <w:rPr>
                      <w:rFonts w:ascii="仿宋_GB2312" w:hAnsi="仿宋_GB2312" w:cs="仿宋_GB2312" w:eastAsia="仿宋_GB2312"/>
                      <w:sz w:val="28"/>
                    </w:rPr>
                    <w:t>序号</w:t>
                  </w:r>
                </w:p>
              </w:tc>
              <w:tc>
                <w:tcPr>
                  <w:tcW w:type="dxa" w:w="31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ind w:left="120"/>
                    <w:jc w:val="left"/>
                  </w:pPr>
                  <w:r>
                    <w:rPr>
                      <w:rFonts w:ascii="仿宋_GB2312" w:hAnsi="仿宋_GB2312" w:cs="仿宋_GB2312" w:eastAsia="仿宋_GB2312"/>
                      <w:sz w:val="28"/>
                    </w:rPr>
                    <w:t>巡查内容</w:t>
                  </w:r>
                </w:p>
              </w:tc>
              <w:tc>
                <w:tcPr>
                  <w:tcW w:type="dxa" w:w="38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ind w:left="120"/>
                    <w:jc w:val="left"/>
                  </w:pPr>
                  <w:r>
                    <w:rPr>
                      <w:rFonts w:ascii="仿宋_GB2312" w:hAnsi="仿宋_GB2312" w:cs="仿宋_GB2312" w:eastAsia="仿宋_GB2312"/>
                      <w:sz w:val="28"/>
                    </w:rPr>
                    <w:t>正常</w:t>
                  </w:r>
                </w:p>
              </w:tc>
              <w:tc>
                <w:tcPr>
                  <w:tcW w:type="dxa" w:w="408"/>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spacing w:before="195"/>
                    <w:ind w:left="120"/>
                    <w:jc w:val="left"/>
                  </w:pPr>
                  <w:r>
                    <w:rPr>
                      <w:rFonts w:ascii="仿宋_GB2312" w:hAnsi="仿宋_GB2312" w:cs="仿宋_GB2312" w:eastAsia="仿宋_GB2312"/>
                      <w:sz w:val="28"/>
                    </w:rPr>
                    <w:t>异常</w:t>
                  </w:r>
                </w:p>
              </w:tc>
            </w:tr>
            <w:tr>
              <w:tc>
                <w:tcPr>
                  <w:tcW w:type="dxa" w:w="428"/>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spacing w:before="195"/>
                    <w:ind w:left="585"/>
                    <w:jc w:val="both"/>
                  </w:pPr>
                  <w:r>
                    <w:rPr>
                      <w:rFonts w:ascii="仿宋_GB2312" w:hAnsi="仿宋_GB2312" w:cs="仿宋_GB2312" w:eastAsia="仿宋_GB2312"/>
                      <w:sz w:val="28"/>
                    </w:rPr>
                    <w:t>1</w:t>
                  </w:r>
                </w:p>
              </w:tc>
              <w:tc>
                <w:tcPr>
                  <w:tcW w:type="dxa" w:w="31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jc w:val="both"/>
                  </w:pPr>
                  <w:r>
                    <w:rPr>
                      <w:rFonts w:ascii="仿宋_GB2312" w:hAnsi="仿宋_GB2312" w:cs="仿宋_GB2312" w:eastAsia="仿宋_GB2312"/>
                      <w:sz w:val="28"/>
                    </w:rPr>
                    <w:t>清洗</w:t>
                  </w:r>
                  <w:r>
                    <w:rPr>
                      <w:rFonts w:ascii="仿宋_GB2312" w:hAnsi="仿宋_GB2312" w:cs="仿宋_GB2312" w:eastAsia="仿宋_GB2312"/>
                      <w:sz w:val="28"/>
                    </w:rPr>
                    <w:t>颗粒物过滤器</w:t>
                  </w:r>
                </w:p>
              </w:tc>
              <w:tc>
                <w:tcPr>
                  <w:tcW w:type="dxa" w:w="3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408"/>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4411"/>
                  <w:gridSpan w:val="4"/>
                  <w:tcBorders>
                    <w:top w:val="none" w:color="000000" w:sz="4"/>
                    <w:left w:val="single" w:color="000000" w:sz="8"/>
                    <w:bottom w:val="single" w:color="000000" w:sz="4"/>
                    <w:right w:val="single" w:color="000000" w:sz="8"/>
                  </w:tcBorders>
                  <w:tcMar>
                    <w:top w:type="dxa" w:w="0"/>
                    <w:left w:type="dxa" w:w="0"/>
                    <w:bottom w:type="dxa" w:w="0"/>
                    <w:right w:type="dxa" w:w="0"/>
                  </w:tcMar>
                  <w:vAlign w:val="top"/>
                </w:tcPr>
                <w:p>
                  <w:pPr>
                    <w:pStyle w:val="null3"/>
                    <w:jc w:val="left"/>
                  </w:pPr>
                  <w:r>
                    <w:rPr>
                      <w:rFonts w:ascii="仿宋_GB2312" w:hAnsi="仿宋_GB2312" w:cs="仿宋_GB2312" w:eastAsia="仿宋_GB2312"/>
                      <w:sz w:val="28"/>
                    </w:rPr>
                    <w:t>异常情况及处理说明：</w:t>
                  </w:r>
                </w:p>
              </w:tc>
            </w:tr>
            <w:tr>
              <w:tc>
                <w:tcPr>
                  <w:tcW w:type="dxa" w:w="4411"/>
                  <w:gridSpan w:val="4"/>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spacing w:before="195"/>
                    <w:ind w:left="120"/>
                    <w:jc w:val="left"/>
                  </w:pPr>
                  <w:r>
                    <w:rPr>
                      <w:rFonts w:ascii="仿宋_GB2312" w:hAnsi="仿宋_GB2312" w:cs="仿宋_GB2312" w:eastAsia="仿宋_GB2312"/>
                      <w:sz w:val="28"/>
                    </w:rPr>
                    <w:t>巡检人：</w:t>
                  </w:r>
                  <w:r>
                    <w:rPr>
                      <w:rFonts w:ascii="仿宋_GB2312" w:hAnsi="仿宋_GB2312" w:cs="仿宋_GB2312" w:eastAsia="仿宋_GB2312"/>
                      <w:sz w:val="28"/>
                    </w:rPr>
                    <w:t xml:space="preserve">                                       </w:t>
                  </w:r>
                  <w:r>
                    <w:rPr>
                      <w:rFonts w:ascii="仿宋_GB2312" w:hAnsi="仿宋_GB2312" w:cs="仿宋_GB2312" w:eastAsia="仿宋_GB2312"/>
                      <w:sz w:val="28"/>
                    </w:rPr>
                    <w:t>复核人：</w:t>
                  </w:r>
                </w:p>
              </w:tc>
            </w:tr>
          </w:tbl>
          <w:p>
            <w:pPr>
              <w:pStyle w:val="null3"/>
              <w:spacing w:before="120" w:after="45"/>
              <w:ind w:left="705"/>
              <w:jc w:val="left"/>
              <w:outlineLvl w:val="3"/>
            </w:pPr>
            <w:r>
              <w:rPr>
                <w:rFonts w:ascii="仿宋_GB2312" w:hAnsi="仿宋_GB2312" w:cs="仿宋_GB2312" w:eastAsia="仿宋_GB2312"/>
                <w:sz w:val="28"/>
                <w:b/>
              </w:rPr>
              <w:t>1.4运维车辆配置与调度</w:t>
            </w:r>
          </w:p>
          <w:p>
            <w:pPr>
              <w:pStyle w:val="null3"/>
              <w:ind w:firstLine="560"/>
              <w:jc w:val="left"/>
            </w:pPr>
            <w:r>
              <w:rPr>
                <w:rFonts w:ascii="仿宋_GB2312" w:hAnsi="仿宋_GB2312" w:cs="仿宋_GB2312" w:eastAsia="仿宋_GB2312"/>
                <w:sz w:val="28"/>
              </w:rPr>
              <w:t>供应商须</w:t>
            </w:r>
            <w:r>
              <w:rPr>
                <w:rFonts w:ascii="仿宋_GB2312" w:hAnsi="仿宋_GB2312" w:cs="仿宋_GB2312" w:eastAsia="仿宋_GB2312"/>
                <w:sz w:val="28"/>
              </w:rPr>
              <w:t>配置一台运维专用车辆。</w:t>
            </w:r>
            <w:r>
              <w:rPr>
                <w:rFonts w:ascii="仿宋_GB2312" w:hAnsi="仿宋_GB2312" w:cs="仿宋_GB2312" w:eastAsia="仿宋_GB2312"/>
                <w:sz w:val="28"/>
              </w:rPr>
              <w:t>运维车辆配备专用工具箱、常用备件库</w:t>
            </w:r>
            <w:r>
              <w:rPr>
                <w:rFonts w:ascii="仿宋_GB2312" w:hAnsi="仿宋_GB2312" w:cs="仿宋_GB2312" w:eastAsia="仿宋_GB2312"/>
                <w:sz w:val="28"/>
              </w:rPr>
              <w:t>等</w:t>
            </w:r>
            <w:r>
              <w:rPr>
                <w:rFonts w:ascii="仿宋_GB2312" w:hAnsi="仿宋_GB2312" w:cs="仿宋_GB2312" w:eastAsia="仿宋_GB2312"/>
                <w:sz w:val="28"/>
              </w:rPr>
              <w:t>；车辆由</w:t>
            </w:r>
            <w:r>
              <w:rPr>
                <w:rFonts w:ascii="仿宋_GB2312" w:hAnsi="仿宋_GB2312" w:cs="仿宋_GB2312" w:eastAsia="仿宋_GB2312"/>
                <w:sz w:val="28"/>
              </w:rPr>
              <w:t>运维人员</w:t>
            </w:r>
            <w:r>
              <w:rPr>
                <w:rFonts w:ascii="仿宋_GB2312" w:hAnsi="仿宋_GB2312" w:cs="仿宋_GB2312" w:eastAsia="仿宋_GB2312"/>
                <w:sz w:val="28"/>
              </w:rPr>
              <w:t>统一调度。</w:t>
            </w:r>
          </w:p>
          <w:p>
            <w:pPr>
              <w:pStyle w:val="null3"/>
              <w:spacing w:before="120" w:after="45"/>
              <w:ind w:left="705"/>
              <w:jc w:val="left"/>
              <w:outlineLvl w:val="3"/>
            </w:pPr>
            <w:r>
              <w:rPr>
                <w:rFonts w:ascii="仿宋_GB2312" w:hAnsi="仿宋_GB2312" w:cs="仿宋_GB2312" w:eastAsia="仿宋_GB2312"/>
                <w:sz w:val="28"/>
                <w:b/>
              </w:rPr>
              <w:t>1.5运维记录与考核</w:t>
            </w:r>
          </w:p>
          <w:p>
            <w:pPr>
              <w:pStyle w:val="null3"/>
              <w:ind w:firstLine="560"/>
              <w:jc w:val="left"/>
            </w:pPr>
            <w:r>
              <w:rPr>
                <w:rFonts w:ascii="仿宋_GB2312" w:hAnsi="仿宋_GB2312" w:cs="仿宋_GB2312" w:eastAsia="仿宋_GB2312"/>
                <w:sz w:val="28"/>
              </w:rPr>
              <w:t>建立运维台账，涵盖巡检记录、故障处理记录、备件更换记录、现场测试报告。</w:t>
            </w:r>
          </w:p>
          <w:p>
            <w:pPr>
              <w:pStyle w:val="null3"/>
              <w:ind w:firstLine="560"/>
              <w:jc w:val="left"/>
            </w:pPr>
            <w:r>
              <w:rPr>
                <w:rFonts w:ascii="仿宋_GB2312" w:hAnsi="仿宋_GB2312" w:cs="仿宋_GB2312" w:eastAsia="仿宋_GB2312"/>
                <w:sz w:val="28"/>
              </w:rPr>
              <w:t>考核得分：由采购人每月对每台设备进行考核</w:t>
            </w:r>
            <w:r>
              <w:rPr>
                <w:rFonts w:ascii="仿宋_GB2312" w:hAnsi="仿宋_GB2312" w:cs="仿宋_GB2312" w:eastAsia="仿宋_GB2312"/>
                <w:sz w:val="28"/>
              </w:rPr>
              <w:t>,设备绩效考核总分</w:t>
            </w:r>
            <w:r>
              <w:rPr>
                <w:rFonts w:ascii="仿宋_GB2312" w:hAnsi="仿宋_GB2312" w:cs="仿宋_GB2312" w:eastAsia="仿宋_GB2312"/>
                <w:sz w:val="32"/>
              </w:rPr>
              <w:t>≥</w:t>
            </w:r>
            <w:r>
              <w:rPr>
                <w:rFonts w:ascii="仿宋_GB2312" w:hAnsi="仿宋_GB2312" w:cs="仿宋_GB2312" w:eastAsia="仿宋_GB2312"/>
                <w:sz w:val="28"/>
              </w:rPr>
              <w:t>80分的，支付全额运维费；设备绩效考核总分＜80分且</w:t>
            </w:r>
            <w:r>
              <w:rPr>
                <w:rFonts w:ascii="仿宋_GB2312" w:hAnsi="仿宋_GB2312" w:cs="仿宋_GB2312" w:eastAsia="仿宋_GB2312"/>
                <w:sz w:val="32"/>
              </w:rPr>
              <w:t>≥</w:t>
            </w:r>
            <w:r>
              <w:rPr>
                <w:rFonts w:ascii="仿宋_GB2312" w:hAnsi="仿宋_GB2312" w:cs="仿宋_GB2312" w:eastAsia="仿宋_GB2312"/>
                <w:sz w:val="28"/>
              </w:rPr>
              <w:t>60分的，当月运维费＝实际考核得分%*当月该设备全额运维费。设备绩效考核总分＜60分的</w:t>
            </w:r>
            <w:r>
              <w:rPr>
                <w:rFonts w:ascii="仿宋_GB2312" w:hAnsi="仿宋_GB2312" w:cs="仿宋_GB2312" w:eastAsia="仿宋_GB2312"/>
                <w:sz w:val="28"/>
              </w:rPr>
              <w:t>扣除当月该设备全额运维费</w:t>
            </w:r>
            <w:r>
              <w:rPr>
                <w:rFonts w:ascii="仿宋_GB2312" w:hAnsi="仿宋_GB2312" w:cs="仿宋_GB2312" w:eastAsia="仿宋_GB2312"/>
                <w:sz w:val="28"/>
              </w:rPr>
              <w:t>：当月该设备全额运维费</w:t>
            </w:r>
            <w:r>
              <w:rPr>
                <w:rFonts w:ascii="仿宋_GB2312" w:hAnsi="仿宋_GB2312" w:cs="仿宋_GB2312" w:eastAsia="仿宋_GB2312"/>
                <w:sz w:val="28"/>
              </w:rPr>
              <w:t>=该设备年运维的金额/12。</w:t>
            </w:r>
          </w:p>
          <w:p>
            <w:pPr>
              <w:pStyle w:val="null3"/>
              <w:spacing w:before="75"/>
              <w:jc w:val="center"/>
            </w:pPr>
            <w:r>
              <w:rPr>
                <w:rFonts w:ascii="仿宋_GB2312" w:hAnsi="仿宋_GB2312" w:cs="仿宋_GB2312" w:eastAsia="仿宋_GB2312"/>
                <w:sz w:val="28"/>
              </w:rPr>
              <w:t>表</w:t>
            </w:r>
            <w:r>
              <w:rPr>
                <w:rFonts w:ascii="仿宋_GB2312" w:hAnsi="仿宋_GB2312" w:cs="仿宋_GB2312" w:eastAsia="仿宋_GB2312"/>
                <w:sz w:val="28"/>
              </w:rPr>
              <w:t>14 考核评分表</w:t>
            </w:r>
          </w:p>
          <w:tbl>
            <w:tblPr>
              <w:tblInd w:type="dxa" w:w="135"/>
              <w:tblBorders>
                <w:top w:val="none" w:color="000000" w:sz="4"/>
                <w:left w:val="none" w:color="000000" w:sz="4"/>
                <w:bottom w:val="none" w:color="000000" w:sz="4"/>
                <w:right w:val="none" w:color="000000" w:sz="4"/>
                <w:insideH w:val="none"/>
                <w:insideV w:val="none"/>
              </w:tblBorders>
            </w:tblPr>
            <w:tblGrid>
              <w:gridCol w:w="1049"/>
              <w:gridCol w:w="962"/>
              <w:gridCol w:w="1885"/>
              <w:gridCol w:w="1098"/>
              <w:gridCol w:w="573"/>
            </w:tblGrid>
            <w:tr>
              <w:tc>
                <w:tcPr>
                  <w:tcW w:type="dxa" w:w="10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shd w:fill="FFFFFF" w:val="clear"/>
                    </w:rPr>
                    <w:t>考核类别</w:t>
                  </w:r>
                </w:p>
              </w:tc>
              <w:tc>
                <w:tcPr>
                  <w:tcW w:type="dxa" w:w="96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shd w:fill="FFFFFF" w:val="clear"/>
                    </w:rPr>
                    <w:t>考核项目</w:t>
                  </w:r>
                </w:p>
              </w:tc>
              <w:tc>
                <w:tcPr>
                  <w:tcW w:type="dxa" w:w="18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shd w:fill="FFFFFF" w:val="clear"/>
                    </w:rPr>
                    <w:t>评分标准</w:t>
                  </w:r>
                </w:p>
              </w:tc>
              <w:tc>
                <w:tcPr>
                  <w:tcW w:type="dxa" w:w="10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考核方式</w:t>
                  </w:r>
                </w:p>
              </w:tc>
              <w:tc>
                <w:tcPr>
                  <w:tcW w:type="dxa" w:w="5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实际得分</w:t>
                  </w:r>
                </w:p>
              </w:tc>
            </w:tr>
            <w:tr>
              <w:tc>
                <w:tcPr>
                  <w:tcW w:type="dxa" w:w="10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数据有效率</w:t>
                  </w:r>
                </w:p>
                <w:p>
                  <w:pPr>
                    <w:pStyle w:val="null3"/>
                    <w:jc w:val="both"/>
                  </w:pPr>
                  <w:r>
                    <w:rPr>
                      <w:rFonts w:ascii="仿宋_GB2312" w:hAnsi="仿宋_GB2312" w:cs="仿宋_GB2312" w:eastAsia="仿宋_GB2312"/>
                      <w:sz w:val="28"/>
                    </w:rPr>
                    <w:t>20分</w:t>
                  </w:r>
                </w:p>
              </w:tc>
              <w:tc>
                <w:tcPr>
                  <w:tcW w:type="dxa" w:w="9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数据获取率</w:t>
                  </w:r>
                </w:p>
              </w:tc>
              <w:tc>
                <w:tcPr>
                  <w:tcW w:type="dxa" w:w="1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连续运行时段内单台仪器有效数据获取率</w:t>
                  </w:r>
                  <w:r>
                    <w:rPr>
                      <w:rFonts w:ascii="仿宋_GB2312" w:hAnsi="仿宋_GB2312" w:cs="仿宋_GB2312" w:eastAsia="仿宋_GB2312"/>
                      <w:sz w:val="28"/>
                    </w:rPr>
                    <w:t>=（该仪器获得的有效小时数/应有的小时数）×100%；有效数据是指审核通过的有效数据，因停电、不可抗力或定期维护和校准损失的小时数在应有小时数中扣除。</w:t>
                  </w: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根据每月每台仪器运维有效数据获取率进行考核，单次未满足</w:t>
                  </w:r>
                  <w:r>
                    <w:rPr>
                      <w:rFonts w:ascii="仿宋_GB2312" w:hAnsi="仿宋_GB2312" w:cs="仿宋_GB2312" w:eastAsia="仿宋_GB2312"/>
                      <w:sz w:val="28"/>
                    </w:rPr>
                    <w:t>80%有效率扣2分,低于80%后每降低1%，扣2分。</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04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日常运维工作执行</w:t>
                  </w:r>
                </w:p>
                <w:p>
                  <w:pPr>
                    <w:pStyle w:val="null3"/>
                    <w:jc w:val="left"/>
                  </w:pPr>
                  <w:r>
                    <w:rPr>
                      <w:rFonts w:ascii="仿宋_GB2312" w:hAnsi="仿宋_GB2312" w:cs="仿宋_GB2312" w:eastAsia="仿宋_GB2312"/>
                      <w:sz w:val="28"/>
                    </w:rPr>
                    <w:t>45分</w:t>
                  </w:r>
                </w:p>
              </w:tc>
              <w:tc>
                <w:tcPr>
                  <w:tcW w:type="dxa" w:w="9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日常巡检完成率与质量</w:t>
                  </w:r>
                </w:p>
                <w:p>
                  <w:pPr>
                    <w:pStyle w:val="null3"/>
                    <w:jc w:val="both"/>
                  </w:pPr>
                  <w:r>
                    <w:rPr>
                      <w:rFonts w:ascii="仿宋_GB2312" w:hAnsi="仿宋_GB2312" w:cs="仿宋_GB2312" w:eastAsia="仿宋_GB2312"/>
                      <w:sz w:val="28"/>
                    </w:rPr>
                    <w:t>（</w:t>
                  </w:r>
                  <w:r>
                    <w:rPr>
                      <w:rFonts w:ascii="仿宋_GB2312" w:hAnsi="仿宋_GB2312" w:cs="仿宋_GB2312" w:eastAsia="仿宋_GB2312"/>
                      <w:sz w:val="28"/>
                    </w:rPr>
                    <w:t>20</w:t>
                  </w:r>
                  <w:r>
                    <w:rPr>
                      <w:rFonts w:ascii="仿宋_GB2312" w:hAnsi="仿宋_GB2312" w:cs="仿宋_GB2312" w:eastAsia="仿宋_GB2312"/>
                      <w:sz w:val="28"/>
                      <w:shd w:fill="FFFFFF" w:val="clear"/>
                    </w:rPr>
                    <w:t>分）</w:t>
                  </w:r>
                </w:p>
              </w:tc>
              <w:tc>
                <w:tcPr>
                  <w:tcW w:type="dxa" w:w="1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按时、规范完成每日远程</w:t>
                  </w:r>
                  <w:r>
                    <w:rPr>
                      <w:rFonts w:ascii="仿宋_GB2312" w:hAnsi="仿宋_GB2312" w:cs="仿宋_GB2312" w:eastAsia="仿宋_GB2312"/>
                      <w:sz w:val="28"/>
                    </w:rPr>
                    <w:t>/现场巡检，记录完整。</w:t>
                  </w: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每缺漏</w:t>
                  </w:r>
                  <w:r>
                    <w:rPr>
                      <w:rFonts w:ascii="仿宋_GB2312" w:hAnsi="仿宋_GB2312" w:cs="仿宋_GB2312" w:eastAsia="仿宋_GB2312"/>
                      <w:sz w:val="28"/>
                    </w:rPr>
                    <w:t>1次，扣2分；记录不规范，每次扣1分，扣完为止</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049"/>
                  <w:vMerge/>
                  <w:tcBorders>
                    <w:top w:val="none" w:color="000000" w:sz="4"/>
                    <w:left w:val="single" w:color="000000" w:sz="4"/>
                    <w:bottom w:val="single" w:color="000000" w:sz="4"/>
                    <w:right w:val="single" w:color="000000" w:sz="4"/>
                  </w:tcBorders>
                </w:tcPr>
                <w:p/>
              </w:tc>
              <w:tc>
                <w:tcPr>
                  <w:tcW w:type="dxa" w:w="9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定期维护完成率与质量</w:t>
                  </w:r>
                </w:p>
                <w:p>
                  <w:pPr>
                    <w:pStyle w:val="null3"/>
                    <w:jc w:val="both"/>
                  </w:pPr>
                  <w:r>
                    <w:rPr>
                      <w:rFonts w:ascii="仿宋_GB2312" w:hAnsi="仿宋_GB2312" w:cs="仿宋_GB2312" w:eastAsia="仿宋_GB2312"/>
                      <w:sz w:val="28"/>
                      <w:shd w:fill="FFFFFF" w:val="clear"/>
                    </w:rPr>
                    <w:t>（</w:t>
                  </w:r>
                  <w:r>
                    <w:rPr>
                      <w:rFonts w:ascii="仿宋_GB2312" w:hAnsi="仿宋_GB2312" w:cs="仿宋_GB2312" w:eastAsia="仿宋_GB2312"/>
                      <w:sz w:val="28"/>
                    </w:rPr>
                    <w:t>25</w:t>
                  </w:r>
                  <w:r>
                    <w:rPr>
                      <w:rFonts w:ascii="仿宋_GB2312" w:hAnsi="仿宋_GB2312" w:cs="仿宋_GB2312" w:eastAsia="仿宋_GB2312"/>
                      <w:sz w:val="28"/>
                      <w:shd w:fill="FFFFFF" w:val="clear"/>
                    </w:rPr>
                    <w:t>分）</w:t>
                  </w:r>
                </w:p>
              </w:tc>
              <w:tc>
                <w:tcPr>
                  <w:tcW w:type="dxa" w:w="1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按时、规范完成周、月、季、年维护</w:t>
                  </w:r>
                  <w:r>
                    <w:rPr>
                      <w:rFonts w:ascii="仿宋_GB2312" w:hAnsi="仿宋_GB2312" w:cs="仿宋_GB2312" w:eastAsia="仿宋_GB2312"/>
                      <w:sz w:val="28"/>
                    </w:rPr>
                    <w:t>内容</w:t>
                  </w:r>
                  <w:r>
                    <w:rPr>
                      <w:rFonts w:ascii="仿宋_GB2312" w:hAnsi="仿宋_GB2312" w:cs="仿宋_GB2312" w:eastAsia="仿宋_GB2312"/>
                      <w:sz w:val="28"/>
                    </w:rPr>
                    <w:t>。</w:t>
                  </w: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周</w:t>
                  </w:r>
                  <w:r>
                    <w:rPr>
                      <w:rFonts w:ascii="仿宋_GB2312" w:hAnsi="仿宋_GB2312" w:cs="仿宋_GB2312" w:eastAsia="仿宋_GB2312"/>
                      <w:sz w:val="28"/>
                    </w:rPr>
                    <w:t>/月维护未完成，每次扣5分；季/年维护未完成，扣15分；操作不规范，每次扣3分。</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04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工作响应</w:t>
                  </w:r>
                </w:p>
                <w:p>
                  <w:pPr>
                    <w:pStyle w:val="null3"/>
                    <w:jc w:val="left"/>
                  </w:pPr>
                  <w:r>
                    <w:rPr>
                      <w:rFonts w:ascii="仿宋_GB2312" w:hAnsi="仿宋_GB2312" w:cs="仿宋_GB2312" w:eastAsia="仿宋_GB2312"/>
                      <w:sz w:val="28"/>
                    </w:rPr>
                    <w:t>20分</w:t>
                  </w:r>
                </w:p>
              </w:tc>
              <w:tc>
                <w:tcPr>
                  <w:tcW w:type="dxa" w:w="9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故障响应与解决</w:t>
                  </w:r>
                </w:p>
                <w:p>
                  <w:pPr>
                    <w:pStyle w:val="null3"/>
                    <w:jc w:val="both"/>
                  </w:pP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10分）</w:t>
                  </w:r>
                </w:p>
              </w:tc>
              <w:tc>
                <w:tcPr>
                  <w:tcW w:type="dxa" w:w="1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当设备发生故障、网络连接出问题、断电、平台无数据、产生异常数据时，未及时响应解决；</w:t>
                  </w: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未及时响应，每次扣</w:t>
                  </w:r>
                  <w:r>
                    <w:rPr>
                      <w:rFonts w:ascii="仿宋_GB2312" w:hAnsi="仿宋_GB2312" w:cs="仿宋_GB2312" w:eastAsia="仿宋_GB2312"/>
                      <w:sz w:val="28"/>
                    </w:rPr>
                    <w:t>2分；一般故障未</w:t>
                  </w:r>
                  <w:r>
                    <w:rPr>
                      <w:rFonts w:ascii="仿宋_GB2312" w:hAnsi="仿宋_GB2312" w:cs="仿宋_GB2312" w:eastAsia="仿宋_GB2312"/>
                      <w:sz w:val="28"/>
                    </w:rPr>
                    <w:t>按采购人规定时间</w:t>
                  </w:r>
                  <w:r>
                    <w:rPr>
                      <w:rFonts w:ascii="仿宋_GB2312" w:hAnsi="仿宋_GB2312" w:cs="仿宋_GB2312" w:eastAsia="仿宋_GB2312"/>
                      <w:sz w:val="28"/>
                    </w:rPr>
                    <w:t>解决，扣</w:t>
                  </w:r>
                  <w:r>
                    <w:rPr>
                      <w:rFonts w:ascii="仿宋_GB2312" w:hAnsi="仿宋_GB2312" w:cs="仿宋_GB2312" w:eastAsia="仿宋_GB2312"/>
                      <w:sz w:val="28"/>
                    </w:rPr>
                    <w:t>5分；重大故障无有效预案和措施，扣10分。</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049"/>
                  <w:vMerge/>
                  <w:tcBorders>
                    <w:top w:val="none" w:color="000000" w:sz="4"/>
                    <w:left w:val="single" w:color="000000" w:sz="4"/>
                    <w:bottom w:val="single" w:color="000000" w:sz="4"/>
                    <w:right w:val="single" w:color="000000" w:sz="4"/>
                  </w:tcBorders>
                </w:tcPr>
                <w:p/>
              </w:tc>
              <w:tc>
                <w:tcPr>
                  <w:tcW w:type="dxa" w:w="9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shd w:fill="FFFFFF" w:val="clear"/>
                    </w:rPr>
                    <w:t>工作响应与解决</w:t>
                  </w:r>
                </w:p>
                <w:p>
                  <w:pPr>
                    <w:pStyle w:val="null3"/>
                    <w:jc w:val="both"/>
                  </w:pPr>
                  <w:r>
                    <w:rPr>
                      <w:rFonts w:ascii="仿宋_GB2312" w:hAnsi="仿宋_GB2312" w:cs="仿宋_GB2312" w:eastAsia="仿宋_GB2312"/>
                      <w:sz w:val="28"/>
                    </w:rPr>
                    <w:t>（</w:t>
                  </w:r>
                  <w:r>
                    <w:rPr>
                      <w:rFonts w:ascii="仿宋_GB2312" w:hAnsi="仿宋_GB2312" w:cs="仿宋_GB2312" w:eastAsia="仿宋_GB2312"/>
                      <w:sz w:val="28"/>
                    </w:rPr>
                    <w:t>10分）</w:t>
                  </w:r>
                </w:p>
              </w:tc>
              <w:tc>
                <w:tcPr>
                  <w:tcW w:type="dxa" w:w="1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当需要临时开展数据审核或分析等工作时，未能及时提供支撑的，</w:t>
                  </w:r>
                  <w:r>
                    <w:rPr>
                      <w:rFonts w:ascii="仿宋_GB2312" w:hAnsi="仿宋_GB2312" w:cs="仿宋_GB2312" w:eastAsia="仿宋_GB2312"/>
                      <w:sz w:val="28"/>
                    </w:rPr>
                    <w:t>运维</w:t>
                  </w:r>
                  <w:r>
                    <w:rPr>
                      <w:rFonts w:ascii="仿宋_GB2312" w:hAnsi="仿宋_GB2312" w:cs="仿宋_GB2312" w:eastAsia="仿宋_GB2312"/>
                      <w:sz w:val="28"/>
                    </w:rPr>
                    <w:t>人员对招标人安排的工作未及时响应解决。</w:t>
                  </w: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未及时提供技术支持，每次扣</w:t>
                  </w:r>
                  <w:r>
                    <w:rPr>
                      <w:rFonts w:ascii="仿宋_GB2312" w:hAnsi="仿宋_GB2312" w:cs="仿宋_GB2312" w:eastAsia="仿宋_GB2312"/>
                      <w:sz w:val="28"/>
                    </w:rPr>
                    <w:t>2分；运维人员对工作安排未及时响应（2小时内），每次5分</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0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配件更换管理</w:t>
                  </w:r>
                </w:p>
                <w:p>
                  <w:pPr>
                    <w:pStyle w:val="null3"/>
                    <w:jc w:val="both"/>
                  </w:pPr>
                  <w:r>
                    <w:rPr>
                      <w:rFonts w:ascii="仿宋_GB2312" w:hAnsi="仿宋_GB2312" w:cs="仿宋_GB2312" w:eastAsia="仿宋_GB2312"/>
                      <w:sz w:val="28"/>
                    </w:rPr>
                    <w:t>15分</w:t>
                  </w:r>
                </w:p>
              </w:tc>
              <w:tc>
                <w:tcPr>
                  <w:tcW w:type="dxa" w:w="9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按要求更换配件与管理</w:t>
                  </w:r>
                </w:p>
              </w:tc>
              <w:tc>
                <w:tcPr>
                  <w:tcW w:type="dxa" w:w="1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按运维要求是否定期更换设备配件并提供更换记录</w:t>
                  </w: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未及时更换每次扣</w:t>
                  </w:r>
                  <w:r>
                    <w:rPr>
                      <w:rFonts w:ascii="仿宋_GB2312" w:hAnsi="仿宋_GB2312" w:cs="仿宋_GB2312" w:eastAsia="仿宋_GB2312"/>
                      <w:sz w:val="28"/>
                    </w:rPr>
                    <w:t>5分。</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pPr>
              <w:pStyle w:val="null3"/>
              <w:jc w:val="left"/>
            </w:pPr>
            <w:r>
              <w:rPr>
                <w:rFonts w:ascii="仿宋_GB2312" w:hAnsi="仿宋_GB2312" w:cs="仿宋_GB2312" w:eastAsia="仿宋_GB2312"/>
                <w:sz w:val="28"/>
              </w:rPr>
              <w:t>如因设备年代久远导致配件无法及时获得等不可抗力原因导致违约后的考核管理，双方另行讨论。</w:t>
            </w:r>
          </w:p>
          <w:p>
            <w:pPr>
              <w:pStyle w:val="null3"/>
              <w:ind w:firstLine="173"/>
              <w:jc w:val="center"/>
            </w:pPr>
            <w:r>
              <w:rPr>
                <w:rFonts w:ascii="仿宋_GB2312" w:hAnsi="仿宋_GB2312" w:cs="仿宋_GB2312" w:eastAsia="仿宋_GB2312"/>
                <w:sz w:val="28"/>
              </w:rPr>
              <w:t>表</w:t>
            </w:r>
            <w:r>
              <w:rPr>
                <w:rFonts w:ascii="仿宋_GB2312" w:hAnsi="仿宋_GB2312" w:cs="仿宋_GB2312" w:eastAsia="仿宋_GB2312"/>
                <w:sz w:val="28"/>
              </w:rPr>
              <w:t>15  成都市地基激光雷达及黑炭分析仪设备站点精细化分布表</w:t>
            </w:r>
          </w:p>
          <w:tbl>
            <w:tblPr>
              <w:tblBorders>
                <w:top w:val="none" w:color="000000" w:sz="4"/>
                <w:left w:val="none" w:color="000000" w:sz="4"/>
                <w:bottom w:val="none" w:color="000000" w:sz="4"/>
                <w:right w:val="none" w:color="000000" w:sz="4"/>
                <w:insideH w:val="none"/>
                <w:insideV w:val="none"/>
              </w:tblBorders>
            </w:tblPr>
            <w:tblGrid>
              <w:gridCol w:w="523"/>
              <w:gridCol w:w="523"/>
              <w:gridCol w:w="523"/>
              <w:gridCol w:w="641"/>
              <w:gridCol w:w="1004"/>
              <w:gridCol w:w="810"/>
              <w:gridCol w:w="439"/>
              <w:gridCol w:w="523"/>
            </w:tblGrid>
            <w:tr>
              <w:tc>
                <w:tcPr>
                  <w:tcW w:type="dxa" w:w="523"/>
                  <w:tcBorders>
                    <w:top w:val="singl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ind w:firstLine="173"/>
                    <w:jc w:val="center"/>
                  </w:pPr>
                  <w:r>
                    <w:rPr>
                      <w:rFonts w:ascii="仿宋_GB2312" w:hAnsi="仿宋_GB2312" w:cs="仿宋_GB2312" w:eastAsia="仿宋_GB2312"/>
                      <w:sz w:val="28"/>
                    </w:rPr>
                    <w:t>序号</w:t>
                  </w:r>
                </w:p>
              </w:tc>
              <w:tc>
                <w:tcPr>
                  <w:tcW w:type="dxa" w:w="523"/>
                  <w:tcBorders>
                    <w:top w:val="singl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ind w:firstLine="173"/>
                    <w:jc w:val="center"/>
                  </w:pPr>
                  <w:r>
                    <w:rPr>
                      <w:rFonts w:ascii="仿宋_GB2312" w:hAnsi="仿宋_GB2312" w:cs="仿宋_GB2312" w:eastAsia="仿宋_GB2312"/>
                      <w:sz w:val="28"/>
                    </w:rPr>
                    <w:t>设备类型</w:t>
                  </w:r>
                </w:p>
              </w:tc>
              <w:tc>
                <w:tcPr>
                  <w:tcW w:type="dxa" w:w="523"/>
                  <w:tcBorders>
                    <w:top w:val="singl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ind w:firstLine="173"/>
                    <w:jc w:val="center"/>
                  </w:pPr>
                  <w:r>
                    <w:rPr>
                      <w:rFonts w:ascii="仿宋_GB2312" w:hAnsi="仿宋_GB2312" w:cs="仿宋_GB2312" w:eastAsia="仿宋_GB2312"/>
                      <w:sz w:val="28"/>
                    </w:rPr>
                    <w:t>所属单位</w:t>
                  </w:r>
                </w:p>
              </w:tc>
              <w:tc>
                <w:tcPr>
                  <w:tcW w:type="dxa" w:w="641"/>
                  <w:tcBorders>
                    <w:top w:val="singl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ind w:firstLine="173"/>
                    <w:jc w:val="center"/>
                  </w:pPr>
                  <w:r>
                    <w:rPr>
                      <w:rFonts w:ascii="仿宋_GB2312" w:hAnsi="仿宋_GB2312" w:cs="仿宋_GB2312" w:eastAsia="仿宋_GB2312"/>
                      <w:sz w:val="28"/>
                    </w:rPr>
                    <w:t>站点具体位置</w:t>
                  </w:r>
                </w:p>
              </w:tc>
              <w:tc>
                <w:tcPr>
                  <w:tcW w:type="dxa" w:w="1004"/>
                  <w:tcBorders>
                    <w:top w:val="singl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ind w:firstLine="173"/>
                    <w:jc w:val="center"/>
                  </w:pPr>
                  <w:r>
                    <w:rPr>
                      <w:rFonts w:ascii="仿宋_GB2312" w:hAnsi="仿宋_GB2312" w:cs="仿宋_GB2312" w:eastAsia="仿宋_GB2312"/>
                      <w:sz w:val="28"/>
                    </w:rPr>
                    <w:t>规格型号</w:t>
                  </w:r>
                </w:p>
              </w:tc>
              <w:tc>
                <w:tcPr>
                  <w:tcW w:type="dxa" w:w="810"/>
                  <w:tcBorders>
                    <w:top w:val="singl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ind w:firstLine="173"/>
                    <w:jc w:val="center"/>
                  </w:pPr>
                  <w:r>
                    <w:rPr>
                      <w:rFonts w:ascii="仿宋_GB2312" w:hAnsi="仿宋_GB2312" w:cs="仿宋_GB2312" w:eastAsia="仿宋_GB2312"/>
                      <w:sz w:val="28"/>
                    </w:rPr>
                    <w:t>设备厂商</w:t>
                  </w:r>
                </w:p>
              </w:tc>
              <w:tc>
                <w:tcPr>
                  <w:tcW w:type="dxa" w:w="439"/>
                  <w:tcBorders>
                    <w:top w:val="singl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both"/>
                  </w:pPr>
                  <w:r>
                    <w:rPr>
                      <w:rFonts w:ascii="仿宋_GB2312" w:hAnsi="仿宋_GB2312" w:cs="仿宋_GB2312" w:eastAsia="仿宋_GB2312"/>
                      <w:sz w:val="28"/>
                    </w:rPr>
                    <w:t>运维责任片区</w:t>
                  </w:r>
                </w:p>
              </w:tc>
              <w:tc>
                <w:tcPr>
                  <w:tcW w:type="dxa" w:w="523"/>
                  <w:tcBorders>
                    <w:top w:val="singl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ind w:firstLine="173"/>
                    <w:jc w:val="center"/>
                  </w:pPr>
                  <w:r>
                    <w:rPr>
                      <w:rFonts w:ascii="仿宋_GB2312" w:hAnsi="仿宋_GB2312" w:cs="仿宋_GB2312" w:eastAsia="仿宋_GB2312"/>
                      <w:sz w:val="28"/>
                    </w:rPr>
                    <w:t>备注</w:t>
                  </w:r>
                </w:p>
              </w:tc>
            </w:tr>
            <w:tr>
              <w:tc>
                <w:tcPr>
                  <w:tcW w:type="dxa" w:w="52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8"/>
                    </w:rPr>
                    <w:t>1</w:t>
                  </w:r>
                </w:p>
              </w:tc>
              <w:tc>
                <w:tcPr>
                  <w:tcW w:type="dxa" w:w="52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8"/>
                    </w:rPr>
                    <w:t>气溶胶激光雷达</w:t>
                  </w:r>
                </w:p>
              </w:tc>
              <w:tc>
                <w:tcPr>
                  <w:tcW w:type="dxa" w:w="52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8"/>
                    </w:rPr>
                    <w:t>成都监测站</w:t>
                  </w:r>
                </w:p>
              </w:tc>
              <w:tc>
                <w:tcPr>
                  <w:tcW w:type="dxa" w:w="641"/>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8"/>
                    </w:rPr>
                    <w:t>四川大学望江校区科创楼</w:t>
                  </w:r>
                </w:p>
              </w:tc>
              <w:tc>
                <w:tcPr>
                  <w:tcW w:type="dxa" w:w="1004"/>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8"/>
                    </w:rPr>
                    <w:t>AGHJ-I-LADAR1</w:t>
                  </w:r>
                </w:p>
              </w:tc>
              <w:tc>
                <w:tcPr>
                  <w:tcW w:type="dxa" w:w="810"/>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8"/>
                    </w:rPr>
                    <w:t>中科光电</w:t>
                  </w:r>
                </w:p>
              </w:tc>
              <w:tc>
                <w:tcPr>
                  <w:tcW w:type="dxa" w:w="439"/>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8"/>
                    </w:rPr>
                    <w:t>城区</w:t>
                  </w:r>
                </w:p>
              </w:tc>
              <w:tc>
                <w:tcPr>
                  <w:tcW w:type="dxa" w:w="52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8"/>
                    </w:rPr>
                    <w:t>专项运维设备</w:t>
                  </w:r>
                </w:p>
              </w:tc>
            </w:tr>
            <w:tr>
              <w:tc>
                <w:tcPr>
                  <w:tcW w:type="dxa" w:w="52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8"/>
                    </w:rPr>
                    <w:t>2</w:t>
                  </w:r>
                </w:p>
              </w:tc>
              <w:tc>
                <w:tcPr>
                  <w:tcW w:type="dxa" w:w="52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8"/>
                    </w:rPr>
                    <w:t>臭氧激光雷达</w:t>
                  </w:r>
                </w:p>
              </w:tc>
              <w:tc>
                <w:tcPr>
                  <w:tcW w:type="dxa" w:w="52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8"/>
                    </w:rPr>
                    <w:t>成都监测站</w:t>
                  </w:r>
                </w:p>
              </w:tc>
              <w:tc>
                <w:tcPr>
                  <w:tcW w:type="dxa" w:w="641"/>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8"/>
                    </w:rPr>
                    <w:t>四川大学望江校区科创楼</w:t>
                  </w:r>
                </w:p>
              </w:tc>
              <w:tc>
                <w:tcPr>
                  <w:tcW w:type="dxa" w:w="1004"/>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8"/>
                    </w:rPr>
                    <w:t>LGO-01</w:t>
                  </w:r>
                </w:p>
              </w:tc>
              <w:tc>
                <w:tcPr>
                  <w:tcW w:type="dxa" w:w="810"/>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8"/>
                    </w:rPr>
                    <w:t>安徽蓝盾</w:t>
                  </w:r>
                </w:p>
              </w:tc>
              <w:tc>
                <w:tcPr>
                  <w:tcW w:type="dxa" w:w="439"/>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8"/>
                    </w:rPr>
                    <w:t>城区</w:t>
                  </w:r>
                </w:p>
              </w:tc>
              <w:tc>
                <w:tcPr>
                  <w:tcW w:type="dxa" w:w="52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8"/>
                    </w:rPr>
                    <w:t>专项运维设备</w:t>
                  </w:r>
                </w:p>
              </w:tc>
            </w:tr>
            <w:tr>
              <w:tc>
                <w:tcPr>
                  <w:tcW w:type="dxa" w:w="52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8"/>
                    </w:rPr>
                    <w:t>3</w:t>
                  </w:r>
                </w:p>
              </w:tc>
              <w:tc>
                <w:tcPr>
                  <w:tcW w:type="dxa" w:w="52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8"/>
                    </w:rPr>
                    <w:t>气溶胶激光雷达</w:t>
                  </w:r>
                </w:p>
              </w:tc>
              <w:tc>
                <w:tcPr>
                  <w:tcW w:type="dxa" w:w="52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8"/>
                    </w:rPr>
                    <w:t>成都监测站</w:t>
                  </w:r>
                </w:p>
              </w:tc>
              <w:tc>
                <w:tcPr>
                  <w:tcW w:type="dxa" w:w="641"/>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8"/>
                    </w:rPr>
                    <w:t>青白江区川化中学</w:t>
                  </w:r>
                </w:p>
              </w:tc>
              <w:tc>
                <w:tcPr>
                  <w:tcW w:type="dxa" w:w="1004"/>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8"/>
                    </w:rPr>
                    <w:t>LGJ-01</w:t>
                  </w:r>
                </w:p>
              </w:tc>
              <w:tc>
                <w:tcPr>
                  <w:tcW w:type="dxa" w:w="810"/>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8"/>
                    </w:rPr>
                    <w:t>安徽蓝盾</w:t>
                  </w:r>
                </w:p>
              </w:tc>
              <w:tc>
                <w:tcPr>
                  <w:tcW w:type="dxa" w:w="439"/>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8"/>
                    </w:rPr>
                    <w:t>区县</w:t>
                  </w:r>
                </w:p>
              </w:tc>
              <w:tc>
                <w:tcPr>
                  <w:tcW w:type="dxa" w:w="52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8"/>
                    </w:rPr>
                    <w:t>专项运维设备</w:t>
                  </w:r>
                </w:p>
              </w:tc>
            </w:tr>
            <w:tr>
              <w:tc>
                <w:tcPr>
                  <w:tcW w:type="dxa" w:w="52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8"/>
                    </w:rPr>
                    <w:t>4</w:t>
                  </w:r>
                </w:p>
              </w:tc>
              <w:tc>
                <w:tcPr>
                  <w:tcW w:type="dxa" w:w="52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8"/>
                    </w:rPr>
                    <w:t>气溶胶激光雷达</w:t>
                  </w:r>
                </w:p>
              </w:tc>
              <w:tc>
                <w:tcPr>
                  <w:tcW w:type="dxa" w:w="52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8"/>
                    </w:rPr>
                    <w:t>成都监测站</w:t>
                  </w:r>
                </w:p>
              </w:tc>
              <w:tc>
                <w:tcPr>
                  <w:tcW w:type="dxa" w:w="641"/>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8"/>
                    </w:rPr>
                    <w:t>龙泉驿区酱园街</w:t>
                  </w:r>
                  <w:r>
                    <w:rPr>
                      <w:rFonts w:ascii="仿宋_GB2312" w:hAnsi="仿宋_GB2312" w:cs="仿宋_GB2312" w:eastAsia="仿宋_GB2312"/>
                      <w:sz w:val="28"/>
                    </w:rPr>
                    <w:t>32号环保站</w:t>
                  </w:r>
                </w:p>
              </w:tc>
              <w:tc>
                <w:tcPr>
                  <w:tcW w:type="dxa" w:w="1004"/>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8"/>
                    </w:rPr>
                    <w:t>LGJ-01</w:t>
                  </w:r>
                </w:p>
              </w:tc>
              <w:tc>
                <w:tcPr>
                  <w:tcW w:type="dxa" w:w="810"/>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8"/>
                    </w:rPr>
                    <w:t>安徽蓝盾</w:t>
                  </w:r>
                </w:p>
              </w:tc>
              <w:tc>
                <w:tcPr>
                  <w:tcW w:type="dxa" w:w="439"/>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8"/>
                    </w:rPr>
                    <w:t>区县</w:t>
                  </w:r>
                </w:p>
              </w:tc>
              <w:tc>
                <w:tcPr>
                  <w:tcW w:type="dxa" w:w="52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8"/>
                    </w:rPr>
                    <w:t>专项运维设备</w:t>
                  </w:r>
                </w:p>
              </w:tc>
            </w:tr>
            <w:tr>
              <w:tc>
                <w:tcPr>
                  <w:tcW w:type="dxa" w:w="52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8"/>
                    </w:rPr>
                    <w:t>5</w:t>
                  </w:r>
                </w:p>
              </w:tc>
              <w:tc>
                <w:tcPr>
                  <w:tcW w:type="dxa" w:w="52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8"/>
                    </w:rPr>
                    <w:t>气溶胶激光雷达</w:t>
                  </w:r>
                </w:p>
              </w:tc>
              <w:tc>
                <w:tcPr>
                  <w:tcW w:type="dxa" w:w="52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8"/>
                    </w:rPr>
                    <w:t>成都监测站</w:t>
                  </w:r>
                </w:p>
              </w:tc>
              <w:tc>
                <w:tcPr>
                  <w:tcW w:type="dxa" w:w="641"/>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8"/>
                    </w:rPr>
                    <w:t>新津区外国语实验学校</w:t>
                  </w:r>
                </w:p>
              </w:tc>
              <w:tc>
                <w:tcPr>
                  <w:tcW w:type="dxa" w:w="1004"/>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8"/>
                    </w:rPr>
                    <w:t>LGJ-01</w:t>
                  </w:r>
                </w:p>
              </w:tc>
              <w:tc>
                <w:tcPr>
                  <w:tcW w:type="dxa" w:w="810"/>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8"/>
                    </w:rPr>
                    <w:t>安徽蓝盾</w:t>
                  </w:r>
                </w:p>
              </w:tc>
              <w:tc>
                <w:tcPr>
                  <w:tcW w:type="dxa" w:w="439"/>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8"/>
                    </w:rPr>
                    <w:t>区县</w:t>
                  </w:r>
                </w:p>
              </w:tc>
              <w:tc>
                <w:tcPr>
                  <w:tcW w:type="dxa" w:w="52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8"/>
                    </w:rPr>
                    <w:t>专项运维设备</w:t>
                  </w:r>
                </w:p>
              </w:tc>
            </w:tr>
            <w:tr>
              <w:tc>
                <w:tcPr>
                  <w:tcW w:type="dxa" w:w="52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8"/>
                    </w:rPr>
                    <w:t>6</w:t>
                  </w:r>
                </w:p>
              </w:tc>
              <w:tc>
                <w:tcPr>
                  <w:tcW w:type="dxa" w:w="52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8"/>
                    </w:rPr>
                    <w:t>气溶胶激光雷达</w:t>
                  </w:r>
                </w:p>
              </w:tc>
              <w:tc>
                <w:tcPr>
                  <w:tcW w:type="dxa" w:w="52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8"/>
                    </w:rPr>
                    <w:t>成都监测站</w:t>
                  </w:r>
                </w:p>
              </w:tc>
              <w:tc>
                <w:tcPr>
                  <w:tcW w:type="dxa" w:w="641"/>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8"/>
                    </w:rPr>
                    <w:t>蒲江县党校</w:t>
                  </w:r>
                </w:p>
              </w:tc>
              <w:tc>
                <w:tcPr>
                  <w:tcW w:type="dxa" w:w="1004"/>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8"/>
                    </w:rPr>
                    <w:t>AGHJ-I-LADAR1</w:t>
                  </w:r>
                </w:p>
              </w:tc>
              <w:tc>
                <w:tcPr>
                  <w:tcW w:type="dxa" w:w="810"/>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8"/>
                    </w:rPr>
                    <w:t>中科光电</w:t>
                  </w:r>
                </w:p>
              </w:tc>
              <w:tc>
                <w:tcPr>
                  <w:tcW w:type="dxa" w:w="439"/>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8"/>
                    </w:rPr>
                    <w:t>区县</w:t>
                  </w:r>
                </w:p>
              </w:tc>
              <w:tc>
                <w:tcPr>
                  <w:tcW w:type="dxa" w:w="52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8"/>
                    </w:rPr>
                    <w:t>专项运维设备</w:t>
                  </w:r>
                </w:p>
              </w:tc>
            </w:tr>
            <w:tr>
              <w:tc>
                <w:tcPr>
                  <w:tcW w:type="dxa" w:w="52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8"/>
                    </w:rPr>
                    <w:t>7</w:t>
                  </w:r>
                </w:p>
              </w:tc>
              <w:tc>
                <w:tcPr>
                  <w:tcW w:type="dxa" w:w="52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8"/>
                    </w:rPr>
                    <w:t>气溶胶激光雷达</w:t>
                  </w:r>
                </w:p>
              </w:tc>
              <w:tc>
                <w:tcPr>
                  <w:tcW w:type="dxa" w:w="52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8"/>
                    </w:rPr>
                    <w:t>成都监测站</w:t>
                  </w:r>
                </w:p>
              </w:tc>
              <w:tc>
                <w:tcPr>
                  <w:tcW w:type="dxa" w:w="641"/>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8"/>
                    </w:rPr>
                    <w:t>郫都区廉溪村村委会</w:t>
                  </w:r>
                </w:p>
              </w:tc>
              <w:tc>
                <w:tcPr>
                  <w:tcW w:type="dxa" w:w="1004"/>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8"/>
                    </w:rPr>
                    <w:t>EV-Lidar-CAM</w:t>
                  </w:r>
                </w:p>
              </w:tc>
              <w:tc>
                <w:tcPr>
                  <w:tcW w:type="dxa" w:w="810"/>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8"/>
                    </w:rPr>
                    <w:t>北京怡孚和融科技有限公司</w:t>
                  </w:r>
                </w:p>
              </w:tc>
              <w:tc>
                <w:tcPr>
                  <w:tcW w:type="dxa" w:w="439"/>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8"/>
                    </w:rPr>
                    <w:t>区县</w:t>
                  </w:r>
                </w:p>
              </w:tc>
              <w:tc>
                <w:tcPr>
                  <w:tcW w:type="dxa" w:w="52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8"/>
                    </w:rPr>
                    <w:t>专项运维设备</w:t>
                  </w:r>
                </w:p>
              </w:tc>
            </w:tr>
            <w:tr>
              <w:tc>
                <w:tcPr>
                  <w:tcW w:type="dxa" w:w="52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8"/>
                    </w:rPr>
                    <w:t>8</w:t>
                  </w:r>
                </w:p>
              </w:tc>
              <w:tc>
                <w:tcPr>
                  <w:tcW w:type="dxa" w:w="52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8"/>
                    </w:rPr>
                    <w:t>黑炭分析仪</w:t>
                  </w:r>
                </w:p>
              </w:tc>
              <w:tc>
                <w:tcPr>
                  <w:tcW w:type="dxa" w:w="52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8"/>
                    </w:rPr>
                    <w:t>成都监测站</w:t>
                  </w:r>
                </w:p>
              </w:tc>
              <w:tc>
                <w:tcPr>
                  <w:tcW w:type="dxa" w:w="641"/>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8"/>
                    </w:rPr>
                    <w:t>四川大学望江校区科</w:t>
                  </w:r>
                  <w:r>
                    <w:rPr>
                      <w:rFonts w:ascii="仿宋_GB2312" w:hAnsi="仿宋_GB2312" w:cs="仿宋_GB2312" w:eastAsia="仿宋_GB2312"/>
                      <w:sz w:val="28"/>
                    </w:rPr>
                    <w:t>创楼楼顶</w:t>
                  </w:r>
                </w:p>
              </w:tc>
              <w:tc>
                <w:tcPr>
                  <w:tcW w:type="dxa" w:w="1004"/>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8"/>
                    </w:rPr>
                    <w:t>BC-100</w:t>
                  </w:r>
                </w:p>
              </w:tc>
              <w:tc>
                <w:tcPr>
                  <w:tcW w:type="dxa" w:w="810"/>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8"/>
                    </w:rPr>
                    <w:t>朋谱</w:t>
                  </w:r>
                </w:p>
              </w:tc>
              <w:tc>
                <w:tcPr>
                  <w:tcW w:type="dxa" w:w="439"/>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8"/>
                    </w:rPr>
                    <w:t>城区</w:t>
                  </w:r>
                </w:p>
              </w:tc>
              <w:tc>
                <w:tcPr>
                  <w:tcW w:type="dxa" w:w="52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8"/>
                    </w:rPr>
                    <w:t>专项运维设备</w:t>
                  </w:r>
                </w:p>
              </w:tc>
            </w:tr>
            <w:tr>
              <w:tc>
                <w:tcPr>
                  <w:tcW w:type="dxa" w:w="52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8"/>
                    </w:rPr>
                    <w:t>9</w:t>
                  </w:r>
                </w:p>
              </w:tc>
              <w:tc>
                <w:tcPr>
                  <w:tcW w:type="dxa" w:w="52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8"/>
                    </w:rPr>
                    <w:t>黑炭分析仪</w:t>
                  </w:r>
                </w:p>
              </w:tc>
              <w:tc>
                <w:tcPr>
                  <w:tcW w:type="dxa" w:w="52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8"/>
                    </w:rPr>
                    <w:t>成都监测站</w:t>
                  </w:r>
                </w:p>
              </w:tc>
              <w:tc>
                <w:tcPr>
                  <w:tcW w:type="dxa" w:w="641"/>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8"/>
                    </w:rPr>
                    <w:t>青白江区川化中学</w:t>
                  </w:r>
                </w:p>
              </w:tc>
              <w:tc>
                <w:tcPr>
                  <w:tcW w:type="dxa" w:w="1004"/>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8"/>
                    </w:rPr>
                    <w:t>AE-31</w:t>
                  </w:r>
                </w:p>
              </w:tc>
              <w:tc>
                <w:tcPr>
                  <w:tcW w:type="dxa" w:w="810"/>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8"/>
                    </w:rPr>
                    <w:t>赛克码</w:t>
                  </w:r>
                </w:p>
              </w:tc>
              <w:tc>
                <w:tcPr>
                  <w:tcW w:type="dxa" w:w="439"/>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8"/>
                    </w:rPr>
                    <w:t>区县</w:t>
                  </w:r>
                </w:p>
              </w:tc>
              <w:tc>
                <w:tcPr>
                  <w:tcW w:type="dxa" w:w="52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8"/>
                    </w:rPr>
                    <w:t>专项运维设备</w:t>
                  </w:r>
                </w:p>
              </w:tc>
            </w:tr>
            <w:tr>
              <w:tc>
                <w:tcPr>
                  <w:tcW w:type="dxa" w:w="52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8"/>
                    </w:rPr>
                    <w:t>10</w:t>
                  </w:r>
                </w:p>
              </w:tc>
              <w:tc>
                <w:tcPr>
                  <w:tcW w:type="dxa" w:w="52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8"/>
                    </w:rPr>
                    <w:t>黑炭分析仪</w:t>
                  </w:r>
                </w:p>
              </w:tc>
              <w:tc>
                <w:tcPr>
                  <w:tcW w:type="dxa" w:w="52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8"/>
                    </w:rPr>
                    <w:t>成都监测站</w:t>
                  </w:r>
                </w:p>
              </w:tc>
              <w:tc>
                <w:tcPr>
                  <w:tcW w:type="dxa" w:w="641"/>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8"/>
                    </w:rPr>
                    <w:t>龙泉驿区酱园街</w:t>
                  </w:r>
                  <w:r>
                    <w:rPr>
                      <w:rFonts w:ascii="仿宋_GB2312" w:hAnsi="仿宋_GB2312" w:cs="仿宋_GB2312" w:eastAsia="仿宋_GB2312"/>
                      <w:sz w:val="28"/>
                    </w:rPr>
                    <w:t>32 号</w:t>
                  </w:r>
                </w:p>
              </w:tc>
              <w:tc>
                <w:tcPr>
                  <w:tcW w:type="dxa" w:w="1004"/>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8"/>
                    </w:rPr>
                    <w:t>AE-31</w:t>
                  </w:r>
                </w:p>
              </w:tc>
              <w:tc>
                <w:tcPr>
                  <w:tcW w:type="dxa" w:w="810"/>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8"/>
                    </w:rPr>
                    <w:t>赛克码</w:t>
                  </w:r>
                </w:p>
              </w:tc>
              <w:tc>
                <w:tcPr>
                  <w:tcW w:type="dxa" w:w="439"/>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8"/>
                    </w:rPr>
                    <w:t>区县</w:t>
                  </w:r>
                </w:p>
              </w:tc>
              <w:tc>
                <w:tcPr>
                  <w:tcW w:type="dxa" w:w="52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8"/>
                    </w:rPr>
                    <w:t>专项运维设备</w:t>
                  </w:r>
                </w:p>
              </w:tc>
            </w:tr>
            <w:tr>
              <w:tc>
                <w:tcPr>
                  <w:tcW w:type="dxa" w:w="52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8"/>
                    </w:rPr>
                    <w:t>11</w:t>
                  </w:r>
                </w:p>
              </w:tc>
              <w:tc>
                <w:tcPr>
                  <w:tcW w:type="dxa" w:w="52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8"/>
                    </w:rPr>
                    <w:t>黑炭分析仪</w:t>
                  </w:r>
                </w:p>
              </w:tc>
              <w:tc>
                <w:tcPr>
                  <w:tcW w:type="dxa" w:w="52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8"/>
                    </w:rPr>
                    <w:t>成都监测站</w:t>
                  </w:r>
                </w:p>
              </w:tc>
              <w:tc>
                <w:tcPr>
                  <w:tcW w:type="dxa" w:w="641"/>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8"/>
                    </w:rPr>
                    <w:t>新津区外国语实验学校</w:t>
                  </w:r>
                </w:p>
              </w:tc>
              <w:tc>
                <w:tcPr>
                  <w:tcW w:type="dxa" w:w="1004"/>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8"/>
                    </w:rPr>
                    <w:t>AE-31</w:t>
                  </w:r>
                </w:p>
              </w:tc>
              <w:tc>
                <w:tcPr>
                  <w:tcW w:type="dxa" w:w="810"/>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8"/>
                    </w:rPr>
                    <w:t>赛克码</w:t>
                  </w:r>
                </w:p>
              </w:tc>
              <w:tc>
                <w:tcPr>
                  <w:tcW w:type="dxa" w:w="439"/>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8"/>
                    </w:rPr>
                    <w:t>区县</w:t>
                  </w:r>
                </w:p>
              </w:tc>
              <w:tc>
                <w:tcPr>
                  <w:tcW w:type="dxa" w:w="52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8"/>
                    </w:rPr>
                    <w:t>专项运维设备</w:t>
                  </w:r>
                </w:p>
              </w:tc>
            </w:tr>
            <w:tr>
              <w:tc>
                <w:tcPr>
                  <w:tcW w:type="dxa" w:w="52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8"/>
                    </w:rPr>
                    <w:t>12</w:t>
                  </w:r>
                </w:p>
              </w:tc>
              <w:tc>
                <w:tcPr>
                  <w:tcW w:type="dxa" w:w="52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8"/>
                    </w:rPr>
                    <w:t>黑炭分析仪</w:t>
                  </w:r>
                </w:p>
              </w:tc>
              <w:tc>
                <w:tcPr>
                  <w:tcW w:type="dxa" w:w="52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8"/>
                    </w:rPr>
                    <w:t>成都监测站</w:t>
                  </w:r>
                </w:p>
              </w:tc>
              <w:tc>
                <w:tcPr>
                  <w:tcW w:type="dxa" w:w="641"/>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8"/>
                    </w:rPr>
                    <w:t>蒲江县党校</w:t>
                  </w:r>
                </w:p>
              </w:tc>
              <w:tc>
                <w:tcPr>
                  <w:tcW w:type="dxa" w:w="1004"/>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8"/>
                    </w:rPr>
                    <w:t>AE-31</w:t>
                  </w:r>
                </w:p>
              </w:tc>
              <w:tc>
                <w:tcPr>
                  <w:tcW w:type="dxa" w:w="810"/>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8"/>
                    </w:rPr>
                    <w:t>赛克码</w:t>
                  </w:r>
                </w:p>
              </w:tc>
              <w:tc>
                <w:tcPr>
                  <w:tcW w:type="dxa" w:w="439"/>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8"/>
                    </w:rPr>
                    <w:t>区县</w:t>
                  </w:r>
                </w:p>
              </w:tc>
              <w:tc>
                <w:tcPr>
                  <w:tcW w:type="dxa" w:w="52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8"/>
                    </w:rPr>
                    <w:t>专项运维设备</w:t>
                  </w:r>
                </w:p>
              </w:tc>
            </w:tr>
            <w:tr>
              <w:tc>
                <w:tcPr>
                  <w:tcW w:type="dxa" w:w="52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8"/>
                    </w:rPr>
                    <w:t>13</w:t>
                  </w:r>
                </w:p>
              </w:tc>
              <w:tc>
                <w:tcPr>
                  <w:tcW w:type="dxa" w:w="52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8"/>
                    </w:rPr>
                    <w:t>黑炭分析仪</w:t>
                  </w:r>
                </w:p>
              </w:tc>
              <w:tc>
                <w:tcPr>
                  <w:tcW w:type="dxa" w:w="52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8"/>
                    </w:rPr>
                    <w:t>成都监测站</w:t>
                  </w:r>
                </w:p>
              </w:tc>
              <w:tc>
                <w:tcPr>
                  <w:tcW w:type="dxa" w:w="641"/>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8"/>
                    </w:rPr>
                    <w:t>郫都区廉溪村村委会</w:t>
                  </w:r>
                </w:p>
              </w:tc>
              <w:tc>
                <w:tcPr>
                  <w:tcW w:type="dxa" w:w="1004"/>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8"/>
                    </w:rPr>
                    <w:t>/</w:t>
                  </w:r>
                </w:p>
              </w:tc>
              <w:tc>
                <w:tcPr>
                  <w:tcW w:type="dxa" w:w="810"/>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8"/>
                    </w:rPr>
                    <w:t>/</w:t>
                  </w:r>
                </w:p>
              </w:tc>
              <w:tc>
                <w:tcPr>
                  <w:tcW w:type="dxa" w:w="439"/>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8"/>
                    </w:rPr>
                    <w:t>区县</w:t>
                  </w:r>
                </w:p>
              </w:tc>
              <w:tc>
                <w:tcPr>
                  <w:tcW w:type="dxa" w:w="52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8"/>
                    </w:rPr>
                    <w:t>专项运维设备</w:t>
                  </w:r>
                </w:p>
              </w:tc>
            </w:tr>
          </w:tbl>
          <w:p>
            <w:pPr>
              <w:pStyle w:val="null3"/>
              <w:jc w:val="left"/>
              <w:outlineLvl w:val="2"/>
            </w:pPr>
            <w:r>
              <w:rPr>
                <w:rFonts w:ascii="仿宋_GB2312" w:hAnsi="仿宋_GB2312" w:cs="仿宋_GB2312" w:eastAsia="仿宋_GB2312"/>
                <w:sz w:val="28"/>
                <w:b/>
              </w:rPr>
              <w:t>2、开展地基激光雷达现场质控检查（确认设备运行状况和数据质量）</w:t>
            </w:r>
          </w:p>
          <w:p>
            <w:pPr>
              <w:pStyle w:val="null3"/>
              <w:spacing w:before="120" w:after="45"/>
              <w:ind w:left="705"/>
              <w:jc w:val="left"/>
              <w:outlineLvl w:val="3"/>
            </w:pPr>
            <w:r>
              <w:rPr>
                <w:rFonts w:ascii="仿宋_GB2312" w:hAnsi="仿宋_GB2312" w:cs="仿宋_GB2312" w:eastAsia="仿宋_GB2312"/>
                <w:sz w:val="28"/>
                <w:b/>
              </w:rPr>
              <w:t>2.1质控人员要求</w:t>
            </w:r>
          </w:p>
          <w:p>
            <w:pPr>
              <w:pStyle w:val="null3"/>
              <w:ind w:firstLine="640"/>
              <w:jc w:val="left"/>
            </w:pPr>
            <w:r>
              <w:rPr>
                <w:rFonts w:ascii="仿宋_GB2312" w:hAnsi="仿宋_GB2312" w:cs="仿宋_GB2312" w:eastAsia="仿宋_GB2312"/>
                <w:sz w:val="32"/>
              </w:rPr>
              <w:t>配备</w:t>
            </w:r>
            <w:r>
              <w:rPr>
                <w:rFonts w:ascii="仿宋_GB2312" w:hAnsi="仿宋_GB2312" w:cs="仿宋_GB2312" w:eastAsia="仿宋_GB2312"/>
                <w:sz w:val="32"/>
              </w:rPr>
              <w:t>1</w:t>
            </w:r>
            <w:r>
              <w:rPr>
                <w:rFonts w:ascii="仿宋_GB2312" w:hAnsi="仿宋_GB2312" w:cs="仿宋_GB2312" w:eastAsia="仿宋_GB2312"/>
                <w:sz w:val="32"/>
              </w:rPr>
              <w:t>名（</w:t>
            </w:r>
            <w:r>
              <w:rPr>
                <w:rFonts w:ascii="仿宋_GB2312" w:hAnsi="仿宋_GB2312" w:cs="仿宋_GB2312" w:eastAsia="仿宋_GB2312"/>
                <w:sz w:val="32"/>
              </w:rPr>
              <w:t>研究生</w:t>
            </w:r>
            <w:r>
              <w:rPr>
                <w:rFonts w:ascii="仿宋_GB2312" w:hAnsi="仿宋_GB2312" w:cs="仿宋_GB2312" w:eastAsia="仿宋_GB2312"/>
                <w:sz w:val="32"/>
              </w:rPr>
              <w:t>及以上学历）现场质控检查人员</w:t>
            </w:r>
            <w:r>
              <w:rPr>
                <w:rFonts w:ascii="仿宋_GB2312" w:hAnsi="仿宋_GB2312" w:cs="仿宋_GB2312" w:eastAsia="仿宋_GB2312"/>
                <w:sz w:val="32"/>
              </w:rPr>
              <w:t>，具有环保等与项目相关专业技术背景，开展过类似</w:t>
            </w:r>
            <w:r>
              <w:rPr>
                <w:rFonts w:ascii="仿宋_GB2312" w:hAnsi="仿宋_GB2312" w:cs="仿宋_GB2312" w:eastAsia="仿宋_GB2312"/>
                <w:sz w:val="32"/>
              </w:rPr>
              <w:t>数据质控</w:t>
            </w:r>
            <w:r>
              <w:rPr>
                <w:rFonts w:ascii="仿宋_GB2312" w:hAnsi="仿宋_GB2312" w:cs="仿宋_GB2312" w:eastAsia="仿宋_GB2312"/>
                <w:sz w:val="32"/>
              </w:rPr>
              <w:t>经验（提供类似项目的合同名称及负责内容和业主联系方式），</w:t>
            </w:r>
            <w:r>
              <w:rPr>
                <w:rFonts w:ascii="仿宋_GB2312" w:hAnsi="仿宋_GB2312" w:cs="仿宋_GB2312" w:eastAsia="仿宋_GB2312"/>
                <w:sz w:val="32"/>
              </w:rPr>
              <w:t>数据质控分析</w:t>
            </w:r>
            <w:r>
              <w:rPr>
                <w:rFonts w:ascii="仿宋_GB2312" w:hAnsi="仿宋_GB2312" w:cs="仿宋_GB2312" w:eastAsia="仿宋_GB2312"/>
                <w:sz w:val="32"/>
              </w:rPr>
              <w:t>人员需经过专业技术培训。</w:t>
            </w:r>
          </w:p>
          <w:p>
            <w:pPr>
              <w:pStyle w:val="null3"/>
              <w:spacing w:before="120" w:after="45"/>
              <w:ind w:left="705"/>
              <w:jc w:val="left"/>
              <w:outlineLvl w:val="3"/>
            </w:pPr>
            <w:r>
              <w:rPr>
                <w:rFonts w:ascii="仿宋_GB2312" w:hAnsi="仿宋_GB2312" w:cs="仿宋_GB2312" w:eastAsia="仿宋_GB2312"/>
                <w:sz w:val="28"/>
                <w:b/>
              </w:rPr>
              <w:t>2.2质控车辆配置</w:t>
            </w:r>
          </w:p>
          <w:p>
            <w:pPr>
              <w:pStyle w:val="null3"/>
              <w:ind w:firstLine="640"/>
              <w:jc w:val="left"/>
            </w:pPr>
            <w:r>
              <w:rPr>
                <w:rFonts w:ascii="仿宋_GB2312" w:hAnsi="仿宋_GB2312" w:cs="仿宋_GB2312" w:eastAsia="仿宋_GB2312"/>
                <w:sz w:val="32"/>
              </w:rPr>
              <w:t>现场检查期间，配置一台质控车辆。质控车辆配备专用工具箱、常用备件库等。</w:t>
            </w:r>
          </w:p>
          <w:p>
            <w:pPr>
              <w:pStyle w:val="null3"/>
              <w:spacing w:before="120" w:after="45"/>
              <w:ind w:left="705"/>
              <w:jc w:val="left"/>
              <w:outlineLvl w:val="3"/>
            </w:pPr>
            <w:r>
              <w:rPr>
                <w:rFonts w:ascii="仿宋_GB2312" w:hAnsi="仿宋_GB2312" w:cs="仿宋_GB2312" w:eastAsia="仿宋_GB2312"/>
                <w:sz w:val="28"/>
                <w:b/>
              </w:rPr>
              <w:t>2.3现场质控</w:t>
            </w:r>
          </w:p>
          <w:p>
            <w:pPr>
              <w:pStyle w:val="null3"/>
              <w:ind w:firstLine="640"/>
              <w:jc w:val="left"/>
            </w:pPr>
            <w:r>
              <w:rPr>
                <w:rFonts w:ascii="仿宋_GB2312" w:hAnsi="仿宋_GB2312" w:cs="仿宋_GB2312" w:eastAsia="仿宋_GB2312"/>
                <w:sz w:val="32"/>
              </w:rPr>
              <w:t>现场质控检查作为保障地基激光雷达设备性能与数据质量的关键环节。服务期间，现场质控总数检查不少于</w:t>
            </w:r>
            <w:r>
              <w:rPr>
                <w:rFonts w:ascii="仿宋_GB2312" w:hAnsi="仿宋_GB2312" w:cs="仿宋_GB2312" w:eastAsia="仿宋_GB2312"/>
                <w:sz w:val="32"/>
              </w:rPr>
              <w:t>72台次，根据雷达实际情况，对老旧严重或重要点位的雷达（需经采购方确认）进行深度校准，次数不少于10次。现场质控检查的雷达点位可根据实际情况调整，以是否完成检查次数为准。</w:t>
            </w:r>
          </w:p>
          <w:p>
            <w:pPr>
              <w:pStyle w:val="null3"/>
              <w:ind w:left="120"/>
              <w:jc w:val="both"/>
              <w:outlineLvl w:val="4"/>
            </w:pPr>
            <w:r>
              <w:rPr>
                <w:rFonts w:ascii="仿宋_GB2312" w:hAnsi="仿宋_GB2312" w:cs="仿宋_GB2312" w:eastAsia="仿宋_GB2312"/>
                <w:sz w:val="28"/>
                <w:b/>
              </w:rPr>
              <w:t>2.3.1</w:t>
            </w:r>
            <w:r>
              <w:rPr>
                <w:rFonts w:ascii="仿宋_GB2312" w:hAnsi="仿宋_GB2312" w:cs="仿宋_GB2312" w:eastAsia="仿宋_GB2312"/>
                <w:sz w:val="28"/>
                <w:b/>
              </w:rPr>
              <w:t>常规质控检查主要工作内容：</w:t>
            </w:r>
          </w:p>
          <w:p>
            <w:pPr>
              <w:pStyle w:val="null3"/>
              <w:ind w:firstLine="640"/>
              <w:jc w:val="left"/>
            </w:pPr>
            <w:r>
              <w:rPr>
                <w:rFonts w:ascii="仿宋_GB2312" w:hAnsi="仿宋_GB2312" w:cs="仿宋_GB2312" w:eastAsia="仿宋_GB2312"/>
                <w:sz w:val="32"/>
              </w:rPr>
              <w:t>气溶胶激光雷达现场测试涵盖模块级规范项目：</w:t>
            </w:r>
            <w:r>
              <w:rPr>
                <w:rFonts w:ascii="仿宋_GB2312" w:hAnsi="仿宋_GB2312" w:cs="仿宋_GB2312" w:eastAsia="仿宋_GB2312"/>
                <w:sz w:val="32"/>
              </w:rPr>
              <w:t>0点准确性、信噪比、有效探测距离检查、背景噪声平整度、接收横截面四象限均匀性、系统线性度；系统级规范项目：通道增益校正后差异。</w:t>
            </w:r>
          </w:p>
          <w:p>
            <w:pPr>
              <w:pStyle w:val="null3"/>
              <w:ind w:firstLine="640"/>
              <w:jc w:val="left"/>
            </w:pPr>
            <w:r>
              <w:rPr>
                <w:rFonts w:ascii="仿宋_GB2312" w:hAnsi="仿宋_GB2312" w:cs="仿宋_GB2312" w:eastAsia="仿宋_GB2312"/>
                <w:sz w:val="32"/>
              </w:rPr>
              <w:t>臭氧激光雷达测试内容包含模块级规范项目、</w:t>
            </w:r>
            <w:r>
              <w:rPr>
                <w:rFonts w:ascii="仿宋_GB2312" w:hAnsi="仿宋_GB2312" w:cs="仿宋_GB2312" w:eastAsia="仿宋_GB2312"/>
                <w:sz w:val="32"/>
              </w:rPr>
              <w:t>0点准确性、信噪比、有效探测距离检查、背景噪声平整度、系统线性度、工作波长通道灵敏度一致性、接收横截面四象限均匀性；</w:t>
            </w:r>
          </w:p>
          <w:p>
            <w:pPr>
              <w:pStyle w:val="null3"/>
              <w:ind w:left="120"/>
              <w:jc w:val="both"/>
              <w:outlineLvl w:val="4"/>
            </w:pPr>
            <w:r>
              <w:rPr>
                <w:rFonts w:ascii="仿宋_GB2312" w:hAnsi="仿宋_GB2312" w:cs="仿宋_GB2312" w:eastAsia="仿宋_GB2312"/>
                <w:sz w:val="28"/>
                <w:b/>
              </w:rPr>
              <w:t>2.3.2</w:t>
            </w:r>
            <w:r>
              <w:rPr>
                <w:rFonts w:ascii="仿宋_GB2312" w:hAnsi="仿宋_GB2312" w:cs="仿宋_GB2312" w:eastAsia="仿宋_GB2312"/>
                <w:sz w:val="28"/>
                <w:b/>
              </w:rPr>
              <w:t>深度校准主要工作内容：</w:t>
            </w:r>
          </w:p>
          <w:p>
            <w:pPr>
              <w:pStyle w:val="null3"/>
              <w:ind w:firstLine="640"/>
              <w:jc w:val="left"/>
            </w:pPr>
            <w:r>
              <w:rPr>
                <w:rFonts w:ascii="仿宋_GB2312" w:hAnsi="仿宋_GB2312" w:cs="仿宋_GB2312" w:eastAsia="仿宋_GB2312"/>
                <w:sz w:val="32"/>
              </w:rPr>
              <w:t>激光器能量检查（对有效探测距离偏差设备使用能量计进行检查）、激光雷达光路偏移检查（对数据较差设备进行光路调试）、雷达原始数据盲区检查（对部分厂家设备激光雷达盲区通过校准几何因子）、对水冷激光器滤芯使用年限检查（滤芯影响设备运行稳定性）、对激光雷达反射镜片损耗情况检查（镜片长时间使用损伤影响数据信号幅值）、对激光器闪光灯寿命检查（闪光灯严重影响激光器发射的能量）、对臭氧雷达拉曼管的气压检查（气压不足影响信号幅值）</w:t>
            </w:r>
          </w:p>
          <w:p>
            <w:pPr>
              <w:pStyle w:val="null3"/>
              <w:ind w:firstLine="640"/>
              <w:jc w:val="left"/>
            </w:pPr>
            <w:r>
              <w:rPr>
                <w:rFonts w:ascii="仿宋_GB2312" w:hAnsi="仿宋_GB2312" w:cs="仿宋_GB2312" w:eastAsia="仿宋_GB2312"/>
                <w:sz w:val="32"/>
              </w:rPr>
              <w:t>检查依据中国环境监测总站《大气气溶胶激光雷达检测作业指导书》及设备厂商技术文件执行，确保异常及时识别、缺陷立即整改，切实保证数据准确性、稳定性与可靠性。</w:t>
            </w:r>
          </w:p>
          <w:p>
            <w:pPr>
              <w:pStyle w:val="null3"/>
              <w:ind w:firstLine="198"/>
              <w:jc w:val="center"/>
            </w:pPr>
            <w:r>
              <w:rPr>
                <w:rFonts w:ascii="仿宋_GB2312" w:hAnsi="仿宋_GB2312" w:cs="仿宋_GB2312" w:eastAsia="仿宋_GB2312"/>
                <w:sz w:val="32"/>
              </w:rPr>
              <w:t>表</w:t>
            </w:r>
            <w:r>
              <w:rPr>
                <w:rFonts w:ascii="仿宋_GB2312" w:hAnsi="仿宋_GB2312" w:cs="仿宋_GB2312" w:eastAsia="仿宋_GB2312"/>
                <w:sz w:val="32"/>
              </w:rPr>
              <w:t>16  成都市区（市）县18台气溶胶雷达情况表</w:t>
            </w:r>
          </w:p>
          <w:tbl>
            <w:tblPr>
              <w:tblBorders>
                <w:top w:val="none" w:color="000000" w:sz="4"/>
                <w:left w:val="none" w:color="000000" w:sz="4"/>
                <w:bottom w:val="none" w:color="000000" w:sz="4"/>
                <w:right w:val="none" w:color="000000" w:sz="4"/>
                <w:insideH w:val="none"/>
                <w:insideV w:val="none"/>
              </w:tblBorders>
            </w:tblPr>
            <w:tblGrid>
              <w:gridCol w:w="463"/>
              <w:gridCol w:w="847"/>
              <w:gridCol w:w="1704"/>
              <w:gridCol w:w="1230"/>
              <w:gridCol w:w="1321"/>
            </w:tblGrid>
            <w:tr>
              <w:tc>
                <w:tcPr>
                  <w:tcW w:type="dxa" w:w="4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8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所属单位</w:t>
                  </w:r>
                </w:p>
              </w:tc>
              <w:tc>
                <w:tcPr>
                  <w:tcW w:type="dxa" w:w="17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位置</w:t>
                  </w:r>
                </w:p>
              </w:tc>
              <w:tc>
                <w:tcPr>
                  <w:tcW w:type="dxa" w:w="12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规格型号</w:t>
                  </w:r>
                </w:p>
              </w:tc>
              <w:tc>
                <w:tcPr>
                  <w:tcW w:type="dxa" w:w="13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设备厂商</w:t>
                  </w:r>
                </w:p>
              </w:tc>
            </w:tr>
            <w:tr>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市环科院</w:t>
                  </w:r>
                </w:p>
              </w:tc>
              <w:tc>
                <w:tcPr>
                  <w:tcW w:type="dxa" w:w="17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青羊区芳邻路</w:t>
                  </w:r>
                  <w:r>
                    <w:rPr>
                      <w:rFonts w:ascii="仿宋_GB2312" w:hAnsi="仿宋_GB2312" w:cs="仿宋_GB2312" w:eastAsia="仿宋_GB2312"/>
                      <w:sz w:val="24"/>
                    </w:rPr>
                    <w:t>8号</w:t>
                  </w:r>
                </w:p>
              </w:tc>
              <w:tc>
                <w:tcPr>
                  <w:tcW w:type="dxa" w:w="1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EV-LIDAR-CAM</w:t>
                  </w:r>
                </w:p>
              </w:tc>
              <w:tc>
                <w:tcPr>
                  <w:tcW w:type="dxa" w:w="1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北京怡孚和融科技限公司</w:t>
                  </w:r>
                </w:p>
              </w:tc>
            </w:tr>
            <w:tr>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84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天府新区</w:t>
                  </w:r>
                </w:p>
              </w:tc>
              <w:tc>
                <w:tcPr>
                  <w:tcW w:type="dxa" w:w="17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协和下街</w:t>
                  </w:r>
                  <w:r>
                    <w:rPr>
                      <w:rFonts w:ascii="仿宋_GB2312" w:hAnsi="仿宋_GB2312" w:cs="仿宋_GB2312" w:eastAsia="仿宋_GB2312"/>
                      <w:sz w:val="24"/>
                    </w:rPr>
                    <w:t>588号戛纳湾·金棕榈</w:t>
                  </w:r>
                </w:p>
              </w:tc>
              <w:tc>
                <w:tcPr>
                  <w:tcW w:type="dxa" w:w="123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RayAL-GB</w:t>
                  </w:r>
                </w:p>
              </w:tc>
              <w:tc>
                <w:tcPr>
                  <w:tcW w:type="dxa" w:w="132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安徽科创中光科技有限公司</w:t>
                  </w:r>
                </w:p>
              </w:tc>
            </w:tr>
            <w:tr>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847"/>
                  <w:vMerge/>
                  <w:tcBorders>
                    <w:top w:val="none" w:color="000000" w:sz="4"/>
                    <w:left w:val="single" w:color="000000" w:sz="4"/>
                    <w:bottom w:val="single" w:color="000000" w:sz="4"/>
                    <w:right w:val="single" w:color="000000" w:sz="4"/>
                  </w:tcBorders>
                </w:tcPr>
                <w:p/>
              </w:tc>
              <w:tc>
                <w:tcPr>
                  <w:tcW w:type="dxa" w:w="17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奥克斯广场楼顶</w:t>
                  </w:r>
                </w:p>
              </w:tc>
              <w:tc>
                <w:tcPr>
                  <w:tcW w:type="dxa" w:w="1230"/>
                  <w:vMerge/>
                  <w:tcBorders>
                    <w:top w:val="none" w:color="000000" w:sz="4"/>
                    <w:left w:val="single" w:color="000000" w:sz="4"/>
                    <w:bottom w:val="single" w:color="000000" w:sz="4"/>
                    <w:right w:val="single" w:color="000000" w:sz="4"/>
                  </w:tcBorders>
                </w:tcPr>
                <w:p/>
              </w:tc>
              <w:tc>
                <w:tcPr>
                  <w:tcW w:type="dxa" w:w="1321"/>
                  <w:vMerge/>
                  <w:tcBorders>
                    <w:top w:val="none" w:color="000000" w:sz="4"/>
                    <w:left w:val="single" w:color="000000" w:sz="4"/>
                    <w:bottom w:val="single" w:color="000000" w:sz="4"/>
                    <w:right w:val="single" w:color="000000" w:sz="4"/>
                  </w:tcBorders>
                </w:tcPr>
                <w:p/>
              </w:tc>
            </w:tr>
            <w:tr>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高新西区</w:t>
                  </w:r>
                </w:p>
              </w:tc>
              <w:tc>
                <w:tcPr>
                  <w:tcW w:type="dxa" w:w="17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成都高新皇冠假日酒店楼顶</w:t>
                  </w:r>
                </w:p>
              </w:tc>
              <w:tc>
                <w:tcPr>
                  <w:tcW w:type="dxa" w:w="123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AGHJ-I-LADAR1</w:t>
                  </w:r>
                </w:p>
              </w:tc>
              <w:tc>
                <w:tcPr>
                  <w:tcW w:type="dxa" w:w="132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中科光电</w:t>
                  </w:r>
                </w:p>
              </w:tc>
            </w:tr>
            <w:tr>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高新南区</w:t>
                  </w:r>
                </w:p>
              </w:tc>
              <w:tc>
                <w:tcPr>
                  <w:tcW w:type="dxa" w:w="17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新中泰大厦楼顶</w:t>
                  </w:r>
                </w:p>
              </w:tc>
              <w:tc>
                <w:tcPr>
                  <w:tcW w:type="dxa" w:w="1230"/>
                  <w:vMerge/>
                  <w:tcBorders>
                    <w:top w:val="none" w:color="000000" w:sz="4"/>
                    <w:left w:val="single" w:color="000000" w:sz="4"/>
                    <w:bottom w:val="single" w:color="000000" w:sz="4"/>
                    <w:right w:val="single" w:color="000000" w:sz="4"/>
                  </w:tcBorders>
                </w:tcPr>
                <w:p/>
              </w:tc>
              <w:tc>
                <w:tcPr>
                  <w:tcW w:type="dxa" w:w="1321"/>
                  <w:vMerge/>
                  <w:tcBorders>
                    <w:top w:val="none" w:color="000000" w:sz="4"/>
                    <w:left w:val="single" w:color="000000" w:sz="4"/>
                    <w:bottom w:val="single" w:color="000000" w:sz="4"/>
                    <w:right w:val="single" w:color="000000" w:sz="4"/>
                  </w:tcBorders>
                </w:tcPr>
                <w:p/>
              </w:tc>
            </w:tr>
            <w:tr>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锦江区</w:t>
                  </w:r>
                </w:p>
              </w:tc>
              <w:tc>
                <w:tcPr>
                  <w:tcW w:type="dxa" w:w="17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锦江区沙河街道望江锦苑</w:t>
                  </w:r>
                </w:p>
              </w:tc>
              <w:tc>
                <w:tcPr>
                  <w:tcW w:type="dxa" w:w="1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GBQ，L-01</w:t>
                  </w:r>
                </w:p>
              </w:tc>
              <w:tc>
                <w:tcPr>
                  <w:tcW w:type="dxa" w:w="1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合肥中科光博量子科技有限公司</w:t>
                  </w:r>
                </w:p>
              </w:tc>
            </w:tr>
            <w:tr>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青羊区</w:t>
                  </w:r>
                </w:p>
              </w:tc>
              <w:tc>
                <w:tcPr>
                  <w:tcW w:type="dxa" w:w="17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成都市青羊区光耀二路</w:t>
                  </w:r>
                  <w:r>
                    <w:rPr>
                      <w:rFonts w:ascii="仿宋_GB2312" w:hAnsi="仿宋_GB2312" w:cs="仿宋_GB2312" w:eastAsia="仿宋_GB2312"/>
                      <w:sz w:val="24"/>
                    </w:rPr>
                    <w:t>373号</w:t>
                  </w:r>
                </w:p>
              </w:tc>
              <w:tc>
                <w:tcPr>
                  <w:tcW w:type="dxa" w:w="1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RayAL-GB</w:t>
                  </w:r>
                </w:p>
              </w:tc>
              <w:tc>
                <w:tcPr>
                  <w:tcW w:type="dxa" w:w="1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安徽科创中光科技有限公司</w:t>
                  </w:r>
                </w:p>
              </w:tc>
            </w:tr>
            <w:tr>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金牛区</w:t>
                  </w:r>
                </w:p>
              </w:tc>
              <w:tc>
                <w:tcPr>
                  <w:tcW w:type="dxa" w:w="17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金牛区蜀西路</w:t>
                  </w:r>
                  <w:r>
                    <w:rPr>
                      <w:rFonts w:ascii="仿宋_GB2312" w:hAnsi="仿宋_GB2312" w:cs="仿宋_GB2312" w:eastAsia="仿宋_GB2312"/>
                      <w:sz w:val="24"/>
                    </w:rPr>
                    <w:t>52号</w:t>
                  </w:r>
                </w:p>
              </w:tc>
              <w:tc>
                <w:tcPr>
                  <w:tcW w:type="dxa" w:w="1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AGHJ-I-LIDAR(MPL)</w:t>
                  </w:r>
                </w:p>
              </w:tc>
              <w:tc>
                <w:tcPr>
                  <w:tcW w:type="dxa" w:w="1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中科光电</w:t>
                  </w:r>
                </w:p>
              </w:tc>
            </w:tr>
            <w:tr>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w:t>
                  </w:r>
                </w:p>
              </w:tc>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武侯区</w:t>
                  </w:r>
                </w:p>
              </w:tc>
              <w:tc>
                <w:tcPr>
                  <w:tcW w:type="dxa" w:w="17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武侯区一环路西一段</w:t>
                  </w:r>
                  <w:r>
                    <w:rPr>
                      <w:rFonts w:ascii="仿宋_GB2312" w:hAnsi="仿宋_GB2312" w:cs="仿宋_GB2312" w:eastAsia="仿宋_GB2312"/>
                      <w:sz w:val="24"/>
                    </w:rPr>
                    <w:t>130号</w:t>
                  </w:r>
                </w:p>
              </w:tc>
              <w:tc>
                <w:tcPr>
                  <w:tcW w:type="dxa" w:w="1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r>
                    <w:rPr>
                      <w:rFonts w:ascii="仿宋_GB2312" w:hAnsi="仿宋_GB2312" w:cs="仿宋_GB2312" w:eastAsia="仿宋_GB2312"/>
                      <w:sz w:val="24"/>
                    </w:rPr>
                    <w:t>0</w:t>
                  </w:r>
                </w:p>
              </w:tc>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成华区</w:t>
                  </w:r>
                </w:p>
              </w:tc>
              <w:tc>
                <w:tcPr>
                  <w:tcW w:type="dxa" w:w="17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成华区跳蹬河南路</w:t>
                  </w:r>
                  <w:r>
                    <w:rPr>
                      <w:rFonts w:ascii="仿宋_GB2312" w:hAnsi="仿宋_GB2312" w:cs="仿宋_GB2312" w:eastAsia="仿宋_GB2312"/>
                      <w:sz w:val="24"/>
                    </w:rPr>
                    <w:t>3号院北</w:t>
                  </w:r>
                </w:p>
              </w:tc>
              <w:tc>
                <w:tcPr>
                  <w:tcW w:type="dxa" w:w="1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RayAL-GB</w:t>
                  </w:r>
                </w:p>
              </w:tc>
              <w:tc>
                <w:tcPr>
                  <w:tcW w:type="dxa" w:w="1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安徽科创中光科技有限公司</w:t>
                  </w:r>
                </w:p>
              </w:tc>
            </w:tr>
            <w:tr>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r>
                    <w:rPr>
                      <w:rFonts w:ascii="仿宋_GB2312" w:hAnsi="仿宋_GB2312" w:cs="仿宋_GB2312" w:eastAsia="仿宋_GB2312"/>
                      <w:sz w:val="24"/>
                    </w:rPr>
                    <w:t>1</w:t>
                  </w:r>
                </w:p>
              </w:tc>
              <w:tc>
                <w:tcPr>
                  <w:tcW w:type="dxa" w:w="84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龙泉驿区</w:t>
                  </w:r>
                </w:p>
              </w:tc>
              <w:tc>
                <w:tcPr>
                  <w:tcW w:type="dxa" w:w="17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龙泉驿区洛带镇博客小镇锦园</w:t>
                  </w:r>
                  <w:r>
                    <w:rPr>
                      <w:rFonts w:ascii="仿宋_GB2312" w:hAnsi="仿宋_GB2312" w:cs="仿宋_GB2312" w:eastAsia="仿宋_GB2312"/>
                      <w:sz w:val="24"/>
                    </w:rPr>
                    <w:t>1期</w:t>
                  </w:r>
                </w:p>
              </w:tc>
              <w:tc>
                <w:tcPr>
                  <w:tcW w:type="dxa" w:w="123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EV-LIDAR-CAM</w:t>
                  </w:r>
                </w:p>
              </w:tc>
              <w:tc>
                <w:tcPr>
                  <w:tcW w:type="dxa" w:w="132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北京怡孚和融科技有限公司</w:t>
                  </w:r>
                </w:p>
              </w:tc>
            </w:tr>
            <w:tr>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w:t>
                  </w:r>
                </w:p>
              </w:tc>
              <w:tc>
                <w:tcPr>
                  <w:tcW w:type="dxa" w:w="847"/>
                  <w:vMerge/>
                  <w:tcBorders>
                    <w:top w:val="none" w:color="000000" w:sz="4"/>
                    <w:left w:val="single" w:color="000000" w:sz="4"/>
                    <w:bottom w:val="single" w:color="000000" w:sz="4"/>
                    <w:right w:val="single" w:color="000000" w:sz="4"/>
                  </w:tcBorders>
                </w:tcPr>
                <w:p/>
              </w:tc>
              <w:tc>
                <w:tcPr>
                  <w:tcW w:type="dxa" w:w="17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龙泉驿区柏学北路</w:t>
                  </w:r>
                  <w:r>
                    <w:rPr>
                      <w:rFonts w:ascii="仿宋_GB2312" w:hAnsi="仿宋_GB2312" w:cs="仿宋_GB2312" w:eastAsia="仿宋_GB2312"/>
                      <w:sz w:val="24"/>
                    </w:rPr>
                    <w:t>363号黎明4期</w:t>
                  </w:r>
                </w:p>
              </w:tc>
              <w:tc>
                <w:tcPr>
                  <w:tcW w:type="dxa" w:w="1230"/>
                  <w:vMerge/>
                  <w:tcBorders>
                    <w:top w:val="none" w:color="000000" w:sz="4"/>
                    <w:left w:val="single" w:color="000000" w:sz="4"/>
                    <w:bottom w:val="single" w:color="000000" w:sz="4"/>
                    <w:right w:val="single" w:color="000000" w:sz="4"/>
                  </w:tcBorders>
                </w:tcPr>
                <w:p/>
              </w:tc>
              <w:tc>
                <w:tcPr>
                  <w:tcW w:type="dxa" w:w="1321"/>
                  <w:vMerge/>
                  <w:tcBorders>
                    <w:top w:val="none" w:color="000000" w:sz="4"/>
                    <w:left w:val="single" w:color="000000" w:sz="4"/>
                    <w:bottom w:val="single" w:color="000000" w:sz="4"/>
                    <w:right w:val="single" w:color="000000" w:sz="4"/>
                  </w:tcBorders>
                </w:tcPr>
                <w:p/>
              </w:tc>
            </w:tr>
            <w:tr>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w:t>
                  </w:r>
                </w:p>
              </w:tc>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龙泉驿区</w:t>
                  </w:r>
                </w:p>
              </w:tc>
              <w:tc>
                <w:tcPr>
                  <w:tcW w:type="dxa" w:w="17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龙泉驿区驿都大道</w:t>
                  </w:r>
                  <w:r>
                    <w:rPr>
                      <w:rFonts w:ascii="仿宋_GB2312" w:hAnsi="仿宋_GB2312" w:cs="仿宋_GB2312" w:eastAsia="仿宋_GB2312"/>
                      <w:sz w:val="24"/>
                    </w:rPr>
                    <w:t>6号</w:t>
                  </w:r>
                </w:p>
              </w:tc>
              <w:tc>
                <w:tcPr>
                  <w:tcW w:type="dxa" w:w="1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RayAL-GB</w:t>
                  </w:r>
                </w:p>
              </w:tc>
              <w:tc>
                <w:tcPr>
                  <w:tcW w:type="dxa" w:w="1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安徽科创中光科技有限公司</w:t>
                  </w:r>
                </w:p>
              </w:tc>
            </w:tr>
            <w:tr>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w:t>
                  </w:r>
                </w:p>
              </w:tc>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青白江区</w:t>
                  </w:r>
                </w:p>
              </w:tc>
              <w:tc>
                <w:tcPr>
                  <w:tcW w:type="dxa" w:w="17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青白江区清泉镇成都市技师学院青白江分院</w:t>
                  </w:r>
                </w:p>
              </w:tc>
              <w:tc>
                <w:tcPr>
                  <w:tcW w:type="dxa" w:w="1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GBQ，L-01</w:t>
                  </w:r>
                </w:p>
              </w:tc>
              <w:tc>
                <w:tcPr>
                  <w:tcW w:type="dxa" w:w="1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合肥中科光博量子科技有限公司</w:t>
                  </w:r>
                </w:p>
              </w:tc>
            </w:tr>
            <w:tr>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w:t>
                  </w:r>
                </w:p>
              </w:tc>
              <w:tc>
                <w:tcPr>
                  <w:tcW w:type="dxa" w:w="84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新都区</w:t>
                  </w:r>
                </w:p>
              </w:tc>
              <w:tc>
                <w:tcPr>
                  <w:tcW w:type="dxa" w:w="17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新都区宝光大道中段</w:t>
                  </w:r>
                  <w:r>
                    <w:rPr>
                      <w:rFonts w:ascii="仿宋_GB2312" w:hAnsi="仿宋_GB2312" w:cs="仿宋_GB2312" w:eastAsia="仿宋_GB2312"/>
                      <w:sz w:val="24"/>
                    </w:rPr>
                    <w:t>278号</w:t>
                  </w:r>
                </w:p>
              </w:tc>
              <w:tc>
                <w:tcPr>
                  <w:tcW w:type="dxa" w:w="1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GBQ L-01</w:t>
                  </w:r>
                </w:p>
              </w:tc>
              <w:tc>
                <w:tcPr>
                  <w:tcW w:type="dxa" w:w="1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合肥中科光博量子科技有限公司</w:t>
                  </w:r>
                </w:p>
              </w:tc>
            </w:tr>
            <w:tr>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w:t>
                  </w:r>
                </w:p>
              </w:tc>
              <w:tc>
                <w:tcPr>
                  <w:tcW w:type="dxa" w:w="847"/>
                  <w:vMerge/>
                  <w:tcBorders>
                    <w:top w:val="none" w:color="000000" w:sz="4"/>
                    <w:left w:val="single" w:color="000000" w:sz="4"/>
                    <w:bottom w:val="single" w:color="000000" w:sz="4"/>
                    <w:right w:val="single" w:color="000000" w:sz="4"/>
                  </w:tcBorders>
                </w:tcPr>
                <w:p/>
              </w:tc>
              <w:tc>
                <w:tcPr>
                  <w:tcW w:type="dxa" w:w="17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新都区桂湖街道金桂花园</w:t>
                  </w:r>
                </w:p>
              </w:tc>
              <w:tc>
                <w:tcPr>
                  <w:tcW w:type="dxa" w:w="1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GBQ L-01</w:t>
                  </w:r>
                </w:p>
              </w:tc>
              <w:tc>
                <w:tcPr>
                  <w:tcW w:type="dxa" w:w="1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合肥中科光博量子科技有限公司</w:t>
                  </w:r>
                </w:p>
              </w:tc>
            </w:tr>
            <w:tr>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w:t>
                  </w:r>
                </w:p>
              </w:tc>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温江区</w:t>
                  </w:r>
                </w:p>
              </w:tc>
              <w:tc>
                <w:tcPr>
                  <w:tcW w:type="dxa" w:w="17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温江区泰康东路</w:t>
                  </w:r>
                  <w:r>
                    <w:rPr>
                      <w:rFonts w:ascii="仿宋_GB2312" w:hAnsi="仿宋_GB2312" w:cs="仿宋_GB2312" w:eastAsia="仿宋_GB2312"/>
                      <w:sz w:val="24"/>
                    </w:rPr>
                    <w:t>222号</w:t>
                  </w:r>
                </w:p>
              </w:tc>
              <w:tc>
                <w:tcPr>
                  <w:tcW w:type="dxa" w:w="1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RayAL-GB</w:t>
                  </w:r>
                </w:p>
              </w:tc>
              <w:tc>
                <w:tcPr>
                  <w:tcW w:type="dxa" w:w="1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安徽科创中光科技有限公司</w:t>
                  </w:r>
                </w:p>
              </w:tc>
            </w:tr>
            <w:tr>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w:t>
                  </w:r>
                </w:p>
              </w:tc>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简阳市</w:t>
                  </w:r>
                </w:p>
              </w:tc>
              <w:tc>
                <w:tcPr>
                  <w:tcW w:type="dxa" w:w="17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简阳市民生路</w:t>
                  </w:r>
                  <w:r>
                    <w:rPr>
                      <w:rFonts w:ascii="仿宋_GB2312" w:hAnsi="仿宋_GB2312" w:cs="仿宋_GB2312" w:eastAsia="仿宋_GB2312"/>
                      <w:sz w:val="24"/>
                    </w:rPr>
                    <w:t>49号</w:t>
                  </w:r>
                </w:p>
              </w:tc>
              <w:tc>
                <w:tcPr>
                  <w:tcW w:type="dxa" w:w="1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RayAL-GB</w:t>
                  </w:r>
                </w:p>
              </w:tc>
              <w:tc>
                <w:tcPr>
                  <w:tcW w:type="dxa" w:w="1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安徽科创中光科技有限公司</w:t>
                  </w:r>
                </w:p>
              </w:tc>
            </w:tr>
          </w:tbl>
          <w:p>
            <w:pPr>
              <w:pStyle w:val="null3"/>
              <w:jc w:val="left"/>
              <w:outlineLvl w:val="2"/>
            </w:pPr>
            <w:r>
              <w:rPr>
                <w:rFonts w:ascii="仿宋_GB2312" w:hAnsi="仿宋_GB2312" w:cs="仿宋_GB2312" w:eastAsia="仿宋_GB2312"/>
                <w:sz w:val="28"/>
                <w:b/>
              </w:rPr>
              <w:t>3</w:t>
            </w:r>
            <w:r>
              <w:rPr>
                <w:rFonts w:ascii="仿宋_GB2312" w:hAnsi="仿宋_GB2312" w:cs="仿宋_GB2312" w:eastAsia="仿宋_GB2312"/>
                <w:sz w:val="28"/>
                <w:b/>
              </w:rPr>
              <w:t>、组网激光雷达数据综合应用服务（开展颗粒物及臭氧数据应用与分析，构建本地化实时同化模型</w:t>
            </w:r>
            <w:r>
              <w:rPr>
                <w:rFonts w:ascii="仿宋_GB2312" w:hAnsi="仿宋_GB2312" w:cs="仿宋_GB2312" w:eastAsia="仿宋_GB2312"/>
                <w:sz w:val="28"/>
                <w:b/>
              </w:rPr>
              <w:t>）。</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1）本项目依托成都市智慧生态环境系统现有基础平台开展建设成都市本地化实时同化模型，该平台已完成云服务器、数据存储、基础数据接口、GIS地图引擎等基础设施搭建，具备数据接入、存储、展示的基础能力；模型建设将基于该平台的现有架构，开发数据同化模块、三维分析模块、通量模块、可视化展示模块，实现与平台现有数据资源的无缝对接。</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2）本项目模型构建及应用过程中的数据处理工作量包括：①多源监测数据清洗与标准化：对全年激光雷达垂直探测数据、地面国控点常规监测数据开展系统性处理，完成数据格式统一、异常值剔除、时空匹配等标准化工作，保障数据质量；②模型输入数据制备：按日完成多源监测数据的质控与融合，形成模型输入数据集，支撑模型运行基础，同时结合气象再分析数据（如FNL、GFS等）、排放清单数据、国控点监测数据，每日新增数据量（以下数据量均为预计）约20–30GB，相关基础输入数据原则上保留≥3个月以支撑回溯分析；③模型模拟结果处理：单日模拟运行（以每日24h模拟前5天历史模拟后5天预报模拟、25:5km嵌套为例）产生数据≥70GB，按业务需求保留3个月完整结果（约12TB），并对结果进行精简压缩（约10GB/日），长期存储≥4个月；④数据应用分析：开展模型结果与监测数据的对比评估与综合分析，形成可视化数据产品及专题报告，对典型污染过程进行复盘分析，支撑区域大气污染成因及传输规律研判，同时关键成果数据及分析结果入库长期保存。⑤数据存储与管理：项目整体数据规模约5TB/月级别（预计，可根据实际需求调整），建立分级存储机制，对原始数据、过程数据及成果数据分别设置短期（1个月）、中期（3个月）及长期归档策略，保障数据可追溯性与业务连续性。</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3）预期成果及用途</w:t>
            </w:r>
          </w:p>
          <w:p>
            <w:pPr>
              <w:pStyle w:val="null3"/>
              <w:ind w:firstLine="560"/>
              <w:jc w:val="both"/>
            </w:pPr>
            <w:r>
              <w:rPr>
                <w:rFonts w:ascii="仿宋_GB2312" w:hAnsi="仿宋_GB2312" w:cs="仿宋_GB2312" w:eastAsia="仿宋_GB2312"/>
                <w:sz w:val="28"/>
              </w:rPr>
              <w:t>一是服务于成都市</w:t>
            </w:r>
            <w:r>
              <w:rPr>
                <w:rFonts w:ascii="仿宋_GB2312" w:hAnsi="仿宋_GB2312" w:cs="仿宋_GB2312" w:eastAsia="仿宋_GB2312"/>
                <w:sz w:val="28"/>
              </w:rPr>
              <w:t>PM2.5与臭氧污染成因快速精准解析，依托模型输出的三维分布、传输通量、时空演变等数据产品，可快速识别污染高发时段、高值区域与关键传输路径，区分本地排放累积与区域外源输入的贡献比例，从三维视角揭示污染物生成、传输、转化、沉降的完整过程，为污染成因判定提供客观数据依据；二是支撑重污染天气应急响应与科学调度，在重污染天气发生期间，模型可实时输出污染物立体分布与传输趋势，动态评估不同区域、不同行业减排措施的实施效果，为应急减排清单优化、管控范围划定、应急措施启动与解除提供实时、精准、可视化的技术支撑；三是助力 “一区（市）一策”大气污染精细化管控，基于模型输出的分区、分类、分层定量解析结果，可精准识别各区（市）县污染主要来源与管控重点，针对性提出差异化治理策略与管控建议，推动大气污染治理从“粗放式管控”向“精准化施策”转变。</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4）人员要求：供应商须安排专业人员投入项目承担颗粒物及臭氧污染多源数据应用与分析核心工作，负责激光雷达、地面国控点等多源数据的清洗、质控与标准化处理，开展 PM2.5、臭氧等污染物的时空分布、污染通量、传输通道量化分析，支撑本地化三维同化系统数据输入、结果验证与可视化展示； 完成单站点、多站点数据对比分析，提取消光、退偏、边界层、光学厚度等关键参数，定量解析臭氧本地生成、水平传输与垂直沉降特征；配合完成空气质量模型搭建、立体同化系统构建与评估测试，按月输出数据应用分析报告，年末协同完成年度成果专项报告，保障污染物溯源、时空演变规律挖掘及项目成果按期交付。</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5）技术指标要求：</w:t>
            </w:r>
          </w:p>
          <w:p>
            <w:pPr>
              <w:pStyle w:val="null3"/>
              <w:ind w:firstLine="560"/>
              <w:jc w:val="both"/>
            </w:pPr>
            <w:r>
              <w:rPr>
                <w:rFonts w:ascii="仿宋_GB2312" w:hAnsi="仿宋_GB2312" w:cs="仿宋_GB2312" w:eastAsia="仿宋_GB2312"/>
                <w:sz w:val="28"/>
              </w:rPr>
              <w:t>5.1成都本地化三维同化系统可实现对大气 PM2.5、O3 等污染物的立体同化与可视化展示。系统采用三层嵌套网格设计：最内层网格覆盖成都市主城区，水平分辨率为 1×1 km；中间层网格覆盖整个成都市域，水平分辨率为 3×3 km；最外层网格覆盖四川省及其周边地区，水平分辨率为 9×9 km。最大垂直高度不低于 25 km，为精细刻画污染物（PM2.5、O3）在边界层内演变特征，3 km 高度内垂直层不少于 24 层。结果输出时间分辨率 10–60 min可调。</w:t>
            </w:r>
          </w:p>
          <w:p>
            <w:pPr>
              <w:pStyle w:val="null3"/>
              <w:ind w:firstLine="560"/>
              <w:jc w:val="both"/>
            </w:pPr>
            <w:r>
              <w:rPr>
                <w:rFonts w:ascii="仿宋_GB2312" w:hAnsi="仿宋_GB2312" w:cs="仿宋_GB2312" w:eastAsia="仿宋_GB2312"/>
                <w:sz w:val="28"/>
              </w:rPr>
              <w:t>5.2可提供经过同化后的大气 PM2.5/O3三维区域分布、 PM2.5/O3二维区域分布、污染物输送通量/总量等垂直探测数据产品，定量分析臭氧污染的本地生成、水平传输、垂直沉降等来源，为污染的管控和成因分析提供技术支撑。</w:t>
            </w:r>
          </w:p>
          <w:p>
            <w:pPr>
              <w:pStyle w:val="null3"/>
              <w:ind w:firstLine="560"/>
              <w:jc w:val="both"/>
            </w:pPr>
            <w:r>
              <w:rPr>
                <w:rFonts w:ascii="仿宋_GB2312" w:hAnsi="仿宋_GB2312" w:cs="仿宋_GB2312" w:eastAsia="仿宋_GB2312"/>
                <w:sz w:val="28"/>
              </w:rPr>
              <w:t>5.3数据统计分析：通过数据统计和对比分析结果，获取各点位的消光、退偏、边界层、光学厚度、能见度、波长指数、云高、云底等数据情况，用于分析时间序列的污染强度及污染时空规律。</w:t>
            </w:r>
          </w:p>
          <w:p>
            <w:pPr>
              <w:pStyle w:val="null3"/>
              <w:ind w:firstLine="560"/>
              <w:jc w:val="both"/>
            </w:pPr>
            <w:r>
              <w:rPr>
                <w:rFonts w:ascii="仿宋_GB2312" w:hAnsi="仿宋_GB2312" w:cs="仿宋_GB2312" w:eastAsia="仿宋_GB2312"/>
                <w:sz w:val="28"/>
              </w:rPr>
              <w:t>5.4数据对比分析：通过不同点位相同因子的选择，获取查询点位的消光/退偏/边界层/光学厚度/波长指数等数据对比情况，用于分析时间序列的污染时空变化规律，该模块共包含单站点对比分析和多站点对比分析；</w:t>
            </w:r>
          </w:p>
          <w:p>
            <w:pPr>
              <w:pStyle w:val="null3"/>
              <w:ind w:firstLine="560"/>
              <w:jc w:val="both"/>
            </w:pPr>
            <w:r>
              <w:rPr>
                <w:rFonts w:ascii="仿宋_GB2312" w:hAnsi="仿宋_GB2312" w:cs="仿宋_GB2312" w:eastAsia="仿宋_GB2312"/>
                <w:sz w:val="28"/>
              </w:rPr>
              <w:t>5.5污染通量分析：综合激光雷达和气象数据，综合分析计算出空间区域某一时间段的单点或两点间污染物输送通量，从而进行单点或两个站点之间的污染输送情况分析。</w:t>
            </w:r>
          </w:p>
          <w:p>
            <w:pPr>
              <w:pStyle w:val="null3"/>
              <w:ind w:firstLine="560"/>
              <w:jc w:val="both"/>
            </w:pPr>
            <w:r>
              <w:rPr>
                <w:rFonts w:ascii="仿宋_GB2312" w:hAnsi="仿宋_GB2312" w:cs="仿宋_GB2312" w:eastAsia="仿宋_GB2312"/>
                <w:sz w:val="28"/>
              </w:rPr>
              <w:t>5.6PM2.5同化：基于激光雷达，结合地面国控点数据，开展激光雷达数据同化业务运行，每日量化主要输送通道的颗粒物、气溶胶及沙尘等输送通量和输送总量，明确城市的输入输出占比。</w:t>
            </w:r>
          </w:p>
          <w:p>
            <w:pPr>
              <w:pStyle w:val="null3"/>
              <w:ind w:firstLine="560"/>
              <w:jc w:val="both"/>
            </w:pPr>
            <w:r>
              <w:rPr>
                <w:rFonts w:ascii="仿宋_GB2312" w:hAnsi="仿宋_GB2312" w:cs="仿宋_GB2312" w:eastAsia="仿宋_GB2312"/>
                <w:sz w:val="28"/>
              </w:rPr>
              <w:t>5.7三维演变：可以提供三维立体空间内大气污染物浓度演变特征，并可叠加气象要素信息。</w:t>
            </w:r>
          </w:p>
          <w:p>
            <w:pPr>
              <w:pStyle w:val="null3"/>
              <w:ind w:firstLine="560"/>
              <w:jc w:val="both"/>
            </w:pPr>
            <w:r>
              <w:rPr>
                <w:rFonts w:ascii="仿宋_GB2312" w:hAnsi="仿宋_GB2312" w:cs="仿宋_GB2312" w:eastAsia="仿宋_GB2312"/>
                <w:sz w:val="28"/>
              </w:rPr>
              <w:t>5.8二维演变：可以提供三维立体空间内任一高度层、任一方向大气污染物浓度演变特征，并可叠加气象要素信息。</w:t>
            </w:r>
          </w:p>
          <w:p>
            <w:pPr>
              <w:pStyle w:val="null3"/>
              <w:ind w:firstLine="560"/>
              <w:jc w:val="both"/>
            </w:pPr>
            <w:r>
              <w:rPr>
                <w:rFonts w:ascii="仿宋_GB2312" w:hAnsi="仿宋_GB2312" w:cs="仿宋_GB2312" w:eastAsia="仿宋_GB2312"/>
                <w:sz w:val="28"/>
              </w:rPr>
              <w:t>5.9GIS地图展示：可实现多台套激光雷达组网展示及分析，通过 GIS 地图，全局展示组网雷达的地理分布、联网状态、数据状态以及报警状态，快速查阅消光、退偏、边界层、光学厚度、能见度、波长指数等伪彩图。</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6）模型运维要求：</w:t>
            </w:r>
          </w:p>
          <w:p>
            <w:pPr>
              <w:pStyle w:val="null3"/>
              <w:ind w:firstLine="560"/>
              <w:jc w:val="both"/>
            </w:pPr>
            <w:r>
              <w:rPr>
                <w:rFonts w:ascii="仿宋_GB2312" w:hAnsi="仿宋_GB2312" w:cs="仿宋_GB2312" w:eastAsia="仿宋_GB2312"/>
                <w:sz w:val="28"/>
              </w:rPr>
              <w:t>运维内容包括：</w:t>
            </w:r>
            <w:r>
              <w:rPr>
                <w:rFonts w:ascii="仿宋_GB2312" w:hAnsi="仿宋_GB2312" w:cs="仿宋_GB2312" w:eastAsia="仿宋_GB2312"/>
                <w:sz w:val="28"/>
              </w:rPr>
              <w:t>①模型系统的日常运行维护与监控，保障服务器资源、计算环境、模型程序及数据接口的稳定运行，定期开展运行状态巡检、日志分析及异常预警，确保系统连续稳定运行；②数据与模型维护更新，定期对气象驱动数据、排放清单及观测数据进行检查与更新，保障模型输入数据的完整性与时效性，同时根据业务需求开展模型参数优化与版本迭代，提升模拟精度；③技术支持与问题处置，针对模型运行及应用过程中出现的技术问题，提供及时响应与处理服务，建立问题跟踪与闭环机制，确保问题在72小时内完成定位与处置；④系统性能优化与保障，结合运行情况对计算效率、存储管理及数据处理流程进行优化，提升系统运行效率与稳定性，保障业务持续开展。</w:t>
            </w:r>
            <w:r>
              <w:rPr>
                <w:rFonts w:ascii="仿宋_GB2312" w:hAnsi="仿宋_GB2312" w:cs="仿宋_GB2312" w:eastAsia="仿宋_GB2312"/>
                <w:sz w:val="28"/>
              </w:rPr>
              <w:t>⑤</w:t>
            </w:r>
            <w:r>
              <w:rPr>
                <w:rFonts w:ascii="仿宋_GB2312" w:hAnsi="仿宋_GB2312" w:cs="仿宋_GB2312" w:eastAsia="仿宋_GB2312"/>
                <w:sz w:val="28"/>
              </w:rPr>
              <w:t>同化模型提供</w:t>
            </w:r>
            <w:r>
              <w:rPr>
                <w:rFonts w:ascii="仿宋_GB2312" w:hAnsi="仿宋_GB2312" w:cs="仿宋_GB2312" w:eastAsia="仿宋_GB2312"/>
                <w:sz w:val="28"/>
              </w:rPr>
              <w:t>1年的质保与更新升级，相关费用包含在报价中。</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商务要求（若文件有不一致处，请以此处为准）</w:t>
            </w:r>
          </w:p>
        </w:tc>
        <w:tc>
          <w:tcPr>
            <w:tcW w:type="dxa" w:w="5814"/>
          </w:tcPr>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1）履约(实施)时间（期限）：合同签订生效后365日内</w:t>
            </w:r>
            <w:r>
              <w:rPr>
                <w:rFonts w:ascii="仿宋_GB2312" w:hAnsi="仿宋_GB2312" w:cs="仿宋_GB2312" w:eastAsia="仿宋_GB2312"/>
                <w:sz w:val="28"/>
              </w:rPr>
              <w:t>完成</w:t>
            </w:r>
            <w:r>
              <w:rPr>
                <w:rFonts w:ascii="仿宋_GB2312" w:hAnsi="仿宋_GB2312" w:cs="仿宋_GB2312" w:eastAsia="仿宋_GB2312"/>
                <w:sz w:val="28"/>
              </w:rPr>
              <w:t>全部服务内容，并按要求提交成果资料</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2）履约(实施)地点（范围）：成都市，</w:t>
            </w:r>
            <w:r>
              <w:rPr>
                <w:rFonts w:ascii="仿宋_GB2312" w:hAnsi="仿宋_GB2312" w:cs="仿宋_GB2312" w:eastAsia="仿宋_GB2312"/>
                <w:sz w:val="28"/>
              </w:rPr>
              <w:t>采购人指定</w:t>
            </w:r>
            <w:r>
              <w:rPr>
                <w:rFonts w:ascii="仿宋_GB2312" w:hAnsi="仿宋_GB2312" w:cs="仿宋_GB2312" w:eastAsia="仿宋_GB2312"/>
                <w:sz w:val="28"/>
              </w:rPr>
              <w:t>地点。</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3）包装和运输：本项目为服务项目，不涉及包装和运输。</w:t>
            </w:r>
          </w:p>
          <w:p>
            <w:pPr>
              <w:pStyle w:val="null3"/>
              <w:numPr>
                <w:ilvl w:val="0"/>
                <w:numId w:val="1"/>
              </w:numPr>
              <w:jc w:val="both"/>
            </w:pPr>
            <w:r>
              <w:rPr>
                <w:rFonts w:ascii="仿宋_GB2312" w:hAnsi="仿宋_GB2312" w:cs="仿宋_GB2312" w:eastAsia="仿宋_GB2312"/>
                <w:sz w:val="28"/>
              </w:rPr>
              <w:t>付款条件（进度和方式）：</w:t>
            </w:r>
          </w:p>
          <w:p>
            <w:pPr>
              <w:pStyle w:val="null3"/>
              <w:ind w:firstLine="480"/>
              <w:jc w:val="both"/>
            </w:pPr>
            <w:r>
              <w:rPr>
                <w:rFonts w:ascii="仿宋_GB2312" w:hAnsi="仿宋_GB2312" w:cs="仿宋_GB2312" w:eastAsia="仿宋_GB2312"/>
                <w:sz w:val="28"/>
              </w:rPr>
              <w:t>4.1合同签订生效后，采购人在收到供应商开具当期付款金额的真实有效、合法等额发票后10个工作日内支付合同金额的60%；</w:t>
            </w:r>
          </w:p>
          <w:p>
            <w:pPr>
              <w:pStyle w:val="null3"/>
              <w:ind w:firstLine="480"/>
              <w:jc w:val="both"/>
            </w:pPr>
            <w:r>
              <w:rPr>
                <w:rFonts w:ascii="仿宋_GB2312" w:hAnsi="仿宋_GB2312" w:cs="仿宋_GB2312" w:eastAsia="仿宋_GB2312"/>
                <w:sz w:val="28"/>
              </w:rPr>
              <w:t>4.2 项目验收完成后，采购人在收到供应商开具当期付款金额的真实有效、合法等额发票后10个工作日内支付合同金额的40%。（若因考核涉及扣款的，在本次支付时一次性扣除）</w:t>
            </w:r>
          </w:p>
          <w:p>
            <w:pPr>
              <w:pStyle w:val="null3"/>
              <w:ind w:firstLine="480"/>
              <w:jc w:val="both"/>
            </w:pPr>
            <w:r>
              <w:rPr>
                <w:rFonts w:ascii="仿宋_GB2312" w:hAnsi="仿宋_GB2312" w:cs="仿宋_GB2312" w:eastAsia="仿宋_GB2312"/>
                <w:sz w:val="28"/>
              </w:rPr>
              <w:t>注</w:t>
            </w:r>
            <w:r>
              <w:rPr>
                <w:rFonts w:ascii="仿宋_GB2312" w:hAnsi="仿宋_GB2312" w:cs="仿宋_GB2312" w:eastAsia="仿宋_GB2312"/>
                <w:sz w:val="28"/>
              </w:rPr>
              <w:t>:（1）若供应商未按采购人要求提供或迟延提供发票及相关支付凭证材料，则采购人有权延迟或拒绝支付合同相应款项且不承担任何违约责任。</w:t>
            </w:r>
          </w:p>
          <w:p>
            <w:pPr>
              <w:pStyle w:val="null3"/>
              <w:ind w:firstLine="480"/>
              <w:jc w:val="both"/>
            </w:pPr>
            <w:r>
              <w:rPr>
                <w:rFonts w:ascii="仿宋_GB2312" w:hAnsi="仿宋_GB2312" w:cs="仿宋_GB2312" w:eastAsia="仿宋_GB2312"/>
                <w:sz w:val="28"/>
              </w:rPr>
              <w:t>（</w:t>
            </w:r>
            <w:r>
              <w:rPr>
                <w:rFonts w:ascii="仿宋_GB2312" w:hAnsi="仿宋_GB2312" w:cs="仿宋_GB2312" w:eastAsia="仿宋_GB2312"/>
                <w:sz w:val="28"/>
              </w:rPr>
              <w:t>2）供应商变更收款账户的，应当在变更后1个工作日内书面通知采购人，因供应商未及时通知导致的不利后果，由供应商自行承担。在变更通知到达采购人前，采购人按原合同约定的账户信息进行价款支付的，视为已完成支付义务。</w:t>
            </w:r>
          </w:p>
          <w:p>
            <w:pPr>
              <w:pStyle w:val="null3"/>
              <w:ind w:left="480"/>
              <w:jc w:val="both"/>
            </w:pPr>
            <w:r>
              <w:rPr>
                <w:rFonts w:ascii="仿宋_GB2312" w:hAnsi="仿宋_GB2312" w:cs="仿宋_GB2312" w:eastAsia="仿宋_GB2312"/>
                <w:sz w:val="28"/>
                <w:b/>
              </w:rPr>
              <w:t>（</w:t>
            </w:r>
            <w:r>
              <w:rPr>
                <w:rFonts w:ascii="仿宋_GB2312" w:hAnsi="仿宋_GB2312" w:cs="仿宋_GB2312" w:eastAsia="仿宋_GB2312"/>
                <w:sz w:val="28"/>
                <w:b/>
              </w:rPr>
              <w:t>5）验收、交付标准和方法</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本项目按照《财政部关于进一步加强政府采购需求和履约验收管理的指导意见》（财库〔</w:t>
            </w:r>
            <w:r>
              <w:rPr>
                <w:rFonts w:ascii="仿宋_GB2312" w:hAnsi="仿宋_GB2312" w:cs="仿宋_GB2312" w:eastAsia="仿宋_GB2312"/>
                <w:sz w:val="28"/>
              </w:rPr>
              <w:t>2016〕205号）、《财政部关于印发〈政府采购需求管理办法〉的通知》（财库〔2021〕22号）、</w:t>
            </w:r>
            <w:r>
              <w:rPr>
                <w:rFonts w:ascii="仿宋_GB2312" w:hAnsi="仿宋_GB2312" w:cs="仿宋_GB2312" w:eastAsia="仿宋_GB2312"/>
                <w:sz w:val="28"/>
              </w:rPr>
              <w:t>《成都市市级采购项目履约验收实施细则（试行）》</w:t>
            </w:r>
            <w:r>
              <w:rPr>
                <w:rFonts w:ascii="仿宋_GB2312" w:hAnsi="仿宋_GB2312" w:cs="仿宋_GB2312" w:eastAsia="仿宋_GB2312"/>
                <w:sz w:val="28"/>
              </w:rPr>
              <w:t>相关规定，及采购人内控制度要求，由采购人组织验收小组，结合采购文件、投标文件及合同条款进行验收。</w:t>
            </w:r>
          </w:p>
          <w:tbl>
            <w:tblPr>
              <w:tblBorders>
                <w:top w:val="none" w:color="000000" w:sz="4"/>
                <w:left w:val="none" w:color="000000" w:sz="4"/>
                <w:bottom w:val="none" w:color="000000" w:sz="4"/>
                <w:right w:val="none" w:color="000000" w:sz="4"/>
                <w:insideH w:val="none"/>
                <w:insideV w:val="none"/>
              </w:tblBorders>
            </w:tblPr>
            <w:tblGrid>
              <w:gridCol w:w="883"/>
              <w:gridCol w:w="988"/>
              <w:gridCol w:w="3726"/>
            </w:tblGrid>
            <w:tr>
              <w:tc>
                <w:tcPr>
                  <w:tcW w:type="dxa" w:w="883"/>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履约验收方案</w:t>
                  </w:r>
                </w:p>
              </w:tc>
              <w:tc>
                <w:tcPr>
                  <w:tcW w:type="dxa" w:w="9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履约验收</w:t>
                  </w:r>
                </w:p>
                <w:p>
                  <w:pPr>
                    <w:pStyle w:val="null3"/>
                    <w:jc w:val="center"/>
                  </w:pPr>
                  <w:r>
                    <w:rPr>
                      <w:rFonts w:ascii="仿宋_GB2312" w:hAnsi="仿宋_GB2312" w:cs="仿宋_GB2312" w:eastAsia="仿宋_GB2312"/>
                      <w:sz w:val="28"/>
                    </w:rPr>
                    <w:t>的主体</w:t>
                  </w:r>
                </w:p>
              </w:tc>
              <w:tc>
                <w:tcPr>
                  <w:tcW w:type="dxa" w:w="37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四川省成都生态环境监测中心站</w:t>
                  </w:r>
                </w:p>
              </w:tc>
            </w:tr>
            <w:tr>
              <w:tc>
                <w:tcPr>
                  <w:tcW w:type="dxa" w:w="883"/>
                  <w:vMerge/>
                  <w:tcBorders>
                    <w:top w:val="single" w:color="000000" w:sz="4"/>
                    <w:left w:val="single" w:color="000000" w:sz="4"/>
                    <w:bottom w:val="single" w:color="000000" w:sz="4"/>
                    <w:right w:val="single" w:color="000000" w:sz="4"/>
                  </w:tcBorders>
                </w:tcPr>
                <w:p/>
              </w:tc>
              <w:tc>
                <w:tcPr>
                  <w:tcW w:type="dxa" w:w="9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邀请验收</w:t>
                  </w:r>
                </w:p>
                <w:p>
                  <w:pPr>
                    <w:pStyle w:val="null3"/>
                    <w:jc w:val="center"/>
                  </w:pPr>
                  <w:r>
                    <w:rPr>
                      <w:rFonts w:ascii="仿宋_GB2312" w:hAnsi="仿宋_GB2312" w:cs="仿宋_GB2312" w:eastAsia="仿宋_GB2312"/>
                      <w:sz w:val="28"/>
                    </w:rPr>
                    <w:t>对象</w:t>
                  </w:r>
                </w:p>
              </w:tc>
              <w:tc>
                <w:tcPr>
                  <w:tcW w:type="dxa" w:w="37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采购代理机构</w:t>
                  </w:r>
                  <w:r>
                    <w:rPr>
                      <w:rFonts w:ascii="仿宋_GB2312" w:hAnsi="仿宋_GB2312" w:cs="仿宋_GB2312" w:eastAsia="仿宋_GB2312"/>
                      <w:sz w:val="28"/>
                    </w:rPr>
                    <w:t xml:space="preserve">           </w:t>
                  </w:r>
                  <w:r>
                    <w:rPr>
                      <w:rFonts w:ascii="仿宋_GB2312" w:hAnsi="仿宋_GB2312" w:cs="仿宋_GB2312" w:eastAsia="仿宋_GB2312"/>
                      <w:sz w:val="28"/>
                    </w:rPr>
                    <w:t>服务对象</w:t>
                  </w:r>
                </w:p>
                <w:p>
                  <w:pPr>
                    <w:pStyle w:val="null3"/>
                    <w:jc w:val="both"/>
                  </w:pPr>
                  <w:r>
                    <w:rPr>
                      <w:rFonts w:ascii="仿宋_GB2312" w:hAnsi="仿宋_GB2312" w:cs="仿宋_GB2312" w:eastAsia="仿宋_GB2312"/>
                      <w:sz w:val="28"/>
                    </w:rPr>
                    <w:t>参加本项目的其他供应商</w:t>
                  </w:r>
                  <w:r>
                    <w:rPr>
                      <w:rFonts w:ascii="仿宋_GB2312" w:hAnsi="仿宋_GB2312" w:cs="仿宋_GB2312" w:eastAsia="仿宋_GB2312"/>
                      <w:sz w:val="28"/>
                    </w:rPr>
                    <w:t xml:space="preserve">   </w:t>
                  </w:r>
                  <w:r>
                    <w:rPr>
                      <w:rFonts w:ascii="仿宋_GB2312" w:hAnsi="仿宋_GB2312" w:cs="仿宋_GB2312" w:eastAsia="仿宋_GB2312"/>
                      <w:sz w:val="28"/>
                    </w:rPr>
                    <w:t>√</w:t>
                  </w:r>
                  <w:r>
                    <w:rPr>
                      <w:rFonts w:ascii="仿宋_GB2312" w:hAnsi="仿宋_GB2312" w:cs="仿宋_GB2312" w:eastAsia="仿宋_GB2312"/>
                      <w:sz w:val="28"/>
                    </w:rPr>
                    <w:t>专家</w:t>
                  </w:r>
                  <w:r>
                    <w:rPr>
                      <w:rFonts w:ascii="仿宋_GB2312" w:hAnsi="仿宋_GB2312" w:cs="仿宋_GB2312" w:eastAsia="仿宋_GB2312"/>
                      <w:sz w:val="28"/>
                    </w:rPr>
                    <w:t xml:space="preserve">  </w:t>
                  </w:r>
                </w:p>
                <w:p>
                  <w:pPr>
                    <w:pStyle w:val="null3"/>
                    <w:jc w:val="both"/>
                  </w:pPr>
                  <w:r>
                    <w:rPr>
                      <w:rFonts w:ascii="仿宋_GB2312" w:hAnsi="仿宋_GB2312" w:cs="仿宋_GB2312" w:eastAsia="仿宋_GB2312"/>
                      <w:sz w:val="28"/>
                    </w:rPr>
                    <w:t>第三方专业机构</w:t>
                  </w:r>
                  <w:r>
                    <w:rPr>
                      <w:rFonts w:ascii="仿宋_GB2312" w:hAnsi="仿宋_GB2312" w:cs="仿宋_GB2312" w:eastAsia="仿宋_GB2312"/>
                      <w:sz w:val="28"/>
                    </w:rPr>
                    <w:t xml:space="preserve">    </w:t>
                  </w:r>
                  <w:r>
                    <w:rPr>
                      <w:rFonts w:ascii="仿宋_GB2312" w:hAnsi="仿宋_GB2312" w:cs="仿宋_GB2312" w:eastAsia="仿宋_GB2312"/>
                      <w:sz w:val="28"/>
                    </w:rPr>
                    <w:t>其他</w:t>
                  </w:r>
                </w:p>
              </w:tc>
            </w:tr>
            <w:tr>
              <w:tc>
                <w:tcPr>
                  <w:tcW w:type="dxa" w:w="883"/>
                  <w:vMerge/>
                  <w:tcBorders>
                    <w:top w:val="single" w:color="000000" w:sz="4"/>
                    <w:left w:val="single" w:color="000000" w:sz="4"/>
                    <w:bottom w:val="single" w:color="000000" w:sz="4"/>
                    <w:right w:val="single" w:color="000000" w:sz="4"/>
                  </w:tcBorders>
                </w:tcPr>
                <w:p/>
              </w:tc>
              <w:tc>
                <w:tcPr>
                  <w:tcW w:type="dxa" w:w="9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时间</w:t>
                  </w:r>
                </w:p>
              </w:tc>
              <w:tc>
                <w:tcPr>
                  <w:tcW w:type="dxa" w:w="37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供应商完成全部服务内容，提出履约验收申请，采购人在收到供应商的履约验收申请后</w:t>
                  </w:r>
                  <w:r>
                    <w:rPr>
                      <w:rFonts w:ascii="仿宋_GB2312" w:hAnsi="仿宋_GB2312" w:cs="仿宋_GB2312" w:eastAsia="仿宋_GB2312"/>
                      <w:sz w:val="24"/>
                    </w:rPr>
                    <w:t>1</w:t>
                  </w:r>
                  <w:r>
                    <w:rPr>
                      <w:rFonts w:ascii="仿宋_GB2312" w:hAnsi="仿宋_GB2312" w:cs="仿宋_GB2312" w:eastAsia="仿宋_GB2312"/>
                      <w:sz w:val="24"/>
                    </w:rPr>
                    <w:t>5日内组织履约验收</w:t>
                  </w:r>
                  <w:r>
                    <w:rPr>
                      <w:rFonts w:ascii="仿宋_GB2312" w:hAnsi="仿宋_GB2312" w:cs="仿宋_GB2312" w:eastAsia="仿宋_GB2312"/>
                      <w:sz w:val="28"/>
                    </w:rPr>
                    <w:t>。</w:t>
                  </w:r>
                </w:p>
              </w:tc>
            </w:tr>
            <w:tr>
              <w:tc>
                <w:tcPr>
                  <w:tcW w:type="dxa" w:w="883"/>
                  <w:vMerge/>
                  <w:tcBorders>
                    <w:top w:val="single" w:color="000000" w:sz="4"/>
                    <w:left w:val="single" w:color="000000" w:sz="4"/>
                    <w:bottom w:val="single" w:color="000000" w:sz="4"/>
                    <w:right w:val="single" w:color="000000" w:sz="4"/>
                  </w:tcBorders>
                </w:tcPr>
                <w:p/>
              </w:tc>
              <w:tc>
                <w:tcPr>
                  <w:tcW w:type="dxa" w:w="9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方式</w:t>
                  </w:r>
                </w:p>
              </w:tc>
              <w:tc>
                <w:tcPr>
                  <w:tcW w:type="dxa" w:w="37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w:t>
                  </w:r>
                  <w:r>
                    <w:rPr>
                      <w:rFonts w:ascii="仿宋_GB2312" w:hAnsi="仿宋_GB2312" w:cs="仿宋_GB2312" w:eastAsia="仿宋_GB2312"/>
                      <w:sz w:val="28"/>
                    </w:rPr>
                    <w:t>单位内部验收</w:t>
                  </w:r>
                  <w:r>
                    <w:rPr>
                      <w:rFonts w:ascii="仿宋_GB2312" w:hAnsi="仿宋_GB2312" w:cs="仿宋_GB2312" w:eastAsia="仿宋_GB2312"/>
                      <w:sz w:val="28"/>
                    </w:rPr>
                    <w:t xml:space="preserve">  </w:t>
                  </w:r>
                  <w:r>
                    <w:rPr>
                      <w:rFonts w:ascii="仿宋_GB2312" w:hAnsi="仿宋_GB2312" w:cs="仿宋_GB2312" w:eastAsia="仿宋_GB2312"/>
                      <w:sz w:val="28"/>
                    </w:rPr>
                    <w:t>专家评审会</w:t>
                  </w:r>
                </w:p>
                <w:p>
                  <w:pPr>
                    <w:pStyle w:val="null3"/>
                    <w:jc w:val="both"/>
                  </w:pPr>
                  <w:r>
                    <w:rPr>
                      <w:rFonts w:ascii="仿宋_GB2312" w:hAnsi="仿宋_GB2312" w:cs="仿宋_GB2312" w:eastAsia="仿宋_GB2312"/>
                      <w:sz w:val="28"/>
                    </w:rPr>
                    <w:t>其他</w:t>
                  </w:r>
                </w:p>
              </w:tc>
            </w:tr>
            <w:tr>
              <w:tc>
                <w:tcPr>
                  <w:tcW w:type="dxa" w:w="883"/>
                  <w:vMerge/>
                  <w:tcBorders>
                    <w:top w:val="single" w:color="000000" w:sz="4"/>
                    <w:left w:val="single" w:color="000000" w:sz="4"/>
                    <w:bottom w:val="single" w:color="000000" w:sz="4"/>
                    <w:right w:val="single" w:color="000000" w:sz="4"/>
                  </w:tcBorders>
                </w:tcPr>
                <w:p/>
              </w:tc>
              <w:tc>
                <w:tcPr>
                  <w:tcW w:type="dxa" w:w="9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程序</w:t>
                  </w:r>
                </w:p>
              </w:tc>
              <w:tc>
                <w:tcPr>
                  <w:tcW w:type="dxa" w:w="37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w:t>
                  </w:r>
                  <w:r>
                    <w:rPr>
                      <w:rFonts w:ascii="仿宋_GB2312" w:hAnsi="仿宋_GB2312" w:cs="仿宋_GB2312" w:eastAsia="仿宋_GB2312"/>
                      <w:sz w:val="28"/>
                    </w:rPr>
                    <w:t>一次性验收</w:t>
                  </w:r>
                  <w:r>
                    <w:rPr>
                      <w:rFonts w:ascii="仿宋_GB2312" w:hAnsi="仿宋_GB2312" w:cs="仿宋_GB2312" w:eastAsia="仿宋_GB2312"/>
                      <w:sz w:val="28"/>
                    </w:rPr>
                    <w:t xml:space="preserve">   </w:t>
                  </w:r>
                  <w:r>
                    <w:rPr>
                      <w:rFonts w:ascii="仿宋_GB2312" w:hAnsi="仿宋_GB2312" w:cs="仿宋_GB2312" w:eastAsia="仿宋_GB2312"/>
                      <w:sz w:val="28"/>
                    </w:rPr>
                    <w:t>分段验收</w:t>
                  </w:r>
                  <w:r>
                    <w:rPr>
                      <w:rFonts w:ascii="仿宋_GB2312" w:hAnsi="仿宋_GB2312" w:cs="仿宋_GB2312" w:eastAsia="仿宋_GB2312"/>
                      <w:sz w:val="28"/>
                    </w:rPr>
                    <w:t xml:space="preserve">   </w:t>
                  </w:r>
                  <w:r>
                    <w:rPr>
                      <w:rFonts w:ascii="仿宋_GB2312" w:hAnsi="仿宋_GB2312" w:cs="仿宋_GB2312" w:eastAsia="仿宋_GB2312"/>
                      <w:sz w:val="28"/>
                    </w:rPr>
                    <w:t>分期验收</w:t>
                  </w:r>
                </w:p>
                <w:p>
                  <w:pPr>
                    <w:pStyle w:val="null3"/>
                    <w:jc w:val="both"/>
                  </w:pPr>
                  <w:r>
                    <w:rPr>
                      <w:rFonts w:ascii="仿宋_GB2312" w:hAnsi="仿宋_GB2312" w:cs="仿宋_GB2312" w:eastAsia="仿宋_GB2312"/>
                      <w:sz w:val="28"/>
                    </w:rPr>
                    <w:t>其他</w:t>
                  </w:r>
                </w:p>
              </w:tc>
            </w:tr>
            <w:tr>
              <w:tc>
                <w:tcPr>
                  <w:tcW w:type="dxa" w:w="883"/>
                  <w:vMerge/>
                  <w:tcBorders>
                    <w:top w:val="single" w:color="000000" w:sz="4"/>
                    <w:left w:val="single" w:color="000000" w:sz="4"/>
                    <w:bottom w:val="single" w:color="000000" w:sz="4"/>
                    <w:right w:val="single" w:color="000000" w:sz="4"/>
                  </w:tcBorders>
                </w:tcPr>
                <w:p/>
              </w:tc>
              <w:tc>
                <w:tcPr>
                  <w:tcW w:type="dxa" w:w="9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验收内容及标准</w:t>
                  </w:r>
                </w:p>
              </w:tc>
              <w:tc>
                <w:tcPr>
                  <w:tcW w:type="dxa" w:w="37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详见采购文件服务内容及要求、商务要求。</w:t>
                  </w:r>
                </w:p>
              </w:tc>
            </w:tr>
            <w:tr>
              <w:tc>
                <w:tcPr>
                  <w:tcW w:type="dxa" w:w="883"/>
                  <w:vMerge/>
                  <w:tcBorders>
                    <w:top w:val="single" w:color="000000" w:sz="4"/>
                    <w:left w:val="single" w:color="000000" w:sz="4"/>
                    <w:bottom w:val="single" w:color="000000" w:sz="4"/>
                    <w:right w:val="single" w:color="000000" w:sz="4"/>
                  </w:tcBorders>
                </w:tcPr>
                <w:p/>
              </w:tc>
              <w:tc>
                <w:tcPr>
                  <w:tcW w:type="dxa" w:w="9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其他事项</w:t>
                  </w:r>
                </w:p>
              </w:tc>
              <w:tc>
                <w:tcPr>
                  <w:tcW w:type="dxa" w:w="37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1、履约验收应严格按照《财政部关于进一步加强政府采购需求和履约验收管理的指导意见》（财库〔2016〕205号）等相关规定的要求进行验收，各项技术、服务、商务指标以采购文件要求、供应商响应情况及双方签订的合同条款约定为准；采购人与供应商双方如对质量要求和技术指标的约定标准有相互抵触或异议的事项，由采购人在采购文件及投标文件中按质量要求和技术指标比较优胜的原则确定该项的约定标准进行验收。</w:t>
                  </w:r>
                </w:p>
                <w:p>
                  <w:pPr>
                    <w:pStyle w:val="null3"/>
                    <w:jc w:val="both"/>
                  </w:pPr>
                  <w:r>
                    <w:rPr>
                      <w:rFonts w:ascii="仿宋_GB2312" w:hAnsi="仿宋_GB2312" w:cs="仿宋_GB2312" w:eastAsia="仿宋_GB2312"/>
                      <w:sz w:val="28"/>
                    </w:rPr>
                    <w:t>2、采购人无故不进行验收工作并已使用项目履约成果的，视同验收合格。</w:t>
                  </w:r>
                </w:p>
              </w:tc>
            </w:tr>
          </w:tbl>
          <w:p>
            <w:pPr>
              <w:pStyle w:val="null3"/>
              <w:ind w:firstLine="562"/>
              <w:jc w:val="both"/>
            </w:pPr>
            <w:r>
              <w:rPr>
                <w:rFonts w:ascii="仿宋_GB2312" w:hAnsi="仿宋_GB2312" w:cs="仿宋_GB2312" w:eastAsia="仿宋_GB2312"/>
                <w:sz w:val="28"/>
                <w:b/>
              </w:rPr>
              <w:t>（</w:t>
            </w:r>
            <w:r>
              <w:rPr>
                <w:rFonts w:ascii="仿宋_GB2312" w:hAnsi="仿宋_GB2312" w:cs="仿宋_GB2312" w:eastAsia="仿宋_GB2312"/>
                <w:sz w:val="28"/>
                <w:b/>
              </w:rPr>
              <w:t>6）售后服务及后续采购问题</w:t>
            </w:r>
            <w:r>
              <w:rPr>
                <w:rFonts w:ascii="仿宋_GB2312" w:hAnsi="仿宋_GB2312" w:cs="仿宋_GB2312" w:eastAsia="仿宋_GB2312"/>
                <w:sz w:val="28"/>
              </w:rPr>
              <w:t>：</w:t>
            </w:r>
            <w:r>
              <w:rPr>
                <w:rFonts w:ascii="仿宋_GB2312" w:hAnsi="仿宋_GB2312" w:cs="仿宋_GB2312" w:eastAsia="仿宋_GB2312"/>
                <w:sz w:val="28"/>
              </w:rPr>
              <w:t>按</w:t>
            </w:r>
            <w:r>
              <w:rPr>
                <w:rFonts w:ascii="仿宋_GB2312" w:hAnsi="仿宋_GB2312" w:cs="仿宋_GB2312" w:eastAsia="仿宋_GB2312"/>
                <w:sz w:val="28"/>
              </w:rPr>
              <w:t>要求</w:t>
            </w:r>
            <w:r>
              <w:rPr>
                <w:rFonts w:ascii="仿宋_GB2312" w:hAnsi="仿宋_GB2312" w:cs="仿宋_GB2312" w:eastAsia="仿宋_GB2312"/>
                <w:sz w:val="28"/>
              </w:rPr>
              <w:t>配合采购人完成后续的咨询服务工作</w:t>
            </w:r>
            <w:r>
              <w:rPr>
                <w:rFonts w:ascii="仿宋_GB2312" w:hAnsi="仿宋_GB2312" w:cs="仿宋_GB2312" w:eastAsia="仿宋_GB2312"/>
                <w:sz w:val="28"/>
              </w:rPr>
              <w:t>。</w:t>
            </w:r>
            <w:r>
              <w:rPr>
                <w:rFonts w:ascii="仿宋_GB2312" w:hAnsi="仿宋_GB2312" w:cs="仿宋_GB2312" w:eastAsia="仿宋_GB2312"/>
                <w:sz w:val="28"/>
              </w:rPr>
              <w:t>项目完成后，若存在技术成果内容需要调整修正的，</w:t>
            </w:r>
            <w:r>
              <w:rPr>
                <w:rFonts w:ascii="仿宋_GB2312" w:hAnsi="仿宋_GB2312" w:cs="仿宋_GB2312" w:eastAsia="仿宋_GB2312"/>
                <w:sz w:val="28"/>
              </w:rPr>
              <w:t>供应商应无条件</w:t>
            </w:r>
            <w:r>
              <w:rPr>
                <w:rFonts w:ascii="仿宋_GB2312" w:hAnsi="仿宋_GB2312" w:cs="仿宋_GB2312" w:eastAsia="仿宋_GB2312"/>
                <w:sz w:val="28"/>
              </w:rPr>
              <w:t>配合</w:t>
            </w:r>
            <w:r>
              <w:rPr>
                <w:rFonts w:ascii="仿宋_GB2312" w:hAnsi="仿宋_GB2312" w:cs="仿宋_GB2312" w:eastAsia="仿宋_GB2312"/>
                <w:sz w:val="28"/>
              </w:rPr>
              <w:t>采购人</w:t>
            </w:r>
            <w:r>
              <w:rPr>
                <w:rFonts w:ascii="仿宋_GB2312" w:hAnsi="仿宋_GB2312" w:cs="仿宋_GB2312" w:eastAsia="仿宋_GB2312"/>
                <w:sz w:val="28"/>
              </w:rPr>
              <w:t>调整修正</w:t>
            </w:r>
            <w:r>
              <w:rPr>
                <w:rFonts w:ascii="仿宋_GB2312" w:hAnsi="仿宋_GB2312" w:cs="仿宋_GB2312" w:eastAsia="仿宋_GB2312"/>
                <w:sz w:val="28"/>
              </w:rPr>
              <w:t>相关内容</w:t>
            </w:r>
            <w:r>
              <w:rPr>
                <w:rFonts w:ascii="仿宋_GB2312" w:hAnsi="仿宋_GB2312" w:cs="仿宋_GB2312" w:eastAsia="仿宋_GB2312"/>
                <w:sz w:val="28"/>
              </w:rPr>
              <w:t>。</w:t>
            </w:r>
          </w:p>
          <w:p>
            <w:pPr>
              <w:pStyle w:val="null3"/>
              <w:ind w:firstLine="562"/>
              <w:jc w:val="both"/>
            </w:pPr>
            <w:r>
              <w:rPr>
                <w:rFonts w:ascii="仿宋_GB2312" w:hAnsi="仿宋_GB2312" w:cs="仿宋_GB2312" w:eastAsia="仿宋_GB2312"/>
                <w:sz w:val="28"/>
                <w:b/>
              </w:rPr>
              <w:t>（</w:t>
            </w:r>
            <w:r>
              <w:rPr>
                <w:rFonts w:ascii="仿宋_GB2312" w:hAnsi="仿宋_GB2312" w:cs="仿宋_GB2312" w:eastAsia="仿宋_GB2312"/>
                <w:sz w:val="28"/>
                <w:b/>
              </w:rPr>
              <w:t>7）质量保修范围和保修期</w:t>
            </w:r>
            <w:r>
              <w:rPr>
                <w:rFonts w:ascii="仿宋_GB2312" w:hAnsi="仿宋_GB2312" w:cs="仿宋_GB2312" w:eastAsia="仿宋_GB2312"/>
                <w:sz w:val="28"/>
              </w:rPr>
              <w:t>：本项目为服务项目，不涉及质量保修范围和保修期</w:t>
            </w:r>
            <w:r>
              <w:rPr>
                <w:rFonts w:ascii="仿宋_GB2312" w:hAnsi="仿宋_GB2312" w:cs="仿宋_GB2312" w:eastAsia="仿宋_GB2312"/>
                <w:sz w:val="28"/>
              </w:rPr>
              <w:t>。</w:t>
            </w:r>
          </w:p>
          <w:p>
            <w:pPr>
              <w:pStyle w:val="null3"/>
              <w:ind w:firstLine="562"/>
              <w:jc w:val="both"/>
            </w:pPr>
            <w:r>
              <w:rPr>
                <w:rFonts w:ascii="仿宋_GB2312" w:hAnsi="仿宋_GB2312" w:cs="仿宋_GB2312" w:eastAsia="仿宋_GB2312"/>
                <w:sz w:val="28"/>
                <w:b/>
              </w:rPr>
              <w:t>（</w:t>
            </w:r>
            <w:r>
              <w:rPr>
                <w:rFonts w:ascii="仿宋_GB2312" w:hAnsi="仿宋_GB2312" w:cs="仿宋_GB2312" w:eastAsia="仿宋_GB2312"/>
                <w:sz w:val="28"/>
                <w:b/>
              </w:rPr>
              <w:t>8）保险</w:t>
            </w:r>
            <w:r>
              <w:rPr>
                <w:rFonts w:ascii="仿宋_GB2312" w:hAnsi="仿宋_GB2312" w:cs="仿宋_GB2312" w:eastAsia="仿宋_GB2312"/>
                <w:sz w:val="28"/>
              </w:rPr>
              <w:t>：履约期间供应商工作人员因差旅、调查、采样、实验等非采购人原因发生意外伤害的，均由供应商负责。</w:t>
            </w:r>
          </w:p>
          <w:p>
            <w:pPr>
              <w:pStyle w:val="null3"/>
              <w:ind w:firstLine="562"/>
              <w:jc w:val="both"/>
            </w:pPr>
            <w:r>
              <w:rPr>
                <w:rFonts w:ascii="仿宋_GB2312" w:hAnsi="仿宋_GB2312" w:cs="仿宋_GB2312" w:eastAsia="仿宋_GB2312"/>
                <w:sz w:val="28"/>
                <w:b/>
              </w:rPr>
              <w:t>（</w:t>
            </w:r>
            <w:r>
              <w:rPr>
                <w:rFonts w:ascii="仿宋_GB2312" w:hAnsi="仿宋_GB2312" w:cs="仿宋_GB2312" w:eastAsia="仿宋_GB2312"/>
                <w:sz w:val="28"/>
                <w:b/>
              </w:rPr>
              <w:t>9）权利与义务</w:t>
            </w:r>
            <w:r>
              <w:rPr>
                <w:rFonts w:ascii="仿宋_GB2312" w:hAnsi="仿宋_GB2312" w:cs="仿宋_GB2312" w:eastAsia="仿宋_GB2312"/>
                <w:sz w:val="28"/>
              </w:rPr>
              <w:t>：</w:t>
            </w:r>
          </w:p>
          <w:p>
            <w:pPr>
              <w:pStyle w:val="null3"/>
              <w:ind w:left="555"/>
              <w:jc w:val="both"/>
            </w:pPr>
            <w:r>
              <w:rPr>
                <w:rFonts w:ascii="仿宋_GB2312" w:hAnsi="仿宋_GB2312" w:cs="仿宋_GB2312" w:eastAsia="仿宋_GB2312"/>
                <w:sz w:val="28"/>
              </w:rPr>
              <w:t>a、采购人权利与义务</w:t>
            </w:r>
          </w:p>
          <w:p>
            <w:pPr>
              <w:pStyle w:val="null3"/>
              <w:ind w:firstLine="560"/>
              <w:jc w:val="both"/>
            </w:pPr>
            <w:r>
              <w:rPr>
                <w:rFonts w:ascii="仿宋_GB2312" w:hAnsi="仿宋_GB2312" w:cs="仿宋_GB2312" w:eastAsia="仿宋_GB2312"/>
                <w:sz w:val="28"/>
              </w:rPr>
              <w:t>1.</w:t>
            </w:r>
            <w:r>
              <w:rPr>
                <w:rFonts w:ascii="仿宋_GB2312" w:hAnsi="仿宋_GB2312" w:cs="仿宋_GB2312" w:eastAsia="仿宋_GB2312"/>
                <w:sz w:val="28"/>
              </w:rPr>
              <w:t>采购人</w:t>
            </w:r>
            <w:r>
              <w:rPr>
                <w:rFonts w:ascii="仿宋_GB2312" w:hAnsi="仿宋_GB2312" w:cs="仿宋_GB2312" w:eastAsia="仿宋_GB2312"/>
                <w:sz w:val="28"/>
              </w:rPr>
              <w:t>有权对合同约定范围内供应商的服务进行监督和检查，对供应商提供的服务拥有监管权。对其认为不符合服务质量标准的部分，采购人有权下达整改通知书并要求供应商限期进行符合服务质量标准的整改。</w:t>
            </w:r>
          </w:p>
          <w:p>
            <w:pPr>
              <w:pStyle w:val="null3"/>
              <w:ind w:firstLine="560"/>
              <w:jc w:val="both"/>
            </w:pPr>
            <w:r>
              <w:rPr>
                <w:rFonts w:ascii="仿宋_GB2312" w:hAnsi="仿宋_GB2312" w:cs="仿宋_GB2312" w:eastAsia="仿宋_GB2312"/>
                <w:sz w:val="28"/>
              </w:rPr>
              <w:t>2.负责监督供应商服务的实施及执行情况。</w:t>
            </w:r>
          </w:p>
          <w:p>
            <w:pPr>
              <w:pStyle w:val="null3"/>
              <w:ind w:firstLine="560"/>
              <w:jc w:val="both"/>
            </w:pPr>
            <w:r>
              <w:rPr>
                <w:rFonts w:ascii="仿宋_GB2312" w:hAnsi="仿宋_GB2312" w:cs="仿宋_GB2312" w:eastAsia="仿宋_GB2312"/>
                <w:sz w:val="28"/>
              </w:rPr>
              <w:t>3.根据合同约定按时向供应商支付应付服务费用。</w:t>
            </w:r>
          </w:p>
          <w:p>
            <w:pPr>
              <w:pStyle w:val="null3"/>
              <w:ind w:firstLine="560"/>
              <w:jc w:val="both"/>
            </w:pPr>
            <w:r>
              <w:rPr>
                <w:rFonts w:ascii="仿宋_GB2312" w:hAnsi="仿宋_GB2312" w:cs="仿宋_GB2312" w:eastAsia="仿宋_GB2312"/>
                <w:sz w:val="28"/>
              </w:rPr>
              <w:t>4.采购人有权依据双方签订的考评办法对供应商提供的服务进行定期考评，并依据考评办法约定对供应商进行处理。</w:t>
            </w:r>
          </w:p>
          <w:p>
            <w:pPr>
              <w:pStyle w:val="null3"/>
              <w:ind w:firstLine="560"/>
              <w:jc w:val="both"/>
            </w:pPr>
            <w:r>
              <w:rPr>
                <w:rFonts w:ascii="仿宋_GB2312" w:hAnsi="仿宋_GB2312" w:cs="仿宋_GB2312" w:eastAsia="仿宋_GB2312"/>
                <w:sz w:val="28"/>
              </w:rPr>
              <w:t>5.国家法律、法规所规定由采购人承担的其它责任。</w:t>
            </w:r>
          </w:p>
          <w:p>
            <w:pPr>
              <w:pStyle w:val="null3"/>
              <w:ind w:left="555"/>
              <w:jc w:val="both"/>
            </w:pPr>
            <w:r>
              <w:rPr>
                <w:rFonts w:ascii="仿宋_GB2312" w:hAnsi="仿宋_GB2312" w:cs="仿宋_GB2312" w:eastAsia="仿宋_GB2312"/>
                <w:sz w:val="28"/>
              </w:rPr>
              <w:t>b、供应商的权利与义务</w:t>
            </w:r>
          </w:p>
          <w:p>
            <w:pPr>
              <w:pStyle w:val="null3"/>
              <w:ind w:firstLine="560"/>
              <w:jc w:val="both"/>
            </w:pPr>
            <w:r>
              <w:rPr>
                <w:rFonts w:ascii="仿宋_GB2312" w:hAnsi="仿宋_GB2312" w:cs="仿宋_GB2312" w:eastAsia="仿宋_GB2312"/>
                <w:sz w:val="28"/>
              </w:rPr>
              <w:t>1.供应商</w:t>
            </w:r>
            <w:r>
              <w:rPr>
                <w:rFonts w:ascii="仿宋_GB2312" w:hAnsi="仿宋_GB2312" w:cs="仿宋_GB2312" w:eastAsia="仿宋_GB2312"/>
                <w:sz w:val="28"/>
              </w:rPr>
              <w:t>承诺遵守《中华人民共和国劳动合同法》有关规定和《中华人民共和国妇女权益保障法》中关于</w:t>
            </w:r>
            <w:r>
              <w:rPr>
                <w:rFonts w:ascii="仿宋_GB2312" w:hAnsi="仿宋_GB2312" w:cs="仿宋_GB2312" w:eastAsia="仿宋_GB2312"/>
                <w:sz w:val="28"/>
              </w:rPr>
              <w:t>“劳动和社会保障权益 ”的有关要求。</w:t>
            </w:r>
          </w:p>
          <w:p>
            <w:pPr>
              <w:pStyle w:val="null3"/>
              <w:ind w:firstLine="464"/>
              <w:jc w:val="both"/>
            </w:pPr>
            <w:r>
              <w:rPr>
                <w:rFonts w:ascii="仿宋_GB2312" w:hAnsi="仿宋_GB2312" w:cs="仿宋_GB2312" w:eastAsia="仿宋_GB2312"/>
                <w:sz w:val="24"/>
              </w:rPr>
              <w:t>2.</w:t>
            </w:r>
            <w:r>
              <w:rPr>
                <w:rFonts w:ascii="仿宋_GB2312" w:hAnsi="仿宋_GB2312" w:cs="仿宋_GB2312" w:eastAsia="仿宋_GB2312"/>
                <w:sz w:val="28"/>
              </w:rPr>
              <w:t>对委托服务范围内的项目有管理权及服务义务，按照服务内容和质量标准按时保质完成服务。</w:t>
            </w:r>
          </w:p>
          <w:p>
            <w:pPr>
              <w:pStyle w:val="null3"/>
              <w:ind w:firstLine="560"/>
              <w:jc w:val="both"/>
            </w:pPr>
            <w:r>
              <w:rPr>
                <w:rFonts w:ascii="仿宋_GB2312" w:hAnsi="仿宋_GB2312" w:cs="仿宋_GB2312" w:eastAsia="仿宋_GB2312"/>
                <w:sz w:val="28"/>
              </w:rPr>
              <w:t>3.接受项目行业管理部门及政府有关部门的指导，接受采购人的监督，根据采购人要求对未达到合同约定标准的服务进行整改。</w:t>
            </w:r>
          </w:p>
          <w:p>
            <w:pPr>
              <w:pStyle w:val="null3"/>
              <w:ind w:firstLine="560"/>
              <w:jc w:val="both"/>
            </w:pPr>
            <w:r>
              <w:rPr>
                <w:rFonts w:ascii="仿宋_GB2312" w:hAnsi="仿宋_GB2312" w:cs="仿宋_GB2312" w:eastAsia="仿宋_GB2312"/>
                <w:sz w:val="28"/>
              </w:rPr>
              <w:t>4.根据本合同约定向采购人收取服务费用，并有权在本项目管理范围内管理及合理使用。</w:t>
            </w:r>
          </w:p>
          <w:p>
            <w:pPr>
              <w:pStyle w:val="null3"/>
              <w:ind w:firstLine="560"/>
              <w:jc w:val="both"/>
            </w:pPr>
            <w:r>
              <w:rPr>
                <w:rFonts w:ascii="仿宋_GB2312" w:hAnsi="仿宋_GB2312" w:cs="仿宋_GB2312" w:eastAsia="仿宋_GB2312"/>
                <w:sz w:val="28"/>
              </w:rPr>
              <w:t>5.项目服务范围内有关服务的重大事项发生后24小时内向采购人通告。</w:t>
            </w:r>
          </w:p>
          <w:p>
            <w:pPr>
              <w:pStyle w:val="null3"/>
              <w:ind w:firstLine="560"/>
              <w:jc w:val="both"/>
            </w:pPr>
            <w:r>
              <w:rPr>
                <w:rFonts w:ascii="仿宋_GB2312" w:hAnsi="仿宋_GB2312" w:cs="仿宋_GB2312" w:eastAsia="仿宋_GB2312"/>
                <w:sz w:val="28"/>
              </w:rPr>
              <w:t>6.国家法律、法规所规定由供应商承担的其它责任。</w:t>
            </w:r>
          </w:p>
          <w:p>
            <w:pPr>
              <w:pStyle w:val="null3"/>
              <w:ind w:firstLine="562"/>
              <w:jc w:val="both"/>
            </w:pPr>
            <w:r>
              <w:rPr>
                <w:rFonts w:ascii="仿宋_GB2312" w:hAnsi="仿宋_GB2312" w:cs="仿宋_GB2312" w:eastAsia="仿宋_GB2312"/>
                <w:sz w:val="28"/>
                <w:b/>
              </w:rPr>
              <w:t>（</w:t>
            </w:r>
            <w:r>
              <w:rPr>
                <w:rFonts w:ascii="仿宋_GB2312" w:hAnsi="仿宋_GB2312" w:cs="仿宋_GB2312" w:eastAsia="仿宋_GB2312"/>
                <w:sz w:val="28"/>
                <w:b/>
              </w:rPr>
              <w:t>10</w:t>
            </w:r>
            <w:r>
              <w:rPr>
                <w:rFonts w:ascii="仿宋_GB2312" w:hAnsi="仿宋_GB2312" w:cs="仿宋_GB2312" w:eastAsia="仿宋_GB2312"/>
                <w:sz w:val="28"/>
                <w:b/>
              </w:rPr>
              <w:t>）保密要求</w:t>
            </w:r>
          </w:p>
          <w:p>
            <w:pPr>
              <w:pStyle w:val="null3"/>
              <w:ind w:firstLine="560"/>
              <w:jc w:val="both"/>
            </w:pPr>
            <w:r>
              <w:rPr>
                <w:rFonts w:ascii="仿宋_GB2312" w:hAnsi="仿宋_GB2312" w:cs="仿宋_GB2312" w:eastAsia="仿宋_GB2312"/>
                <w:sz w:val="28"/>
              </w:rPr>
              <w:t>供应商对接触的采购人的数据、资料及相关的业务和技术文档，包括但不限于政策、文件、采购人工作人员身份信息，应遵循以下规定：</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1）应以审慎态度避免泄露、公开或传播采购人的信息；</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2）未经采购人书面许可，不得对有关信息进行修改、补充、复制；</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3）未经采购人书面许可，不得将信息透露或泄露给任何其他人；</w:t>
            </w:r>
          </w:p>
          <w:p>
            <w:pPr>
              <w:pStyle w:val="null3"/>
              <w:ind w:firstLine="560"/>
              <w:jc w:val="both"/>
            </w:pPr>
            <w:r>
              <w:rPr>
                <w:rFonts w:ascii="仿宋_GB2312" w:hAnsi="仿宋_GB2312" w:cs="仿宋_GB2312" w:eastAsia="仿宋_GB2312"/>
                <w:sz w:val="28"/>
              </w:rPr>
              <w:t>本项目保密期限不受合同有效期的限制，在合同有效期结束后，供应商仍应承担保密义务，直至该等信息非因接受方失去其保密性质且为公众所知悉时止。</w:t>
            </w:r>
          </w:p>
          <w:p>
            <w:pPr>
              <w:pStyle w:val="null3"/>
              <w:ind w:firstLine="562"/>
              <w:jc w:val="both"/>
            </w:pPr>
            <w:r>
              <w:rPr>
                <w:rFonts w:ascii="仿宋_GB2312" w:hAnsi="仿宋_GB2312" w:cs="仿宋_GB2312" w:eastAsia="仿宋_GB2312"/>
                <w:sz w:val="28"/>
                <w:b/>
              </w:rPr>
              <w:t>（</w:t>
            </w:r>
            <w:r>
              <w:rPr>
                <w:rFonts w:ascii="仿宋_GB2312" w:hAnsi="仿宋_GB2312" w:cs="仿宋_GB2312" w:eastAsia="仿宋_GB2312"/>
                <w:sz w:val="28"/>
                <w:b/>
              </w:rPr>
              <w:t>11）违约责任与解决争议的方法</w:t>
            </w:r>
            <w:r>
              <w:rPr>
                <w:rFonts w:ascii="仿宋_GB2312" w:hAnsi="仿宋_GB2312" w:cs="仿宋_GB2312" w:eastAsia="仿宋_GB2312"/>
                <w:sz w:val="28"/>
              </w:rPr>
              <w:t>：</w:t>
            </w:r>
          </w:p>
          <w:p>
            <w:pPr>
              <w:pStyle w:val="null3"/>
              <w:ind w:left="555"/>
              <w:jc w:val="both"/>
            </w:pPr>
            <w:r>
              <w:rPr>
                <w:rFonts w:ascii="仿宋_GB2312" w:hAnsi="仿宋_GB2312" w:cs="仿宋_GB2312" w:eastAsia="仿宋_GB2312"/>
                <w:sz w:val="28"/>
              </w:rPr>
              <w:t>a、违约责任条款：</w:t>
            </w:r>
          </w:p>
          <w:p>
            <w:pPr>
              <w:pStyle w:val="null3"/>
              <w:ind w:firstLine="560"/>
              <w:jc w:val="both"/>
            </w:pPr>
            <w:r>
              <w:rPr>
                <w:rFonts w:ascii="仿宋_GB2312" w:hAnsi="仿宋_GB2312" w:cs="仿宋_GB2312" w:eastAsia="仿宋_GB2312"/>
                <w:sz w:val="28"/>
              </w:rPr>
              <w:t>1.如因供应商在履行职务过程中的疏忽、失职、过错等故意或者过失原因给采购人造成损失或侵害，包括但不限于采购人本身的财产损失、由此而导致的采购人对任何第三方的法律责任等，供应商对此均应承担全部的赔偿责任。</w:t>
            </w:r>
          </w:p>
          <w:p>
            <w:pPr>
              <w:pStyle w:val="null3"/>
              <w:ind w:firstLine="560"/>
              <w:jc w:val="both"/>
            </w:pPr>
            <w:r>
              <w:rPr>
                <w:rFonts w:ascii="仿宋_GB2312" w:hAnsi="仿宋_GB2312" w:cs="仿宋_GB2312" w:eastAsia="仿宋_GB2312"/>
                <w:sz w:val="28"/>
              </w:rPr>
              <w:t>2.供应商提供的服务（成果）不符合采购文件、投标文件或本合同规定的</w:t>
            </w:r>
            <w:r>
              <w:rPr>
                <w:rFonts w:ascii="仿宋_GB2312" w:hAnsi="仿宋_GB2312" w:cs="仿宋_GB2312" w:eastAsia="仿宋_GB2312"/>
                <w:sz w:val="28"/>
              </w:rPr>
              <w:t>（不包含考核约定的内容），每出现一次违约，供应商须向采购人支付本合同总价</w:t>
            </w:r>
            <w:r>
              <w:rPr>
                <w:rFonts w:ascii="仿宋_GB2312" w:hAnsi="仿宋_GB2312" w:cs="仿宋_GB2312" w:eastAsia="仿宋_GB2312"/>
                <w:sz w:val="28"/>
              </w:rPr>
              <w:t>1%的违约金并且按采购人要求进行整改，出现违约3次以上或未按采购人要求整改的，采购人有权无条件解除</w:t>
            </w:r>
            <w:r>
              <w:rPr>
                <w:rFonts w:ascii="仿宋_GB2312" w:hAnsi="仿宋_GB2312" w:cs="仿宋_GB2312" w:eastAsia="仿宋_GB2312"/>
                <w:sz w:val="28"/>
              </w:rPr>
              <w:t>/终止</w:t>
            </w:r>
            <w:r>
              <w:rPr>
                <w:rFonts w:ascii="仿宋_GB2312" w:hAnsi="仿宋_GB2312" w:cs="仿宋_GB2312" w:eastAsia="仿宋_GB2312"/>
                <w:sz w:val="28"/>
              </w:rPr>
              <w:t>本合同并要求供应商退还已收取的费用。</w:t>
            </w:r>
          </w:p>
          <w:p>
            <w:pPr>
              <w:pStyle w:val="null3"/>
              <w:ind w:firstLine="560"/>
              <w:jc w:val="both"/>
            </w:pPr>
            <w:r>
              <w:rPr>
                <w:rFonts w:ascii="仿宋_GB2312" w:hAnsi="仿宋_GB2312" w:cs="仿宋_GB2312" w:eastAsia="仿宋_GB2312"/>
                <w:sz w:val="28"/>
              </w:rPr>
              <w:t>供应商无正当理由逾期提供成果（服务内容）的，每逾期一日，须向采购人支付合同总金额</w:t>
            </w:r>
            <w:r>
              <w:rPr>
                <w:rFonts w:ascii="仿宋_GB2312" w:hAnsi="仿宋_GB2312" w:cs="仿宋_GB2312" w:eastAsia="仿宋_GB2312"/>
                <w:sz w:val="28"/>
              </w:rPr>
              <w:t>2%违约金；逾期达15天的，采购人有</w:t>
            </w:r>
            <w:r>
              <w:rPr>
                <w:rFonts w:ascii="仿宋_GB2312" w:hAnsi="仿宋_GB2312" w:cs="仿宋_GB2312" w:eastAsia="仿宋_GB2312"/>
                <w:sz w:val="28"/>
              </w:rPr>
              <w:t>权解除</w:t>
            </w:r>
            <w:r>
              <w:rPr>
                <w:rFonts w:ascii="仿宋_GB2312" w:hAnsi="仿宋_GB2312" w:cs="仿宋_GB2312" w:eastAsia="仿宋_GB2312"/>
                <w:sz w:val="28"/>
              </w:rPr>
              <w:t>/终止</w:t>
            </w:r>
            <w:r>
              <w:rPr>
                <w:rFonts w:ascii="仿宋_GB2312" w:hAnsi="仿宋_GB2312" w:cs="仿宋_GB2312" w:eastAsia="仿宋_GB2312"/>
                <w:sz w:val="28"/>
              </w:rPr>
              <w:t>合同并要求供应商退还已收取的费用及利息，同时供应商应另行向采购人支付合同总金额</w:t>
            </w:r>
            <w:r>
              <w:rPr>
                <w:rFonts w:ascii="仿宋_GB2312" w:hAnsi="仿宋_GB2312" w:cs="仿宋_GB2312" w:eastAsia="仿宋_GB2312"/>
                <w:sz w:val="28"/>
              </w:rPr>
              <w:t>5%的违约金。</w:t>
            </w:r>
          </w:p>
          <w:p>
            <w:pPr>
              <w:pStyle w:val="null3"/>
              <w:ind w:firstLine="560"/>
              <w:jc w:val="both"/>
            </w:pPr>
            <w:r>
              <w:rPr>
                <w:rFonts w:ascii="仿宋_GB2312" w:hAnsi="仿宋_GB2312" w:cs="仿宋_GB2312" w:eastAsia="仿宋_GB2312"/>
                <w:sz w:val="28"/>
              </w:rPr>
              <w:t>3.采购人无正当理由逾期未按照合同约定付款的，除应及时付足合同款外，应向供应商偿付每日逾期付款利息，具体利息计算规则为：应付而未付款总额×合同订立时1年期贷款市场报价利率/365×具体逾期支付天数。若因财政年终决算关账或财政资金未下达等客观原因导致采购人未按合同约定支付相应款项的，不视为采购人违约，采购人不承担任何违约责任。</w:t>
            </w:r>
          </w:p>
          <w:p>
            <w:pPr>
              <w:pStyle w:val="null3"/>
              <w:ind w:firstLine="560"/>
              <w:jc w:val="both"/>
            </w:pPr>
            <w:r>
              <w:rPr>
                <w:rFonts w:ascii="仿宋_GB2312" w:hAnsi="仿宋_GB2312" w:cs="仿宋_GB2312" w:eastAsia="仿宋_GB2312"/>
                <w:sz w:val="28"/>
              </w:rPr>
              <w:t>4.合同签订后，若供应商存在以虚假材料谋取中标或成交等违反政府采购法律法规的行为的，采购人有权无条件解除</w:t>
            </w:r>
            <w:r>
              <w:rPr>
                <w:rFonts w:ascii="仿宋_GB2312" w:hAnsi="仿宋_GB2312" w:cs="仿宋_GB2312" w:eastAsia="仿宋_GB2312"/>
                <w:sz w:val="28"/>
              </w:rPr>
              <w:t>/终止</w:t>
            </w:r>
            <w:r>
              <w:rPr>
                <w:rFonts w:ascii="仿宋_GB2312" w:hAnsi="仿宋_GB2312" w:cs="仿宋_GB2312" w:eastAsia="仿宋_GB2312"/>
                <w:sz w:val="28"/>
              </w:rPr>
              <w:t>本合同并要求供应商退还已获得的全部费用。</w:t>
            </w:r>
          </w:p>
          <w:p>
            <w:pPr>
              <w:pStyle w:val="null3"/>
              <w:ind w:firstLine="560"/>
              <w:jc w:val="both"/>
            </w:pPr>
            <w:r>
              <w:rPr>
                <w:rFonts w:ascii="仿宋_GB2312" w:hAnsi="仿宋_GB2312" w:cs="仿宋_GB2312" w:eastAsia="仿宋_GB2312"/>
                <w:sz w:val="28"/>
              </w:rPr>
              <w:t>5.若供应商违反保密条款的，采购人有权解除</w:t>
            </w:r>
            <w:r>
              <w:rPr>
                <w:rFonts w:ascii="仿宋_GB2312" w:hAnsi="仿宋_GB2312" w:cs="仿宋_GB2312" w:eastAsia="仿宋_GB2312"/>
                <w:sz w:val="28"/>
              </w:rPr>
              <w:t>/终止</w:t>
            </w:r>
            <w:r>
              <w:rPr>
                <w:rFonts w:ascii="仿宋_GB2312" w:hAnsi="仿宋_GB2312" w:cs="仿宋_GB2312" w:eastAsia="仿宋_GB2312"/>
                <w:sz w:val="28"/>
              </w:rPr>
              <w:t>本合同并要求供应商赔偿合同总金额</w:t>
            </w:r>
            <w:r>
              <w:rPr>
                <w:rFonts w:ascii="仿宋_GB2312" w:hAnsi="仿宋_GB2312" w:cs="仿宋_GB2312" w:eastAsia="仿宋_GB2312"/>
                <w:sz w:val="28"/>
              </w:rPr>
              <w:t>15%的违约金，供应商还应退还采购人已支付的全部款项。供应商及涉事人员还需承担相关的法律责任。</w:t>
            </w:r>
          </w:p>
          <w:p>
            <w:pPr>
              <w:pStyle w:val="null3"/>
              <w:ind w:firstLine="560"/>
              <w:jc w:val="both"/>
            </w:pPr>
            <w:r>
              <w:rPr>
                <w:rFonts w:ascii="仿宋_GB2312" w:hAnsi="仿宋_GB2312" w:cs="仿宋_GB2312" w:eastAsia="仿宋_GB2312"/>
                <w:sz w:val="28"/>
              </w:rPr>
              <w:t>6.因服务人员患病或主动辞职等非供应商原因导致必须更换的情形，供应商应通知采购人并提交替代人员的简历及劳动合同等材料，同时供应商应保证拟更换人员不低于本项目对原服务人员的要求，且交接过程不影响项目正常履行；除前述情形外，如需更换服务人员，供应商应提前15日向采购人提交书面申请及替代人员的简历及劳动/劳务合同等材料，经采购人书面同意后方可更换，同时供应商应保证拟更换人员不低于本项目对原服务人员的要求，且交接过程不影响项目正常履行。若供应商擅自更换服务人员的，供应商应支付合同总金额10%的违约金，且采购人有权无条件解除</w:t>
            </w:r>
            <w:r>
              <w:rPr>
                <w:rFonts w:ascii="仿宋_GB2312" w:hAnsi="仿宋_GB2312" w:cs="仿宋_GB2312" w:eastAsia="仿宋_GB2312"/>
                <w:sz w:val="28"/>
              </w:rPr>
              <w:t>/终止</w:t>
            </w:r>
            <w:r>
              <w:rPr>
                <w:rFonts w:ascii="仿宋_GB2312" w:hAnsi="仿宋_GB2312" w:cs="仿宋_GB2312" w:eastAsia="仿宋_GB2312"/>
                <w:sz w:val="28"/>
              </w:rPr>
              <w:t>合同。</w:t>
            </w:r>
          </w:p>
          <w:p>
            <w:pPr>
              <w:pStyle w:val="null3"/>
              <w:ind w:firstLine="560"/>
              <w:jc w:val="both"/>
            </w:pPr>
            <w:r>
              <w:rPr>
                <w:rFonts w:ascii="仿宋_GB2312" w:hAnsi="仿宋_GB2312" w:cs="仿宋_GB2312" w:eastAsia="仿宋_GB2312"/>
                <w:sz w:val="28"/>
              </w:rPr>
              <w:t>7.若任何第三方经法院（或仲裁机构）裁决有权对本合同所涉服务或服务所涉产品等主张权利，由供应商承担经济责任的，采购人有权解除</w:t>
            </w:r>
            <w:r>
              <w:rPr>
                <w:rFonts w:ascii="仿宋_GB2312" w:hAnsi="仿宋_GB2312" w:cs="仿宋_GB2312" w:eastAsia="仿宋_GB2312"/>
                <w:sz w:val="28"/>
              </w:rPr>
              <w:t>/终止</w:t>
            </w:r>
            <w:r>
              <w:rPr>
                <w:rFonts w:ascii="仿宋_GB2312" w:hAnsi="仿宋_GB2312" w:cs="仿宋_GB2312" w:eastAsia="仿宋_GB2312"/>
                <w:sz w:val="28"/>
              </w:rPr>
              <w:t>合同并要求供应商返还已收取款项及利息，同时供应商还应另向采购人支付合同总金额</w:t>
            </w:r>
            <w:r>
              <w:rPr>
                <w:rFonts w:ascii="仿宋_GB2312" w:hAnsi="仿宋_GB2312" w:cs="仿宋_GB2312" w:eastAsia="仿宋_GB2312"/>
                <w:sz w:val="28"/>
              </w:rPr>
              <w:t>5%的违约金，并赔偿因此给采购人造成的一切损失，包括但不限于采购人因诉讼产生的律师费、诉讼费用、保全保险费、差旅费等费用。</w:t>
            </w:r>
          </w:p>
          <w:p>
            <w:pPr>
              <w:pStyle w:val="null3"/>
              <w:ind w:firstLine="560"/>
              <w:jc w:val="both"/>
            </w:pPr>
            <w:r>
              <w:rPr>
                <w:rFonts w:ascii="仿宋_GB2312" w:hAnsi="仿宋_GB2312" w:cs="仿宋_GB2312" w:eastAsia="仿宋_GB2312"/>
                <w:sz w:val="28"/>
              </w:rPr>
              <w:t>8.供应商未经采购人书面同意，不得擅自分包、转包，否则采购人有权立即终止合同，并要求供应商停止分包、转包行为，同时有权要求供应商承担合同总金额5%的违约金。</w:t>
            </w:r>
          </w:p>
          <w:p>
            <w:pPr>
              <w:pStyle w:val="null3"/>
              <w:ind w:firstLine="560"/>
              <w:jc w:val="both"/>
            </w:pPr>
            <w:r>
              <w:rPr>
                <w:rFonts w:ascii="仿宋_GB2312" w:hAnsi="仿宋_GB2312" w:cs="仿宋_GB2312" w:eastAsia="仿宋_GB2312"/>
                <w:sz w:val="28"/>
              </w:rPr>
              <w:t>9.供应商违反本合同约定的，供应商偿付的违约金不足以弥补采购人损失的，还应按采购人损失尚未弥补的部分（包括采购人因诉讼产生的律师费、诉讼费用、保全保险费、差旅费等费用），支付赔偿金给采购人。</w:t>
            </w:r>
          </w:p>
          <w:p>
            <w:pPr>
              <w:pStyle w:val="null3"/>
              <w:ind w:firstLine="560"/>
              <w:jc w:val="both"/>
            </w:pPr>
            <w:r>
              <w:rPr>
                <w:rFonts w:ascii="仿宋_GB2312" w:hAnsi="仿宋_GB2312" w:cs="仿宋_GB2312" w:eastAsia="仿宋_GB2312"/>
                <w:sz w:val="28"/>
              </w:rPr>
              <w:t>10.未经双方协商一致，任何一方不得单方面变更、中止、解除或终止本合同，否则违约方应承担合同总金额10%的违约金；其中因违约方擅自变更或中止合同导致合同无法继续履行或继续履行损害守约方合法权益的，守约方保留直接解除或终止合同的权利；且该权利的行使与否均不影响对违约方应承担其他违约责任内容的追究。</w:t>
            </w:r>
          </w:p>
          <w:p>
            <w:pPr>
              <w:pStyle w:val="null3"/>
              <w:ind w:firstLine="560"/>
              <w:jc w:val="both"/>
            </w:pPr>
            <w:r>
              <w:rPr>
                <w:rFonts w:ascii="仿宋_GB2312" w:hAnsi="仿宋_GB2312" w:cs="仿宋_GB2312" w:eastAsia="仿宋_GB2312"/>
                <w:sz w:val="28"/>
              </w:rPr>
              <w:t>11.合同履行过程中，如遇采购法律法规变化、采购监督管理部门或上级部门发布新的规范性文件或履行合同的客观条件变化（包括但不限于采购人年度整体预算或项目预算被调整、采购需求必须调整等情况），导致本项目采购任务取消、采购合同无法继续履行或者继续履行会违反上述最新法律法规和规范性文件，则采购人有权无条件解除</w:t>
            </w:r>
            <w:r>
              <w:rPr>
                <w:rFonts w:ascii="仿宋_GB2312" w:hAnsi="仿宋_GB2312" w:cs="仿宋_GB2312" w:eastAsia="仿宋_GB2312"/>
                <w:sz w:val="28"/>
              </w:rPr>
              <w:t>/终止</w:t>
            </w:r>
            <w:r>
              <w:rPr>
                <w:rFonts w:ascii="仿宋_GB2312" w:hAnsi="仿宋_GB2312" w:cs="仿宋_GB2312" w:eastAsia="仿宋_GB2312"/>
                <w:sz w:val="28"/>
              </w:rPr>
              <w:t>合同，且不承担任何违约责任；其中因履行合同的客观条件变化导致继续履行有违公平、公正原则的，双方均有权选择终止本项目履行，且不承担任何违约责任。</w:t>
            </w:r>
          </w:p>
          <w:p>
            <w:pPr>
              <w:pStyle w:val="null3"/>
              <w:ind w:firstLine="560"/>
              <w:jc w:val="both"/>
            </w:pPr>
            <w:r>
              <w:rPr>
                <w:rFonts w:ascii="仿宋_GB2312" w:hAnsi="仿宋_GB2312" w:cs="仿宋_GB2312" w:eastAsia="仿宋_GB2312"/>
                <w:sz w:val="28"/>
              </w:rPr>
              <w:t>注：（</w:t>
            </w:r>
            <w:r>
              <w:rPr>
                <w:rFonts w:ascii="仿宋_GB2312" w:hAnsi="仿宋_GB2312" w:cs="仿宋_GB2312" w:eastAsia="仿宋_GB2312"/>
                <w:sz w:val="28"/>
              </w:rPr>
              <w:t>1）除另有约定，本文件所称“利息”以合同订立时中国人民银行授权全国银行间同业拆借中心公布的同期一年期贷款市场报价利率（LPR）为标准，从采购人支付之日起计算。</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2）合同履行过程中，若供应商同一违约行为同时触发多项违约责任条款的，采购人享有单方选择权，即采购人有权决定适用其中某一具体条款向供应商主张违约责任，供应商对此不得提出异议，并应当严格按照采购人所选择适用的责任条款内容全面履行相应义务。本条款所述的选择权行使不影响采购人依法享有的其他法定权利，亦不免除供应商因该违约行为所应承担的全部法律责任。</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3）供应商存在前述违约情形且采购人存在未支付给供应商款项的，采购人有权在未付款项中直接扣除违约金及损失，若扣除后仍不足以弥补违约金及损失的，供应商应按采购人要求就不足部分予以补足。</w:t>
            </w:r>
          </w:p>
          <w:p>
            <w:pPr>
              <w:pStyle w:val="null3"/>
              <w:ind w:left="480"/>
              <w:jc w:val="both"/>
            </w:pPr>
            <w:r>
              <w:rPr>
                <w:rFonts w:ascii="仿宋_GB2312" w:hAnsi="仿宋_GB2312" w:cs="仿宋_GB2312" w:eastAsia="仿宋_GB2312"/>
                <w:sz w:val="28"/>
              </w:rPr>
              <w:t>b、争议管辖：</w:t>
            </w:r>
          </w:p>
          <w:p>
            <w:pPr>
              <w:pStyle w:val="null3"/>
              <w:ind w:firstLine="560"/>
              <w:jc w:val="both"/>
            </w:pPr>
            <w:r>
              <w:rPr>
                <w:rFonts w:ascii="仿宋_GB2312" w:hAnsi="仿宋_GB2312" w:cs="仿宋_GB2312" w:eastAsia="仿宋_GB2312"/>
                <w:sz w:val="28"/>
              </w:rPr>
              <w:t>在执行本合同中发生的或与本合同有关的争端，双方应通过友好协商解决，经协商在</w:t>
            </w:r>
            <w:r>
              <w:rPr>
                <w:rFonts w:ascii="仿宋_GB2312" w:hAnsi="仿宋_GB2312" w:cs="仿宋_GB2312" w:eastAsia="仿宋_GB2312"/>
                <w:sz w:val="28"/>
              </w:rPr>
              <w:t>30天内不能达成协议时，应选择以下第 2 种解决方式：</w:t>
            </w:r>
          </w:p>
          <w:p>
            <w:pPr>
              <w:pStyle w:val="null3"/>
              <w:ind w:left="480"/>
              <w:jc w:val="both"/>
            </w:pPr>
            <w:r>
              <w:rPr>
                <w:rFonts w:ascii="仿宋_GB2312" w:hAnsi="仿宋_GB2312" w:cs="仿宋_GB2312" w:eastAsia="仿宋_GB2312"/>
                <w:sz w:val="28"/>
              </w:rPr>
              <w:t>（</w:t>
            </w:r>
            <w:r>
              <w:rPr>
                <w:rFonts w:ascii="仿宋_GB2312" w:hAnsi="仿宋_GB2312" w:cs="仿宋_GB2312" w:eastAsia="仿宋_GB2312"/>
                <w:sz w:val="28"/>
              </w:rPr>
              <w:t>1）提交成都仲裁委员会依照其现行有效的仲裁规则进行仲裁；</w:t>
            </w:r>
          </w:p>
          <w:p>
            <w:pPr>
              <w:pStyle w:val="null3"/>
              <w:ind w:left="480"/>
              <w:jc w:val="both"/>
            </w:pPr>
            <w:r>
              <w:rPr>
                <w:rFonts w:ascii="仿宋_GB2312" w:hAnsi="仿宋_GB2312" w:cs="仿宋_GB2312" w:eastAsia="仿宋_GB2312"/>
                <w:sz w:val="28"/>
              </w:rPr>
              <w:t>（</w:t>
            </w:r>
            <w:r>
              <w:rPr>
                <w:rFonts w:ascii="仿宋_GB2312" w:hAnsi="仿宋_GB2312" w:cs="仿宋_GB2312" w:eastAsia="仿宋_GB2312"/>
                <w:sz w:val="28"/>
              </w:rPr>
              <w:t>2）向采购人所在地有管辖权的法院提起诉讼，诉讼产生的全部费用应由败诉方负责。</w:t>
            </w:r>
          </w:p>
          <w:p>
            <w:pPr>
              <w:pStyle w:val="null3"/>
              <w:ind w:left="480"/>
              <w:jc w:val="both"/>
            </w:pPr>
            <w:r>
              <w:rPr>
                <w:rFonts w:ascii="仿宋_GB2312" w:hAnsi="仿宋_GB2312" w:cs="仿宋_GB2312" w:eastAsia="仿宋_GB2312"/>
                <w:sz w:val="28"/>
              </w:rPr>
              <w:t>在法院审理和仲裁期间，除有争议部分外，本合同其他部分可以履行的仍应按合同条款继续履行。</w:t>
            </w:r>
          </w:p>
          <w:p>
            <w:pPr>
              <w:pStyle w:val="null3"/>
              <w:ind w:left="480"/>
              <w:jc w:val="both"/>
            </w:pPr>
            <w:r>
              <w:rPr>
                <w:rFonts w:ascii="仿宋_GB2312" w:hAnsi="仿宋_GB2312" w:cs="仿宋_GB2312" w:eastAsia="仿宋_GB2312"/>
                <w:sz w:val="28"/>
              </w:rPr>
              <w:t>（</w:t>
            </w:r>
            <w:r>
              <w:rPr>
                <w:rFonts w:ascii="仿宋_GB2312" w:hAnsi="仿宋_GB2312" w:cs="仿宋_GB2312" w:eastAsia="仿宋_GB2312"/>
                <w:sz w:val="28"/>
              </w:rPr>
              <w:t>12）报价要求：</w:t>
            </w:r>
          </w:p>
          <w:p>
            <w:pPr>
              <w:pStyle w:val="null3"/>
              <w:ind w:firstLine="453"/>
              <w:jc w:val="both"/>
            </w:pPr>
            <w:r>
              <w:rPr>
                <w:rFonts w:ascii="仿宋_GB2312" w:hAnsi="仿宋_GB2312" w:cs="仿宋_GB2312" w:eastAsia="仿宋_GB2312"/>
                <w:sz w:val="28"/>
              </w:rPr>
              <w:t>本项目为固定总价合同，但投标人须在响应文件中分别填报（</w:t>
            </w:r>
            <w:r>
              <w:rPr>
                <w:rFonts w:ascii="仿宋_GB2312" w:hAnsi="仿宋_GB2312" w:cs="仿宋_GB2312" w:eastAsia="仿宋_GB2312"/>
                <w:sz w:val="28"/>
              </w:rPr>
              <w:t>1</w:t>
            </w:r>
            <w:r>
              <w:rPr>
                <w:rFonts w:ascii="仿宋_GB2312" w:hAnsi="仿宋_GB2312" w:cs="仿宋_GB2312" w:eastAsia="仿宋_GB2312"/>
                <w:sz w:val="24"/>
              </w:rPr>
              <w:t>）</w:t>
            </w:r>
            <w:r>
              <w:rPr>
                <w:rFonts w:ascii="仿宋_GB2312" w:hAnsi="仿宋_GB2312" w:cs="仿宋_GB2312" w:eastAsia="仿宋_GB2312"/>
                <w:sz w:val="28"/>
              </w:rPr>
              <w:t>6台气溶胶雷达，1台臭氧激光雷达、6台黑炭分析仪日常运维（</w:t>
            </w:r>
            <w:r>
              <w:rPr>
                <w:rFonts w:ascii="仿宋_GB2312" w:hAnsi="仿宋_GB2312" w:cs="仿宋_GB2312" w:eastAsia="仿宋_GB2312"/>
                <w:sz w:val="28"/>
              </w:rPr>
              <w:t>最高</w:t>
            </w:r>
            <w:r>
              <w:rPr>
                <w:rFonts w:ascii="仿宋_GB2312" w:hAnsi="仿宋_GB2312" w:cs="仿宋_GB2312" w:eastAsia="仿宋_GB2312"/>
                <w:sz w:val="28"/>
              </w:rPr>
              <w:t>限价：</w:t>
            </w:r>
            <w:r>
              <w:rPr>
                <w:rFonts w:ascii="仿宋_GB2312" w:hAnsi="仿宋_GB2312" w:cs="仿宋_GB2312" w:eastAsia="仿宋_GB2312"/>
                <w:sz w:val="28"/>
              </w:rPr>
              <w:t>64.6万元，且应明确每台设备的年维保费用）；（2）开展地基激光雷达现场质控检查（最高限价：30.72万元）；（3）组网激光雷达数据综合应用服务（最高限价：77.6万元）的报价，且三项汇总金额应与投标总价一致，报价表格式自拟，各项报价中有超过限价或不符合前述要求的将视为无效响应。</w:t>
            </w:r>
          </w:p>
        </w:tc>
      </w:tr>
      <w:tr>
        <w:tc>
          <w:tcPr>
            <w:tcW w:type="dxa" w:w="415"/>
          </w:tcPr>
          <w:p>
            <w:pPr>
              <w:pStyle w:val="null3"/>
              <w:jc w:val="center"/>
            </w:pPr>
            <w:r>
              <w:rPr>
                <w:rFonts w:ascii="仿宋_GB2312" w:hAnsi="仿宋_GB2312" w:cs="仿宋_GB2312" w:eastAsia="仿宋_GB2312"/>
              </w:rPr>
              <w:t>4</w:t>
            </w:r>
          </w:p>
        </w:tc>
        <w:tc>
          <w:tcPr>
            <w:tcW w:type="dxa" w:w="581"/>
          </w:tcPr>
          <w:p/>
        </w:tc>
        <w:tc>
          <w:tcPr>
            <w:tcW w:type="dxa" w:w="1495"/>
          </w:tcPr>
          <w:p>
            <w:pPr>
              <w:pStyle w:val="null3"/>
              <w:jc w:val="left"/>
            </w:pPr>
            <w:r>
              <w:rPr>
                <w:rFonts w:ascii="仿宋_GB2312" w:hAnsi="仿宋_GB2312" w:cs="仿宋_GB2312" w:eastAsia="仿宋_GB2312"/>
              </w:rPr>
              <w:t>与供应商履约相关的其他要求</w:t>
            </w:r>
          </w:p>
        </w:tc>
        <w:tc>
          <w:tcPr>
            <w:tcW w:type="dxa" w:w="5814"/>
          </w:tcPr>
          <w:p>
            <w:pPr>
              <w:pStyle w:val="null3"/>
              <w:ind w:firstLine="453"/>
              <w:jc w:val="both"/>
            </w:pPr>
            <w:r>
              <w:rPr>
                <w:rFonts w:ascii="仿宋_GB2312" w:hAnsi="仿宋_GB2312" w:cs="仿宋_GB2312" w:eastAsia="仿宋_GB2312"/>
                <w:sz w:val="28"/>
              </w:rPr>
              <w:t>1、本项目对投标人专业技术要求较高，供应商需根据项目情况组建专业技术团队：包括项目负责人（人员具备</w:t>
            </w:r>
            <w:r>
              <w:rPr>
                <w:rFonts w:ascii="仿宋_GB2312" w:hAnsi="仿宋_GB2312" w:cs="仿宋_GB2312" w:eastAsia="仿宋_GB2312"/>
                <w:sz w:val="28"/>
              </w:rPr>
              <w:t>环境或大气科学或光学类相关专业</w:t>
            </w:r>
            <w:r>
              <w:rPr>
                <w:rFonts w:ascii="仿宋_GB2312" w:hAnsi="仿宋_GB2312" w:cs="仿宋_GB2312" w:eastAsia="仿宋_GB2312"/>
                <w:sz w:val="28"/>
              </w:rPr>
              <w:t>职称）及其他项目团队人员（人员具备</w:t>
            </w:r>
            <w:r>
              <w:rPr>
                <w:rFonts w:ascii="仿宋_GB2312" w:hAnsi="仿宋_GB2312" w:cs="仿宋_GB2312" w:eastAsia="仿宋_GB2312"/>
                <w:sz w:val="28"/>
              </w:rPr>
              <w:t>环境</w:t>
            </w:r>
            <w:r>
              <w:rPr>
                <w:rFonts w:ascii="仿宋_GB2312" w:hAnsi="仿宋_GB2312" w:cs="仿宋_GB2312" w:eastAsia="仿宋_GB2312"/>
                <w:sz w:val="28"/>
              </w:rPr>
              <w:t>/环保或大气科学或光学类或大气监测或仪器运维相关专业</w:t>
            </w:r>
            <w:r>
              <w:rPr>
                <w:rFonts w:ascii="仿宋_GB2312" w:hAnsi="仿宋_GB2312" w:cs="仿宋_GB2312" w:eastAsia="仿宋_GB2312"/>
                <w:sz w:val="28"/>
              </w:rPr>
              <w:t>职称）。</w:t>
            </w:r>
          </w:p>
          <w:p>
            <w:pPr>
              <w:pStyle w:val="null3"/>
              <w:ind w:firstLine="453"/>
              <w:jc w:val="both"/>
            </w:pPr>
            <w:r>
              <w:rPr>
                <w:rFonts w:ascii="仿宋_GB2312" w:hAnsi="仿宋_GB2312" w:cs="仿宋_GB2312" w:eastAsia="仿宋_GB2312"/>
                <w:sz w:val="28"/>
              </w:rPr>
              <w:t>2、投标人具有</w:t>
            </w:r>
            <w:r>
              <w:rPr>
                <w:rFonts w:ascii="仿宋_GB2312" w:hAnsi="仿宋_GB2312" w:cs="仿宋_GB2312" w:eastAsia="仿宋_GB2312"/>
                <w:sz w:val="28"/>
              </w:rPr>
              <w:t>大气监测类</w:t>
            </w:r>
            <w:r>
              <w:rPr>
                <w:rFonts w:ascii="仿宋_GB2312" w:hAnsi="仿宋_GB2312" w:cs="仿宋_GB2312" w:eastAsia="仿宋_GB2312"/>
                <w:sz w:val="28"/>
              </w:rPr>
              <w:t>或</w:t>
            </w:r>
            <w:r>
              <w:rPr>
                <w:rFonts w:ascii="仿宋_GB2312" w:hAnsi="仿宋_GB2312" w:cs="仿宋_GB2312" w:eastAsia="仿宋_GB2312"/>
                <w:sz w:val="28"/>
              </w:rPr>
              <w:t>信息化</w:t>
            </w:r>
            <w:r>
              <w:rPr>
                <w:rFonts w:ascii="仿宋_GB2312" w:hAnsi="仿宋_GB2312" w:cs="仿宋_GB2312" w:eastAsia="仿宋_GB2312"/>
                <w:sz w:val="28"/>
              </w:rPr>
              <w:t>类</w:t>
            </w:r>
            <w:r>
              <w:rPr>
                <w:rFonts w:ascii="仿宋_GB2312" w:hAnsi="仿宋_GB2312" w:cs="仿宋_GB2312" w:eastAsia="仿宋_GB2312"/>
                <w:sz w:val="28"/>
              </w:rPr>
              <w:t>项目履约经验。</w:t>
            </w:r>
          </w:p>
          <w:p>
            <w:pPr>
              <w:pStyle w:val="null3"/>
              <w:ind w:firstLine="453"/>
              <w:jc w:val="both"/>
            </w:pPr>
            <w:r>
              <w:rPr>
                <w:rFonts w:ascii="仿宋_GB2312" w:hAnsi="仿宋_GB2312" w:cs="仿宋_GB2312" w:eastAsia="仿宋_GB2312"/>
                <w:sz w:val="28"/>
              </w:rPr>
              <w:t>3、投标人</w:t>
            </w:r>
            <w:r>
              <w:rPr>
                <w:rFonts w:ascii="仿宋_GB2312" w:hAnsi="仿宋_GB2312" w:cs="仿宋_GB2312" w:eastAsia="仿宋_GB2312"/>
                <w:sz w:val="28"/>
              </w:rPr>
              <w:t>应根据本项目需求并结合自身管理、</w:t>
            </w:r>
            <w:r>
              <w:rPr>
                <w:rFonts w:ascii="仿宋_GB2312" w:hAnsi="仿宋_GB2312" w:cs="仿宋_GB2312" w:eastAsia="仿宋_GB2312"/>
                <w:sz w:val="28"/>
              </w:rPr>
              <w:t>专业</w:t>
            </w:r>
            <w:r>
              <w:rPr>
                <w:rFonts w:ascii="仿宋_GB2312" w:hAnsi="仿宋_GB2312" w:cs="仿宋_GB2312" w:eastAsia="仿宋_GB2312"/>
                <w:sz w:val="28"/>
              </w:rPr>
              <w:t>技术情况</w:t>
            </w:r>
            <w:r>
              <w:rPr>
                <w:rFonts w:ascii="仿宋_GB2312" w:hAnsi="仿宋_GB2312" w:cs="仿宋_GB2312" w:eastAsia="仿宋_GB2312"/>
                <w:sz w:val="28"/>
              </w:rPr>
              <w:t>针对性编制项目实施方案</w:t>
            </w:r>
            <w:r>
              <w:rPr>
                <w:rFonts w:ascii="仿宋_GB2312" w:hAnsi="仿宋_GB2312" w:cs="仿宋_GB2312" w:eastAsia="仿宋_GB2312"/>
                <w:sz w:val="28"/>
              </w:rPr>
              <w:t>，</w:t>
            </w:r>
            <w:r>
              <w:rPr>
                <w:rFonts w:ascii="仿宋_GB2312" w:hAnsi="仿宋_GB2312" w:cs="仿宋_GB2312" w:eastAsia="仿宋_GB2312"/>
                <w:sz w:val="28"/>
              </w:rPr>
              <w:t>方案包括：</w:t>
            </w:r>
            <w:r>
              <w:rPr>
                <w:rFonts w:ascii="仿宋_GB2312" w:hAnsi="仿宋_GB2312" w:cs="仿宋_GB2312" w:eastAsia="仿宋_GB2312"/>
                <w:sz w:val="28"/>
              </w:rPr>
              <w:t>①实施总体思路及流程，②运维服务配备的备品备件及耗材清单，③质控检查人员、频次、检查重点方案，④质控检查标准、检查重点，</w:t>
            </w:r>
            <w:r>
              <w:rPr>
                <w:rFonts w:ascii="仿宋_GB2312" w:hAnsi="仿宋_GB2312" w:cs="仿宋_GB2312" w:eastAsia="仿宋_GB2312"/>
                <w:sz w:val="28"/>
              </w:rPr>
              <w:t>⑤颗粒物及臭氧数据应用与分析，⑥激光雷达同化反演的模型搭建与应用效果。</w:t>
            </w:r>
          </w:p>
        </w:tc>
      </w:tr>
    </w:tbl>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标的名称：2026年成都市空气自动监测站质控监督</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w:t>
            </w:r>
          </w:p>
        </w:tc>
        <w:tc>
          <w:tcPr>
            <w:tcW w:type="dxa" w:w="5814"/>
          </w:tcPr>
          <w:p>
            <w:pPr>
              <w:pStyle w:val="null3"/>
              <w:ind w:left="240" w:right="240" w:firstLine="560"/>
              <w:jc w:val="both"/>
            </w:pPr>
            <w:r>
              <w:rPr>
                <w:rFonts w:ascii="仿宋_GB2312" w:hAnsi="仿宋_GB2312" w:cs="仿宋_GB2312" w:eastAsia="仿宋_GB2312"/>
                <w:sz w:val="28"/>
              </w:rPr>
              <w:t>服务内容及要求</w:t>
            </w:r>
          </w:p>
          <w:p>
            <w:pPr>
              <w:pStyle w:val="null3"/>
              <w:ind w:left="240" w:right="240" w:firstLine="560"/>
              <w:jc w:val="both"/>
            </w:pPr>
            <w:r>
              <w:rPr>
                <w:rFonts w:ascii="仿宋_GB2312" w:hAnsi="仿宋_GB2312" w:cs="仿宋_GB2312" w:eastAsia="仿宋_GB2312"/>
                <w:sz w:val="28"/>
              </w:rPr>
              <w:t>1、服务期间，供应商现场检查次数不低于300次（街镇站点全覆盖，市控站点及机场站点半年覆盖一次，每次检查完成后5个工作日出具一份站点报告），报告内容包括：</w:t>
            </w:r>
            <w:r>
              <w:rPr>
                <w:rFonts w:ascii="仿宋_GB2312" w:hAnsi="仿宋_GB2312" w:cs="仿宋_GB2312" w:eastAsia="仿宋_GB2312"/>
                <w:sz w:val="28"/>
              </w:rPr>
              <w:t>站房环境保障情况、采样系统维护效果、仪器日常维护效果、质控控制效果、通讯系统维护效果、运维人员要求、档案记录、运维工作完成情况、异常情况处理情况</w:t>
            </w:r>
            <w:r>
              <w:rPr>
                <w:rFonts w:ascii="仿宋_GB2312" w:hAnsi="仿宋_GB2312" w:cs="仿宋_GB2312" w:eastAsia="仿宋_GB2312"/>
                <w:sz w:val="28"/>
              </w:rPr>
              <w:t>。</w:t>
            </w:r>
          </w:p>
          <w:p>
            <w:pPr>
              <w:pStyle w:val="null3"/>
              <w:ind w:left="240" w:right="240" w:firstLine="560"/>
              <w:jc w:val="both"/>
            </w:pPr>
            <w:r>
              <w:rPr>
                <w:rFonts w:ascii="仿宋_GB2312" w:hAnsi="仿宋_GB2312" w:cs="仿宋_GB2312" w:eastAsia="仿宋_GB2312"/>
                <w:sz w:val="28"/>
              </w:rPr>
              <w:t>2、服务期间，供应商应至少选派3人开展检查工作（其中1名主要开展检查复核工作并自备1辆交通工具开展相关工作服务）。全市街镇空气站、市控站点及机场站点清单见附件1-1。（点位数量根据相关文件动态调整，检查次数不少于300次），具体点位和参数以实际情况为准。根据实际需要部分站点可检查多次。质控检查相关要求见附件1-2。</w:t>
            </w:r>
          </w:p>
          <w:p>
            <w:pPr>
              <w:pStyle w:val="null3"/>
              <w:ind w:left="240" w:right="240" w:firstLine="560"/>
              <w:jc w:val="both"/>
            </w:pPr>
            <w:r>
              <w:rPr>
                <w:rFonts w:ascii="仿宋_GB2312" w:hAnsi="仿宋_GB2312" w:cs="仿宋_GB2312" w:eastAsia="仿宋_GB2312"/>
                <w:sz w:val="28"/>
              </w:rPr>
              <w:t>3、考核评价</w:t>
            </w:r>
          </w:p>
          <w:p>
            <w:pPr>
              <w:pStyle w:val="null3"/>
              <w:ind w:left="240" w:right="240" w:firstLine="560"/>
              <w:jc w:val="both"/>
            </w:pPr>
            <w:r>
              <w:rPr>
                <w:rFonts w:ascii="仿宋_GB2312" w:hAnsi="仿宋_GB2312" w:cs="仿宋_GB2312" w:eastAsia="仿宋_GB2312"/>
                <w:sz w:val="28"/>
              </w:rPr>
              <w:t>1）根据有效检查次数进行考核，要求质控检查次数不低于300次，支付费用=(有效检查站点次数/300)×</w:t>
            </w:r>
            <w:r>
              <w:rPr>
                <w:rFonts w:ascii="仿宋_GB2312" w:hAnsi="仿宋_GB2312" w:cs="仿宋_GB2312" w:eastAsia="仿宋_GB2312"/>
                <w:sz w:val="28"/>
              </w:rPr>
              <w:t>单个站点检查费用</w:t>
            </w:r>
            <w:r>
              <w:rPr>
                <w:rFonts w:ascii="仿宋_GB2312" w:hAnsi="仿宋_GB2312" w:cs="仿宋_GB2312" w:eastAsia="仿宋_GB2312"/>
                <w:sz w:val="28"/>
              </w:rPr>
              <w:t>，但支付费用不超过采购预算；（单个站点检查费用</w:t>
            </w:r>
            <w:r>
              <w:rPr>
                <w:rFonts w:ascii="仿宋_GB2312" w:hAnsi="仿宋_GB2312" w:cs="仿宋_GB2312" w:eastAsia="仿宋_GB2312"/>
                <w:sz w:val="28"/>
              </w:rPr>
              <w:t>=成交价/300）。</w:t>
            </w:r>
          </w:p>
          <w:p>
            <w:pPr>
              <w:pStyle w:val="null3"/>
              <w:ind w:left="240" w:right="240" w:firstLine="560"/>
              <w:jc w:val="both"/>
            </w:pPr>
            <w:r>
              <w:rPr>
                <w:rFonts w:ascii="仿宋_GB2312" w:hAnsi="仿宋_GB2312" w:cs="仿宋_GB2312" w:eastAsia="仿宋_GB2312"/>
                <w:sz w:val="28"/>
              </w:rPr>
              <w:t>2）站点检查报告真实有效（须有检查人员及被检查站点人员签字，现场点位体现拍摄时间、地点的水印照片等）；</w:t>
            </w:r>
          </w:p>
          <w:p>
            <w:pPr>
              <w:pStyle w:val="null3"/>
              <w:ind w:left="240" w:right="240" w:firstLine="560"/>
              <w:jc w:val="both"/>
            </w:pPr>
            <w:r>
              <w:rPr>
                <w:rFonts w:ascii="仿宋_GB2312" w:hAnsi="仿宋_GB2312" w:cs="仿宋_GB2312" w:eastAsia="仿宋_GB2312"/>
                <w:sz w:val="28"/>
              </w:rPr>
              <w:t>3）检查报告内容满足要求，一个站点每检查一次须对应提供一份站点报告；</w:t>
            </w:r>
          </w:p>
          <w:p>
            <w:pPr>
              <w:pStyle w:val="null3"/>
              <w:ind w:left="240" w:right="240" w:firstLine="560"/>
              <w:jc w:val="both"/>
            </w:pPr>
            <w:r>
              <w:rPr>
                <w:rFonts w:ascii="仿宋_GB2312" w:hAnsi="仿宋_GB2312" w:cs="仿宋_GB2312" w:eastAsia="仿宋_GB2312"/>
                <w:sz w:val="28"/>
              </w:rPr>
              <w:t>4）检查报告根据实际情况编制，但应包括站房环境保障情况、采样系统维护效果、仪器日常维护效果、质控控制效果、通讯系统维护效果、运维人员要求、档案记录、运维工作完成情况、异常情况处理情况内容。</w:t>
            </w:r>
          </w:p>
          <w:p>
            <w:pPr>
              <w:pStyle w:val="null3"/>
              <w:ind w:left="240" w:right="240" w:firstLine="560"/>
              <w:jc w:val="both"/>
              <w:outlineLvl w:val="2"/>
            </w:pPr>
            <w:r>
              <w:rPr>
                <w:rFonts w:ascii="仿宋_GB2312" w:hAnsi="仿宋_GB2312" w:cs="仿宋_GB2312" w:eastAsia="仿宋_GB2312"/>
                <w:sz w:val="28"/>
                <w:b/>
              </w:rPr>
              <w:t>附件</w:t>
            </w:r>
            <w:r>
              <w:rPr>
                <w:rFonts w:ascii="仿宋_GB2312" w:hAnsi="仿宋_GB2312" w:cs="仿宋_GB2312" w:eastAsia="仿宋_GB2312"/>
                <w:sz w:val="28"/>
                <w:b/>
              </w:rPr>
              <w:t>1-1</w:t>
            </w:r>
          </w:p>
          <w:p>
            <w:pPr>
              <w:pStyle w:val="null3"/>
              <w:ind w:left="120"/>
              <w:jc w:val="center"/>
            </w:pPr>
            <w:r>
              <w:rPr>
                <w:rFonts w:ascii="仿宋_GB2312" w:hAnsi="仿宋_GB2312" w:cs="仿宋_GB2312" w:eastAsia="仿宋_GB2312"/>
                <w:sz w:val="36"/>
              </w:rPr>
              <w:t>附表</w:t>
            </w:r>
            <w:r>
              <w:rPr>
                <w:rFonts w:ascii="仿宋_GB2312" w:hAnsi="仿宋_GB2312" w:cs="仿宋_GB2312" w:eastAsia="仿宋_GB2312"/>
                <w:sz w:val="36"/>
              </w:rPr>
              <w:t>1</w:t>
            </w:r>
            <w:r>
              <w:rPr>
                <w:rFonts w:ascii="仿宋_GB2312" w:hAnsi="仿宋_GB2312" w:cs="仿宋_GB2312" w:eastAsia="仿宋_GB2312"/>
                <w:sz w:val="36"/>
              </w:rPr>
              <w:t>成都市街镇站</w:t>
            </w:r>
            <w:r>
              <w:rPr>
                <w:rFonts w:ascii="仿宋_GB2312" w:hAnsi="仿宋_GB2312" w:cs="仿宋_GB2312" w:eastAsia="仿宋_GB2312"/>
                <w:sz w:val="36"/>
              </w:rPr>
              <w:t>、市控站及机场站</w:t>
            </w:r>
            <w:r>
              <w:rPr>
                <w:rFonts w:ascii="仿宋_GB2312" w:hAnsi="仿宋_GB2312" w:cs="仿宋_GB2312" w:eastAsia="仿宋_GB2312"/>
                <w:sz w:val="36"/>
              </w:rPr>
              <w:t>清单</w:t>
            </w:r>
          </w:p>
          <w:tbl>
            <w:tblPr>
              <w:tblBorders>
                <w:top w:val="none" w:color="000000" w:sz="4"/>
                <w:left w:val="none" w:color="000000" w:sz="4"/>
                <w:bottom w:val="none" w:color="000000" w:sz="4"/>
                <w:right w:val="none" w:color="000000" w:sz="4"/>
                <w:insideH w:val="none"/>
                <w:insideV w:val="none"/>
              </w:tblBorders>
            </w:tblPr>
            <w:tblGrid>
              <w:gridCol w:w="549"/>
              <w:gridCol w:w="651"/>
              <w:gridCol w:w="1006"/>
              <w:gridCol w:w="3153"/>
            </w:tblGrid>
            <w:tr>
              <w:tc>
                <w:tcPr>
                  <w:tcW w:type="dxa" w:w="5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color w:val="000000"/>
                    </w:rPr>
                    <w:t>序号</w:t>
                  </w:r>
                </w:p>
              </w:tc>
              <w:tc>
                <w:tcPr>
                  <w:tcW w:type="dxa" w:w="6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color w:val="000000"/>
                    </w:rPr>
                    <w:t>区（市）县</w:t>
                  </w:r>
                </w:p>
              </w:tc>
              <w:tc>
                <w:tcPr>
                  <w:tcW w:type="dxa" w:w="10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color w:val="000000"/>
                    </w:rPr>
                    <w:t>站点</w:t>
                  </w:r>
                </w:p>
              </w:tc>
              <w:tc>
                <w:tcPr>
                  <w:tcW w:type="dxa" w:w="31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color w:val="000000"/>
                    </w:rPr>
                    <w:t>参数情况</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1</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天府新区</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正兴</w:t>
                  </w:r>
                </w:p>
              </w:tc>
              <w:tc>
                <w:tcPr>
                  <w:tcW w:type="dxa" w:w="315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2"/>
                      <w:b/>
                      <w:color w:val="000000"/>
                    </w:rPr>
                    <w:t>O3</w:t>
                  </w:r>
                  <w:r>
                    <w:rPr>
                      <w:rFonts w:ascii="仿宋_GB2312" w:hAnsi="仿宋_GB2312" w:cs="仿宋_GB2312" w:eastAsia="仿宋_GB2312"/>
                      <w:sz w:val="22"/>
                      <w:color w:val="000000"/>
                    </w:rPr>
                    <w:t>、</w:t>
                  </w:r>
                  <w:r>
                    <w:rPr>
                      <w:rFonts w:ascii="仿宋_GB2312" w:hAnsi="仿宋_GB2312" w:cs="仿宋_GB2312" w:eastAsia="仿宋_GB2312"/>
                      <w:sz w:val="22"/>
                      <w:color w:val="000000"/>
                    </w:rPr>
                    <w:t>NO2</w:t>
                  </w:r>
                  <w:r>
                    <w:rPr>
                      <w:rFonts w:ascii="仿宋_GB2312" w:hAnsi="仿宋_GB2312" w:cs="仿宋_GB2312" w:eastAsia="仿宋_GB2312"/>
                      <w:sz w:val="22"/>
                      <w:color w:val="000000"/>
                    </w:rPr>
                    <w:t>、</w:t>
                  </w:r>
                  <w:r>
                    <w:rPr>
                      <w:rFonts w:ascii="仿宋_GB2312" w:hAnsi="仿宋_GB2312" w:cs="仿宋_GB2312" w:eastAsia="仿宋_GB2312"/>
                      <w:sz w:val="22"/>
                      <w:color w:val="000000"/>
                    </w:rPr>
                    <w:t>PM10</w:t>
                  </w:r>
                  <w:r>
                    <w:rPr>
                      <w:rFonts w:ascii="仿宋_GB2312" w:hAnsi="仿宋_GB2312" w:cs="仿宋_GB2312" w:eastAsia="仿宋_GB2312"/>
                      <w:sz w:val="22"/>
                      <w:color w:val="000000"/>
                    </w:rPr>
                    <w:t>、</w:t>
                  </w:r>
                  <w:r>
                    <w:rPr>
                      <w:rFonts w:ascii="仿宋_GB2312" w:hAnsi="仿宋_GB2312" w:cs="仿宋_GB2312" w:eastAsia="仿宋_GB2312"/>
                      <w:sz w:val="22"/>
                      <w:color w:val="000000"/>
                    </w:rPr>
                    <w:t>PM2.5</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2</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天府新区</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兴隆</w:t>
                  </w:r>
                </w:p>
              </w:tc>
              <w:tc>
                <w:tcPr>
                  <w:tcW w:type="dxa" w:w="315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2"/>
                      <w:b/>
                      <w:color w:val="000000"/>
                    </w:rPr>
                    <w:t>O3</w:t>
                  </w:r>
                  <w:r>
                    <w:rPr>
                      <w:rFonts w:ascii="仿宋_GB2312" w:hAnsi="仿宋_GB2312" w:cs="仿宋_GB2312" w:eastAsia="仿宋_GB2312"/>
                      <w:sz w:val="22"/>
                      <w:color w:val="000000"/>
                    </w:rPr>
                    <w:t>、</w:t>
                  </w:r>
                  <w:r>
                    <w:rPr>
                      <w:rFonts w:ascii="仿宋_GB2312" w:hAnsi="仿宋_GB2312" w:cs="仿宋_GB2312" w:eastAsia="仿宋_GB2312"/>
                      <w:sz w:val="22"/>
                      <w:color w:val="000000"/>
                    </w:rPr>
                    <w:t>NO2</w:t>
                  </w:r>
                  <w:r>
                    <w:rPr>
                      <w:rFonts w:ascii="仿宋_GB2312" w:hAnsi="仿宋_GB2312" w:cs="仿宋_GB2312" w:eastAsia="仿宋_GB2312"/>
                      <w:sz w:val="22"/>
                      <w:color w:val="000000"/>
                    </w:rPr>
                    <w:t>、</w:t>
                  </w:r>
                  <w:r>
                    <w:rPr>
                      <w:rFonts w:ascii="仿宋_GB2312" w:hAnsi="仿宋_GB2312" w:cs="仿宋_GB2312" w:eastAsia="仿宋_GB2312"/>
                      <w:sz w:val="22"/>
                      <w:color w:val="000000"/>
                    </w:rPr>
                    <w:t>PM10</w:t>
                  </w:r>
                  <w:r>
                    <w:rPr>
                      <w:rFonts w:ascii="仿宋_GB2312" w:hAnsi="仿宋_GB2312" w:cs="仿宋_GB2312" w:eastAsia="仿宋_GB2312"/>
                      <w:sz w:val="22"/>
                      <w:color w:val="000000"/>
                    </w:rPr>
                    <w:t>、</w:t>
                  </w:r>
                  <w:r>
                    <w:rPr>
                      <w:rFonts w:ascii="仿宋_GB2312" w:hAnsi="仿宋_GB2312" w:cs="仿宋_GB2312" w:eastAsia="仿宋_GB2312"/>
                      <w:sz w:val="22"/>
                      <w:color w:val="000000"/>
                    </w:rPr>
                    <w:t>PM2.5</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3</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天府新区</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万安</w:t>
                  </w:r>
                </w:p>
              </w:tc>
              <w:tc>
                <w:tcPr>
                  <w:tcW w:type="dxa" w:w="315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2"/>
                      <w:b/>
                      <w:color w:val="000000"/>
                    </w:rPr>
                    <w:t>O3</w:t>
                  </w:r>
                  <w:r>
                    <w:rPr>
                      <w:rFonts w:ascii="仿宋_GB2312" w:hAnsi="仿宋_GB2312" w:cs="仿宋_GB2312" w:eastAsia="仿宋_GB2312"/>
                      <w:sz w:val="22"/>
                      <w:color w:val="000000"/>
                    </w:rPr>
                    <w:t>、</w:t>
                  </w:r>
                  <w:r>
                    <w:rPr>
                      <w:rFonts w:ascii="仿宋_GB2312" w:hAnsi="仿宋_GB2312" w:cs="仿宋_GB2312" w:eastAsia="仿宋_GB2312"/>
                      <w:sz w:val="22"/>
                      <w:color w:val="000000"/>
                    </w:rPr>
                    <w:t>NO2</w:t>
                  </w:r>
                  <w:r>
                    <w:rPr>
                      <w:rFonts w:ascii="仿宋_GB2312" w:hAnsi="仿宋_GB2312" w:cs="仿宋_GB2312" w:eastAsia="仿宋_GB2312"/>
                      <w:sz w:val="22"/>
                      <w:color w:val="000000"/>
                    </w:rPr>
                    <w:t>、</w:t>
                  </w:r>
                  <w:r>
                    <w:rPr>
                      <w:rFonts w:ascii="仿宋_GB2312" w:hAnsi="仿宋_GB2312" w:cs="仿宋_GB2312" w:eastAsia="仿宋_GB2312"/>
                      <w:sz w:val="22"/>
                      <w:color w:val="000000"/>
                    </w:rPr>
                    <w:t>PM10</w:t>
                  </w:r>
                  <w:r>
                    <w:rPr>
                      <w:rFonts w:ascii="仿宋_GB2312" w:hAnsi="仿宋_GB2312" w:cs="仿宋_GB2312" w:eastAsia="仿宋_GB2312"/>
                      <w:sz w:val="22"/>
                      <w:color w:val="000000"/>
                    </w:rPr>
                    <w:t>、</w:t>
                  </w:r>
                  <w:r>
                    <w:rPr>
                      <w:rFonts w:ascii="仿宋_GB2312" w:hAnsi="仿宋_GB2312" w:cs="仿宋_GB2312" w:eastAsia="仿宋_GB2312"/>
                      <w:sz w:val="22"/>
                      <w:color w:val="000000"/>
                    </w:rPr>
                    <w:t>PM2.5</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4</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天府新区</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白沙</w:t>
                  </w:r>
                </w:p>
              </w:tc>
              <w:tc>
                <w:tcPr>
                  <w:tcW w:type="dxa" w:w="315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2"/>
                      <w:b/>
                      <w:color w:val="000000"/>
                    </w:rPr>
                    <w:t>O3</w:t>
                  </w:r>
                  <w:r>
                    <w:rPr>
                      <w:rFonts w:ascii="仿宋_GB2312" w:hAnsi="仿宋_GB2312" w:cs="仿宋_GB2312" w:eastAsia="仿宋_GB2312"/>
                      <w:sz w:val="22"/>
                      <w:color w:val="000000"/>
                    </w:rPr>
                    <w:t>、</w:t>
                  </w:r>
                  <w:r>
                    <w:rPr>
                      <w:rFonts w:ascii="仿宋_GB2312" w:hAnsi="仿宋_GB2312" w:cs="仿宋_GB2312" w:eastAsia="仿宋_GB2312"/>
                      <w:sz w:val="22"/>
                      <w:color w:val="000000"/>
                    </w:rPr>
                    <w:t>NO2</w:t>
                  </w:r>
                  <w:r>
                    <w:rPr>
                      <w:rFonts w:ascii="仿宋_GB2312" w:hAnsi="仿宋_GB2312" w:cs="仿宋_GB2312" w:eastAsia="仿宋_GB2312"/>
                      <w:sz w:val="22"/>
                      <w:color w:val="000000"/>
                    </w:rPr>
                    <w:t>、</w:t>
                  </w:r>
                  <w:r>
                    <w:rPr>
                      <w:rFonts w:ascii="仿宋_GB2312" w:hAnsi="仿宋_GB2312" w:cs="仿宋_GB2312" w:eastAsia="仿宋_GB2312"/>
                      <w:sz w:val="22"/>
                      <w:color w:val="000000"/>
                    </w:rPr>
                    <w:t>PM10</w:t>
                  </w:r>
                  <w:r>
                    <w:rPr>
                      <w:rFonts w:ascii="仿宋_GB2312" w:hAnsi="仿宋_GB2312" w:cs="仿宋_GB2312" w:eastAsia="仿宋_GB2312"/>
                      <w:sz w:val="22"/>
                      <w:color w:val="000000"/>
                    </w:rPr>
                    <w:t>、</w:t>
                  </w:r>
                  <w:r>
                    <w:rPr>
                      <w:rFonts w:ascii="仿宋_GB2312" w:hAnsi="仿宋_GB2312" w:cs="仿宋_GB2312" w:eastAsia="仿宋_GB2312"/>
                      <w:sz w:val="22"/>
                      <w:color w:val="000000"/>
                    </w:rPr>
                    <w:t>PM2.5</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5</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天府新区</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永兴</w:t>
                  </w:r>
                </w:p>
              </w:tc>
              <w:tc>
                <w:tcPr>
                  <w:tcW w:type="dxa" w:w="315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2"/>
                      <w:b/>
                      <w:color w:val="000000"/>
                    </w:rPr>
                    <w:t>O3</w:t>
                  </w:r>
                  <w:r>
                    <w:rPr>
                      <w:rFonts w:ascii="仿宋_GB2312" w:hAnsi="仿宋_GB2312" w:cs="仿宋_GB2312" w:eastAsia="仿宋_GB2312"/>
                      <w:sz w:val="22"/>
                      <w:color w:val="000000"/>
                    </w:rPr>
                    <w:t>、</w:t>
                  </w:r>
                  <w:r>
                    <w:rPr>
                      <w:rFonts w:ascii="仿宋_GB2312" w:hAnsi="仿宋_GB2312" w:cs="仿宋_GB2312" w:eastAsia="仿宋_GB2312"/>
                      <w:sz w:val="22"/>
                      <w:color w:val="000000"/>
                    </w:rPr>
                    <w:t>NO2</w:t>
                  </w:r>
                  <w:r>
                    <w:rPr>
                      <w:rFonts w:ascii="仿宋_GB2312" w:hAnsi="仿宋_GB2312" w:cs="仿宋_GB2312" w:eastAsia="仿宋_GB2312"/>
                      <w:sz w:val="22"/>
                      <w:color w:val="000000"/>
                    </w:rPr>
                    <w:t>、</w:t>
                  </w:r>
                  <w:r>
                    <w:rPr>
                      <w:rFonts w:ascii="仿宋_GB2312" w:hAnsi="仿宋_GB2312" w:cs="仿宋_GB2312" w:eastAsia="仿宋_GB2312"/>
                      <w:sz w:val="22"/>
                      <w:color w:val="000000"/>
                    </w:rPr>
                    <w:t>PM10</w:t>
                  </w:r>
                  <w:r>
                    <w:rPr>
                      <w:rFonts w:ascii="仿宋_GB2312" w:hAnsi="仿宋_GB2312" w:cs="仿宋_GB2312" w:eastAsia="仿宋_GB2312"/>
                      <w:sz w:val="22"/>
                      <w:color w:val="000000"/>
                    </w:rPr>
                    <w:t>、</w:t>
                  </w:r>
                  <w:r>
                    <w:rPr>
                      <w:rFonts w:ascii="仿宋_GB2312" w:hAnsi="仿宋_GB2312" w:cs="仿宋_GB2312" w:eastAsia="仿宋_GB2312"/>
                      <w:sz w:val="22"/>
                      <w:color w:val="000000"/>
                    </w:rPr>
                    <w:t>PM2.5</w:t>
                  </w:r>
                  <w:r>
                    <w:rPr>
                      <w:rFonts w:ascii="仿宋_GB2312" w:hAnsi="仿宋_GB2312" w:cs="仿宋_GB2312" w:eastAsia="仿宋_GB2312"/>
                      <w:sz w:val="22"/>
                      <w:color w:val="000000"/>
                    </w:rPr>
                    <w:t>、</w:t>
                  </w:r>
                  <w:r>
                    <w:rPr>
                      <w:rFonts w:ascii="仿宋_GB2312" w:hAnsi="仿宋_GB2312" w:cs="仿宋_GB2312" w:eastAsia="仿宋_GB2312"/>
                      <w:sz w:val="22"/>
                      <w:color w:val="000000"/>
                    </w:rPr>
                    <w:t>SO2</w:t>
                  </w:r>
                  <w:r>
                    <w:rPr>
                      <w:rFonts w:ascii="仿宋_GB2312" w:hAnsi="仿宋_GB2312" w:cs="仿宋_GB2312" w:eastAsia="仿宋_GB2312"/>
                      <w:sz w:val="22"/>
                      <w:color w:val="000000"/>
                    </w:rPr>
                    <w:t>、</w:t>
                  </w:r>
                  <w:r>
                    <w:rPr>
                      <w:rFonts w:ascii="仿宋_GB2312" w:hAnsi="仿宋_GB2312" w:cs="仿宋_GB2312" w:eastAsia="仿宋_GB2312"/>
                      <w:sz w:val="22"/>
                      <w:color w:val="000000"/>
                    </w:rPr>
                    <w:t>CO</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6</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天府新区</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三星</w:t>
                  </w:r>
                </w:p>
              </w:tc>
              <w:tc>
                <w:tcPr>
                  <w:tcW w:type="dxa" w:w="315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2"/>
                      <w:b/>
                      <w:color w:val="000000"/>
                    </w:rPr>
                    <w:t>O3</w:t>
                  </w:r>
                  <w:r>
                    <w:rPr>
                      <w:rFonts w:ascii="仿宋_GB2312" w:hAnsi="仿宋_GB2312" w:cs="仿宋_GB2312" w:eastAsia="仿宋_GB2312"/>
                      <w:sz w:val="22"/>
                      <w:color w:val="000000"/>
                    </w:rPr>
                    <w:t>、</w:t>
                  </w:r>
                  <w:r>
                    <w:rPr>
                      <w:rFonts w:ascii="仿宋_GB2312" w:hAnsi="仿宋_GB2312" w:cs="仿宋_GB2312" w:eastAsia="仿宋_GB2312"/>
                      <w:sz w:val="22"/>
                      <w:color w:val="000000"/>
                    </w:rPr>
                    <w:t>NO2</w:t>
                  </w:r>
                  <w:r>
                    <w:rPr>
                      <w:rFonts w:ascii="仿宋_GB2312" w:hAnsi="仿宋_GB2312" w:cs="仿宋_GB2312" w:eastAsia="仿宋_GB2312"/>
                      <w:sz w:val="22"/>
                      <w:color w:val="000000"/>
                    </w:rPr>
                    <w:t>、</w:t>
                  </w:r>
                  <w:r>
                    <w:rPr>
                      <w:rFonts w:ascii="仿宋_GB2312" w:hAnsi="仿宋_GB2312" w:cs="仿宋_GB2312" w:eastAsia="仿宋_GB2312"/>
                      <w:sz w:val="22"/>
                      <w:color w:val="000000"/>
                    </w:rPr>
                    <w:t>PM10</w:t>
                  </w:r>
                  <w:r>
                    <w:rPr>
                      <w:rFonts w:ascii="仿宋_GB2312" w:hAnsi="仿宋_GB2312" w:cs="仿宋_GB2312" w:eastAsia="仿宋_GB2312"/>
                      <w:sz w:val="22"/>
                      <w:color w:val="000000"/>
                    </w:rPr>
                    <w:t>、</w:t>
                  </w:r>
                  <w:r>
                    <w:rPr>
                      <w:rFonts w:ascii="仿宋_GB2312" w:hAnsi="仿宋_GB2312" w:cs="仿宋_GB2312" w:eastAsia="仿宋_GB2312"/>
                      <w:sz w:val="22"/>
                      <w:color w:val="000000"/>
                    </w:rPr>
                    <w:t>PM2.5</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7</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天府新区</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新兴</w:t>
                  </w:r>
                </w:p>
              </w:tc>
              <w:tc>
                <w:tcPr>
                  <w:tcW w:type="dxa" w:w="315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2"/>
                      <w:b/>
                      <w:color w:val="000000"/>
                    </w:rPr>
                    <w:t>O3</w:t>
                  </w:r>
                  <w:r>
                    <w:rPr>
                      <w:rFonts w:ascii="仿宋_GB2312" w:hAnsi="仿宋_GB2312" w:cs="仿宋_GB2312" w:eastAsia="仿宋_GB2312"/>
                      <w:sz w:val="22"/>
                      <w:color w:val="000000"/>
                    </w:rPr>
                    <w:t>、</w:t>
                  </w:r>
                  <w:r>
                    <w:rPr>
                      <w:rFonts w:ascii="仿宋_GB2312" w:hAnsi="仿宋_GB2312" w:cs="仿宋_GB2312" w:eastAsia="仿宋_GB2312"/>
                      <w:sz w:val="22"/>
                      <w:color w:val="000000"/>
                    </w:rPr>
                    <w:t>NO2</w:t>
                  </w:r>
                  <w:r>
                    <w:rPr>
                      <w:rFonts w:ascii="仿宋_GB2312" w:hAnsi="仿宋_GB2312" w:cs="仿宋_GB2312" w:eastAsia="仿宋_GB2312"/>
                      <w:sz w:val="22"/>
                      <w:color w:val="000000"/>
                    </w:rPr>
                    <w:t>、</w:t>
                  </w:r>
                  <w:r>
                    <w:rPr>
                      <w:rFonts w:ascii="仿宋_GB2312" w:hAnsi="仿宋_GB2312" w:cs="仿宋_GB2312" w:eastAsia="仿宋_GB2312"/>
                      <w:sz w:val="22"/>
                      <w:color w:val="000000"/>
                    </w:rPr>
                    <w:t>PM10</w:t>
                  </w:r>
                  <w:r>
                    <w:rPr>
                      <w:rFonts w:ascii="仿宋_GB2312" w:hAnsi="仿宋_GB2312" w:cs="仿宋_GB2312" w:eastAsia="仿宋_GB2312"/>
                      <w:sz w:val="22"/>
                      <w:color w:val="000000"/>
                    </w:rPr>
                    <w:t>、</w:t>
                  </w:r>
                  <w:r>
                    <w:rPr>
                      <w:rFonts w:ascii="仿宋_GB2312" w:hAnsi="仿宋_GB2312" w:cs="仿宋_GB2312" w:eastAsia="仿宋_GB2312"/>
                      <w:sz w:val="22"/>
                      <w:color w:val="000000"/>
                    </w:rPr>
                    <w:t>PM2.5</w:t>
                  </w:r>
                  <w:r>
                    <w:rPr>
                      <w:rFonts w:ascii="仿宋_GB2312" w:hAnsi="仿宋_GB2312" w:cs="仿宋_GB2312" w:eastAsia="仿宋_GB2312"/>
                      <w:sz w:val="22"/>
                      <w:color w:val="000000"/>
                    </w:rPr>
                    <w:t>、</w:t>
                  </w:r>
                  <w:r>
                    <w:rPr>
                      <w:rFonts w:ascii="仿宋_GB2312" w:hAnsi="仿宋_GB2312" w:cs="仿宋_GB2312" w:eastAsia="仿宋_GB2312"/>
                      <w:sz w:val="22"/>
                      <w:color w:val="000000"/>
                    </w:rPr>
                    <w:t>SO2</w:t>
                  </w:r>
                  <w:r>
                    <w:rPr>
                      <w:rFonts w:ascii="仿宋_GB2312" w:hAnsi="仿宋_GB2312" w:cs="仿宋_GB2312" w:eastAsia="仿宋_GB2312"/>
                      <w:sz w:val="22"/>
                      <w:color w:val="000000"/>
                    </w:rPr>
                    <w:t>、</w:t>
                  </w:r>
                  <w:r>
                    <w:rPr>
                      <w:rFonts w:ascii="仿宋_GB2312" w:hAnsi="仿宋_GB2312" w:cs="仿宋_GB2312" w:eastAsia="仿宋_GB2312"/>
                      <w:sz w:val="22"/>
                      <w:color w:val="000000"/>
                    </w:rPr>
                    <w:t>CO</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8</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天府新区</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籍田</w:t>
                  </w:r>
                </w:p>
              </w:tc>
              <w:tc>
                <w:tcPr>
                  <w:tcW w:type="dxa" w:w="315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2"/>
                      <w:b/>
                      <w:color w:val="000000"/>
                    </w:rPr>
                    <w:t>O3</w:t>
                  </w:r>
                  <w:r>
                    <w:rPr>
                      <w:rFonts w:ascii="仿宋_GB2312" w:hAnsi="仿宋_GB2312" w:cs="仿宋_GB2312" w:eastAsia="仿宋_GB2312"/>
                      <w:sz w:val="22"/>
                      <w:color w:val="000000"/>
                    </w:rPr>
                    <w:t>、</w:t>
                  </w:r>
                  <w:r>
                    <w:rPr>
                      <w:rFonts w:ascii="仿宋_GB2312" w:hAnsi="仿宋_GB2312" w:cs="仿宋_GB2312" w:eastAsia="仿宋_GB2312"/>
                      <w:sz w:val="22"/>
                      <w:color w:val="000000"/>
                    </w:rPr>
                    <w:t>NO2</w:t>
                  </w:r>
                  <w:r>
                    <w:rPr>
                      <w:rFonts w:ascii="仿宋_GB2312" w:hAnsi="仿宋_GB2312" w:cs="仿宋_GB2312" w:eastAsia="仿宋_GB2312"/>
                      <w:sz w:val="22"/>
                      <w:color w:val="000000"/>
                    </w:rPr>
                    <w:t>、</w:t>
                  </w:r>
                  <w:r>
                    <w:rPr>
                      <w:rFonts w:ascii="仿宋_GB2312" w:hAnsi="仿宋_GB2312" w:cs="仿宋_GB2312" w:eastAsia="仿宋_GB2312"/>
                      <w:sz w:val="22"/>
                      <w:color w:val="000000"/>
                    </w:rPr>
                    <w:t>PM10</w:t>
                  </w:r>
                  <w:r>
                    <w:rPr>
                      <w:rFonts w:ascii="仿宋_GB2312" w:hAnsi="仿宋_GB2312" w:cs="仿宋_GB2312" w:eastAsia="仿宋_GB2312"/>
                      <w:sz w:val="22"/>
                      <w:color w:val="000000"/>
                    </w:rPr>
                    <w:t>、</w:t>
                  </w:r>
                  <w:r>
                    <w:rPr>
                      <w:rFonts w:ascii="仿宋_GB2312" w:hAnsi="仿宋_GB2312" w:cs="仿宋_GB2312" w:eastAsia="仿宋_GB2312"/>
                      <w:sz w:val="22"/>
                      <w:color w:val="000000"/>
                    </w:rPr>
                    <w:t>PM2.5</w:t>
                  </w:r>
                  <w:r>
                    <w:rPr>
                      <w:rFonts w:ascii="仿宋_GB2312" w:hAnsi="仿宋_GB2312" w:cs="仿宋_GB2312" w:eastAsia="仿宋_GB2312"/>
                      <w:sz w:val="22"/>
                      <w:color w:val="000000"/>
                    </w:rPr>
                    <w:t>、</w:t>
                  </w:r>
                  <w:r>
                    <w:rPr>
                      <w:rFonts w:ascii="仿宋_GB2312" w:hAnsi="仿宋_GB2312" w:cs="仿宋_GB2312" w:eastAsia="仿宋_GB2312"/>
                      <w:sz w:val="22"/>
                      <w:color w:val="000000"/>
                    </w:rPr>
                    <w:t>SO2</w:t>
                  </w:r>
                  <w:r>
                    <w:rPr>
                      <w:rFonts w:ascii="仿宋_GB2312" w:hAnsi="仿宋_GB2312" w:cs="仿宋_GB2312" w:eastAsia="仿宋_GB2312"/>
                      <w:sz w:val="22"/>
                      <w:color w:val="000000"/>
                    </w:rPr>
                    <w:t>、</w:t>
                  </w:r>
                  <w:r>
                    <w:rPr>
                      <w:rFonts w:ascii="仿宋_GB2312" w:hAnsi="仿宋_GB2312" w:cs="仿宋_GB2312" w:eastAsia="仿宋_GB2312"/>
                      <w:sz w:val="22"/>
                      <w:color w:val="000000"/>
                    </w:rPr>
                    <w:t>CO</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9</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天府新区</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煎茶</w:t>
                  </w:r>
                </w:p>
              </w:tc>
              <w:tc>
                <w:tcPr>
                  <w:tcW w:type="dxa" w:w="315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2"/>
                      <w:b/>
                      <w:color w:val="000000"/>
                    </w:rPr>
                    <w:t>O3</w:t>
                  </w:r>
                  <w:r>
                    <w:rPr>
                      <w:rFonts w:ascii="仿宋_GB2312" w:hAnsi="仿宋_GB2312" w:cs="仿宋_GB2312" w:eastAsia="仿宋_GB2312"/>
                      <w:sz w:val="22"/>
                      <w:color w:val="000000"/>
                    </w:rPr>
                    <w:t>、</w:t>
                  </w:r>
                  <w:r>
                    <w:rPr>
                      <w:rFonts w:ascii="仿宋_GB2312" w:hAnsi="仿宋_GB2312" w:cs="仿宋_GB2312" w:eastAsia="仿宋_GB2312"/>
                      <w:sz w:val="22"/>
                      <w:color w:val="000000"/>
                    </w:rPr>
                    <w:t>NO2</w:t>
                  </w:r>
                  <w:r>
                    <w:rPr>
                      <w:rFonts w:ascii="仿宋_GB2312" w:hAnsi="仿宋_GB2312" w:cs="仿宋_GB2312" w:eastAsia="仿宋_GB2312"/>
                      <w:sz w:val="22"/>
                      <w:color w:val="000000"/>
                    </w:rPr>
                    <w:t>、</w:t>
                  </w:r>
                  <w:r>
                    <w:rPr>
                      <w:rFonts w:ascii="仿宋_GB2312" w:hAnsi="仿宋_GB2312" w:cs="仿宋_GB2312" w:eastAsia="仿宋_GB2312"/>
                      <w:sz w:val="22"/>
                      <w:color w:val="000000"/>
                    </w:rPr>
                    <w:t>PM10</w:t>
                  </w:r>
                  <w:r>
                    <w:rPr>
                      <w:rFonts w:ascii="仿宋_GB2312" w:hAnsi="仿宋_GB2312" w:cs="仿宋_GB2312" w:eastAsia="仿宋_GB2312"/>
                      <w:sz w:val="22"/>
                      <w:color w:val="000000"/>
                    </w:rPr>
                    <w:t>、</w:t>
                  </w:r>
                  <w:r>
                    <w:rPr>
                      <w:rFonts w:ascii="仿宋_GB2312" w:hAnsi="仿宋_GB2312" w:cs="仿宋_GB2312" w:eastAsia="仿宋_GB2312"/>
                      <w:sz w:val="22"/>
                      <w:color w:val="000000"/>
                    </w:rPr>
                    <w:t>PM2.5</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10</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天府新区</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合江</w:t>
                  </w:r>
                </w:p>
              </w:tc>
              <w:tc>
                <w:tcPr>
                  <w:tcW w:type="dxa" w:w="315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2"/>
                      <w:b/>
                      <w:color w:val="000000"/>
                    </w:rPr>
                    <w:t>O3</w:t>
                  </w:r>
                  <w:r>
                    <w:rPr>
                      <w:rFonts w:ascii="仿宋_GB2312" w:hAnsi="仿宋_GB2312" w:cs="仿宋_GB2312" w:eastAsia="仿宋_GB2312"/>
                      <w:sz w:val="22"/>
                      <w:color w:val="000000"/>
                    </w:rPr>
                    <w:t>、</w:t>
                  </w:r>
                  <w:r>
                    <w:rPr>
                      <w:rFonts w:ascii="仿宋_GB2312" w:hAnsi="仿宋_GB2312" w:cs="仿宋_GB2312" w:eastAsia="仿宋_GB2312"/>
                      <w:sz w:val="22"/>
                      <w:color w:val="000000"/>
                    </w:rPr>
                    <w:t>NO2</w:t>
                  </w:r>
                  <w:r>
                    <w:rPr>
                      <w:rFonts w:ascii="仿宋_GB2312" w:hAnsi="仿宋_GB2312" w:cs="仿宋_GB2312" w:eastAsia="仿宋_GB2312"/>
                      <w:sz w:val="22"/>
                      <w:color w:val="000000"/>
                    </w:rPr>
                    <w:t>、</w:t>
                  </w:r>
                  <w:r>
                    <w:rPr>
                      <w:rFonts w:ascii="仿宋_GB2312" w:hAnsi="仿宋_GB2312" w:cs="仿宋_GB2312" w:eastAsia="仿宋_GB2312"/>
                      <w:sz w:val="22"/>
                      <w:color w:val="000000"/>
                    </w:rPr>
                    <w:t>PM10</w:t>
                  </w:r>
                  <w:r>
                    <w:rPr>
                      <w:rFonts w:ascii="仿宋_GB2312" w:hAnsi="仿宋_GB2312" w:cs="仿宋_GB2312" w:eastAsia="仿宋_GB2312"/>
                      <w:sz w:val="22"/>
                      <w:color w:val="000000"/>
                    </w:rPr>
                    <w:t>、</w:t>
                  </w:r>
                  <w:r>
                    <w:rPr>
                      <w:rFonts w:ascii="仿宋_GB2312" w:hAnsi="仿宋_GB2312" w:cs="仿宋_GB2312" w:eastAsia="仿宋_GB2312"/>
                      <w:sz w:val="22"/>
                      <w:color w:val="000000"/>
                    </w:rPr>
                    <w:t>PM2.5</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11</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天府新区</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大林</w:t>
                  </w:r>
                </w:p>
              </w:tc>
              <w:tc>
                <w:tcPr>
                  <w:tcW w:type="dxa" w:w="315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2"/>
                      <w:b/>
                      <w:color w:val="000000"/>
                    </w:rPr>
                    <w:t>O3</w:t>
                  </w:r>
                  <w:r>
                    <w:rPr>
                      <w:rFonts w:ascii="仿宋_GB2312" w:hAnsi="仿宋_GB2312" w:cs="仿宋_GB2312" w:eastAsia="仿宋_GB2312"/>
                      <w:sz w:val="22"/>
                      <w:color w:val="000000"/>
                    </w:rPr>
                    <w:t>、</w:t>
                  </w:r>
                  <w:r>
                    <w:rPr>
                      <w:rFonts w:ascii="仿宋_GB2312" w:hAnsi="仿宋_GB2312" w:cs="仿宋_GB2312" w:eastAsia="仿宋_GB2312"/>
                      <w:sz w:val="22"/>
                      <w:color w:val="000000"/>
                    </w:rPr>
                    <w:t>NO2</w:t>
                  </w:r>
                  <w:r>
                    <w:rPr>
                      <w:rFonts w:ascii="仿宋_GB2312" w:hAnsi="仿宋_GB2312" w:cs="仿宋_GB2312" w:eastAsia="仿宋_GB2312"/>
                      <w:sz w:val="22"/>
                      <w:color w:val="000000"/>
                    </w:rPr>
                    <w:t>、</w:t>
                  </w:r>
                  <w:r>
                    <w:rPr>
                      <w:rFonts w:ascii="仿宋_GB2312" w:hAnsi="仿宋_GB2312" w:cs="仿宋_GB2312" w:eastAsia="仿宋_GB2312"/>
                      <w:sz w:val="22"/>
                      <w:color w:val="000000"/>
                    </w:rPr>
                    <w:t>PM10</w:t>
                  </w:r>
                  <w:r>
                    <w:rPr>
                      <w:rFonts w:ascii="仿宋_GB2312" w:hAnsi="仿宋_GB2312" w:cs="仿宋_GB2312" w:eastAsia="仿宋_GB2312"/>
                      <w:sz w:val="22"/>
                      <w:color w:val="000000"/>
                    </w:rPr>
                    <w:t>、</w:t>
                  </w:r>
                  <w:r>
                    <w:rPr>
                      <w:rFonts w:ascii="仿宋_GB2312" w:hAnsi="仿宋_GB2312" w:cs="仿宋_GB2312" w:eastAsia="仿宋_GB2312"/>
                      <w:sz w:val="22"/>
                      <w:color w:val="000000"/>
                    </w:rPr>
                    <w:t>PM2.5</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12</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天府新区</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太平</w:t>
                  </w:r>
                </w:p>
              </w:tc>
              <w:tc>
                <w:tcPr>
                  <w:tcW w:type="dxa" w:w="315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2"/>
                      <w:b/>
                      <w:color w:val="000000"/>
                    </w:rPr>
                    <w:t>O3</w:t>
                  </w:r>
                  <w:r>
                    <w:rPr>
                      <w:rFonts w:ascii="仿宋_GB2312" w:hAnsi="仿宋_GB2312" w:cs="仿宋_GB2312" w:eastAsia="仿宋_GB2312"/>
                      <w:sz w:val="22"/>
                      <w:color w:val="000000"/>
                    </w:rPr>
                    <w:t>、</w:t>
                  </w:r>
                  <w:r>
                    <w:rPr>
                      <w:rFonts w:ascii="仿宋_GB2312" w:hAnsi="仿宋_GB2312" w:cs="仿宋_GB2312" w:eastAsia="仿宋_GB2312"/>
                      <w:sz w:val="22"/>
                      <w:color w:val="000000"/>
                    </w:rPr>
                    <w:t>NO2</w:t>
                  </w:r>
                  <w:r>
                    <w:rPr>
                      <w:rFonts w:ascii="仿宋_GB2312" w:hAnsi="仿宋_GB2312" w:cs="仿宋_GB2312" w:eastAsia="仿宋_GB2312"/>
                      <w:sz w:val="22"/>
                      <w:color w:val="000000"/>
                    </w:rPr>
                    <w:t>、</w:t>
                  </w:r>
                  <w:r>
                    <w:rPr>
                      <w:rFonts w:ascii="仿宋_GB2312" w:hAnsi="仿宋_GB2312" w:cs="仿宋_GB2312" w:eastAsia="仿宋_GB2312"/>
                      <w:sz w:val="22"/>
                      <w:color w:val="000000"/>
                    </w:rPr>
                    <w:t>PM10</w:t>
                  </w:r>
                  <w:r>
                    <w:rPr>
                      <w:rFonts w:ascii="仿宋_GB2312" w:hAnsi="仿宋_GB2312" w:cs="仿宋_GB2312" w:eastAsia="仿宋_GB2312"/>
                      <w:sz w:val="22"/>
                      <w:color w:val="000000"/>
                    </w:rPr>
                    <w:t>、</w:t>
                  </w:r>
                  <w:r>
                    <w:rPr>
                      <w:rFonts w:ascii="仿宋_GB2312" w:hAnsi="仿宋_GB2312" w:cs="仿宋_GB2312" w:eastAsia="仿宋_GB2312"/>
                      <w:sz w:val="22"/>
                      <w:color w:val="000000"/>
                    </w:rPr>
                    <w:t>PM2.5</w:t>
                  </w:r>
                  <w:r>
                    <w:rPr>
                      <w:rFonts w:ascii="仿宋_GB2312" w:hAnsi="仿宋_GB2312" w:cs="仿宋_GB2312" w:eastAsia="仿宋_GB2312"/>
                      <w:sz w:val="22"/>
                      <w:color w:val="000000"/>
                    </w:rPr>
                    <w:t>、</w:t>
                  </w:r>
                  <w:r>
                    <w:rPr>
                      <w:rFonts w:ascii="仿宋_GB2312" w:hAnsi="仿宋_GB2312" w:cs="仿宋_GB2312" w:eastAsia="仿宋_GB2312"/>
                      <w:sz w:val="22"/>
                      <w:color w:val="000000"/>
                    </w:rPr>
                    <w:t>SO2</w:t>
                  </w:r>
                  <w:r>
                    <w:rPr>
                      <w:rFonts w:ascii="仿宋_GB2312" w:hAnsi="仿宋_GB2312" w:cs="仿宋_GB2312" w:eastAsia="仿宋_GB2312"/>
                      <w:sz w:val="22"/>
                      <w:color w:val="000000"/>
                    </w:rPr>
                    <w:t>、</w:t>
                  </w:r>
                  <w:r>
                    <w:rPr>
                      <w:rFonts w:ascii="仿宋_GB2312" w:hAnsi="仿宋_GB2312" w:cs="仿宋_GB2312" w:eastAsia="仿宋_GB2312"/>
                      <w:sz w:val="22"/>
                      <w:color w:val="000000"/>
                    </w:rPr>
                    <w:t>CO</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13</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锦江区</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沙河</w:t>
                  </w:r>
                </w:p>
              </w:tc>
              <w:tc>
                <w:tcPr>
                  <w:tcW w:type="dxa" w:w="315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2"/>
                      <w:b/>
                      <w:color w:val="000000"/>
                    </w:rPr>
                    <w:t>O3</w:t>
                  </w:r>
                  <w:r>
                    <w:rPr>
                      <w:rFonts w:ascii="仿宋_GB2312" w:hAnsi="仿宋_GB2312" w:cs="仿宋_GB2312" w:eastAsia="仿宋_GB2312"/>
                      <w:sz w:val="22"/>
                      <w:color w:val="000000"/>
                    </w:rPr>
                    <w:t>、</w:t>
                  </w:r>
                  <w:r>
                    <w:rPr>
                      <w:rFonts w:ascii="仿宋_GB2312" w:hAnsi="仿宋_GB2312" w:cs="仿宋_GB2312" w:eastAsia="仿宋_GB2312"/>
                      <w:sz w:val="22"/>
                      <w:color w:val="000000"/>
                    </w:rPr>
                    <w:t>NO2</w:t>
                  </w:r>
                  <w:r>
                    <w:rPr>
                      <w:rFonts w:ascii="仿宋_GB2312" w:hAnsi="仿宋_GB2312" w:cs="仿宋_GB2312" w:eastAsia="仿宋_GB2312"/>
                      <w:sz w:val="22"/>
                      <w:color w:val="000000"/>
                    </w:rPr>
                    <w:t>、</w:t>
                  </w:r>
                  <w:r>
                    <w:rPr>
                      <w:rFonts w:ascii="仿宋_GB2312" w:hAnsi="仿宋_GB2312" w:cs="仿宋_GB2312" w:eastAsia="仿宋_GB2312"/>
                      <w:sz w:val="22"/>
                      <w:color w:val="000000"/>
                    </w:rPr>
                    <w:t>PM10</w:t>
                  </w:r>
                  <w:r>
                    <w:rPr>
                      <w:rFonts w:ascii="仿宋_GB2312" w:hAnsi="仿宋_GB2312" w:cs="仿宋_GB2312" w:eastAsia="仿宋_GB2312"/>
                      <w:sz w:val="22"/>
                      <w:color w:val="000000"/>
                    </w:rPr>
                    <w:t>、</w:t>
                  </w:r>
                  <w:r>
                    <w:rPr>
                      <w:rFonts w:ascii="仿宋_GB2312" w:hAnsi="仿宋_GB2312" w:cs="仿宋_GB2312" w:eastAsia="仿宋_GB2312"/>
                      <w:sz w:val="22"/>
                      <w:color w:val="000000"/>
                    </w:rPr>
                    <w:t>PM2.5</w:t>
                  </w:r>
                  <w:r>
                    <w:rPr>
                      <w:rFonts w:ascii="仿宋_GB2312" w:hAnsi="仿宋_GB2312" w:cs="仿宋_GB2312" w:eastAsia="仿宋_GB2312"/>
                      <w:sz w:val="22"/>
                      <w:color w:val="000000"/>
                    </w:rPr>
                    <w:t>、</w:t>
                  </w:r>
                  <w:r>
                    <w:rPr>
                      <w:rFonts w:ascii="仿宋_GB2312" w:hAnsi="仿宋_GB2312" w:cs="仿宋_GB2312" w:eastAsia="仿宋_GB2312"/>
                      <w:sz w:val="22"/>
                      <w:color w:val="000000"/>
                    </w:rPr>
                    <w:t>SO2</w:t>
                  </w:r>
                  <w:r>
                    <w:rPr>
                      <w:rFonts w:ascii="仿宋_GB2312" w:hAnsi="仿宋_GB2312" w:cs="仿宋_GB2312" w:eastAsia="仿宋_GB2312"/>
                      <w:sz w:val="22"/>
                      <w:color w:val="000000"/>
                    </w:rPr>
                    <w:t>、</w:t>
                  </w:r>
                  <w:r>
                    <w:rPr>
                      <w:rFonts w:ascii="仿宋_GB2312" w:hAnsi="仿宋_GB2312" w:cs="仿宋_GB2312" w:eastAsia="仿宋_GB2312"/>
                      <w:sz w:val="22"/>
                      <w:color w:val="000000"/>
                    </w:rPr>
                    <w:t>CO</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14</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锦江区</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东湖</w:t>
                  </w:r>
                </w:p>
              </w:tc>
              <w:tc>
                <w:tcPr>
                  <w:tcW w:type="dxa" w:w="315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2"/>
                      <w:b/>
                      <w:color w:val="000000"/>
                    </w:rPr>
                    <w:t>O3</w:t>
                  </w:r>
                  <w:r>
                    <w:rPr>
                      <w:rFonts w:ascii="仿宋_GB2312" w:hAnsi="仿宋_GB2312" w:cs="仿宋_GB2312" w:eastAsia="仿宋_GB2312"/>
                      <w:sz w:val="22"/>
                      <w:color w:val="000000"/>
                    </w:rPr>
                    <w:t>、</w:t>
                  </w:r>
                  <w:r>
                    <w:rPr>
                      <w:rFonts w:ascii="仿宋_GB2312" w:hAnsi="仿宋_GB2312" w:cs="仿宋_GB2312" w:eastAsia="仿宋_GB2312"/>
                      <w:sz w:val="22"/>
                      <w:color w:val="000000"/>
                    </w:rPr>
                    <w:t>NO2</w:t>
                  </w:r>
                  <w:r>
                    <w:rPr>
                      <w:rFonts w:ascii="仿宋_GB2312" w:hAnsi="仿宋_GB2312" w:cs="仿宋_GB2312" w:eastAsia="仿宋_GB2312"/>
                      <w:sz w:val="22"/>
                      <w:color w:val="000000"/>
                    </w:rPr>
                    <w:t>、</w:t>
                  </w:r>
                  <w:r>
                    <w:rPr>
                      <w:rFonts w:ascii="仿宋_GB2312" w:hAnsi="仿宋_GB2312" w:cs="仿宋_GB2312" w:eastAsia="仿宋_GB2312"/>
                      <w:sz w:val="22"/>
                      <w:color w:val="000000"/>
                    </w:rPr>
                    <w:t>PM10</w:t>
                  </w:r>
                  <w:r>
                    <w:rPr>
                      <w:rFonts w:ascii="仿宋_GB2312" w:hAnsi="仿宋_GB2312" w:cs="仿宋_GB2312" w:eastAsia="仿宋_GB2312"/>
                      <w:sz w:val="22"/>
                      <w:color w:val="000000"/>
                    </w:rPr>
                    <w:t>、</w:t>
                  </w:r>
                  <w:r>
                    <w:rPr>
                      <w:rFonts w:ascii="仿宋_GB2312" w:hAnsi="仿宋_GB2312" w:cs="仿宋_GB2312" w:eastAsia="仿宋_GB2312"/>
                      <w:sz w:val="22"/>
                      <w:color w:val="000000"/>
                    </w:rPr>
                    <w:t>PM2.5</w:t>
                  </w:r>
                  <w:r>
                    <w:rPr>
                      <w:rFonts w:ascii="仿宋_GB2312" w:hAnsi="仿宋_GB2312" w:cs="仿宋_GB2312" w:eastAsia="仿宋_GB2312"/>
                      <w:sz w:val="22"/>
                      <w:color w:val="000000"/>
                    </w:rPr>
                    <w:t>、</w:t>
                  </w:r>
                  <w:r>
                    <w:rPr>
                      <w:rFonts w:ascii="仿宋_GB2312" w:hAnsi="仿宋_GB2312" w:cs="仿宋_GB2312" w:eastAsia="仿宋_GB2312"/>
                      <w:sz w:val="22"/>
                      <w:color w:val="000000"/>
                    </w:rPr>
                    <w:t>SO2</w:t>
                  </w:r>
                  <w:r>
                    <w:rPr>
                      <w:rFonts w:ascii="仿宋_GB2312" w:hAnsi="仿宋_GB2312" w:cs="仿宋_GB2312" w:eastAsia="仿宋_GB2312"/>
                      <w:sz w:val="22"/>
                      <w:color w:val="000000"/>
                    </w:rPr>
                    <w:t>、</w:t>
                  </w:r>
                  <w:r>
                    <w:rPr>
                      <w:rFonts w:ascii="仿宋_GB2312" w:hAnsi="仿宋_GB2312" w:cs="仿宋_GB2312" w:eastAsia="仿宋_GB2312"/>
                      <w:sz w:val="22"/>
                      <w:color w:val="000000"/>
                    </w:rPr>
                    <w:t>CO</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15</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锦江区</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春熙路</w:t>
                  </w:r>
                </w:p>
              </w:tc>
              <w:tc>
                <w:tcPr>
                  <w:tcW w:type="dxa" w:w="315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2"/>
                      <w:b/>
                      <w:color w:val="000000"/>
                    </w:rPr>
                    <w:t>O3</w:t>
                  </w:r>
                  <w:r>
                    <w:rPr>
                      <w:rFonts w:ascii="仿宋_GB2312" w:hAnsi="仿宋_GB2312" w:cs="仿宋_GB2312" w:eastAsia="仿宋_GB2312"/>
                      <w:sz w:val="22"/>
                      <w:color w:val="000000"/>
                    </w:rPr>
                    <w:t>、</w:t>
                  </w:r>
                  <w:r>
                    <w:rPr>
                      <w:rFonts w:ascii="仿宋_GB2312" w:hAnsi="仿宋_GB2312" w:cs="仿宋_GB2312" w:eastAsia="仿宋_GB2312"/>
                      <w:sz w:val="22"/>
                      <w:color w:val="000000"/>
                    </w:rPr>
                    <w:t>NO2</w:t>
                  </w:r>
                  <w:r>
                    <w:rPr>
                      <w:rFonts w:ascii="仿宋_GB2312" w:hAnsi="仿宋_GB2312" w:cs="仿宋_GB2312" w:eastAsia="仿宋_GB2312"/>
                      <w:sz w:val="22"/>
                      <w:color w:val="000000"/>
                    </w:rPr>
                    <w:t>、</w:t>
                  </w:r>
                  <w:r>
                    <w:rPr>
                      <w:rFonts w:ascii="仿宋_GB2312" w:hAnsi="仿宋_GB2312" w:cs="仿宋_GB2312" w:eastAsia="仿宋_GB2312"/>
                      <w:sz w:val="22"/>
                      <w:color w:val="000000"/>
                    </w:rPr>
                    <w:t>PM10</w:t>
                  </w:r>
                  <w:r>
                    <w:rPr>
                      <w:rFonts w:ascii="仿宋_GB2312" w:hAnsi="仿宋_GB2312" w:cs="仿宋_GB2312" w:eastAsia="仿宋_GB2312"/>
                      <w:sz w:val="22"/>
                      <w:color w:val="000000"/>
                    </w:rPr>
                    <w:t>、</w:t>
                  </w:r>
                  <w:r>
                    <w:rPr>
                      <w:rFonts w:ascii="仿宋_GB2312" w:hAnsi="仿宋_GB2312" w:cs="仿宋_GB2312" w:eastAsia="仿宋_GB2312"/>
                      <w:sz w:val="22"/>
                      <w:color w:val="000000"/>
                    </w:rPr>
                    <w:t>PM2.5</w:t>
                  </w:r>
                  <w:r>
                    <w:rPr>
                      <w:rFonts w:ascii="仿宋_GB2312" w:hAnsi="仿宋_GB2312" w:cs="仿宋_GB2312" w:eastAsia="仿宋_GB2312"/>
                      <w:sz w:val="22"/>
                      <w:color w:val="000000"/>
                    </w:rPr>
                    <w:t>、</w:t>
                  </w:r>
                  <w:r>
                    <w:rPr>
                      <w:rFonts w:ascii="仿宋_GB2312" w:hAnsi="仿宋_GB2312" w:cs="仿宋_GB2312" w:eastAsia="仿宋_GB2312"/>
                      <w:sz w:val="22"/>
                      <w:color w:val="000000"/>
                    </w:rPr>
                    <w:t>SO2</w:t>
                  </w:r>
                  <w:r>
                    <w:rPr>
                      <w:rFonts w:ascii="仿宋_GB2312" w:hAnsi="仿宋_GB2312" w:cs="仿宋_GB2312" w:eastAsia="仿宋_GB2312"/>
                      <w:sz w:val="22"/>
                      <w:color w:val="000000"/>
                    </w:rPr>
                    <w:t>、</w:t>
                  </w:r>
                  <w:r>
                    <w:rPr>
                      <w:rFonts w:ascii="仿宋_GB2312" w:hAnsi="仿宋_GB2312" w:cs="仿宋_GB2312" w:eastAsia="仿宋_GB2312"/>
                      <w:sz w:val="22"/>
                      <w:color w:val="000000"/>
                    </w:rPr>
                    <w:t>CO</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16</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锦江区</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牛市口</w:t>
                  </w:r>
                </w:p>
              </w:tc>
              <w:tc>
                <w:tcPr>
                  <w:tcW w:type="dxa" w:w="315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2"/>
                      <w:b/>
                      <w:color w:val="000000"/>
                    </w:rPr>
                    <w:t>O3</w:t>
                  </w:r>
                  <w:r>
                    <w:rPr>
                      <w:rFonts w:ascii="仿宋_GB2312" w:hAnsi="仿宋_GB2312" w:cs="仿宋_GB2312" w:eastAsia="仿宋_GB2312"/>
                      <w:sz w:val="22"/>
                      <w:color w:val="000000"/>
                    </w:rPr>
                    <w:t>、</w:t>
                  </w:r>
                  <w:r>
                    <w:rPr>
                      <w:rFonts w:ascii="仿宋_GB2312" w:hAnsi="仿宋_GB2312" w:cs="仿宋_GB2312" w:eastAsia="仿宋_GB2312"/>
                      <w:sz w:val="22"/>
                      <w:color w:val="000000"/>
                    </w:rPr>
                    <w:t>NO2</w:t>
                  </w:r>
                  <w:r>
                    <w:rPr>
                      <w:rFonts w:ascii="仿宋_GB2312" w:hAnsi="仿宋_GB2312" w:cs="仿宋_GB2312" w:eastAsia="仿宋_GB2312"/>
                      <w:sz w:val="22"/>
                      <w:color w:val="000000"/>
                    </w:rPr>
                    <w:t>、</w:t>
                  </w:r>
                  <w:r>
                    <w:rPr>
                      <w:rFonts w:ascii="仿宋_GB2312" w:hAnsi="仿宋_GB2312" w:cs="仿宋_GB2312" w:eastAsia="仿宋_GB2312"/>
                      <w:sz w:val="22"/>
                      <w:color w:val="000000"/>
                    </w:rPr>
                    <w:t>PM10</w:t>
                  </w:r>
                  <w:r>
                    <w:rPr>
                      <w:rFonts w:ascii="仿宋_GB2312" w:hAnsi="仿宋_GB2312" w:cs="仿宋_GB2312" w:eastAsia="仿宋_GB2312"/>
                      <w:sz w:val="22"/>
                      <w:color w:val="000000"/>
                    </w:rPr>
                    <w:t>、</w:t>
                  </w:r>
                  <w:r>
                    <w:rPr>
                      <w:rFonts w:ascii="仿宋_GB2312" w:hAnsi="仿宋_GB2312" w:cs="仿宋_GB2312" w:eastAsia="仿宋_GB2312"/>
                      <w:sz w:val="22"/>
                      <w:color w:val="000000"/>
                    </w:rPr>
                    <w:t>PM2.5</w:t>
                  </w:r>
                  <w:r>
                    <w:rPr>
                      <w:rFonts w:ascii="仿宋_GB2312" w:hAnsi="仿宋_GB2312" w:cs="仿宋_GB2312" w:eastAsia="仿宋_GB2312"/>
                      <w:sz w:val="22"/>
                      <w:color w:val="000000"/>
                    </w:rPr>
                    <w:t>、</w:t>
                  </w:r>
                  <w:r>
                    <w:rPr>
                      <w:rFonts w:ascii="仿宋_GB2312" w:hAnsi="仿宋_GB2312" w:cs="仿宋_GB2312" w:eastAsia="仿宋_GB2312"/>
                      <w:sz w:val="22"/>
                      <w:color w:val="000000"/>
                    </w:rPr>
                    <w:t>SO2</w:t>
                  </w:r>
                  <w:r>
                    <w:rPr>
                      <w:rFonts w:ascii="仿宋_GB2312" w:hAnsi="仿宋_GB2312" w:cs="仿宋_GB2312" w:eastAsia="仿宋_GB2312"/>
                      <w:sz w:val="22"/>
                      <w:color w:val="000000"/>
                    </w:rPr>
                    <w:t>、</w:t>
                  </w:r>
                  <w:r>
                    <w:rPr>
                      <w:rFonts w:ascii="仿宋_GB2312" w:hAnsi="仿宋_GB2312" w:cs="仿宋_GB2312" w:eastAsia="仿宋_GB2312"/>
                      <w:sz w:val="22"/>
                      <w:color w:val="000000"/>
                    </w:rPr>
                    <w:t>CO</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17</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锦江区</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锦江区市场监管局</w:t>
                  </w:r>
                  <w:r>
                    <w:rPr>
                      <w:rFonts w:ascii="仿宋_GB2312" w:hAnsi="仿宋_GB2312" w:cs="仿宋_GB2312" w:eastAsia="仿宋_GB2312"/>
                      <w:sz w:val="20"/>
                      <w:color w:val="000000"/>
                    </w:rPr>
                    <w:t>(</w:t>
                  </w:r>
                  <w:r>
                    <w:rPr>
                      <w:rFonts w:ascii="仿宋_GB2312" w:hAnsi="仿宋_GB2312" w:cs="仿宋_GB2312" w:eastAsia="仿宋_GB2312"/>
                      <w:sz w:val="20"/>
                      <w:color w:val="000000"/>
                    </w:rPr>
                    <w:t>锦官驿</w:t>
                  </w:r>
                  <w:r>
                    <w:rPr>
                      <w:rFonts w:ascii="仿宋_GB2312" w:hAnsi="仿宋_GB2312" w:cs="仿宋_GB2312" w:eastAsia="仿宋_GB2312"/>
                      <w:sz w:val="20"/>
                      <w:color w:val="000000"/>
                    </w:rPr>
                    <w:t>)</w:t>
                  </w:r>
                </w:p>
              </w:tc>
              <w:tc>
                <w:tcPr>
                  <w:tcW w:type="dxa" w:w="315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2"/>
                      <w:b/>
                      <w:color w:val="000000"/>
                    </w:rPr>
                    <w:t>O3</w:t>
                  </w:r>
                  <w:r>
                    <w:rPr>
                      <w:rFonts w:ascii="仿宋_GB2312" w:hAnsi="仿宋_GB2312" w:cs="仿宋_GB2312" w:eastAsia="仿宋_GB2312"/>
                      <w:sz w:val="22"/>
                      <w:color w:val="000000"/>
                    </w:rPr>
                    <w:t>、</w:t>
                  </w:r>
                  <w:r>
                    <w:rPr>
                      <w:rFonts w:ascii="仿宋_GB2312" w:hAnsi="仿宋_GB2312" w:cs="仿宋_GB2312" w:eastAsia="仿宋_GB2312"/>
                      <w:sz w:val="22"/>
                      <w:color w:val="000000"/>
                    </w:rPr>
                    <w:t>NO2</w:t>
                  </w:r>
                  <w:r>
                    <w:rPr>
                      <w:rFonts w:ascii="仿宋_GB2312" w:hAnsi="仿宋_GB2312" w:cs="仿宋_GB2312" w:eastAsia="仿宋_GB2312"/>
                      <w:sz w:val="22"/>
                      <w:color w:val="000000"/>
                    </w:rPr>
                    <w:t>、</w:t>
                  </w:r>
                  <w:r>
                    <w:rPr>
                      <w:rFonts w:ascii="仿宋_GB2312" w:hAnsi="仿宋_GB2312" w:cs="仿宋_GB2312" w:eastAsia="仿宋_GB2312"/>
                      <w:sz w:val="22"/>
                      <w:color w:val="000000"/>
                    </w:rPr>
                    <w:t>PM10</w:t>
                  </w:r>
                  <w:r>
                    <w:rPr>
                      <w:rFonts w:ascii="仿宋_GB2312" w:hAnsi="仿宋_GB2312" w:cs="仿宋_GB2312" w:eastAsia="仿宋_GB2312"/>
                      <w:sz w:val="22"/>
                      <w:color w:val="000000"/>
                    </w:rPr>
                    <w:t>、</w:t>
                  </w:r>
                  <w:r>
                    <w:rPr>
                      <w:rFonts w:ascii="仿宋_GB2312" w:hAnsi="仿宋_GB2312" w:cs="仿宋_GB2312" w:eastAsia="仿宋_GB2312"/>
                      <w:sz w:val="22"/>
                      <w:color w:val="000000"/>
                    </w:rPr>
                    <w:t>PM2.5</w:t>
                  </w:r>
                  <w:r>
                    <w:rPr>
                      <w:rFonts w:ascii="仿宋_GB2312" w:hAnsi="仿宋_GB2312" w:cs="仿宋_GB2312" w:eastAsia="仿宋_GB2312"/>
                      <w:sz w:val="22"/>
                      <w:color w:val="000000"/>
                    </w:rPr>
                    <w:t>、</w:t>
                  </w:r>
                  <w:r>
                    <w:rPr>
                      <w:rFonts w:ascii="仿宋_GB2312" w:hAnsi="仿宋_GB2312" w:cs="仿宋_GB2312" w:eastAsia="仿宋_GB2312"/>
                      <w:sz w:val="22"/>
                      <w:color w:val="000000"/>
                    </w:rPr>
                    <w:t>SO2</w:t>
                  </w:r>
                  <w:r>
                    <w:rPr>
                      <w:rFonts w:ascii="仿宋_GB2312" w:hAnsi="仿宋_GB2312" w:cs="仿宋_GB2312" w:eastAsia="仿宋_GB2312"/>
                      <w:sz w:val="22"/>
                      <w:color w:val="000000"/>
                    </w:rPr>
                    <w:t>、</w:t>
                  </w:r>
                  <w:r>
                    <w:rPr>
                      <w:rFonts w:ascii="仿宋_GB2312" w:hAnsi="仿宋_GB2312" w:cs="仿宋_GB2312" w:eastAsia="仿宋_GB2312"/>
                      <w:sz w:val="22"/>
                      <w:color w:val="000000"/>
                    </w:rPr>
                    <w:t>CO</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18</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锦江区</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档案馆（狮子山）</w:t>
                  </w:r>
                </w:p>
              </w:tc>
              <w:tc>
                <w:tcPr>
                  <w:tcW w:type="dxa" w:w="315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2"/>
                      <w:b/>
                      <w:color w:val="000000"/>
                    </w:rPr>
                    <w:t>O3</w:t>
                  </w:r>
                  <w:r>
                    <w:rPr>
                      <w:rFonts w:ascii="仿宋_GB2312" w:hAnsi="仿宋_GB2312" w:cs="仿宋_GB2312" w:eastAsia="仿宋_GB2312"/>
                      <w:sz w:val="22"/>
                      <w:color w:val="000000"/>
                    </w:rPr>
                    <w:t>、</w:t>
                  </w:r>
                  <w:r>
                    <w:rPr>
                      <w:rFonts w:ascii="仿宋_GB2312" w:hAnsi="仿宋_GB2312" w:cs="仿宋_GB2312" w:eastAsia="仿宋_GB2312"/>
                      <w:sz w:val="22"/>
                      <w:color w:val="000000"/>
                    </w:rPr>
                    <w:t>NO2</w:t>
                  </w:r>
                  <w:r>
                    <w:rPr>
                      <w:rFonts w:ascii="仿宋_GB2312" w:hAnsi="仿宋_GB2312" w:cs="仿宋_GB2312" w:eastAsia="仿宋_GB2312"/>
                      <w:sz w:val="22"/>
                      <w:color w:val="000000"/>
                    </w:rPr>
                    <w:t>、</w:t>
                  </w:r>
                  <w:r>
                    <w:rPr>
                      <w:rFonts w:ascii="仿宋_GB2312" w:hAnsi="仿宋_GB2312" w:cs="仿宋_GB2312" w:eastAsia="仿宋_GB2312"/>
                      <w:sz w:val="22"/>
                      <w:color w:val="000000"/>
                    </w:rPr>
                    <w:t>PM10</w:t>
                  </w:r>
                  <w:r>
                    <w:rPr>
                      <w:rFonts w:ascii="仿宋_GB2312" w:hAnsi="仿宋_GB2312" w:cs="仿宋_GB2312" w:eastAsia="仿宋_GB2312"/>
                      <w:sz w:val="22"/>
                      <w:color w:val="000000"/>
                    </w:rPr>
                    <w:t>、</w:t>
                  </w:r>
                  <w:r>
                    <w:rPr>
                      <w:rFonts w:ascii="仿宋_GB2312" w:hAnsi="仿宋_GB2312" w:cs="仿宋_GB2312" w:eastAsia="仿宋_GB2312"/>
                      <w:sz w:val="22"/>
                      <w:color w:val="000000"/>
                    </w:rPr>
                    <w:t>PM2.5</w:t>
                  </w:r>
                  <w:r>
                    <w:rPr>
                      <w:rFonts w:ascii="仿宋_GB2312" w:hAnsi="仿宋_GB2312" w:cs="仿宋_GB2312" w:eastAsia="仿宋_GB2312"/>
                      <w:sz w:val="22"/>
                      <w:color w:val="000000"/>
                    </w:rPr>
                    <w:t>、</w:t>
                  </w:r>
                  <w:r>
                    <w:rPr>
                      <w:rFonts w:ascii="仿宋_GB2312" w:hAnsi="仿宋_GB2312" w:cs="仿宋_GB2312" w:eastAsia="仿宋_GB2312"/>
                      <w:sz w:val="22"/>
                      <w:color w:val="000000"/>
                    </w:rPr>
                    <w:t>SO2</w:t>
                  </w:r>
                  <w:r>
                    <w:rPr>
                      <w:rFonts w:ascii="仿宋_GB2312" w:hAnsi="仿宋_GB2312" w:cs="仿宋_GB2312" w:eastAsia="仿宋_GB2312"/>
                      <w:sz w:val="22"/>
                      <w:color w:val="000000"/>
                    </w:rPr>
                    <w:t>、</w:t>
                  </w:r>
                  <w:r>
                    <w:rPr>
                      <w:rFonts w:ascii="仿宋_GB2312" w:hAnsi="仿宋_GB2312" w:cs="仿宋_GB2312" w:eastAsia="仿宋_GB2312"/>
                      <w:sz w:val="22"/>
                      <w:color w:val="000000"/>
                    </w:rPr>
                    <w:t>CO</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19</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锦江区</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生研所（柳江）</w:t>
                  </w:r>
                </w:p>
              </w:tc>
              <w:tc>
                <w:tcPr>
                  <w:tcW w:type="dxa" w:w="315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2"/>
                      <w:b/>
                      <w:color w:val="000000"/>
                    </w:rPr>
                    <w:t>O3</w:t>
                  </w:r>
                  <w:r>
                    <w:rPr>
                      <w:rFonts w:ascii="仿宋_GB2312" w:hAnsi="仿宋_GB2312" w:cs="仿宋_GB2312" w:eastAsia="仿宋_GB2312"/>
                      <w:sz w:val="22"/>
                      <w:color w:val="000000"/>
                    </w:rPr>
                    <w:t>、</w:t>
                  </w:r>
                  <w:r>
                    <w:rPr>
                      <w:rFonts w:ascii="仿宋_GB2312" w:hAnsi="仿宋_GB2312" w:cs="仿宋_GB2312" w:eastAsia="仿宋_GB2312"/>
                      <w:sz w:val="22"/>
                      <w:color w:val="000000"/>
                    </w:rPr>
                    <w:t>NO2</w:t>
                  </w:r>
                  <w:r>
                    <w:rPr>
                      <w:rFonts w:ascii="仿宋_GB2312" w:hAnsi="仿宋_GB2312" w:cs="仿宋_GB2312" w:eastAsia="仿宋_GB2312"/>
                      <w:sz w:val="22"/>
                      <w:color w:val="000000"/>
                    </w:rPr>
                    <w:t>、</w:t>
                  </w:r>
                  <w:r>
                    <w:rPr>
                      <w:rFonts w:ascii="仿宋_GB2312" w:hAnsi="仿宋_GB2312" w:cs="仿宋_GB2312" w:eastAsia="仿宋_GB2312"/>
                      <w:sz w:val="22"/>
                      <w:color w:val="000000"/>
                    </w:rPr>
                    <w:t>PM10</w:t>
                  </w:r>
                  <w:r>
                    <w:rPr>
                      <w:rFonts w:ascii="仿宋_GB2312" w:hAnsi="仿宋_GB2312" w:cs="仿宋_GB2312" w:eastAsia="仿宋_GB2312"/>
                      <w:sz w:val="22"/>
                      <w:color w:val="000000"/>
                    </w:rPr>
                    <w:t>、</w:t>
                  </w:r>
                  <w:r>
                    <w:rPr>
                      <w:rFonts w:ascii="仿宋_GB2312" w:hAnsi="仿宋_GB2312" w:cs="仿宋_GB2312" w:eastAsia="仿宋_GB2312"/>
                      <w:sz w:val="22"/>
                      <w:color w:val="000000"/>
                    </w:rPr>
                    <w:t>PM2.5</w:t>
                  </w:r>
                  <w:r>
                    <w:rPr>
                      <w:rFonts w:ascii="仿宋_GB2312" w:hAnsi="仿宋_GB2312" w:cs="仿宋_GB2312" w:eastAsia="仿宋_GB2312"/>
                      <w:sz w:val="22"/>
                      <w:color w:val="000000"/>
                    </w:rPr>
                    <w:t>、</w:t>
                  </w:r>
                  <w:r>
                    <w:rPr>
                      <w:rFonts w:ascii="仿宋_GB2312" w:hAnsi="仿宋_GB2312" w:cs="仿宋_GB2312" w:eastAsia="仿宋_GB2312"/>
                      <w:sz w:val="22"/>
                      <w:color w:val="000000"/>
                    </w:rPr>
                    <w:t>SO2</w:t>
                  </w:r>
                  <w:r>
                    <w:rPr>
                      <w:rFonts w:ascii="仿宋_GB2312" w:hAnsi="仿宋_GB2312" w:cs="仿宋_GB2312" w:eastAsia="仿宋_GB2312"/>
                      <w:sz w:val="22"/>
                      <w:color w:val="000000"/>
                    </w:rPr>
                    <w:t>、</w:t>
                  </w:r>
                  <w:r>
                    <w:rPr>
                      <w:rFonts w:ascii="仿宋_GB2312" w:hAnsi="仿宋_GB2312" w:cs="仿宋_GB2312" w:eastAsia="仿宋_GB2312"/>
                      <w:sz w:val="22"/>
                      <w:color w:val="000000"/>
                    </w:rPr>
                    <w:t>CO</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20</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锦江区</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华星路</w:t>
                  </w:r>
                </w:p>
              </w:tc>
              <w:tc>
                <w:tcPr>
                  <w:tcW w:type="dxa" w:w="315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2"/>
                      <w:b/>
                      <w:color w:val="000000"/>
                    </w:rPr>
                    <w:t>O3</w:t>
                  </w:r>
                  <w:r>
                    <w:rPr>
                      <w:rFonts w:ascii="仿宋_GB2312" w:hAnsi="仿宋_GB2312" w:cs="仿宋_GB2312" w:eastAsia="仿宋_GB2312"/>
                      <w:sz w:val="22"/>
                      <w:color w:val="000000"/>
                    </w:rPr>
                    <w:t>、</w:t>
                  </w:r>
                  <w:r>
                    <w:rPr>
                      <w:rFonts w:ascii="仿宋_GB2312" w:hAnsi="仿宋_GB2312" w:cs="仿宋_GB2312" w:eastAsia="仿宋_GB2312"/>
                      <w:sz w:val="22"/>
                      <w:color w:val="000000"/>
                    </w:rPr>
                    <w:t>NO2</w:t>
                  </w:r>
                  <w:r>
                    <w:rPr>
                      <w:rFonts w:ascii="仿宋_GB2312" w:hAnsi="仿宋_GB2312" w:cs="仿宋_GB2312" w:eastAsia="仿宋_GB2312"/>
                      <w:sz w:val="22"/>
                      <w:color w:val="000000"/>
                    </w:rPr>
                    <w:t>、</w:t>
                  </w:r>
                  <w:r>
                    <w:rPr>
                      <w:rFonts w:ascii="仿宋_GB2312" w:hAnsi="仿宋_GB2312" w:cs="仿宋_GB2312" w:eastAsia="仿宋_GB2312"/>
                      <w:sz w:val="22"/>
                      <w:color w:val="000000"/>
                    </w:rPr>
                    <w:t>PM10</w:t>
                  </w:r>
                  <w:r>
                    <w:rPr>
                      <w:rFonts w:ascii="仿宋_GB2312" w:hAnsi="仿宋_GB2312" w:cs="仿宋_GB2312" w:eastAsia="仿宋_GB2312"/>
                      <w:sz w:val="22"/>
                      <w:color w:val="000000"/>
                    </w:rPr>
                    <w:t>、</w:t>
                  </w:r>
                  <w:r>
                    <w:rPr>
                      <w:rFonts w:ascii="仿宋_GB2312" w:hAnsi="仿宋_GB2312" w:cs="仿宋_GB2312" w:eastAsia="仿宋_GB2312"/>
                      <w:sz w:val="22"/>
                      <w:color w:val="000000"/>
                    </w:rPr>
                    <w:t>PM2.5</w:t>
                  </w:r>
                  <w:r>
                    <w:rPr>
                      <w:rFonts w:ascii="仿宋_GB2312" w:hAnsi="仿宋_GB2312" w:cs="仿宋_GB2312" w:eastAsia="仿宋_GB2312"/>
                      <w:sz w:val="22"/>
                      <w:color w:val="000000"/>
                    </w:rPr>
                    <w:t>、</w:t>
                  </w:r>
                  <w:r>
                    <w:rPr>
                      <w:rFonts w:ascii="仿宋_GB2312" w:hAnsi="仿宋_GB2312" w:cs="仿宋_GB2312" w:eastAsia="仿宋_GB2312"/>
                      <w:sz w:val="22"/>
                      <w:color w:val="000000"/>
                    </w:rPr>
                    <w:t>SO2</w:t>
                  </w:r>
                  <w:r>
                    <w:rPr>
                      <w:rFonts w:ascii="仿宋_GB2312" w:hAnsi="仿宋_GB2312" w:cs="仿宋_GB2312" w:eastAsia="仿宋_GB2312"/>
                      <w:sz w:val="22"/>
                      <w:color w:val="000000"/>
                    </w:rPr>
                    <w:t>、</w:t>
                  </w:r>
                  <w:r>
                    <w:rPr>
                      <w:rFonts w:ascii="仿宋_GB2312" w:hAnsi="仿宋_GB2312" w:cs="仿宋_GB2312" w:eastAsia="仿宋_GB2312"/>
                      <w:sz w:val="22"/>
                      <w:color w:val="000000"/>
                    </w:rPr>
                    <w:t>CO</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21</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锦江区</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翠风路</w:t>
                  </w:r>
                </w:p>
              </w:tc>
              <w:tc>
                <w:tcPr>
                  <w:tcW w:type="dxa" w:w="315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2"/>
                      <w:b/>
                      <w:color w:val="000000"/>
                    </w:rPr>
                    <w:t>O3</w:t>
                  </w:r>
                  <w:r>
                    <w:rPr>
                      <w:rFonts w:ascii="仿宋_GB2312" w:hAnsi="仿宋_GB2312" w:cs="仿宋_GB2312" w:eastAsia="仿宋_GB2312"/>
                      <w:sz w:val="22"/>
                      <w:color w:val="000000"/>
                    </w:rPr>
                    <w:t>、</w:t>
                  </w:r>
                  <w:r>
                    <w:rPr>
                      <w:rFonts w:ascii="仿宋_GB2312" w:hAnsi="仿宋_GB2312" w:cs="仿宋_GB2312" w:eastAsia="仿宋_GB2312"/>
                      <w:sz w:val="22"/>
                      <w:color w:val="000000"/>
                    </w:rPr>
                    <w:t>NO2</w:t>
                  </w:r>
                  <w:r>
                    <w:rPr>
                      <w:rFonts w:ascii="仿宋_GB2312" w:hAnsi="仿宋_GB2312" w:cs="仿宋_GB2312" w:eastAsia="仿宋_GB2312"/>
                      <w:sz w:val="22"/>
                      <w:color w:val="000000"/>
                    </w:rPr>
                    <w:t>、</w:t>
                  </w:r>
                  <w:r>
                    <w:rPr>
                      <w:rFonts w:ascii="仿宋_GB2312" w:hAnsi="仿宋_GB2312" w:cs="仿宋_GB2312" w:eastAsia="仿宋_GB2312"/>
                      <w:sz w:val="22"/>
                      <w:color w:val="000000"/>
                    </w:rPr>
                    <w:t>PM10</w:t>
                  </w:r>
                  <w:r>
                    <w:rPr>
                      <w:rFonts w:ascii="仿宋_GB2312" w:hAnsi="仿宋_GB2312" w:cs="仿宋_GB2312" w:eastAsia="仿宋_GB2312"/>
                      <w:sz w:val="22"/>
                      <w:color w:val="000000"/>
                    </w:rPr>
                    <w:t>、</w:t>
                  </w:r>
                  <w:r>
                    <w:rPr>
                      <w:rFonts w:ascii="仿宋_GB2312" w:hAnsi="仿宋_GB2312" w:cs="仿宋_GB2312" w:eastAsia="仿宋_GB2312"/>
                      <w:sz w:val="22"/>
                      <w:color w:val="000000"/>
                    </w:rPr>
                    <w:t>PM2.5</w:t>
                  </w:r>
                  <w:r>
                    <w:rPr>
                      <w:rFonts w:ascii="仿宋_GB2312" w:hAnsi="仿宋_GB2312" w:cs="仿宋_GB2312" w:eastAsia="仿宋_GB2312"/>
                      <w:sz w:val="22"/>
                      <w:color w:val="000000"/>
                    </w:rPr>
                    <w:t>、</w:t>
                  </w:r>
                  <w:r>
                    <w:rPr>
                      <w:rFonts w:ascii="仿宋_GB2312" w:hAnsi="仿宋_GB2312" w:cs="仿宋_GB2312" w:eastAsia="仿宋_GB2312"/>
                      <w:sz w:val="22"/>
                      <w:color w:val="000000"/>
                    </w:rPr>
                    <w:t>SO2</w:t>
                  </w:r>
                  <w:r>
                    <w:rPr>
                      <w:rFonts w:ascii="仿宋_GB2312" w:hAnsi="仿宋_GB2312" w:cs="仿宋_GB2312" w:eastAsia="仿宋_GB2312"/>
                      <w:sz w:val="22"/>
                      <w:color w:val="000000"/>
                    </w:rPr>
                    <w:t>、</w:t>
                  </w:r>
                  <w:r>
                    <w:rPr>
                      <w:rFonts w:ascii="仿宋_GB2312" w:hAnsi="仿宋_GB2312" w:cs="仿宋_GB2312" w:eastAsia="仿宋_GB2312"/>
                      <w:sz w:val="22"/>
                      <w:color w:val="000000"/>
                    </w:rPr>
                    <w:t>CO</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22</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锦江区</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枫树社区</w:t>
                  </w:r>
                </w:p>
              </w:tc>
              <w:tc>
                <w:tcPr>
                  <w:tcW w:type="dxa" w:w="315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2"/>
                      <w:b/>
                      <w:color w:val="000000"/>
                    </w:rPr>
                    <w:t>O3</w:t>
                  </w:r>
                  <w:r>
                    <w:rPr>
                      <w:rFonts w:ascii="仿宋_GB2312" w:hAnsi="仿宋_GB2312" w:cs="仿宋_GB2312" w:eastAsia="仿宋_GB2312"/>
                      <w:sz w:val="22"/>
                      <w:color w:val="000000"/>
                    </w:rPr>
                    <w:t>、</w:t>
                  </w:r>
                  <w:r>
                    <w:rPr>
                      <w:rFonts w:ascii="仿宋_GB2312" w:hAnsi="仿宋_GB2312" w:cs="仿宋_GB2312" w:eastAsia="仿宋_GB2312"/>
                      <w:sz w:val="22"/>
                      <w:color w:val="000000"/>
                    </w:rPr>
                    <w:t>NO2</w:t>
                  </w:r>
                  <w:r>
                    <w:rPr>
                      <w:rFonts w:ascii="仿宋_GB2312" w:hAnsi="仿宋_GB2312" w:cs="仿宋_GB2312" w:eastAsia="仿宋_GB2312"/>
                      <w:sz w:val="22"/>
                      <w:color w:val="000000"/>
                    </w:rPr>
                    <w:t>、</w:t>
                  </w:r>
                  <w:r>
                    <w:rPr>
                      <w:rFonts w:ascii="仿宋_GB2312" w:hAnsi="仿宋_GB2312" w:cs="仿宋_GB2312" w:eastAsia="仿宋_GB2312"/>
                      <w:sz w:val="22"/>
                      <w:color w:val="000000"/>
                    </w:rPr>
                    <w:t>PM10</w:t>
                  </w:r>
                  <w:r>
                    <w:rPr>
                      <w:rFonts w:ascii="仿宋_GB2312" w:hAnsi="仿宋_GB2312" w:cs="仿宋_GB2312" w:eastAsia="仿宋_GB2312"/>
                      <w:sz w:val="22"/>
                      <w:color w:val="000000"/>
                    </w:rPr>
                    <w:t>、</w:t>
                  </w:r>
                  <w:r>
                    <w:rPr>
                      <w:rFonts w:ascii="仿宋_GB2312" w:hAnsi="仿宋_GB2312" w:cs="仿宋_GB2312" w:eastAsia="仿宋_GB2312"/>
                      <w:sz w:val="22"/>
                      <w:color w:val="000000"/>
                    </w:rPr>
                    <w:t>PM2.5</w:t>
                  </w:r>
                  <w:r>
                    <w:rPr>
                      <w:rFonts w:ascii="仿宋_GB2312" w:hAnsi="仿宋_GB2312" w:cs="仿宋_GB2312" w:eastAsia="仿宋_GB2312"/>
                      <w:sz w:val="22"/>
                      <w:color w:val="000000"/>
                    </w:rPr>
                    <w:t>、</w:t>
                  </w:r>
                  <w:r>
                    <w:rPr>
                      <w:rFonts w:ascii="仿宋_GB2312" w:hAnsi="仿宋_GB2312" w:cs="仿宋_GB2312" w:eastAsia="仿宋_GB2312"/>
                      <w:sz w:val="22"/>
                      <w:color w:val="000000"/>
                    </w:rPr>
                    <w:t>SO2</w:t>
                  </w:r>
                  <w:r>
                    <w:rPr>
                      <w:rFonts w:ascii="仿宋_GB2312" w:hAnsi="仿宋_GB2312" w:cs="仿宋_GB2312" w:eastAsia="仿宋_GB2312"/>
                      <w:sz w:val="22"/>
                      <w:color w:val="000000"/>
                    </w:rPr>
                    <w:t>、</w:t>
                  </w:r>
                  <w:r>
                    <w:rPr>
                      <w:rFonts w:ascii="仿宋_GB2312" w:hAnsi="仿宋_GB2312" w:cs="仿宋_GB2312" w:eastAsia="仿宋_GB2312"/>
                      <w:sz w:val="22"/>
                      <w:color w:val="000000"/>
                    </w:rPr>
                    <w:t>CO</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23</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锦江区</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赏菊路</w:t>
                  </w:r>
                </w:p>
              </w:tc>
              <w:tc>
                <w:tcPr>
                  <w:tcW w:type="dxa" w:w="315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2"/>
                      <w:b/>
                      <w:color w:val="000000"/>
                    </w:rPr>
                    <w:t>O3</w:t>
                  </w:r>
                  <w:r>
                    <w:rPr>
                      <w:rFonts w:ascii="仿宋_GB2312" w:hAnsi="仿宋_GB2312" w:cs="仿宋_GB2312" w:eastAsia="仿宋_GB2312"/>
                      <w:sz w:val="22"/>
                      <w:color w:val="000000"/>
                    </w:rPr>
                    <w:t>、</w:t>
                  </w:r>
                  <w:r>
                    <w:rPr>
                      <w:rFonts w:ascii="仿宋_GB2312" w:hAnsi="仿宋_GB2312" w:cs="仿宋_GB2312" w:eastAsia="仿宋_GB2312"/>
                      <w:sz w:val="22"/>
                      <w:color w:val="000000"/>
                    </w:rPr>
                    <w:t>NO2</w:t>
                  </w:r>
                  <w:r>
                    <w:rPr>
                      <w:rFonts w:ascii="仿宋_GB2312" w:hAnsi="仿宋_GB2312" w:cs="仿宋_GB2312" w:eastAsia="仿宋_GB2312"/>
                      <w:sz w:val="22"/>
                      <w:color w:val="000000"/>
                    </w:rPr>
                    <w:t>、</w:t>
                  </w:r>
                  <w:r>
                    <w:rPr>
                      <w:rFonts w:ascii="仿宋_GB2312" w:hAnsi="仿宋_GB2312" w:cs="仿宋_GB2312" w:eastAsia="仿宋_GB2312"/>
                      <w:sz w:val="22"/>
                      <w:color w:val="000000"/>
                    </w:rPr>
                    <w:t>PM10</w:t>
                  </w:r>
                  <w:r>
                    <w:rPr>
                      <w:rFonts w:ascii="仿宋_GB2312" w:hAnsi="仿宋_GB2312" w:cs="仿宋_GB2312" w:eastAsia="仿宋_GB2312"/>
                      <w:sz w:val="22"/>
                      <w:color w:val="000000"/>
                    </w:rPr>
                    <w:t>、</w:t>
                  </w:r>
                  <w:r>
                    <w:rPr>
                      <w:rFonts w:ascii="仿宋_GB2312" w:hAnsi="仿宋_GB2312" w:cs="仿宋_GB2312" w:eastAsia="仿宋_GB2312"/>
                      <w:sz w:val="22"/>
                      <w:color w:val="000000"/>
                    </w:rPr>
                    <w:t>PM2.5</w:t>
                  </w:r>
                  <w:r>
                    <w:rPr>
                      <w:rFonts w:ascii="仿宋_GB2312" w:hAnsi="仿宋_GB2312" w:cs="仿宋_GB2312" w:eastAsia="仿宋_GB2312"/>
                      <w:sz w:val="22"/>
                      <w:color w:val="000000"/>
                    </w:rPr>
                    <w:t>、</w:t>
                  </w:r>
                  <w:r>
                    <w:rPr>
                      <w:rFonts w:ascii="仿宋_GB2312" w:hAnsi="仿宋_GB2312" w:cs="仿宋_GB2312" w:eastAsia="仿宋_GB2312"/>
                      <w:sz w:val="22"/>
                      <w:color w:val="000000"/>
                    </w:rPr>
                    <w:t>SO2</w:t>
                  </w:r>
                  <w:r>
                    <w:rPr>
                      <w:rFonts w:ascii="仿宋_GB2312" w:hAnsi="仿宋_GB2312" w:cs="仿宋_GB2312" w:eastAsia="仿宋_GB2312"/>
                      <w:sz w:val="22"/>
                      <w:color w:val="000000"/>
                    </w:rPr>
                    <w:t>、</w:t>
                  </w:r>
                  <w:r>
                    <w:rPr>
                      <w:rFonts w:ascii="仿宋_GB2312" w:hAnsi="仿宋_GB2312" w:cs="仿宋_GB2312" w:eastAsia="仿宋_GB2312"/>
                      <w:sz w:val="22"/>
                      <w:color w:val="000000"/>
                    </w:rPr>
                    <w:t>CO</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24</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青羊区</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黄田坝站</w:t>
                  </w:r>
                </w:p>
              </w:tc>
              <w:tc>
                <w:tcPr>
                  <w:tcW w:type="dxa" w:w="315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2"/>
                      <w:b/>
                      <w:color w:val="000000"/>
                    </w:rPr>
                    <w:t>O3</w:t>
                  </w:r>
                  <w:r>
                    <w:rPr>
                      <w:rFonts w:ascii="仿宋_GB2312" w:hAnsi="仿宋_GB2312" w:cs="仿宋_GB2312" w:eastAsia="仿宋_GB2312"/>
                      <w:sz w:val="22"/>
                      <w:color w:val="000000"/>
                    </w:rPr>
                    <w:t>、</w:t>
                  </w:r>
                  <w:r>
                    <w:rPr>
                      <w:rFonts w:ascii="仿宋_GB2312" w:hAnsi="仿宋_GB2312" w:cs="仿宋_GB2312" w:eastAsia="仿宋_GB2312"/>
                      <w:sz w:val="22"/>
                      <w:color w:val="000000"/>
                    </w:rPr>
                    <w:t>NO2</w:t>
                  </w:r>
                  <w:r>
                    <w:rPr>
                      <w:rFonts w:ascii="仿宋_GB2312" w:hAnsi="仿宋_GB2312" w:cs="仿宋_GB2312" w:eastAsia="仿宋_GB2312"/>
                      <w:sz w:val="22"/>
                      <w:color w:val="000000"/>
                    </w:rPr>
                    <w:t>、</w:t>
                  </w:r>
                  <w:r>
                    <w:rPr>
                      <w:rFonts w:ascii="仿宋_GB2312" w:hAnsi="仿宋_GB2312" w:cs="仿宋_GB2312" w:eastAsia="仿宋_GB2312"/>
                      <w:sz w:val="22"/>
                      <w:color w:val="000000"/>
                    </w:rPr>
                    <w:t>PM10</w:t>
                  </w:r>
                  <w:r>
                    <w:rPr>
                      <w:rFonts w:ascii="仿宋_GB2312" w:hAnsi="仿宋_GB2312" w:cs="仿宋_GB2312" w:eastAsia="仿宋_GB2312"/>
                      <w:sz w:val="22"/>
                      <w:color w:val="000000"/>
                    </w:rPr>
                    <w:t>、</w:t>
                  </w:r>
                  <w:r>
                    <w:rPr>
                      <w:rFonts w:ascii="仿宋_GB2312" w:hAnsi="仿宋_GB2312" w:cs="仿宋_GB2312" w:eastAsia="仿宋_GB2312"/>
                      <w:sz w:val="22"/>
                      <w:color w:val="000000"/>
                    </w:rPr>
                    <w:t>PM2.5</w:t>
                  </w:r>
                  <w:r>
                    <w:rPr>
                      <w:rFonts w:ascii="仿宋_GB2312" w:hAnsi="仿宋_GB2312" w:cs="仿宋_GB2312" w:eastAsia="仿宋_GB2312"/>
                      <w:sz w:val="22"/>
                      <w:color w:val="000000"/>
                    </w:rPr>
                    <w:t>、</w:t>
                  </w:r>
                  <w:r>
                    <w:rPr>
                      <w:rFonts w:ascii="仿宋_GB2312" w:hAnsi="仿宋_GB2312" w:cs="仿宋_GB2312" w:eastAsia="仿宋_GB2312"/>
                      <w:sz w:val="22"/>
                      <w:color w:val="000000"/>
                    </w:rPr>
                    <w:t>SO2</w:t>
                  </w:r>
                  <w:r>
                    <w:rPr>
                      <w:rFonts w:ascii="仿宋_GB2312" w:hAnsi="仿宋_GB2312" w:cs="仿宋_GB2312" w:eastAsia="仿宋_GB2312"/>
                      <w:sz w:val="22"/>
                      <w:color w:val="000000"/>
                    </w:rPr>
                    <w:t>、</w:t>
                  </w:r>
                  <w:r>
                    <w:rPr>
                      <w:rFonts w:ascii="仿宋_GB2312" w:hAnsi="仿宋_GB2312" w:cs="仿宋_GB2312" w:eastAsia="仿宋_GB2312"/>
                      <w:sz w:val="22"/>
                      <w:color w:val="000000"/>
                    </w:rPr>
                    <w:t>CO</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25</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青羊区</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文家场站</w:t>
                  </w:r>
                </w:p>
              </w:tc>
              <w:tc>
                <w:tcPr>
                  <w:tcW w:type="dxa" w:w="315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2"/>
                      <w:b/>
                      <w:color w:val="000000"/>
                    </w:rPr>
                    <w:t>O3</w:t>
                  </w:r>
                  <w:r>
                    <w:rPr>
                      <w:rFonts w:ascii="仿宋_GB2312" w:hAnsi="仿宋_GB2312" w:cs="仿宋_GB2312" w:eastAsia="仿宋_GB2312"/>
                      <w:sz w:val="22"/>
                      <w:color w:val="000000"/>
                    </w:rPr>
                    <w:t>、</w:t>
                  </w:r>
                  <w:r>
                    <w:rPr>
                      <w:rFonts w:ascii="仿宋_GB2312" w:hAnsi="仿宋_GB2312" w:cs="仿宋_GB2312" w:eastAsia="仿宋_GB2312"/>
                      <w:sz w:val="22"/>
                      <w:color w:val="000000"/>
                    </w:rPr>
                    <w:t>NO2</w:t>
                  </w:r>
                  <w:r>
                    <w:rPr>
                      <w:rFonts w:ascii="仿宋_GB2312" w:hAnsi="仿宋_GB2312" w:cs="仿宋_GB2312" w:eastAsia="仿宋_GB2312"/>
                      <w:sz w:val="22"/>
                      <w:color w:val="000000"/>
                    </w:rPr>
                    <w:t>、</w:t>
                  </w:r>
                  <w:r>
                    <w:rPr>
                      <w:rFonts w:ascii="仿宋_GB2312" w:hAnsi="仿宋_GB2312" w:cs="仿宋_GB2312" w:eastAsia="仿宋_GB2312"/>
                      <w:sz w:val="22"/>
                      <w:color w:val="000000"/>
                    </w:rPr>
                    <w:t>PM10</w:t>
                  </w:r>
                  <w:r>
                    <w:rPr>
                      <w:rFonts w:ascii="仿宋_GB2312" w:hAnsi="仿宋_GB2312" w:cs="仿宋_GB2312" w:eastAsia="仿宋_GB2312"/>
                      <w:sz w:val="22"/>
                      <w:color w:val="000000"/>
                    </w:rPr>
                    <w:t>、</w:t>
                  </w:r>
                  <w:r>
                    <w:rPr>
                      <w:rFonts w:ascii="仿宋_GB2312" w:hAnsi="仿宋_GB2312" w:cs="仿宋_GB2312" w:eastAsia="仿宋_GB2312"/>
                      <w:sz w:val="22"/>
                      <w:color w:val="000000"/>
                    </w:rPr>
                    <w:t>PM2.5</w:t>
                  </w:r>
                  <w:r>
                    <w:rPr>
                      <w:rFonts w:ascii="仿宋_GB2312" w:hAnsi="仿宋_GB2312" w:cs="仿宋_GB2312" w:eastAsia="仿宋_GB2312"/>
                      <w:sz w:val="22"/>
                      <w:color w:val="000000"/>
                    </w:rPr>
                    <w:t>、</w:t>
                  </w:r>
                  <w:r>
                    <w:rPr>
                      <w:rFonts w:ascii="仿宋_GB2312" w:hAnsi="仿宋_GB2312" w:cs="仿宋_GB2312" w:eastAsia="仿宋_GB2312"/>
                      <w:sz w:val="22"/>
                      <w:color w:val="000000"/>
                    </w:rPr>
                    <w:t>SO2</w:t>
                  </w:r>
                  <w:r>
                    <w:rPr>
                      <w:rFonts w:ascii="仿宋_GB2312" w:hAnsi="仿宋_GB2312" w:cs="仿宋_GB2312" w:eastAsia="仿宋_GB2312"/>
                      <w:sz w:val="22"/>
                      <w:color w:val="000000"/>
                    </w:rPr>
                    <w:t>、</w:t>
                  </w:r>
                  <w:r>
                    <w:rPr>
                      <w:rFonts w:ascii="仿宋_GB2312" w:hAnsi="仿宋_GB2312" w:cs="仿宋_GB2312" w:eastAsia="仿宋_GB2312"/>
                      <w:sz w:val="22"/>
                      <w:color w:val="000000"/>
                    </w:rPr>
                    <w:t>CO</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26</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青羊区</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苏坡站</w:t>
                  </w:r>
                </w:p>
              </w:tc>
              <w:tc>
                <w:tcPr>
                  <w:tcW w:type="dxa" w:w="315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2"/>
                      <w:b/>
                      <w:color w:val="000000"/>
                    </w:rPr>
                    <w:t>O3</w:t>
                  </w:r>
                  <w:r>
                    <w:rPr>
                      <w:rFonts w:ascii="仿宋_GB2312" w:hAnsi="仿宋_GB2312" w:cs="仿宋_GB2312" w:eastAsia="仿宋_GB2312"/>
                      <w:sz w:val="22"/>
                      <w:color w:val="000000"/>
                    </w:rPr>
                    <w:t>、</w:t>
                  </w:r>
                  <w:r>
                    <w:rPr>
                      <w:rFonts w:ascii="仿宋_GB2312" w:hAnsi="仿宋_GB2312" w:cs="仿宋_GB2312" w:eastAsia="仿宋_GB2312"/>
                      <w:sz w:val="22"/>
                      <w:color w:val="000000"/>
                    </w:rPr>
                    <w:t>NO2</w:t>
                  </w:r>
                  <w:r>
                    <w:rPr>
                      <w:rFonts w:ascii="仿宋_GB2312" w:hAnsi="仿宋_GB2312" w:cs="仿宋_GB2312" w:eastAsia="仿宋_GB2312"/>
                      <w:sz w:val="22"/>
                      <w:color w:val="000000"/>
                    </w:rPr>
                    <w:t>、</w:t>
                  </w:r>
                  <w:r>
                    <w:rPr>
                      <w:rFonts w:ascii="仿宋_GB2312" w:hAnsi="仿宋_GB2312" w:cs="仿宋_GB2312" w:eastAsia="仿宋_GB2312"/>
                      <w:sz w:val="22"/>
                      <w:color w:val="000000"/>
                    </w:rPr>
                    <w:t>PM10</w:t>
                  </w:r>
                  <w:r>
                    <w:rPr>
                      <w:rFonts w:ascii="仿宋_GB2312" w:hAnsi="仿宋_GB2312" w:cs="仿宋_GB2312" w:eastAsia="仿宋_GB2312"/>
                      <w:sz w:val="22"/>
                      <w:color w:val="000000"/>
                    </w:rPr>
                    <w:t>、</w:t>
                  </w:r>
                  <w:r>
                    <w:rPr>
                      <w:rFonts w:ascii="仿宋_GB2312" w:hAnsi="仿宋_GB2312" w:cs="仿宋_GB2312" w:eastAsia="仿宋_GB2312"/>
                      <w:sz w:val="22"/>
                      <w:color w:val="000000"/>
                    </w:rPr>
                    <w:t>PM2.5</w:t>
                  </w:r>
                  <w:r>
                    <w:rPr>
                      <w:rFonts w:ascii="仿宋_GB2312" w:hAnsi="仿宋_GB2312" w:cs="仿宋_GB2312" w:eastAsia="仿宋_GB2312"/>
                      <w:sz w:val="22"/>
                      <w:color w:val="000000"/>
                    </w:rPr>
                    <w:t>、</w:t>
                  </w:r>
                  <w:r>
                    <w:rPr>
                      <w:rFonts w:ascii="仿宋_GB2312" w:hAnsi="仿宋_GB2312" w:cs="仿宋_GB2312" w:eastAsia="仿宋_GB2312"/>
                      <w:sz w:val="22"/>
                      <w:color w:val="000000"/>
                    </w:rPr>
                    <w:t>SO2</w:t>
                  </w:r>
                  <w:r>
                    <w:rPr>
                      <w:rFonts w:ascii="仿宋_GB2312" w:hAnsi="仿宋_GB2312" w:cs="仿宋_GB2312" w:eastAsia="仿宋_GB2312"/>
                      <w:sz w:val="22"/>
                      <w:color w:val="000000"/>
                    </w:rPr>
                    <w:t>、</w:t>
                  </w:r>
                  <w:r>
                    <w:rPr>
                      <w:rFonts w:ascii="仿宋_GB2312" w:hAnsi="仿宋_GB2312" w:cs="仿宋_GB2312" w:eastAsia="仿宋_GB2312"/>
                      <w:sz w:val="22"/>
                      <w:color w:val="000000"/>
                    </w:rPr>
                    <w:t>CO</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27</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青羊区</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金沙站</w:t>
                  </w:r>
                </w:p>
              </w:tc>
              <w:tc>
                <w:tcPr>
                  <w:tcW w:type="dxa" w:w="315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2"/>
                      <w:b/>
                      <w:color w:val="000000"/>
                    </w:rPr>
                    <w:t>O3</w:t>
                  </w:r>
                  <w:r>
                    <w:rPr>
                      <w:rFonts w:ascii="仿宋_GB2312" w:hAnsi="仿宋_GB2312" w:cs="仿宋_GB2312" w:eastAsia="仿宋_GB2312"/>
                      <w:sz w:val="22"/>
                      <w:color w:val="000000"/>
                    </w:rPr>
                    <w:t>、</w:t>
                  </w:r>
                  <w:r>
                    <w:rPr>
                      <w:rFonts w:ascii="仿宋_GB2312" w:hAnsi="仿宋_GB2312" w:cs="仿宋_GB2312" w:eastAsia="仿宋_GB2312"/>
                      <w:sz w:val="22"/>
                      <w:color w:val="000000"/>
                    </w:rPr>
                    <w:t>NO2</w:t>
                  </w:r>
                  <w:r>
                    <w:rPr>
                      <w:rFonts w:ascii="仿宋_GB2312" w:hAnsi="仿宋_GB2312" w:cs="仿宋_GB2312" w:eastAsia="仿宋_GB2312"/>
                      <w:sz w:val="22"/>
                      <w:color w:val="000000"/>
                    </w:rPr>
                    <w:t>、</w:t>
                  </w:r>
                  <w:r>
                    <w:rPr>
                      <w:rFonts w:ascii="仿宋_GB2312" w:hAnsi="仿宋_GB2312" w:cs="仿宋_GB2312" w:eastAsia="仿宋_GB2312"/>
                      <w:sz w:val="22"/>
                      <w:color w:val="000000"/>
                    </w:rPr>
                    <w:t>PM10</w:t>
                  </w:r>
                  <w:r>
                    <w:rPr>
                      <w:rFonts w:ascii="仿宋_GB2312" w:hAnsi="仿宋_GB2312" w:cs="仿宋_GB2312" w:eastAsia="仿宋_GB2312"/>
                      <w:sz w:val="22"/>
                      <w:color w:val="000000"/>
                    </w:rPr>
                    <w:t>、</w:t>
                  </w:r>
                  <w:r>
                    <w:rPr>
                      <w:rFonts w:ascii="仿宋_GB2312" w:hAnsi="仿宋_GB2312" w:cs="仿宋_GB2312" w:eastAsia="仿宋_GB2312"/>
                      <w:sz w:val="22"/>
                      <w:color w:val="000000"/>
                    </w:rPr>
                    <w:t>PM2.5</w:t>
                  </w:r>
                  <w:r>
                    <w:rPr>
                      <w:rFonts w:ascii="仿宋_GB2312" w:hAnsi="仿宋_GB2312" w:cs="仿宋_GB2312" w:eastAsia="仿宋_GB2312"/>
                      <w:sz w:val="22"/>
                      <w:color w:val="000000"/>
                    </w:rPr>
                    <w:t>、</w:t>
                  </w:r>
                  <w:r>
                    <w:rPr>
                      <w:rFonts w:ascii="仿宋_GB2312" w:hAnsi="仿宋_GB2312" w:cs="仿宋_GB2312" w:eastAsia="仿宋_GB2312"/>
                      <w:sz w:val="22"/>
                      <w:color w:val="000000"/>
                    </w:rPr>
                    <w:t>SO2</w:t>
                  </w:r>
                  <w:r>
                    <w:rPr>
                      <w:rFonts w:ascii="仿宋_GB2312" w:hAnsi="仿宋_GB2312" w:cs="仿宋_GB2312" w:eastAsia="仿宋_GB2312"/>
                      <w:sz w:val="22"/>
                      <w:color w:val="000000"/>
                    </w:rPr>
                    <w:t>、</w:t>
                  </w:r>
                  <w:r>
                    <w:rPr>
                      <w:rFonts w:ascii="仿宋_GB2312" w:hAnsi="仿宋_GB2312" w:cs="仿宋_GB2312" w:eastAsia="仿宋_GB2312"/>
                      <w:sz w:val="22"/>
                      <w:color w:val="000000"/>
                    </w:rPr>
                    <w:t>CO</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28</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青羊区</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府南站</w:t>
                  </w:r>
                </w:p>
              </w:tc>
              <w:tc>
                <w:tcPr>
                  <w:tcW w:type="dxa" w:w="315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2"/>
                      <w:b/>
                      <w:color w:val="000000"/>
                    </w:rPr>
                    <w:t>O3</w:t>
                  </w:r>
                  <w:r>
                    <w:rPr>
                      <w:rFonts w:ascii="仿宋_GB2312" w:hAnsi="仿宋_GB2312" w:cs="仿宋_GB2312" w:eastAsia="仿宋_GB2312"/>
                      <w:sz w:val="22"/>
                      <w:color w:val="000000"/>
                    </w:rPr>
                    <w:t>、</w:t>
                  </w:r>
                  <w:r>
                    <w:rPr>
                      <w:rFonts w:ascii="仿宋_GB2312" w:hAnsi="仿宋_GB2312" w:cs="仿宋_GB2312" w:eastAsia="仿宋_GB2312"/>
                      <w:sz w:val="22"/>
                      <w:color w:val="000000"/>
                    </w:rPr>
                    <w:t>NO2</w:t>
                  </w:r>
                  <w:r>
                    <w:rPr>
                      <w:rFonts w:ascii="仿宋_GB2312" w:hAnsi="仿宋_GB2312" w:cs="仿宋_GB2312" w:eastAsia="仿宋_GB2312"/>
                      <w:sz w:val="22"/>
                      <w:color w:val="000000"/>
                    </w:rPr>
                    <w:t>、</w:t>
                  </w:r>
                  <w:r>
                    <w:rPr>
                      <w:rFonts w:ascii="仿宋_GB2312" w:hAnsi="仿宋_GB2312" w:cs="仿宋_GB2312" w:eastAsia="仿宋_GB2312"/>
                      <w:sz w:val="22"/>
                      <w:color w:val="000000"/>
                    </w:rPr>
                    <w:t>PM10</w:t>
                  </w:r>
                  <w:r>
                    <w:rPr>
                      <w:rFonts w:ascii="仿宋_GB2312" w:hAnsi="仿宋_GB2312" w:cs="仿宋_GB2312" w:eastAsia="仿宋_GB2312"/>
                      <w:sz w:val="22"/>
                      <w:color w:val="000000"/>
                    </w:rPr>
                    <w:t>、</w:t>
                  </w:r>
                  <w:r>
                    <w:rPr>
                      <w:rFonts w:ascii="仿宋_GB2312" w:hAnsi="仿宋_GB2312" w:cs="仿宋_GB2312" w:eastAsia="仿宋_GB2312"/>
                      <w:sz w:val="22"/>
                      <w:color w:val="000000"/>
                    </w:rPr>
                    <w:t>PM2.5</w:t>
                  </w:r>
                  <w:r>
                    <w:rPr>
                      <w:rFonts w:ascii="仿宋_GB2312" w:hAnsi="仿宋_GB2312" w:cs="仿宋_GB2312" w:eastAsia="仿宋_GB2312"/>
                      <w:sz w:val="22"/>
                      <w:color w:val="000000"/>
                    </w:rPr>
                    <w:t>、</w:t>
                  </w:r>
                  <w:r>
                    <w:rPr>
                      <w:rFonts w:ascii="仿宋_GB2312" w:hAnsi="仿宋_GB2312" w:cs="仿宋_GB2312" w:eastAsia="仿宋_GB2312"/>
                      <w:sz w:val="22"/>
                      <w:color w:val="000000"/>
                    </w:rPr>
                    <w:t>SO2</w:t>
                  </w:r>
                  <w:r>
                    <w:rPr>
                      <w:rFonts w:ascii="仿宋_GB2312" w:hAnsi="仿宋_GB2312" w:cs="仿宋_GB2312" w:eastAsia="仿宋_GB2312"/>
                      <w:sz w:val="22"/>
                      <w:color w:val="000000"/>
                    </w:rPr>
                    <w:t>、</w:t>
                  </w:r>
                  <w:r>
                    <w:rPr>
                      <w:rFonts w:ascii="仿宋_GB2312" w:hAnsi="仿宋_GB2312" w:cs="仿宋_GB2312" w:eastAsia="仿宋_GB2312"/>
                      <w:sz w:val="22"/>
                      <w:color w:val="000000"/>
                    </w:rPr>
                    <w:t>CO</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29</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青羊区</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康河站</w:t>
                  </w:r>
                </w:p>
              </w:tc>
              <w:tc>
                <w:tcPr>
                  <w:tcW w:type="dxa" w:w="315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2"/>
                      <w:b/>
                      <w:color w:val="000000"/>
                    </w:rPr>
                    <w:t>O3</w:t>
                  </w:r>
                  <w:r>
                    <w:rPr>
                      <w:rFonts w:ascii="仿宋_GB2312" w:hAnsi="仿宋_GB2312" w:cs="仿宋_GB2312" w:eastAsia="仿宋_GB2312"/>
                      <w:sz w:val="22"/>
                      <w:color w:val="000000"/>
                    </w:rPr>
                    <w:t>、</w:t>
                  </w:r>
                  <w:r>
                    <w:rPr>
                      <w:rFonts w:ascii="仿宋_GB2312" w:hAnsi="仿宋_GB2312" w:cs="仿宋_GB2312" w:eastAsia="仿宋_GB2312"/>
                      <w:sz w:val="22"/>
                      <w:color w:val="000000"/>
                    </w:rPr>
                    <w:t>NO2</w:t>
                  </w:r>
                  <w:r>
                    <w:rPr>
                      <w:rFonts w:ascii="仿宋_GB2312" w:hAnsi="仿宋_GB2312" w:cs="仿宋_GB2312" w:eastAsia="仿宋_GB2312"/>
                      <w:sz w:val="22"/>
                      <w:color w:val="000000"/>
                    </w:rPr>
                    <w:t>、</w:t>
                  </w:r>
                  <w:r>
                    <w:rPr>
                      <w:rFonts w:ascii="仿宋_GB2312" w:hAnsi="仿宋_GB2312" w:cs="仿宋_GB2312" w:eastAsia="仿宋_GB2312"/>
                      <w:sz w:val="22"/>
                      <w:color w:val="000000"/>
                    </w:rPr>
                    <w:t>PM10</w:t>
                  </w:r>
                  <w:r>
                    <w:rPr>
                      <w:rFonts w:ascii="仿宋_GB2312" w:hAnsi="仿宋_GB2312" w:cs="仿宋_GB2312" w:eastAsia="仿宋_GB2312"/>
                      <w:sz w:val="22"/>
                      <w:color w:val="000000"/>
                    </w:rPr>
                    <w:t>、</w:t>
                  </w:r>
                  <w:r>
                    <w:rPr>
                      <w:rFonts w:ascii="仿宋_GB2312" w:hAnsi="仿宋_GB2312" w:cs="仿宋_GB2312" w:eastAsia="仿宋_GB2312"/>
                      <w:sz w:val="22"/>
                      <w:color w:val="000000"/>
                    </w:rPr>
                    <w:t>PM2.5</w:t>
                  </w:r>
                  <w:r>
                    <w:rPr>
                      <w:rFonts w:ascii="仿宋_GB2312" w:hAnsi="仿宋_GB2312" w:cs="仿宋_GB2312" w:eastAsia="仿宋_GB2312"/>
                      <w:sz w:val="22"/>
                      <w:color w:val="000000"/>
                    </w:rPr>
                    <w:t>、</w:t>
                  </w:r>
                  <w:r>
                    <w:rPr>
                      <w:rFonts w:ascii="仿宋_GB2312" w:hAnsi="仿宋_GB2312" w:cs="仿宋_GB2312" w:eastAsia="仿宋_GB2312"/>
                      <w:sz w:val="22"/>
                      <w:color w:val="000000"/>
                    </w:rPr>
                    <w:t>SO2</w:t>
                  </w:r>
                  <w:r>
                    <w:rPr>
                      <w:rFonts w:ascii="仿宋_GB2312" w:hAnsi="仿宋_GB2312" w:cs="仿宋_GB2312" w:eastAsia="仿宋_GB2312"/>
                      <w:sz w:val="22"/>
                      <w:color w:val="000000"/>
                    </w:rPr>
                    <w:t>、</w:t>
                  </w:r>
                  <w:r>
                    <w:rPr>
                      <w:rFonts w:ascii="仿宋_GB2312" w:hAnsi="仿宋_GB2312" w:cs="仿宋_GB2312" w:eastAsia="仿宋_GB2312"/>
                      <w:sz w:val="22"/>
                      <w:color w:val="000000"/>
                    </w:rPr>
                    <w:t>CO</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30</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青羊区</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少城站</w:t>
                  </w:r>
                </w:p>
              </w:tc>
              <w:tc>
                <w:tcPr>
                  <w:tcW w:type="dxa" w:w="315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2"/>
                      <w:b/>
                      <w:color w:val="000000"/>
                    </w:rPr>
                    <w:t>O3</w:t>
                  </w:r>
                  <w:r>
                    <w:rPr>
                      <w:rFonts w:ascii="仿宋_GB2312" w:hAnsi="仿宋_GB2312" w:cs="仿宋_GB2312" w:eastAsia="仿宋_GB2312"/>
                      <w:sz w:val="22"/>
                      <w:color w:val="000000"/>
                    </w:rPr>
                    <w:t>、</w:t>
                  </w:r>
                  <w:r>
                    <w:rPr>
                      <w:rFonts w:ascii="仿宋_GB2312" w:hAnsi="仿宋_GB2312" w:cs="仿宋_GB2312" w:eastAsia="仿宋_GB2312"/>
                      <w:sz w:val="22"/>
                      <w:color w:val="000000"/>
                    </w:rPr>
                    <w:t>NO2</w:t>
                  </w:r>
                  <w:r>
                    <w:rPr>
                      <w:rFonts w:ascii="仿宋_GB2312" w:hAnsi="仿宋_GB2312" w:cs="仿宋_GB2312" w:eastAsia="仿宋_GB2312"/>
                      <w:sz w:val="22"/>
                      <w:color w:val="000000"/>
                    </w:rPr>
                    <w:t>、</w:t>
                  </w:r>
                  <w:r>
                    <w:rPr>
                      <w:rFonts w:ascii="仿宋_GB2312" w:hAnsi="仿宋_GB2312" w:cs="仿宋_GB2312" w:eastAsia="仿宋_GB2312"/>
                      <w:sz w:val="22"/>
                      <w:color w:val="000000"/>
                    </w:rPr>
                    <w:t>PM10</w:t>
                  </w:r>
                  <w:r>
                    <w:rPr>
                      <w:rFonts w:ascii="仿宋_GB2312" w:hAnsi="仿宋_GB2312" w:cs="仿宋_GB2312" w:eastAsia="仿宋_GB2312"/>
                      <w:sz w:val="22"/>
                      <w:color w:val="000000"/>
                    </w:rPr>
                    <w:t>、</w:t>
                  </w:r>
                  <w:r>
                    <w:rPr>
                      <w:rFonts w:ascii="仿宋_GB2312" w:hAnsi="仿宋_GB2312" w:cs="仿宋_GB2312" w:eastAsia="仿宋_GB2312"/>
                      <w:sz w:val="22"/>
                      <w:color w:val="000000"/>
                    </w:rPr>
                    <w:t>PM2.5</w:t>
                  </w:r>
                  <w:r>
                    <w:rPr>
                      <w:rFonts w:ascii="仿宋_GB2312" w:hAnsi="仿宋_GB2312" w:cs="仿宋_GB2312" w:eastAsia="仿宋_GB2312"/>
                      <w:sz w:val="22"/>
                      <w:color w:val="000000"/>
                    </w:rPr>
                    <w:t>、</w:t>
                  </w:r>
                  <w:r>
                    <w:rPr>
                      <w:rFonts w:ascii="仿宋_GB2312" w:hAnsi="仿宋_GB2312" w:cs="仿宋_GB2312" w:eastAsia="仿宋_GB2312"/>
                      <w:sz w:val="22"/>
                      <w:color w:val="000000"/>
                    </w:rPr>
                    <w:t>SO2</w:t>
                  </w:r>
                  <w:r>
                    <w:rPr>
                      <w:rFonts w:ascii="仿宋_GB2312" w:hAnsi="仿宋_GB2312" w:cs="仿宋_GB2312" w:eastAsia="仿宋_GB2312"/>
                      <w:sz w:val="22"/>
                      <w:color w:val="000000"/>
                    </w:rPr>
                    <w:t>、</w:t>
                  </w:r>
                  <w:r>
                    <w:rPr>
                      <w:rFonts w:ascii="仿宋_GB2312" w:hAnsi="仿宋_GB2312" w:cs="仿宋_GB2312" w:eastAsia="仿宋_GB2312"/>
                      <w:sz w:val="22"/>
                      <w:color w:val="000000"/>
                    </w:rPr>
                    <w:t>CO</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31</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青羊区</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草堂站</w:t>
                  </w:r>
                </w:p>
              </w:tc>
              <w:tc>
                <w:tcPr>
                  <w:tcW w:type="dxa" w:w="315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2"/>
                      <w:b/>
                      <w:color w:val="000000"/>
                    </w:rPr>
                    <w:t>O3</w:t>
                  </w:r>
                  <w:r>
                    <w:rPr>
                      <w:rFonts w:ascii="仿宋_GB2312" w:hAnsi="仿宋_GB2312" w:cs="仿宋_GB2312" w:eastAsia="仿宋_GB2312"/>
                      <w:sz w:val="22"/>
                      <w:color w:val="000000"/>
                    </w:rPr>
                    <w:t>、</w:t>
                  </w:r>
                  <w:r>
                    <w:rPr>
                      <w:rFonts w:ascii="仿宋_GB2312" w:hAnsi="仿宋_GB2312" w:cs="仿宋_GB2312" w:eastAsia="仿宋_GB2312"/>
                      <w:sz w:val="22"/>
                      <w:color w:val="000000"/>
                    </w:rPr>
                    <w:t>NO2</w:t>
                  </w:r>
                  <w:r>
                    <w:rPr>
                      <w:rFonts w:ascii="仿宋_GB2312" w:hAnsi="仿宋_GB2312" w:cs="仿宋_GB2312" w:eastAsia="仿宋_GB2312"/>
                      <w:sz w:val="22"/>
                      <w:color w:val="000000"/>
                    </w:rPr>
                    <w:t>、</w:t>
                  </w:r>
                  <w:r>
                    <w:rPr>
                      <w:rFonts w:ascii="仿宋_GB2312" w:hAnsi="仿宋_GB2312" w:cs="仿宋_GB2312" w:eastAsia="仿宋_GB2312"/>
                      <w:sz w:val="22"/>
                      <w:color w:val="000000"/>
                    </w:rPr>
                    <w:t>PM10</w:t>
                  </w:r>
                  <w:r>
                    <w:rPr>
                      <w:rFonts w:ascii="仿宋_GB2312" w:hAnsi="仿宋_GB2312" w:cs="仿宋_GB2312" w:eastAsia="仿宋_GB2312"/>
                      <w:sz w:val="22"/>
                      <w:color w:val="000000"/>
                    </w:rPr>
                    <w:t>、</w:t>
                  </w:r>
                  <w:r>
                    <w:rPr>
                      <w:rFonts w:ascii="仿宋_GB2312" w:hAnsi="仿宋_GB2312" w:cs="仿宋_GB2312" w:eastAsia="仿宋_GB2312"/>
                      <w:sz w:val="22"/>
                      <w:color w:val="000000"/>
                    </w:rPr>
                    <w:t>PM2.5</w:t>
                  </w:r>
                  <w:r>
                    <w:rPr>
                      <w:rFonts w:ascii="仿宋_GB2312" w:hAnsi="仿宋_GB2312" w:cs="仿宋_GB2312" w:eastAsia="仿宋_GB2312"/>
                      <w:sz w:val="22"/>
                      <w:color w:val="000000"/>
                    </w:rPr>
                    <w:t>、</w:t>
                  </w:r>
                  <w:r>
                    <w:rPr>
                      <w:rFonts w:ascii="仿宋_GB2312" w:hAnsi="仿宋_GB2312" w:cs="仿宋_GB2312" w:eastAsia="仿宋_GB2312"/>
                      <w:sz w:val="22"/>
                      <w:color w:val="000000"/>
                    </w:rPr>
                    <w:t>SO2</w:t>
                  </w:r>
                  <w:r>
                    <w:rPr>
                      <w:rFonts w:ascii="仿宋_GB2312" w:hAnsi="仿宋_GB2312" w:cs="仿宋_GB2312" w:eastAsia="仿宋_GB2312"/>
                      <w:sz w:val="22"/>
                      <w:color w:val="000000"/>
                    </w:rPr>
                    <w:t>、</w:t>
                  </w:r>
                  <w:r>
                    <w:rPr>
                      <w:rFonts w:ascii="仿宋_GB2312" w:hAnsi="仿宋_GB2312" w:cs="仿宋_GB2312" w:eastAsia="仿宋_GB2312"/>
                      <w:sz w:val="22"/>
                      <w:color w:val="000000"/>
                    </w:rPr>
                    <w:t>CO</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32</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青羊区</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草市站</w:t>
                  </w:r>
                </w:p>
              </w:tc>
              <w:tc>
                <w:tcPr>
                  <w:tcW w:type="dxa" w:w="315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2"/>
                      <w:b/>
                      <w:color w:val="000000"/>
                    </w:rPr>
                    <w:t>O3</w:t>
                  </w:r>
                  <w:r>
                    <w:rPr>
                      <w:rFonts w:ascii="仿宋_GB2312" w:hAnsi="仿宋_GB2312" w:cs="仿宋_GB2312" w:eastAsia="仿宋_GB2312"/>
                      <w:sz w:val="22"/>
                      <w:color w:val="000000"/>
                    </w:rPr>
                    <w:t>、</w:t>
                  </w:r>
                  <w:r>
                    <w:rPr>
                      <w:rFonts w:ascii="仿宋_GB2312" w:hAnsi="仿宋_GB2312" w:cs="仿宋_GB2312" w:eastAsia="仿宋_GB2312"/>
                      <w:sz w:val="22"/>
                      <w:color w:val="000000"/>
                    </w:rPr>
                    <w:t>NO2</w:t>
                  </w:r>
                  <w:r>
                    <w:rPr>
                      <w:rFonts w:ascii="仿宋_GB2312" w:hAnsi="仿宋_GB2312" w:cs="仿宋_GB2312" w:eastAsia="仿宋_GB2312"/>
                      <w:sz w:val="22"/>
                      <w:color w:val="000000"/>
                    </w:rPr>
                    <w:t>、</w:t>
                  </w:r>
                  <w:r>
                    <w:rPr>
                      <w:rFonts w:ascii="仿宋_GB2312" w:hAnsi="仿宋_GB2312" w:cs="仿宋_GB2312" w:eastAsia="仿宋_GB2312"/>
                      <w:sz w:val="22"/>
                      <w:color w:val="000000"/>
                    </w:rPr>
                    <w:t>PM10</w:t>
                  </w:r>
                  <w:r>
                    <w:rPr>
                      <w:rFonts w:ascii="仿宋_GB2312" w:hAnsi="仿宋_GB2312" w:cs="仿宋_GB2312" w:eastAsia="仿宋_GB2312"/>
                      <w:sz w:val="22"/>
                      <w:color w:val="000000"/>
                    </w:rPr>
                    <w:t>、</w:t>
                  </w:r>
                  <w:r>
                    <w:rPr>
                      <w:rFonts w:ascii="仿宋_GB2312" w:hAnsi="仿宋_GB2312" w:cs="仿宋_GB2312" w:eastAsia="仿宋_GB2312"/>
                      <w:sz w:val="22"/>
                      <w:color w:val="000000"/>
                    </w:rPr>
                    <w:t>PM2.5</w:t>
                  </w:r>
                  <w:r>
                    <w:rPr>
                      <w:rFonts w:ascii="仿宋_GB2312" w:hAnsi="仿宋_GB2312" w:cs="仿宋_GB2312" w:eastAsia="仿宋_GB2312"/>
                      <w:sz w:val="22"/>
                      <w:color w:val="000000"/>
                    </w:rPr>
                    <w:t>、</w:t>
                  </w:r>
                  <w:r>
                    <w:rPr>
                      <w:rFonts w:ascii="仿宋_GB2312" w:hAnsi="仿宋_GB2312" w:cs="仿宋_GB2312" w:eastAsia="仿宋_GB2312"/>
                      <w:sz w:val="22"/>
                      <w:color w:val="000000"/>
                    </w:rPr>
                    <w:t>SO2</w:t>
                  </w:r>
                  <w:r>
                    <w:rPr>
                      <w:rFonts w:ascii="仿宋_GB2312" w:hAnsi="仿宋_GB2312" w:cs="仿宋_GB2312" w:eastAsia="仿宋_GB2312"/>
                      <w:sz w:val="22"/>
                      <w:color w:val="000000"/>
                    </w:rPr>
                    <w:t>、</w:t>
                  </w:r>
                  <w:r>
                    <w:rPr>
                      <w:rFonts w:ascii="仿宋_GB2312" w:hAnsi="仿宋_GB2312" w:cs="仿宋_GB2312" w:eastAsia="仿宋_GB2312"/>
                      <w:sz w:val="22"/>
                      <w:color w:val="000000"/>
                    </w:rPr>
                    <w:t>CO</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33</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青羊区</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蔡桥站</w:t>
                  </w:r>
                </w:p>
              </w:tc>
              <w:tc>
                <w:tcPr>
                  <w:tcW w:type="dxa" w:w="315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2"/>
                      <w:b/>
                      <w:color w:val="000000"/>
                    </w:rPr>
                    <w:t>O3</w:t>
                  </w:r>
                  <w:r>
                    <w:rPr>
                      <w:rFonts w:ascii="仿宋_GB2312" w:hAnsi="仿宋_GB2312" w:cs="仿宋_GB2312" w:eastAsia="仿宋_GB2312"/>
                      <w:sz w:val="22"/>
                      <w:color w:val="000000"/>
                    </w:rPr>
                    <w:t>、</w:t>
                  </w:r>
                  <w:r>
                    <w:rPr>
                      <w:rFonts w:ascii="仿宋_GB2312" w:hAnsi="仿宋_GB2312" w:cs="仿宋_GB2312" w:eastAsia="仿宋_GB2312"/>
                      <w:sz w:val="22"/>
                      <w:color w:val="000000"/>
                    </w:rPr>
                    <w:t>NO2</w:t>
                  </w:r>
                  <w:r>
                    <w:rPr>
                      <w:rFonts w:ascii="仿宋_GB2312" w:hAnsi="仿宋_GB2312" w:cs="仿宋_GB2312" w:eastAsia="仿宋_GB2312"/>
                      <w:sz w:val="22"/>
                      <w:color w:val="000000"/>
                    </w:rPr>
                    <w:t>、</w:t>
                  </w:r>
                  <w:r>
                    <w:rPr>
                      <w:rFonts w:ascii="仿宋_GB2312" w:hAnsi="仿宋_GB2312" w:cs="仿宋_GB2312" w:eastAsia="仿宋_GB2312"/>
                      <w:sz w:val="22"/>
                      <w:color w:val="000000"/>
                    </w:rPr>
                    <w:t>PM10</w:t>
                  </w:r>
                  <w:r>
                    <w:rPr>
                      <w:rFonts w:ascii="仿宋_GB2312" w:hAnsi="仿宋_GB2312" w:cs="仿宋_GB2312" w:eastAsia="仿宋_GB2312"/>
                      <w:sz w:val="22"/>
                      <w:color w:val="000000"/>
                    </w:rPr>
                    <w:t>、</w:t>
                  </w:r>
                  <w:r>
                    <w:rPr>
                      <w:rFonts w:ascii="仿宋_GB2312" w:hAnsi="仿宋_GB2312" w:cs="仿宋_GB2312" w:eastAsia="仿宋_GB2312"/>
                      <w:sz w:val="22"/>
                      <w:color w:val="000000"/>
                    </w:rPr>
                    <w:t>PM2.5</w:t>
                  </w:r>
                  <w:r>
                    <w:rPr>
                      <w:rFonts w:ascii="仿宋_GB2312" w:hAnsi="仿宋_GB2312" w:cs="仿宋_GB2312" w:eastAsia="仿宋_GB2312"/>
                      <w:sz w:val="22"/>
                      <w:color w:val="000000"/>
                    </w:rPr>
                    <w:t>、</w:t>
                  </w:r>
                  <w:r>
                    <w:rPr>
                      <w:rFonts w:ascii="仿宋_GB2312" w:hAnsi="仿宋_GB2312" w:cs="仿宋_GB2312" w:eastAsia="仿宋_GB2312"/>
                      <w:sz w:val="22"/>
                      <w:color w:val="000000"/>
                    </w:rPr>
                    <w:t>SO2</w:t>
                  </w:r>
                  <w:r>
                    <w:rPr>
                      <w:rFonts w:ascii="仿宋_GB2312" w:hAnsi="仿宋_GB2312" w:cs="仿宋_GB2312" w:eastAsia="仿宋_GB2312"/>
                      <w:sz w:val="22"/>
                      <w:color w:val="000000"/>
                    </w:rPr>
                    <w:t>、</w:t>
                  </w:r>
                  <w:r>
                    <w:rPr>
                      <w:rFonts w:ascii="仿宋_GB2312" w:hAnsi="仿宋_GB2312" w:cs="仿宋_GB2312" w:eastAsia="仿宋_GB2312"/>
                      <w:sz w:val="22"/>
                      <w:color w:val="000000"/>
                    </w:rPr>
                    <w:t>CO</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34</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青羊区</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西御河站</w:t>
                  </w:r>
                </w:p>
              </w:tc>
              <w:tc>
                <w:tcPr>
                  <w:tcW w:type="dxa" w:w="315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2"/>
                      <w:b/>
                      <w:color w:val="000000"/>
                    </w:rPr>
                    <w:t>O3</w:t>
                  </w:r>
                  <w:r>
                    <w:rPr>
                      <w:rFonts w:ascii="仿宋_GB2312" w:hAnsi="仿宋_GB2312" w:cs="仿宋_GB2312" w:eastAsia="仿宋_GB2312"/>
                      <w:sz w:val="22"/>
                      <w:color w:val="000000"/>
                    </w:rPr>
                    <w:t>、</w:t>
                  </w:r>
                  <w:r>
                    <w:rPr>
                      <w:rFonts w:ascii="仿宋_GB2312" w:hAnsi="仿宋_GB2312" w:cs="仿宋_GB2312" w:eastAsia="仿宋_GB2312"/>
                      <w:sz w:val="22"/>
                      <w:color w:val="000000"/>
                    </w:rPr>
                    <w:t>NO2</w:t>
                  </w:r>
                  <w:r>
                    <w:rPr>
                      <w:rFonts w:ascii="仿宋_GB2312" w:hAnsi="仿宋_GB2312" w:cs="仿宋_GB2312" w:eastAsia="仿宋_GB2312"/>
                      <w:sz w:val="22"/>
                      <w:color w:val="000000"/>
                    </w:rPr>
                    <w:t>、</w:t>
                  </w:r>
                  <w:r>
                    <w:rPr>
                      <w:rFonts w:ascii="仿宋_GB2312" w:hAnsi="仿宋_GB2312" w:cs="仿宋_GB2312" w:eastAsia="仿宋_GB2312"/>
                      <w:sz w:val="22"/>
                      <w:color w:val="000000"/>
                    </w:rPr>
                    <w:t>PM10</w:t>
                  </w:r>
                  <w:r>
                    <w:rPr>
                      <w:rFonts w:ascii="仿宋_GB2312" w:hAnsi="仿宋_GB2312" w:cs="仿宋_GB2312" w:eastAsia="仿宋_GB2312"/>
                      <w:sz w:val="22"/>
                      <w:color w:val="000000"/>
                    </w:rPr>
                    <w:t>、</w:t>
                  </w:r>
                  <w:r>
                    <w:rPr>
                      <w:rFonts w:ascii="仿宋_GB2312" w:hAnsi="仿宋_GB2312" w:cs="仿宋_GB2312" w:eastAsia="仿宋_GB2312"/>
                      <w:sz w:val="22"/>
                      <w:color w:val="000000"/>
                    </w:rPr>
                    <w:t>PM2.5</w:t>
                  </w:r>
                  <w:r>
                    <w:rPr>
                      <w:rFonts w:ascii="仿宋_GB2312" w:hAnsi="仿宋_GB2312" w:cs="仿宋_GB2312" w:eastAsia="仿宋_GB2312"/>
                      <w:sz w:val="22"/>
                      <w:color w:val="000000"/>
                    </w:rPr>
                    <w:t>、</w:t>
                  </w:r>
                  <w:r>
                    <w:rPr>
                      <w:rFonts w:ascii="仿宋_GB2312" w:hAnsi="仿宋_GB2312" w:cs="仿宋_GB2312" w:eastAsia="仿宋_GB2312"/>
                      <w:sz w:val="22"/>
                      <w:color w:val="000000"/>
                    </w:rPr>
                    <w:t>SO2</w:t>
                  </w:r>
                  <w:r>
                    <w:rPr>
                      <w:rFonts w:ascii="仿宋_GB2312" w:hAnsi="仿宋_GB2312" w:cs="仿宋_GB2312" w:eastAsia="仿宋_GB2312"/>
                      <w:sz w:val="22"/>
                      <w:color w:val="000000"/>
                    </w:rPr>
                    <w:t>、</w:t>
                  </w:r>
                  <w:r>
                    <w:rPr>
                      <w:rFonts w:ascii="仿宋_GB2312" w:hAnsi="仿宋_GB2312" w:cs="仿宋_GB2312" w:eastAsia="仿宋_GB2312"/>
                      <w:sz w:val="22"/>
                      <w:color w:val="000000"/>
                    </w:rPr>
                    <w:t>CO</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35</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青羊区</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文乐二路</w:t>
                  </w:r>
                </w:p>
              </w:tc>
              <w:tc>
                <w:tcPr>
                  <w:tcW w:type="dxa" w:w="315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2"/>
                      <w:b/>
                      <w:color w:val="000000"/>
                    </w:rPr>
                    <w:t>NO2</w:t>
                  </w:r>
                  <w:r>
                    <w:rPr>
                      <w:rFonts w:ascii="仿宋_GB2312" w:hAnsi="仿宋_GB2312" w:cs="仿宋_GB2312" w:eastAsia="仿宋_GB2312"/>
                      <w:sz w:val="22"/>
                      <w:color w:val="000000"/>
                    </w:rPr>
                    <w:t>、</w:t>
                  </w:r>
                  <w:r>
                    <w:rPr>
                      <w:rFonts w:ascii="仿宋_GB2312" w:hAnsi="仿宋_GB2312" w:cs="仿宋_GB2312" w:eastAsia="仿宋_GB2312"/>
                      <w:sz w:val="22"/>
                      <w:color w:val="000000"/>
                    </w:rPr>
                    <w:t>PM10</w:t>
                  </w:r>
                  <w:r>
                    <w:rPr>
                      <w:rFonts w:ascii="仿宋_GB2312" w:hAnsi="仿宋_GB2312" w:cs="仿宋_GB2312" w:eastAsia="仿宋_GB2312"/>
                      <w:sz w:val="22"/>
                      <w:color w:val="000000"/>
                    </w:rPr>
                    <w:t>、</w:t>
                  </w:r>
                  <w:r>
                    <w:rPr>
                      <w:rFonts w:ascii="仿宋_GB2312" w:hAnsi="仿宋_GB2312" w:cs="仿宋_GB2312" w:eastAsia="仿宋_GB2312"/>
                      <w:sz w:val="22"/>
                      <w:color w:val="000000"/>
                    </w:rPr>
                    <w:t>PM2.5</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36</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青羊区</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德康医院</w:t>
                  </w:r>
                </w:p>
              </w:tc>
              <w:tc>
                <w:tcPr>
                  <w:tcW w:type="dxa" w:w="315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2"/>
                      <w:b/>
                      <w:color w:val="000000"/>
                    </w:rPr>
                    <w:t>NO2</w:t>
                  </w:r>
                  <w:r>
                    <w:rPr>
                      <w:rFonts w:ascii="仿宋_GB2312" w:hAnsi="仿宋_GB2312" w:cs="仿宋_GB2312" w:eastAsia="仿宋_GB2312"/>
                      <w:sz w:val="22"/>
                      <w:color w:val="000000"/>
                    </w:rPr>
                    <w:t>、</w:t>
                  </w:r>
                  <w:r>
                    <w:rPr>
                      <w:rFonts w:ascii="仿宋_GB2312" w:hAnsi="仿宋_GB2312" w:cs="仿宋_GB2312" w:eastAsia="仿宋_GB2312"/>
                      <w:sz w:val="22"/>
                      <w:color w:val="000000"/>
                    </w:rPr>
                    <w:t>PM10</w:t>
                  </w:r>
                  <w:r>
                    <w:rPr>
                      <w:rFonts w:ascii="仿宋_GB2312" w:hAnsi="仿宋_GB2312" w:cs="仿宋_GB2312" w:eastAsia="仿宋_GB2312"/>
                      <w:sz w:val="22"/>
                      <w:color w:val="000000"/>
                    </w:rPr>
                    <w:t>、</w:t>
                  </w:r>
                  <w:r>
                    <w:rPr>
                      <w:rFonts w:ascii="仿宋_GB2312" w:hAnsi="仿宋_GB2312" w:cs="仿宋_GB2312" w:eastAsia="仿宋_GB2312"/>
                      <w:sz w:val="22"/>
                      <w:color w:val="000000"/>
                    </w:rPr>
                    <w:t>PM2.5</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37</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青羊区</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光华站</w:t>
                  </w:r>
                </w:p>
              </w:tc>
              <w:tc>
                <w:tcPr>
                  <w:tcW w:type="dxa" w:w="315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2"/>
                      <w:b/>
                      <w:color w:val="000000"/>
                    </w:rPr>
                    <w:t>O3</w:t>
                  </w:r>
                  <w:r>
                    <w:rPr>
                      <w:rFonts w:ascii="仿宋_GB2312" w:hAnsi="仿宋_GB2312" w:cs="仿宋_GB2312" w:eastAsia="仿宋_GB2312"/>
                      <w:sz w:val="22"/>
                      <w:color w:val="000000"/>
                    </w:rPr>
                    <w:t>、</w:t>
                  </w:r>
                  <w:r>
                    <w:rPr>
                      <w:rFonts w:ascii="仿宋_GB2312" w:hAnsi="仿宋_GB2312" w:cs="仿宋_GB2312" w:eastAsia="仿宋_GB2312"/>
                      <w:sz w:val="22"/>
                      <w:color w:val="000000"/>
                    </w:rPr>
                    <w:t>NO2</w:t>
                  </w:r>
                  <w:r>
                    <w:rPr>
                      <w:rFonts w:ascii="仿宋_GB2312" w:hAnsi="仿宋_GB2312" w:cs="仿宋_GB2312" w:eastAsia="仿宋_GB2312"/>
                      <w:sz w:val="22"/>
                      <w:color w:val="000000"/>
                    </w:rPr>
                    <w:t>、</w:t>
                  </w:r>
                  <w:r>
                    <w:rPr>
                      <w:rFonts w:ascii="仿宋_GB2312" w:hAnsi="仿宋_GB2312" w:cs="仿宋_GB2312" w:eastAsia="仿宋_GB2312"/>
                      <w:sz w:val="22"/>
                      <w:color w:val="000000"/>
                    </w:rPr>
                    <w:t>PM10</w:t>
                  </w:r>
                  <w:r>
                    <w:rPr>
                      <w:rFonts w:ascii="仿宋_GB2312" w:hAnsi="仿宋_GB2312" w:cs="仿宋_GB2312" w:eastAsia="仿宋_GB2312"/>
                      <w:sz w:val="22"/>
                      <w:color w:val="000000"/>
                    </w:rPr>
                    <w:t>、</w:t>
                  </w:r>
                  <w:r>
                    <w:rPr>
                      <w:rFonts w:ascii="仿宋_GB2312" w:hAnsi="仿宋_GB2312" w:cs="仿宋_GB2312" w:eastAsia="仿宋_GB2312"/>
                      <w:sz w:val="22"/>
                      <w:color w:val="000000"/>
                    </w:rPr>
                    <w:t>PM2.5</w:t>
                  </w:r>
                  <w:r>
                    <w:rPr>
                      <w:rFonts w:ascii="仿宋_GB2312" w:hAnsi="仿宋_GB2312" w:cs="仿宋_GB2312" w:eastAsia="仿宋_GB2312"/>
                      <w:sz w:val="22"/>
                      <w:color w:val="000000"/>
                    </w:rPr>
                    <w:t>、</w:t>
                  </w:r>
                  <w:r>
                    <w:rPr>
                      <w:rFonts w:ascii="仿宋_GB2312" w:hAnsi="仿宋_GB2312" w:cs="仿宋_GB2312" w:eastAsia="仿宋_GB2312"/>
                      <w:sz w:val="22"/>
                      <w:color w:val="000000"/>
                    </w:rPr>
                    <w:t>SO2</w:t>
                  </w:r>
                  <w:r>
                    <w:rPr>
                      <w:rFonts w:ascii="仿宋_GB2312" w:hAnsi="仿宋_GB2312" w:cs="仿宋_GB2312" w:eastAsia="仿宋_GB2312"/>
                      <w:sz w:val="22"/>
                      <w:color w:val="000000"/>
                    </w:rPr>
                    <w:t>、</w:t>
                  </w:r>
                  <w:r>
                    <w:rPr>
                      <w:rFonts w:ascii="仿宋_GB2312" w:hAnsi="仿宋_GB2312" w:cs="仿宋_GB2312" w:eastAsia="仿宋_GB2312"/>
                      <w:sz w:val="22"/>
                      <w:color w:val="000000"/>
                    </w:rPr>
                    <w:t>CO</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38</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金牛区</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凤凰东路</w:t>
                  </w:r>
                  <w:r>
                    <w:rPr>
                      <w:rFonts w:ascii="仿宋_GB2312" w:hAnsi="仿宋_GB2312" w:cs="仿宋_GB2312" w:eastAsia="仿宋_GB2312"/>
                      <w:sz w:val="20"/>
                      <w:color w:val="000000"/>
                    </w:rPr>
                    <w:t>（市控站）</w:t>
                  </w:r>
                </w:p>
              </w:tc>
              <w:tc>
                <w:tcPr>
                  <w:tcW w:type="dxa" w:w="315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2"/>
                      <w:b/>
                      <w:color w:val="000000"/>
                    </w:rPr>
                    <w:t>O3</w:t>
                  </w:r>
                  <w:r>
                    <w:rPr>
                      <w:rFonts w:ascii="仿宋_GB2312" w:hAnsi="仿宋_GB2312" w:cs="仿宋_GB2312" w:eastAsia="仿宋_GB2312"/>
                      <w:sz w:val="22"/>
                      <w:color w:val="000000"/>
                    </w:rPr>
                    <w:t>、</w:t>
                  </w:r>
                  <w:r>
                    <w:rPr>
                      <w:rFonts w:ascii="仿宋_GB2312" w:hAnsi="仿宋_GB2312" w:cs="仿宋_GB2312" w:eastAsia="仿宋_GB2312"/>
                      <w:sz w:val="22"/>
                      <w:color w:val="000000"/>
                    </w:rPr>
                    <w:t>NO2</w:t>
                  </w:r>
                  <w:r>
                    <w:rPr>
                      <w:rFonts w:ascii="仿宋_GB2312" w:hAnsi="仿宋_GB2312" w:cs="仿宋_GB2312" w:eastAsia="仿宋_GB2312"/>
                      <w:sz w:val="22"/>
                      <w:color w:val="000000"/>
                    </w:rPr>
                    <w:t>、</w:t>
                  </w:r>
                  <w:r>
                    <w:rPr>
                      <w:rFonts w:ascii="仿宋_GB2312" w:hAnsi="仿宋_GB2312" w:cs="仿宋_GB2312" w:eastAsia="仿宋_GB2312"/>
                      <w:sz w:val="22"/>
                      <w:color w:val="000000"/>
                    </w:rPr>
                    <w:t>PM10</w:t>
                  </w:r>
                  <w:r>
                    <w:rPr>
                      <w:rFonts w:ascii="仿宋_GB2312" w:hAnsi="仿宋_GB2312" w:cs="仿宋_GB2312" w:eastAsia="仿宋_GB2312"/>
                      <w:sz w:val="22"/>
                      <w:color w:val="000000"/>
                    </w:rPr>
                    <w:t>、</w:t>
                  </w:r>
                  <w:r>
                    <w:rPr>
                      <w:rFonts w:ascii="仿宋_GB2312" w:hAnsi="仿宋_GB2312" w:cs="仿宋_GB2312" w:eastAsia="仿宋_GB2312"/>
                      <w:sz w:val="22"/>
                      <w:color w:val="000000"/>
                    </w:rPr>
                    <w:t>PM2.5</w:t>
                  </w:r>
                  <w:r>
                    <w:rPr>
                      <w:rFonts w:ascii="仿宋_GB2312" w:hAnsi="仿宋_GB2312" w:cs="仿宋_GB2312" w:eastAsia="仿宋_GB2312"/>
                      <w:sz w:val="22"/>
                      <w:color w:val="000000"/>
                    </w:rPr>
                    <w:t>、</w:t>
                  </w:r>
                  <w:r>
                    <w:rPr>
                      <w:rFonts w:ascii="仿宋_GB2312" w:hAnsi="仿宋_GB2312" w:cs="仿宋_GB2312" w:eastAsia="仿宋_GB2312"/>
                      <w:sz w:val="22"/>
                      <w:color w:val="000000"/>
                    </w:rPr>
                    <w:t>SO2</w:t>
                  </w:r>
                  <w:r>
                    <w:rPr>
                      <w:rFonts w:ascii="仿宋_GB2312" w:hAnsi="仿宋_GB2312" w:cs="仿宋_GB2312" w:eastAsia="仿宋_GB2312"/>
                      <w:sz w:val="22"/>
                      <w:color w:val="000000"/>
                    </w:rPr>
                    <w:t>、</w:t>
                  </w:r>
                  <w:r>
                    <w:rPr>
                      <w:rFonts w:ascii="仿宋_GB2312" w:hAnsi="仿宋_GB2312" w:cs="仿宋_GB2312" w:eastAsia="仿宋_GB2312"/>
                      <w:sz w:val="22"/>
                      <w:color w:val="000000"/>
                    </w:rPr>
                    <w:t>CO</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39</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金牛区</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茶店子育仁西路</w:t>
                  </w:r>
                </w:p>
              </w:tc>
              <w:tc>
                <w:tcPr>
                  <w:tcW w:type="dxa" w:w="315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2"/>
                      <w:b/>
                      <w:color w:val="000000"/>
                    </w:rPr>
                    <w:t>O3</w:t>
                  </w:r>
                  <w:r>
                    <w:rPr>
                      <w:rFonts w:ascii="仿宋_GB2312" w:hAnsi="仿宋_GB2312" w:cs="仿宋_GB2312" w:eastAsia="仿宋_GB2312"/>
                      <w:sz w:val="22"/>
                      <w:color w:val="000000"/>
                    </w:rPr>
                    <w:t>、</w:t>
                  </w:r>
                  <w:r>
                    <w:rPr>
                      <w:rFonts w:ascii="仿宋_GB2312" w:hAnsi="仿宋_GB2312" w:cs="仿宋_GB2312" w:eastAsia="仿宋_GB2312"/>
                      <w:sz w:val="22"/>
                      <w:color w:val="000000"/>
                    </w:rPr>
                    <w:t>NO2</w:t>
                  </w:r>
                  <w:r>
                    <w:rPr>
                      <w:rFonts w:ascii="仿宋_GB2312" w:hAnsi="仿宋_GB2312" w:cs="仿宋_GB2312" w:eastAsia="仿宋_GB2312"/>
                      <w:sz w:val="22"/>
                      <w:color w:val="000000"/>
                    </w:rPr>
                    <w:t>、</w:t>
                  </w:r>
                  <w:r>
                    <w:rPr>
                      <w:rFonts w:ascii="仿宋_GB2312" w:hAnsi="仿宋_GB2312" w:cs="仿宋_GB2312" w:eastAsia="仿宋_GB2312"/>
                      <w:sz w:val="22"/>
                      <w:color w:val="000000"/>
                    </w:rPr>
                    <w:t>PM10</w:t>
                  </w:r>
                  <w:r>
                    <w:rPr>
                      <w:rFonts w:ascii="仿宋_GB2312" w:hAnsi="仿宋_GB2312" w:cs="仿宋_GB2312" w:eastAsia="仿宋_GB2312"/>
                      <w:sz w:val="22"/>
                      <w:color w:val="000000"/>
                    </w:rPr>
                    <w:t>、</w:t>
                  </w:r>
                  <w:r>
                    <w:rPr>
                      <w:rFonts w:ascii="仿宋_GB2312" w:hAnsi="仿宋_GB2312" w:cs="仿宋_GB2312" w:eastAsia="仿宋_GB2312"/>
                      <w:sz w:val="22"/>
                      <w:color w:val="000000"/>
                    </w:rPr>
                    <w:t>PM2.5</w:t>
                  </w:r>
                  <w:r>
                    <w:rPr>
                      <w:rFonts w:ascii="仿宋_GB2312" w:hAnsi="仿宋_GB2312" w:cs="仿宋_GB2312" w:eastAsia="仿宋_GB2312"/>
                      <w:sz w:val="22"/>
                      <w:color w:val="000000"/>
                    </w:rPr>
                    <w:t>、</w:t>
                  </w:r>
                  <w:r>
                    <w:rPr>
                      <w:rFonts w:ascii="仿宋_GB2312" w:hAnsi="仿宋_GB2312" w:cs="仿宋_GB2312" w:eastAsia="仿宋_GB2312"/>
                      <w:sz w:val="22"/>
                      <w:color w:val="000000"/>
                    </w:rPr>
                    <w:t>SO2</w:t>
                  </w:r>
                  <w:r>
                    <w:rPr>
                      <w:rFonts w:ascii="仿宋_GB2312" w:hAnsi="仿宋_GB2312" w:cs="仿宋_GB2312" w:eastAsia="仿宋_GB2312"/>
                      <w:sz w:val="22"/>
                      <w:color w:val="000000"/>
                    </w:rPr>
                    <w:t>、</w:t>
                  </w:r>
                  <w:r>
                    <w:rPr>
                      <w:rFonts w:ascii="仿宋_GB2312" w:hAnsi="仿宋_GB2312" w:cs="仿宋_GB2312" w:eastAsia="仿宋_GB2312"/>
                      <w:sz w:val="22"/>
                      <w:color w:val="000000"/>
                    </w:rPr>
                    <w:t>CO</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40</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金牛区</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凤凰山凤凰山公园</w:t>
                  </w:r>
                </w:p>
              </w:tc>
              <w:tc>
                <w:tcPr>
                  <w:tcW w:type="dxa" w:w="315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2"/>
                      <w:b/>
                      <w:color w:val="000000"/>
                    </w:rPr>
                    <w:t>O3</w:t>
                  </w:r>
                  <w:r>
                    <w:rPr>
                      <w:rFonts w:ascii="仿宋_GB2312" w:hAnsi="仿宋_GB2312" w:cs="仿宋_GB2312" w:eastAsia="仿宋_GB2312"/>
                      <w:sz w:val="22"/>
                      <w:color w:val="000000"/>
                    </w:rPr>
                    <w:t>、</w:t>
                  </w:r>
                  <w:r>
                    <w:rPr>
                      <w:rFonts w:ascii="仿宋_GB2312" w:hAnsi="仿宋_GB2312" w:cs="仿宋_GB2312" w:eastAsia="仿宋_GB2312"/>
                      <w:sz w:val="22"/>
                      <w:color w:val="000000"/>
                    </w:rPr>
                    <w:t>NO2</w:t>
                  </w:r>
                  <w:r>
                    <w:rPr>
                      <w:rFonts w:ascii="仿宋_GB2312" w:hAnsi="仿宋_GB2312" w:cs="仿宋_GB2312" w:eastAsia="仿宋_GB2312"/>
                      <w:sz w:val="22"/>
                      <w:color w:val="000000"/>
                    </w:rPr>
                    <w:t>、</w:t>
                  </w:r>
                  <w:r>
                    <w:rPr>
                      <w:rFonts w:ascii="仿宋_GB2312" w:hAnsi="仿宋_GB2312" w:cs="仿宋_GB2312" w:eastAsia="仿宋_GB2312"/>
                      <w:sz w:val="22"/>
                      <w:color w:val="000000"/>
                    </w:rPr>
                    <w:t>PM10</w:t>
                  </w:r>
                  <w:r>
                    <w:rPr>
                      <w:rFonts w:ascii="仿宋_GB2312" w:hAnsi="仿宋_GB2312" w:cs="仿宋_GB2312" w:eastAsia="仿宋_GB2312"/>
                      <w:sz w:val="22"/>
                      <w:color w:val="000000"/>
                    </w:rPr>
                    <w:t>、</w:t>
                  </w:r>
                  <w:r>
                    <w:rPr>
                      <w:rFonts w:ascii="仿宋_GB2312" w:hAnsi="仿宋_GB2312" w:cs="仿宋_GB2312" w:eastAsia="仿宋_GB2312"/>
                      <w:sz w:val="22"/>
                      <w:color w:val="000000"/>
                    </w:rPr>
                    <w:t>PM2.5</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41</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金牛区</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抚琴金鱼街</w:t>
                  </w:r>
                </w:p>
              </w:tc>
              <w:tc>
                <w:tcPr>
                  <w:tcW w:type="dxa" w:w="315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2"/>
                      <w:b/>
                      <w:color w:val="000000"/>
                    </w:rPr>
                    <w:t>O3</w:t>
                  </w:r>
                  <w:r>
                    <w:rPr>
                      <w:rFonts w:ascii="仿宋_GB2312" w:hAnsi="仿宋_GB2312" w:cs="仿宋_GB2312" w:eastAsia="仿宋_GB2312"/>
                      <w:sz w:val="22"/>
                      <w:color w:val="000000"/>
                    </w:rPr>
                    <w:t>、</w:t>
                  </w:r>
                  <w:r>
                    <w:rPr>
                      <w:rFonts w:ascii="仿宋_GB2312" w:hAnsi="仿宋_GB2312" w:cs="仿宋_GB2312" w:eastAsia="仿宋_GB2312"/>
                      <w:sz w:val="22"/>
                      <w:color w:val="000000"/>
                    </w:rPr>
                    <w:t>NO2</w:t>
                  </w:r>
                  <w:r>
                    <w:rPr>
                      <w:rFonts w:ascii="仿宋_GB2312" w:hAnsi="仿宋_GB2312" w:cs="仿宋_GB2312" w:eastAsia="仿宋_GB2312"/>
                      <w:sz w:val="22"/>
                      <w:color w:val="000000"/>
                    </w:rPr>
                    <w:t>、</w:t>
                  </w:r>
                  <w:r>
                    <w:rPr>
                      <w:rFonts w:ascii="仿宋_GB2312" w:hAnsi="仿宋_GB2312" w:cs="仿宋_GB2312" w:eastAsia="仿宋_GB2312"/>
                      <w:sz w:val="22"/>
                      <w:color w:val="000000"/>
                    </w:rPr>
                    <w:t>PM10</w:t>
                  </w:r>
                  <w:r>
                    <w:rPr>
                      <w:rFonts w:ascii="仿宋_GB2312" w:hAnsi="仿宋_GB2312" w:cs="仿宋_GB2312" w:eastAsia="仿宋_GB2312"/>
                      <w:sz w:val="22"/>
                      <w:color w:val="000000"/>
                    </w:rPr>
                    <w:t>、</w:t>
                  </w:r>
                  <w:r>
                    <w:rPr>
                      <w:rFonts w:ascii="仿宋_GB2312" w:hAnsi="仿宋_GB2312" w:cs="仿宋_GB2312" w:eastAsia="仿宋_GB2312"/>
                      <w:sz w:val="22"/>
                      <w:color w:val="000000"/>
                    </w:rPr>
                    <w:t>PM2.5</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42</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金牛区</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荷花池花圃路</w:t>
                  </w:r>
                </w:p>
              </w:tc>
              <w:tc>
                <w:tcPr>
                  <w:tcW w:type="dxa" w:w="315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2"/>
                      <w:b/>
                      <w:color w:val="000000"/>
                    </w:rPr>
                    <w:t>O3</w:t>
                  </w:r>
                  <w:r>
                    <w:rPr>
                      <w:rFonts w:ascii="仿宋_GB2312" w:hAnsi="仿宋_GB2312" w:cs="仿宋_GB2312" w:eastAsia="仿宋_GB2312"/>
                      <w:sz w:val="22"/>
                      <w:color w:val="000000"/>
                    </w:rPr>
                    <w:t>、</w:t>
                  </w:r>
                  <w:r>
                    <w:rPr>
                      <w:rFonts w:ascii="仿宋_GB2312" w:hAnsi="仿宋_GB2312" w:cs="仿宋_GB2312" w:eastAsia="仿宋_GB2312"/>
                      <w:sz w:val="22"/>
                      <w:color w:val="000000"/>
                    </w:rPr>
                    <w:t>NO2</w:t>
                  </w:r>
                  <w:r>
                    <w:rPr>
                      <w:rFonts w:ascii="仿宋_GB2312" w:hAnsi="仿宋_GB2312" w:cs="仿宋_GB2312" w:eastAsia="仿宋_GB2312"/>
                      <w:sz w:val="22"/>
                      <w:color w:val="000000"/>
                    </w:rPr>
                    <w:t>、</w:t>
                  </w:r>
                  <w:r>
                    <w:rPr>
                      <w:rFonts w:ascii="仿宋_GB2312" w:hAnsi="仿宋_GB2312" w:cs="仿宋_GB2312" w:eastAsia="仿宋_GB2312"/>
                      <w:sz w:val="22"/>
                      <w:color w:val="000000"/>
                    </w:rPr>
                    <w:t>PM10</w:t>
                  </w:r>
                  <w:r>
                    <w:rPr>
                      <w:rFonts w:ascii="仿宋_GB2312" w:hAnsi="仿宋_GB2312" w:cs="仿宋_GB2312" w:eastAsia="仿宋_GB2312"/>
                      <w:sz w:val="22"/>
                      <w:color w:val="000000"/>
                    </w:rPr>
                    <w:t>、</w:t>
                  </w:r>
                  <w:r>
                    <w:rPr>
                      <w:rFonts w:ascii="仿宋_GB2312" w:hAnsi="仿宋_GB2312" w:cs="仿宋_GB2312" w:eastAsia="仿宋_GB2312"/>
                      <w:sz w:val="22"/>
                      <w:color w:val="000000"/>
                    </w:rPr>
                    <w:t>PM2.5</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43</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金牛区</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九里堤星辰东一街</w:t>
                  </w:r>
                </w:p>
              </w:tc>
              <w:tc>
                <w:tcPr>
                  <w:tcW w:type="dxa" w:w="315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2"/>
                      <w:b/>
                      <w:color w:val="000000"/>
                    </w:rPr>
                    <w:t>O3</w:t>
                  </w:r>
                  <w:r>
                    <w:rPr>
                      <w:rFonts w:ascii="仿宋_GB2312" w:hAnsi="仿宋_GB2312" w:cs="仿宋_GB2312" w:eastAsia="仿宋_GB2312"/>
                      <w:sz w:val="22"/>
                      <w:color w:val="000000"/>
                    </w:rPr>
                    <w:t>、</w:t>
                  </w:r>
                  <w:r>
                    <w:rPr>
                      <w:rFonts w:ascii="仿宋_GB2312" w:hAnsi="仿宋_GB2312" w:cs="仿宋_GB2312" w:eastAsia="仿宋_GB2312"/>
                      <w:sz w:val="22"/>
                      <w:color w:val="000000"/>
                    </w:rPr>
                    <w:t>NO2</w:t>
                  </w:r>
                  <w:r>
                    <w:rPr>
                      <w:rFonts w:ascii="仿宋_GB2312" w:hAnsi="仿宋_GB2312" w:cs="仿宋_GB2312" w:eastAsia="仿宋_GB2312"/>
                      <w:sz w:val="22"/>
                      <w:color w:val="000000"/>
                    </w:rPr>
                    <w:t>、</w:t>
                  </w:r>
                  <w:r>
                    <w:rPr>
                      <w:rFonts w:ascii="仿宋_GB2312" w:hAnsi="仿宋_GB2312" w:cs="仿宋_GB2312" w:eastAsia="仿宋_GB2312"/>
                      <w:sz w:val="22"/>
                      <w:color w:val="000000"/>
                    </w:rPr>
                    <w:t>PM10</w:t>
                  </w:r>
                  <w:r>
                    <w:rPr>
                      <w:rFonts w:ascii="仿宋_GB2312" w:hAnsi="仿宋_GB2312" w:cs="仿宋_GB2312" w:eastAsia="仿宋_GB2312"/>
                      <w:sz w:val="22"/>
                      <w:color w:val="000000"/>
                    </w:rPr>
                    <w:t>、</w:t>
                  </w:r>
                  <w:r>
                    <w:rPr>
                      <w:rFonts w:ascii="仿宋_GB2312" w:hAnsi="仿宋_GB2312" w:cs="仿宋_GB2312" w:eastAsia="仿宋_GB2312"/>
                      <w:sz w:val="22"/>
                      <w:color w:val="000000"/>
                    </w:rPr>
                    <w:t>PM2.5</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44</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金牛区</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金泉金科苑南街</w:t>
                  </w:r>
                </w:p>
              </w:tc>
              <w:tc>
                <w:tcPr>
                  <w:tcW w:type="dxa" w:w="315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2"/>
                      <w:b/>
                      <w:color w:val="000000"/>
                    </w:rPr>
                    <w:t>O3</w:t>
                  </w:r>
                  <w:r>
                    <w:rPr>
                      <w:rFonts w:ascii="仿宋_GB2312" w:hAnsi="仿宋_GB2312" w:cs="仿宋_GB2312" w:eastAsia="仿宋_GB2312"/>
                      <w:sz w:val="22"/>
                      <w:color w:val="000000"/>
                    </w:rPr>
                    <w:t>、</w:t>
                  </w:r>
                  <w:r>
                    <w:rPr>
                      <w:rFonts w:ascii="仿宋_GB2312" w:hAnsi="仿宋_GB2312" w:cs="仿宋_GB2312" w:eastAsia="仿宋_GB2312"/>
                      <w:sz w:val="22"/>
                      <w:color w:val="000000"/>
                    </w:rPr>
                    <w:t>NO2</w:t>
                  </w:r>
                  <w:r>
                    <w:rPr>
                      <w:rFonts w:ascii="仿宋_GB2312" w:hAnsi="仿宋_GB2312" w:cs="仿宋_GB2312" w:eastAsia="仿宋_GB2312"/>
                      <w:sz w:val="22"/>
                      <w:color w:val="000000"/>
                    </w:rPr>
                    <w:t>、</w:t>
                  </w:r>
                  <w:r>
                    <w:rPr>
                      <w:rFonts w:ascii="仿宋_GB2312" w:hAnsi="仿宋_GB2312" w:cs="仿宋_GB2312" w:eastAsia="仿宋_GB2312"/>
                      <w:sz w:val="22"/>
                      <w:color w:val="000000"/>
                    </w:rPr>
                    <w:t>PM10</w:t>
                  </w:r>
                  <w:r>
                    <w:rPr>
                      <w:rFonts w:ascii="仿宋_GB2312" w:hAnsi="仿宋_GB2312" w:cs="仿宋_GB2312" w:eastAsia="仿宋_GB2312"/>
                      <w:sz w:val="22"/>
                      <w:color w:val="000000"/>
                    </w:rPr>
                    <w:t>、</w:t>
                  </w:r>
                  <w:r>
                    <w:rPr>
                      <w:rFonts w:ascii="仿宋_GB2312" w:hAnsi="仿宋_GB2312" w:cs="仿宋_GB2312" w:eastAsia="仿宋_GB2312"/>
                      <w:sz w:val="22"/>
                      <w:color w:val="000000"/>
                    </w:rPr>
                    <w:t>PM2.5</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45</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金牛区</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沙河源王贾路</w:t>
                  </w:r>
                </w:p>
              </w:tc>
              <w:tc>
                <w:tcPr>
                  <w:tcW w:type="dxa" w:w="315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2"/>
                      <w:b/>
                      <w:color w:val="000000"/>
                    </w:rPr>
                    <w:t>O3</w:t>
                  </w:r>
                  <w:r>
                    <w:rPr>
                      <w:rFonts w:ascii="仿宋_GB2312" w:hAnsi="仿宋_GB2312" w:cs="仿宋_GB2312" w:eastAsia="仿宋_GB2312"/>
                      <w:sz w:val="22"/>
                      <w:color w:val="000000"/>
                    </w:rPr>
                    <w:t>、</w:t>
                  </w:r>
                  <w:r>
                    <w:rPr>
                      <w:rFonts w:ascii="仿宋_GB2312" w:hAnsi="仿宋_GB2312" w:cs="仿宋_GB2312" w:eastAsia="仿宋_GB2312"/>
                      <w:sz w:val="22"/>
                      <w:color w:val="000000"/>
                    </w:rPr>
                    <w:t>NO2</w:t>
                  </w:r>
                  <w:r>
                    <w:rPr>
                      <w:rFonts w:ascii="仿宋_GB2312" w:hAnsi="仿宋_GB2312" w:cs="仿宋_GB2312" w:eastAsia="仿宋_GB2312"/>
                      <w:sz w:val="22"/>
                      <w:color w:val="000000"/>
                    </w:rPr>
                    <w:t>、</w:t>
                  </w:r>
                  <w:r>
                    <w:rPr>
                      <w:rFonts w:ascii="仿宋_GB2312" w:hAnsi="仿宋_GB2312" w:cs="仿宋_GB2312" w:eastAsia="仿宋_GB2312"/>
                      <w:sz w:val="22"/>
                      <w:color w:val="000000"/>
                    </w:rPr>
                    <w:t>PM10</w:t>
                  </w:r>
                  <w:r>
                    <w:rPr>
                      <w:rFonts w:ascii="仿宋_GB2312" w:hAnsi="仿宋_GB2312" w:cs="仿宋_GB2312" w:eastAsia="仿宋_GB2312"/>
                      <w:sz w:val="22"/>
                      <w:color w:val="000000"/>
                    </w:rPr>
                    <w:t>、</w:t>
                  </w:r>
                  <w:r>
                    <w:rPr>
                      <w:rFonts w:ascii="仿宋_GB2312" w:hAnsi="仿宋_GB2312" w:cs="仿宋_GB2312" w:eastAsia="仿宋_GB2312"/>
                      <w:sz w:val="22"/>
                      <w:color w:val="000000"/>
                    </w:rPr>
                    <w:t>PM2.5</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46</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金牛区</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驷马桥马鞍山路</w:t>
                  </w:r>
                </w:p>
              </w:tc>
              <w:tc>
                <w:tcPr>
                  <w:tcW w:type="dxa" w:w="315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2"/>
                      <w:b/>
                      <w:color w:val="000000"/>
                    </w:rPr>
                    <w:t>O3</w:t>
                  </w:r>
                  <w:r>
                    <w:rPr>
                      <w:rFonts w:ascii="仿宋_GB2312" w:hAnsi="仿宋_GB2312" w:cs="仿宋_GB2312" w:eastAsia="仿宋_GB2312"/>
                      <w:sz w:val="22"/>
                      <w:color w:val="000000"/>
                    </w:rPr>
                    <w:t>、</w:t>
                  </w:r>
                  <w:r>
                    <w:rPr>
                      <w:rFonts w:ascii="仿宋_GB2312" w:hAnsi="仿宋_GB2312" w:cs="仿宋_GB2312" w:eastAsia="仿宋_GB2312"/>
                      <w:sz w:val="22"/>
                      <w:color w:val="000000"/>
                    </w:rPr>
                    <w:t>NO2</w:t>
                  </w:r>
                  <w:r>
                    <w:rPr>
                      <w:rFonts w:ascii="仿宋_GB2312" w:hAnsi="仿宋_GB2312" w:cs="仿宋_GB2312" w:eastAsia="仿宋_GB2312"/>
                      <w:sz w:val="22"/>
                      <w:color w:val="000000"/>
                    </w:rPr>
                    <w:t>、</w:t>
                  </w:r>
                  <w:r>
                    <w:rPr>
                      <w:rFonts w:ascii="仿宋_GB2312" w:hAnsi="仿宋_GB2312" w:cs="仿宋_GB2312" w:eastAsia="仿宋_GB2312"/>
                      <w:sz w:val="22"/>
                      <w:color w:val="000000"/>
                    </w:rPr>
                    <w:t>PM10</w:t>
                  </w:r>
                  <w:r>
                    <w:rPr>
                      <w:rFonts w:ascii="仿宋_GB2312" w:hAnsi="仿宋_GB2312" w:cs="仿宋_GB2312" w:eastAsia="仿宋_GB2312"/>
                      <w:sz w:val="22"/>
                      <w:color w:val="000000"/>
                    </w:rPr>
                    <w:t>、</w:t>
                  </w:r>
                  <w:r>
                    <w:rPr>
                      <w:rFonts w:ascii="仿宋_GB2312" w:hAnsi="仿宋_GB2312" w:cs="仿宋_GB2312" w:eastAsia="仿宋_GB2312"/>
                      <w:sz w:val="22"/>
                      <w:color w:val="000000"/>
                    </w:rPr>
                    <w:t>PM2.5</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47</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金牛区</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天回镇严家祠路</w:t>
                  </w:r>
                </w:p>
              </w:tc>
              <w:tc>
                <w:tcPr>
                  <w:tcW w:type="dxa" w:w="315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2"/>
                      <w:b/>
                      <w:color w:val="000000"/>
                    </w:rPr>
                    <w:t>O3</w:t>
                  </w:r>
                  <w:r>
                    <w:rPr>
                      <w:rFonts w:ascii="仿宋_GB2312" w:hAnsi="仿宋_GB2312" w:cs="仿宋_GB2312" w:eastAsia="仿宋_GB2312"/>
                      <w:sz w:val="22"/>
                      <w:color w:val="000000"/>
                    </w:rPr>
                    <w:t>、</w:t>
                  </w:r>
                  <w:r>
                    <w:rPr>
                      <w:rFonts w:ascii="仿宋_GB2312" w:hAnsi="仿宋_GB2312" w:cs="仿宋_GB2312" w:eastAsia="仿宋_GB2312"/>
                      <w:sz w:val="22"/>
                      <w:color w:val="000000"/>
                    </w:rPr>
                    <w:t>NO2</w:t>
                  </w:r>
                  <w:r>
                    <w:rPr>
                      <w:rFonts w:ascii="仿宋_GB2312" w:hAnsi="仿宋_GB2312" w:cs="仿宋_GB2312" w:eastAsia="仿宋_GB2312"/>
                      <w:sz w:val="22"/>
                      <w:color w:val="000000"/>
                    </w:rPr>
                    <w:t>、</w:t>
                  </w:r>
                  <w:r>
                    <w:rPr>
                      <w:rFonts w:ascii="仿宋_GB2312" w:hAnsi="仿宋_GB2312" w:cs="仿宋_GB2312" w:eastAsia="仿宋_GB2312"/>
                      <w:sz w:val="22"/>
                      <w:color w:val="000000"/>
                    </w:rPr>
                    <w:t>PM10</w:t>
                  </w:r>
                  <w:r>
                    <w:rPr>
                      <w:rFonts w:ascii="仿宋_GB2312" w:hAnsi="仿宋_GB2312" w:cs="仿宋_GB2312" w:eastAsia="仿宋_GB2312"/>
                      <w:sz w:val="22"/>
                      <w:color w:val="000000"/>
                    </w:rPr>
                    <w:t>、</w:t>
                  </w:r>
                  <w:r>
                    <w:rPr>
                      <w:rFonts w:ascii="仿宋_GB2312" w:hAnsi="仿宋_GB2312" w:cs="仿宋_GB2312" w:eastAsia="仿宋_GB2312"/>
                      <w:sz w:val="22"/>
                      <w:color w:val="000000"/>
                    </w:rPr>
                    <w:t>PM2.5</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48</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金牛区</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西安路青西路</w:t>
                  </w:r>
                </w:p>
              </w:tc>
              <w:tc>
                <w:tcPr>
                  <w:tcW w:type="dxa" w:w="315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2"/>
                      <w:b/>
                      <w:color w:val="000000"/>
                    </w:rPr>
                    <w:t>O3</w:t>
                  </w:r>
                  <w:r>
                    <w:rPr>
                      <w:rFonts w:ascii="仿宋_GB2312" w:hAnsi="仿宋_GB2312" w:cs="仿宋_GB2312" w:eastAsia="仿宋_GB2312"/>
                      <w:sz w:val="22"/>
                      <w:color w:val="000000"/>
                    </w:rPr>
                    <w:t>、</w:t>
                  </w:r>
                  <w:r>
                    <w:rPr>
                      <w:rFonts w:ascii="仿宋_GB2312" w:hAnsi="仿宋_GB2312" w:cs="仿宋_GB2312" w:eastAsia="仿宋_GB2312"/>
                      <w:sz w:val="22"/>
                      <w:color w:val="000000"/>
                    </w:rPr>
                    <w:t>NO2</w:t>
                  </w:r>
                  <w:r>
                    <w:rPr>
                      <w:rFonts w:ascii="仿宋_GB2312" w:hAnsi="仿宋_GB2312" w:cs="仿宋_GB2312" w:eastAsia="仿宋_GB2312"/>
                      <w:sz w:val="22"/>
                      <w:color w:val="000000"/>
                    </w:rPr>
                    <w:t>、</w:t>
                  </w:r>
                  <w:r>
                    <w:rPr>
                      <w:rFonts w:ascii="仿宋_GB2312" w:hAnsi="仿宋_GB2312" w:cs="仿宋_GB2312" w:eastAsia="仿宋_GB2312"/>
                      <w:sz w:val="22"/>
                      <w:color w:val="000000"/>
                    </w:rPr>
                    <w:t>PM10</w:t>
                  </w:r>
                  <w:r>
                    <w:rPr>
                      <w:rFonts w:ascii="仿宋_GB2312" w:hAnsi="仿宋_GB2312" w:cs="仿宋_GB2312" w:eastAsia="仿宋_GB2312"/>
                      <w:sz w:val="22"/>
                      <w:color w:val="000000"/>
                    </w:rPr>
                    <w:t>、</w:t>
                  </w:r>
                  <w:r>
                    <w:rPr>
                      <w:rFonts w:ascii="仿宋_GB2312" w:hAnsi="仿宋_GB2312" w:cs="仿宋_GB2312" w:eastAsia="仿宋_GB2312"/>
                      <w:sz w:val="22"/>
                      <w:color w:val="000000"/>
                    </w:rPr>
                    <w:t>PM2.5</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49</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金牛区</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西华北三环路一段</w:t>
                  </w:r>
                </w:p>
              </w:tc>
              <w:tc>
                <w:tcPr>
                  <w:tcW w:type="dxa" w:w="315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2"/>
                      <w:b/>
                      <w:color w:val="000000"/>
                    </w:rPr>
                    <w:t>O3</w:t>
                  </w:r>
                  <w:r>
                    <w:rPr>
                      <w:rFonts w:ascii="仿宋_GB2312" w:hAnsi="仿宋_GB2312" w:cs="仿宋_GB2312" w:eastAsia="仿宋_GB2312"/>
                      <w:sz w:val="22"/>
                      <w:color w:val="000000"/>
                    </w:rPr>
                    <w:t>、</w:t>
                  </w:r>
                  <w:r>
                    <w:rPr>
                      <w:rFonts w:ascii="仿宋_GB2312" w:hAnsi="仿宋_GB2312" w:cs="仿宋_GB2312" w:eastAsia="仿宋_GB2312"/>
                      <w:sz w:val="22"/>
                      <w:color w:val="000000"/>
                    </w:rPr>
                    <w:t>NO2</w:t>
                  </w:r>
                  <w:r>
                    <w:rPr>
                      <w:rFonts w:ascii="仿宋_GB2312" w:hAnsi="仿宋_GB2312" w:cs="仿宋_GB2312" w:eastAsia="仿宋_GB2312"/>
                      <w:sz w:val="22"/>
                      <w:color w:val="000000"/>
                    </w:rPr>
                    <w:t>、</w:t>
                  </w:r>
                  <w:r>
                    <w:rPr>
                      <w:rFonts w:ascii="仿宋_GB2312" w:hAnsi="仿宋_GB2312" w:cs="仿宋_GB2312" w:eastAsia="仿宋_GB2312"/>
                      <w:sz w:val="22"/>
                      <w:color w:val="000000"/>
                    </w:rPr>
                    <w:t>PM10</w:t>
                  </w:r>
                  <w:r>
                    <w:rPr>
                      <w:rFonts w:ascii="仿宋_GB2312" w:hAnsi="仿宋_GB2312" w:cs="仿宋_GB2312" w:eastAsia="仿宋_GB2312"/>
                      <w:sz w:val="22"/>
                      <w:color w:val="000000"/>
                    </w:rPr>
                    <w:t>、</w:t>
                  </w:r>
                  <w:r>
                    <w:rPr>
                      <w:rFonts w:ascii="仿宋_GB2312" w:hAnsi="仿宋_GB2312" w:cs="仿宋_GB2312" w:eastAsia="仿宋_GB2312"/>
                      <w:sz w:val="22"/>
                      <w:color w:val="000000"/>
                    </w:rPr>
                    <w:t>PM2.5</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50</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金牛区</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营门口花照壁上横街</w:t>
                  </w:r>
                </w:p>
              </w:tc>
              <w:tc>
                <w:tcPr>
                  <w:tcW w:type="dxa" w:w="315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2"/>
                      <w:b/>
                      <w:color w:val="000000"/>
                    </w:rPr>
                    <w:t>O3</w:t>
                  </w:r>
                  <w:r>
                    <w:rPr>
                      <w:rFonts w:ascii="仿宋_GB2312" w:hAnsi="仿宋_GB2312" w:cs="仿宋_GB2312" w:eastAsia="仿宋_GB2312"/>
                      <w:sz w:val="22"/>
                      <w:color w:val="000000"/>
                    </w:rPr>
                    <w:t>、</w:t>
                  </w:r>
                  <w:r>
                    <w:rPr>
                      <w:rFonts w:ascii="仿宋_GB2312" w:hAnsi="仿宋_GB2312" w:cs="仿宋_GB2312" w:eastAsia="仿宋_GB2312"/>
                      <w:sz w:val="22"/>
                      <w:color w:val="000000"/>
                    </w:rPr>
                    <w:t>NO2</w:t>
                  </w:r>
                  <w:r>
                    <w:rPr>
                      <w:rFonts w:ascii="仿宋_GB2312" w:hAnsi="仿宋_GB2312" w:cs="仿宋_GB2312" w:eastAsia="仿宋_GB2312"/>
                      <w:sz w:val="22"/>
                      <w:color w:val="000000"/>
                    </w:rPr>
                    <w:t>、</w:t>
                  </w:r>
                  <w:r>
                    <w:rPr>
                      <w:rFonts w:ascii="仿宋_GB2312" w:hAnsi="仿宋_GB2312" w:cs="仿宋_GB2312" w:eastAsia="仿宋_GB2312"/>
                      <w:sz w:val="22"/>
                      <w:color w:val="000000"/>
                    </w:rPr>
                    <w:t>PM10</w:t>
                  </w:r>
                  <w:r>
                    <w:rPr>
                      <w:rFonts w:ascii="仿宋_GB2312" w:hAnsi="仿宋_GB2312" w:cs="仿宋_GB2312" w:eastAsia="仿宋_GB2312"/>
                      <w:sz w:val="22"/>
                      <w:color w:val="000000"/>
                    </w:rPr>
                    <w:t>、</w:t>
                  </w:r>
                  <w:r>
                    <w:rPr>
                      <w:rFonts w:ascii="仿宋_GB2312" w:hAnsi="仿宋_GB2312" w:cs="仿宋_GB2312" w:eastAsia="仿宋_GB2312"/>
                      <w:sz w:val="22"/>
                      <w:color w:val="000000"/>
                    </w:rPr>
                    <w:t>PM2.5</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51</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金牛区</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五块石凤仪西路</w:t>
                  </w:r>
                </w:p>
              </w:tc>
              <w:tc>
                <w:tcPr>
                  <w:tcW w:type="dxa" w:w="315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2"/>
                      <w:b/>
                      <w:color w:val="000000"/>
                    </w:rPr>
                    <w:t>O3</w:t>
                  </w:r>
                  <w:r>
                    <w:rPr>
                      <w:rFonts w:ascii="仿宋_GB2312" w:hAnsi="仿宋_GB2312" w:cs="仿宋_GB2312" w:eastAsia="仿宋_GB2312"/>
                      <w:sz w:val="22"/>
                      <w:color w:val="000000"/>
                    </w:rPr>
                    <w:t>、</w:t>
                  </w:r>
                  <w:r>
                    <w:rPr>
                      <w:rFonts w:ascii="仿宋_GB2312" w:hAnsi="仿宋_GB2312" w:cs="仿宋_GB2312" w:eastAsia="仿宋_GB2312"/>
                      <w:sz w:val="22"/>
                      <w:color w:val="000000"/>
                    </w:rPr>
                    <w:t>NO2</w:t>
                  </w:r>
                  <w:r>
                    <w:rPr>
                      <w:rFonts w:ascii="仿宋_GB2312" w:hAnsi="仿宋_GB2312" w:cs="仿宋_GB2312" w:eastAsia="仿宋_GB2312"/>
                      <w:sz w:val="22"/>
                      <w:color w:val="000000"/>
                    </w:rPr>
                    <w:t>、</w:t>
                  </w:r>
                  <w:r>
                    <w:rPr>
                      <w:rFonts w:ascii="仿宋_GB2312" w:hAnsi="仿宋_GB2312" w:cs="仿宋_GB2312" w:eastAsia="仿宋_GB2312"/>
                      <w:sz w:val="22"/>
                      <w:color w:val="000000"/>
                    </w:rPr>
                    <w:t>PM10</w:t>
                  </w:r>
                  <w:r>
                    <w:rPr>
                      <w:rFonts w:ascii="仿宋_GB2312" w:hAnsi="仿宋_GB2312" w:cs="仿宋_GB2312" w:eastAsia="仿宋_GB2312"/>
                      <w:sz w:val="22"/>
                      <w:color w:val="000000"/>
                    </w:rPr>
                    <w:t>、</w:t>
                  </w:r>
                  <w:r>
                    <w:rPr>
                      <w:rFonts w:ascii="仿宋_GB2312" w:hAnsi="仿宋_GB2312" w:cs="仿宋_GB2312" w:eastAsia="仿宋_GB2312"/>
                      <w:sz w:val="22"/>
                      <w:color w:val="000000"/>
                    </w:rPr>
                    <w:t>PM2.5</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52</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武侯区</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丽都花园</w:t>
                  </w:r>
                  <w:r>
                    <w:rPr>
                      <w:rFonts w:ascii="仿宋_GB2312" w:hAnsi="仿宋_GB2312" w:cs="仿宋_GB2312" w:eastAsia="仿宋_GB2312"/>
                      <w:sz w:val="20"/>
                      <w:color w:val="000000"/>
                    </w:rPr>
                    <w:t>（市控站）</w:t>
                  </w:r>
                </w:p>
              </w:tc>
              <w:tc>
                <w:tcPr>
                  <w:tcW w:type="dxa" w:w="315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2"/>
                      <w:b/>
                      <w:color w:val="000000"/>
                    </w:rPr>
                    <w:t>O3</w:t>
                  </w:r>
                  <w:r>
                    <w:rPr>
                      <w:rFonts w:ascii="仿宋_GB2312" w:hAnsi="仿宋_GB2312" w:cs="仿宋_GB2312" w:eastAsia="仿宋_GB2312"/>
                      <w:sz w:val="22"/>
                      <w:color w:val="000000"/>
                    </w:rPr>
                    <w:t>、</w:t>
                  </w:r>
                  <w:r>
                    <w:rPr>
                      <w:rFonts w:ascii="仿宋_GB2312" w:hAnsi="仿宋_GB2312" w:cs="仿宋_GB2312" w:eastAsia="仿宋_GB2312"/>
                      <w:sz w:val="22"/>
                      <w:color w:val="000000"/>
                    </w:rPr>
                    <w:t>NO2</w:t>
                  </w:r>
                  <w:r>
                    <w:rPr>
                      <w:rFonts w:ascii="仿宋_GB2312" w:hAnsi="仿宋_GB2312" w:cs="仿宋_GB2312" w:eastAsia="仿宋_GB2312"/>
                      <w:sz w:val="22"/>
                      <w:color w:val="000000"/>
                    </w:rPr>
                    <w:t>、</w:t>
                  </w:r>
                  <w:r>
                    <w:rPr>
                      <w:rFonts w:ascii="仿宋_GB2312" w:hAnsi="仿宋_GB2312" w:cs="仿宋_GB2312" w:eastAsia="仿宋_GB2312"/>
                      <w:sz w:val="22"/>
                      <w:color w:val="000000"/>
                    </w:rPr>
                    <w:t>PM10</w:t>
                  </w:r>
                  <w:r>
                    <w:rPr>
                      <w:rFonts w:ascii="仿宋_GB2312" w:hAnsi="仿宋_GB2312" w:cs="仿宋_GB2312" w:eastAsia="仿宋_GB2312"/>
                      <w:sz w:val="22"/>
                      <w:color w:val="000000"/>
                    </w:rPr>
                    <w:t>、</w:t>
                  </w:r>
                  <w:r>
                    <w:rPr>
                      <w:rFonts w:ascii="仿宋_GB2312" w:hAnsi="仿宋_GB2312" w:cs="仿宋_GB2312" w:eastAsia="仿宋_GB2312"/>
                      <w:sz w:val="22"/>
                      <w:color w:val="000000"/>
                    </w:rPr>
                    <w:t>PM2.5</w:t>
                  </w:r>
                  <w:r>
                    <w:rPr>
                      <w:rFonts w:ascii="仿宋_GB2312" w:hAnsi="仿宋_GB2312" w:cs="仿宋_GB2312" w:eastAsia="仿宋_GB2312"/>
                      <w:sz w:val="22"/>
                      <w:color w:val="000000"/>
                    </w:rPr>
                    <w:t>、</w:t>
                  </w:r>
                  <w:r>
                    <w:rPr>
                      <w:rFonts w:ascii="仿宋_GB2312" w:hAnsi="仿宋_GB2312" w:cs="仿宋_GB2312" w:eastAsia="仿宋_GB2312"/>
                      <w:sz w:val="22"/>
                      <w:color w:val="000000"/>
                    </w:rPr>
                    <w:t>SO2</w:t>
                  </w:r>
                  <w:r>
                    <w:rPr>
                      <w:rFonts w:ascii="仿宋_GB2312" w:hAnsi="仿宋_GB2312" w:cs="仿宋_GB2312" w:eastAsia="仿宋_GB2312"/>
                      <w:sz w:val="22"/>
                      <w:color w:val="000000"/>
                    </w:rPr>
                    <w:t>、</w:t>
                  </w:r>
                  <w:r>
                    <w:rPr>
                      <w:rFonts w:ascii="仿宋_GB2312" w:hAnsi="仿宋_GB2312" w:cs="仿宋_GB2312" w:eastAsia="仿宋_GB2312"/>
                      <w:sz w:val="22"/>
                      <w:color w:val="000000"/>
                    </w:rPr>
                    <w:t>CO</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53</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武侯区</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金花桥</w:t>
                  </w:r>
                  <w:r>
                    <w:rPr>
                      <w:rFonts w:ascii="仿宋_GB2312" w:hAnsi="仿宋_GB2312" w:cs="仿宋_GB2312" w:eastAsia="仿宋_GB2312"/>
                      <w:sz w:val="20"/>
                      <w:color w:val="000000"/>
                    </w:rPr>
                    <w:t>-</w:t>
                  </w:r>
                  <w:r>
                    <w:rPr>
                      <w:rFonts w:ascii="仿宋_GB2312" w:hAnsi="仿宋_GB2312" w:cs="仿宋_GB2312" w:eastAsia="仿宋_GB2312"/>
                      <w:sz w:val="20"/>
                      <w:color w:val="000000"/>
                    </w:rPr>
                    <w:t>金凤社区</w:t>
                  </w:r>
                </w:p>
              </w:tc>
              <w:tc>
                <w:tcPr>
                  <w:tcW w:type="dxa" w:w="315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2"/>
                      <w:b/>
                      <w:color w:val="000000"/>
                    </w:rPr>
                    <w:t>O3</w:t>
                  </w:r>
                  <w:r>
                    <w:rPr>
                      <w:rFonts w:ascii="仿宋_GB2312" w:hAnsi="仿宋_GB2312" w:cs="仿宋_GB2312" w:eastAsia="仿宋_GB2312"/>
                      <w:sz w:val="22"/>
                      <w:color w:val="000000"/>
                    </w:rPr>
                    <w:t>、</w:t>
                  </w:r>
                  <w:r>
                    <w:rPr>
                      <w:rFonts w:ascii="仿宋_GB2312" w:hAnsi="仿宋_GB2312" w:cs="仿宋_GB2312" w:eastAsia="仿宋_GB2312"/>
                      <w:sz w:val="22"/>
                      <w:color w:val="000000"/>
                    </w:rPr>
                    <w:t>NO2</w:t>
                  </w:r>
                  <w:r>
                    <w:rPr>
                      <w:rFonts w:ascii="仿宋_GB2312" w:hAnsi="仿宋_GB2312" w:cs="仿宋_GB2312" w:eastAsia="仿宋_GB2312"/>
                      <w:sz w:val="22"/>
                      <w:color w:val="000000"/>
                    </w:rPr>
                    <w:t>、</w:t>
                  </w:r>
                  <w:r>
                    <w:rPr>
                      <w:rFonts w:ascii="仿宋_GB2312" w:hAnsi="仿宋_GB2312" w:cs="仿宋_GB2312" w:eastAsia="仿宋_GB2312"/>
                      <w:sz w:val="22"/>
                      <w:color w:val="000000"/>
                    </w:rPr>
                    <w:t>PM10</w:t>
                  </w:r>
                  <w:r>
                    <w:rPr>
                      <w:rFonts w:ascii="仿宋_GB2312" w:hAnsi="仿宋_GB2312" w:cs="仿宋_GB2312" w:eastAsia="仿宋_GB2312"/>
                      <w:sz w:val="22"/>
                      <w:color w:val="000000"/>
                    </w:rPr>
                    <w:t>、</w:t>
                  </w:r>
                  <w:r>
                    <w:rPr>
                      <w:rFonts w:ascii="仿宋_GB2312" w:hAnsi="仿宋_GB2312" w:cs="仿宋_GB2312" w:eastAsia="仿宋_GB2312"/>
                      <w:sz w:val="22"/>
                      <w:color w:val="000000"/>
                    </w:rPr>
                    <w:t>PM2.5</w:t>
                  </w:r>
                  <w:r>
                    <w:rPr>
                      <w:rFonts w:ascii="仿宋_GB2312" w:hAnsi="仿宋_GB2312" w:cs="仿宋_GB2312" w:eastAsia="仿宋_GB2312"/>
                      <w:sz w:val="22"/>
                      <w:color w:val="000000"/>
                    </w:rPr>
                    <w:t>、</w:t>
                  </w:r>
                  <w:r>
                    <w:rPr>
                      <w:rFonts w:ascii="仿宋_GB2312" w:hAnsi="仿宋_GB2312" w:cs="仿宋_GB2312" w:eastAsia="仿宋_GB2312"/>
                      <w:sz w:val="22"/>
                      <w:color w:val="000000"/>
                    </w:rPr>
                    <w:t>SO2</w:t>
                  </w:r>
                  <w:r>
                    <w:rPr>
                      <w:rFonts w:ascii="仿宋_GB2312" w:hAnsi="仿宋_GB2312" w:cs="仿宋_GB2312" w:eastAsia="仿宋_GB2312"/>
                      <w:sz w:val="22"/>
                      <w:color w:val="000000"/>
                    </w:rPr>
                    <w:t>、</w:t>
                  </w:r>
                  <w:r>
                    <w:rPr>
                      <w:rFonts w:ascii="仿宋_GB2312" w:hAnsi="仿宋_GB2312" w:cs="仿宋_GB2312" w:eastAsia="仿宋_GB2312"/>
                      <w:sz w:val="22"/>
                      <w:color w:val="000000"/>
                    </w:rPr>
                    <w:t>CO</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54</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武侯区</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晋阳</w:t>
                  </w:r>
                  <w:r>
                    <w:rPr>
                      <w:rFonts w:ascii="仿宋_GB2312" w:hAnsi="仿宋_GB2312" w:cs="仿宋_GB2312" w:eastAsia="仿宋_GB2312"/>
                      <w:sz w:val="20"/>
                      <w:color w:val="000000"/>
                    </w:rPr>
                    <w:t>-</w:t>
                  </w:r>
                  <w:r>
                    <w:rPr>
                      <w:rFonts w:ascii="仿宋_GB2312" w:hAnsi="仿宋_GB2312" w:cs="仿宋_GB2312" w:eastAsia="仿宋_GB2312"/>
                      <w:sz w:val="20"/>
                      <w:color w:val="000000"/>
                    </w:rPr>
                    <w:t>临河别墅</w:t>
                  </w:r>
                </w:p>
              </w:tc>
              <w:tc>
                <w:tcPr>
                  <w:tcW w:type="dxa" w:w="315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2"/>
                      <w:b/>
                      <w:color w:val="000000"/>
                    </w:rPr>
                    <w:t>O3</w:t>
                  </w:r>
                  <w:r>
                    <w:rPr>
                      <w:rFonts w:ascii="仿宋_GB2312" w:hAnsi="仿宋_GB2312" w:cs="仿宋_GB2312" w:eastAsia="仿宋_GB2312"/>
                      <w:sz w:val="22"/>
                      <w:color w:val="000000"/>
                    </w:rPr>
                    <w:t>、</w:t>
                  </w:r>
                  <w:r>
                    <w:rPr>
                      <w:rFonts w:ascii="仿宋_GB2312" w:hAnsi="仿宋_GB2312" w:cs="仿宋_GB2312" w:eastAsia="仿宋_GB2312"/>
                      <w:sz w:val="22"/>
                      <w:color w:val="000000"/>
                    </w:rPr>
                    <w:t>NO2</w:t>
                  </w:r>
                  <w:r>
                    <w:rPr>
                      <w:rFonts w:ascii="仿宋_GB2312" w:hAnsi="仿宋_GB2312" w:cs="仿宋_GB2312" w:eastAsia="仿宋_GB2312"/>
                      <w:sz w:val="22"/>
                      <w:color w:val="000000"/>
                    </w:rPr>
                    <w:t>、</w:t>
                  </w:r>
                  <w:r>
                    <w:rPr>
                      <w:rFonts w:ascii="仿宋_GB2312" w:hAnsi="仿宋_GB2312" w:cs="仿宋_GB2312" w:eastAsia="仿宋_GB2312"/>
                      <w:sz w:val="22"/>
                      <w:color w:val="000000"/>
                    </w:rPr>
                    <w:t>PM10</w:t>
                  </w:r>
                  <w:r>
                    <w:rPr>
                      <w:rFonts w:ascii="仿宋_GB2312" w:hAnsi="仿宋_GB2312" w:cs="仿宋_GB2312" w:eastAsia="仿宋_GB2312"/>
                      <w:sz w:val="22"/>
                      <w:color w:val="000000"/>
                    </w:rPr>
                    <w:t>、</w:t>
                  </w:r>
                  <w:r>
                    <w:rPr>
                      <w:rFonts w:ascii="仿宋_GB2312" w:hAnsi="仿宋_GB2312" w:cs="仿宋_GB2312" w:eastAsia="仿宋_GB2312"/>
                      <w:sz w:val="22"/>
                      <w:color w:val="000000"/>
                    </w:rPr>
                    <w:t>PM2.5</w:t>
                  </w:r>
                  <w:r>
                    <w:rPr>
                      <w:rFonts w:ascii="仿宋_GB2312" w:hAnsi="仿宋_GB2312" w:cs="仿宋_GB2312" w:eastAsia="仿宋_GB2312"/>
                      <w:sz w:val="22"/>
                      <w:color w:val="000000"/>
                    </w:rPr>
                    <w:t>、</w:t>
                  </w:r>
                  <w:r>
                    <w:rPr>
                      <w:rFonts w:ascii="仿宋_GB2312" w:hAnsi="仿宋_GB2312" w:cs="仿宋_GB2312" w:eastAsia="仿宋_GB2312"/>
                      <w:sz w:val="22"/>
                      <w:color w:val="000000"/>
                    </w:rPr>
                    <w:t>SO2</w:t>
                  </w:r>
                  <w:r>
                    <w:rPr>
                      <w:rFonts w:ascii="仿宋_GB2312" w:hAnsi="仿宋_GB2312" w:cs="仿宋_GB2312" w:eastAsia="仿宋_GB2312"/>
                      <w:sz w:val="22"/>
                      <w:color w:val="000000"/>
                    </w:rPr>
                    <w:t>、</w:t>
                  </w:r>
                  <w:r>
                    <w:rPr>
                      <w:rFonts w:ascii="仿宋_GB2312" w:hAnsi="仿宋_GB2312" w:cs="仿宋_GB2312" w:eastAsia="仿宋_GB2312"/>
                      <w:sz w:val="22"/>
                      <w:color w:val="000000"/>
                    </w:rPr>
                    <w:t>CO</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55</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武侯区</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簇锦</w:t>
                  </w:r>
                  <w:r>
                    <w:rPr>
                      <w:rFonts w:ascii="仿宋_GB2312" w:hAnsi="仿宋_GB2312" w:cs="仿宋_GB2312" w:eastAsia="仿宋_GB2312"/>
                      <w:sz w:val="20"/>
                      <w:color w:val="000000"/>
                    </w:rPr>
                    <w:t>-</w:t>
                  </w:r>
                  <w:r>
                    <w:rPr>
                      <w:rFonts w:ascii="仿宋_GB2312" w:hAnsi="仿宋_GB2312" w:cs="仿宋_GB2312" w:eastAsia="仿宋_GB2312"/>
                      <w:sz w:val="20"/>
                      <w:color w:val="000000"/>
                    </w:rPr>
                    <w:t>办事处</w:t>
                  </w:r>
                </w:p>
              </w:tc>
              <w:tc>
                <w:tcPr>
                  <w:tcW w:type="dxa" w:w="315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2"/>
                      <w:b/>
                      <w:color w:val="000000"/>
                    </w:rPr>
                    <w:t>O3</w:t>
                  </w:r>
                  <w:r>
                    <w:rPr>
                      <w:rFonts w:ascii="仿宋_GB2312" w:hAnsi="仿宋_GB2312" w:cs="仿宋_GB2312" w:eastAsia="仿宋_GB2312"/>
                      <w:sz w:val="22"/>
                      <w:color w:val="000000"/>
                    </w:rPr>
                    <w:t>、</w:t>
                  </w:r>
                  <w:r>
                    <w:rPr>
                      <w:rFonts w:ascii="仿宋_GB2312" w:hAnsi="仿宋_GB2312" w:cs="仿宋_GB2312" w:eastAsia="仿宋_GB2312"/>
                      <w:sz w:val="22"/>
                      <w:color w:val="000000"/>
                    </w:rPr>
                    <w:t>NO2</w:t>
                  </w:r>
                  <w:r>
                    <w:rPr>
                      <w:rFonts w:ascii="仿宋_GB2312" w:hAnsi="仿宋_GB2312" w:cs="仿宋_GB2312" w:eastAsia="仿宋_GB2312"/>
                      <w:sz w:val="22"/>
                      <w:color w:val="000000"/>
                    </w:rPr>
                    <w:t>、</w:t>
                  </w:r>
                  <w:r>
                    <w:rPr>
                      <w:rFonts w:ascii="仿宋_GB2312" w:hAnsi="仿宋_GB2312" w:cs="仿宋_GB2312" w:eastAsia="仿宋_GB2312"/>
                      <w:sz w:val="22"/>
                      <w:color w:val="000000"/>
                    </w:rPr>
                    <w:t>PM10</w:t>
                  </w:r>
                  <w:r>
                    <w:rPr>
                      <w:rFonts w:ascii="仿宋_GB2312" w:hAnsi="仿宋_GB2312" w:cs="仿宋_GB2312" w:eastAsia="仿宋_GB2312"/>
                      <w:sz w:val="22"/>
                      <w:color w:val="000000"/>
                    </w:rPr>
                    <w:t>、</w:t>
                  </w:r>
                  <w:r>
                    <w:rPr>
                      <w:rFonts w:ascii="仿宋_GB2312" w:hAnsi="仿宋_GB2312" w:cs="仿宋_GB2312" w:eastAsia="仿宋_GB2312"/>
                      <w:sz w:val="22"/>
                      <w:color w:val="000000"/>
                    </w:rPr>
                    <w:t>PM2.5</w:t>
                  </w:r>
                  <w:r>
                    <w:rPr>
                      <w:rFonts w:ascii="仿宋_GB2312" w:hAnsi="仿宋_GB2312" w:cs="仿宋_GB2312" w:eastAsia="仿宋_GB2312"/>
                      <w:sz w:val="22"/>
                      <w:color w:val="000000"/>
                    </w:rPr>
                    <w:t>、</w:t>
                  </w:r>
                  <w:r>
                    <w:rPr>
                      <w:rFonts w:ascii="仿宋_GB2312" w:hAnsi="仿宋_GB2312" w:cs="仿宋_GB2312" w:eastAsia="仿宋_GB2312"/>
                      <w:sz w:val="22"/>
                      <w:color w:val="000000"/>
                    </w:rPr>
                    <w:t>SO2</w:t>
                  </w:r>
                  <w:r>
                    <w:rPr>
                      <w:rFonts w:ascii="仿宋_GB2312" w:hAnsi="仿宋_GB2312" w:cs="仿宋_GB2312" w:eastAsia="仿宋_GB2312"/>
                      <w:sz w:val="22"/>
                      <w:color w:val="000000"/>
                    </w:rPr>
                    <w:t>、</w:t>
                  </w:r>
                  <w:r>
                    <w:rPr>
                      <w:rFonts w:ascii="仿宋_GB2312" w:hAnsi="仿宋_GB2312" w:cs="仿宋_GB2312" w:eastAsia="仿宋_GB2312"/>
                      <w:sz w:val="22"/>
                      <w:color w:val="000000"/>
                    </w:rPr>
                    <w:t>CO</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56</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武侯区</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机投桥</w:t>
                  </w:r>
                  <w:r>
                    <w:rPr>
                      <w:rFonts w:ascii="仿宋_GB2312" w:hAnsi="仿宋_GB2312" w:cs="仿宋_GB2312" w:eastAsia="仿宋_GB2312"/>
                      <w:sz w:val="20"/>
                      <w:color w:val="000000"/>
                    </w:rPr>
                    <w:t>-</w:t>
                  </w:r>
                  <w:r>
                    <w:rPr>
                      <w:rFonts w:ascii="仿宋_GB2312" w:hAnsi="仿宋_GB2312" w:cs="仿宋_GB2312" w:eastAsia="仿宋_GB2312"/>
                      <w:sz w:val="20"/>
                      <w:color w:val="000000"/>
                    </w:rPr>
                    <w:t>清荷苑</w:t>
                  </w:r>
                </w:p>
              </w:tc>
              <w:tc>
                <w:tcPr>
                  <w:tcW w:type="dxa" w:w="315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2"/>
                      <w:b/>
                      <w:color w:val="000000"/>
                    </w:rPr>
                    <w:t>O3</w:t>
                  </w:r>
                  <w:r>
                    <w:rPr>
                      <w:rFonts w:ascii="仿宋_GB2312" w:hAnsi="仿宋_GB2312" w:cs="仿宋_GB2312" w:eastAsia="仿宋_GB2312"/>
                      <w:sz w:val="22"/>
                      <w:color w:val="000000"/>
                    </w:rPr>
                    <w:t>、</w:t>
                  </w:r>
                  <w:r>
                    <w:rPr>
                      <w:rFonts w:ascii="仿宋_GB2312" w:hAnsi="仿宋_GB2312" w:cs="仿宋_GB2312" w:eastAsia="仿宋_GB2312"/>
                      <w:sz w:val="22"/>
                      <w:color w:val="000000"/>
                    </w:rPr>
                    <w:t>NO2</w:t>
                  </w:r>
                  <w:r>
                    <w:rPr>
                      <w:rFonts w:ascii="仿宋_GB2312" w:hAnsi="仿宋_GB2312" w:cs="仿宋_GB2312" w:eastAsia="仿宋_GB2312"/>
                      <w:sz w:val="22"/>
                      <w:color w:val="000000"/>
                    </w:rPr>
                    <w:t>、</w:t>
                  </w:r>
                  <w:r>
                    <w:rPr>
                      <w:rFonts w:ascii="仿宋_GB2312" w:hAnsi="仿宋_GB2312" w:cs="仿宋_GB2312" w:eastAsia="仿宋_GB2312"/>
                      <w:sz w:val="22"/>
                      <w:color w:val="000000"/>
                    </w:rPr>
                    <w:t>PM10</w:t>
                  </w:r>
                  <w:r>
                    <w:rPr>
                      <w:rFonts w:ascii="仿宋_GB2312" w:hAnsi="仿宋_GB2312" w:cs="仿宋_GB2312" w:eastAsia="仿宋_GB2312"/>
                      <w:sz w:val="22"/>
                      <w:color w:val="000000"/>
                    </w:rPr>
                    <w:t>、</w:t>
                  </w:r>
                  <w:r>
                    <w:rPr>
                      <w:rFonts w:ascii="仿宋_GB2312" w:hAnsi="仿宋_GB2312" w:cs="仿宋_GB2312" w:eastAsia="仿宋_GB2312"/>
                      <w:sz w:val="22"/>
                      <w:color w:val="000000"/>
                    </w:rPr>
                    <w:t>PM2.5</w:t>
                  </w:r>
                  <w:r>
                    <w:rPr>
                      <w:rFonts w:ascii="仿宋_GB2312" w:hAnsi="仿宋_GB2312" w:cs="仿宋_GB2312" w:eastAsia="仿宋_GB2312"/>
                      <w:sz w:val="22"/>
                      <w:color w:val="000000"/>
                    </w:rPr>
                    <w:t>、</w:t>
                  </w:r>
                  <w:r>
                    <w:rPr>
                      <w:rFonts w:ascii="仿宋_GB2312" w:hAnsi="仿宋_GB2312" w:cs="仿宋_GB2312" w:eastAsia="仿宋_GB2312"/>
                      <w:sz w:val="22"/>
                      <w:color w:val="000000"/>
                    </w:rPr>
                    <w:t>SO2</w:t>
                  </w:r>
                  <w:r>
                    <w:rPr>
                      <w:rFonts w:ascii="仿宋_GB2312" w:hAnsi="仿宋_GB2312" w:cs="仿宋_GB2312" w:eastAsia="仿宋_GB2312"/>
                      <w:sz w:val="22"/>
                      <w:color w:val="000000"/>
                    </w:rPr>
                    <w:t>、</w:t>
                  </w:r>
                  <w:r>
                    <w:rPr>
                      <w:rFonts w:ascii="仿宋_GB2312" w:hAnsi="仿宋_GB2312" w:cs="仿宋_GB2312" w:eastAsia="仿宋_GB2312"/>
                      <w:sz w:val="22"/>
                      <w:color w:val="000000"/>
                    </w:rPr>
                    <w:t>CO</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57</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武侯区</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华兴</w:t>
                  </w:r>
                  <w:r>
                    <w:rPr>
                      <w:rFonts w:ascii="仿宋_GB2312" w:hAnsi="仿宋_GB2312" w:cs="仿宋_GB2312" w:eastAsia="仿宋_GB2312"/>
                      <w:sz w:val="20"/>
                      <w:color w:val="000000"/>
                    </w:rPr>
                    <w:t>-</w:t>
                  </w:r>
                  <w:r>
                    <w:rPr>
                      <w:rFonts w:ascii="仿宋_GB2312" w:hAnsi="仿宋_GB2312" w:cs="仿宋_GB2312" w:eastAsia="仿宋_GB2312"/>
                      <w:sz w:val="20"/>
                      <w:color w:val="000000"/>
                    </w:rPr>
                    <w:t>微型消防站</w:t>
                  </w:r>
                </w:p>
              </w:tc>
              <w:tc>
                <w:tcPr>
                  <w:tcW w:type="dxa" w:w="315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2"/>
                      <w:b/>
                      <w:color w:val="000000"/>
                    </w:rPr>
                    <w:t>O3</w:t>
                  </w:r>
                  <w:r>
                    <w:rPr>
                      <w:rFonts w:ascii="仿宋_GB2312" w:hAnsi="仿宋_GB2312" w:cs="仿宋_GB2312" w:eastAsia="仿宋_GB2312"/>
                      <w:sz w:val="22"/>
                      <w:color w:val="000000"/>
                    </w:rPr>
                    <w:t>、</w:t>
                  </w:r>
                  <w:r>
                    <w:rPr>
                      <w:rFonts w:ascii="仿宋_GB2312" w:hAnsi="仿宋_GB2312" w:cs="仿宋_GB2312" w:eastAsia="仿宋_GB2312"/>
                      <w:sz w:val="22"/>
                      <w:color w:val="000000"/>
                    </w:rPr>
                    <w:t>NO2</w:t>
                  </w:r>
                  <w:r>
                    <w:rPr>
                      <w:rFonts w:ascii="仿宋_GB2312" w:hAnsi="仿宋_GB2312" w:cs="仿宋_GB2312" w:eastAsia="仿宋_GB2312"/>
                      <w:sz w:val="22"/>
                      <w:color w:val="000000"/>
                    </w:rPr>
                    <w:t>、</w:t>
                  </w:r>
                  <w:r>
                    <w:rPr>
                      <w:rFonts w:ascii="仿宋_GB2312" w:hAnsi="仿宋_GB2312" w:cs="仿宋_GB2312" w:eastAsia="仿宋_GB2312"/>
                      <w:sz w:val="22"/>
                      <w:color w:val="000000"/>
                    </w:rPr>
                    <w:t>PM10</w:t>
                  </w:r>
                  <w:r>
                    <w:rPr>
                      <w:rFonts w:ascii="仿宋_GB2312" w:hAnsi="仿宋_GB2312" w:cs="仿宋_GB2312" w:eastAsia="仿宋_GB2312"/>
                      <w:sz w:val="22"/>
                      <w:color w:val="000000"/>
                    </w:rPr>
                    <w:t>、</w:t>
                  </w:r>
                  <w:r>
                    <w:rPr>
                      <w:rFonts w:ascii="仿宋_GB2312" w:hAnsi="仿宋_GB2312" w:cs="仿宋_GB2312" w:eastAsia="仿宋_GB2312"/>
                      <w:sz w:val="22"/>
                      <w:color w:val="000000"/>
                    </w:rPr>
                    <w:t>PM2.5</w:t>
                  </w:r>
                  <w:r>
                    <w:rPr>
                      <w:rFonts w:ascii="仿宋_GB2312" w:hAnsi="仿宋_GB2312" w:cs="仿宋_GB2312" w:eastAsia="仿宋_GB2312"/>
                      <w:sz w:val="22"/>
                      <w:color w:val="000000"/>
                    </w:rPr>
                    <w:t>、</w:t>
                  </w:r>
                  <w:r>
                    <w:rPr>
                      <w:rFonts w:ascii="仿宋_GB2312" w:hAnsi="仿宋_GB2312" w:cs="仿宋_GB2312" w:eastAsia="仿宋_GB2312"/>
                      <w:sz w:val="22"/>
                      <w:color w:val="000000"/>
                    </w:rPr>
                    <w:t>SO2</w:t>
                  </w:r>
                  <w:r>
                    <w:rPr>
                      <w:rFonts w:ascii="仿宋_GB2312" w:hAnsi="仿宋_GB2312" w:cs="仿宋_GB2312" w:eastAsia="仿宋_GB2312"/>
                      <w:sz w:val="22"/>
                      <w:color w:val="000000"/>
                    </w:rPr>
                    <w:t>、</w:t>
                  </w:r>
                  <w:r>
                    <w:rPr>
                      <w:rFonts w:ascii="仿宋_GB2312" w:hAnsi="仿宋_GB2312" w:cs="仿宋_GB2312" w:eastAsia="仿宋_GB2312"/>
                      <w:sz w:val="22"/>
                      <w:color w:val="000000"/>
                    </w:rPr>
                    <w:t>CO</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58</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武侯区</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跳伞塔</w:t>
                  </w:r>
                  <w:r>
                    <w:rPr>
                      <w:rFonts w:ascii="仿宋_GB2312" w:hAnsi="仿宋_GB2312" w:cs="仿宋_GB2312" w:eastAsia="仿宋_GB2312"/>
                      <w:sz w:val="20"/>
                      <w:color w:val="000000"/>
                    </w:rPr>
                    <w:t>-</w:t>
                  </w:r>
                  <w:r>
                    <w:rPr>
                      <w:rFonts w:ascii="仿宋_GB2312" w:hAnsi="仿宋_GB2312" w:cs="仿宋_GB2312" w:eastAsia="仿宋_GB2312"/>
                      <w:sz w:val="20"/>
                      <w:color w:val="000000"/>
                    </w:rPr>
                    <w:t>中科院成都分院</w:t>
                  </w:r>
                </w:p>
              </w:tc>
              <w:tc>
                <w:tcPr>
                  <w:tcW w:type="dxa" w:w="315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2"/>
                      <w:b/>
                      <w:color w:val="000000"/>
                    </w:rPr>
                    <w:t>O3</w:t>
                  </w:r>
                  <w:r>
                    <w:rPr>
                      <w:rFonts w:ascii="仿宋_GB2312" w:hAnsi="仿宋_GB2312" w:cs="仿宋_GB2312" w:eastAsia="仿宋_GB2312"/>
                      <w:sz w:val="22"/>
                      <w:color w:val="000000"/>
                    </w:rPr>
                    <w:t>、</w:t>
                  </w:r>
                  <w:r>
                    <w:rPr>
                      <w:rFonts w:ascii="仿宋_GB2312" w:hAnsi="仿宋_GB2312" w:cs="仿宋_GB2312" w:eastAsia="仿宋_GB2312"/>
                      <w:sz w:val="22"/>
                      <w:color w:val="000000"/>
                    </w:rPr>
                    <w:t>NO2</w:t>
                  </w:r>
                  <w:r>
                    <w:rPr>
                      <w:rFonts w:ascii="仿宋_GB2312" w:hAnsi="仿宋_GB2312" w:cs="仿宋_GB2312" w:eastAsia="仿宋_GB2312"/>
                      <w:sz w:val="22"/>
                      <w:color w:val="000000"/>
                    </w:rPr>
                    <w:t>、</w:t>
                  </w:r>
                  <w:r>
                    <w:rPr>
                      <w:rFonts w:ascii="仿宋_GB2312" w:hAnsi="仿宋_GB2312" w:cs="仿宋_GB2312" w:eastAsia="仿宋_GB2312"/>
                      <w:sz w:val="22"/>
                      <w:color w:val="000000"/>
                    </w:rPr>
                    <w:t>PM10</w:t>
                  </w:r>
                  <w:r>
                    <w:rPr>
                      <w:rFonts w:ascii="仿宋_GB2312" w:hAnsi="仿宋_GB2312" w:cs="仿宋_GB2312" w:eastAsia="仿宋_GB2312"/>
                      <w:sz w:val="22"/>
                      <w:color w:val="000000"/>
                    </w:rPr>
                    <w:t>、</w:t>
                  </w:r>
                  <w:r>
                    <w:rPr>
                      <w:rFonts w:ascii="仿宋_GB2312" w:hAnsi="仿宋_GB2312" w:cs="仿宋_GB2312" w:eastAsia="仿宋_GB2312"/>
                      <w:sz w:val="22"/>
                      <w:color w:val="000000"/>
                    </w:rPr>
                    <w:t>PM2.5</w:t>
                  </w:r>
                  <w:r>
                    <w:rPr>
                      <w:rFonts w:ascii="仿宋_GB2312" w:hAnsi="仿宋_GB2312" w:cs="仿宋_GB2312" w:eastAsia="仿宋_GB2312"/>
                      <w:sz w:val="22"/>
                      <w:color w:val="000000"/>
                    </w:rPr>
                    <w:t>、</w:t>
                  </w:r>
                  <w:r>
                    <w:rPr>
                      <w:rFonts w:ascii="仿宋_GB2312" w:hAnsi="仿宋_GB2312" w:cs="仿宋_GB2312" w:eastAsia="仿宋_GB2312"/>
                      <w:sz w:val="22"/>
                      <w:color w:val="000000"/>
                    </w:rPr>
                    <w:t>SO2</w:t>
                  </w:r>
                  <w:r>
                    <w:rPr>
                      <w:rFonts w:ascii="仿宋_GB2312" w:hAnsi="仿宋_GB2312" w:cs="仿宋_GB2312" w:eastAsia="仿宋_GB2312"/>
                      <w:sz w:val="22"/>
                      <w:color w:val="000000"/>
                    </w:rPr>
                    <w:t>、</w:t>
                  </w:r>
                  <w:r>
                    <w:rPr>
                      <w:rFonts w:ascii="仿宋_GB2312" w:hAnsi="仿宋_GB2312" w:cs="仿宋_GB2312" w:eastAsia="仿宋_GB2312"/>
                      <w:sz w:val="22"/>
                      <w:color w:val="000000"/>
                    </w:rPr>
                    <w:t>CO</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59</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武侯区</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望江</w:t>
                  </w:r>
                  <w:r>
                    <w:rPr>
                      <w:rFonts w:ascii="仿宋_GB2312" w:hAnsi="仿宋_GB2312" w:cs="仿宋_GB2312" w:eastAsia="仿宋_GB2312"/>
                      <w:sz w:val="20"/>
                      <w:color w:val="000000"/>
                    </w:rPr>
                    <w:t>-</w:t>
                  </w:r>
                  <w:r>
                    <w:rPr>
                      <w:rFonts w:ascii="仿宋_GB2312" w:hAnsi="仿宋_GB2312" w:cs="仿宋_GB2312" w:eastAsia="仿宋_GB2312"/>
                      <w:sz w:val="20"/>
                      <w:color w:val="000000"/>
                    </w:rPr>
                    <w:t>四川大学</w:t>
                  </w:r>
                </w:p>
              </w:tc>
              <w:tc>
                <w:tcPr>
                  <w:tcW w:type="dxa" w:w="315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2"/>
                      <w:b/>
                      <w:color w:val="000000"/>
                    </w:rPr>
                    <w:t>O3</w:t>
                  </w:r>
                  <w:r>
                    <w:rPr>
                      <w:rFonts w:ascii="仿宋_GB2312" w:hAnsi="仿宋_GB2312" w:cs="仿宋_GB2312" w:eastAsia="仿宋_GB2312"/>
                      <w:sz w:val="22"/>
                      <w:color w:val="000000"/>
                    </w:rPr>
                    <w:t>、</w:t>
                  </w:r>
                  <w:r>
                    <w:rPr>
                      <w:rFonts w:ascii="仿宋_GB2312" w:hAnsi="仿宋_GB2312" w:cs="仿宋_GB2312" w:eastAsia="仿宋_GB2312"/>
                      <w:sz w:val="22"/>
                      <w:color w:val="000000"/>
                    </w:rPr>
                    <w:t>NO2</w:t>
                  </w:r>
                  <w:r>
                    <w:rPr>
                      <w:rFonts w:ascii="仿宋_GB2312" w:hAnsi="仿宋_GB2312" w:cs="仿宋_GB2312" w:eastAsia="仿宋_GB2312"/>
                      <w:sz w:val="22"/>
                      <w:color w:val="000000"/>
                    </w:rPr>
                    <w:t>、</w:t>
                  </w:r>
                  <w:r>
                    <w:rPr>
                      <w:rFonts w:ascii="仿宋_GB2312" w:hAnsi="仿宋_GB2312" w:cs="仿宋_GB2312" w:eastAsia="仿宋_GB2312"/>
                      <w:sz w:val="22"/>
                      <w:color w:val="000000"/>
                    </w:rPr>
                    <w:t>PM10</w:t>
                  </w:r>
                  <w:r>
                    <w:rPr>
                      <w:rFonts w:ascii="仿宋_GB2312" w:hAnsi="仿宋_GB2312" w:cs="仿宋_GB2312" w:eastAsia="仿宋_GB2312"/>
                      <w:sz w:val="22"/>
                      <w:color w:val="000000"/>
                    </w:rPr>
                    <w:t>、</w:t>
                  </w:r>
                  <w:r>
                    <w:rPr>
                      <w:rFonts w:ascii="仿宋_GB2312" w:hAnsi="仿宋_GB2312" w:cs="仿宋_GB2312" w:eastAsia="仿宋_GB2312"/>
                      <w:sz w:val="22"/>
                      <w:color w:val="000000"/>
                    </w:rPr>
                    <w:t>PM2.5</w:t>
                  </w:r>
                  <w:r>
                    <w:rPr>
                      <w:rFonts w:ascii="仿宋_GB2312" w:hAnsi="仿宋_GB2312" w:cs="仿宋_GB2312" w:eastAsia="仿宋_GB2312"/>
                      <w:sz w:val="22"/>
                      <w:color w:val="000000"/>
                    </w:rPr>
                    <w:t>、</w:t>
                  </w:r>
                  <w:r>
                    <w:rPr>
                      <w:rFonts w:ascii="仿宋_GB2312" w:hAnsi="仿宋_GB2312" w:cs="仿宋_GB2312" w:eastAsia="仿宋_GB2312"/>
                      <w:sz w:val="22"/>
                      <w:color w:val="000000"/>
                    </w:rPr>
                    <w:t>SO2</w:t>
                  </w:r>
                  <w:r>
                    <w:rPr>
                      <w:rFonts w:ascii="仿宋_GB2312" w:hAnsi="仿宋_GB2312" w:cs="仿宋_GB2312" w:eastAsia="仿宋_GB2312"/>
                      <w:sz w:val="22"/>
                      <w:color w:val="000000"/>
                    </w:rPr>
                    <w:t>、</w:t>
                  </w:r>
                  <w:r>
                    <w:rPr>
                      <w:rFonts w:ascii="仿宋_GB2312" w:hAnsi="仿宋_GB2312" w:cs="仿宋_GB2312" w:eastAsia="仿宋_GB2312"/>
                      <w:sz w:val="22"/>
                      <w:color w:val="000000"/>
                    </w:rPr>
                    <w:t>CO</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60</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武侯区</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浆洗</w:t>
                  </w:r>
                  <w:r>
                    <w:rPr>
                      <w:rFonts w:ascii="仿宋_GB2312" w:hAnsi="仿宋_GB2312" w:cs="仿宋_GB2312" w:eastAsia="仿宋_GB2312"/>
                      <w:sz w:val="20"/>
                      <w:color w:val="000000"/>
                    </w:rPr>
                    <w:t>-</w:t>
                  </w:r>
                  <w:r>
                    <w:rPr>
                      <w:rFonts w:ascii="仿宋_GB2312" w:hAnsi="仿宋_GB2312" w:cs="仿宋_GB2312" w:eastAsia="仿宋_GB2312"/>
                      <w:sz w:val="20"/>
                      <w:color w:val="000000"/>
                    </w:rPr>
                    <w:t>交通厅公路设计院</w:t>
                  </w:r>
                </w:p>
              </w:tc>
              <w:tc>
                <w:tcPr>
                  <w:tcW w:type="dxa" w:w="315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2"/>
                      <w:b/>
                      <w:color w:val="000000"/>
                    </w:rPr>
                    <w:t>O3</w:t>
                  </w:r>
                  <w:r>
                    <w:rPr>
                      <w:rFonts w:ascii="仿宋_GB2312" w:hAnsi="仿宋_GB2312" w:cs="仿宋_GB2312" w:eastAsia="仿宋_GB2312"/>
                      <w:sz w:val="22"/>
                      <w:color w:val="000000"/>
                    </w:rPr>
                    <w:t>、</w:t>
                  </w:r>
                  <w:r>
                    <w:rPr>
                      <w:rFonts w:ascii="仿宋_GB2312" w:hAnsi="仿宋_GB2312" w:cs="仿宋_GB2312" w:eastAsia="仿宋_GB2312"/>
                      <w:sz w:val="22"/>
                      <w:color w:val="000000"/>
                    </w:rPr>
                    <w:t>NO2</w:t>
                  </w:r>
                  <w:r>
                    <w:rPr>
                      <w:rFonts w:ascii="仿宋_GB2312" w:hAnsi="仿宋_GB2312" w:cs="仿宋_GB2312" w:eastAsia="仿宋_GB2312"/>
                      <w:sz w:val="22"/>
                      <w:color w:val="000000"/>
                    </w:rPr>
                    <w:t>、</w:t>
                  </w:r>
                  <w:r>
                    <w:rPr>
                      <w:rFonts w:ascii="仿宋_GB2312" w:hAnsi="仿宋_GB2312" w:cs="仿宋_GB2312" w:eastAsia="仿宋_GB2312"/>
                      <w:sz w:val="22"/>
                      <w:color w:val="000000"/>
                    </w:rPr>
                    <w:t>PM10</w:t>
                  </w:r>
                  <w:r>
                    <w:rPr>
                      <w:rFonts w:ascii="仿宋_GB2312" w:hAnsi="仿宋_GB2312" w:cs="仿宋_GB2312" w:eastAsia="仿宋_GB2312"/>
                      <w:sz w:val="22"/>
                      <w:color w:val="000000"/>
                    </w:rPr>
                    <w:t>、</w:t>
                  </w:r>
                  <w:r>
                    <w:rPr>
                      <w:rFonts w:ascii="仿宋_GB2312" w:hAnsi="仿宋_GB2312" w:cs="仿宋_GB2312" w:eastAsia="仿宋_GB2312"/>
                      <w:sz w:val="22"/>
                      <w:color w:val="000000"/>
                    </w:rPr>
                    <w:t>PM2.5</w:t>
                  </w:r>
                  <w:r>
                    <w:rPr>
                      <w:rFonts w:ascii="仿宋_GB2312" w:hAnsi="仿宋_GB2312" w:cs="仿宋_GB2312" w:eastAsia="仿宋_GB2312"/>
                      <w:sz w:val="22"/>
                      <w:color w:val="000000"/>
                    </w:rPr>
                    <w:t>、</w:t>
                  </w:r>
                  <w:r>
                    <w:rPr>
                      <w:rFonts w:ascii="仿宋_GB2312" w:hAnsi="仿宋_GB2312" w:cs="仿宋_GB2312" w:eastAsia="仿宋_GB2312"/>
                      <w:sz w:val="22"/>
                      <w:color w:val="000000"/>
                    </w:rPr>
                    <w:t>SO2</w:t>
                  </w:r>
                  <w:r>
                    <w:rPr>
                      <w:rFonts w:ascii="仿宋_GB2312" w:hAnsi="仿宋_GB2312" w:cs="仿宋_GB2312" w:eastAsia="仿宋_GB2312"/>
                      <w:sz w:val="22"/>
                      <w:color w:val="000000"/>
                    </w:rPr>
                    <w:t>、</w:t>
                  </w:r>
                  <w:r>
                    <w:rPr>
                      <w:rFonts w:ascii="仿宋_GB2312" w:hAnsi="仿宋_GB2312" w:cs="仿宋_GB2312" w:eastAsia="仿宋_GB2312"/>
                      <w:sz w:val="22"/>
                      <w:color w:val="000000"/>
                    </w:rPr>
                    <w:t>CO</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61</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武侯区</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簇桥</w:t>
                  </w:r>
                  <w:r>
                    <w:rPr>
                      <w:rFonts w:ascii="仿宋_GB2312" w:hAnsi="仿宋_GB2312" w:cs="仿宋_GB2312" w:eastAsia="仿宋_GB2312"/>
                      <w:sz w:val="20"/>
                      <w:color w:val="000000"/>
                    </w:rPr>
                    <w:t>-</w:t>
                  </w:r>
                  <w:r>
                    <w:rPr>
                      <w:rFonts w:ascii="仿宋_GB2312" w:hAnsi="仿宋_GB2312" w:cs="仿宋_GB2312" w:eastAsia="仿宋_GB2312"/>
                      <w:sz w:val="20"/>
                      <w:color w:val="000000"/>
                    </w:rPr>
                    <w:t>锦欣通信公司</w:t>
                  </w:r>
                </w:p>
              </w:tc>
              <w:tc>
                <w:tcPr>
                  <w:tcW w:type="dxa" w:w="315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2"/>
                      <w:b/>
                      <w:color w:val="000000"/>
                    </w:rPr>
                    <w:t>O3</w:t>
                  </w:r>
                  <w:r>
                    <w:rPr>
                      <w:rFonts w:ascii="仿宋_GB2312" w:hAnsi="仿宋_GB2312" w:cs="仿宋_GB2312" w:eastAsia="仿宋_GB2312"/>
                      <w:sz w:val="22"/>
                      <w:color w:val="000000"/>
                    </w:rPr>
                    <w:t>、</w:t>
                  </w:r>
                  <w:r>
                    <w:rPr>
                      <w:rFonts w:ascii="仿宋_GB2312" w:hAnsi="仿宋_GB2312" w:cs="仿宋_GB2312" w:eastAsia="仿宋_GB2312"/>
                      <w:sz w:val="22"/>
                      <w:color w:val="000000"/>
                    </w:rPr>
                    <w:t>NO2</w:t>
                  </w:r>
                  <w:r>
                    <w:rPr>
                      <w:rFonts w:ascii="仿宋_GB2312" w:hAnsi="仿宋_GB2312" w:cs="仿宋_GB2312" w:eastAsia="仿宋_GB2312"/>
                      <w:sz w:val="22"/>
                      <w:color w:val="000000"/>
                    </w:rPr>
                    <w:t>、</w:t>
                  </w:r>
                  <w:r>
                    <w:rPr>
                      <w:rFonts w:ascii="仿宋_GB2312" w:hAnsi="仿宋_GB2312" w:cs="仿宋_GB2312" w:eastAsia="仿宋_GB2312"/>
                      <w:sz w:val="22"/>
                      <w:color w:val="000000"/>
                    </w:rPr>
                    <w:t>PM10</w:t>
                  </w:r>
                  <w:r>
                    <w:rPr>
                      <w:rFonts w:ascii="仿宋_GB2312" w:hAnsi="仿宋_GB2312" w:cs="仿宋_GB2312" w:eastAsia="仿宋_GB2312"/>
                      <w:sz w:val="22"/>
                      <w:color w:val="000000"/>
                    </w:rPr>
                    <w:t>、</w:t>
                  </w:r>
                  <w:r>
                    <w:rPr>
                      <w:rFonts w:ascii="仿宋_GB2312" w:hAnsi="仿宋_GB2312" w:cs="仿宋_GB2312" w:eastAsia="仿宋_GB2312"/>
                      <w:sz w:val="22"/>
                      <w:color w:val="000000"/>
                    </w:rPr>
                    <w:t>PM2.5</w:t>
                  </w:r>
                  <w:r>
                    <w:rPr>
                      <w:rFonts w:ascii="仿宋_GB2312" w:hAnsi="仿宋_GB2312" w:cs="仿宋_GB2312" w:eastAsia="仿宋_GB2312"/>
                      <w:sz w:val="22"/>
                      <w:color w:val="000000"/>
                    </w:rPr>
                    <w:t>、</w:t>
                  </w:r>
                  <w:r>
                    <w:rPr>
                      <w:rFonts w:ascii="仿宋_GB2312" w:hAnsi="仿宋_GB2312" w:cs="仿宋_GB2312" w:eastAsia="仿宋_GB2312"/>
                      <w:sz w:val="22"/>
                      <w:color w:val="000000"/>
                    </w:rPr>
                    <w:t>SO2</w:t>
                  </w:r>
                  <w:r>
                    <w:rPr>
                      <w:rFonts w:ascii="仿宋_GB2312" w:hAnsi="仿宋_GB2312" w:cs="仿宋_GB2312" w:eastAsia="仿宋_GB2312"/>
                      <w:sz w:val="22"/>
                      <w:color w:val="000000"/>
                    </w:rPr>
                    <w:t>、</w:t>
                  </w:r>
                  <w:r>
                    <w:rPr>
                      <w:rFonts w:ascii="仿宋_GB2312" w:hAnsi="仿宋_GB2312" w:cs="仿宋_GB2312" w:eastAsia="仿宋_GB2312"/>
                      <w:sz w:val="22"/>
                      <w:color w:val="000000"/>
                    </w:rPr>
                    <w:t>CO</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62</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武侯区</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火车南站办事处</w:t>
                  </w:r>
                </w:p>
              </w:tc>
              <w:tc>
                <w:tcPr>
                  <w:tcW w:type="dxa" w:w="315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2"/>
                      <w:b/>
                      <w:color w:val="000000"/>
                    </w:rPr>
                    <w:t>O3</w:t>
                  </w:r>
                  <w:r>
                    <w:rPr>
                      <w:rFonts w:ascii="仿宋_GB2312" w:hAnsi="仿宋_GB2312" w:cs="仿宋_GB2312" w:eastAsia="仿宋_GB2312"/>
                      <w:sz w:val="22"/>
                      <w:color w:val="000000"/>
                    </w:rPr>
                    <w:t>、</w:t>
                  </w:r>
                  <w:r>
                    <w:rPr>
                      <w:rFonts w:ascii="仿宋_GB2312" w:hAnsi="仿宋_GB2312" w:cs="仿宋_GB2312" w:eastAsia="仿宋_GB2312"/>
                      <w:sz w:val="22"/>
                      <w:color w:val="000000"/>
                    </w:rPr>
                    <w:t>NO2</w:t>
                  </w:r>
                  <w:r>
                    <w:rPr>
                      <w:rFonts w:ascii="仿宋_GB2312" w:hAnsi="仿宋_GB2312" w:cs="仿宋_GB2312" w:eastAsia="仿宋_GB2312"/>
                      <w:sz w:val="22"/>
                      <w:color w:val="000000"/>
                    </w:rPr>
                    <w:t>、</w:t>
                  </w:r>
                  <w:r>
                    <w:rPr>
                      <w:rFonts w:ascii="仿宋_GB2312" w:hAnsi="仿宋_GB2312" w:cs="仿宋_GB2312" w:eastAsia="仿宋_GB2312"/>
                      <w:sz w:val="22"/>
                      <w:color w:val="000000"/>
                    </w:rPr>
                    <w:t>PM10</w:t>
                  </w:r>
                  <w:r>
                    <w:rPr>
                      <w:rFonts w:ascii="仿宋_GB2312" w:hAnsi="仿宋_GB2312" w:cs="仿宋_GB2312" w:eastAsia="仿宋_GB2312"/>
                      <w:sz w:val="22"/>
                      <w:color w:val="000000"/>
                    </w:rPr>
                    <w:t>、</w:t>
                  </w:r>
                  <w:r>
                    <w:rPr>
                      <w:rFonts w:ascii="仿宋_GB2312" w:hAnsi="仿宋_GB2312" w:cs="仿宋_GB2312" w:eastAsia="仿宋_GB2312"/>
                      <w:sz w:val="22"/>
                      <w:color w:val="000000"/>
                    </w:rPr>
                    <w:t>PM2.5</w:t>
                  </w:r>
                  <w:r>
                    <w:rPr>
                      <w:rFonts w:ascii="仿宋_GB2312" w:hAnsi="仿宋_GB2312" w:cs="仿宋_GB2312" w:eastAsia="仿宋_GB2312"/>
                      <w:sz w:val="22"/>
                      <w:color w:val="000000"/>
                    </w:rPr>
                    <w:t>、</w:t>
                  </w:r>
                  <w:r>
                    <w:rPr>
                      <w:rFonts w:ascii="仿宋_GB2312" w:hAnsi="仿宋_GB2312" w:cs="仿宋_GB2312" w:eastAsia="仿宋_GB2312"/>
                      <w:sz w:val="22"/>
                      <w:color w:val="000000"/>
                    </w:rPr>
                    <w:t>SO2</w:t>
                  </w:r>
                  <w:r>
                    <w:rPr>
                      <w:rFonts w:ascii="仿宋_GB2312" w:hAnsi="仿宋_GB2312" w:cs="仿宋_GB2312" w:eastAsia="仿宋_GB2312"/>
                      <w:sz w:val="22"/>
                      <w:color w:val="000000"/>
                    </w:rPr>
                    <w:t>、</w:t>
                  </w:r>
                  <w:r>
                    <w:rPr>
                      <w:rFonts w:ascii="仿宋_GB2312" w:hAnsi="仿宋_GB2312" w:cs="仿宋_GB2312" w:eastAsia="仿宋_GB2312"/>
                      <w:sz w:val="22"/>
                      <w:color w:val="000000"/>
                    </w:rPr>
                    <w:t>CO</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63</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成华区</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猛追湾</w:t>
                  </w:r>
                  <w:r>
                    <w:rPr>
                      <w:rFonts w:ascii="仿宋_GB2312" w:hAnsi="仿宋_GB2312" w:cs="仿宋_GB2312" w:eastAsia="仿宋_GB2312"/>
                      <w:sz w:val="20"/>
                      <w:color w:val="000000"/>
                    </w:rPr>
                    <w:t>-</w:t>
                  </w:r>
                  <w:r>
                    <w:rPr>
                      <w:rFonts w:ascii="仿宋_GB2312" w:hAnsi="仿宋_GB2312" w:cs="仿宋_GB2312" w:eastAsia="仿宋_GB2312"/>
                      <w:sz w:val="20"/>
                      <w:color w:val="000000"/>
                    </w:rPr>
                    <w:t>六医院</w:t>
                  </w:r>
                </w:p>
              </w:tc>
              <w:tc>
                <w:tcPr>
                  <w:tcW w:type="dxa" w:w="315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2"/>
                      <w:b/>
                      <w:color w:val="000000"/>
                    </w:rPr>
                    <w:t>O3</w:t>
                  </w:r>
                  <w:r>
                    <w:rPr>
                      <w:rFonts w:ascii="仿宋_GB2312" w:hAnsi="仿宋_GB2312" w:cs="仿宋_GB2312" w:eastAsia="仿宋_GB2312"/>
                      <w:sz w:val="22"/>
                      <w:color w:val="000000"/>
                    </w:rPr>
                    <w:t>、</w:t>
                  </w:r>
                  <w:r>
                    <w:rPr>
                      <w:rFonts w:ascii="仿宋_GB2312" w:hAnsi="仿宋_GB2312" w:cs="仿宋_GB2312" w:eastAsia="仿宋_GB2312"/>
                      <w:sz w:val="22"/>
                      <w:color w:val="000000"/>
                    </w:rPr>
                    <w:t>NO2</w:t>
                  </w:r>
                  <w:r>
                    <w:rPr>
                      <w:rFonts w:ascii="仿宋_GB2312" w:hAnsi="仿宋_GB2312" w:cs="仿宋_GB2312" w:eastAsia="仿宋_GB2312"/>
                      <w:sz w:val="22"/>
                      <w:color w:val="000000"/>
                    </w:rPr>
                    <w:t>、</w:t>
                  </w:r>
                  <w:r>
                    <w:rPr>
                      <w:rFonts w:ascii="仿宋_GB2312" w:hAnsi="仿宋_GB2312" w:cs="仿宋_GB2312" w:eastAsia="仿宋_GB2312"/>
                      <w:sz w:val="22"/>
                      <w:color w:val="000000"/>
                    </w:rPr>
                    <w:t>PM10</w:t>
                  </w:r>
                  <w:r>
                    <w:rPr>
                      <w:rFonts w:ascii="仿宋_GB2312" w:hAnsi="仿宋_GB2312" w:cs="仿宋_GB2312" w:eastAsia="仿宋_GB2312"/>
                      <w:sz w:val="22"/>
                      <w:color w:val="000000"/>
                    </w:rPr>
                    <w:t>、</w:t>
                  </w:r>
                  <w:r>
                    <w:rPr>
                      <w:rFonts w:ascii="仿宋_GB2312" w:hAnsi="仿宋_GB2312" w:cs="仿宋_GB2312" w:eastAsia="仿宋_GB2312"/>
                      <w:sz w:val="22"/>
                      <w:color w:val="000000"/>
                    </w:rPr>
                    <w:t>PM2.5</w:t>
                  </w:r>
                  <w:r>
                    <w:rPr>
                      <w:rFonts w:ascii="仿宋_GB2312" w:hAnsi="仿宋_GB2312" w:cs="仿宋_GB2312" w:eastAsia="仿宋_GB2312"/>
                      <w:sz w:val="22"/>
                      <w:color w:val="000000"/>
                    </w:rPr>
                    <w:t>、</w:t>
                  </w:r>
                  <w:r>
                    <w:rPr>
                      <w:rFonts w:ascii="仿宋_GB2312" w:hAnsi="仿宋_GB2312" w:cs="仿宋_GB2312" w:eastAsia="仿宋_GB2312"/>
                      <w:sz w:val="22"/>
                      <w:color w:val="000000"/>
                    </w:rPr>
                    <w:t>SO2</w:t>
                  </w:r>
                  <w:r>
                    <w:rPr>
                      <w:rFonts w:ascii="仿宋_GB2312" w:hAnsi="仿宋_GB2312" w:cs="仿宋_GB2312" w:eastAsia="仿宋_GB2312"/>
                      <w:sz w:val="22"/>
                      <w:color w:val="000000"/>
                    </w:rPr>
                    <w:t>、</w:t>
                  </w:r>
                  <w:r>
                    <w:rPr>
                      <w:rFonts w:ascii="仿宋_GB2312" w:hAnsi="仿宋_GB2312" w:cs="仿宋_GB2312" w:eastAsia="仿宋_GB2312"/>
                      <w:sz w:val="22"/>
                      <w:color w:val="000000"/>
                    </w:rPr>
                    <w:t>CO</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64</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成华区</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双水碾</w:t>
                  </w:r>
                  <w:r>
                    <w:rPr>
                      <w:rFonts w:ascii="仿宋_GB2312" w:hAnsi="仿宋_GB2312" w:cs="仿宋_GB2312" w:eastAsia="仿宋_GB2312"/>
                      <w:sz w:val="20"/>
                      <w:color w:val="000000"/>
                    </w:rPr>
                    <w:t>-</w:t>
                  </w:r>
                  <w:r>
                    <w:rPr>
                      <w:rFonts w:ascii="仿宋_GB2312" w:hAnsi="仿宋_GB2312" w:cs="仿宋_GB2312" w:eastAsia="仿宋_GB2312"/>
                      <w:sz w:val="20"/>
                      <w:color w:val="000000"/>
                    </w:rPr>
                    <w:t>办事处</w:t>
                  </w:r>
                </w:p>
              </w:tc>
              <w:tc>
                <w:tcPr>
                  <w:tcW w:type="dxa" w:w="315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2"/>
                      <w:b/>
                      <w:color w:val="000000"/>
                    </w:rPr>
                    <w:t>O3</w:t>
                  </w:r>
                  <w:r>
                    <w:rPr>
                      <w:rFonts w:ascii="仿宋_GB2312" w:hAnsi="仿宋_GB2312" w:cs="仿宋_GB2312" w:eastAsia="仿宋_GB2312"/>
                      <w:sz w:val="22"/>
                      <w:color w:val="000000"/>
                    </w:rPr>
                    <w:t>、</w:t>
                  </w:r>
                  <w:r>
                    <w:rPr>
                      <w:rFonts w:ascii="仿宋_GB2312" w:hAnsi="仿宋_GB2312" w:cs="仿宋_GB2312" w:eastAsia="仿宋_GB2312"/>
                      <w:sz w:val="22"/>
                      <w:color w:val="000000"/>
                    </w:rPr>
                    <w:t>NO2</w:t>
                  </w:r>
                  <w:r>
                    <w:rPr>
                      <w:rFonts w:ascii="仿宋_GB2312" w:hAnsi="仿宋_GB2312" w:cs="仿宋_GB2312" w:eastAsia="仿宋_GB2312"/>
                      <w:sz w:val="22"/>
                      <w:color w:val="000000"/>
                    </w:rPr>
                    <w:t>、</w:t>
                  </w:r>
                  <w:r>
                    <w:rPr>
                      <w:rFonts w:ascii="仿宋_GB2312" w:hAnsi="仿宋_GB2312" w:cs="仿宋_GB2312" w:eastAsia="仿宋_GB2312"/>
                      <w:sz w:val="22"/>
                      <w:color w:val="000000"/>
                    </w:rPr>
                    <w:t>PM10</w:t>
                  </w:r>
                  <w:r>
                    <w:rPr>
                      <w:rFonts w:ascii="仿宋_GB2312" w:hAnsi="仿宋_GB2312" w:cs="仿宋_GB2312" w:eastAsia="仿宋_GB2312"/>
                      <w:sz w:val="22"/>
                      <w:color w:val="000000"/>
                    </w:rPr>
                    <w:t>、</w:t>
                  </w:r>
                  <w:r>
                    <w:rPr>
                      <w:rFonts w:ascii="仿宋_GB2312" w:hAnsi="仿宋_GB2312" w:cs="仿宋_GB2312" w:eastAsia="仿宋_GB2312"/>
                      <w:sz w:val="22"/>
                      <w:color w:val="000000"/>
                    </w:rPr>
                    <w:t>PM2.5</w:t>
                  </w:r>
                  <w:r>
                    <w:rPr>
                      <w:rFonts w:ascii="仿宋_GB2312" w:hAnsi="仿宋_GB2312" w:cs="仿宋_GB2312" w:eastAsia="仿宋_GB2312"/>
                      <w:sz w:val="22"/>
                      <w:color w:val="000000"/>
                    </w:rPr>
                    <w:t>、</w:t>
                  </w:r>
                  <w:r>
                    <w:rPr>
                      <w:rFonts w:ascii="仿宋_GB2312" w:hAnsi="仿宋_GB2312" w:cs="仿宋_GB2312" w:eastAsia="仿宋_GB2312"/>
                      <w:sz w:val="22"/>
                      <w:color w:val="000000"/>
                    </w:rPr>
                    <w:t>SO2</w:t>
                  </w:r>
                  <w:r>
                    <w:rPr>
                      <w:rFonts w:ascii="仿宋_GB2312" w:hAnsi="仿宋_GB2312" w:cs="仿宋_GB2312" w:eastAsia="仿宋_GB2312"/>
                      <w:sz w:val="22"/>
                      <w:color w:val="000000"/>
                    </w:rPr>
                    <w:t>、</w:t>
                  </w:r>
                  <w:r>
                    <w:rPr>
                      <w:rFonts w:ascii="仿宋_GB2312" w:hAnsi="仿宋_GB2312" w:cs="仿宋_GB2312" w:eastAsia="仿宋_GB2312"/>
                      <w:sz w:val="22"/>
                      <w:color w:val="000000"/>
                    </w:rPr>
                    <w:t>CO</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65</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成华区</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青龙</w:t>
                  </w:r>
                  <w:r>
                    <w:rPr>
                      <w:rFonts w:ascii="仿宋_GB2312" w:hAnsi="仿宋_GB2312" w:cs="仿宋_GB2312" w:eastAsia="仿宋_GB2312"/>
                      <w:sz w:val="20"/>
                      <w:color w:val="000000"/>
                    </w:rPr>
                    <w:t>-</w:t>
                  </w:r>
                  <w:r>
                    <w:rPr>
                      <w:rFonts w:ascii="仿宋_GB2312" w:hAnsi="仿宋_GB2312" w:cs="仿宋_GB2312" w:eastAsia="仿宋_GB2312"/>
                      <w:sz w:val="20"/>
                      <w:color w:val="000000"/>
                    </w:rPr>
                    <w:t>二十四幼</w:t>
                  </w:r>
                </w:p>
              </w:tc>
              <w:tc>
                <w:tcPr>
                  <w:tcW w:type="dxa" w:w="315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2"/>
                      <w:b/>
                      <w:color w:val="000000"/>
                    </w:rPr>
                    <w:t>O3</w:t>
                  </w:r>
                  <w:r>
                    <w:rPr>
                      <w:rFonts w:ascii="仿宋_GB2312" w:hAnsi="仿宋_GB2312" w:cs="仿宋_GB2312" w:eastAsia="仿宋_GB2312"/>
                      <w:sz w:val="22"/>
                      <w:color w:val="000000"/>
                    </w:rPr>
                    <w:t>、</w:t>
                  </w:r>
                  <w:r>
                    <w:rPr>
                      <w:rFonts w:ascii="仿宋_GB2312" w:hAnsi="仿宋_GB2312" w:cs="仿宋_GB2312" w:eastAsia="仿宋_GB2312"/>
                      <w:sz w:val="22"/>
                      <w:color w:val="000000"/>
                    </w:rPr>
                    <w:t>NO2</w:t>
                  </w:r>
                  <w:r>
                    <w:rPr>
                      <w:rFonts w:ascii="仿宋_GB2312" w:hAnsi="仿宋_GB2312" w:cs="仿宋_GB2312" w:eastAsia="仿宋_GB2312"/>
                      <w:sz w:val="22"/>
                      <w:color w:val="000000"/>
                    </w:rPr>
                    <w:t>、</w:t>
                  </w:r>
                  <w:r>
                    <w:rPr>
                      <w:rFonts w:ascii="仿宋_GB2312" w:hAnsi="仿宋_GB2312" w:cs="仿宋_GB2312" w:eastAsia="仿宋_GB2312"/>
                      <w:sz w:val="22"/>
                      <w:color w:val="000000"/>
                    </w:rPr>
                    <w:t>PM10</w:t>
                  </w:r>
                  <w:r>
                    <w:rPr>
                      <w:rFonts w:ascii="仿宋_GB2312" w:hAnsi="仿宋_GB2312" w:cs="仿宋_GB2312" w:eastAsia="仿宋_GB2312"/>
                      <w:sz w:val="22"/>
                      <w:color w:val="000000"/>
                    </w:rPr>
                    <w:t>、</w:t>
                  </w:r>
                  <w:r>
                    <w:rPr>
                      <w:rFonts w:ascii="仿宋_GB2312" w:hAnsi="仿宋_GB2312" w:cs="仿宋_GB2312" w:eastAsia="仿宋_GB2312"/>
                      <w:sz w:val="22"/>
                      <w:color w:val="000000"/>
                    </w:rPr>
                    <w:t>PM2.5</w:t>
                  </w:r>
                  <w:r>
                    <w:rPr>
                      <w:rFonts w:ascii="仿宋_GB2312" w:hAnsi="仿宋_GB2312" w:cs="仿宋_GB2312" w:eastAsia="仿宋_GB2312"/>
                      <w:sz w:val="22"/>
                      <w:color w:val="000000"/>
                    </w:rPr>
                    <w:t>、</w:t>
                  </w:r>
                  <w:r>
                    <w:rPr>
                      <w:rFonts w:ascii="仿宋_GB2312" w:hAnsi="仿宋_GB2312" w:cs="仿宋_GB2312" w:eastAsia="仿宋_GB2312"/>
                      <w:sz w:val="22"/>
                      <w:color w:val="000000"/>
                    </w:rPr>
                    <w:t>SO2</w:t>
                  </w:r>
                  <w:r>
                    <w:rPr>
                      <w:rFonts w:ascii="仿宋_GB2312" w:hAnsi="仿宋_GB2312" w:cs="仿宋_GB2312" w:eastAsia="仿宋_GB2312"/>
                      <w:sz w:val="22"/>
                      <w:color w:val="000000"/>
                    </w:rPr>
                    <w:t>、</w:t>
                  </w:r>
                  <w:r>
                    <w:rPr>
                      <w:rFonts w:ascii="仿宋_GB2312" w:hAnsi="仿宋_GB2312" w:cs="仿宋_GB2312" w:eastAsia="仿宋_GB2312"/>
                      <w:sz w:val="22"/>
                      <w:color w:val="000000"/>
                    </w:rPr>
                    <w:t>CO</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66</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成华区</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比对站</w:t>
                  </w:r>
                  <w:r>
                    <w:rPr>
                      <w:rFonts w:ascii="仿宋_GB2312" w:hAnsi="仿宋_GB2312" w:cs="仿宋_GB2312" w:eastAsia="仿宋_GB2312"/>
                      <w:sz w:val="20"/>
                      <w:color w:val="000000"/>
                    </w:rPr>
                    <w:t>-</w:t>
                  </w:r>
                  <w:r>
                    <w:rPr>
                      <w:rFonts w:ascii="仿宋_GB2312" w:hAnsi="仿宋_GB2312" w:cs="仿宋_GB2312" w:eastAsia="仿宋_GB2312"/>
                      <w:sz w:val="20"/>
                      <w:color w:val="000000"/>
                    </w:rPr>
                    <w:t>银杏路站</w:t>
                  </w:r>
                </w:p>
              </w:tc>
              <w:tc>
                <w:tcPr>
                  <w:tcW w:type="dxa" w:w="315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2"/>
                      <w:b/>
                      <w:color w:val="000000"/>
                    </w:rPr>
                    <w:t>O3</w:t>
                  </w:r>
                  <w:r>
                    <w:rPr>
                      <w:rFonts w:ascii="仿宋_GB2312" w:hAnsi="仿宋_GB2312" w:cs="仿宋_GB2312" w:eastAsia="仿宋_GB2312"/>
                      <w:sz w:val="22"/>
                      <w:color w:val="000000"/>
                    </w:rPr>
                    <w:t>、</w:t>
                  </w:r>
                  <w:r>
                    <w:rPr>
                      <w:rFonts w:ascii="仿宋_GB2312" w:hAnsi="仿宋_GB2312" w:cs="仿宋_GB2312" w:eastAsia="仿宋_GB2312"/>
                      <w:sz w:val="22"/>
                      <w:color w:val="000000"/>
                    </w:rPr>
                    <w:t>NO2</w:t>
                  </w:r>
                  <w:r>
                    <w:rPr>
                      <w:rFonts w:ascii="仿宋_GB2312" w:hAnsi="仿宋_GB2312" w:cs="仿宋_GB2312" w:eastAsia="仿宋_GB2312"/>
                      <w:sz w:val="22"/>
                      <w:color w:val="000000"/>
                    </w:rPr>
                    <w:t>、</w:t>
                  </w:r>
                  <w:r>
                    <w:rPr>
                      <w:rFonts w:ascii="仿宋_GB2312" w:hAnsi="仿宋_GB2312" w:cs="仿宋_GB2312" w:eastAsia="仿宋_GB2312"/>
                      <w:sz w:val="22"/>
                      <w:color w:val="000000"/>
                    </w:rPr>
                    <w:t>PM10</w:t>
                  </w:r>
                  <w:r>
                    <w:rPr>
                      <w:rFonts w:ascii="仿宋_GB2312" w:hAnsi="仿宋_GB2312" w:cs="仿宋_GB2312" w:eastAsia="仿宋_GB2312"/>
                      <w:sz w:val="22"/>
                      <w:color w:val="000000"/>
                    </w:rPr>
                    <w:t>、</w:t>
                  </w:r>
                  <w:r>
                    <w:rPr>
                      <w:rFonts w:ascii="仿宋_GB2312" w:hAnsi="仿宋_GB2312" w:cs="仿宋_GB2312" w:eastAsia="仿宋_GB2312"/>
                      <w:sz w:val="22"/>
                      <w:color w:val="000000"/>
                    </w:rPr>
                    <w:t>PM2.5</w:t>
                  </w:r>
                  <w:r>
                    <w:rPr>
                      <w:rFonts w:ascii="仿宋_GB2312" w:hAnsi="仿宋_GB2312" w:cs="仿宋_GB2312" w:eastAsia="仿宋_GB2312"/>
                      <w:sz w:val="22"/>
                      <w:color w:val="000000"/>
                    </w:rPr>
                    <w:t>、</w:t>
                  </w:r>
                  <w:r>
                    <w:rPr>
                      <w:rFonts w:ascii="仿宋_GB2312" w:hAnsi="仿宋_GB2312" w:cs="仿宋_GB2312" w:eastAsia="仿宋_GB2312"/>
                      <w:sz w:val="22"/>
                      <w:color w:val="000000"/>
                    </w:rPr>
                    <w:t>SO2</w:t>
                  </w:r>
                  <w:r>
                    <w:rPr>
                      <w:rFonts w:ascii="仿宋_GB2312" w:hAnsi="仿宋_GB2312" w:cs="仿宋_GB2312" w:eastAsia="仿宋_GB2312"/>
                      <w:sz w:val="22"/>
                      <w:color w:val="000000"/>
                    </w:rPr>
                    <w:t>、</w:t>
                  </w:r>
                  <w:r>
                    <w:rPr>
                      <w:rFonts w:ascii="仿宋_GB2312" w:hAnsi="仿宋_GB2312" w:cs="仿宋_GB2312" w:eastAsia="仿宋_GB2312"/>
                      <w:sz w:val="22"/>
                      <w:color w:val="000000"/>
                    </w:rPr>
                    <w:t>CO</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67</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成华区</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龙潭</w:t>
                  </w:r>
                  <w:r>
                    <w:rPr>
                      <w:rFonts w:ascii="仿宋_GB2312" w:hAnsi="仿宋_GB2312" w:cs="仿宋_GB2312" w:eastAsia="仿宋_GB2312"/>
                      <w:sz w:val="20"/>
                      <w:color w:val="000000"/>
                    </w:rPr>
                    <w:t>-</w:t>
                  </w:r>
                  <w:r>
                    <w:rPr>
                      <w:rFonts w:ascii="仿宋_GB2312" w:hAnsi="仿宋_GB2312" w:cs="仿宋_GB2312" w:eastAsia="仿宋_GB2312"/>
                      <w:sz w:val="20"/>
                      <w:color w:val="000000"/>
                    </w:rPr>
                    <w:t>龙青路</w:t>
                  </w:r>
                </w:p>
              </w:tc>
              <w:tc>
                <w:tcPr>
                  <w:tcW w:type="dxa" w:w="315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2"/>
                      <w:b/>
                      <w:color w:val="000000"/>
                    </w:rPr>
                    <w:t>O3</w:t>
                  </w:r>
                  <w:r>
                    <w:rPr>
                      <w:rFonts w:ascii="仿宋_GB2312" w:hAnsi="仿宋_GB2312" w:cs="仿宋_GB2312" w:eastAsia="仿宋_GB2312"/>
                      <w:sz w:val="22"/>
                      <w:color w:val="000000"/>
                    </w:rPr>
                    <w:t>、</w:t>
                  </w:r>
                  <w:r>
                    <w:rPr>
                      <w:rFonts w:ascii="仿宋_GB2312" w:hAnsi="仿宋_GB2312" w:cs="仿宋_GB2312" w:eastAsia="仿宋_GB2312"/>
                      <w:sz w:val="22"/>
                      <w:color w:val="000000"/>
                    </w:rPr>
                    <w:t>NO2</w:t>
                  </w:r>
                  <w:r>
                    <w:rPr>
                      <w:rFonts w:ascii="仿宋_GB2312" w:hAnsi="仿宋_GB2312" w:cs="仿宋_GB2312" w:eastAsia="仿宋_GB2312"/>
                      <w:sz w:val="22"/>
                      <w:color w:val="000000"/>
                    </w:rPr>
                    <w:t>、</w:t>
                  </w:r>
                  <w:r>
                    <w:rPr>
                      <w:rFonts w:ascii="仿宋_GB2312" w:hAnsi="仿宋_GB2312" w:cs="仿宋_GB2312" w:eastAsia="仿宋_GB2312"/>
                      <w:sz w:val="22"/>
                      <w:color w:val="000000"/>
                    </w:rPr>
                    <w:t>PM10</w:t>
                  </w:r>
                  <w:r>
                    <w:rPr>
                      <w:rFonts w:ascii="仿宋_GB2312" w:hAnsi="仿宋_GB2312" w:cs="仿宋_GB2312" w:eastAsia="仿宋_GB2312"/>
                      <w:sz w:val="22"/>
                      <w:color w:val="000000"/>
                    </w:rPr>
                    <w:t>、</w:t>
                  </w:r>
                  <w:r>
                    <w:rPr>
                      <w:rFonts w:ascii="仿宋_GB2312" w:hAnsi="仿宋_GB2312" w:cs="仿宋_GB2312" w:eastAsia="仿宋_GB2312"/>
                      <w:sz w:val="22"/>
                      <w:color w:val="000000"/>
                    </w:rPr>
                    <w:t>PM2.5</w:t>
                  </w:r>
                  <w:r>
                    <w:rPr>
                      <w:rFonts w:ascii="仿宋_GB2312" w:hAnsi="仿宋_GB2312" w:cs="仿宋_GB2312" w:eastAsia="仿宋_GB2312"/>
                      <w:sz w:val="22"/>
                      <w:color w:val="000000"/>
                    </w:rPr>
                    <w:t>、</w:t>
                  </w:r>
                  <w:r>
                    <w:rPr>
                      <w:rFonts w:ascii="仿宋_GB2312" w:hAnsi="仿宋_GB2312" w:cs="仿宋_GB2312" w:eastAsia="仿宋_GB2312"/>
                      <w:sz w:val="22"/>
                      <w:color w:val="000000"/>
                    </w:rPr>
                    <w:t>SO2</w:t>
                  </w:r>
                  <w:r>
                    <w:rPr>
                      <w:rFonts w:ascii="仿宋_GB2312" w:hAnsi="仿宋_GB2312" w:cs="仿宋_GB2312" w:eastAsia="仿宋_GB2312"/>
                      <w:sz w:val="22"/>
                      <w:color w:val="000000"/>
                    </w:rPr>
                    <w:t>、</w:t>
                  </w:r>
                  <w:r>
                    <w:rPr>
                      <w:rFonts w:ascii="仿宋_GB2312" w:hAnsi="仿宋_GB2312" w:cs="仿宋_GB2312" w:eastAsia="仿宋_GB2312"/>
                      <w:sz w:val="22"/>
                      <w:color w:val="000000"/>
                    </w:rPr>
                    <w:t>CO</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68</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成华区</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双桥子</w:t>
                  </w:r>
                  <w:r>
                    <w:rPr>
                      <w:rFonts w:ascii="仿宋_GB2312" w:hAnsi="仿宋_GB2312" w:cs="仿宋_GB2312" w:eastAsia="仿宋_GB2312"/>
                      <w:sz w:val="20"/>
                      <w:color w:val="000000"/>
                    </w:rPr>
                    <w:t>-</w:t>
                  </w:r>
                  <w:r>
                    <w:rPr>
                      <w:rFonts w:ascii="仿宋_GB2312" w:hAnsi="仿宋_GB2312" w:cs="仿宋_GB2312" w:eastAsia="仿宋_GB2312"/>
                      <w:sz w:val="20"/>
                      <w:color w:val="000000"/>
                    </w:rPr>
                    <w:t>新华公园</w:t>
                  </w:r>
                </w:p>
              </w:tc>
              <w:tc>
                <w:tcPr>
                  <w:tcW w:type="dxa" w:w="315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2"/>
                      <w:b/>
                      <w:color w:val="000000"/>
                    </w:rPr>
                    <w:t>O3</w:t>
                  </w:r>
                  <w:r>
                    <w:rPr>
                      <w:rFonts w:ascii="仿宋_GB2312" w:hAnsi="仿宋_GB2312" w:cs="仿宋_GB2312" w:eastAsia="仿宋_GB2312"/>
                      <w:sz w:val="22"/>
                      <w:color w:val="000000"/>
                    </w:rPr>
                    <w:t>、</w:t>
                  </w:r>
                  <w:r>
                    <w:rPr>
                      <w:rFonts w:ascii="仿宋_GB2312" w:hAnsi="仿宋_GB2312" w:cs="仿宋_GB2312" w:eastAsia="仿宋_GB2312"/>
                      <w:sz w:val="22"/>
                      <w:color w:val="000000"/>
                    </w:rPr>
                    <w:t>NO2</w:t>
                  </w:r>
                  <w:r>
                    <w:rPr>
                      <w:rFonts w:ascii="仿宋_GB2312" w:hAnsi="仿宋_GB2312" w:cs="仿宋_GB2312" w:eastAsia="仿宋_GB2312"/>
                      <w:sz w:val="22"/>
                      <w:color w:val="000000"/>
                    </w:rPr>
                    <w:t>、</w:t>
                  </w:r>
                  <w:r>
                    <w:rPr>
                      <w:rFonts w:ascii="仿宋_GB2312" w:hAnsi="仿宋_GB2312" w:cs="仿宋_GB2312" w:eastAsia="仿宋_GB2312"/>
                      <w:sz w:val="22"/>
                      <w:color w:val="000000"/>
                    </w:rPr>
                    <w:t>PM10</w:t>
                  </w:r>
                  <w:r>
                    <w:rPr>
                      <w:rFonts w:ascii="仿宋_GB2312" w:hAnsi="仿宋_GB2312" w:cs="仿宋_GB2312" w:eastAsia="仿宋_GB2312"/>
                      <w:sz w:val="22"/>
                      <w:color w:val="000000"/>
                    </w:rPr>
                    <w:t>、</w:t>
                  </w:r>
                  <w:r>
                    <w:rPr>
                      <w:rFonts w:ascii="仿宋_GB2312" w:hAnsi="仿宋_GB2312" w:cs="仿宋_GB2312" w:eastAsia="仿宋_GB2312"/>
                      <w:sz w:val="22"/>
                      <w:color w:val="000000"/>
                    </w:rPr>
                    <w:t>PM2.5</w:t>
                  </w:r>
                  <w:r>
                    <w:rPr>
                      <w:rFonts w:ascii="仿宋_GB2312" w:hAnsi="仿宋_GB2312" w:cs="仿宋_GB2312" w:eastAsia="仿宋_GB2312"/>
                      <w:sz w:val="22"/>
                      <w:color w:val="000000"/>
                    </w:rPr>
                    <w:t>、</w:t>
                  </w:r>
                  <w:r>
                    <w:rPr>
                      <w:rFonts w:ascii="仿宋_GB2312" w:hAnsi="仿宋_GB2312" w:cs="仿宋_GB2312" w:eastAsia="仿宋_GB2312"/>
                      <w:sz w:val="22"/>
                      <w:color w:val="000000"/>
                    </w:rPr>
                    <w:t>SO2</w:t>
                  </w:r>
                  <w:r>
                    <w:rPr>
                      <w:rFonts w:ascii="仿宋_GB2312" w:hAnsi="仿宋_GB2312" w:cs="仿宋_GB2312" w:eastAsia="仿宋_GB2312"/>
                      <w:sz w:val="22"/>
                      <w:color w:val="000000"/>
                    </w:rPr>
                    <w:t>、</w:t>
                  </w:r>
                  <w:r>
                    <w:rPr>
                      <w:rFonts w:ascii="仿宋_GB2312" w:hAnsi="仿宋_GB2312" w:cs="仿宋_GB2312" w:eastAsia="仿宋_GB2312"/>
                      <w:sz w:val="22"/>
                      <w:color w:val="000000"/>
                    </w:rPr>
                    <w:t>CO</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69</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成华区</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二仙桥</w:t>
                  </w:r>
                  <w:r>
                    <w:rPr>
                      <w:rFonts w:ascii="仿宋_GB2312" w:hAnsi="仿宋_GB2312" w:cs="仿宋_GB2312" w:eastAsia="仿宋_GB2312"/>
                      <w:sz w:val="20"/>
                      <w:color w:val="000000"/>
                    </w:rPr>
                    <w:t>-</w:t>
                  </w:r>
                  <w:r>
                    <w:rPr>
                      <w:rFonts w:ascii="仿宋_GB2312" w:hAnsi="仿宋_GB2312" w:cs="仿宋_GB2312" w:eastAsia="仿宋_GB2312"/>
                      <w:sz w:val="20"/>
                      <w:color w:val="000000"/>
                    </w:rPr>
                    <w:t>原圣灯街办</w:t>
                  </w:r>
                </w:p>
              </w:tc>
              <w:tc>
                <w:tcPr>
                  <w:tcW w:type="dxa" w:w="315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2"/>
                      <w:b/>
                      <w:color w:val="000000"/>
                    </w:rPr>
                    <w:t>O3</w:t>
                  </w:r>
                  <w:r>
                    <w:rPr>
                      <w:rFonts w:ascii="仿宋_GB2312" w:hAnsi="仿宋_GB2312" w:cs="仿宋_GB2312" w:eastAsia="仿宋_GB2312"/>
                      <w:sz w:val="22"/>
                      <w:color w:val="000000"/>
                    </w:rPr>
                    <w:t>、</w:t>
                  </w:r>
                  <w:r>
                    <w:rPr>
                      <w:rFonts w:ascii="仿宋_GB2312" w:hAnsi="仿宋_GB2312" w:cs="仿宋_GB2312" w:eastAsia="仿宋_GB2312"/>
                      <w:sz w:val="22"/>
                      <w:color w:val="000000"/>
                    </w:rPr>
                    <w:t>NO2</w:t>
                  </w:r>
                  <w:r>
                    <w:rPr>
                      <w:rFonts w:ascii="仿宋_GB2312" w:hAnsi="仿宋_GB2312" w:cs="仿宋_GB2312" w:eastAsia="仿宋_GB2312"/>
                      <w:sz w:val="22"/>
                      <w:color w:val="000000"/>
                    </w:rPr>
                    <w:t>、</w:t>
                  </w:r>
                  <w:r>
                    <w:rPr>
                      <w:rFonts w:ascii="仿宋_GB2312" w:hAnsi="仿宋_GB2312" w:cs="仿宋_GB2312" w:eastAsia="仿宋_GB2312"/>
                      <w:sz w:val="22"/>
                      <w:color w:val="000000"/>
                    </w:rPr>
                    <w:t>PM10</w:t>
                  </w:r>
                  <w:r>
                    <w:rPr>
                      <w:rFonts w:ascii="仿宋_GB2312" w:hAnsi="仿宋_GB2312" w:cs="仿宋_GB2312" w:eastAsia="仿宋_GB2312"/>
                      <w:sz w:val="22"/>
                      <w:color w:val="000000"/>
                    </w:rPr>
                    <w:t>、</w:t>
                  </w:r>
                  <w:r>
                    <w:rPr>
                      <w:rFonts w:ascii="仿宋_GB2312" w:hAnsi="仿宋_GB2312" w:cs="仿宋_GB2312" w:eastAsia="仿宋_GB2312"/>
                      <w:sz w:val="22"/>
                      <w:color w:val="000000"/>
                    </w:rPr>
                    <w:t>PM2.5</w:t>
                  </w:r>
                  <w:r>
                    <w:rPr>
                      <w:rFonts w:ascii="仿宋_GB2312" w:hAnsi="仿宋_GB2312" w:cs="仿宋_GB2312" w:eastAsia="仿宋_GB2312"/>
                      <w:sz w:val="22"/>
                      <w:color w:val="000000"/>
                    </w:rPr>
                    <w:t>、</w:t>
                  </w:r>
                  <w:r>
                    <w:rPr>
                      <w:rFonts w:ascii="仿宋_GB2312" w:hAnsi="仿宋_GB2312" w:cs="仿宋_GB2312" w:eastAsia="仿宋_GB2312"/>
                      <w:sz w:val="22"/>
                      <w:color w:val="000000"/>
                    </w:rPr>
                    <w:t>SO2</w:t>
                  </w:r>
                  <w:r>
                    <w:rPr>
                      <w:rFonts w:ascii="仿宋_GB2312" w:hAnsi="仿宋_GB2312" w:cs="仿宋_GB2312" w:eastAsia="仿宋_GB2312"/>
                      <w:sz w:val="22"/>
                      <w:color w:val="000000"/>
                    </w:rPr>
                    <w:t>、</w:t>
                  </w:r>
                  <w:r>
                    <w:rPr>
                      <w:rFonts w:ascii="仿宋_GB2312" w:hAnsi="仿宋_GB2312" w:cs="仿宋_GB2312" w:eastAsia="仿宋_GB2312"/>
                      <w:sz w:val="22"/>
                      <w:color w:val="000000"/>
                    </w:rPr>
                    <w:t>CO</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70</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成华区</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保和</w:t>
                  </w:r>
                  <w:r>
                    <w:rPr>
                      <w:rFonts w:ascii="仿宋_GB2312" w:hAnsi="仿宋_GB2312" w:cs="仿宋_GB2312" w:eastAsia="仿宋_GB2312"/>
                      <w:sz w:val="20"/>
                      <w:color w:val="000000"/>
                    </w:rPr>
                    <w:t>-</w:t>
                  </w:r>
                  <w:r>
                    <w:rPr>
                      <w:rFonts w:ascii="仿宋_GB2312" w:hAnsi="仿宋_GB2312" w:cs="仿宋_GB2312" w:eastAsia="仿宋_GB2312"/>
                      <w:sz w:val="20"/>
                      <w:color w:val="000000"/>
                    </w:rPr>
                    <w:t>和悦中学</w:t>
                  </w:r>
                </w:p>
              </w:tc>
              <w:tc>
                <w:tcPr>
                  <w:tcW w:type="dxa" w:w="315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2"/>
                      <w:b/>
                      <w:color w:val="000000"/>
                    </w:rPr>
                    <w:t>O3</w:t>
                  </w:r>
                  <w:r>
                    <w:rPr>
                      <w:rFonts w:ascii="仿宋_GB2312" w:hAnsi="仿宋_GB2312" w:cs="仿宋_GB2312" w:eastAsia="仿宋_GB2312"/>
                      <w:sz w:val="22"/>
                      <w:color w:val="000000"/>
                    </w:rPr>
                    <w:t>、</w:t>
                  </w:r>
                  <w:r>
                    <w:rPr>
                      <w:rFonts w:ascii="仿宋_GB2312" w:hAnsi="仿宋_GB2312" w:cs="仿宋_GB2312" w:eastAsia="仿宋_GB2312"/>
                      <w:sz w:val="22"/>
                      <w:color w:val="000000"/>
                    </w:rPr>
                    <w:t>NO2</w:t>
                  </w:r>
                  <w:r>
                    <w:rPr>
                      <w:rFonts w:ascii="仿宋_GB2312" w:hAnsi="仿宋_GB2312" w:cs="仿宋_GB2312" w:eastAsia="仿宋_GB2312"/>
                      <w:sz w:val="22"/>
                      <w:color w:val="000000"/>
                    </w:rPr>
                    <w:t>、</w:t>
                  </w:r>
                  <w:r>
                    <w:rPr>
                      <w:rFonts w:ascii="仿宋_GB2312" w:hAnsi="仿宋_GB2312" w:cs="仿宋_GB2312" w:eastAsia="仿宋_GB2312"/>
                      <w:sz w:val="22"/>
                      <w:color w:val="000000"/>
                    </w:rPr>
                    <w:t>PM10</w:t>
                  </w:r>
                  <w:r>
                    <w:rPr>
                      <w:rFonts w:ascii="仿宋_GB2312" w:hAnsi="仿宋_GB2312" w:cs="仿宋_GB2312" w:eastAsia="仿宋_GB2312"/>
                      <w:sz w:val="22"/>
                      <w:color w:val="000000"/>
                    </w:rPr>
                    <w:t>、</w:t>
                  </w:r>
                  <w:r>
                    <w:rPr>
                      <w:rFonts w:ascii="仿宋_GB2312" w:hAnsi="仿宋_GB2312" w:cs="仿宋_GB2312" w:eastAsia="仿宋_GB2312"/>
                      <w:sz w:val="22"/>
                      <w:color w:val="000000"/>
                    </w:rPr>
                    <w:t>PM2.5</w:t>
                  </w:r>
                  <w:r>
                    <w:rPr>
                      <w:rFonts w:ascii="仿宋_GB2312" w:hAnsi="仿宋_GB2312" w:cs="仿宋_GB2312" w:eastAsia="仿宋_GB2312"/>
                      <w:sz w:val="22"/>
                      <w:color w:val="000000"/>
                    </w:rPr>
                    <w:t>、</w:t>
                  </w:r>
                  <w:r>
                    <w:rPr>
                      <w:rFonts w:ascii="仿宋_GB2312" w:hAnsi="仿宋_GB2312" w:cs="仿宋_GB2312" w:eastAsia="仿宋_GB2312"/>
                      <w:sz w:val="22"/>
                      <w:color w:val="000000"/>
                    </w:rPr>
                    <w:t>SO2</w:t>
                  </w:r>
                  <w:r>
                    <w:rPr>
                      <w:rFonts w:ascii="仿宋_GB2312" w:hAnsi="仿宋_GB2312" w:cs="仿宋_GB2312" w:eastAsia="仿宋_GB2312"/>
                      <w:sz w:val="22"/>
                      <w:color w:val="000000"/>
                    </w:rPr>
                    <w:t>、</w:t>
                  </w:r>
                  <w:r>
                    <w:rPr>
                      <w:rFonts w:ascii="仿宋_GB2312" w:hAnsi="仿宋_GB2312" w:cs="仿宋_GB2312" w:eastAsia="仿宋_GB2312"/>
                      <w:sz w:val="22"/>
                      <w:color w:val="000000"/>
                    </w:rPr>
                    <w:t>CO</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71</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成华区</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总部新城</w:t>
                  </w:r>
                  <w:r>
                    <w:rPr>
                      <w:rFonts w:ascii="仿宋_GB2312" w:hAnsi="仿宋_GB2312" w:cs="仿宋_GB2312" w:eastAsia="仿宋_GB2312"/>
                      <w:sz w:val="20"/>
                      <w:color w:val="000000"/>
                    </w:rPr>
                    <w:t>-</w:t>
                  </w:r>
                  <w:r>
                    <w:rPr>
                      <w:rFonts w:ascii="仿宋_GB2312" w:hAnsi="仿宋_GB2312" w:cs="仿宋_GB2312" w:eastAsia="仿宋_GB2312"/>
                      <w:sz w:val="20"/>
                      <w:color w:val="000000"/>
                    </w:rPr>
                    <w:t>东广总部</w:t>
                  </w:r>
                </w:p>
              </w:tc>
              <w:tc>
                <w:tcPr>
                  <w:tcW w:type="dxa" w:w="315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2"/>
                      <w:b/>
                      <w:color w:val="000000"/>
                    </w:rPr>
                    <w:t>O3</w:t>
                  </w:r>
                  <w:r>
                    <w:rPr>
                      <w:rFonts w:ascii="仿宋_GB2312" w:hAnsi="仿宋_GB2312" w:cs="仿宋_GB2312" w:eastAsia="仿宋_GB2312"/>
                      <w:sz w:val="22"/>
                      <w:color w:val="000000"/>
                    </w:rPr>
                    <w:t>、</w:t>
                  </w:r>
                  <w:r>
                    <w:rPr>
                      <w:rFonts w:ascii="仿宋_GB2312" w:hAnsi="仿宋_GB2312" w:cs="仿宋_GB2312" w:eastAsia="仿宋_GB2312"/>
                      <w:sz w:val="22"/>
                      <w:color w:val="000000"/>
                    </w:rPr>
                    <w:t>NO2</w:t>
                  </w:r>
                  <w:r>
                    <w:rPr>
                      <w:rFonts w:ascii="仿宋_GB2312" w:hAnsi="仿宋_GB2312" w:cs="仿宋_GB2312" w:eastAsia="仿宋_GB2312"/>
                      <w:sz w:val="22"/>
                      <w:color w:val="000000"/>
                    </w:rPr>
                    <w:t>、</w:t>
                  </w:r>
                  <w:r>
                    <w:rPr>
                      <w:rFonts w:ascii="仿宋_GB2312" w:hAnsi="仿宋_GB2312" w:cs="仿宋_GB2312" w:eastAsia="仿宋_GB2312"/>
                      <w:sz w:val="22"/>
                      <w:color w:val="000000"/>
                    </w:rPr>
                    <w:t>PM10</w:t>
                  </w:r>
                  <w:r>
                    <w:rPr>
                      <w:rFonts w:ascii="仿宋_GB2312" w:hAnsi="仿宋_GB2312" w:cs="仿宋_GB2312" w:eastAsia="仿宋_GB2312"/>
                      <w:sz w:val="22"/>
                      <w:color w:val="000000"/>
                    </w:rPr>
                    <w:t>、</w:t>
                  </w:r>
                  <w:r>
                    <w:rPr>
                      <w:rFonts w:ascii="仿宋_GB2312" w:hAnsi="仿宋_GB2312" w:cs="仿宋_GB2312" w:eastAsia="仿宋_GB2312"/>
                      <w:sz w:val="22"/>
                      <w:color w:val="000000"/>
                    </w:rPr>
                    <w:t>PM2.5</w:t>
                  </w:r>
                  <w:r>
                    <w:rPr>
                      <w:rFonts w:ascii="仿宋_GB2312" w:hAnsi="仿宋_GB2312" w:cs="仿宋_GB2312" w:eastAsia="仿宋_GB2312"/>
                      <w:sz w:val="22"/>
                      <w:color w:val="000000"/>
                    </w:rPr>
                    <w:t>、</w:t>
                  </w:r>
                  <w:r>
                    <w:rPr>
                      <w:rFonts w:ascii="仿宋_GB2312" w:hAnsi="仿宋_GB2312" w:cs="仿宋_GB2312" w:eastAsia="仿宋_GB2312"/>
                      <w:sz w:val="22"/>
                      <w:color w:val="000000"/>
                    </w:rPr>
                    <w:t>SO2</w:t>
                  </w:r>
                  <w:r>
                    <w:rPr>
                      <w:rFonts w:ascii="仿宋_GB2312" w:hAnsi="仿宋_GB2312" w:cs="仿宋_GB2312" w:eastAsia="仿宋_GB2312"/>
                      <w:sz w:val="22"/>
                      <w:color w:val="000000"/>
                    </w:rPr>
                    <w:t>、</w:t>
                  </w:r>
                  <w:r>
                    <w:rPr>
                      <w:rFonts w:ascii="仿宋_GB2312" w:hAnsi="仿宋_GB2312" w:cs="仿宋_GB2312" w:eastAsia="仿宋_GB2312"/>
                      <w:sz w:val="22"/>
                      <w:color w:val="000000"/>
                    </w:rPr>
                    <w:t>CO</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72</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成华区</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比对站</w:t>
                  </w:r>
                  <w:r>
                    <w:rPr>
                      <w:rFonts w:ascii="仿宋_GB2312" w:hAnsi="仿宋_GB2312" w:cs="仿宋_GB2312" w:eastAsia="仿宋_GB2312"/>
                      <w:sz w:val="20"/>
                      <w:color w:val="000000"/>
                    </w:rPr>
                    <w:t>-</w:t>
                  </w:r>
                  <w:r>
                    <w:rPr>
                      <w:rFonts w:ascii="仿宋_GB2312" w:hAnsi="仿宋_GB2312" w:cs="仿宋_GB2312" w:eastAsia="仿宋_GB2312"/>
                      <w:sz w:val="20"/>
                      <w:color w:val="000000"/>
                    </w:rPr>
                    <w:t>长林盘路站</w:t>
                  </w:r>
                </w:p>
              </w:tc>
              <w:tc>
                <w:tcPr>
                  <w:tcW w:type="dxa" w:w="315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2"/>
                      <w:b/>
                      <w:color w:val="000000"/>
                    </w:rPr>
                    <w:t>O3</w:t>
                  </w:r>
                  <w:r>
                    <w:rPr>
                      <w:rFonts w:ascii="仿宋_GB2312" w:hAnsi="仿宋_GB2312" w:cs="仿宋_GB2312" w:eastAsia="仿宋_GB2312"/>
                      <w:sz w:val="22"/>
                      <w:color w:val="000000"/>
                    </w:rPr>
                    <w:t>、</w:t>
                  </w:r>
                  <w:r>
                    <w:rPr>
                      <w:rFonts w:ascii="仿宋_GB2312" w:hAnsi="仿宋_GB2312" w:cs="仿宋_GB2312" w:eastAsia="仿宋_GB2312"/>
                      <w:sz w:val="22"/>
                      <w:color w:val="000000"/>
                    </w:rPr>
                    <w:t>NO2</w:t>
                  </w:r>
                  <w:r>
                    <w:rPr>
                      <w:rFonts w:ascii="仿宋_GB2312" w:hAnsi="仿宋_GB2312" w:cs="仿宋_GB2312" w:eastAsia="仿宋_GB2312"/>
                      <w:sz w:val="22"/>
                      <w:color w:val="000000"/>
                    </w:rPr>
                    <w:t>、</w:t>
                  </w:r>
                  <w:r>
                    <w:rPr>
                      <w:rFonts w:ascii="仿宋_GB2312" w:hAnsi="仿宋_GB2312" w:cs="仿宋_GB2312" w:eastAsia="仿宋_GB2312"/>
                      <w:sz w:val="22"/>
                      <w:color w:val="000000"/>
                    </w:rPr>
                    <w:t>PM10</w:t>
                  </w:r>
                  <w:r>
                    <w:rPr>
                      <w:rFonts w:ascii="仿宋_GB2312" w:hAnsi="仿宋_GB2312" w:cs="仿宋_GB2312" w:eastAsia="仿宋_GB2312"/>
                      <w:sz w:val="22"/>
                      <w:color w:val="000000"/>
                    </w:rPr>
                    <w:t>、</w:t>
                  </w:r>
                  <w:r>
                    <w:rPr>
                      <w:rFonts w:ascii="仿宋_GB2312" w:hAnsi="仿宋_GB2312" w:cs="仿宋_GB2312" w:eastAsia="仿宋_GB2312"/>
                      <w:sz w:val="22"/>
                      <w:color w:val="000000"/>
                    </w:rPr>
                    <w:t>PM2.5</w:t>
                  </w:r>
                  <w:r>
                    <w:rPr>
                      <w:rFonts w:ascii="仿宋_GB2312" w:hAnsi="仿宋_GB2312" w:cs="仿宋_GB2312" w:eastAsia="仿宋_GB2312"/>
                      <w:sz w:val="22"/>
                      <w:color w:val="000000"/>
                    </w:rPr>
                    <w:t>、</w:t>
                  </w:r>
                  <w:r>
                    <w:rPr>
                      <w:rFonts w:ascii="仿宋_GB2312" w:hAnsi="仿宋_GB2312" w:cs="仿宋_GB2312" w:eastAsia="仿宋_GB2312"/>
                      <w:sz w:val="22"/>
                      <w:color w:val="000000"/>
                    </w:rPr>
                    <w:t>SO2</w:t>
                  </w:r>
                  <w:r>
                    <w:rPr>
                      <w:rFonts w:ascii="仿宋_GB2312" w:hAnsi="仿宋_GB2312" w:cs="仿宋_GB2312" w:eastAsia="仿宋_GB2312"/>
                      <w:sz w:val="22"/>
                      <w:color w:val="000000"/>
                    </w:rPr>
                    <w:t>、</w:t>
                  </w:r>
                  <w:r>
                    <w:rPr>
                      <w:rFonts w:ascii="仿宋_GB2312" w:hAnsi="仿宋_GB2312" w:cs="仿宋_GB2312" w:eastAsia="仿宋_GB2312"/>
                      <w:sz w:val="22"/>
                      <w:color w:val="000000"/>
                    </w:rPr>
                    <w:t>CO</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73</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成华区</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李家沱站</w:t>
                  </w:r>
                </w:p>
              </w:tc>
              <w:tc>
                <w:tcPr>
                  <w:tcW w:type="dxa" w:w="315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2"/>
                      <w:b/>
                      <w:color w:val="000000"/>
                    </w:rPr>
                    <w:t>O3</w:t>
                  </w:r>
                  <w:r>
                    <w:rPr>
                      <w:rFonts w:ascii="仿宋_GB2312" w:hAnsi="仿宋_GB2312" w:cs="仿宋_GB2312" w:eastAsia="仿宋_GB2312"/>
                      <w:sz w:val="22"/>
                      <w:color w:val="000000"/>
                    </w:rPr>
                    <w:t>、</w:t>
                  </w:r>
                  <w:r>
                    <w:rPr>
                      <w:rFonts w:ascii="仿宋_GB2312" w:hAnsi="仿宋_GB2312" w:cs="仿宋_GB2312" w:eastAsia="仿宋_GB2312"/>
                      <w:sz w:val="22"/>
                      <w:color w:val="000000"/>
                    </w:rPr>
                    <w:t>NO2</w:t>
                  </w:r>
                  <w:r>
                    <w:rPr>
                      <w:rFonts w:ascii="仿宋_GB2312" w:hAnsi="仿宋_GB2312" w:cs="仿宋_GB2312" w:eastAsia="仿宋_GB2312"/>
                      <w:sz w:val="22"/>
                      <w:color w:val="000000"/>
                    </w:rPr>
                    <w:t>、</w:t>
                  </w:r>
                  <w:r>
                    <w:rPr>
                      <w:rFonts w:ascii="仿宋_GB2312" w:hAnsi="仿宋_GB2312" w:cs="仿宋_GB2312" w:eastAsia="仿宋_GB2312"/>
                      <w:sz w:val="22"/>
                      <w:color w:val="000000"/>
                    </w:rPr>
                    <w:t>PM10</w:t>
                  </w:r>
                  <w:r>
                    <w:rPr>
                      <w:rFonts w:ascii="仿宋_GB2312" w:hAnsi="仿宋_GB2312" w:cs="仿宋_GB2312" w:eastAsia="仿宋_GB2312"/>
                      <w:sz w:val="22"/>
                      <w:color w:val="000000"/>
                    </w:rPr>
                    <w:t>、</w:t>
                  </w:r>
                  <w:r>
                    <w:rPr>
                      <w:rFonts w:ascii="仿宋_GB2312" w:hAnsi="仿宋_GB2312" w:cs="仿宋_GB2312" w:eastAsia="仿宋_GB2312"/>
                      <w:sz w:val="22"/>
                      <w:color w:val="000000"/>
                    </w:rPr>
                    <w:t>PM2.5</w:t>
                  </w:r>
                  <w:r>
                    <w:rPr>
                      <w:rFonts w:ascii="仿宋_GB2312" w:hAnsi="仿宋_GB2312" w:cs="仿宋_GB2312" w:eastAsia="仿宋_GB2312"/>
                      <w:sz w:val="22"/>
                      <w:color w:val="000000"/>
                    </w:rPr>
                    <w:t>、</w:t>
                  </w:r>
                  <w:r>
                    <w:rPr>
                      <w:rFonts w:ascii="仿宋_GB2312" w:hAnsi="仿宋_GB2312" w:cs="仿宋_GB2312" w:eastAsia="仿宋_GB2312"/>
                      <w:sz w:val="22"/>
                      <w:color w:val="000000"/>
                    </w:rPr>
                    <w:t>SO2</w:t>
                  </w:r>
                  <w:r>
                    <w:rPr>
                      <w:rFonts w:ascii="仿宋_GB2312" w:hAnsi="仿宋_GB2312" w:cs="仿宋_GB2312" w:eastAsia="仿宋_GB2312"/>
                      <w:sz w:val="22"/>
                      <w:color w:val="000000"/>
                    </w:rPr>
                    <w:t>、</w:t>
                  </w:r>
                  <w:r>
                    <w:rPr>
                      <w:rFonts w:ascii="仿宋_GB2312" w:hAnsi="仿宋_GB2312" w:cs="仿宋_GB2312" w:eastAsia="仿宋_GB2312"/>
                      <w:sz w:val="22"/>
                      <w:color w:val="000000"/>
                    </w:rPr>
                    <w:t>CO</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74</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成华区</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跳蹬河</w:t>
                  </w:r>
                  <w:r>
                    <w:rPr>
                      <w:rFonts w:ascii="仿宋_GB2312" w:hAnsi="仿宋_GB2312" w:cs="仿宋_GB2312" w:eastAsia="仿宋_GB2312"/>
                      <w:sz w:val="20"/>
                      <w:color w:val="000000"/>
                    </w:rPr>
                    <w:t>-</w:t>
                  </w:r>
                  <w:r>
                    <w:rPr>
                      <w:rFonts w:ascii="仿宋_GB2312" w:hAnsi="仿宋_GB2312" w:cs="仿宋_GB2312" w:eastAsia="仿宋_GB2312"/>
                      <w:sz w:val="20"/>
                      <w:color w:val="000000"/>
                    </w:rPr>
                    <w:t>送变电公司</w:t>
                  </w:r>
                </w:p>
              </w:tc>
              <w:tc>
                <w:tcPr>
                  <w:tcW w:type="dxa" w:w="315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2"/>
                      <w:b/>
                      <w:color w:val="000000"/>
                    </w:rPr>
                    <w:t>O3</w:t>
                  </w:r>
                  <w:r>
                    <w:rPr>
                      <w:rFonts w:ascii="仿宋_GB2312" w:hAnsi="仿宋_GB2312" w:cs="仿宋_GB2312" w:eastAsia="仿宋_GB2312"/>
                      <w:sz w:val="22"/>
                      <w:color w:val="000000"/>
                    </w:rPr>
                    <w:t>、</w:t>
                  </w:r>
                  <w:r>
                    <w:rPr>
                      <w:rFonts w:ascii="仿宋_GB2312" w:hAnsi="仿宋_GB2312" w:cs="仿宋_GB2312" w:eastAsia="仿宋_GB2312"/>
                      <w:sz w:val="22"/>
                      <w:color w:val="000000"/>
                    </w:rPr>
                    <w:t>NO2</w:t>
                  </w:r>
                  <w:r>
                    <w:rPr>
                      <w:rFonts w:ascii="仿宋_GB2312" w:hAnsi="仿宋_GB2312" w:cs="仿宋_GB2312" w:eastAsia="仿宋_GB2312"/>
                      <w:sz w:val="22"/>
                      <w:color w:val="000000"/>
                    </w:rPr>
                    <w:t>、</w:t>
                  </w:r>
                  <w:r>
                    <w:rPr>
                      <w:rFonts w:ascii="仿宋_GB2312" w:hAnsi="仿宋_GB2312" w:cs="仿宋_GB2312" w:eastAsia="仿宋_GB2312"/>
                      <w:sz w:val="22"/>
                      <w:color w:val="000000"/>
                    </w:rPr>
                    <w:t>PM10</w:t>
                  </w:r>
                  <w:r>
                    <w:rPr>
                      <w:rFonts w:ascii="仿宋_GB2312" w:hAnsi="仿宋_GB2312" w:cs="仿宋_GB2312" w:eastAsia="仿宋_GB2312"/>
                      <w:sz w:val="22"/>
                      <w:color w:val="000000"/>
                    </w:rPr>
                    <w:t>、</w:t>
                  </w:r>
                  <w:r>
                    <w:rPr>
                      <w:rFonts w:ascii="仿宋_GB2312" w:hAnsi="仿宋_GB2312" w:cs="仿宋_GB2312" w:eastAsia="仿宋_GB2312"/>
                      <w:sz w:val="22"/>
                      <w:color w:val="000000"/>
                    </w:rPr>
                    <w:t>PM2.5</w:t>
                  </w:r>
                  <w:r>
                    <w:rPr>
                      <w:rFonts w:ascii="仿宋_GB2312" w:hAnsi="仿宋_GB2312" w:cs="仿宋_GB2312" w:eastAsia="仿宋_GB2312"/>
                      <w:sz w:val="22"/>
                      <w:color w:val="000000"/>
                    </w:rPr>
                    <w:t>、</w:t>
                  </w:r>
                  <w:r>
                    <w:rPr>
                      <w:rFonts w:ascii="仿宋_GB2312" w:hAnsi="仿宋_GB2312" w:cs="仿宋_GB2312" w:eastAsia="仿宋_GB2312"/>
                      <w:sz w:val="22"/>
                      <w:color w:val="000000"/>
                    </w:rPr>
                    <w:t>SO2</w:t>
                  </w:r>
                  <w:r>
                    <w:rPr>
                      <w:rFonts w:ascii="仿宋_GB2312" w:hAnsi="仿宋_GB2312" w:cs="仿宋_GB2312" w:eastAsia="仿宋_GB2312"/>
                      <w:sz w:val="22"/>
                      <w:color w:val="000000"/>
                    </w:rPr>
                    <w:t>、</w:t>
                  </w:r>
                  <w:r>
                    <w:rPr>
                      <w:rFonts w:ascii="仿宋_GB2312" w:hAnsi="仿宋_GB2312" w:cs="仿宋_GB2312" w:eastAsia="仿宋_GB2312"/>
                      <w:sz w:val="22"/>
                      <w:color w:val="000000"/>
                    </w:rPr>
                    <w:t>CO</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75</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龙泉驿区</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成都大学</w:t>
                  </w:r>
                </w:p>
              </w:tc>
              <w:tc>
                <w:tcPr>
                  <w:tcW w:type="dxa" w:w="315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2"/>
                      <w:b/>
                      <w:color w:val="000000"/>
                    </w:rPr>
                    <w:t>O3</w:t>
                  </w:r>
                  <w:r>
                    <w:rPr>
                      <w:rFonts w:ascii="仿宋_GB2312" w:hAnsi="仿宋_GB2312" w:cs="仿宋_GB2312" w:eastAsia="仿宋_GB2312"/>
                      <w:sz w:val="22"/>
                      <w:color w:val="000000"/>
                    </w:rPr>
                    <w:t>、</w:t>
                  </w:r>
                  <w:r>
                    <w:rPr>
                      <w:rFonts w:ascii="仿宋_GB2312" w:hAnsi="仿宋_GB2312" w:cs="仿宋_GB2312" w:eastAsia="仿宋_GB2312"/>
                      <w:sz w:val="22"/>
                      <w:color w:val="000000"/>
                    </w:rPr>
                    <w:t>NO2</w:t>
                  </w:r>
                  <w:r>
                    <w:rPr>
                      <w:rFonts w:ascii="仿宋_GB2312" w:hAnsi="仿宋_GB2312" w:cs="仿宋_GB2312" w:eastAsia="仿宋_GB2312"/>
                      <w:sz w:val="22"/>
                      <w:color w:val="000000"/>
                    </w:rPr>
                    <w:t>、</w:t>
                  </w:r>
                  <w:r>
                    <w:rPr>
                      <w:rFonts w:ascii="仿宋_GB2312" w:hAnsi="仿宋_GB2312" w:cs="仿宋_GB2312" w:eastAsia="仿宋_GB2312"/>
                      <w:sz w:val="22"/>
                      <w:color w:val="000000"/>
                    </w:rPr>
                    <w:t>PM10</w:t>
                  </w:r>
                  <w:r>
                    <w:rPr>
                      <w:rFonts w:ascii="仿宋_GB2312" w:hAnsi="仿宋_GB2312" w:cs="仿宋_GB2312" w:eastAsia="仿宋_GB2312"/>
                      <w:sz w:val="22"/>
                      <w:color w:val="000000"/>
                    </w:rPr>
                    <w:t>、</w:t>
                  </w:r>
                  <w:r>
                    <w:rPr>
                      <w:rFonts w:ascii="仿宋_GB2312" w:hAnsi="仿宋_GB2312" w:cs="仿宋_GB2312" w:eastAsia="仿宋_GB2312"/>
                      <w:sz w:val="22"/>
                      <w:color w:val="000000"/>
                    </w:rPr>
                    <w:t>SO2</w:t>
                  </w:r>
                  <w:r>
                    <w:rPr>
                      <w:rFonts w:ascii="仿宋_GB2312" w:hAnsi="仿宋_GB2312" w:cs="仿宋_GB2312" w:eastAsia="仿宋_GB2312"/>
                      <w:sz w:val="22"/>
                      <w:color w:val="000000"/>
                    </w:rPr>
                    <w:t>、</w:t>
                  </w:r>
                  <w:r>
                    <w:rPr>
                      <w:rFonts w:ascii="仿宋_GB2312" w:hAnsi="仿宋_GB2312" w:cs="仿宋_GB2312" w:eastAsia="仿宋_GB2312"/>
                      <w:sz w:val="22"/>
                      <w:color w:val="000000"/>
                    </w:rPr>
                    <w:t>CO</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76</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龙泉驿区</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东安湖</w:t>
                  </w:r>
                </w:p>
              </w:tc>
              <w:tc>
                <w:tcPr>
                  <w:tcW w:type="dxa" w:w="315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2"/>
                      <w:b/>
                      <w:color w:val="000000"/>
                    </w:rPr>
                    <w:t>O3</w:t>
                  </w:r>
                  <w:r>
                    <w:rPr>
                      <w:rFonts w:ascii="仿宋_GB2312" w:hAnsi="仿宋_GB2312" w:cs="仿宋_GB2312" w:eastAsia="仿宋_GB2312"/>
                      <w:sz w:val="22"/>
                      <w:color w:val="000000"/>
                    </w:rPr>
                    <w:t>、</w:t>
                  </w:r>
                  <w:r>
                    <w:rPr>
                      <w:rFonts w:ascii="仿宋_GB2312" w:hAnsi="仿宋_GB2312" w:cs="仿宋_GB2312" w:eastAsia="仿宋_GB2312"/>
                      <w:sz w:val="22"/>
                      <w:color w:val="000000"/>
                    </w:rPr>
                    <w:t>NO2</w:t>
                  </w:r>
                  <w:r>
                    <w:rPr>
                      <w:rFonts w:ascii="仿宋_GB2312" w:hAnsi="仿宋_GB2312" w:cs="仿宋_GB2312" w:eastAsia="仿宋_GB2312"/>
                      <w:sz w:val="22"/>
                      <w:color w:val="000000"/>
                    </w:rPr>
                    <w:t>、</w:t>
                  </w:r>
                  <w:r>
                    <w:rPr>
                      <w:rFonts w:ascii="仿宋_GB2312" w:hAnsi="仿宋_GB2312" w:cs="仿宋_GB2312" w:eastAsia="仿宋_GB2312"/>
                      <w:sz w:val="22"/>
                      <w:color w:val="000000"/>
                    </w:rPr>
                    <w:t>PM10</w:t>
                  </w:r>
                  <w:r>
                    <w:rPr>
                      <w:rFonts w:ascii="仿宋_GB2312" w:hAnsi="仿宋_GB2312" w:cs="仿宋_GB2312" w:eastAsia="仿宋_GB2312"/>
                      <w:sz w:val="22"/>
                      <w:color w:val="000000"/>
                    </w:rPr>
                    <w:t>、</w:t>
                  </w:r>
                  <w:r>
                    <w:rPr>
                      <w:rFonts w:ascii="仿宋_GB2312" w:hAnsi="仿宋_GB2312" w:cs="仿宋_GB2312" w:eastAsia="仿宋_GB2312"/>
                      <w:sz w:val="22"/>
                      <w:color w:val="000000"/>
                    </w:rPr>
                    <w:t>PM2.5</w:t>
                  </w:r>
                  <w:r>
                    <w:rPr>
                      <w:rFonts w:ascii="仿宋_GB2312" w:hAnsi="仿宋_GB2312" w:cs="仿宋_GB2312" w:eastAsia="仿宋_GB2312"/>
                      <w:sz w:val="22"/>
                      <w:color w:val="000000"/>
                    </w:rPr>
                    <w:t>、</w:t>
                  </w:r>
                  <w:r>
                    <w:rPr>
                      <w:rFonts w:ascii="仿宋_GB2312" w:hAnsi="仿宋_GB2312" w:cs="仿宋_GB2312" w:eastAsia="仿宋_GB2312"/>
                      <w:sz w:val="22"/>
                      <w:color w:val="000000"/>
                    </w:rPr>
                    <w:t>SO2</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77</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龙泉驿区</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成都行政学院</w:t>
                  </w:r>
                </w:p>
              </w:tc>
              <w:tc>
                <w:tcPr>
                  <w:tcW w:type="dxa" w:w="315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2"/>
                      <w:b/>
                      <w:color w:val="000000"/>
                    </w:rPr>
                    <w:t>O3</w:t>
                  </w:r>
                  <w:r>
                    <w:rPr>
                      <w:rFonts w:ascii="仿宋_GB2312" w:hAnsi="仿宋_GB2312" w:cs="仿宋_GB2312" w:eastAsia="仿宋_GB2312"/>
                      <w:sz w:val="22"/>
                      <w:color w:val="000000"/>
                    </w:rPr>
                    <w:t>、</w:t>
                  </w:r>
                  <w:r>
                    <w:rPr>
                      <w:rFonts w:ascii="仿宋_GB2312" w:hAnsi="仿宋_GB2312" w:cs="仿宋_GB2312" w:eastAsia="仿宋_GB2312"/>
                      <w:sz w:val="22"/>
                      <w:color w:val="000000"/>
                    </w:rPr>
                    <w:t>NO2</w:t>
                  </w:r>
                  <w:r>
                    <w:rPr>
                      <w:rFonts w:ascii="仿宋_GB2312" w:hAnsi="仿宋_GB2312" w:cs="仿宋_GB2312" w:eastAsia="仿宋_GB2312"/>
                      <w:sz w:val="22"/>
                      <w:color w:val="000000"/>
                    </w:rPr>
                    <w:t>、</w:t>
                  </w:r>
                  <w:r>
                    <w:rPr>
                      <w:rFonts w:ascii="仿宋_GB2312" w:hAnsi="仿宋_GB2312" w:cs="仿宋_GB2312" w:eastAsia="仿宋_GB2312"/>
                      <w:sz w:val="22"/>
                      <w:color w:val="000000"/>
                    </w:rPr>
                    <w:t>PM10</w:t>
                  </w:r>
                  <w:r>
                    <w:rPr>
                      <w:rFonts w:ascii="仿宋_GB2312" w:hAnsi="仿宋_GB2312" w:cs="仿宋_GB2312" w:eastAsia="仿宋_GB2312"/>
                      <w:sz w:val="22"/>
                      <w:color w:val="000000"/>
                    </w:rPr>
                    <w:t>、</w:t>
                  </w:r>
                  <w:r>
                    <w:rPr>
                      <w:rFonts w:ascii="仿宋_GB2312" w:hAnsi="仿宋_GB2312" w:cs="仿宋_GB2312" w:eastAsia="仿宋_GB2312"/>
                      <w:sz w:val="22"/>
                      <w:color w:val="000000"/>
                    </w:rPr>
                    <w:t>PM2.5</w:t>
                  </w:r>
                  <w:r>
                    <w:rPr>
                      <w:rFonts w:ascii="仿宋_GB2312" w:hAnsi="仿宋_GB2312" w:cs="仿宋_GB2312" w:eastAsia="仿宋_GB2312"/>
                      <w:sz w:val="22"/>
                      <w:color w:val="000000"/>
                    </w:rPr>
                    <w:t>、</w:t>
                  </w:r>
                  <w:r>
                    <w:rPr>
                      <w:rFonts w:ascii="仿宋_GB2312" w:hAnsi="仿宋_GB2312" w:cs="仿宋_GB2312" w:eastAsia="仿宋_GB2312"/>
                      <w:sz w:val="22"/>
                      <w:color w:val="000000"/>
                    </w:rPr>
                    <w:t>SO2</w:t>
                  </w:r>
                  <w:r>
                    <w:rPr>
                      <w:rFonts w:ascii="仿宋_GB2312" w:hAnsi="仿宋_GB2312" w:cs="仿宋_GB2312" w:eastAsia="仿宋_GB2312"/>
                      <w:sz w:val="22"/>
                      <w:color w:val="000000"/>
                    </w:rPr>
                    <w:t>、</w:t>
                  </w:r>
                  <w:r>
                    <w:rPr>
                      <w:rFonts w:ascii="仿宋_GB2312" w:hAnsi="仿宋_GB2312" w:cs="仿宋_GB2312" w:eastAsia="仿宋_GB2312"/>
                      <w:sz w:val="22"/>
                      <w:color w:val="000000"/>
                    </w:rPr>
                    <w:t>CO</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78</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龙泉驿区</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旭光科技</w:t>
                  </w:r>
                </w:p>
              </w:tc>
              <w:tc>
                <w:tcPr>
                  <w:tcW w:type="dxa" w:w="315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2"/>
                      <w:b/>
                      <w:color w:val="000000"/>
                    </w:rPr>
                    <w:t>O3</w:t>
                  </w:r>
                  <w:r>
                    <w:rPr>
                      <w:rFonts w:ascii="仿宋_GB2312" w:hAnsi="仿宋_GB2312" w:cs="仿宋_GB2312" w:eastAsia="仿宋_GB2312"/>
                      <w:sz w:val="22"/>
                      <w:color w:val="000000"/>
                    </w:rPr>
                    <w:t>、</w:t>
                  </w:r>
                  <w:r>
                    <w:rPr>
                      <w:rFonts w:ascii="仿宋_GB2312" w:hAnsi="仿宋_GB2312" w:cs="仿宋_GB2312" w:eastAsia="仿宋_GB2312"/>
                      <w:sz w:val="22"/>
                      <w:color w:val="000000"/>
                    </w:rPr>
                    <w:t>NO2</w:t>
                  </w:r>
                  <w:r>
                    <w:rPr>
                      <w:rFonts w:ascii="仿宋_GB2312" w:hAnsi="仿宋_GB2312" w:cs="仿宋_GB2312" w:eastAsia="仿宋_GB2312"/>
                      <w:sz w:val="22"/>
                      <w:color w:val="000000"/>
                    </w:rPr>
                    <w:t>、</w:t>
                  </w:r>
                  <w:r>
                    <w:rPr>
                      <w:rFonts w:ascii="仿宋_GB2312" w:hAnsi="仿宋_GB2312" w:cs="仿宋_GB2312" w:eastAsia="仿宋_GB2312"/>
                      <w:sz w:val="22"/>
                      <w:color w:val="000000"/>
                    </w:rPr>
                    <w:t>PM10</w:t>
                  </w:r>
                  <w:r>
                    <w:rPr>
                      <w:rFonts w:ascii="仿宋_GB2312" w:hAnsi="仿宋_GB2312" w:cs="仿宋_GB2312" w:eastAsia="仿宋_GB2312"/>
                      <w:sz w:val="22"/>
                      <w:color w:val="000000"/>
                    </w:rPr>
                    <w:t>、</w:t>
                  </w:r>
                  <w:r>
                    <w:rPr>
                      <w:rFonts w:ascii="仿宋_GB2312" w:hAnsi="仿宋_GB2312" w:cs="仿宋_GB2312" w:eastAsia="仿宋_GB2312"/>
                      <w:sz w:val="22"/>
                      <w:color w:val="000000"/>
                    </w:rPr>
                    <w:t>PM2.5</w:t>
                  </w:r>
                  <w:r>
                    <w:rPr>
                      <w:rFonts w:ascii="仿宋_GB2312" w:hAnsi="仿宋_GB2312" w:cs="仿宋_GB2312" w:eastAsia="仿宋_GB2312"/>
                      <w:sz w:val="22"/>
                      <w:color w:val="000000"/>
                    </w:rPr>
                    <w:t>、</w:t>
                  </w:r>
                  <w:r>
                    <w:rPr>
                      <w:rFonts w:ascii="仿宋_GB2312" w:hAnsi="仿宋_GB2312" w:cs="仿宋_GB2312" w:eastAsia="仿宋_GB2312"/>
                      <w:sz w:val="22"/>
                      <w:color w:val="000000"/>
                    </w:rPr>
                    <w:t>SO2</w:t>
                  </w:r>
                  <w:r>
                    <w:rPr>
                      <w:rFonts w:ascii="仿宋_GB2312" w:hAnsi="仿宋_GB2312" w:cs="仿宋_GB2312" w:eastAsia="仿宋_GB2312"/>
                      <w:sz w:val="22"/>
                      <w:color w:val="000000"/>
                    </w:rPr>
                    <w:t>、</w:t>
                  </w:r>
                  <w:r>
                    <w:rPr>
                      <w:rFonts w:ascii="仿宋_GB2312" w:hAnsi="仿宋_GB2312" w:cs="仿宋_GB2312" w:eastAsia="仿宋_GB2312"/>
                      <w:sz w:val="22"/>
                      <w:color w:val="000000"/>
                    </w:rPr>
                    <w:t>CO</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79</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龙泉驿区</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同安办事处</w:t>
                  </w:r>
                </w:p>
              </w:tc>
              <w:tc>
                <w:tcPr>
                  <w:tcW w:type="dxa" w:w="315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2"/>
                      <w:b/>
                      <w:color w:val="000000"/>
                    </w:rPr>
                    <w:t>O3</w:t>
                  </w:r>
                  <w:r>
                    <w:rPr>
                      <w:rFonts w:ascii="仿宋_GB2312" w:hAnsi="仿宋_GB2312" w:cs="仿宋_GB2312" w:eastAsia="仿宋_GB2312"/>
                      <w:sz w:val="22"/>
                      <w:color w:val="000000"/>
                    </w:rPr>
                    <w:t>、</w:t>
                  </w:r>
                  <w:r>
                    <w:rPr>
                      <w:rFonts w:ascii="仿宋_GB2312" w:hAnsi="仿宋_GB2312" w:cs="仿宋_GB2312" w:eastAsia="仿宋_GB2312"/>
                      <w:sz w:val="22"/>
                      <w:color w:val="000000"/>
                    </w:rPr>
                    <w:t>NO2</w:t>
                  </w:r>
                  <w:r>
                    <w:rPr>
                      <w:rFonts w:ascii="仿宋_GB2312" w:hAnsi="仿宋_GB2312" w:cs="仿宋_GB2312" w:eastAsia="仿宋_GB2312"/>
                      <w:sz w:val="22"/>
                      <w:color w:val="000000"/>
                    </w:rPr>
                    <w:t>、</w:t>
                  </w:r>
                  <w:r>
                    <w:rPr>
                      <w:rFonts w:ascii="仿宋_GB2312" w:hAnsi="仿宋_GB2312" w:cs="仿宋_GB2312" w:eastAsia="仿宋_GB2312"/>
                      <w:sz w:val="22"/>
                      <w:color w:val="000000"/>
                    </w:rPr>
                    <w:t>PM10</w:t>
                  </w:r>
                  <w:r>
                    <w:rPr>
                      <w:rFonts w:ascii="仿宋_GB2312" w:hAnsi="仿宋_GB2312" w:cs="仿宋_GB2312" w:eastAsia="仿宋_GB2312"/>
                      <w:sz w:val="22"/>
                      <w:color w:val="000000"/>
                    </w:rPr>
                    <w:t>、</w:t>
                  </w:r>
                  <w:r>
                    <w:rPr>
                      <w:rFonts w:ascii="仿宋_GB2312" w:hAnsi="仿宋_GB2312" w:cs="仿宋_GB2312" w:eastAsia="仿宋_GB2312"/>
                      <w:sz w:val="22"/>
                      <w:color w:val="000000"/>
                    </w:rPr>
                    <w:t>PM2.5</w:t>
                  </w:r>
                  <w:r>
                    <w:rPr>
                      <w:rFonts w:ascii="仿宋_GB2312" w:hAnsi="仿宋_GB2312" w:cs="仿宋_GB2312" w:eastAsia="仿宋_GB2312"/>
                      <w:sz w:val="22"/>
                      <w:color w:val="000000"/>
                    </w:rPr>
                    <w:t>、</w:t>
                  </w:r>
                  <w:r>
                    <w:rPr>
                      <w:rFonts w:ascii="仿宋_GB2312" w:hAnsi="仿宋_GB2312" w:cs="仿宋_GB2312" w:eastAsia="仿宋_GB2312"/>
                      <w:sz w:val="22"/>
                      <w:color w:val="000000"/>
                    </w:rPr>
                    <w:t>SO2</w:t>
                  </w:r>
                  <w:r>
                    <w:rPr>
                      <w:rFonts w:ascii="仿宋_GB2312" w:hAnsi="仿宋_GB2312" w:cs="仿宋_GB2312" w:eastAsia="仿宋_GB2312"/>
                      <w:sz w:val="22"/>
                      <w:color w:val="000000"/>
                    </w:rPr>
                    <w:t>、</w:t>
                  </w:r>
                  <w:r>
                    <w:rPr>
                      <w:rFonts w:ascii="仿宋_GB2312" w:hAnsi="仿宋_GB2312" w:cs="仿宋_GB2312" w:eastAsia="仿宋_GB2312"/>
                      <w:sz w:val="22"/>
                      <w:color w:val="000000"/>
                    </w:rPr>
                    <w:t>CO</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80</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龙泉驿区</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黄土镇</w:t>
                  </w:r>
                </w:p>
              </w:tc>
              <w:tc>
                <w:tcPr>
                  <w:tcW w:type="dxa" w:w="315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2"/>
                      <w:b/>
                      <w:color w:val="000000"/>
                    </w:rPr>
                    <w:t>O3</w:t>
                  </w:r>
                  <w:r>
                    <w:rPr>
                      <w:rFonts w:ascii="仿宋_GB2312" w:hAnsi="仿宋_GB2312" w:cs="仿宋_GB2312" w:eastAsia="仿宋_GB2312"/>
                      <w:sz w:val="22"/>
                      <w:color w:val="000000"/>
                    </w:rPr>
                    <w:t>、</w:t>
                  </w:r>
                  <w:r>
                    <w:rPr>
                      <w:rFonts w:ascii="仿宋_GB2312" w:hAnsi="仿宋_GB2312" w:cs="仿宋_GB2312" w:eastAsia="仿宋_GB2312"/>
                      <w:sz w:val="22"/>
                      <w:color w:val="000000"/>
                    </w:rPr>
                    <w:t>NO2</w:t>
                  </w:r>
                  <w:r>
                    <w:rPr>
                      <w:rFonts w:ascii="仿宋_GB2312" w:hAnsi="仿宋_GB2312" w:cs="仿宋_GB2312" w:eastAsia="仿宋_GB2312"/>
                      <w:sz w:val="22"/>
                      <w:color w:val="000000"/>
                    </w:rPr>
                    <w:t>、</w:t>
                  </w:r>
                  <w:r>
                    <w:rPr>
                      <w:rFonts w:ascii="仿宋_GB2312" w:hAnsi="仿宋_GB2312" w:cs="仿宋_GB2312" w:eastAsia="仿宋_GB2312"/>
                      <w:sz w:val="22"/>
                      <w:color w:val="000000"/>
                    </w:rPr>
                    <w:t>PM10</w:t>
                  </w:r>
                  <w:r>
                    <w:rPr>
                      <w:rFonts w:ascii="仿宋_GB2312" w:hAnsi="仿宋_GB2312" w:cs="仿宋_GB2312" w:eastAsia="仿宋_GB2312"/>
                      <w:sz w:val="22"/>
                      <w:color w:val="000000"/>
                    </w:rPr>
                    <w:t>、</w:t>
                  </w:r>
                  <w:r>
                    <w:rPr>
                      <w:rFonts w:ascii="仿宋_GB2312" w:hAnsi="仿宋_GB2312" w:cs="仿宋_GB2312" w:eastAsia="仿宋_GB2312"/>
                      <w:sz w:val="22"/>
                      <w:color w:val="000000"/>
                    </w:rPr>
                    <w:t>PM2.5</w:t>
                  </w:r>
                  <w:r>
                    <w:rPr>
                      <w:rFonts w:ascii="仿宋_GB2312" w:hAnsi="仿宋_GB2312" w:cs="仿宋_GB2312" w:eastAsia="仿宋_GB2312"/>
                      <w:sz w:val="22"/>
                      <w:color w:val="000000"/>
                    </w:rPr>
                    <w:t>、</w:t>
                  </w:r>
                  <w:r>
                    <w:rPr>
                      <w:rFonts w:ascii="仿宋_GB2312" w:hAnsi="仿宋_GB2312" w:cs="仿宋_GB2312" w:eastAsia="仿宋_GB2312"/>
                      <w:sz w:val="22"/>
                      <w:color w:val="000000"/>
                    </w:rPr>
                    <w:t>SO2</w:t>
                  </w:r>
                  <w:r>
                    <w:rPr>
                      <w:rFonts w:ascii="仿宋_GB2312" w:hAnsi="仿宋_GB2312" w:cs="仿宋_GB2312" w:eastAsia="仿宋_GB2312"/>
                      <w:sz w:val="22"/>
                      <w:color w:val="000000"/>
                    </w:rPr>
                    <w:t>、</w:t>
                  </w:r>
                  <w:r>
                    <w:rPr>
                      <w:rFonts w:ascii="仿宋_GB2312" w:hAnsi="仿宋_GB2312" w:cs="仿宋_GB2312" w:eastAsia="仿宋_GB2312"/>
                      <w:sz w:val="22"/>
                      <w:color w:val="000000"/>
                    </w:rPr>
                    <w:t>CO</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81</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龙泉驿区</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山泉供水厂</w:t>
                  </w:r>
                </w:p>
              </w:tc>
              <w:tc>
                <w:tcPr>
                  <w:tcW w:type="dxa" w:w="315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2"/>
                      <w:b/>
                      <w:color w:val="000000"/>
                    </w:rPr>
                    <w:t>O3</w:t>
                  </w:r>
                  <w:r>
                    <w:rPr>
                      <w:rFonts w:ascii="仿宋_GB2312" w:hAnsi="仿宋_GB2312" w:cs="仿宋_GB2312" w:eastAsia="仿宋_GB2312"/>
                      <w:sz w:val="22"/>
                      <w:color w:val="000000"/>
                    </w:rPr>
                    <w:t>、</w:t>
                  </w:r>
                  <w:r>
                    <w:rPr>
                      <w:rFonts w:ascii="仿宋_GB2312" w:hAnsi="仿宋_GB2312" w:cs="仿宋_GB2312" w:eastAsia="仿宋_GB2312"/>
                      <w:sz w:val="22"/>
                      <w:color w:val="000000"/>
                    </w:rPr>
                    <w:t>NO2</w:t>
                  </w:r>
                  <w:r>
                    <w:rPr>
                      <w:rFonts w:ascii="仿宋_GB2312" w:hAnsi="仿宋_GB2312" w:cs="仿宋_GB2312" w:eastAsia="仿宋_GB2312"/>
                      <w:sz w:val="22"/>
                      <w:color w:val="000000"/>
                    </w:rPr>
                    <w:t>、</w:t>
                  </w:r>
                  <w:r>
                    <w:rPr>
                      <w:rFonts w:ascii="仿宋_GB2312" w:hAnsi="仿宋_GB2312" w:cs="仿宋_GB2312" w:eastAsia="仿宋_GB2312"/>
                      <w:sz w:val="22"/>
                      <w:color w:val="000000"/>
                    </w:rPr>
                    <w:t>PM10</w:t>
                  </w:r>
                  <w:r>
                    <w:rPr>
                      <w:rFonts w:ascii="仿宋_GB2312" w:hAnsi="仿宋_GB2312" w:cs="仿宋_GB2312" w:eastAsia="仿宋_GB2312"/>
                      <w:sz w:val="22"/>
                      <w:color w:val="000000"/>
                    </w:rPr>
                    <w:t>、</w:t>
                  </w:r>
                  <w:r>
                    <w:rPr>
                      <w:rFonts w:ascii="仿宋_GB2312" w:hAnsi="仿宋_GB2312" w:cs="仿宋_GB2312" w:eastAsia="仿宋_GB2312"/>
                      <w:sz w:val="22"/>
                      <w:color w:val="000000"/>
                    </w:rPr>
                    <w:t>PM2.5</w:t>
                  </w:r>
                  <w:r>
                    <w:rPr>
                      <w:rFonts w:ascii="仿宋_GB2312" w:hAnsi="仿宋_GB2312" w:cs="仿宋_GB2312" w:eastAsia="仿宋_GB2312"/>
                      <w:sz w:val="22"/>
                      <w:color w:val="000000"/>
                    </w:rPr>
                    <w:t>、</w:t>
                  </w:r>
                  <w:r>
                    <w:rPr>
                      <w:rFonts w:ascii="仿宋_GB2312" w:hAnsi="仿宋_GB2312" w:cs="仿宋_GB2312" w:eastAsia="仿宋_GB2312"/>
                      <w:sz w:val="22"/>
                      <w:color w:val="000000"/>
                    </w:rPr>
                    <w:t>SO2</w:t>
                  </w:r>
                  <w:r>
                    <w:rPr>
                      <w:rFonts w:ascii="仿宋_GB2312" w:hAnsi="仿宋_GB2312" w:cs="仿宋_GB2312" w:eastAsia="仿宋_GB2312"/>
                      <w:sz w:val="22"/>
                      <w:color w:val="000000"/>
                    </w:rPr>
                    <w:t>、</w:t>
                  </w:r>
                  <w:r>
                    <w:rPr>
                      <w:rFonts w:ascii="仿宋_GB2312" w:hAnsi="仿宋_GB2312" w:cs="仿宋_GB2312" w:eastAsia="仿宋_GB2312"/>
                      <w:sz w:val="22"/>
                      <w:color w:val="000000"/>
                    </w:rPr>
                    <w:t>CO</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82</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龙泉驿区</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磨子湾</w:t>
                  </w:r>
                </w:p>
              </w:tc>
              <w:tc>
                <w:tcPr>
                  <w:tcW w:type="dxa" w:w="315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2"/>
                      <w:b/>
                      <w:color w:val="000000"/>
                    </w:rPr>
                    <w:t>O3</w:t>
                  </w:r>
                  <w:r>
                    <w:rPr>
                      <w:rFonts w:ascii="仿宋_GB2312" w:hAnsi="仿宋_GB2312" w:cs="仿宋_GB2312" w:eastAsia="仿宋_GB2312"/>
                      <w:sz w:val="22"/>
                      <w:color w:val="000000"/>
                    </w:rPr>
                    <w:t>、</w:t>
                  </w:r>
                  <w:r>
                    <w:rPr>
                      <w:rFonts w:ascii="仿宋_GB2312" w:hAnsi="仿宋_GB2312" w:cs="仿宋_GB2312" w:eastAsia="仿宋_GB2312"/>
                      <w:sz w:val="22"/>
                      <w:color w:val="000000"/>
                    </w:rPr>
                    <w:t>NO2</w:t>
                  </w:r>
                  <w:r>
                    <w:rPr>
                      <w:rFonts w:ascii="仿宋_GB2312" w:hAnsi="仿宋_GB2312" w:cs="仿宋_GB2312" w:eastAsia="仿宋_GB2312"/>
                      <w:sz w:val="22"/>
                      <w:color w:val="000000"/>
                    </w:rPr>
                    <w:t>、</w:t>
                  </w:r>
                  <w:r>
                    <w:rPr>
                      <w:rFonts w:ascii="仿宋_GB2312" w:hAnsi="仿宋_GB2312" w:cs="仿宋_GB2312" w:eastAsia="仿宋_GB2312"/>
                      <w:sz w:val="22"/>
                      <w:color w:val="000000"/>
                    </w:rPr>
                    <w:t>PM10</w:t>
                  </w:r>
                  <w:r>
                    <w:rPr>
                      <w:rFonts w:ascii="仿宋_GB2312" w:hAnsi="仿宋_GB2312" w:cs="仿宋_GB2312" w:eastAsia="仿宋_GB2312"/>
                      <w:sz w:val="22"/>
                      <w:color w:val="000000"/>
                    </w:rPr>
                    <w:t>、</w:t>
                  </w:r>
                  <w:r>
                    <w:rPr>
                      <w:rFonts w:ascii="仿宋_GB2312" w:hAnsi="仿宋_GB2312" w:cs="仿宋_GB2312" w:eastAsia="仿宋_GB2312"/>
                      <w:sz w:val="22"/>
                      <w:color w:val="000000"/>
                    </w:rPr>
                    <w:t>PM2.5</w:t>
                  </w:r>
                  <w:r>
                    <w:rPr>
                      <w:rFonts w:ascii="仿宋_GB2312" w:hAnsi="仿宋_GB2312" w:cs="仿宋_GB2312" w:eastAsia="仿宋_GB2312"/>
                      <w:sz w:val="22"/>
                      <w:color w:val="000000"/>
                    </w:rPr>
                    <w:t>、</w:t>
                  </w:r>
                  <w:r>
                    <w:rPr>
                      <w:rFonts w:ascii="仿宋_GB2312" w:hAnsi="仿宋_GB2312" w:cs="仿宋_GB2312" w:eastAsia="仿宋_GB2312"/>
                      <w:sz w:val="22"/>
                      <w:color w:val="000000"/>
                    </w:rPr>
                    <w:t>SO2</w:t>
                  </w:r>
                  <w:r>
                    <w:rPr>
                      <w:rFonts w:ascii="仿宋_GB2312" w:hAnsi="仿宋_GB2312" w:cs="仿宋_GB2312" w:eastAsia="仿宋_GB2312"/>
                      <w:sz w:val="22"/>
                      <w:color w:val="000000"/>
                    </w:rPr>
                    <w:t>、</w:t>
                  </w:r>
                  <w:r>
                    <w:rPr>
                      <w:rFonts w:ascii="仿宋_GB2312" w:hAnsi="仿宋_GB2312" w:cs="仿宋_GB2312" w:eastAsia="仿宋_GB2312"/>
                      <w:sz w:val="22"/>
                      <w:color w:val="000000"/>
                    </w:rPr>
                    <w:t>CO</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83</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龙泉驿区</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西河小学</w:t>
                  </w:r>
                </w:p>
              </w:tc>
              <w:tc>
                <w:tcPr>
                  <w:tcW w:type="dxa" w:w="315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2"/>
                      <w:b/>
                      <w:color w:val="000000"/>
                    </w:rPr>
                    <w:t>O3</w:t>
                  </w:r>
                  <w:r>
                    <w:rPr>
                      <w:rFonts w:ascii="仿宋_GB2312" w:hAnsi="仿宋_GB2312" w:cs="仿宋_GB2312" w:eastAsia="仿宋_GB2312"/>
                      <w:sz w:val="22"/>
                      <w:color w:val="000000"/>
                    </w:rPr>
                    <w:t>、</w:t>
                  </w:r>
                  <w:r>
                    <w:rPr>
                      <w:rFonts w:ascii="仿宋_GB2312" w:hAnsi="仿宋_GB2312" w:cs="仿宋_GB2312" w:eastAsia="仿宋_GB2312"/>
                      <w:sz w:val="22"/>
                      <w:color w:val="000000"/>
                    </w:rPr>
                    <w:t>NO2</w:t>
                  </w:r>
                  <w:r>
                    <w:rPr>
                      <w:rFonts w:ascii="仿宋_GB2312" w:hAnsi="仿宋_GB2312" w:cs="仿宋_GB2312" w:eastAsia="仿宋_GB2312"/>
                      <w:sz w:val="22"/>
                      <w:color w:val="000000"/>
                    </w:rPr>
                    <w:t>、</w:t>
                  </w:r>
                  <w:r>
                    <w:rPr>
                      <w:rFonts w:ascii="仿宋_GB2312" w:hAnsi="仿宋_GB2312" w:cs="仿宋_GB2312" w:eastAsia="仿宋_GB2312"/>
                      <w:sz w:val="22"/>
                      <w:color w:val="000000"/>
                    </w:rPr>
                    <w:t>PM10</w:t>
                  </w:r>
                  <w:r>
                    <w:rPr>
                      <w:rFonts w:ascii="仿宋_GB2312" w:hAnsi="仿宋_GB2312" w:cs="仿宋_GB2312" w:eastAsia="仿宋_GB2312"/>
                      <w:sz w:val="22"/>
                      <w:color w:val="000000"/>
                    </w:rPr>
                    <w:t>、</w:t>
                  </w:r>
                  <w:r>
                    <w:rPr>
                      <w:rFonts w:ascii="仿宋_GB2312" w:hAnsi="仿宋_GB2312" w:cs="仿宋_GB2312" w:eastAsia="仿宋_GB2312"/>
                      <w:sz w:val="22"/>
                      <w:color w:val="000000"/>
                    </w:rPr>
                    <w:t>PM2.5</w:t>
                  </w:r>
                  <w:r>
                    <w:rPr>
                      <w:rFonts w:ascii="仿宋_GB2312" w:hAnsi="仿宋_GB2312" w:cs="仿宋_GB2312" w:eastAsia="仿宋_GB2312"/>
                      <w:sz w:val="22"/>
                      <w:color w:val="000000"/>
                    </w:rPr>
                    <w:t>、</w:t>
                  </w:r>
                  <w:r>
                    <w:rPr>
                      <w:rFonts w:ascii="仿宋_GB2312" w:hAnsi="仿宋_GB2312" w:cs="仿宋_GB2312" w:eastAsia="仿宋_GB2312"/>
                      <w:sz w:val="22"/>
                      <w:color w:val="000000"/>
                    </w:rPr>
                    <w:t>SO2</w:t>
                  </w:r>
                  <w:r>
                    <w:rPr>
                      <w:rFonts w:ascii="仿宋_GB2312" w:hAnsi="仿宋_GB2312" w:cs="仿宋_GB2312" w:eastAsia="仿宋_GB2312"/>
                      <w:sz w:val="22"/>
                      <w:color w:val="000000"/>
                    </w:rPr>
                    <w:t>、</w:t>
                  </w:r>
                  <w:r>
                    <w:rPr>
                      <w:rFonts w:ascii="仿宋_GB2312" w:hAnsi="仿宋_GB2312" w:cs="仿宋_GB2312" w:eastAsia="仿宋_GB2312"/>
                      <w:sz w:val="22"/>
                      <w:color w:val="000000"/>
                    </w:rPr>
                    <w:t>CO</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84</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龙泉驿区</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十陵中学</w:t>
                  </w:r>
                </w:p>
              </w:tc>
              <w:tc>
                <w:tcPr>
                  <w:tcW w:type="dxa" w:w="315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2"/>
                      <w:b/>
                      <w:color w:val="000000"/>
                    </w:rPr>
                    <w:t>O3</w:t>
                  </w:r>
                  <w:r>
                    <w:rPr>
                      <w:rFonts w:ascii="仿宋_GB2312" w:hAnsi="仿宋_GB2312" w:cs="仿宋_GB2312" w:eastAsia="仿宋_GB2312"/>
                      <w:sz w:val="22"/>
                      <w:color w:val="000000"/>
                    </w:rPr>
                    <w:t>、</w:t>
                  </w:r>
                  <w:r>
                    <w:rPr>
                      <w:rFonts w:ascii="仿宋_GB2312" w:hAnsi="仿宋_GB2312" w:cs="仿宋_GB2312" w:eastAsia="仿宋_GB2312"/>
                      <w:sz w:val="22"/>
                      <w:color w:val="000000"/>
                    </w:rPr>
                    <w:t>NO2</w:t>
                  </w:r>
                  <w:r>
                    <w:rPr>
                      <w:rFonts w:ascii="仿宋_GB2312" w:hAnsi="仿宋_GB2312" w:cs="仿宋_GB2312" w:eastAsia="仿宋_GB2312"/>
                      <w:sz w:val="22"/>
                      <w:color w:val="000000"/>
                    </w:rPr>
                    <w:t>、</w:t>
                  </w:r>
                  <w:r>
                    <w:rPr>
                      <w:rFonts w:ascii="仿宋_GB2312" w:hAnsi="仿宋_GB2312" w:cs="仿宋_GB2312" w:eastAsia="仿宋_GB2312"/>
                      <w:sz w:val="22"/>
                      <w:color w:val="000000"/>
                    </w:rPr>
                    <w:t>PM10</w:t>
                  </w:r>
                  <w:r>
                    <w:rPr>
                      <w:rFonts w:ascii="仿宋_GB2312" w:hAnsi="仿宋_GB2312" w:cs="仿宋_GB2312" w:eastAsia="仿宋_GB2312"/>
                      <w:sz w:val="22"/>
                      <w:color w:val="000000"/>
                    </w:rPr>
                    <w:t>、</w:t>
                  </w:r>
                  <w:r>
                    <w:rPr>
                      <w:rFonts w:ascii="仿宋_GB2312" w:hAnsi="仿宋_GB2312" w:cs="仿宋_GB2312" w:eastAsia="仿宋_GB2312"/>
                      <w:sz w:val="22"/>
                      <w:color w:val="000000"/>
                    </w:rPr>
                    <w:t>PM2.5</w:t>
                  </w:r>
                  <w:r>
                    <w:rPr>
                      <w:rFonts w:ascii="仿宋_GB2312" w:hAnsi="仿宋_GB2312" w:cs="仿宋_GB2312" w:eastAsia="仿宋_GB2312"/>
                      <w:sz w:val="22"/>
                      <w:color w:val="000000"/>
                    </w:rPr>
                    <w:t>、</w:t>
                  </w:r>
                  <w:r>
                    <w:rPr>
                      <w:rFonts w:ascii="仿宋_GB2312" w:hAnsi="仿宋_GB2312" w:cs="仿宋_GB2312" w:eastAsia="仿宋_GB2312"/>
                      <w:sz w:val="22"/>
                      <w:color w:val="000000"/>
                    </w:rPr>
                    <w:t>SO2</w:t>
                  </w:r>
                  <w:r>
                    <w:rPr>
                      <w:rFonts w:ascii="仿宋_GB2312" w:hAnsi="仿宋_GB2312" w:cs="仿宋_GB2312" w:eastAsia="仿宋_GB2312"/>
                      <w:sz w:val="22"/>
                      <w:color w:val="000000"/>
                    </w:rPr>
                    <w:t>、</w:t>
                  </w:r>
                  <w:r>
                    <w:rPr>
                      <w:rFonts w:ascii="仿宋_GB2312" w:hAnsi="仿宋_GB2312" w:cs="仿宋_GB2312" w:eastAsia="仿宋_GB2312"/>
                      <w:sz w:val="22"/>
                      <w:color w:val="000000"/>
                    </w:rPr>
                    <w:t>CO</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85</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龙泉驿区</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漫香庄园</w:t>
                  </w:r>
                </w:p>
              </w:tc>
              <w:tc>
                <w:tcPr>
                  <w:tcW w:type="dxa" w:w="315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2"/>
                      <w:b/>
                      <w:color w:val="000000"/>
                    </w:rPr>
                    <w:t>O3</w:t>
                  </w:r>
                  <w:r>
                    <w:rPr>
                      <w:rFonts w:ascii="仿宋_GB2312" w:hAnsi="仿宋_GB2312" w:cs="仿宋_GB2312" w:eastAsia="仿宋_GB2312"/>
                      <w:sz w:val="22"/>
                      <w:color w:val="000000"/>
                    </w:rPr>
                    <w:t>、</w:t>
                  </w:r>
                  <w:r>
                    <w:rPr>
                      <w:rFonts w:ascii="仿宋_GB2312" w:hAnsi="仿宋_GB2312" w:cs="仿宋_GB2312" w:eastAsia="仿宋_GB2312"/>
                      <w:sz w:val="22"/>
                      <w:color w:val="000000"/>
                    </w:rPr>
                    <w:t>NO2</w:t>
                  </w:r>
                  <w:r>
                    <w:rPr>
                      <w:rFonts w:ascii="仿宋_GB2312" w:hAnsi="仿宋_GB2312" w:cs="仿宋_GB2312" w:eastAsia="仿宋_GB2312"/>
                      <w:sz w:val="22"/>
                      <w:color w:val="000000"/>
                    </w:rPr>
                    <w:t>、</w:t>
                  </w:r>
                  <w:r>
                    <w:rPr>
                      <w:rFonts w:ascii="仿宋_GB2312" w:hAnsi="仿宋_GB2312" w:cs="仿宋_GB2312" w:eastAsia="仿宋_GB2312"/>
                      <w:sz w:val="22"/>
                      <w:color w:val="000000"/>
                    </w:rPr>
                    <w:t>PM10</w:t>
                  </w:r>
                  <w:r>
                    <w:rPr>
                      <w:rFonts w:ascii="仿宋_GB2312" w:hAnsi="仿宋_GB2312" w:cs="仿宋_GB2312" w:eastAsia="仿宋_GB2312"/>
                      <w:sz w:val="22"/>
                      <w:color w:val="000000"/>
                    </w:rPr>
                    <w:t>、</w:t>
                  </w:r>
                  <w:r>
                    <w:rPr>
                      <w:rFonts w:ascii="仿宋_GB2312" w:hAnsi="仿宋_GB2312" w:cs="仿宋_GB2312" w:eastAsia="仿宋_GB2312"/>
                      <w:sz w:val="22"/>
                      <w:color w:val="000000"/>
                    </w:rPr>
                    <w:t>PM2.5</w:t>
                  </w:r>
                  <w:r>
                    <w:rPr>
                      <w:rFonts w:ascii="仿宋_GB2312" w:hAnsi="仿宋_GB2312" w:cs="仿宋_GB2312" w:eastAsia="仿宋_GB2312"/>
                      <w:sz w:val="22"/>
                      <w:color w:val="000000"/>
                    </w:rPr>
                    <w:t>、</w:t>
                  </w:r>
                  <w:r>
                    <w:rPr>
                      <w:rFonts w:ascii="仿宋_GB2312" w:hAnsi="仿宋_GB2312" w:cs="仿宋_GB2312" w:eastAsia="仿宋_GB2312"/>
                      <w:sz w:val="22"/>
                      <w:color w:val="000000"/>
                    </w:rPr>
                    <w:t>SO2</w:t>
                  </w:r>
                  <w:r>
                    <w:rPr>
                      <w:rFonts w:ascii="仿宋_GB2312" w:hAnsi="仿宋_GB2312" w:cs="仿宋_GB2312" w:eastAsia="仿宋_GB2312"/>
                      <w:sz w:val="22"/>
                      <w:color w:val="000000"/>
                    </w:rPr>
                    <w:t>、</w:t>
                  </w:r>
                  <w:r>
                    <w:rPr>
                      <w:rFonts w:ascii="仿宋_GB2312" w:hAnsi="仿宋_GB2312" w:cs="仿宋_GB2312" w:eastAsia="仿宋_GB2312"/>
                      <w:sz w:val="22"/>
                      <w:color w:val="000000"/>
                    </w:rPr>
                    <w:t>CO</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86</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龙泉驿区</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柏合街道</w:t>
                  </w:r>
                </w:p>
              </w:tc>
              <w:tc>
                <w:tcPr>
                  <w:tcW w:type="dxa" w:w="315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2"/>
                      <w:b/>
                      <w:color w:val="000000"/>
                    </w:rPr>
                    <w:t>O3</w:t>
                  </w:r>
                  <w:r>
                    <w:rPr>
                      <w:rFonts w:ascii="仿宋_GB2312" w:hAnsi="仿宋_GB2312" w:cs="仿宋_GB2312" w:eastAsia="仿宋_GB2312"/>
                      <w:sz w:val="22"/>
                      <w:color w:val="000000"/>
                    </w:rPr>
                    <w:t>、</w:t>
                  </w:r>
                  <w:r>
                    <w:rPr>
                      <w:rFonts w:ascii="仿宋_GB2312" w:hAnsi="仿宋_GB2312" w:cs="仿宋_GB2312" w:eastAsia="仿宋_GB2312"/>
                      <w:sz w:val="22"/>
                      <w:color w:val="000000"/>
                    </w:rPr>
                    <w:t>NO2</w:t>
                  </w:r>
                  <w:r>
                    <w:rPr>
                      <w:rFonts w:ascii="仿宋_GB2312" w:hAnsi="仿宋_GB2312" w:cs="仿宋_GB2312" w:eastAsia="仿宋_GB2312"/>
                      <w:sz w:val="22"/>
                      <w:color w:val="000000"/>
                    </w:rPr>
                    <w:t>、</w:t>
                  </w:r>
                  <w:r>
                    <w:rPr>
                      <w:rFonts w:ascii="仿宋_GB2312" w:hAnsi="仿宋_GB2312" w:cs="仿宋_GB2312" w:eastAsia="仿宋_GB2312"/>
                      <w:sz w:val="22"/>
                      <w:color w:val="000000"/>
                    </w:rPr>
                    <w:t>PM10</w:t>
                  </w:r>
                  <w:r>
                    <w:rPr>
                      <w:rFonts w:ascii="仿宋_GB2312" w:hAnsi="仿宋_GB2312" w:cs="仿宋_GB2312" w:eastAsia="仿宋_GB2312"/>
                      <w:sz w:val="22"/>
                      <w:color w:val="000000"/>
                    </w:rPr>
                    <w:t>、</w:t>
                  </w:r>
                  <w:r>
                    <w:rPr>
                      <w:rFonts w:ascii="仿宋_GB2312" w:hAnsi="仿宋_GB2312" w:cs="仿宋_GB2312" w:eastAsia="仿宋_GB2312"/>
                      <w:sz w:val="22"/>
                      <w:color w:val="000000"/>
                    </w:rPr>
                    <w:t>PM2.5</w:t>
                  </w:r>
                  <w:r>
                    <w:rPr>
                      <w:rFonts w:ascii="仿宋_GB2312" w:hAnsi="仿宋_GB2312" w:cs="仿宋_GB2312" w:eastAsia="仿宋_GB2312"/>
                      <w:sz w:val="22"/>
                      <w:color w:val="000000"/>
                    </w:rPr>
                    <w:t>、</w:t>
                  </w:r>
                  <w:r>
                    <w:rPr>
                      <w:rFonts w:ascii="仿宋_GB2312" w:hAnsi="仿宋_GB2312" w:cs="仿宋_GB2312" w:eastAsia="仿宋_GB2312"/>
                      <w:sz w:val="22"/>
                      <w:color w:val="000000"/>
                    </w:rPr>
                    <w:t>SO2</w:t>
                  </w:r>
                  <w:r>
                    <w:rPr>
                      <w:rFonts w:ascii="仿宋_GB2312" w:hAnsi="仿宋_GB2312" w:cs="仿宋_GB2312" w:eastAsia="仿宋_GB2312"/>
                      <w:sz w:val="22"/>
                      <w:color w:val="000000"/>
                    </w:rPr>
                    <w:t>、</w:t>
                  </w:r>
                  <w:r>
                    <w:rPr>
                      <w:rFonts w:ascii="仿宋_GB2312" w:hAnsi="仿宋_GB2312" w:cs="仿宋_GB2312" w:eastAsia="仿宋_GB2312"/>
                      <w:sz w:val="22"/>
                      <w:color w:val="000000"/>
                    </w:rPr>
                    <w:t>CO</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87</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龙泉驿区</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孵化园</w:t>
                  </w:r>
                </w:p>
              </w:tc>
              <w:tc>
                <w:tcPr>
                  <w:tcW w:type="dxa" w:w="315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2"/>
                      <w:b/>
                      <w:color w:val="000000"/>
                    </w:rPr>
                    <w:t>O3</w:t>
                  </w:r>
                  <w:r>
                    <w:rPr>
                      <w:rFonts w:ascii="仿宋_GB2312" w:hAnsi="仿宋_GB2312" w:cs="仿宋_GB2312" w:eastAsia="仿宋_GB2312"/>
                      <w:sz w:val="22"/>
                      <w:color w:val="000000"/>
                    </w:rPr>
                    <w:t>、</w:t>
                  </w:r>
                  <w:r>
                    <w:rPr>
                      <w:rFonts w:ascii="仿宋_GB2312" w:hAnsi="仿宋_GB2312" w:cs="仿宋_GB2312" w:eastAsia="仿宋_GB2312"/>
                      <w:sz w:val="22"/>
                      <w:color w:val="000000"/>
                    </w:rPr>
                    <w:t>NO2</w:t>
                  </w:r>
                  <w:r>
                    <w:rPr>
                      <w:rFonts w:ascii="仿宋_GB2312" w:hAnsi="仿宋_GB2312" w:cs="仿宋_GB2312" w:eastAsia="仿宋_GB2312"/>
                      <w:sz w:val="22"/>
                      <w:color w:val="000000"/>
                    </w:rPr>
                    <w:t>、</w:t>
                  </w:r>
                  <w:r>
                    <w:rPr>
                      <w:rFonts w:ascii="仿宋_GB2312" w:hAnsi="仿宋_GB2312" w:cs="仿宋_GB2312" w:eastAsia="仿宋_GB2312"/>
                      <w:sz w:val="22"/>
                      <w:color w:val="000000"/>
                    </w:rPr>
                    <w:t>PM10</w:t>
                  </w:r>
                  <w:r>
                    <w:rPr>
                      <w:rFonts w:ascii="仿宋_GB2312" w:hAnsi="仿宋_GB2312" w:cs="仿宋_GB2312" w:eastAsia="仿宋_GB2312"/>
                      <w:sz w:val="22"/>
                      <w:color w:val="000000"/>
                    </w:rPr>
                    <w:t>、</w:t>
                  </w:r>
                  <w:r>
                    <w:rPr>
                      <w:rFonts w:ascii="仿宋_GB2312" w:hAnsi="仿宋_GB2312" w:cs="仿宋_GB2312" w:eastAsia="仿宋_GB2312"/>
                      <w:sz w:val="22"/>
                      <w:color w:val="000000"/>
                    </w:rPr>
                    <w:t>PM2.5</w:t>
                  </w:r>
                  <w:r>
                    <w:rPr>
                      <w:rFonts w:ascii="仿宋_GB2312" w:hAnsi="仿宋_GB2312" w:cs="仿宋_GB2312" w:eastAsia="仿宋_GB2312"/>
                      <w:sz w:val="22"/>
                      <w:color w:val="000000"/>
                    </w:rPr>
                    <w:t>、</w:t>
                  </w:r>
                  <w:r>
                    <w:rPr>
                      <w:rFonts w:ascii="仿宋_GB2312" w:hAnsi="仿宋_GB2312" w:cs="仿宋_GB2312" w:eastAsia="仿宋_GB2312"/>
                      <w:sz w:val="22"/>
                      <w:color w:val="000000"/>
                    </w:rPr>
                    <w:t>SO2</w:t>
                  </w:r>
                  <w:r>
                    <w:rPr>
                      <w:rFonts w:ascii="仿宋_GB2312" w:hAnsi="仿宋_GB2312" w:cs="仿宋_GB2312" w:eastAsia="仿宋_GB2312"/>
                      <w:sz w:val="22"/>
                      <w:color w:val="000000"/>
                    </w:rPr>
                    <w:t>、</w:t>
                  </w:r>
                  <w:r>
                    <w:rPr>
                      <w:rFonts w:ascii="仿宋_GB2312" w:hAnsi="仿宋_GB2312" w:cs="仿宋_GB2312" w:eastAsia="仿宋_GB2312"/>
                      <w:sz w:val="22"/>
                      <w:color w:val="000000"/>
                    </w:rPr>
                    <w:t>CO</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88</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高新区</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芳草</w:t>
                  </w:r>
                </w:p>
              </w:tc>
              <w:tc>
                <w:tcPr>
                  <w:tcW w:type="dxa" w:w="315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2"/>
                      <w:b/>
                      <w:color w:val="000000"/>
                    </w:rPr>
                    <w:t>O3</w:t>
                  </w:r>
                  <w:r>
                    <w:rPr>
                      <w:rFonts w:ascii="仿宋_GB2312" w:hAnsi="仿宋_GB2312" w:cs="仿宋_GB2312" w:eastAsia="仿宋_GB2312"/>
                      <w:sz w:val="22"/>
                      <w:color w:val="000000"/>
                    </w:rPr>
                    <w:t>、</w:t>
                  </w:r>
                  <w:r>
                    <w:rPr>
                      <w:rFonts w:ascii="仿宋_GB2312" w:hAnsi="仿宋_GB2312" w:cs="仿宋_GB2312" w:eastAsia="仿宋_GB2312"/>
                      <w:sz w:val="22"/>
                      <w:color w:val="000000"/>
                    </w:rPr>
                    <w:t>NO2</w:t>
                  </w:r>
                  <w:r>
                    <w:rPr>
                      <w:rFonts w:ascii="仿宋_GB2312" w:hAnsi="仿宋_GB2312" w:cs="仿宋_GB2312" w:eastAsia="仿宋_GB2312"/>
                      <w:sz w:val="22"/>
                      <w:color w:val="000000"/>
                    </w:rPr>
                    <w:t>、</w:t>
                  </w:r>
                  <w:r>
                    <w:rPr>
                      <w:rFonts w:ascii="仿宋_GB2312" w:hAnsi="仿宋_GB2312" w:cs="仿宋_GB2312" w:eastAsia="仿宋_GB2312"/>
                      <w:sz w:val="22"/>
                      <w:color w:val="000000"/>
                    </w:rPr>
                    <w:t>PM10</w:t>
                  </w:r>
                  <w:r>
                    <w:rPr>
                      <w:rFonts w:ascii="仿宋_GB2312" w:hAnsi="仿宋_GB2312" w:cs="仿宋_GB2312" w:eastAsia="仿宋_GB2312"/>
                      <w:sz w:val="22"/>
                      <w:color w:val="000000"/>
                    </w:rPr>
                    <w:t>、</w:t>
                  </w:r>
                  <w:r>
                    <w:rPr>
                      <w:rFonts w:ascii="仿宋_GB2312" w:hAnsi="仿宋_GB2312" w:cs="仿宋_GB2312" w:eastAsia="仿宋_GB2312"/>
                      <w:sz w:val="22"/>
                      <w:color w:val="000000"/>
                    </w:rPr>
                    <w:t>PM2.5</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89</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高新区</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肖家河</w:t>
                  </w:r>
                </w:p>
              </w:tc>
              <w:tc>
                <w:tcPr>
                  <w:tcW w:type="dxa" w:w="315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2"/>
                      <w:b/>
                      <w:color w:val="000000"/>
                    </w:rPr>
                    <w:t>O3</w:t>
                  </w:r>
                  <w:r>
                    <w:rPr>
                      <w:rFonts w:ascii="仿宋_GB2312" w:hAnsi="仿宋_GB2312" w:cs="仿宋_GB2312" w:eastAsia="仿宋_GB2312"/>
                      <w:sz w:val="22"/>
                      <w:color w:val="000000"/>
                    </w:rPr>
                    <w:t>、</w:t>
                  </w:r>
                  <w:r>
                    <w:rPr>
                      <w:rFonts w:ascii="仿宋_GB2312" w:hAnsi="仿宋_GB2312" w:cs="仿宋_GB2312" w:eastAsia="仿宋_GB2312"/>
                      <w:sz w:val="22"/>
                      <w:color w:val="000000"/>
                    </w:rPr>
                    <w:t>NO2</w:t>
                  </w:r>
                  <w:r>
                    <w:rPr>
                      <w:rFonts w:ascii="仿宋_GB2312" w:hAnsi="仿宋_GB2312" w:cs="仿宋_GB2312" w:eastAsia="仿宋_GB2312"/>
                      <w:sz w:val="22"/>
                      <w:color w:val="000000"/>
                    </w:rPr>
                    <w:t>、</w:t>
                  </w:r>
                  <w:r>
                    <w:rPr>
                      <w:rFonts w:ascii="仿宋_GB2312" w:hAnsi="仿宋_GB2312" w:cs="仿宋_GB2312" w:eastAsia="仿宋_GB2312"/>
                      <w:sz w:val="22"/>
                      <w:color w:val="000000"/>
                    </w:rPr>
                    <w:t>PM10</w:t>
                  </w:r>
                  <w:r>
                    <w:rPr>
                      <w:rFonts w:ascii="仿宋_GB2312" w:hAnsi="仿宋_GB2312" w:cs="仿宋_GB2312" w:eastAsia="仿宋_GB2312"/>
                      <w:sz w:val="22"/>
                      <w:color w:val="000000"/>
                    </w:rPr>
                    <w:t>、</w:t>
                  </w:r>
                  <w:r>
                    <w:rPr>
                      <w:rFonts w:ascii="仿宋_GB2312" w:hAnsi="仿宋_GB2312" w:cs="仿宋_GB2312" w:eastAsia="仿宋_GB2312"/>
                      <w:sz w:val="22"/>
                      <w:color w:val="000000"/>
                    </w:rPr>
                    <w:t>PM2.5</w:t>
                  </w:r>
                  <w:r>
                    <w:rPr>
                      <w:rFonts w:ascii="仿宋_GB2312" w:hAnsi="仿宋_GB2312" w:cs="仿宋_GB2312" w:eastAsia="仿宋_GB2312"/>
                      <w:sz w:val="22"/>
                      <w:color w:val="000000"/>
                    </w:rPr>
                    <w:t>、</w:t>
                  </w:r>
                  <w:r>
                    <w:rPr>
                      <w:rFonts w:ascii="仿宋_GB2312" w:hAnsi="仿宋_GB2312" w:cs="仿宋_GB2312" w:eastAsia="仿宋_GB2312"/>
                      <w:sz w:val="22"/>
                      <w:color w:val="000000"/>
                    </w:rPr>
                    <w:t>SO2</w:t>
                  </w:r>
                  <w:r>
                    <w:rPr>
                      <w:rFonts w:ascii="仿宋_GB2312" w:hAnsi="仿宋_GB2312" w:cs="仿宋_GB2312" w:eastAsia="仿宋_GB2312"/>
                      <w:sz w:val="22"/>
                      <w:color w:val="000000"/>
                    </w:rPr>
                    <w:t>、</w:t>
                  </w:r>
                  <w:r>
                    <w:rPr>
                      <w:rFonts w:ascii="仿宋_GB2312" w:hAnsi="仿宋_GB2312" w:cs="仿宋_GB2312" w:eastAsia="仿宋_GB2312"/>
                      <w:sz w:val="22"/>
                      <w:color w:val="000000"/>
                    </w:rPr>
                    <w:t>CO</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90</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高新区</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石羊</w:t>
                  </w:r>
                </w:p>
              </w:tc>
              <w:tc>
                <w:tcPr>
                  <w:tcW w:type="dxa" w:w="315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2"/>
                      <w:b/>
                      <w:color w:val="000000"/>
                    </w:rPr>
                    <w:t>O3</w:t>
                  </w:r>
                  <w:r>
                    <w:rPr>
                      <w:rFonts w:ascii="仿宋_GB2312" w:hAnsi="仿宋_GB2312" w:cs="仿宋_GB2312" w:eastAsia="仿宋_GB2312"/>
                      <w:sz w:val="22"/>
                      <w:color w:val="000000"/>
                    </w:rPr>
                    <w:t>、</w:t>
                  </w:r>
                  <w:r>
                    <w:rPr>
                      <w:rFonts w:ascii="仿宋_GB2312" w:hAnsi="仿宋_GB2312" w:cs="仿宋_GB2312" w:eastAsia="仿宋_GB2312"/>
                      <w:sz w:val="22"/>
                      <w:color w:val="000000"/>
                    </w:rPr>
                    <w:t>NO2</w:t>
                  </w:r>
                  <w:r>
                    <w:rPr>
                      <w:rFonts w:ascii="仿宋_GB2312" w:hAnsi="仿宋_GB2312" w:cs="仿宋_GB2312" w:eastAsia="仿宋_GB2312"/>
                      <w:sz w:val="22"/>
                      <w:color w:val="000000"/>
                    </w:rPr>
                    <w:t>、</w:t>
                  </w:r>
                  <w:r>
                    <w:rPr>
                      <w:rFonts w:ascii="仿宋_GB2312" w:hAnsi="仿宋_GB2312" w:cs="仿宋_GB2312" w:eastAsia="仿宋_GB2312"/>
                      <w:sz w:val="22"/>
                      <w:color w:val="000000"/>
                    </w:rPr>
                    <w:t>PM10</w:t>
                  </w:r>
                  <w:r>
                    <w:rPr>
                      <w:rFonts w:ascii="仿宋_GB2312" w:hAnsi="仿宋_GB2312" w:cs="仿宋_GB2312" w:eastAsia="仿宋_GB2312"/>
                      <w:sz w:val="22"/>
                      <w:color w:val="000000"/>
                    </w:rPr>
                    <w:t>、</w:t>
                  </w:r>
                  <w:r>
                    <w:rPr>
                      <w:rFonts w:ascii="仿宋_GB2312" w:hAnsi="仿宋_GB2312" w:cs="仿宋_GB2312" w:eastAsia="仿宋_GB2312"/>
                      <w:sz w:val="22"/>
                      <w:color w:val="000000"/>
                    </w:rPr>
                    <w:t>PM2.5</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91</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高新区</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桂溪</w:t>
                  </w:r>
                </w:p>
              </w:tc>
              <w:tc>
                <w:tcPr>
                  <w:tcW w:type="dxa" w:w="315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2"/>
                      <w:b/>
                      <w:color w:val="000000"/>
                    </w:rPr>
                    <w:t>O3</w:t>
                  </w:r>
                  <w:r>
                    <w:rPr>
                      <w:rFonts w:ascii="仿宋_GB2312" w:hAnsi="仿宋_GB2312" w:cs="仿宋_GB2312" w:eastAsia="仿宋_GB2312"/>
                      <w:sz w:val="22"/>
                      <w:color w:val="000000"/>
                    </w:rPr>
                    <w:t>、</w:t>
                  </w:r>
                  <w:r>
                    <w:rPr>
                      <w:rFonts w:ascii="仿宋_GB2312" w:hAnsi="仿宋_GB2312" w:cs="仿宋_GB2312" w:eastAsia="仿宋_GB2312"/>
                      <w:sz w:val="22"/>
                      <w:color w:val="000000"/>
                    </w:rPr>
                    <w:t>NO2</w:t>
                  </w:r>
                  <w:r>
                    <w:rPr>
                      <w:rFonts w:ascii="仿宋_GB2312" w:hAnsi="仿宋_GB2312" w:cs="仿宋_GB2312" w:eastAsia="仿宋_GB2312"/>
                      <w:sz w:val="22"/>
                      <w:color w:val="000000"/>
                    </w:rPr>
                    <w:t>、</w:t>
                  </w:r>
                  <w:r>
                    <w:rPr>
                      <w:rFonts w:ascii="仿宋_GB2312" w:hAnsi="仿宋_GB2312" w:cs="仿宋_GB2312" w:eastAsia="仿宋_GB2312"/>
                      <w:sz w:val="22"/>
                      <w:color w:val="000000"/>
                    </w:rPr>
                    <w:t>PM10</w:t>
                  </w:r>
                  <w:r>
                    <w:rPr>
                      <w:rFonts w:ascii="仿宋_GB2312" w:hAnsi="仿宋_GB2312" w:cs="仿宋_GB2312" w:eastAsia="仿宋_GB2312"/>
                      <w:sz w:val="22"/>
                      <w:color w:val="000000"/>
                    </w:rPr>
                    <w:t>、</w:t>
                  </w:r>
                  <w:r>
                    <w:rPr>
                      <w:rFonts w:ascii="仿宋_GB2312" w:hAnsi="仿宋_GB2312" w:cs="仿宋_GB2312" w:eastAsia="仿宋_GB2312"/>
                      <w:sz w:val="22"/>
                      <w:color w:val="000000"/>
                    </w:rPr>
                    <w:t>PM2.5</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92</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高新区</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中和</w:t>
                  </w:r>
                </w:p>
              </w:tc>
              <w:tc>
                <w:tcPr>
                  <w:tcW w:type="dxa" w:w="315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2"/>
                      <w:b/>
                      <w:color w:val="000000"/>
                    </w:rPr>
                    <w:t>O3</w:t>
                  </w:r>
                  <w:r>
                    <w:rPr>
                      <w:rFonts w:ascii="仿宋_GB2312" w:hAnsi="仿宋_GB2312" w:cs="仿宋_GB2312" w:eastAsia="仿宋_GB2312"/>
                      <w:sz w:val="22"/>
                      <w:color w:val="000000"/>
                    </w:rPr>
                    <w:t>、</w:t>
                  </w:r>
                  <w:r>
                    <w:rPr>
                      <w:rFonts w:ascii="仿宋_GB2312" w:hAnsi="仿宋_GB2312" w:cs="仿宋_GB2312" w:eastAsia="仿宋_GB2312"/>
                      <w:sz w:val="22"/>
                      <w:color w:val="000000"/>
                    </w:rPr>
                    <w:t>NO2</w:t>
                  </w:r>
                  <w:r>
                    <w:rPr>
                      <w:rFonts w:ascii="仿宋_GB2312" w:hAnsi="仿宋_GB2312" w:cs="仿宋_GB2312" w:eastAsia="仿宋_GB2312"/>
                      <w:sz w:val="22"/>
                      <w:color w:val="000000"/>
                    </w:rPr>
                    <w:t>、</w:t>
                  </w:r>
                  <w:r>
                    <w:rPr>
                      <w:rFonts w:ascii="仿宋_GB2312" w:hAnsi="仿宋_GB2312" w:cs="仿宋_GB2312" w:eastAsia="仿宋_GB2312"/>
                      <w:sz w:val="22"/>
                      <w:color w:val="000000"/>
                    </w:rPr>
                    <w:t>PM10</w:t>
                  </w:r>
                  <w:r>
                    <w:rPr>
                      <w:rFonts w:ascii="仿宋_GB2312" w:hAnsi="仿宋_GB2312" w:cs="仿宋_GB2312" w:eastAsia="仿宋_GB2312"/>
                      <w:sz w:val="22"/>
                      <w:color w:val="000000"/>
                    </w:rPr>
                    <w:t>、</w:t>
                  </w:r>
                  <w:r>
                    <w:rPr>
                      <w:rFonts w:ascii="仿宋_GB2312" w:hAnsi="仿宋_GB2312" w:cs="仿宋_GB2312" w:eastAsia="仿宋_GB2312"/>
                      <w:sz w:val="22"/>
                      <w:color w:val="000000"/>
                    </w:rPr>
                    <w:t>PM2.5</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93</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高新区</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合作</w:t>
                  </w:r>
                </w:p>
              </w:tc>
              <w:tc>
                <w:tcPr>
                  <w:tcW w:type="dxa" w:w="315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2"/>
                      <w:b/>
                      <w:color w:val="000000"/>
                    </w:rPr>
                    <w:t>O3</w:t>
                  </w:r>
                  <w:r>
                    <w:rPr>
                      <w:rFonts w:ascii="仿宋_GB2312" w:hAnsi="仿宋_GB2312" w:cs="仿宋_GB2312" w:eastAsia="仿宋_GB2312"/>
                      <w:sz w:val="22"/>
                      <w:color w:val="000000"/>
                    </w:rPr>
                    <w:t>、</w:t>
                  </w:r>
                  <w:r>
                    <w:rPr>
                      <w:rFonts w:ascii="仿宋_GB2312" w:hAnsi="仿宋_GB2312" w:cs="仿宋_GB2312" w:eastAsia="仿宋_GB2312"/>
                      <w:sz w:val="22"/>
                      <w:color w:val="000000"/>
                    </w:rPr>
                    <w:t>NO2</w:t>
                  </w:r>
                  <w:r>
                    <w:rPr>
                      <w:rFonts w:ascii="仿宋_GB2312" w:hAnsi="仿宋_GB2312" w:cs="仿宋_GB2312" w:eastAsia="仿宋_GB2312"/>
                      <w:sz w:val="22"/>
                      <w:color w:val="000000"/>
                    </w:rPr>
                    <w:t>、</w:t>
                  </w:r>
                  <w:r>
                    <w:rPr>
                      <w:rFonts w:ascii="仿宋_GB2312" w:hAnsi="仿宋_GB2312" w:cs="仿宋_GB2312" w:eastAsia="仿宋_GB2312"/>
                      <w:sz w:val="22"/>
                      <w:color w:val="000000"/>
                    </w:rPr>
                    <w:t>PM10</w:t>
                  </w:r>
                  <w:r>
                    <w:rPr>
                      <w:rFonts w:ascii="仿宋_GB2312" w:hAnsi="仿宋_GB2312" w:cs="仿宋_GB2312" w:eastAsia="仿宋_GB2312"/>
                      <w:sz w:val="22"/>
                      <w:color w:val="000000"/>
                    </w:rPr>
                    <w:t>、</w:t>
                  </w:r>
                  <w:r>
                    <w:rPr>
                      <w:rFonts w:ascii="仿宋_GB2312" w:hAnsi="仿宋_GB2312" w:cs="仿宋_GB2312" w:eastAsia="仿宋_GB2312"/>
                      <w:sz w:val="22"/>
                      <w:color w:val="000000"/>
                    </w:rPr>
                    <w:t>PM2.5</w:t>
                  </w:r>
                  <w:r>
                    <w:rPr>
                      <w:rFonts w:ascii="仿宋_GB2312" w:hAnsi="仿宋_GB2312" w:cs="仿宋_GB2312" w:eastAsia="仿宋_GB2312"/>
                      <w:sz w:val="22"/>
                      <w:color w:val="000000"/>
                    </w:rPr>
                    <w:t>、</w:t>
                  </w:r>
                  <w:r>
                    <w:rPr>
                      <w:rFonts w:ascii="仿宋_GB2312" w:hAnsi="仿宋_GB2312" w:cs="仿宋_GB2312" w:eastAsia="仿宋_GB2312"/>
                      <w:sz w:val="22"/>
                      <w:color w:val="000000"/>
                    </w:rPr>
                    <w:t>SO2</w:t>
                  </w:r>
                  <w:r>
                    <w:rPr>
                      <w:rFonts w:ascii="仿宋_GB2312" w:hAnsi="仿宋_GB2312" w:cs="仿宋_GB2312" w:eastAsia="仿宋_GB2312"/>
                      <w:sz w:val="22"/>
                      <w:color w:val="000000"/>
                    </w:rPr>
                    <w:t>、</w:t>
                  </w:r>
                  <w:r>
                    <w:rPr>
                      <w:rFonts w:ascii="仿宋_GB2312" w:hAnsi="仿宋_GB2312" w:cs="仿宋_GB2312" w:eastAsia="仿宋_GB2312"/>
                      <w:sz w:val="22"/>
                      <w:color w:val="000000"/>
                    </w:rPr>
                    <w:t>CO</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94</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高新区</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西园</w:t>
                  </w:r>
                </w:p>
              </w:tc>
              <w:tc>
                <w:tcPr>
                  <w:tcW w:type="dxa" w:w="315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2"/>
                      <w:b/>
                      <w:color w:val="000000"/>
                    </w:rPr>
                    <w:t>O3</w:t>
                  </w:r>
                  <w:r>
                    <w:rPr>
                      <w:rFonts w:ascii="仿宋_GB2312" w:hAnsi="仿宋_GB2312" w:cs="仿宋_GB2312" w:eastAsia="仿宋_GB2312"/>
                      <w:sz w:val="22"/>
                      <w:color w:val="000000"/>
                    </w:rPr>
                    <w:t>、</w:t>
                  </w:r>
                  <w:r>
                    <w:rPr>
                      <w:rFonts w:ascii="仿宋_GB2312" w:hAnsi="仿宋_GB2312" w:cs="仿宋_GB2312" w:eastAsia="仿宋_GB2312"/>
                      <w:sz w:val="22"/>
                      <w:color w:val="000000"/>
                    </w:rPr>
                    <w:t>NO2</w:t>
                  </w:r>
                  <w:r>
                    <w:rPr>
                      <w:rFonts w:ascii="仿宋_GB2312" w:hAnsi="仿宋_GB2312" w:cs="仿宋_GB2312" w:eastAsia="仿宋_GB2312"/>
                      <w:sz w:val="22"/>
                      <w:color w:val="000000"/>
                    </w:rPr>
                    <w:t>、</w:t>
                  </w:r>
                  <w:r>
                    <w:rPr>
                      <w:rFonts w:ascii="仿宋_GB2312" w:hAnsi="仿宋_GB2312" w:cs="仿宋_GB2312" w:eastAsia="仿宋_GB2312"/>
                      <w:sz w:val="22"/>
                      <w:color w:val="000000"/>
                    </w:rPr>
                    <w:t>PM10</w:t>
                  </w:r>
                  <w:r>
                    <w:rPr>
                      <w:rFonts w:ascii="仿宋_GB2312" w:hAnsi="仿宋_GB2312" w:cs="仿宋_GB2312" w:eastAsia="仿宋_GB2312"/>
                      <w:sz w:val="22"/>
                      <w:color w:val="000000"/>
                    </w:rPr>
                    <w:t>、</w:t>
                  </w:r>
                  <w:r>
                    <w:rPr>
                      <w:rFonts w:ascii="仿宋_GB2312" w:hAnsi="仿宋_GB2312" w:cs="仿宋_GB2312" w:eastAsia="仿宋_GB2312"/>
                      <w:sz w:val="22"/>
                      <w:color w:val="000000"/>
                    </w:rPr>
                    <w:t>PM2.5</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95</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青白江区</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玉龙路</w:t>
                  </w:r>
                  <w:r>
                    <w:rPr>
                      <w:rFonts w:ascii="仿宋_GB2312" w:hAnsi="仿宋_GB2312" w:cs="仿宋_GB2312" w:eastAsia="仿宋_GB2312"/>
                      <w:sz w:val="20"/>
                      <w:color w:val="000000"/>
                    </w:rPr>
                    <w:t>99</w:t>
                  </w:r>
                  <w:r>
                    <w:rPr>
                      <w:rFonts w:ascii="仿宋_GB2312" w:hAnsi="仿宋_GB2312" w:cs="仿宋_GB2312" w:eastAsia="仿宋_GB2312"/>
                      <w:sz w:val="20"/>
                      <w:color w:val="000000"/>
                    </w:rPr>
                    <w:t>号</w:t>
                  </w:r>
                  <w:r>
                    <w:rPr>
                      <w:rFonts w:ascii="仿宋_GB2312" w:hAnsi="仿宋_GB2312" w:cs="仿宋_GB2312" w:eastAsia="仿宋_GB2312"/>
                      <w:sz w:val="20"/>
                      <w:color w:val="000000"/>
                    </w:rPr>
                    <w:t>（市控站）</w:t>
                  </w:r>
                </w:p>
              </w:tc>
              <w:tc>
                <w:tcPr>
                  <w:tcW w:type="dxa" w:w="315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2"/>
                      <w:b/>
                      <w:color w:val="000000"/>
                    </w:rPr>
                    <w:t>O3</w:t>
                  </w:r>
                  <w:r>
                    <w:rPr>
                      <w:rFonts w:ascii="仿宋_GB2312" w:hAnsi="仿宋_GB2312" w:cs="仿宋_GB2312" w:eastAsia="仿宋_GB2312"/>
                      <w:sz w:val="22"/>
                      <w:color w:val="000000"/>
                    </w:rPr>
                    <w:t>、</w:t>
                  </w:r>
                  <w:r>
                    <w:rPr>
                      <w:rFonts w:ascii="仿宋_GB2312" w:hAnsi="仿宋_GB2312" w:cs="仿宋_GB2312" w:eastAsia="仿宋_GB2312"/>
                      <w:sz w:val="22"/>
                      <w:color w:val="000000"/>
                    </w:rPr>
                    <w:t>NO2</w:t>
                  </w:r>
                  <w:r>
                    <w:rPr>
                      <w:rFonts w:ascii="仿宋_GB2312" w:hAnsi="仿宋_GB2312" w:cs="仿宋_GB2312" w:eastAsia="仿宋_GB2312"/>
                      <w:sz w:val="22"/>
                      <w:color w:val="000000"/>
                    </w:rPr>
                    <w:t>、</w:t>
                  </w:r>
                  <w:r>
                    <w:rPr>
                      <w:rFonts w:ascii="仿宋_GB2312" w:hAnsi="仿宋_GB2312" w:cs="仿宋_GB2312" w:eastAsia="仿宋_GB2312"/>
                      <w:sz w:val="22"/>
                      <w:color w:val="000000"/>
                    </w:rPr>
                    <w:t>PM10</w:t>
                  </w:r>
                  <w:r>
                    <w:rPr>
                      <w:rFonts w:ascii="仿宋_GB2312" w:hAnsi="仿宋_GB2312" w:cs="仿宋_GB2312" w:eastAsia="仿宋_GB2312"/>
                      <w:sz w:val="22"/>
                      <w:color w:val="000000"/>
                    </w:rPr>
                    <w:t>、</w:t>
                  </w:r>
                  <w:r>
                    <w:rPr>
                      <w:rFonts w:ascii="仿宋_GB2312" w:hAnsi="仿宋_GB2312" w:cs="仿宋_GB2312" w:eastAsia="仿宋_GB2312"/>
                      <w:sz w:val="22"/>
                      <w:color w:val="000000"/>
                    </w:rPr>
                    <w:t>PM2.5</w:t>
                  </w:r>
                  <w:r>
                    <w:rPr>
                      <w:rFonts w:ascii="仿宋_GB2312" w:hAnsi="仿宋_GB2312" w:cs="仿宋_GB2312" w:eastAsia="仿宋_GB2312"/>
                      <w:sz w:val="22"/>
                      <w:color w:val="000000"/>
                    </w:rPr>
                    <w:t>、</w:t>
                  </w:r>
                  <w:r>
                    <w:rPr>
                      <w:rFonts w:ascii="仿宋_GB2312" w:hAnsi="仿宋_GB2312" w:cs="仿宋_GB2312" w:eastAsia="仿宋_GB2312"/>
                      <w:sz w:val="22"/>
                      <w:color w:val="000000"/>
                    </w:rPr>
                    <w:t>SO2</w:t>
                  </w:r>
                  <w:r>
                    <w:rPr>
                      <w:rFonts w:ascii="仿宋_GB2312" w:hAnsi="仿宋_GB2312" w:cs="仿宋_GB2312" w:eastAsia="仿宋_GB2312"/>
                      <w:sz w:val="22"/>
                      <w:color w:val="000000"/>
                    </w:rPr>
                    <w:t>、</w:t>
                  </w:r>
                  <w:r>
                    <w:rPr>
                      <w:rFonts w:ascii="仿宋_GB2312" w:hAnsi="仿宋_GB2312" w:cs="仿宋_GB2312" w:eastAsia="仿宋_GB2312"/>
                      <w:sz w:val="22"/>
                      <w:color w:val="000000"/>
                    </w:rPr>
                    <w:t>CO</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96</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青白江区</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弥牟镇政府</w:t>
                  </w:r>
                </w:p>
              </w:tc>
              <w:tc>
                <w:tcPr>
                  <w:tcW w:type="dxa" w:w="315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2"/>
                      <w:b/>
                      <w:color w:val="000000"/>
                    </w:rPr>
                    <w:t>O3</w:t>
                  </w:r>
                  <w:r>
                    <w:rPr>
                      <w:rFonts w:ascii="仿宋_GB2312" w:hAnsi="仿宋_GB2312" w:cs="仿宋_GB2312" w:eastAsia="仿宋_GB2312"/>
                      <w:sz w:val="22"/>
                      <w:color w:val="000000"/>
                    </w:rPr>
                    <w:t>、</w:t>
                  </w:r>
                  <w:r>
                    <w:rPr>
                      <w:rFonts w:ascii="仿宋_GB2312" w:hAnsi="仿宋_GB2312" w:cs="仿宋_GB2312" w:eastAsia="仿宋_GB2312"/>
                      <w:sz w:val="22"/>
                      <w:color w:val="000000"/>
                    </w:rPr>
                    <w:t>NO2</w:t>
                  </w:r>
                  <w:r>
                    <w:rPr>
                      <w:rFonts w:ascii="仿宋_GB2312" w:hAnsi="仿宋_GB2312" w:cs="仿宋_GB2312" w:eastAsia="仿宋_GB2312"/>
                      <w:sz w:val="22"/>
                      <w:color w:val="000000"/>
                    </w:rPr>
                    <w:t>、</w:t>
                  </w:r>
                  <w:r>
                    <w:rPr>
                      <w:rFonts w:ascii="仿宋_GB2312" w:hAnsi="仿宋_GB2312" w:cs="仿宋_GB2312" w:eastAsia="仿宋_GB2312"/>
                      <w:sz w:val="22"/>
                      <w:color w:val="000000"/>
                    </w:rPr>
                    <w:t>PM10</w:t>
                  </w:r>
                  <w:r>
                    <w:rPr>
                      <w:rFonts w:ascii="仿宋_GB2312" w:hAnsi="仿宋_GB2312" w:cs="仿宋_GB2312" w:eastAsia="仿宋_GB2312"/>
                      <w:sz w:val="22"/>
                      <w:color w:val="000000"/>
                    </w:rPr>
                    <w:t>、</w:t>
                  </w:r>
                  <w:r>
                    <w:rPr>
                      <w:rFonts w:ascii="仿宋_GB2312" w:hAnsi="仿宋_GB2312" w:cs="仿宋_GB2312" w:eastAsia="仿宋_GB2312"/>
                      <w:sz w:val="22"/>
                      <w:color w:val="000000"/>
                    </w:rPr>
                    <w:t>PM2.5</w:t>
                  </w:r>
                  <w:r>
                    <w:rPr>
                      <w:rFonts w:ascii="仿宋_GB2312" w:hAnsi="仿宋_GB2312" w:cs="仿宋_GB2312" w:eastAsia="仿宋_GB2312"/>
                      <w:sz w:val="22"/>
                      <w:color w:val="000000"/>
                    </w:rPr>
                    <w:t>、</w:t>
                  </w:r>
                  <w:r>
                    <w:rPr>
                      <w:rFonts w:ascii="仿宋_GB2312" w:hAnsi="仿宋_GB2312" w:cs="仿宋_GB2312" w:eastAsia="仿宋_GB2312"/>
                      <w:sz w:val="22"/>
                      <w:color w:val="000000"/>
                    </w:rPr>
                    <w:t>SO2</w:t>
                  </w:r>
                  <w:r>
                    <w:rPr>
                      <w:rFonts w:ascii="仿宋_GB2312" w:hAnsi="仿宋_GB2312" w:cs="仿宋_GB2312" w:eastAsia="仿宋_GB2312"/>
                      <w:sz w:val="22"/>
                      <w:color w:val="000000"/>
                    </w:rPr>
                    <w:t>、</w:t>
                  </w:r>
                  <w:r>
                    <w:rPr>
                      <w:rFonts w:ascii="仿宋_GB2312" w:hAnsi="仿宋_GB2312" w:cs="仿宋_GB2312" w:eastAsia="仿宋_GB2312"/>
                      <w:sz w:val="22"/>
                      <w:color w:val="000000"/>
                    </w:rPr>
                    <w:t>CO</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97</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青白江区</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龙潭社区党群服务中心</w:t>
                  </w:r>
                </w:p>
              </w:tc>
              <w:tc>
                <w:tcPr>
                  <w:tcW w:type="dxa" w:w="315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2"/>
                      <w:b/>
                      <w:color w:val="000000"/>
                    </w:rPr>
                    <w:t>O3</w:t>
                  </w:r>
                  <w:r>
                    <w:rPr>
                      <w:rFonts w:ascii="仿宋_GB2312" w:hAnsi="仿宋_GB2312" w:cs="仿宋_GB2312" w:eastAsia="仿宋_GB2312"/>
                      <w:sz w:val="22"/>
                      <w:color w:val="000000"/>
                    </w:rPr>
                    <w:t>、</w:t>
                  </w:r>
                  <w:r>
                    <w:rPr>
                      <w:rFonts w:ascii="仿宋_GB2312" w:hAnsi="仿宋_GB2312" w:cs="仿宋_GB2312" w:eastAsia="仿宋_GB2312"/>
                      <w:sz w:val="22"/>
                      <w:color w:val="000000"/>
                    </w:rPr>
                    <w:t>NO2</w:t>
                  </w:r>
                  <w:r>
                    <w:rPr>
                      <w:rFonts w:ascii="仿宋_GB2312" w:hAnsi="仿宋_GB2312" w:cs="仿宋_GB2312" w:eastAsia="仿宋_GB2312"/>
                      <w:sz w:val="22"/>
                      <w:color w:val="000000"/>
                    </w:rPr>
                    <w:t>、</w:t>
                  </w:r>
                  <w:r>
                    <w:rPr>
                      <w:rFonts w:ascii="仿宋_GB2312" w:hAnsi="仿宋_GB2312" w:cs="仿宋_GB2312" w:eastAsia="仿宋_GB2312"/>
                      <w:sz w:val="22"/>
                      <w:color w:val="000000"/>
                    </w:rPr>
                    <w:t>PM10</w:t>
                  </w:r>
                  <w:r>
                    <w:rPr>
                      <w:rFonts w:ascii="仿宋_GB2312" w:hAnsi="仿宋_GB2312" w:cs="仿宋_GB2312" w:eastAsia="仿宋_GB2312"/>
                      <w:sz w:val="22"/>
                      <w:color w:val="000000"/>
                    </w:rPr>
                    <w:t>、</w:t>
                  </w:r>
                  <w:r>
                    <w:rPr>
                      <w:rFonts w:ascii="仿宋_GB2312" w:hAnsi="仿宋_GB2312" w:cs="仿宋_GB2312" w:eastAsia="仿宋_GB2312"/>
                      <w:sz w:val="22"/>
                      <w:color w:val="000000"/>
                    </w:rPr>
                    <w:t>PM2.5</w:t>
                  </w:r>
                  <w:r>
                    <w:rPr>
                      <w:rFonts w:ascii="仿宋_GB2312" w:hAnsi="仿宋_GB2312" w:cs="仿宋_GB2312" w:eastAsia="仿宋_GB2312"/>
                      <w:sz w:val="22"/>
                      <w:color w:val="000000"/>
                    </w:rPr>
                    <w:t>、</w:t>
                  </w:r>
                  <w:r>
                    <w:rPr>
                      <w:rFonts w:ascii="仿宋_GB2312" w:hAnsi="仿宋_GB2312" w:cs="仿宋_GB2312" w:eastAsia="仿宋_GB2312"/>
                      <w:sz w:val="22"/>
                      <w:color w:val="000000"/>
                    </w:rPr>
                    <w:t>SO2</w:t>
                  </w:r>
                  <w:r>
                    <w:rPr>
                      <w:rFonts w:ascii="仿宋_GB2312" w:hAnsi="仿宋_GB2312" w:cs="仿宋_GB2312" w:eastAsia="仿宋_GB2312"/>
                      <w:sz w:val="22"/>
                      <w:color w:val="000000"/>
                    </w:rPr>
                    <w:t>、</w:t>
                  </w:r>
                  <w:r>
                    <w:rPr>
                      <w:rFonts w:ascii="仿宋_GB2312" w:hAnsi="仿宋_GB2312" w:cs="仿宋_GB2312" w:eastAsia="仿宋_GB2312"/>
                      <w:sz w:val="22"/>
                      <w:color w:val="000000"/>
                    </w:rPr>
                    <w:t>CO</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98</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青白江区</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福洪益海小学校</w:t>
                  </w:r>
                </w:p>
              </w:tc>
              <w:tc>
                <w:tcPr>
                  <w:tcW w:type="dxa" w:w="315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2"/>
                      <w:b/>
                      <w:color w:val="000000"/>
                    </w:rPr>
                    <w:t>O3</w:t>
                  </w:r>
                  <w:r>
                    <w:rPr>
                      <w:rFonts w:ascii="仿宋_GB2312" w:hAnsi="仿宋_GB2312" w:cs="仿宋_GB2312" w:eastAsia="仿宋_GB2312"/>
                      <w:sz w:val="22"/>
                      <w:color w:val="000000"/>
                    </w:rPr>
                    <w:t>、</w:t>
                  </w:r>
                  <w:r>
                    <w:rPr>
                      <w:rFonts w:ascii="仿宋_GB2312" w:hAnsi="仿宋_GB2312" w:cs="仿宋_GB2312" w:eastAsia="仿宋_GB2312"/>
                      <w:sz w:val="22"/>
                      <w:color w:val="000000"/>
                    </w:rPr>
                    <w:t>NO2</w:t>
                  </w:r>
                  <w:r>
                    <w:rPr>
                      <w:rFonts w:ascii="仿宋_GB2312" w:hAnsi="仿宋_GB2312" w:cs="仿宋_GB2312" w:eastAsia="仿宋_GB2312"/>
                      <w:sz w:val="22"/>
                      <w:color w:val="000000"/>
                    </w:rPr>
                    <w:t>、</w:t>
                  </w:r>
                  <w:r>
                    <w:rPr>
                      <w:rFonts w:ascii="仿宋_GB2312" w:hAnsi="仿宋_GB2312" w:cs="仿宋_GB2312" w:eastAsia="仿宋_GB2312"/>
                      <w:sz w:val="22"/>
                      <w:color w:val="000000"/>
                    </w:rPr>
                    <w:t>PM10</w:t>
                  </w:r>
                  <w:r>
                    <w:rPr>
                      <w:rFonts w:ascii="仿宋_GB2312" w:hAnsi="仿宋_GB2312" w:cs="仿宋_GB2312" w:eastAsia="仿宋_GB2312"/>
                      <w:sz w:val="22"/>
                      <w:color w:val="000000"/>
                    </w:rPr>
                    <w:t>、</w:t>
                  </w:r>
                  <w:r>
                    <w:rPr>
                      <w:rFonts w:ascii="仿宋_GB2312" w:hAnsi="仿宋_GB2312" w:cs="仿宋_GB2312" w:eastAsia="仿宋_GB2312"/>
                      <w:sz w:val="22"/>
                      <w:color w:val="000000"/>
                    </w:rPr>
                    <w:t>PM2.5</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99</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青白江区</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姚渡镇政府</w:t>
                  </w:r>
                </w:p>
              </w:tc>
              <w:tc>
                <w:tcPr>
                  <w:tcW w:type="dxa" w:w="315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2"/>
                      <w:b/>
                      <w:color w:val="000000"/>
                    </w:rPr>
                    <w:t>O3</w:t>
                  </w:r>
                  <w:r>
                    <w:rPr>
                      <w:rFonts w:ascii="仿宋_GB2312" w:hAnsi="仿宋_GB2312" w:cs="仿宋_GB2312" w:eastAsia="仿宋_GB2312"/>
                      <w:sz w:val="22"/>
                      <w:color w:val="000000"/>
                    </w:rPr>
                    <w:t>、</w:t>
                  </w:r>
                  <w:r>
                    <w:rPr>
                      <w:rFonts w:ascii="仿宋_GB2312" w:hAnsi="仿宋_GB2312" w:cs="仿宋_GB2312" w:eastAsia="仿宋_GB2312"/>
                      <w:sz w:val="22"/>
                      <w:color w:val="000000"/>
                    </w:rPr>
                    <w:t>NO2</w:t>
                  </w:r>
                  <w:r>
                    <w:rPr>
                      <w:rFonts w:ascii="仿宋_GB2312" w:hAnsi="仿宋_GB2312" w:cs="仿宋_GB2312" w:eastAsia="仿宋_GB2312"/>
                      <w:sz w:val="22"/>
                      <w:color w:val="000000"/>
                    </w:rPr>
                    <w:t>、</w:t>
                  </w:r>
                  <w:r>
                    <w:rPr>
                      <w:rFonts w:ascii="仿宋_GB2312" w:hAnsi="仿宋_GB2312" w:cs="仿宋_GB2312" w:eastAsia="仿宋_GB2312"/>
                      <w:sz w:val="22"/>
                      <w:color w:val="000000"/>
                    </w:rPr>
                    <w:t>PM10</w:t>
                  </w:r>
                  <w:r>
                    <w:rPr>
                      <w:rFonts w:ascii="仿宋_GB2312" w:hAnsi="仿宋_GB2312" w:cs="仿宋_GB2312" w:eastAsia="仿宋_GB2312"/>
                      <w:sz w:val="22"/>
                      <w:color w:val="000000"/>
                    </w:rPr>
                    <w:t>、</w:t>
                  </w:r>
                  <w:r>
                    <w:rPr>
                      <w:rFonts w:ascii="仿宋_GB2312" w:hAnsi="仿宋_GB2312" w:cs="仿宋_GB2312" w:eastAsia="仿宋_GB2312"/>
                      <w:sz w:val="22"/>
                      <w:color w:val="000000"/>
                    </w:rPr>
                    <w:t>PM2.5</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100</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新都区</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石板滩镇政府</w:t>
                  </w:r>
                  <w:r>
                    <w:rPr>
                      <w:rFonts w:ascii="仿宋_GB2312" w:hAnsi="仿宋_GB2312" w:cs="仿宋_GB2312" w:eastAsia="仿宋_GB2312"/>
                      <w:sz w:val="20"/>
                      <w:color w:val="000000"/>
                    </w:rPr>
                    <w:t>（市控站）</w:t>
                  </w:r>
                </w:p>
              </w:tc>
              <w:tc>
                <w:tcPr>
                  <w:tcW w:type="dxa" w:w="315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2"/>
                      <w:b/>
                      <w:color w:val="000000"/>
                    </w:rPr>
                    <w:t>O3</w:t>
                  </w:r>
                  <w:r>
                    <w:rPr>
                      <w:rFonts w:ascii="仿宋_GB2312" w:hAnsi="仿宋_GB2312" w:cs="仿宋_GB2312" w:eastAsia="仿宋_GB2312"/>
                      <w:sz w:val="22"/>
                      <w:color w:val="000000"/>
                    </w:rPr>
                    <w:t>、</w:t>
                  </w:r>
                  <w:r>
                    <w:rPr>
                      <w:rFonts w:ascii="仿宋_GB2312" w:hAnsi="仿宋_GB2312" w:cs="仿宋_GB2312" w:eastAsia="仿宋_GB2312"/>
                      <w:sz w:val="22"/>
                      <w:color w:val="000000"/>
                    </w:rPr>
                    <w:t>NO2</w:t>
                  </w:r>
                  <w:r>
                    <w:rPr>
                      <w:rFonts w:ascii="仿宋_GB2312" w:hAnsi="仿宋_GB2312" w:cs="仿宋_GB2312" w:eastAsia="仿宋_GB2312"/>
                      <w:sz w:val="22"/>
                      <w:color w:val="000000"/>
                    </w:rPr>
                    <w:t>、</w:t>
                  </w:r>
                  <w:r>
                    <w:rPr>
                      <w:rFonts w:ascii="仿宋_GB2312" w:hAnsi="仿宋_GB2312" w:cs="仿宋_GB2312" w:eastAsia="仿宋_GB2312"/>
                      <w:sz w:val="22"/>
                      <w:color w:val="000000"/>
                    </w:rPr>
                    <w:t>PM10</w:t>
                  </w:r>
                  <w:r>
                    <w:rPr>
                      <w:rFonts w:ascii="仿宋_GB2312" w:hAnsi="仿宋_GB2312" w:cs="仿宋_GB2312" w:eastAsia="仿宋_GB2312"/>
                      <w:sz w:val="22"/>
                      <w:color w:val="000000"/>
                    </w:rPr>
                    <w:t>、</w:t>
                  </w:r>
                  <w:r>
                    <w:rPr>
                      <w:rFonts w:ascii="仿宋_GB2312" w:hAnsi="仿宋_GB2312" w:cs="仿宋_GB2312" w:eastAsia="仿宋_GB2312"/>
                      <w:sz w:val="22"/>
                      <w:color w:val="000000"/>
                    </w:rPr>
                    <w:t>PM2.5</w:t>
                  </w:r>
                  <w:r>
                    <w:rPr>
                      <w:rFonts w:ascii="仿宋_GB2312" w:hAnsi="仿宋_GB2312" w:cs="仿宋_GB2312" w:eastAsia="仿宋_GB2312"/>
                      <w:sz w:val="22"/>
                      <w:color w:val="000000"/>
                    </w:rPr>
                    <w:t>、</w:t>
                  </w:r>
                  <w:r>
                    <w:rPr>
                      <w:rFonts w:ascii="仿宋_GB2312" w:hAnsi="仿宋_GB2312" w:cs="仿宋_GB2312" w:eastAsia="仿宋_GB2312"/>
                      <w:sz w:val="22"/>
                      <w:color w:val="000000"/>
                    </w:rPr>
                    <w:t>SO2</w:t>
                  </w:r>
                  <w:r>
                    <w:rPr>
                      <w:rFonts w:ascii="仿宋_GB2312" w:hAnsi="仿宋_GB2312" w:cs="仿宋_GB2312" w:eastAsia="仿宋_GB2312"/>
                      <w:sz w:val="22"/>
                      <w:color w:val="000000"/>
                    </w:rPr>
                    <w:t>、</w:t>
                  </w:r>
                  <w:r>
                    <w:rPr>
                      <w:rFonts w:ascii="仿宋_GB2312" w:hAnsi="仿宋_GB2312" w:cs="仿宋_GB2312" w:eastAsia="仿宋_GB2312"/>
                      <w:sz w:val="22"/>
                      <w:color w:val="000000"/>
                    </w:rPr>
                    <w:t>CO</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101</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新都区</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桂湖办事处</w:t>
                  </w:r>
                </w:p>
              </w:tc>
              <w:tc>
                <w:tcPr>
                  <w:tcW w:type="dxa" w:w="315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2"/>
                      <w:b/>
                      <w:color w:val="000000"/>
                    </w:rPr>
                    <w:t>O3</w:t>
                  </w:r>
                  <w:r>
                    <w:rPr>
                      <w:rFonts w:ascii="仿宋_GB2312" w:hAnsi="仿宋_GB2312" w:cs="仿宋_GB2312" w:eastAsia="仿宋_GB2312"/>
                      <w:sz w:val="22"/>
                      <w:color w:val="000000"/>
                    </w:rPr>
                    <w:t>、</w:t>
                  </w:r>
                  <w:r>
                    <w:rPr>
                      <w:rFonts w:ascii="仿宋_GB2312" w:hAnsi="仿宋_GB2312" w:cs="仿宋_GB2312" w:eastAsia="仿宋_GB2312"/>
                      <w:sz w:val="22"/>
                      <w:color w:val="000000"/>
                    </w:rPr>
                    <w:t>NO2</w:t>
                  </w:r>
                  <w:r>
                    <w:rPr>
                      <w:rFonts w:ascii="仿宋_GB2312" w:hAnsi="仿宋_GB2312" w:cs="仿宋_GB2312" w:eastAsia="仿宋_GB2312"/>
                      <w:sz w:val="22"/>
                      <w:color w:val="000000"/>
                    </w:rPr>
                    <w:t>、</w:t>
                  </w:r>
                  <w:r>
                    <w:rPr>
                      <w:rFonts w:ascii="仿宋_GB2312" w:hAnsi="仿宋_GB2312" w:cs="仿宋_GB2312" w:eastAsia="仿宋_GB2312"/>
                      <w:sz w:val="22"/>
                      <w:color w:val="000000"/>
                    </w:rPr>
                    <w:t>PM10</w:t>
                  </w:r>
                  <w:r>
                    <w:rPr>
                      <w:rFonts w:ascii="仿宋_GB2312" w:hAnsi="仿宋_GB2312" w:cs="仿宋_GB2312" w:eastAsia="仿宋_GB2312"/>
                      <w:sz w:val="22"/>
                      <w:color w:val="000000"/>
                    </w:rPr>
                    <w:t>、</w:t>
                  </w:r>
                  <w:r>
                    <w:rPr>
                      <w:rFonts w:ascii="仿宋_GB2312" w:hAnsi="仿宋_GB2312" w:cs="仿宋_GB2312" w:eastAsia="仿宋_GB2312"/>
                      <w:sz w:val="22"/>
                      <w:color w:val="000000"/>
                    </w:rPr>
                    <w:t>PM2.5</w:t>
                  </w:r>
                  <w:r>
                    <w:rPr>
                      <w:rFonts w:ascii="仿宋_GB2312" w:hAnsi="仿宋_GB2312" w:cs="仿宋_GB2312" w:eastAsia="仿宋_GB2312"/>
                      <w:sz w:val="22"/>
                      <w:color w:val="000000"/>
                    </w:rPr>
                    <w:t>、</w:t>
                  </w:r>
                  <w:r>
                    <w:rPr>
                      <w:rFonts w:ascii="仿宋_GB2312" w:hAnsi="仿宋_GB2312" w:cs="仿宋_GB2312" w:eastAsia="仿宋_GB2312"/>
                      <w:sz w:val="22"/>
                      <w:color w:val="000000"/>
                    </w:rPr>
                    <w:t>SO2</w:t>
                  </w:r>
                  <w:r>
                    <w:rPr>
                      <w:rFonts w:ascii="仿宋_GB2312" w:hAnsi="仿宋_GB2312" w:cs="仿宋_GB2312" w:eastAsia="仿宋_GB2312"/>
                      <w:sz w:val="22"/>
                      <w:color w:val="000000"/>
                    </w:rPr>
                    <w:t>、</w:t>
                  </w:r>
                  <w:r>
                    <w:rPr>
                      <w:rFonts w:ascii="仿宋_GB2312" w:hAnsi="仿宋_GB2312" w:cs="仿宋_GB2312" w:eastAsia="仿宋_GB2312"/>
                      <w:sz w:val="22"/>
                      <w:color w:val="000000"/>
                    </w:rPr>
                    <w:t>CO</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102</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新都区</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斑竹园办事处</w:t>
                  </w:r>
                </w:p>
              </w:tc>
              <w:tc>
                <w:tcPr>
                  <w:tcW w:type="dxa" w:w="315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2"/>
                      <w:b/>
                      <w:color w:val="000000"/>
                    </w:rPr>
                    <w:t>O3</w:t>
                  </w:r>
                  <w:r>
                    <w:rPr>
                      <w:rFonts w:ascii="仿宋_GB2312" w:hAnsi="仿宋_GB2312" w:cs="仿宋_GB2312" w:eastAsia="仿宋_GB2312"/>
                      <w:sz w:val="22"/>
                      <w:color w:val="000000"/>
                    </w:rPr>
                    <w:t>、</w:t>
                  </w:r>
                  <w:r>
                    <w:rPr>
                      <w:rFonts w:ascii="仿宋_GB2312" w:hAnsi="仿宋_GB2312" w:cs="仿宋_GB2312" w:eastAsia="仿宋_GB2312"/>
                      <w:sz w:val="22"/>
                      <w:color w:val="000000"/>
                    </w:rPr>
                    <w:t>NO2</w:t>
                  </w:r>
                  <w:r>
                    <w:rPr>
                      <w:rFonts w:ascii="仿宋_GB2312" w:hAnsi="仿宋_GB2312" w:cs="仿宋_GB2312" w:eastAsia="仿宋_GB2312"/>
                      <w:sz w:val="22"/>
                      <w:color w:val="000000"/>
                    </w:rPr>
                    <w:t>、</w:t>
                  </w:r>
                  <w:r>
                    <w:rPr>
                      <w:rFonts w:ascii="仿宋_GB2312" w:hAnsi="仿宋_GB2312" w:cs="仿宋_GB2312" w:eastAsia="仿宋_GB2312"/>
                      <w:sz w:val="22"/>
                      <w:color w:val="000000"/>
                    </w:rPr>
                    <w:t>PM10</w:t>
                  </w:r>
                  <w:r>
                    <w:rPr>
                      <w:rFonts w:ascii="仿宋_GB2312" w:hAnsi="仿宋_GB2312" w:cs="仿宋_GB2312" w:eastAsia="仿宋_GB2312"/>
                      <w:sz w:val="22"/>
                      <w:color w:val="000000"/>
                    </w:rPr>
                    <w:t>、</w:t>
                  </w:r>
                  <w:r>
                    <w:rPr>
                      <w:rFonts w:ascii="仿宋_GB2312" w:hAnsi="仿宋_GB2312" w:cs="仿宋_GB2312" w:eastAsia="仿宋_GB2312"/>
                      <w:sz w:val="22"/>
                      <w:color w:val="000000"/>
                    </w:rPr>
                    <w:t>PM2.5</w:t>
                  </w:r>
                  <w:r>
                    <w:rPr>
                      <w:rFonts w:ascii="仿宋_GB2312" w:hAnsi="仿宋_GB2312" w:cs="仿宋_GB2312" w:eastAsia="仿宋_GB2312"/>
                      <w:sz w:val="22"/>
                      <w:color w:val="000000"/>
                    </w:rPr>
                    <w:t>、</w:t>
                  </w:r>
                  <w:r>
                    <w:rPr>
                      <w:rFonts w:ascii="仿宋_GB2312" w:hAnsi="仿宋_GB2312" w:cs="仿宋_GB2312" w:eastAsia="仿宋_GB2312"/>
                      <w:sz w:val="22"/>
                      <w:color w:val="000000"/>
                    </w:rPr>
                    <w:t>SO2</w:t>
                  </w:r>
                  <w:r>
                    <w:rPr>
                      <w:rFonts w:ascii="仿宋_GB2312" w:hAnsi="仿宋_GB2312" w:cs="仿宋_GB2312" w:eastAsia="仿宋_GB2312"/>
                      <w:sz w:val="22"/>
                      <w:color w:val="000000"/>
                    </w:rPr>
                    <w:t>、</w:t>
                  </w:r>
                  <w:r>
                    <w:rPr>
                      <w:rFonts w:ascii="仿宋_GB2312" w:hAnsi="仿宋_GB2312" w:cs="仿宋_GB2312" w:eastAsia="仿宋_GB2312"/>
                      <w:sz w:val="22"/>
                      <w:color w:val="000000"/>
                    </w:rPr>
                    <w:t>CO</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103</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新都区</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新都办事处</w:t>
                  </w:r>
                </w:p>
              </w:tc>
              <w:tc>
                <w:tcPr>
                  <w:tcW w:type="dxa" w:w="315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2"/>
                      <w:b/>
                      <w:color w:val="000000"/>
                    </w:rPr>
                    <w:t>O3</w:t>
                  </w:r>
                  <w:r>
                    <w:rPr>
                      <w:rFonts w:ascii="仿宋_GB2312" w:hAnsi="仿宋_GB2312" w:cs="仿宋_GB2312" w:eastAsia="仿宋_GB2312"/>
                      <w:sz w:val="22"/>
                      <w:color w:val="000000"/>
                    </w:rPr>
                    <w:t>、</w:t>
                  </w:r>
                  <w:r>
                    <w:rPr>
                      <w:rFonts w:ascii="仿宋_GB2312" w:hAnsi="仿宋_GB2312" w:cs="仿宋_GB2312" w:eastAsia="仿宋_GB2312"/>
                      <w:sz w:val="22"/>
                      <w:color w:val="000000"/>
                    </w:rPr>
                    <w:t>NO2</w:t>
                  </w:r>
                  <w:r>
                    <w:rPr>
                      <w:rFonts w:ascii="仿宋_GB2312" w:hAnsi="仿宋_GB2312" w:cs="仿宋_GB2312" w:eastAsia="仿宋_GB2312"/>
                      <w:sz w:val="22"/>
                      <w:color w:val="000000"/>
                    </w:rPr>
                    <w:t>、</w:t>
                  </w:r>
                  <w:r>
                    <w:rPr>
                      <w:rFonts w:ascii="仿宋_GB2312" w:hAnsi="仿宋_GB2312" w:cs="仿宋_GB2312" w:eastAsia="仿宋_GB2312"/>
                      <w:sz w:val="22"/>
                      <w:color w:val="000000"/>
                    </w:rPr>
                    <w:t>PM10</w:t>
                  </w:r>
                  <w:r>
                    <w:rPr>
                      <w:rFonts w:ascii="仿宋_GB2312" w:hAnsi="仿宋_GB2312" w:cs="仿宋_GB2312" w:eastAsia="仿宋_GB2312"/>
                      <w:sz w:val="22"/>
                      <w:color w:val="000000"/>
                    </w:rPr>
                    <w:t>、</w:t>
                  </w:r>
                  <w:r>
                    <w:rPr>
                      <w:rFonts w:ascii="仿宋_GB2312" w:hAnsi="仿宋_GB2312" w:cs="仿宋_GB2312" w:eastAsia="仿宋_GB2312"/>
                      <w:sz w:val="22"/>
                      <w:color w:val="000000"/>
                    </w:rPr>
                    <w:t>PM2.5</w:t>
                  </w:r>
                  <w:r>
                    <w:rPr>
                      <w:rFonts w:ascii="仿宋_GB2312" w:hAnsi="仿宋_GB2312" w:cs="仿宋_GB2312" w:eastAsia="仿宋_GB2312"/>
                      <w:sz w:val="22"/>
                      <w:color w:val="000000"/>
                    </w:rPr>
                    <w:t>、</w:t>
                  </w:r>
                  <w:r>
                    <w:rPr>
                      <w:rFonts w:ascii="仿宋_GB2312" w:hAnsi="仿宋_GB2312" w:cs="仿宋_GB2312" w:eastAsia="仿宋_GB2312"/>
                      <w:sz w:val="22"/>
                      <w:color w:val="000000"/>
                    </w:rPr>
                    <w:t>SO2</w:t>
                  </w:r>
                  <w:r>
                    <w:rPr>
                      <w:rFonts w:ascii="仿宋_GB2312" w:hAnsi="仿宋_GB2312" w:cs="仿宋_GB2312" w:eastAsia="仿宋_GB2312"/>
                      <w:sz w:val="22"/>
                      <w:color w:val="000000"/>
                    </w:rPr>
                    <w:t>、</w:t>
                  </w:r>
                  <w:r>
                    <w:rPr>
                      <w:rFonts w:ascii="仿宋_GB2312" w:hAnsi="仿宋_GB2312" w:cs="仿宋_GB2312" w:eastAsia="仿宋_GB2312"/>
                      <w:sz w:val="22"/>
                      <w:color w:val="000000"/>
                    </w:rPr>
                    <w:t>CO</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104</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新都区</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清流镇人民政府</w:t>
                  </w:r>
                </w:p>
              </w:tc>
              <w:tc>
                <w:tcPr>
                  <w:tcW w:type="dxa" w:w="315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2"/>
                      <w:b/>
                      <w:color w:val="000000"/>
                    </w:rPr>
                    <w:t>O3</w:t>
                  </w:r>
                  <w:r>
                    <w:rPr>
                      <w:rFonts w:ascii="仿宋_GB2312" w:hAnsi="仿宋_GB2312" w:cs="仿宋_GB2312" w:eastAsia="仿宋_GB2312"/>
                      <w:sz w:val="22"/>
                      <w:color w:val="000000"/>
                    </w:rPr>
                    <w:t>、</w:t>
                  </w:r>
                  <w:r>
                    <w:rPr>
                      <w:rFonts w:ascii="仿宋_GB2312" w:hAnsi="仿宋_GB2312" w:cs="仿宋_GB2312" w:eastAsia="仿宋_GB2312"/>
                      <w:sz w:val="22"/>
                      <w:color w:val="000000"/>
                    </w:rPr>
                    <w:t>NO2</w:t>
                  </w:r>
                  <w:r>
                    <w:rPr>
                      <w:rFonts w:ascii="仿宋_GB2312" w:hAnsi="仿宋_GB2312" w:cs="仿宋_GB2312" w:eastAsia="仿宋_GB2312"/>
                      <w:sz w:val="22"/>
                      <w:color w:val="000000"/>
                    </w:rPr>
                    <w:t>、</w:t>
                  </w:r>
                  <w:r>
                    <w:rPr>
                      <w:rFonts w:ascii="仿宋_GB2312" w:hAnsi="仿宋_GB2312" w:cs="仿宋_GB2312" w:eastAsia="仿宋_GB2312"/>
                      <w:sz w:val="22"/>
                      <w:color w:val="000000"/>
                    </w:rPr>
                    <w:t>PM10</w:t>
                  </w:r>
                  <w:r>
                    <w:rPr>
                      <w:rFonts w:ascii="仿宋_GB2312" w:hAnsi="仿宋_GB2312" w:cs="仿宋_GB2312" w:eastAsia="仿宋_GB2312"/>
                      <w:sz w:val="22"/>
                      <w:color w:val="000000"/>
                    </w:rPr>
                    <w:t>、</w:t>
                  </w:r>
                  <w:r>
                    <w:rPr>
                      <w:rFonts w:ascii="仿宋_GB2312" w:hAnsi="仿宋_GB2312" w:cs="仿宋_GB2312" w:eastAsia="仿宋_GB2312"/>
                      <w:sz w:val="22"/>
                      <w:color w:val="000000"/>
                    </w:rPr>
                    <w:t>PM2.5</w:t>
                  </w:r>
                  <w:r>
                    <w:rPr>
                      <w:rFonts w:ascii="仿宋_GB2312" w:hAnsi="仿宋_GB2312" w:cs="仿宋_GB2312" w:eastAsia="仿宋_GB2312"/>
                      <w:sz w:val="22"/>
                      <w:color w:val="000000"/>
                    </w:rPr>
                    <w:t>、</w:t>
                  </w:r>
                  <w:r>
                    <w:rPr>
                      <w:rFonts w:ascii="仿宋_GB2312" w:hAnsi="仿宋_GB2312" w:cs="仿宋_GB2312" w:eastAsia="仿宋_GB2312"/>
                      <w:sz w:val="22"/>
                      <w:color w:val="000000"/>
                    </w:rPr>
                    <w:t>SO2</w:t>
                  </w:r>
                  <w:r>
                    <w:rPr>
                      <w:rFonts w:ascii="仿宋_GB2312" w:hAnsi="仿宋_GB2312" w:cs="仿宋_GB2312" w:eastAsia="仿宋_GB2312"/>
                      <w:sz w:val="22"/>
                      <w:color w:val="000000"/>
                    </w:rPr>
                    <w:t>、</w:t>
                  </w:r>
                  <w:r>
                    <w:rPr>
                      <w:rFonts w:ascii="仿宋_GB2312" w:hAnsi="仿宋_GB2312" w:cs="仿宋_GB2312" w:eastAsia="仿宋_GB2312"/>
                      <w:sz w:val="22"/>
                      <w:color w:val="000000"/>
                    </w:rPr>
                    <w:t>CO</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105</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新都区</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新繁镇人民政府</w:t>
                  </w:r>
                </w:p>
              </w:tc>
              <w:tc>
                <w:tcPr>
                  <w:tcW w:type="dxa" w:w="315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2"/>
                      <w:b/>
                      <w:color w:val="000000"/>
                    </w:rPr>
                    <w:t>O3</w:t>
                  </w:r>
                  <w:r>
                    <w:rPr>
                      <w:rFonts w:ascii="仿宋_GB2312" w:hAnsi="仿宋_GB2312" w:cs="仿宋_GB2312" w:eastAsia="仿宋_GB2312"/>
                      <w:sz w:val="22"/>
                      <w:color w:val="000000"/>
                    </w:rPr>
                    <w:t>、</w:t>
                  </w:r>
                  <w:r>
                    <w:rPr>
                      <w:rFonts w:ascii="仿宋_GB2312" w:hAnsi="仿宋_GB2312" w:cs="仿宋_GB2312" w:eastAsia="仿宋_GB2312"/>
                      <w:sz w:val="22"/>
                      <w:color w:val="000000"/>
                    </w:rPr>
                    <w:t>NO2</w:t>
                  </w:r>
                  <w:r>
                    <w:rPr>
                      <w:rFonts w:ascii="仿宋_GB2312" w:hAnsi="仿宋_GB2312" w:cs="仿宋_GB2312" w:eastAsia="仿宋_GB2312"/>
                      <w:sz w:val="22"/>
                      <w:color w:val="000000"/>
                    </w:rPr>
                    <w:t>、</w:t>
                  </w:r>
                  <w:r>
                    <w:rPr>
                      <w:rFonts w:ascii="仿宋_GB2312" w:hAnsi="仿宋_GB2312" w:cs="仿宋_GB2312" w:eastAsia="仿宋_GB2312"/>
                      <w:sz w:val="22"/>
                      <w:color w:val="000000"/>
                    </w:rPr>
                    <w:t>PM10</w:t>
                  </w:r>
                  <w:r>
                    <w:rPr>
                      <w:rFonts w:ascii="仿宋_GB2312" w:hAnsi="仿宋_GB2312" w:cs="仿宋_GB2312" w:eastAsia="仿宋_GB2312"/>
                      <w:sz w:val="22"/>
                      <w:color w:val="000000"/>
                    </w:rPr>
                    <w:t>、</w:t>
                  </w:r>
                  <w:r>
                    <w:rPr>
                      <w:rFonts w:ascii="仿宋_GB2312" w:hAnsi="仿宋_GB2312" w:cs="仿宋_GB2312" w:eastAsia="仿宋_GB2312"/>
                      <w:sz w:val="22"/>
                      <w:color w:val="000000"/>
                    </w:rPr>
                    <w:t>PM2.5</w:t>
                  </w:r>
                  <w:r>
                    <w:rPr>
                      <w:rFonts w:ascii="仿宋_GB2312" w:hAnsi="仿宋_GB2312" w:cs="仿宋_GB2312" w:eastAsia="仿宋_GB2312"/>
                      <w:sz w:val="22"/>
                      <w:color w:val="000000"/>
                    </w:rPr>
                    <w:t>、</w:t>
                  </w:r>
                  <w:r>
                    <w:rPr>
                      <w:rFonts w:ascii="仿宋_GB2312" w:hAnsi="仿宋_GB2312" w:cs="仿宋_GB2312" w:eastAsia="仿宋_GB2312"/>
                      <w:sz w:val="22"/>
                      <w:color w:val="000000"/>
                    </w:rPr>
                    <w:t>SO2</w:t>
                  </w:r>
                  <w:r>
                    <w:rPr>
                      <w:rFonts w:ascii="仿宋_GB2312" w:hAnsi="仿宋_GB2312" w:cs="仿宋_GB2312" w:eastAsia="仿宋_GB2312"/>
                      <w:sz w:val="22"/>
                      <w:color w:val="000000"/>
                    </w:rPr>
                    <w:t>、</w:t>
                  </w:r>
                  <w:r>
                    <w:rPr>
                      <w:rFonts w:ascii="仿宋_GB2312" w:hAnsi="仿宋_GB2312" w:cs="仿宋_GB2312" w:eastAsia="仿宋_GB2312"/>
                      <w:sz w:val="22"/>
                      <w:color w:val="000000"/>
                    </w:rPr>
                    <w:t>CO</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106</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新都区</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曲景路</w:t>
                  </w:r>
                </w:p>
              </w:tc>
              <w:tc>
                <w:tcPr>
                  <w:tcW w:type="dxa" w:w="315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2"/>
                      <w:b/>
                      <w:color w:val="000000"/>
                    </w:rPr>
                    <w:t>O3</w:t>
                  </w:r>
                  <w:r>
                    <w:rPr>
                      <w:rFonts w:ascii="仿宋_GB2312" w:hAnsi="仿宋_GB2312" w:cs="仿宋_GB2312" w:eastAsia="仿宋_GB2312"/>
                      <w:sz w:val="22"/>
                      <w:color w:val="000000"/>
                    </w:rPr>
                    <w:t>、</w:t>
                  </w:r>
                  <w:r>
                    <w:rPr>
                      <w:rFonts w:ascii="仿宋_GB2312" w:hAnsi="仿宋_GB2312" w:cs="仿宋_GB2312" w:eastAsia="仿宋_GB2312"/>
                      <w:sz w:val="22"/>
                      <w:color w:val="000000"/>
                    </w:rPr>
                    <w:t>NO2</w:t>
                  </w:r>
                  <w:r>
                    <w:rPr>
                      <w:rFonts w:ascii="仿宋_GB2312" w:hAnsi="仿宋_GB2312" w:cs="仿宋_GB2312" w:eastAsia="仿宋_GB2312"/>
                      <w:sz w:val="22"/>
                      <w:color w:val="000000"/>
                    </w:rPr>
                    <w:t>、</w:t>
                  </w:r>
                  <w:r>
                    <w:rPr>
                      <w:rFonts w:ascii="仿宋_GB2312" w:hAnsi="仿宋_GB2312" w:cs="仿宋_GB2312" w:eastAsia="仿宋_GB2312"/>
                      <w:sz w:val="22"/>
                      <w:color w:val="000000"/>
                    </w:rPr>
                    <w:t>PM10</w:t>
                  </w:r>
                  <w:r>
                    <w:rPr>
                      <w:rFonts w:ascii="仿宋_GB2312" w:hAnsi="仿宋_GB2312" w:cs="仿宋_GB2312" w:eastAsia="仿宋_GB2312"/>
                      <w:sz w:val="22"/>
                      <w:color w:val="000000"/>
                    </w:rPr>
                    <w:t>、</w:t>
                  </w:r>
                  <w:r>
                    <w:rPr>
                      <w:rFonts w:ascii="仿宋_GB2312" w:hAnsi="仿宋_GB2312" w:cs="仿宋_GB2312" w:eastAsia="仿宋_GB2312"/>
                      <w:sz w:val="22"/>
                      <w:color w:val="000000"/>
                    </w:rPr>
                    <w:t>PM2.5</w:t>
                  </w:r>
                  <w:r>
                    <w:rPr>
                      <w:rFonts w:ascii="仿宋_GB2312" w:hAnsi="仿宋_GB2312" w:cs="仿宋_GB2312" w:eastAsia="仿宋_GB2312"/>
                      <w:sz w:val="22"/>
                      <w:color w:val="000000"/>
                    </w:rPr>
                    <w:t>、</w:t>
                  </w:r>
                  <w:r>
                    <w:rPr>
                      <w:rFonts w:ascii="仿宋_GB2312" w:hAnsi="仿宋_GB2312" w:cs="仿宋_GB2312" w:eastAsia="仿宋_GB2312"/>
                      <w:sz w:val="22"/>
                      <w:color w:val="000000"/>
                    </w:rPr>
                    <w:t>SO2</w:t>
                  </w:r>
                  <w:r>
                    <w:rPr>
                      <w:rFonts w:ascii="仿宋_GB2312" w:hAnsi="仿宋_GB2312" w:cs="仿宋_GB2312" w:eastAsia="仿宋_GB2312"/>
                      <w:sz w:val="22"/>
                      <w:color w:val="000000"/>
                    </w:rPr>
                    <w:t>、</w:t>
                  </w:r>
                  <w:r>
                    <w:rPr>
                      <w:rFonts w:ascii="仿宋_GB2312" w:hAnsi="仿宋_GB2312" w:cs="仿宋_GB2312" w:eastAsia="仿宋_GB2312"/>
                      <w:sz w:val="22"/>
                      <w:color w:val="000000"/>
                    </w:rPr>
                    <w:t>CO</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107</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新都区</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三河办事处</w:t>
                  </w:r>
                </w:p>
              </w:tc>
              <w:tc>
                <w:tcPr>
                  <w:tcW w:type="dxa" w:w="315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2"/>
                      <w:b/>
                      <w:color w:val="000000"/>
                    </w:rPr>
                    <w:t>O3</w:t>
                  </w:r>
                  <w:r>
                    <w:rPr>
                      <w:rFonts w:ascii="仿宋_GB2312" w:hAnsi="仿宋_GB2312" w:cs="仿宋_GB2312" w:eastAsia="仿宋_GB2312"/>
                      <w:sz w:val="22"/>
                      <w:color w:val="000000"/>
                    </w:rPr>
                    <w:t>、</w:t>
                  </w:r>
                  <w:r>
                    <w:rPr>
                      <w:rFonts w:ascii="仿宋_GB2312" w:hAnsi="仿宋_GB2312" w:cs="仿宋_GB2312" w:eastAsia="仿宋_GB2312"/>
                      <w:sz w:val="22"/>
                      <w:color w:val="000000"/>
                    </w:rPr>
                    <w:t>NO2</w:t>
                  </w:r>
                  <w:r>
                    <w:rPr>
                      <w:rFonts w:ascii="仿宋_GB2312" w:hAnsi="仿宋_GB2312" w:cs="仿宋_GB2312" w:eastAsia="仿宋_GB2312"/>
                      <w:sz w:val="22"/>
                      <w:color w:val="000000"/>
                    </w:rPr>
                    <w:t>、</w:t>
                  </w:r>
                  <w:r>
                    <w:rPr>
                      <w:rFonts w:ascii="仿宋_GB2312" w:hAnsi="仿宋_GB2312" w:cs="仿宋_GB2312" w:eastAsia="仿宋_GB2312"/>
                      <w:sz w:val="22"/>
                      <w:color w:val="000000"/>
                    </w:rPr>
                    <w:t>PM10</w:t>
                  </w:r>
                  <w:r>
                    <w:rPr>
                      <w:rFonts w:ascii="仿宋_GB2312" w:hAnsi="仿宋_GB2312" w:cs="仿宋_GB2312" w:eastAsia="仿宋_GB2312"/>
                      <w:sz w:val="22"/>
                      <w:color w:val="000000"/>
                    </w:rPr>
                    <w:t>、</w:t>
                  </w:r>
                  <w:r>
                    <w:rPr>
                      <w:rFonts w:ascii="仿宋_GB2312" w:hAnsi="仿宋_GB2312" w:cs="仿宋_GB2312" w:eastAsia="仿宋_GB2312"/>
                      <w:sz w:val="22"/>
                      <w:color w:val="000000"/>
                    </w:rPr>
                    <w:t>PM2.5</w:t>
                  </w:r>
                  <w:r>
                    <w:rPr>
                      <w:rFonts w:ascii="仿宋_GB2312" w:hAnsi="仿宋_GB2312" w:cs="仿宋_GB2312" w:eastAsia="仿宋_GB2312"/>
                      <w:sz w:val="22"/>
                      <w:color w:val="000000"/>
                    </w:rPr>
                    <w:t>、</w:t>
                  </w:r>
                  <w:r>
                    <w:rPr>
                      <w:rFonts w:ascii="仿宋_GB2312" w:hAnsi="仿宋_GB2312" w:cs="仿宋_GB2312" w:eastAsia="仿宋_GB2312"/>
                      <w:sz w:val="22"/>
                      <w:color w:val="000000"/>
                    </w:rPr>
                    <w:t>SO2</w:t>
                  </w:r>
                  <w:r>
                    <w:rPr>
                      <w:rFonts w:ascii="仿宋_GB2312" w:hAnsi="仿宋_GB2312" w:cs="仿宋_GB2312" w:eastAsia="仿宋_GB2312"/>
                      <w:sz w:val="22"/>
                      <w:color w:val="000000"/>
                    </w:rPr>
                    <w:t>、</w:t>
                  </w:r>
                  <w:r>
                    <w:rPr>
                      <w:rFonts w:ascii="仿宋_GB2312" w:hAnsi="仿宋_GB2312" w:cs="仿宋_GB2312" w:eastAsia="仿宋_GB2312"/>
                      <w:sz w:val="22"/>
                      <w:color w:val="000000"/>
                    </w:rPr>
                    <w:t>CO</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108</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新都区</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大丰办事处</w:t>
                  </w:r>
                </w:p>
              </w:tc>
              <w:tc>
                <w:tcPr>
                  <w:tcW w:type="dxa" w:w="315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2"/>
                      <w:b/>
                      <w:color w:val="000000"/>
                    </w:rPr>
                    <w:t>O3</w:t>
                  </w:r>
                  <w:r>
                    <w:rPr>
                      <w:rFonts w:ascii="仿宋_GB2312" w:hAnsi="仿宋_GB2312" w:cs="仿宋_GB2312" w:eastAsia="仿宋_GB2312"/>
                      <w:sz w:val="22"/>
                      <w:color w:val="000000"/>
                    </w:rPr>
                    <w:t>、</w:t>
                  </w:r>
                  <w:r>
                    <w:rPr>
                      <w:rFonts w:ascii="仿宋_GB2312" w:hAnsi="仿宋_GB2312" w:cs="仿宋_GB2312" w:eastAsia="仿宋_GB2312"/>
                      <w:sz w:val="22"/>
                      <w:color w:val="000000"/>
                    </w:rPr>
                    <w:t>NO2</w:t>
                  </w:r>
                  <w:r>
                    <w:rPr>
                      <w:rFonts w:ascii="仿宋_GB2312" w:hAnsi="仿宋_GB2312" w:cs="仿宋_GB2312" w:eastAsia="仿宋_GB2312"/>
                      <w:sz w:val="22"/>
                      <w:color w:val="000000"/>
                    </w:rPr>
                    <w:t>、</w:t>
                  </w:r>
                  <w:r>
                    <w:rPr>
                      <w:rFonts w:ascii="仿宋_GB2312" w:hAnsi="仿宋_GB2312" w:cs="仿宋_GB2312" w:eastAsia="仿宋_GB2312"/>
                      <w:sz w:val="22"/>
                      <w:color w:val="000000"/>
                    </w:rPr>
                    <w:t>PM10</w:t>
                  </w:r>
                  <w:r>
                    <w:rPr>
                      <w:rFonts w:ascii="仿宋_GB2312" w:hAnsi="仿宋_GB2312" w:cs="仿宋_GB2312" w:eastAsia="仿宋_GB2312"/>
                      <w:sz w:val="22"/>
                      <w:color w:val="000000"/>
                    </w:rPr>
                    <w:t>、</w:t>
                  </w:r>
                  <w:r>
                    <w:rPr>
                      <w:rFonts w:ascii="仿宋_GB2312" w:hAnsi="仿宋_GB2312" w:cs="仿宋_GB2312" w:eastAsia="仿宋_GB2312"/>
                      <w:sz w:val="22"/>
                      <w:color w:val="000000"/>
                    </w:rPr>
                    <w:t>PM2.5</w:t>
                  </w:r>
                  <w:r>
                    <w:rPr>
                      <w:rFonts w:ascii="仿宋_GB2312" w:hAnsi="仿宋_GB2312" w:cs="仿宋_GB2312" w:eastAsia="仿宋_GB2312"/>
                      <w:sz w:val="22"/>
                      <w:color w:val="000000"/>
                    </w:rPr>
                    <w:t>、</w:t>
                  </w:r>
                  <w:r>
                    <w:rPr>
                      <w:rFonts w:ascii="仿宋_GB2312" w:hAnsi="仿宋_GB2312" w:cs="仿宋_GB2312" w:eastAsia="仿宋_GB2312"/>
                      <w:sz w:val="22"/>
                      <w:color w:val="000000"/>
                    </w:rPr>
                    <w:t>SO2</w:t>
                  </w:r>
                  <w:r>
                    <w:rPr>
                      <w:rFonts w:ascii="仿宋_GB2312" w:hAnsi="仿宋_GB2312" w:cs="仿宋_GB2312" w:eastAsia="仿宋_GB2312"/>
                      <w:sz w:val="22"/>
                      <w:color w:val="000000"/>
                    </w:rPr>
                    <w:t>、</w:t>
                  </w:r>
                  <w:r>
                    <w:rPr>
                      <w:rFonts w:ascii="仿宋_GB2312" w:hAnsi="仿宋_GB2312" w:cs="仿宋_GB2312" w:eastAsia="仿宋_GB2312"/>
                      <w:sz w:val="22"/>
                      <w:color w:val="000000"/>
                    </w:rPr>
                    <w:t>CO</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109</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新都区</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智能家居产业城</w:t>
                  </w:r>
                </w:p>
              </w:tc>
              <w:tc>
                <w:tcPr>
                  <w:tcW w:type="dxa" w:w="315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2"/>
                      <w:b/>
                      <w:color w:val="000000"/>
                    </w:rPr>
                    <w:t>O3</w:t>
                  </w:r>
                  <w:r>
                    <w:rPr>
                      <w:rFonts w:ascii="仿宋_GB2312" w:hAnsi="仿宋_GB2312" w:cs="仿宋_GB2312" w:eastAsia="仿宋_GB2312"/>
                      <w:sz w:val="22"/>
                      <w:color w:val="000000"/>
                    </w:rPr>
                    <w:t>、</w:t>
                  </w:r>
                  <w:r>
                    <w:rPr>
                      <w:rFonts w:ascii="仿宋_GB2312" w:hAnsi="仿宋_GB2312" w:cs="仿宋_GB2312" w:eastAsia="仿宋_GB2312"/>
                      <w:sz w:val="22"/>
                      <w:color w:val="000000"/>
                    </w:rPr>
                    <w:t>NO2</w:t>
                  </w:r>
                  <w:r>
                    <w:rPr>
                      <w:rFonts w:ascii="仿宋_GB2312" w:hAnsi="仿宋_GB2312" w:cs="仿宋_GB2312" w:eastAsia="仿宋_GB2312"/>
                      <w:sz w:val="22"/>
                      <w:color w:val="000000"/>
                    </w:rPr>
                    <w:t>、</w:t>
                  </w:r>
                  <w:r>
                    <w:rPr>
                      <w:rFonts w:ascii="仿宋_GB2312" w:hAnsi="仿宋_GB2312" w:cs="仿宋_GB2312" w:eastAsia="仿宋_GB2312"/>
                      <w:sz w:val="22"/>
                      <w:color w:val="000000"/>
                    </w:rPr>
                    <w:t>PM10</w:t>
                  </w:r>
                  <w:r>
                    <w:rPr>
                      <w:rFonts w:ascii="仿宋_GB2312" w:hAnsi="仿宋_GB2312" w:cs="仿宋_GB2312" w:eastAsia="仿宋_GB2312"/>
                      <w:sz w:val="22"/>
                      <w:color w:val="000000"/>
                    </w:rPr>
                    <w:t>、</w:t>
                  </w:r>
                  <w:r>
                    <w:rPr>
                      <w:rFonts w:ascii="仿宋_GB2312" w:hAnsi="仿宋_GB2312" w:cs="仿宋_GB2312" w:eastAsia="仿宋_GB2312"/>
                      <w:sz w:val="22"/>
                      <w:color w:val="000000"/>
                    </w:rPr>
                    <w:t>PM2.5</w:t>
                  </w:r>
                  <w:r>
                    <w:rPr>
                      <w:rFonts w:ascii="仿宋_GB2312" w:hAnsi="仿宋_GB2312" w:cs="仿宋_GB2312" w:eastAsia="仿宋_GB2312"/>
                      <w:sz w:val="22"/>
                      <w:color w:val="000000"/>
                    </w:rPr>
                    <w:t>、</w:t>
                  </w:r>
                  <w:r>
                    <w:rPr>
                      <w:rFonts w:ascii="仿宋_GB2312" w:hAnsi="仿宋_GB2312" w:cs="仿宋_GB2312" w:eastAsia="仿宋_GB2312"/>
                      <w:sz w:val="22"/>
                      <w:color w:val="000000"/>
                    </w:rPr>
                    <w:t>SO2</w:t>
                  </w:r>
                  <w:r>
                    <w:rPr>
                      <w:rFonts w:ascii="仿宋_GB2312" w:hAnsi="仿宋_GB2312" w:cs="仿宋_GB2312" w:eastAsia="仿宋_GB2312"/>
                      <w:sz w:val="22"/>
                      <w:color w:val="000000"/>
                    </w:rPr>
                    <w:t>、</w:t>
                  </w:r>
                  <w:r>
                    <w:rPr>
                      <w:rFonts w:ascii="仿宋_GB2312" w:hAnsi="仿宋_GB2312" w:cs="仿宋_GB2312" w:eastAsia="仿宋_GB2312"/>
                      <w:sz w:val="22"/>
                      <w:color w:val="000000"/>
                    </w:rPr>
                    <w:t>CO</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110</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新都区</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交通产业功能园</w:t>
                  </w:r>
                </w:p>
              </w:tc>
              <w:tc>
                <w:tcPr>
                  <w:tcW w:type="dxa" w:w="315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2"/>
                      <w:b/>
                      <w:color w:val="000000"/>
                    </w:rPr>
                    <w:t>O3</w:t>
                  </w:r>
                  <w:r>
                    <w:rPr>
                      <w:rFonts w:ascii="仿宋_GB2312" w:hAnsi="仿宋_GB2312" w:cs="仿宋_GB2312" w:eastAsia="仿宋_GB2312"/>
                      <w:sz w:val="22"/>
                      <w:color w:val="000000"/>
                    </w:rPr>
                    <w:t>、</w:t>
                  </w:r>
                  <w:r>
                    <w:rPr>
                      <w:rFonts w:ascii="仿宋_GB2312" w:hAnsi="仿宋_GB2312" w:cs="仿宋_GB2312" w:eastAsia="仿宋_GB2312"/>
                      <w:sz w:val="22"/>
                      <w:color w:val="000000"/>
                    </w:rPr>
                    <w:t>NO2</w:t>
                  </w:r>
                  <w:r>
                    <w:rPr>
                      <w:rFonts w:ascii="仿宋_GB2312" w:hAnsi="仿宋_GB2312" w:cs="仿宋_GB2312" w:eastAsia="仿宋_GB2312"/>
                      <w:sz w:val="22"/>
                      <w:color w:val="000000"/>
                    </w:rPr>
                    <w:t>、</w:t>
                  </w:r>
                  <w:r>
                    <w:rPr>
                      <w:rFonts w:ascii="仿宋_GB2312" w:hAnsi="仿宋_GB2312" w:cs="仿宋_GB2312" w:eastAsia="仿宋_GB2312"/>
                      <w:sz w:val="22"/>
                      <w:color w:val="000000"/>
                    </w:rPr>
                    <w:t>PM10</w:t>
                  </w:r>
                  <w:r>
                    <w:rPr>
                      <w:rFonts w:ascii="仿宋_GB2312" w:hAnsi="仿宋_GB2312" w:cs="仿宋_GB2312" w:eastAsia="仿宋_GB2312"/>
                      <w:sz w:val="22"/>
                      <w:color w:val="000000"/>
                    </w:rPr>
                    <w:t>、</w:t>
                  </w:r>
                  <w:r>
                    <w:rPr>
                      <w:rFonts w:ascii="仿宋_GB2312" w:hAnsi="仿宋_GB2312" w:cs="仿宋_GB2312" w:eastAsia="仿宋_GB2312"/>
                      <w:sz w:val="22"/>
                      <w:color w:val="000000"/>
                    </w:rPr>
                    <w:t>PM2.5</w:t>
                  </w:r>
                  <w:r>
                    <w:rPr>
                      <w:rFonts w:ascii="仿宋_GB2312" w:hAnsi="仿宋_GB2312" w:cs="仿宋_GB2312" w:eastAsia="仿宋_GB2312"/>
                      <w:sz w:val="22"/>
                      <w:color w:val="000000"/>
                    </w:rPr>
                    <w:t>、</w:t>
                  </w:r>
                  <w:r>
                    <w:rPr>
                      <w:rFonts w:ascii="仿宋_GB2312" w:hAnsi="仿宋_GB2312" w:cs="仿宋_GB2312" w:eastAsia="仿宋_GB2312"/>
                      <w:sz w:val="22"/>
                      <w:color w:val="000000"/>
                    </w:rPr>
                    <w:t>SO2</w:t>
                  </w:r>
                  <w:r>
                    <w:rPr>
                      <w:rFonts w:ascii="仿宋_GB2312" w:hAnsi="仿宋_GB2312" w:cs="仿宋_GB2312" w:eastAsia="仿宋_GB2312"/>
                      <w:sz w:val="22"/>
                      <w:color w:val="000000"/>
                    </w:rPr>
                    <w:t>、</w:t>
                  </w:r>
                  <w:r>
                    <w:rPr>
                      <w:rFonts w:ascii="仿宋_GB2312" w:hAnsi="仿宋_GB2312" w:cs="仿宋_GB2312" w:eastAsia="仿宋_GB2312"/>
                      <w:sz w:val="22"/>
                      <w:color w:val="000000"/>
                    </w:rPr>
                    <w:t>CO</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111</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温江区</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涌泉</w:t>
                  </w:r>
                </w:p>
              </w:tc>
              <w:tc>
                <w:tcPr>
                  <w:tcW w:type="dxa" w:w="315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2"/>
                      <w:b/>
                      <w:color w:val="000000"/>
                    </w:rPr>
                    <w:t>O3</w:t>
                  </w:r>
                  <w:r>
                    <w:rPr>
                      <w:rFonts w:ascii="仿宋_GB2312" w:hAnsi="仿宋_GB2312" w:cs="仿宋_GB2312" w:eastAsia="仿宋_GB2312"/>
                      <w:sz w:val="22"/>
                      <w:color w:val="000000"/>
                    </w:rPr>
                    <w:t>、</w:t>
                  </w:r>
                  <w:r>
                    <w:rPr>
                      <w:rFonts w:ascii="仿宋_GB2312" w:hAnsi="仿宋_GB2312" w:cs="仿宋_GB2312" w:eastAsia="仿宋_GB2312"/>
                      <w:sz w:val="22"/>
                      <w:color w:val="000000"/>
                    </w:rPr>
                    <w:t>NO2</w:t>
                  </w:r>
                  <w:r>
                    <w:rPr>
                      <w:rFonts w:ascii="仿宋_GB2312" w:hAnsi="仿宋_GB2312" w:cs="仿宋_GB2312" w:eastAsia="仿宋_GB2312"/>
                      <w:sz w:val="22"/>
                      <w:color w:val="000000"/>
                    </w:rPr>
                    <w:t>、</w:t>
                  </w:r>
                  <w:r>
                    <w:rPr>
                      <w:rFonts w:ascii="仿宋_GB2312" w:hAnsi="仿宋_GB2312" w:cs="仿宋_GB2312" w:eastAsia="仿宋_GB2312"/>
                      <w:sz w:val="22"/>
                      <w:color w:val="000000"/>
                    </w:rPr>
                    <w:t>PM10</w:t>
                  </w:r>
                  <w:r>
                    <w:rPr>
                      <w:rFonts w:ascii="仿宋_GB2312" w:hAnsi="仿宋_GB2312" w:cs="仿宋_GB2312" w:eastAsia="仿宋_GB2312"/>
                      <w:sz w:val="22"/>
                      <w:color w:val="000000"/>
                    </w:rPr>
                    <w:t>、</w:t>
                  </w:r>
                  <w:r>
                    <w:rPr>
                      <w:rFonts w:ascii="仿宋_GB2312" w:hAnsi="仿宋_GB2312" w:cs="仿宋_GB2312" w:eastAsia="仿宋_GB2312"/>
                      <w:sz w:val="22"/>
                      <w:color w:val="000000"/>
                    </w:rPr>
                    <w:t>PM2.5</w:t>
                  </w:r>
                  <w:r>
                    <w:rPr>
                      <w:rFonts w:ascii="仿宋_GB2312" w:hAnsi="仿宋_GB2312" w:cs="仿宋_GB2312" w:eastAsia="仿宋_GB2312"/>
                      <w:sz w:val="22"/>
                      <w:color w:val="000000"/>
                    </w:rPr>
                    <w:t>、</w:t>
                  </w:r>
                  <w:r>
                    <w:rPr>
                      <w:rFonts w:ascii="仿宋_GB2312" w:hAnsi="仿宋_GB2312" w:cs="仿宋_GB2312" w:eastAsia="仿宋_GB2312"/>
                      <w:sz w:val="22"/>
                      <w:color w:val="000000"/>
                    </w:rPr>
                    <w:t>SO2</w:t>
                  </w:r>
                  <w:r>
                    <w:rPr>
                      <w:rFonts w:ascii="仿宋_GB2312" w:hAnsi="仿宋_GB2312" w:cs="仿宋_GB2312" w:eastAsia="仿宋_GB2312"/>
                      <w:sz w:val="22"/>
                      <w:color w:val="000000"/>
                    </w:rPr>
                    <w:t>、</w:t>
                  </w:r>
                  <w:r>
                    <w:rPr>
                      <w:rFonts w:ascii="仿宋_GB2312" w:hAnsi="仿宋_GB2312" w:cs="仿宋_GB2312" w:eastAsia="仿宋_GB2312"/>
                      <w:sz w:val="22"/>
                      <w:color w:val="000000"/>
                    </w:rPr>
                    <w:t>CO</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112</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温江区</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寿安镇</w:t>
                  </w:r>
                </w:p>
              </w:tc>
              <w:tc>
                <w:tcPr>
                  <w:tcW w:type="dxa" w:w="315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2"/>
                      <w:b/>
                      <w:color w:val="000000"/>
                    </w:rPr>
                    <w:t>O3</w:t>
                  </w:r>
                  <w:r>
                    <w:rPr>
                      <w:rFonts w:ascii="仿宋_GB2312" w:hAnsi="仿宋_GB2312" w:cs="仿宋_GB2312" w:eastAsia="仿宋_GB2312"/>
                      <w:sz w:val="22"/>
                      <w:color w:val="000000"/>
                    </w:rPr>
                    <w:t>、</w:t>
                  </w:r>
                  <w:r>
                    <w:rPr>
                      <w:rFonts w:ascii="仿宋_GB2312" w:hAnsi="仿宋_GB2312" w:cs="仿宋_GB2312" w:eastAsia="仿宋_GB2312"/>
                      <w:sz w:val="22"/>
                      <w:color w:val="000000"/>
                    </w:rPr>
                    <w:t>NO2</w:t>
                  </w:r>
                  <w:r>
                    <w:rPr>
                      <w:rFonts w:ascii="仿宋_GB2312" w:hAnsi="仿宋_GB2312" w:cs="仿宋_GB2312" w:eastAsia="仿宋_GB2312"/>
                      <w:sz w:val="22"/>
                      <w:color w:val="000000"/>
                    </w:rPr>
                    <w:t>、</w:t>
                  </w:r>
                  <w:r>
                    <w:rPr>
                      <w:rFonts w:ascii="仿宋_GB2312" w:hAnsi="仿宋_GB2312" w:cs="仿宋_GB2312" w:eastAsia="仿宋_GB2312"/>
                      <w:sz w:val="22"/>
                      <w:color w:val="000000"/>
                    </w:rPr>
                    <w:t>PM10</w:t>
                  </w:r>
                  <w:r>
                    <w:rPr>
                      <w:rFonts w:ascii="仿宋_GB2312" w:hAnsi="仿宋_GB2312" w:cs="仿宋_GB2312" w:eastAsia="仿宋_GB2312"/>
                      <w:sz w:val="22"/>
                      <w:color w:val="000000"/>
                    </w:rPr>
                    <w:t>、</w:t>
                  </w:r>
                  <w:r>
                    <w:rPr>
                      <w:rFonts w:ascii="仿宋_GB2312" w:hAnsi="仿宋_GB2312" w:cs="仿宋_GB2312" w:eastAsia="仿宋_GB2312"/>
                      <w:sz w:val="22"/>
                      <w:color w:val="000000"/>
                    </w:rPr>
                    <w:t>PM2.5</w:t>
                  </w:r>
                  <w:r>
                    <w:rPr>
                      <w:rFonts w:ascii="仿宋_GB2312" w:hAnsi="仿宋_GB2312" w:cs="仿宋_GB2312" w:eastAsia="仿宋_GB2312"/>
                      <w:sz w:val="22"/>
                      <w:color w:val="000000"/>
                    </w:rPr>
                    <w:t>、</w:t>
                  </w:r>
                  <w:r>
                    <w:rPr>
                      <w:rFonts w:ascii="仿宋_GB2312" w:hAnsi="仿宋_GB2312" w:cs="仿宋_GB2312" w:eastAsia="仿宋_GB2312"/>
                      <w:sz w:val="22"/>
                      <w:color w:val="000000"/>
                    </w:rPr>
                    <w:t>SO2</w:t>
                  </w:r>
                  <w:r>
                    <w:rPr>
                      <w:rFonts w:ascii="仿宋_GB2312" w:hAnsi="仿宋_GB2312" w:cs="仿宋_GB2312" w:eastAsia="仿宋_GB2312"/>
                      <w:sz w:val="22"/>
                      <w:color w:val="000000"/>
                    </w:rPr>
                    <w:t>、</w:t>
                  </w:r>
                  <w:r>
                    <w:rPr>
                      <w:rFonts w:ascii="仿宋_GB2312" w:hAnsi="仿宋_GB2312" w:cs="仿宋_GB2312" w:eastAsia="仿宋_GB2312"/>
                      <w:sz w:val="22"/>
                      <w:color w:val="000000"/>
                    </w:rPr>
                    <w:t>CO</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113</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温江区</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和盛镇</w:t>
                  </w:r>
                </w:p>
              </w:tc>
              <w:tc>
                <w:tcPr>
                  <w:tcW w:type="dxa" w:w="315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2"/>
                      <w:b/>
                      <w:color w:val="000000"/>
                    </w:rPr>
                    <w:t>O3</w:t>
                  </w:r>
                  <w:r>
                    <w:rPr>
                      <w:rFonts w:ascii="仿宋_GB2312" w:hAnsi="仿宋_GB2312" w:cs="仿宋_GB2312" w:eastAsia="仿宋_GB2312"/>
                      <w:sz w:val="22"/>
                      <w:color w:val="000000"/>
                    </w:rPr>
                    <w:t>、</w:t>
                  </w:r>
                  <w:r>
                    <w:rPr>
                      <w:rFonts w:ascii="仿宋_GB2312" w:hAnsi="仿宋_GB2312" w:cs="仿宋_GB2312" w:eastAsia="仿宋_GB2312"/>
                      <w:sz w:val="22"/>
                      <w:color w:val="000000"/>
                    </w:rPr>
                    <w:t>NO2</w:t>
                  </w:r>
                  <w:r>
                    <w:rPr>
                      <w:rFonts w:ascii="仿宋_GB2312" w:hAnsi="仿宋_GB2312" w:cs="仿宋_GB2312" w:eastAsia="仿宋_GB2312"/>
                      <w:sz w:val="22"/>
                      <w:color w:val="000000"/>
                    </w:rPr>
                    <w:t>、</w:t>
                  </w:r>
                  <w:r>
                    <w:rPr>
                      <w:rFonts w:ascii="仿宋_GB2312" w:hAnsi="仿宋_GB2312" w:cs="仿宋_GB2312" w:eastAsia="仿宋_GB2312"/>
                      <w:sz w:val="22"/>
                      <w:color w:val="000000"/>
                    </w:rPr>
                    <w:t>PM10</w:t>
                  </w:r>
                  <w:r>
                    <w:rPr>
                      <w:rFonts w:ascii="仿宋_GB2312" w:hAnsi="仿宋_GB2312" w:cs="仿宋_GB2312" w:eastAsia="仿宋_GB2312"/>
                      <w:sz w:val="22"/>
                      <w:color w:val="000000"/>
                    </w:rPr>
                    <w:t>、</w:t>
                  </w:r>
                  <w:r>
                    <w:rPr>
                      <w:rFonts w:ascii="仿宋_GB2312" w:hAnsi="仿宋_GB2312" w:cs="仿宋_GB2312" w:eastAsia="仿宋_GB2312"/>
                      <w:sz w:val="22"/>
                      <w:color w:val="000000"/>
                    </w:rPr>
                    <w:t>PM2.5</w:t>
                  </w:r>
                  <w:r>
                    <w:rPr>
                      <w:rFonts w:ascii="仿宋_GB2312" w:hAnsi="仿宋_GB2312" w:cs="仿宋_GB2312" w:eastAsia="仿宋_GB2312"/>
                      <w:sz w:val="22"/>
                      <w:color w:val="000000"/>
                    </w:rPr>
                    <w:t>、</w:t>
                  </w:r>
                  <w:r>
                    <w:rPr>
                      <w:rFonts w:ascii="仿宋_GB2312" w:hAnsi="仿宋_GB2312" w:cs="仿宋_GB2312" w:eastAsia="仿宋_GB2312"/>
                      <w:sz w:val="22"/>
                      <w:color w:val="000000"/>
                    </w:rPr>
                    <w:t>SO2</w:t>
                  </w:r>
                  <w:r>
                    <w:rPr>
                      <w:rFonts w:ascii="仿宋_GB2312" w:hAnsi="仿宋_GB2312" w:cs="仿宋_GB2312" w:eastAsia="仿宋_GB2312"/>
                      <w:sz w:val="22"/>
                      <w:color w:val="000000"/>
                    </w:rPr>
                    <w:t>、</w:t>
                  </w:r>
                  <w:r>
                    <w:rPr>
                      <w:rFonts w:ascii="仿宋_GB2312" w:hAnsi="仿宋_GB2312" w:cs="仿宋_GB2312" w:eastAsia="仿宋_GB2312"/>
                      <w:sz w:val="22"/>
                      <w:color w:val="000000"/>
                    </w:rPr>
                    <w:t>CO</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114</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温江区</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天府</w:t>
                  </w:r>
                </w:p>
              </w:tc>
              <w:tc>
                <w:tcPr>
                  <w:tcW w:type="dxa" w:w="315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2"/>
                      <w:b/>
                      <w:color w:val="000000"/>
                    </w:rPr>
                    <w:t>O3</w:t>
                  </w:r>
                  <w:r>
                    <w:rPr>
                      <w:rFonts w:ascii="仿宋_GB2312" w:hAnsi="仿宋_GB2312" w:cs="仿宋_GB2312" w:eastAsia="仿宋_GB2312"/>
                      <w:sz w:val="22"/>
                      <w:color w:val="000000"/>
                    </w:rPr>
                    <w:t>、</w:t>
                  </w:r>
                  <w:r>
                    <w:rPr>
                      <w:rFonts w:ascii="仿宋_GB2312" w:hAnsi="仿宋_GB2312" w:cs="仿宋_GB2312" w:eastAsia="仿宋_GB2312"/>
                      <w:sz w:val="22"/>
                      <w:color w:val="000000"/>
                    </w:rPr>
                    <w:t>NO2</w:t>
                  </w:r>
                  <w:r>
                    <w:rPr>
                      <w:rFonts w:ascii="仿宋_GB2312" w:hAnsi="仿宋_GB2312" w:cs="仿宋_GB2312" w:eastAsia="仿宋_GB2312"/>
                      <w:sz w:val="22"/>
                      <w:color w:val="000000"/>
                    </w:rPr>
                    <w:t>、</w:t>
                  </w:r>
                  <w:r>
                    <w:rPr>
                      <w:rFonts w:ascii="仿宋_GB2312" w:hAnsi="仿宋_GB2312" w:cs="仿宋_GB2312" w:eastAsia="仿宋_GB2312"/>
                      <w:sz w:val="22"/>
                      <w:color w:val="000000"/>
                    </w:rPr>
                    <w:t>PM10</w:t>
                  </w:r>
                  <w:r>
                    <w:rPr>
                      <w:rFonts w:ascii="仿宋_GB2312" w:hAnsi="仿宋_GB2312" w:cs="仿宋_GB2312" w:eastAsia="仿宋_GB2312"/>
                      <w:sz w:val="22"/>
                      <w:color w:val="000000"/>
                    </w:rPr>
                    <w:t>、</w:t>
                  </w:r>
                  <w:r>
                    <w:rPr>
                      <w:rFonts w:ascii="仿宋_GB2312" w:hAnsi="仿宋_GB2312" w:cs="仿宋_GB2312" w:eastAsia="仿宋_GB2312"/>
                      <w:sz w:val="22"/>
                      <w:color w:val="000000"/>
                    </w:rPr>
                    <w:t>PM2.5</w:t>
                  </w:r>
                  <w:r>
                    <w:rPr>
                      <w:rFonts w:ascii="仿宋_GB2312" w:hAnsi="仿宋_GB2312" w:cs="仿宋_GB2312" w:eastAsia="仿宋_GB2312"/>
                      <w:sz w:val="22"/>
                      <w:color w:val="000000"/>
                    </w:rPr>
                    <w:t>、</w:t>
                  </w:r>
                  <w:r>
                    <w:rPr>
                      <w:rFonts w:ascii="仿宋_GB2312" w:hAnsi="仿宋_GB2312" w:cs="仿宋_GB2312" w:eastAsia="仿宋_GB2312"/>
                      <w:sz w:val="22"/>
                      <w:color w:val="000000"/>
                    </w:rPr>
                    <w:t>SO2</w:t>
                  </w:r>
                  <w:r>
                    <w:rPr>
                      <w:rFonts w:ascii="仿宋_GB2312" w:hAnsi="仿宋_GB2312" w:cs="仿宋_GB2312" w:eastAsia="仿宋_GB2312"/>
                      <w:sz w:val="22"/>
                      <w:color w:val="000000"/>
                    </w:rPr>
                    <w:t>、</w:t>
                  </w:r>
                  <w:r>
                    <w:rPr>
                      <w:rFonts w:ascii="仿宋_GB2312" w:hAnsi="仿宋_GB2312" w:cs="仿宋_GB2312" w:eastAsia="仿宋_GB2312"/>
                      <w:sz w:val="22"/>
                      <w:color w:val="000000"/>
                    </w:rPr>
                    <w:t>CO</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115</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温江区</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万春镇</w:t>
                  </w:r>
                </w:p>
              </w:tc>
              <w:tc>
                <w:tcPr>
                  <w:tcW w:type="dxa" w:w="315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2"/>
                      <w:b/>
                      <w:color w:val="000000"/>
                    </w:rPr>
                    <w:t>O3</w:t>
                  </w:r>
                  <w:r>
                    <w:rPr>
                      <w:rFonts w:ascii="仿宋_GB2312" w:hAnsi="仿宋_GB2312" w:cs="仿宋_GB2312" w:eastAsia="仿宋_GB2312"/>
                      <w:sz w:val="22"/>
                      <w:color w:val="000000"/>
                    </w:rPr>
                    <w:t>、</w:t>
                  </w:r>
                  <w:r>
                    <w:rPr>
                      <w:rFonts w:ascii="仿宋_GB2312" w:hAnsi="仿宋_GB2312" w:cs="仿宋_GB2312" w:eastAsia="仿宋_GB2312"/>
                      <w:sz w:val="22"/>
                      <w:color w:val="000000"/>
                    </w:rPr>
                    <w:t>NO2</w:t>
                  </w:r>
                  <w:r>
                    <w:rPr>
                      <w:rFonts w:ascii="仿宋_GB2312" w:hAnsi="仿宋_GB2312" w:cs="仿宋_GB2312" w:eastAsia="仿宋_GB2312"/>
                      <w:sz w:val="22"/>
                      <w:color w:val="000000"/>
                    </w:rPr>
                    <w:t>、</w:t>
                  </w:r>
                  <w:r>
                    <w:rPr>
                      <w:rFonts w:ascii="仿宋_GB2312" w:hAnsi="仿宋_GB2312" w:cs="仿宋_GB2312" w:eastAsia="仿宋_GB2312"/>
                      <w:sz w:val="22"/>
                      <w:color w:val="000000"/>
                    </w:rPr>
                    <w:t>PM10</w:t>
                  </w:r>
                  <w:r>
                    <w:rPr>
                      <w:rFonts w:ascii="仿宋_GB2312" w:hAnsi="仿宋_GB2312" w:cs="仿宋_GB2312" w:eastAsia="仿宋_GB2312"/>
                      <w:sz w:val="22"/>
                      <w:color w:val="000000"/>
                    </w:rPr>
                    <w:t>、</w:t>
                  </w:r>
                  <w:r>
                    <w:rPr>
                      <w:rFonts w:ascii="仿宋_GB2312" w:hAnsi="仿宋_GB2312" w:cs="仿宋_GB2312" w:eastAsia="仿宋_GB2312"/>
                      <w:sz w:val="22"/>
                      <w:color w:val="000000"/>
                    </w:rPr>
                    <w:t>PM2.5</w:t>
                  </w:r>
                  <w:r>
                    <w:rPr>
                      <w:rFonts w:ascii="仿宋_GB2312" w:hAnsi="仿宋_GB2312" w:cs="仿宋_GB2312" w:eastAsia="仿宋_GB2312"/>
                      <w:sz w:val="22"/>
                      <w:color w:val="000000"/>
                    </w:rPr>
                    <w:t>、</w:t>
                  </w:r>
                  <w:r>
                    <w:rPr>
                      <w:rFonts w:ascii="仿宋_GB2312" w:hAnsi="仿宋_GB2312" w:cs="仿宋_GB2312" w:eastAsia="仿宋_GB2312"/>
                      <w:sz w:val="22"/>
                      <w:color w:val="000000"/>
                    </w:rPr>
                    <w:t>SO2</w:t>
                  </w:r>
                  <w:r>
                    <w:rPr>
                      <w:rFonts w:ascii="仿宋_GB2312" w:hAnsi="仿宋_GB2312" w:cs="仿宋_GB2312" w:eastAsia="仿宋_GB2312"/>
                      <w:sz w:val="22"/>
                      <w:color w:val="000000"/>
                    </w:rPr>
                    <w:t>、</w:t>
                  </w:r>
                  <w:r>
                    <w:rPr>
                      <w:rFonts w:ascii="仿宋_GB2312" w:hAnsi="仿宋_GB2312" w:cs="仿宋_GB2312" w:eastAsia="仿宋_GB2312"/>
                      <w:sz w:val="22"/>
                      <w:color w:val="000000"/>
                    </w:rPr>
                    <w:t>CO</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116</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温江区</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公平</w:t>
                  </w:r>
                </w:p>
              </w:tc>
              <w:tc>
                <w:tcPr>
                  <w:tcW w:type="dxa" w:w="315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2"/>
                      <w:b/>
                      <w:color w:val="000000"/>
                    </w:rPr>
                    <w:t>O3</w:t>
                  </w:r>
                  <w:r>
                    <w:rPr>
                      <w:rFonts w:ascii="仿宋_GB2312" w:hAnsi="仿宋_GB2312" w:cs="仿宋_GB2312" w:eastAsia="仿宋_GB2312"/>
                      <w:sz w:val="22"/>
                      <w:color w:val="000000"/>
                    </w:rPr>
                    <w:t>、</w:t>
                  </w:r>
                  <w:r>
                    <w:rPr>
                      <w:rFonts w:ascii="仿宋_GB2312" w:hAnsi="仿宋_GB2312" w:cs="仿宋_GB2312" w:eastAsia="仿宋_GB2312"/>
                      <w:sz w:val="22"/>
                      <w:color w:val="000000"/>
                    </w:rPr>
                    <w:t>NO2</w:t>
                  </w:r>
                  <w:r>
                    <w:rPr>
                      <w:rFonts w:ascii="仿宋_GB2312" w:hAnsi="仿宋_GB2312" w:cs="仿宋_GB2312" w:eastAsia="仿宋_GB2312"/>
                      <w:sz w:val="22"/>
                      <w:color w:val="000000"/>
                    </w:rPr>
                    <w:t>、</w:t>
                  </w:r>
                  <w:r>
                    <w:rPr>
                      <w:rFonts w:ascii="仿宋_GB2312" w:hAnsi="仿宋_GB2312" w:cs="仿宋_GB2312" w:eastAsia="仿宋_GB2312"/>
                      <w:sz w:val="22"/>
                      <w:color w:val="000000"/>
                    </w:rPr>
                    <w:t>PM10</w:t>
                  </w:r>
                  <w:r>
                    <w:rPr>
                      <w:rFonts w:ascii="仿宋_GB2312" w:hAnsi="仿宋_GB2312" w:cs="仿宋_GB2312" w:eastAsia="仿宋_GB2312"/>
                      <w:sz w:val="22"/>
                      <w:color w:val="000000"/>
                    </w:rPr>
                    <w:t>、</w:t>
                  </w:r>
                  <w:r>
                    <w:rPr>
                      <w:rFonts w:ascii="仿宋_GB2312" w:hAnsi="仿宋_GB2312" w:cs="仿宋_GB2312" w:eastAsia="仿宋_GB2312"/>
                      <w:sz w:val="22"/>
                      <w:color w:val="000000"/>
                    </w:rPr>
                    <w:t>PM2.5</w:t>
                  </w:r>
                  <w:r>
                    <w:rPr>
                      <w:rFonts w:ascii="仿宋_GB2312" w:hAnsi="仿宋_GB2312" w:cs="仿宋_GB2312" w:eastAsia="仿宋_GB2312"/>
                      <w:sz w:val="22"/>
                      <w:color w:val="000000"/>
                    </w:rPr>
                    <w:t>、</w:t>
                  </w:r>
                  <w:r>
                    <w:rPr>
                      <w:rFonts w:ascii="仿宋_GB2312" w:hAnsi="仿宋_GB2312" w:cs="仿宋_GB2312" w:eastAsia="仿宋_GB2312"/>
                      <w:sz w:val="22"/>
                      <w:color w:val="000000"/>
                    </w:rPr>
                    <w:t>SO2</w:t>
                  </w:r>
                  <w:r>
                    <w:rPr>
                      <w:rFonts w:ascii="仿宋_GB2312" w:hAnsi="仿宋_GB2312" w:cs="仿宋_GB2312" w:eastAsia="仿宋_GB2312"/>
                      <w:sz w:val="22"/>
                      <w:color w:val="000000"/>
                    </w:rPr>
                    <w:t>、</w:t>
                  </w:r>
                  <w:r>
                    <w:rPr>
                      <w:rFonts w:ascii="仿宋_GB2312" w:hAnsi="仿宋_GB2312" w:cs="仿宋_GB2312" w:eastAsia="仿宋_GB2312"/>
                      <w:sz w:val="22"/>
                      <w:color w:val="000000"/>
                    </w:rPr>
                    <w:t>CO</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117</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温江区</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柳城</w:t>
                  </w:r>
                </w:p>
              </w:tc>
              <w:tc>
                <w:tcPr>
                  <w:tcW w:type="dxa" w:w="315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2"/>
                      <w:b/>
                      <w:color w:val="000000"/>
                    </w:rPr>
                    <w:t>O3</w:t>
                  </w:r>
                  <w:r>
                    <w:rPr>
                      <w:rFonts w:ascii="仿宋_GB2312" w:hAnsi="仿宋_GB2312" w:cs="仿宋_GB2312" w:eastAsia="仿宋_GB2312"/>
                      <w:sz w:val="22"/>
                      <w:color w:val="000000"/>
                    </w:rPr>
                    <w:t>、</w:t>
                  </w:r>
                  <w:r>
                    <w:rPr>
                      <w:rFonts w:ascii="仿宋_GB2312" w:hAnsi="仿宋_GB2312" w:cs="仿宋_GB2312" w:eastAsia="仿宋_GB2312"/>
                      <w:sz w:val="22"/>
                      <w:color w:val="000000"/>
                    </w:rPr>
                    <w:t>NO2</w:t>
                  </w:r>
                  <w:r>
                    <w:rPr>
                      <w:rFonts w:ascii="仿宋_GB2312" w:hAnsi="仿宋_GB2312" w:cs="仿宋_GB2312" w:eastAsia="仿宋_GB2312"/>
                      <w:sz w:val="22"/>
                      <w:color w:val="000000"/>
                    </w:rPr>
                    <w:t>、</w:t>
                  </w:r>
                  <w:r>
                    <w:rPr>
                      <w:rFonts w:ascii="仿宋_GB2312" w:hAnsi="仿宋_GB2312" w:cs="仿宋_GB2312" w:eastAsia="仿宋_GB2312"/>
                      <w:sz w:val="22"/>
                      <w:color w:val="000000"/>
                    </w:rPr>
                    <w:t>PM10</w:t>
                  </w:r>
                  <w:r>
                    <w:rPr>
                      <w:rFonts w:ascii="仿宋_GB2312" w:hAnsi="仿宋_GB2312" w:cs="仿宋_GB2312" w:eastAsia="仿宋_GB2312"/>
                      <w:sz w:val="22"/>
                      <w:color w:val="000000"/>
                    </w:rPr>
                    <w:t>、</w:t>
                  </w:r>
                  <w:r>
                    <w:rPr>
                      <w:rFonts w:ascii="仿宋_GB2312" w:hAnsi="仿宋_GB2312" w:cs="仿宋_GB2312" w:eastAsia="仿宋_GB2312"/>
                      <w:sz w:val="22"/>
                      <w:color w:val="000000"/>
                    </w:rPr>
                    <w:t>PM2.5</w:t>
                  </w:r>
                  <w:r>
                    <w:rPr>
                      <w:rFonts w:ascii="仿宋_GB2312" w:hAnsi="仿宋_GB2312" w:cs="仿宋_GB2312" w:eastAsia="仿宋_GB2312"/>
                      <w:sz w:val="22"/>
                      <w:color w:val="000000"/>
                    </w:rPr>
                    <w:t>、</w:t>
                  </w:r>
                  <w:r>
                    <w:rPr>
                      <w:rFonts w:ascii="仿宋_GB2312" w:hAnsi="仿宋_GB2312" w:cs="仿宋_GB2312" w:eastAsia="仿宋_GB2312"/>
                      <w:sz w:val="22"/>
                      <w:color w:val="000000"/>
                    </w:rPr>
                    <w:t>SO2</w:t>
                  </w:r>
                  <w:r>
                    <w:rPr>
                      <w:rFonts w:ascii="仿宋_GB2312" w:hAnsi="仿宋_GB2312" w:cs="仿宋_GB2312" w:eastAsia="仿宋_GB2312"/>
                      <w:sz w:val="22"/>
                      <w:color w:val="000000"/>
                    </w:rPr>
                    <w:t>、</w:t>
                  </w:r>
                  <w:r>
                    <w:rPr>
                      <w:rFonts w:ascii="仿宋_GB2312" w:hAnsi="仿宋_GB2312" w:cs="仿宋_GB2312" w:eastAsia="仿宋_GB2312"/>
                      <w:sz w:val="22"/>
                      <w:color w:val="000000"/>
                    </w:rPr>
                    <w:t>CO</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118</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温江区</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永宁站</w:t>
                  </w:r>
                </w:p>
              </w:tc>
              <w:tc>
                <w:tcPr>
                  <w:tcW w:type="dxa" w:w="315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2"/>
                      <w:b/>
                      <w:color w:val="000000"/>
                    </w:rPr>
                    <w:t>O3</w:t>
                  </w:r>
                  <w:r>
                    <w:rPr>
                      <w:rFonts w:ascii="仿宋_GB2312" w:hAnsi="仿宋_GB2312" w:cs="仿宋_GB2312" w:eastAsia="仿宋_GB2312"/>
                      <w:sz w:val="22"/>
                      <w:color w:val="000000"/>
                    </w:rPr>
                    <w:t>、</w:t>
                  </w:r>
                  <w:r>
                    <w:rPr>
                      <w:rFonts w:ascii="仿宋_GB2312" w:hAnsi="仿宋_GB2312" w:cs="仿宋_GB2312" w:eastAsia="仿宋_GB2312"/>
                      <w:sz w:val="22"/>
                      <w:color w:val="000000"/>
                    </w:rPr>
                    <w:t>NO2</w:t>
                  </w:r>
                  <w:r>
                    <w:rPr>
                      <w:rFonts w:ascii="仿宋_GB2312" w:hAnsi="仿宋_GB2312" w:cs="仿宋_GB2312" w:eastAsia="仿宋_GB2312"/>
                      <w:sz w:val="22"/>
                      <w:color w:val="000000"/>
                    </w:rPr>
                    <w:t>、</w:t>
                  </w:r>
                  <w:r>
                    <w:rPr>
                      <w:rFonts w:ascii="仿宋_GB2312" w:hAnsi="仿宋_GB2312" w:cs="仿宋_GB2312" w:eastAsia="仿宋_GB2312"/>
                      <w:sz w:val="22"/>
                      <w:color w:val="000000"/>
                    </w:rPr>
                    <w:t>PM10</w:t>
                  </w:r>
                  <w:r>
                    <w:rPr>
                      <w:rFonts w:ascii="仿宋_GB2312" w:hAnsi="仿宋_GB2312" w:cs="仿宋_GB2312" w:eastAsia="仿宋_GB2312"/>
                      <w:sz w:val="22"/>
                      <w:color w:val="000000"/>
                    </w:rPr>
                    <w:t>、</w:t>
                  </w:r>
                  <w:r>
                    <w:rPr>
                      <w:rFonts w:ascii="仿宋_GB2312" w:hAnsi="仿宋_GB2312" w:cs="仿宋_GB2312" w:eastAsia="仿宋_GB2312"/>
                      <w:sz w:val="22"/>
                      <w:color w:val="000000"/>
                    </w:rPr>
                    <w:t>PM2.5</w:t>
                  </w:r>
                  <w:r>
                    <w:rPr>
                      <w:rFonts w:ascii="仿宋_GB2312" w:hAnsi="仿宋_GB2312" w:cs="仿宋_GB2312" w:eastAsia="仿宋_GB2312"/>
                      <w:sz w:val="22"/>
                      <w:color w:val="000000"/>
                    </w:rPr>
                    <w:t>、</w:t>
                  </w:r>
                  <w:r>
                    <w:rPr>
                      <w:rFonts w:ascii="仿宋_GB2312" w:hAnsi="仿宋_GB2312" w:cs="仿宋_GB2312" w:eastAsia="仿宋_GB2312"/>
                      <w:sz w:val="22"/>
                      <w:color w:val="000000"/>
                    </w:rPr>
                    <w:t>SO2</w:t>
                  </w:r>
                  <w:r>
                    <w:rPr>
                      <w:rFonts w:ascii="仿宋_GB2312" w:hAnsi="仿宋_GB2312" w:cs="仿宋_GB2312" w:eastAsia="仿宋_GB2312"/>
                      <w:sz w:val="22"/>
                      <w:color w:val="000000"/>
                    </w:rPr>
                    <w:t>、</w:t>
                  </w:r>
                  <w:r>
                    <w:rPr>
                      <w:rFonts w:ascii="仿宋_GB2312" w:hAnsi="仿宋_GB2312" w:cs="仿宋_GB2312" w:eastAsia="仿宋_GB2312"/>
                      <w:sz w:val="22"/>
                      <w:color w:val="000000"/>
                    </w:rPr>
                    <w:t>CO</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119</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温江区</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金马</w:t>
                  </w:r>
                </w:p>
              </w:tc>
              <w:tc>
                <w:tcPr>
                  <w:tcW w:type="dxa" w:w="315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2"/>
                      <w:b/>
                      <w:color w:val="000000"/>
                    </w:rPr>
                    <w:t>O3</w:t>
                  </w:r>
                  <w:r>
                    <w:rPr>
                      <w:rFonts w:ascii="仿宋_GB2312" w:hAnsi="仿宋_GB2312" w:cs="仿宋_GB2312" w:eastAsia="仿宋_GB2312"/>
                      <w:sz w:val="22"/>
                      <w:color w:val="000000"/>
                    </w:rPr>
                    <w:t>、</w:t>
                  </w:r>
                  <w:r>
                    <w:rPr>
                      <w:rFonts w:ascii="仿宋_GB2312" w:hAnsi="仿宋_GB2312" w:cs="仿宋_GB2312" w:eastAsia="仿宋_GB2312"/>
                      <w:sz w:val="22"/>
                      <w:color w:val="000000"/>
                    </w:rPr>
                    <w:t>NO2</w:t>
                  </w:r>
                  <w:r>
                    <w:rPr>
                      <w:rFonts w:ascii="仿宋_GB2312" w:hAnsi="仿宋_GB2312" w:cs="仿宋_GB2312" w:eastAsia="仿宋_GB2312"/>
                      <w:sz w:val="22"/>
                      <w:color w:val="000000"/>
                    </w:rPr>
                    <w:t>、</w:t>
                  </w:r>
                  <w:r>
                    <w:rPr>
                      <w:rFonts w:ascii="仿宋_GB2312" w:hAnsi="仿宋_GB2312" w:cs="仿宋_GB2312" w:eastAsia="仿宋_GB2312"/>
                      <w:sz w:val="22"/>
                      <w:color w:val="000000"/>
                    </w:rPr>
                    <w:t>PM10</w:t>
                  </w:r>
                  <w:r>
                    <w:rPr>
                      <w:rFonts w:ascii="仿宋_GB2312" w:hAnsi="仿宋_GB2312" w:cs="仿宋_GB2312" w:eastAsia="仿宋_GB2312"/>
                      <w:sz w:val="22"/>
                      <w:color w:val="000000"/>
                    </w:rPr>
                    <w:t>、</w:t>
                  </w:r>
                  <w:r>
                    <w:rPr>
                      <w:rFonts w:ascii="仿宋_GB2312" w:hAnsi="仿宋_GB2312" w:cs="仿宋_GB2312" w:eastAsia="仿宋_GB2312"/>
                      <w:sz w:val="22"/>
                      <w:color w:val="000000"/>
                    </w:rPr>
                    <w:t>PM2.5</w:t>
                  </w:r>
                  <w:r>
                    <w:rPr>
                      <w:rFonts w:ascii="仿宋_GB2312" w:hAnsi="仿宋_GB2312" w:cs="仿宋_GB2312" w:eastAsia="仿宋_GB2312"/>
                      <w:sz w:val="22"/>
                      <w:color w:val="000000"/>
                    </w:rPr>
                    <w:t>、</w:t>
                  </w:r>
                  <w:r>
                    <w:rPr>
                      <w:rFonts w:ascii="仿宋_GB2312" w:hAnsi="仿宋_GB2312" w:cs="仿宋_GB2312" w:eastAsia="仿宋_GB2312"/>
                      <w:sz w:val="22"/>
                      <w:color w:val="000000"/>
                    </w:rPr>
                    <w:t>SO2</w:t>
                  </w:r>
                  <w:r>
                    <w:rPr>
                      <w:rFonts w:ascii="仿宋_GB2312" w:hAnsi="仿宋_GB2312" w:cs="仿宋_GB2312" w:eastAsia="仿宋_GB2312"/>
                      <w:sz w:val="22"/>
                      <w:color w:val="000000"/>
                    </w:rPr>
                    <w:t>、</w:t>
                  </w:r>
                  <w:r>
                    <w:rPr>
                      <w:rFonts w:ascii="仿宋_GB2312" w:hAnsi="仿宋_GB2312" w:cs="仿宋_GB2312" w:eastAsia="仿宋_GB2312"/>
                      <w:sz w:val="22"/>
                      <w:color w:val="000000"/>
                    </w:rPr>
                    <w:t>CO</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120</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双流区</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东升</w:t>
                  </w:r>
                </w:p>
              </w:tc>
              <w:tc>
                <w:tcPr>
                  <w:tcW w:type="dxa" w:w="315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2"/>
                      <w:b/>
                      <w:color w:val="000000"/>
                    </w:rPr>
                    <w:t>O3</w:t>
                  </w:r>
                  <w:r>
                    <w:rPr>
                      <w:rFonts w:ascii="仿宋_GB2312" w:hAnsi="仿宋_GB2312" w:cs="仿宋_GB2312" w:eastAsia="仿宋_GB2312"/>
                      <w:sz w:val="22"/>
                      <w:color w:val="000000"/>
                    </w:rPr>
                    <w:t>、</w:t>
                  </w:r>
                  <w:r>
                    <w:rPr>
                      <w:rFonts w:ascii="仿宋_GB2312" w:hAnsi="仿宋_GB2312" w:cs="仿宋_GB2312" w:eastAsia="仿宋_GB2312"/>
                      <w:sz w:val="22"/>
                      <w:color w:val="000000"/>
                    </w:rPr>
                    <w:t>NO2</w:t>
                  </w:r>
                  <w:r>
                    <w:rPr>
                      <w:rFonts w:ascii="仿宋_GB2312" w:hAnsi="仿宋_GB2312" w:cs="仿宋_GB2312" w:eastAsia="仿宋_GB2312"/>
                      <w:sz w:val="22"/>
                      <w:color w:val="000000"/>
                    </w:rPr>
                    <w:t>、</w:t>
                  </w:r>
                  <w:r>
                    <w:rPr>
                      <w:rFonts w:ascii="仿宋_GB2312" w:hAnsi="仿宋_GB2312" w:cs="仿宋_GB2312" w:eastAsia="仿宋_GB2312"/>
                      <w:sz w:val="22"/>
                      <w:color w:val="000000"/>
                    </w:rPr>
                    <w:t>PM10</w:t>
                  </w:r>
                  <w:r>
                    <w:rPr>
                      <w:rFonts w:ascii="仿宋_GB2312" w:hAnsi="仿宋_GB2312" w:cs="仿宋_GB2312" w:eastAsia="仿宋_GB2312"/>
                      <w:sz w:val="22"/>
                      <w:color w:val="000000"/>
                    </w:rPr>
                    <w:t>、</w:t>
                  </w:r>
                  <w:r>
                    <w:rPr>
                      <w:rFonts w:ascii="仿宋_GB2312" w:hAnsi="仿宋_GB2312" w:cs="仿宋_GB2312" w:eastAsia="仿宋_GB2312"/>
                      <w:sz w:val="22"/>
                      <w:color w:val="000000"/>
                    </w:rPr>
                    <w:t>PM2.5</w:t>
                  </w:r>
                  <w:r>
                    <w:rPr>
                      <w:rFonts w:ascii="仿宋_GB2312" w:hAnsi="仿宋_GB2312" w:cs="仿宋_GB2312" w:eastAsia="仿宋_GB2312"/>
                      <w:sz w:val="22"/>
                      <w:color w:val="000000"/>
                    </w:rPr>
                    <w:t>、</w:t>
                  </w:r>
                  <w:r>
                    <w:rPr>
                      <w:rFonts w:ascii="仿宋_GB2312" w:hAnsi="仿宋_GB2312" w:cs="仿宋_GB2312" w:eastAsia="仿宋_GB2312"/>
                      <w:sz w:val="22"/>
                      <w:color w:val="000000"/>
                    </w:rPr>
                    <w:t>SO2</w:t>
                  </w:r>
                  <w:r>
                    <w:rPr>
                      <w:rFonts w:ascii="仿宋_GB2312" w:hAnsi="仿宋_GB2312" w:cs="仿宋_GB2312" w:eastAsia="仿宋_GB2312"/>
                      <w:sz w:val="22"/>
                      <w:color w:val="000000"/>
                    </w:rPr>
                    <w:t>、</w:t>
                  </w:r>
                  <w:r>
                    <w:rPr>
                      <w:rFonts w:ascii="仿宋_GB2312" w:hAnsi="仿宋_GB2312" w:cs="仿宋_GB2312" w:eastAsia="仿宋_GB2312"/>
                      <w:sz w:val="22"/>
                      <w:color w:val="000000"/>
                    </w:rPr>
                    <w:t>CO</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121</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双流区</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彭镇金葡路</w:t>
                  </w:r>
                </w:p>
              </w:tc>
              <w:tc>
                <w:tcPr>
                  <w:tcW w:type="dxa" w:w="315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2"/>
                      <w:b/>
                      <w:color w:val="000000"/>
                    </w:rPr>
                    <w:t>O3</w:t>
                  </w:r>
                  <w:r>
                    <w:rPr>
                      <w:rFonts w:ascii="仿宋_GB2312" w:hAnsi="仿宋_GB2312" w:cs="仿宋_GB2312" w:eastAsia="仿宋_GB2312"/>
                      <w:sz w:val="22"/>
                      <w:color w:val="000000"/>
                    </w:rPr>
                    <w:t>、</w:t>
                  </w:r>
                  <w:r>
                    <w:rPr>
                      <w:rFonts w:ascii="仿宋_GB2312" w:hAnsi="仿宋_GB2312" w:cs="仿宋_GB2312" w:eastAsia="仿宋_GB2312"/>
                      <w:sz w:val="22"/>
                      <w:color w:val="000000"/>
                    </w:rPr>
                    <w:t>NO2</w:t>
                  </w:r>
                  <w:r>
                    <w:rPr>
                      <w:rFonts w:ascii="仿宋_GB2312" w:hAnsi="仿宋_GB2312" w:cs="仿宋_GB2312" w:eastAsia="仿宋_GB2312"/>
                      <w:sz w:val="22"/>
                      <w:color w:val="000000"/>
                    </w:rPr>
                    <w:t>、</w:t>
                  </w:r>
                  <w:r>
                    <w:rPr>
                      <w:rFonts w:ascii="仿宋_GB2312" w:hAnsi="仿宋_GB2312" w:cs="仿宋_GB2312" w:eastAsia="仿宋_GB2312"/>
                      <w:sz w:val="22"/>
                      <w:color w:val="000000"/>
                    </w:rPr>
                    <w:t>PM10</w:t>
                  </w:r>
                  <w:r>
                    <w:rPr>
                      <w:rFonts w:ascii="仿宋_GB2312" w:hAnsi="仿宋_GB2312" w:cs="仿宋_GB2312" w:eastAsia="仿宋_GB2312"/>
                      <w:sz w:val="22"/>
                      <w:color w:val="000000"/>
                    </w:rPr>
                    <w:t>、</w:t>
                  </w:r>
                  <w:r>
                    <w:rPr>
                      <w:rFonts w:ascii="仿宋_GB2312" w:hAnsi="仿宋_GB2312" w:cs="仿宋_GB2312" w:eastAsia="仿宋_GB2312"/>
                      <w:sz w:val="22"/>
                      <w:color w:val="000000"/>
                    </w:rPr>
                    <w:t>PM2.5</w:t>
                  </w:r>
                  <w:r>
                    <w:rPr>
                      <w:rFonts w:ascii="仿宋_GB2312" w:hAnsi="仿宋_GB2312" w:cs="仿宋_GB2312" w:eastAsia="仿宋_GB2312"/>
                      <w:sz w:val="22"/>
                      <w:color w:val="000000"/>
                    </w:rPr>
                    <w:t>、</w:t>
                  </w:r>
                  <w:r>
                    <w:rPr>
                      <w:rFonts w:ascii="仿宋_GB2312" w:hAnsi="仿宋_GB2312" w:cs="仿宋_GB2312" w:eastAsia="仿宋_GB2312"/>
                      <w:sz w:val="22"/>
                      <w:color w:val="000000"/>
                    </w:rPr>
                    <w:t>SO2</w:t>
                  </w:r>
                  <w:r>
                    <w:rPr>
                      <w:rFonts w:ascii="仿宋_GB2312" w:hAnsi="仿宋_GB2312" w:cs="仿宋_GB2312" w:eastAsia="仿宋_GB2312"/>
                      <w:sz w:val="22"/>
                      <w:color w:val="000000"/>
                    </w:rPr>
                    <w:t>、</w:t>
                  </w:r>
                  <w:r>
                    <w:rPr>
                      <w:rFonts w:ascii="仿宋_GB2312" w:hAnsi="仿宋_GB2312" w:cs="仿宋_GB2312" w:eastAsia="仿宋_GB2312"/>
                      <w:sz w:val="22"/>
                      <w:color w:val="000000"/>
                    </w:rPr>
                    <w:t>CO</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122</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双流区</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黄甲</w:t>
                  </w:r>
                </w:p>
              </w:tc>
              <w:tc>
                <w:tcPr>
                  <w:tcW w:type="dxa" w:w="315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2"/>
                      <w:b/>
                      <w:color w:val="000000"/>
                    </w:rPr>
                    <w:t>O3</w:t>
                  </w:r>
                  <w:r>
                    <w:rPr>
                      <w:rFonts w:ascii="仿宋_GB2312" w:hAnsi="仿宋_GB2312" w:cs="仿宋_GB2312" w:eastAsia="仿宋_GB2312"/>
                      <w:sz w:val="22"/>
                      <w:color w:val="000000"/>
                    </w:rPr>
                    <w:t>、</w:t>
                  </w:r>
                  <w:r>
                    <w:rPr>
                      <w:rFonts w:ascii="仿宋_GB2312" w:hAnsi="仿宋_GB2312" w:cs="仿宋_GB2312" w:eastAsia="仿宋_GB2312"/>
                      <w:sz w:val="22"/>
                      <w:color w:val="000000"/>
                    </w:rPr>
                    <w:t>NO2</w:t>
                  </w:r>
                  <w:r>
                    <w:rPr>
                      <w:rFonts w:ascii="仿宋_GB2312" w:hAnsi="仿宋_GB2312" w:cs="仿宋_GB2312" w:eastAsia="仿宋_GB2312"/>
                      <w:sz w:val="22"/>
                      <w:color w:val="000000"/>
                    </w:rPr>
                    <w:t>、</w:t>
                  </w:r>
                  <w:r>
                    <w:rPr>
                      <w:rFonts w:ascii="仿宋_GB2312" w:hAnsi="仿宋_GB2312" w:cs="仿宋_GB2312" w:eastAsia="仿宋_GB2312"/>
                      <w:sz w:val="22"/>
                      <w:color w:val="000000"/>
                    </w:rPr>
                    <w:t>PM10</w:t>
                  </w:r>
                  <w:r>
                    <w:rPr>
                      <w:rFonts w:ascii="仿宋_GB2312" w:hAnsi="仿宋_GB2312" w:cs="仿宋_GB2312" w:eastAsia="仿宋_GB2312"/>
                      <w:sz w:val="22"/>
                      <w:color w:val="000000"/>
                    </w:rPr>
                    <w:t>、</w:t>
                  </w:r>
                  <w:r>
                    <w:rPr>
                      <w:rFonts w:ascii="仿宋_GB2312" w:hAnsi="仿宋_GB2312" w:cs="仿宋_GB2312" w:eastAsia="仿宋_GB2312"/>
                      <w:sz w:val="22"/>
                      <w:color w:val="000000"/>
                    </w:rPr>
                    <w:t>PM2.5</w:t>
                  </w:r>
                  <w:r>
                    <w:rPr>
                      <w:rFonts w:ascii="仿宋_GB2312" w:hAnsi="仿宋_GB2312" w:cs="仿宋_GB2312" w:eastAsia="仿宋_GB2312"/>
                      <w:sz w:val="22"/>
                      <w:color w:val="000000"/>
                    </w:rPr>
                    <w:t>、</w:t>
                  </w:r>
                  <w:r>
                    <w:rPr>
                      <w:rFonts w:ascii="仿宋_GB2312" w:hAnsi="仿宋_GB2312" w:cs="仿宋_GB2312" w:eastAsia="仿宋_GB2312"/>
                      <w:sz w:val="22"/>
                      <w:color w:val="000000"/>
                    </w:rPr>
                    <w:t>SO2</w:t>
                  </w:r>
                  <w:r>
                    <w:rPr>
                      <w:rFonts w:ascii="仿宋_GB2312" w:hAnsi="仿宋_GB2312" w:cs="仿宋_GB2312" w:eastAsia="仿宋_GB2312"/>
                      <w:sz w:val="22"/>
                      <w:color w:val="000000"/>
                    </w:rPr>
                    <w:t>、</w:t>
                  </w:r>
                  <w:r>
                    <w:rPr>
                      <w:rFonts w:ascii="仿宋_GB2312" w:hAnsi="仿宋_GB2312" w:cs="仿宋_GB2312" w:eastAsia="仿宋_GB2312"/>
                      <w:sz w:val="22"/>
                      <w:color w:val="000000"/>
                    </w:rPr>
                    <w:t>CO</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123</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双流区</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怡心</w:t>
                  </w:r>
                </w:p>
              </w:tc>
              <w:tc>
                <w:tcPr>
                  <w:tcW w:type="dxa" w:w="315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2"/>
                      <w:b/>
                      <w:color w:val="000000"/>
                    </w:rPr>
                    <w:t>O3</w:t>
                  </w:r>
                  <w:r>
                    <w:rPr>
                      <w:rFonts w:ascii="仿宋_GB2312" w:hAnsi="仿宋_GB2312" w:cs="仿宋_GB2312" w:eastAsia="仿宋_GB2312"/>
                      <w:sz w:val="22"/>
                      <w:color w:val="000000"/>
                    </w:rPr>
                    <w:t>、</w:t>
                  </w:r>
                  <w:r>
                    <w:rPr>
                      <w:rFonts w:ascii="仿宋_GB2312" w:hAnsi="仿宋_GB2312" w:cs="仿宋_GB2312" w:eastAsia="仿宋_GB2312"/>
                      <w:sz w:val="22"/>
                      <w:color w:val="000000"/>
                    </w:rPr>
                    <w:t>NO2</w:t>
                  </w:r>
                  <w:r>
                    <w:rPr>
                      <w:rFonts w:ascii="仿宋_GB2312" w:hAnsi="仿宋_GB2312" w:cs="仿宋_GB2312" w:eastAsia="仿宋_GB2312"/>
                      <w:sz w:val="22"/>
                      <w:color w:val="000000"/>
                    </w:rPr>
                    <w:t>、</w:t>
                  </w:r>
                  <w:r>
                    <w:rPr>
                      <w:rFonts w:ascii="仿宋_GB2312" w:hAnsi="仿宋_GB2312" w:cs="仿宋_GB2312" w:eastAsia="仿宋_GB2312"/>
                      <w:sz w:val="22"/>
                      <w:color w:val="000000"/>
                    </w:rPr>
                    <w:t>PM10</w:t>
                  </w:r>
                  <w:r>
                    <w:rPr>
                      <w:rFonts w:ascii="仿宋_GB2312" w:hAnsi="仿宋_GB2312" w:cs="仿宋_GB2312" w:eastAsia="仿宋_GB2312"/>
                      <w:sz w:val="22"/>
                      <w:color w:val="000000"/>
                    </w:rPr>
                    <w:t>、</w:t>
                  </w:r>
                  <w:r>
                    <w:rPr>
                      <w:rFonts w:ascii="仿宋_GB2312" w:hAnsi="仿宋_GB2312" w:cs="仿宋_GB2312" w:eastAsia="仿宋_GB2312"/>
                      <w:sz w:val="22"/>
                      <w:color w:val="000000"/>
                    </w:rPr>
                    <w:t>PM2.5</w:t>
                  </w:r>
                  <w:r>
                    <w:rPr>
                      <w:rFonts w:ascii="仿宋_GB2312" w:hAnsi="仿宋_GB2312" w:cs="仿宋_GB2312" w:eastAsia="仿宋_GB2312"/>
                      <w:sz w:val="22"/>
                      <w:color w:val="000000"/>
                    </w:rPr>
                    <w:t>、</w:t>
                  </w:r>
                  <w:r>
                    <w:rPr>
                      <w:rFonts w:ascii="仿宋_GB2312" w:hAnsi="仿宋_GB2312" w:cs="仿宋_GB2312" w:eastAsia="仿宋_GB2312"/>
                      <w:sz w:val="22"/>
                      <w:color w:val="000000"/>
                    </w:rPr>
                    <w:t>SO2</w:t>
                  </w:r>
                  <w:r>
                    <w:rPr>
                      <w:rFonts w:ascii="仿宋_GB2312" w:hAnsi="仿宋_GB2312" w:cs="仿宋_GB2312" w:eastAsia="仿宋_GB2312"/>
                      <w:sz w:val="22"/>
                      <w:color w:val="000000"/>
                    </w:rPr>
                    <w:t>、</w:t>
                  </w:r>
                  <w:r>
                    <w:rPr>
                      <w:rFonts w:ascii="仿宋_GB2312" w:hAnsi="仿宋_GB2312" w:cs="仿宋_GB2312" w:eastAsia="仿宋_GB2312"/>
                      <w:sz w:val="22"/>
                      <w:color w:val="000000"/>
                    </w:rPr>
                    <w:t>CO</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124</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双流区</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永安</w:t>
                  </w:r>
                </w:p>
              </w:tc>
              <w:tc>
                <w:tcPr>
                  <w:tcW w:type="dxa" w:w="315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2"/>
                      <w:b/>
                      <w:color w:val="000000"/>
                    </w:rPr>
                    <w:t>O3</w:t>
                  </w:r>
                  <w:r>
                    <w:rPr>
                      <w:rFonts w:ascii="仿宋_GB2312" w:hAnsi="仿宋_GB2312" w:cs="仿宋_GB2312" w:eastAsia="仿宋_GB2312"/>
                      <w:sz w:val="22"/>
                      <w:color w:val="000000"/>
                    </w:rPr>
                    <w:t>、</w:t>
                  </w:r>
                  <w:r>
                    <w:rPr>
                      <w:rFonts w:ascii="仿宋_GB2312" w:hAnsi="仿宋_GB2312" w:cs="仿宋_GB2312" w:eastAsia="仿宋_GB2312"/>
                      <w:sz w:val="22"/>
                      <w:color w:val="000000"/>
                    </w:rPr>
                    <w:t>NO2</w:t>
                  </w:r>
                  <w:r>
                    <w:rPr>
                      <w:rFonts w:ascii="仿宋_GB2312" w:hAnsi="仿宋_GB2312" w:cs="仿宋_GB2312" w:eastAsia="仿宋_GB2312"/>
                      <w:sz w:val="22"/>
                      <w:color w:val="000000"/>
                    </w:rPr>
                    <w:t>、</w:t>
                  </w:r>
                  <w:r>
                    <w:rPr>
                      <w:rFonts w:ascii="仿宋_GB2312" w:hAnsi="仿宋_GB2312" w:cs="仿宋_GB2312" w:eastAsia="仿宋_GB2312"/>
                      <w:sz w:val="22"/>
                      <w:color w:val="000000"/>
                    </w:rPr>
                    <w:t>PM10</w:t>
                  </w:r>
                  <w:r>
                    <w:rPr>
                      <w:rFonts w:ascii="仿宋_GB2312" w:hAnsi="仿宋_GB2312" w:cs="仿宋_GB2312" w:eastAsia="仿宋_GB2312"/>
                      <w:sz w:val="22"/>
                      <w:color w:val="000000"/>
                    </w:rPr>
                    <w:t>、</w:t>
                  </w:r>
                  <w:r>
                    <w:rPr>
                      <w:rFonts w:ascii="仿宋_GB2312" w:hAnsi="仿宋_GB2312" w:cs="仿宋_GB2312" w:eastAsia="仿宋_GB2312"/>
                      <w:sz w:val="22"/>
                      <w:color w:val="000000"/>
                    </w:rPr>
                    <w:t>PM2.5</w:t>
                  </w:r>
                  <w:r>
                    <w:rPr>
                      <w:rFonts w:ascii="仿宋_GB2312" w:hAnsi="仿宋_GB2312" w:cs="仿宋_GB2312" w:eastAsia="仿宋_GB2312"/>
                      <w:sz w:val="22"/>
                      <w:color w:val="000000"/>
                    </w:rPr>
                    <w:t>、</w:t>
                  </w:r>
                  <w:r>
                    <w:rPr>
                      <w:rFonts w:ascii="仿宋_GB2312" w:hAnsi="仿宋_GB2312" w:cs="仿宋_GB2312" w:eastAsia="仿宋_GB2312"/>
                      <w:sz w:val="22"/>
                      <w:color w:val="000000"/>
                    </w:rPr>
                    <w:t>SO2</w:t>
                  </w:r>
                  <w:r>
                    <w:rPr>
                      <w:rFonts w:ascii="仿宋_GB2312" w:hAnsi="仿宋_GB2312" w:cs="仿宋_GB2312" w:eastAsia="仿宋_GB2312"/>
                      <w:sz w:val="22"/>
                      <w:color w:val="000000"/>
                    </w:rPr>
                    <w:t>、</w:t>
                  </w:r>
                  <w:r>
                    <w:rPr>
                      <w:rFonts w:ascii="仿宋_GB2312" w:hAnsi="仿宋_GB2312" w:cs="仿宋_GB2312" w:eastAsia="仿宋_GB2312"/>
                      <w:sz w:val="22"/>
                      <w:color w:val="000000"/>
                    </w:rPr>
                    <w:t>CO</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125</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双流区</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西航港</w:t>
                  </w:r>
                </w:p>
              </w:tc>
              <w:tc>
                <w:tcPr>
                  <w:tcW w:type="dxa" w:w="315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2"/>
                      <w:b/>
                      <w:color w:val="000000"/>
                    </w:rPr>
                    <w:t>O3</w:t>
                  </w:r>
                  <w:r>
                    <w:rPr>
                      <w:rFonts w:ascii="仿宋_GB2312" w:hAnsi="仿宋_GB2312" w:cs="仿宋_GB2312" w:eastAsia="仿宋_GB2312"/>
                      <w:sz w:val="22"/>
                      <w:color w:val="000000"/>
                    </w:rPr>
                    <w:t>、</w:t>
                  </w:r>
                  <w:r>
                    <w:rPr>
                      <w:rFonts w:ascii="仿宋_GB2312" w:hAnsi="仿宋_GB2312" w:cs="仿宋_GB2312" w:eastAsia="仿宋_GB2312"/>
                      <w:sz w:val="22"/>
                      <w:color w:val="000000"/>
                    </w:rPr>
                    <w:t>NO2</w:t>
                  </w:r>
                  <w:r>
                    <w:rPr>
                      <w:rFonts w:ascii="仿宋_GB2312" w:hAnsi="仿宋_GB2312" w:cs="仿宋_GB2312" w:eastAsia="仿宋_GB2312"/>
                      <w:sz w:val="22"/>
                      <w:color w:val="000000"/>
                    </w:rPr>
                    <w:t>、</w:t>
                  </w:r>
                  <w:r>
                    <w:rPr>
                      <w:rFonts w:ascii="仿宋_GB2312" w:hAnsi="仿宋_GB2312" w:cs="仿宋_GB2312" w:eastAsia="仿宋_GB2312"/>
                      <w:sz w:val="22"/>
                      <w:color w:val="000000"/>
                    </w:rPr>
                    <w:t>PM10</w:t>
                  </w:r>
                  <w:r>
                    <w:rPr>
                      <w:rFonts w:ascii="仿宋_GB2312" w:hAnsi="仿宋_GB2312" w:cs="仿宋_GB2312" w:eastAsia="仿宋_GB2312"/>
                      <w:sz w:val="22"/>
                      <w:color w:val="000000"/>
                    </w:rPr>
                    <w:t>、</w:t>
                  </w:r>
                  <w:r>
                    <w:rPr>
                      <w:rFonts w:ascii="仿宋_GB2312" w:hAnsi="仿宋_GB2312" w:cs="仿宋_GB2312" w:eastAsia="仿宋_GB2312"/>
                      <w:sz w:val="22"/>
                      <w:color w:val="000000"/>
                    </w:rPr>
                    <w:t>PM2.5</w:t>
                  </w:r>
                  <w:r>
                    <w:rPr>
                      <w:rFonts w:ascii="仿宋_GB2312" w:hAnsi="仿宋_GB2312" w:cs="仿宋_GB2312" w:eastAsia="仿宋_GB2312"/>
                      <w:sz w:val="22"/>
                      <w:color w:val="000000"/>
                    </w:rPr>
                    <w:t>、</w:t>
                  </w:r>
                  <w:r>
                    <w:rPr>
                      <w:rFonts w:ascii="仿宋_GB2312" w:hAnsi="仿宋_GB2312" w:cs="仿宋_GB2312" w:eastAsia="仿宋_GB2312"/>
                      <w:sz w:val="22"/>
                      <w:color w:val="000000"/>
                    </w:rPr>
                    <w:t>SO2</w:t>
                  </w:r>
                  <w:r>
                    <w:rPr>
                      <w:rFonts w:ascii="仿宋_GB2312" w:hAnsi="仿宋_GB2312" w:cs="仿宋_GB2312" w:eastAsia="仿宋_GB2312"/>
                      <w:sz w:val="22"/>
                      <w:color w:val="000000"/>
                    </w:rPr>
                    <w:t>、</w:t>
                  </w:r>
                  <w:r>
                    <w:rPr>
                      <w:rFonts w:ascii="仿宋_GB2312" w:hAnsi="仿宋_GB2312" w:cs="仿宋_GB2312" w:eastAsia="仿宋_GB2312"/>
                      <w:sz w:val="22"/>
                      <w:color w:val="000000"/>
                    </w:rPr>
                    <w:t>CO</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126</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双流区</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黄龙溪镇</w:t>
                  </w:r>
                </w:p>
              </w:tc>
              <w:tc>
                <w:tcPr>
                  <w:tcW w:type="dxa" w:w="315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2"/>
                      <w:b/>
                      <w:color w:val="000000"/>
                    </w:rPr>
                    <w:t>O3</w:t>
                  </w:r>
                  <w:r>
                    <w:rPr>
                      <w:rFonts w:ascii="仿宋_GB2312" w:hAnsi="仿宋_GB2312" w:cs="仿宋_GB2312" w:eastAsia="仿宋_GB2312"/>
                      <w:sz w:val="22"/>
                      <w:color w:val="000000"/>
                    </w:rPr>
                    <w:t>、</w:t>
                  </w:r>
                  <w:r>
                    <w:rPr>
                      <w:rFonts w:ascii="仿宋_GB2312" w:hAnsi="仿宋_GB2312" w:cs="仿宋_GB2312" w:eastAsia="仿宋_GB2312"/>
                      <w:sz w:val="22"/>
                      <w:color w:val="000000"/>
                    </w:rPr>
                    <w:t>NO2</w:t>
                  </w:r>
                  <w:r>
                    <w:rPr>
                      <w:rFonts w:ascii="仿宋_GB2312" w:hAnsi="仿宋_GB2312" w:cs="仿宋_GB2312" w:eastAsia="仿宋_GB2312"/>
                      <w:sz w:val="22"/>
                      <w:color w:val="000000"/>
                    </w:rPr>
                    <w:t>、</w:t>
                  </w:r>
                  <w:r>
                    <w:rPr>
                      <w:rFonts w:ascii="仿宋_GB2312" w:hAnsi="仿宋_GB2312" w:cs="仿宋_GB2312" w:eastAsia="仿宋_GB2312"/>
                      <w:sz w:val="22"/>
                      <w:color w:val="000000"/>
                    </w:rPr>
                    <w:t>PM10</w:t>
                  </w:r>
                  <w:r>
                    <w:rPr>
                      <w:rFonts w:ascii="仿宋_GB2312" w:hAnsi="仿宋_GB2312" w:cs="仿宋_GB2312" w:eastAsia="仿宋_GB2312"/>
                      <w:sz w:val="22"/>
                      <w:color w:val="000000"/>
                    </w:rPr>
                    <w:t>、</w:t>
                  </w:r>
                  <w:r>
                    <w:rPr>
                      <w:rFonts w:ascii="仿宋_GB2312" w:hAnsi="仿宋_GB2312" w:cs="仿宋_GB2312" w:eastAsia="仿宋_GB2312"/>
                      <w:sz w:val="22"/>
                      <w:color w:val="000000"/>
                    </w:rPr>
                    <w:t>PM2.5</w:t>
                  </w:r>
                  <w:r>
                    <w:rPr>
                      <w:rFonts w:ascii="仿宋_GB2312" w:hAnsi="仿宋_GB2312" w:cs="仿宋_GB2312" w:eastAsia="仿宋_GB2312"/>
                      <w:sz w:val="22"/>
                      <w:color w:val="000000"/>
                    </w:rPr>
                    <w:t>、</w:t>
                  </w:r>
                  <w:r>
                    <w:rPr>
                      <w:rFonts w:ascii="仿宋_GB2312" w:hAnsi="仿宋_GB2312" w:cs="仿宋_GB2312" w:eastAsia="仿宋_GB2312"/>
                      <w:sz w:val="22"/>
                      <w:color w:val="000000"/>
                    </w:rPr>
                    <w:t>SO2</w:t>
                  </w:r>
                  <w:r>
                    <w:rPr>
                      <w:rFonts w:ascii="仿宋_GB2312" w:hAnsi="仿宋_GB2312" w:cs="仿宋_GB2312" w:eastAsia="仿宋_GB2312"/>
                      <w:sz w:val="22"/>
                      <w:color w:val="000000"/>
                    </w:rPr>
                    <w:t>、</w:t>
                  </w:r>
                  <w:r>
                    <w:rPr>
                      <w:rFonts w:ascii="仿宋_GB2312" w:hAnsi="仿宋_GB2312" w:cs="仿宋_GB2312" w:eastAsia="仿宋_GB2312"/>
                      <w:sz w:val="22"/>
                      <w:color w:val="000000"/>
                    </w:rPr>
                    <w:t>CO</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127</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双流区</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九江</w:t>
                  </w:r>
                </w:p>
              </w:tc>
              <w:tc>
                <w:tcPr>
                  <w:tcW w:type="dxa" w:w="315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2"/>
                      <w:b/>
                      <w:color w:val="000000"/>
                    </w:rPr>
                    <w:t>O3</w:t>
                  </w:r>
                  <w:r>
                    <w:rPr>
                      <w:rFonts w:ascii="仿宋_GB2312" w:hAnsi="仿宋_GB2312" w:cs="仿宋_GB2312" w:eastAsia="仿宋_GB2312"/>
                      <w:sz w:val="22"/>
                      <w:color w:val="000000"/>
                    </w:rPr>
                    <w:t>、</w:t>
                  </w:r>
                  <w:r>
                    <w:rPr>
                      <w:rFonts w:ascii="仿宋_GB2312" w:hAnsi="仿宋_GB2312" w:cs="仿宋_GB2312" w:eastAsia="仿宋_GB2312"/>
                      <w:sz w:val="22"/>
                      <w:color w:val="000000"/>
                    </w:rPr>
                    <w:t>NO2</w:t>
                  </w:r>
                  <w:r>
                    <w:rPr>
                      <w:rFonts w:ascii="仿宋_GB2312" w:hAnsi="仿宋_GB2312" w:cs="仿宋_GB2312" w:eastAsia="仿宋_GB2312"/>
                      <w:sz w:val="22"/>
                      <w:color w:val="000000"/>
                    </w:rPr>
                    <w:t>、</w:t>
                  </w:r>
                  <w:r>
                    <w:rPr>
                      <w:rFonts w:ascii="仿宋_GB2312" w:hAnsi="仿宋_GB2312" w:cs="仿宋_GB2312" w:eastAsia="仿宋_GB2312"/>
                      <w:sz w:val="22"/>
                      <w:color w:val="000000"/>
                    </w:rPr>
                    <w:t>PM10</w:t>
                  </w:r>
                  <w:r>
                    <w:rPr>
                      <w:rFonts w:ascii="仿宋_GB2312" w:hAnsi="仿宋_GB2312" w:cs="仿宋_GB2312" w:eastAsia="仿宋_GB2312"/>
                      <w:sz w:val="22"/>
                      <w:color w:val="000000"/>
                    </w:rPr>
                    <w:t>、</w:t>
                  </w:r>
                  <w:r>
                    <w:rPr>
                      <w:rFonts w:ascii="仿宋_GB2312" w:hAnsi="仿宋_GB2312" w:cs="仿宋_GB2312" w:eastAsia="仿宋_GB2312"/>
                      <w:sz w:val="22"/>
                      <w:color w:val="000000"/>
                    </w:rPr>
                    <w:t>PM2.5</w:t>
                  </w:r>
                  <w:r>
                    <w:rPr>
                      <w:rFonts w:ascii="仿宋_GB2312" w:hAnsi="仿宋_GB2312" w:cs="仿宋_GB2312" w:eastAsia="仿宋_GB2312"/>
                      <w:sz w:val="22"/>
                      <w:color w:val="000000"/>
                    </w:rPr>
                    <w:t>、</w:t>
                  </w:r>
                  <w:r>
                    <w:rPr>
                      <w:rFonts w:ascii="仿宋_GB2312" w:hAnsi="仿宋_GB2312" w:cs="仿宋_GB2312" w:eastAsia="仿宋_GB2312"/>
                      <w:sz w:val="22"/>
                      <w:color w:val="000000"/>
                    </w:rPr>
                    <w:t>SO2</w:t>
                  </w:r>
                  <w:r>
                    <w:rPr>
                      <w:rFonts w:ascii="仿宋_GB2312" w:hAnsi="仿宋_GB2312" w:cs="仿宋_GB2312" w:eastAsia="仿宋_GB2312"/>
                      <w:sz w:val="22"/>
                      <w:color w:val="000000"/>
                    </w:rPr>
                    <w:t>、</w:t>
                  </w:r>
                  <w:r>
                    <w:rPr>
                      <w:rFonts w:ascii="仿宋_GB2312" w:hAnsi="仿宋_GB2312" w:cs="仿宋_GB2312" w:eastAsia="仿宋_GB2312"/>
                      <w:sz w:val="22"/>
                      <w:color w:val="000000"/>
                    </w:rPr>
                    <w:t>CO</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128</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双流区</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黄水</w:t>
                  </w:r>
                </w:p>
              </w:tc>
              <w:tc>
                <w:tcPr>
                  <w:tcW w:type="dxa" w:w="315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2"/>
                      <w:b/>
                      <w:color w:val="000000"/>
                    </w:rPr>
                    <w:t>O3</w:t>
                  </w:r>
                  <w:r>
                    <w:rPr>
                      <w:rFonts w:ascii="仿宋_GB2312" w:hAnsi="仿宋_GB2312" w:cs="仿宋_GB2312" w:eastAsia="仿宋_GB2312"/>
                      <w:sz w:val="22"/>
                      <w:color w:val="000000"/>
                    </w:rPr>
                    <w:t>、</w:t>
                  </w:r>
                  <w:r>
                    <w:rPr>
                      <w:rFonts w:ascii="仿宋_GB2312" w:hAnsi="仿宋_GB2312" w:cs="仿宋_GB2312" w:eastAsia="仿宋_GB2312"/>
                      <w:sz w:val="22"/>
                      <w:color w:val="000000"/>
                    </w:rPr>
                    <w:t>NO2</w:t>
                  </w:r>
                  <w:r>
                    <w:rPr>
                      <w:rFonts w:ascii="仿宋_GB2312" w:hAnsi="仿宋_GB2312" w:cs="仿宋_GB2312" w:eastAsia="仿宋_GB2312"/>
                      <w:sz w:val="22"/>
                      <w:color w:val="000000"/>
                    </w:rPr>
                    <w:t>、</w:t>
                  </w:r>
                  <w:r>
                    <w:rPr>
                      <w:rFonts w:ascii="仿宋_GB2312" w:hAnsi="仿宋_GB2312" w:cs="仿宋_GB2312" w:eastAsia="仿宋_GB2312"/>
                      <w:sz w:val="22"/>
                      <w:color w:val="000000"/>
                    </w:rPr>
                    <w:t>PM10</w:t>
                  </w:r>
                  <w:r>
                    <w:rPr>
                      <w:rFonts w:ascii="仿宋_GB2312" w:hAnsi="仿宋_GB2312" w:cs="仿宋_GB2312" w:eastAsia="仿宋_GB2312"/>
                      <w:sz w:val="22"/>
                      <w:color w:val="000000"/>
                    </w:rPr>
                    <w:t>、</w:t>
                  </w:r>
                  <w:r>
                    <w:rPr>
                      <w:rFonts w:ascii="仿宋_GB2312" w:hAnsi="仿宋_GB2312" w:cs="仿宋_GB2312" w:eastAsia="仿宋_GB2312"/>
                      <w:sz w:val="22"/>
                      <w:color w:val="000000"/>
                    </w:rPr>
                    <w:t>PM2.5</w:t>
                  </w:r>
                  <w:r>
                    <w:rPr>
                      <w:rFonts w:ascii="仿宋_GB2312" w:hAnsi="仿宋_GB2312" w:cs="仿宋_GB2312" w:eastAsia="仿宋_GB2312"/>
                      <w:sz w:val="22"/>
                      <w:color w:val="000000"/>
                    </w:rPr>
                    <w:t>、</w:t>
                  </w:r>
                  <w:r>
                    <w:rPr>
                      <w:rFonts w:ascii="仿宋_GB2312" w:hAnsi="仿宋_GB2312" w:cs="仿宋_GB2312" w:eastAsia="仿宋_GB2312"/>
                      <w:sz w:val="22"/>
                      <w:color w:val="000000"/>
                    </w:rPr>
                    <w:t>SO2</w:t>
                  </w:r>
                  <w:r>
                    <w:rPr>
                      <w:rFonts w:ascii="仿宋_GB2312" w:hAnsi="仿宋_GB2312" w:cs="仿宋_GB2312" w:eastAsia="仿宋_GB2312"/>
                      <w:sz w:val="22"/>
                      <w:color w:val="000000"/>
                    </w:rPr>
                    <w:t>、</w:t>
                  </w:r>
                  <w:r>
                    <w:rPr>
                      <w:rFonts w:ascii="仿宋_GB2312" w:hAnsi="仿宋_GB2312" w:cs="仿宋_GB2312" w:eastAsia="仿宋_GB2312"/>
                      <w:sz w:val="22"/>
                      <w:color w:val="000000"/>
                    </w:rPr>
                    <w:t>CO</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129</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双流区</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临港路站</w:t>
                  </w:r>
                  <w:r>
                    <w:rPr>
                      <w:rFonts w:ascii="仿宋_GB2312" w:hAnsi="仿宋_GB2312" w:cs="仿宋_GB2312" w:eastAsia="仿宋_GB2312"/>
                      <w:sz w:val="21"/>
                      <w:color w:val="000000"/>
                    </w:rPr>
                    <w:t>(</w:t>
                  </w:r>
                  <w:r>
                    <w:rPr>
                      <w:rFonts w:ascii="仿宋_GB2312" w:hAnsi="仿宋_GB2312" w:cs="仿宋_GB2312" w:eastAsia="仿宋_GB2312"/>
                      <w:sz w:val="20"/>
                      <w:color w:val="000000"/>
                    </w:rPr>
                    <w:t>双流国际机场</w:t>
                  </w:r>
                  <w:r>
                    <w:rPr>
                      <w:rFonts w:ascii="仿宋_GB2312" w:hAnsi="仿宋_GB2312" w:cs="仿宋_GB2312" w:eastAsia="仿宋_GB2312"/>
                      <w:sz w:val="21"/>
                      <w:color w:val="000000"/>
                    </w:rPr>
                    <w:t>)</w:t>
                  </w:r>
                  <w:r>
                    <w:rPr>
                      <w:rFonts w:ascii="仿宋_GB2312" w:hAnsi="仿宋_GB2312" w:cs="仿宋_GB2312" w:eastAsia="仿宋_GB2312"/>
                      <w:sz w:val="21"/>
                      <w:color w:val="000000"/>
                    </w:rPr>
                    <w:t>（机场站）</w:t>
                  </w:r>
                </w:p>
              </w:tc>
              <w:tc>
                <w:tcPr>
                  <w:tcW w:type="dxa" w:w="315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2"/>
                      <w:b/>
                      <w:color w:val="000000"/>
                    </w:rPr>
                    <w:t>O3</w:t>
                  </w:r>
                  <w:r>
                    <w:rPr>
                      <w:rFonts w:ascii="仿宋_GB2312" w:hAnsi="仿宋_GB2312" w:cs="仿宋_GB2312" w:eastAsia="仿宋_GB2312"/>
                      <w:sz w:val="20"/>
                      <w:color w:val="000000"/>
                    </w:rPr>
                    <w:t>、</w:t>
                  </w:r>
                  <w:r>
                    <w:rPr>
                      <w:rFonts w:ascii="仿宋_GB2312" w:hAnsi="仿宋_GB2312" w:cs="仿宋_GB2312" w:eastAsia="仿宋_GB2312"/>
                      <w:sz w:val="22"/>
                      <w:b/>
                      <w:color w:val="000000"/>
                    </w:rPr>
                    <w:t>NO</w:t>
                  </w:r>
                  <w:r>
                    <w:rPr>
                      <w:rFonts w:ascii="仿宋_GB2312" w:hAnsi="仿宋_GB2312" w:cs="仿宋_GB2312" w:eastAsia="仿宋_GB2312"/>
                      <w:sz w:val="22"/>
                      <w:color w:val="000000"/>
                    </w:rPr>
                    <w:t>2</w:t>
                  </w:r>
                  <w:r>
                    <w:rPr>
                      <w:rFonts w:ascii="仿宋_GB2312" w:hAnsi="仿宋_GB2312" w:cs="仿宋_GB2312" w:eastAsia="仿宋_GB2312"/>
                      <w:sz w:val="20"/>
                      <w:color w:val="000000"/>
                    </w:rPr>
                    <w:t>、</w:t>
                  </w:r>
                  <w:r>
                    <w:rPr>
                      <w:rFonts w:ascii="仿宋_GB2312" w:hAnsi="仿宋_GB2312" w:cs="仿宋_GB2312" w:eastAsia="仿宋_GB2312"/>
                      <w:sz w:val="22"/>
                      <w:b/>
                      <w:color w:val="000000"/>
                    </w:rPr>
                    <w:t>PM</w:t>
                  </w:r>
                  <w:r>
                    <w:rPr>
                      <w:rFonts w:ascii="仿宋_GB2312" w:hAnsi="仿宋_GB2312" w:cs="仿宋_GB2312" w:eastAsia="仿宋_GB2312"/>
                      <w:sz w:val="22"/>
                      <w:color w:val="000000"/>
                    </w:rPr>
                    <w:t>10</w:t>
                  </w:r>
                  <w:r>
                    <w:rPr>
                      <w:rFonts w:ascii="仿宋_GB2312" w:hAnsi="仿宋_GB2312" w:cs="仿宋_GB2312" w:eastAsia="仿宋_GB2312"/>
                      <w:sz w:val="20"/>
                      <w:color w:val="000000"/>
                    </w:rPr>
                    <w:t>、</w:t>
                  </w:r>
                  <w:r>
                    <w:rPr>
                      <w:rFonts w:ascii="仿宋_GB2312" w:hAnsi="仿宋_GB2312" w:cs="仿宋_GB2312" w:eastAsia="仿宋_GB2312"/>
                      <w:sz w:val="22"/>
                      <w:b/>
                      <w:color w:val="000000"/>
                    </w:rPr>
                    <w:t>PM</w:t>
                  </w:r>
                  <w:r>
                    <w:rPr>
                      <w:rFonts w:ascii="仿宋_GB2312" w:hAnsi="仿宋_GB2312" w:cs="仿宋_GB2312" w:eastAsia="仿宋_GB2312"/>
                      <w:sz w:val="22"/>
                      <w:color w:val="000000"/>
                    </w:rPr>
                    <w:t>2.5</w:t>
                  </w:r>
                  <w:r>
                    <w:rPr>
                      <w:rFonts w:ascii="仿宋_GB2312" w:hAnsi="仿宋_GB2312" w:cs="仿宋_GB2312" w:eastAsia="仿宋_GB2312"/>
                      <w:sz w:val="20"/>
                      <w:color w:val="000000"/>
                    </w:rPr>
                    <w:t>、</w:t>
                  </w:r>
                  <w:r>
                    <w:rPr>
                      <w:rFonts w:ascii="仿宋_GB2312" w:hAnsi="仿宋_GB2312" w:cs="仿宋_GB2312" w:eastAsia="仿宋_GB2312"/>
                      <w:sz w:val="22"/>
                      <w:b/>
                      <w:color w:val="000000"/>
                    </w:rPr>
                    <w:t>SO</w:t>
                  </w:r>
                  <w:r>
                    <w:rPr>
                      <w:rFonts w:ascii="仿宋_GB2312" w:hAnsi="仿宋_GB2312" w:cs="仿宋_GB2312" w:eastAsia="仿宋_GB2312"/>
                      <w:sz w:val="22"/>
                      <w:color w:val="000000"/>
                    </w:rPr>
                    <w:t>2</w:t>
                  </w:r>
                  <w:r>
                    <w:rPr>
                      <w:rFonts w:ascii="仿宋_GB2312" w:hAnsi="仿宋_GB2312" w:cs="仿宋_GB2312" w:eastAsia="仿宋_GB2312"/>
                      <w:sz w:val="20"/>
                      <w:color w:val="000000"/>
                    </w:rPr>
                    <w:t>、</w:t>
                  </w:r>
                  <w:r>
                    <w:rPr>
                      <w:rFonts w:ascii="仿宋_GB2312" w:hAnsi="仿宋_GB2312" w:cs="仿宋_GB2312" w:eastAsia="仿宋_GB2312"/>
                      <w:sz w:val="22"/>
                      <w:b/>
                      <w:color w:val="000000"/>
                    </w:rPr>
                    <w:t>CO</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130</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郫都区</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唐昌镇公园路站</w:t>
                  </w:r>
                </w:p>
              </w:tc>
              <w:tc>
                <w:tcPr>
                  <w:tcW w:type="dxa" w:w="315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2"/>
                      <w:b/>
                      <w:color w:val="000000"/>
                    </w:rPr>
                    <w:t>O3</w:t>
                  </w:r>
                  <w:r>
                    <w:rPr>
                      <w:rFonts w:ascii="仿宋_GB2312" w:hAnsi="仿宋_GB2312" w:cs="仿宋_GB2312" w:eastAsia="仿宋_GB2312"/>
                      <w:sz w:val="22"/>
                      <w:color w:val="000000"/>
                    </w:rPr>
                    <w:t>、</w:t>
                  </w:r>
                  <w:r>
                    <w:rPr>
                      <w:rFonts w:ascii="仿宋_GB2312" w:hAnsi="仿宋_GB2312" w:cs="仿宋_GB2312" w:eastAsia="仿宋_GB2312"/>
                      <w:sz w:val="22"/>
                      <w:color w:val="000000"/>
                    </w:rPr>
                    <w:t>NO2</w:t>
                  </w:r>
                  <w:r>
                    <w:rPr>
                      <w:rFonts w:ascii="仿宋_GB2312" w:hAnsi="仿宋_GB2312" w:cs="仿宋_GB2312" w:eastAsia="仿宋_GB2312"/>
                      <w:sz w:val="22"/>
                      <w:color w:val="000000"/>
                    </w:rPr>
                    <w:t>、</w:t>
                  </w:r>
                  <w:r>
                    <w:rPr>
                      <w:rFonts w:ascii="仿宋_GB2312" w:hAnsi="仿宋_GB2312" w:cs="仿宋_GB2312" w:eastAsia="仿宋_GB2312"/>
                      <w:sz w:val="22"/>
                      <w:color w:val="000000"/>
                    </w:rPr>
                    <w:t>PM10</w:t>
                  </w:r>
                  <w:r>
                    <w:rPr>
                      <w:rFonts w:ascii="仿宋_GB2312" w:hAnsi="仿宋_GB2312" w:cs="仿宋_GB2312" w:eastAsia="仿宋_GB2312"/>
                      <w:sz w:val="22"/>
                      <w:color w:val="000000"/>
                    </w:rPr>
                    <w:t>、</w:t>
                  </w:r>
                  <w:r>
                    <w:rPr>
                      <w:rFonts w:ascii="仿宋_GB2312" w:hAnsi="仿宋_GB2312" w:cs="仿宋_GB2312" w:eastAsia="仿宋_GB2312"/>
                      <w:sz w:val="22"/>
                      <w:color w:val="000000"/>
                    </w:rPr>
                    <w:t>PM2.5</w:t>
                  </w:r>
                  <w:r>
                    <w:rPr>
                      <w:rFonts w:ascii="仿宋_GB2312" w:hAnsi="仿宋_GB2312" w:cs="仿宋_GB2312" w:eastAsia="仿宋_GB2312"/>
                      <w:sz w:val="22"/>
                      <w:color w:val="000000"/>
                    </w:rPr>
                    <w:t>、</w:t>
                  </w:r>
                  <w:r>
                    <w:rPr>
                      <w:rFonts w:ascii="仿宋_GB2312" w:hAnsi="仿宋_GB2312" w:cs="仿宋_GB2312" w:eastAsia="仿宋_GB2312"/>
                      <w:sz w:val="22"/>
                      <w:color w:val="000000"/>
                    </w:rPr>
                    <w:t>SO2</w:t>
                  </w:r>
                  <w:r>
                    <w:rPr>
                      <w:rFonts w:ascii="仿宋_GB2312" w:hAnsi="仿宋_GB2312" w:cs="仿宋_GB2312" w:eastAsia="仿宋_GB2312"/>
                      <w:sz w:val="22"/>
                      <w:color w:val="000000"/>
                    </w:rPr>
                    <w:t>、</w:t>
                  </w:r>
                  <w:r>
                    <w:rPr>
                      <w:rFonts w:ascii="仿宋_GB2312" w:hAnsi="仿宋_GB2312" w:cs="仿宋_GB2312" w:eastAsia="仿宋_GB2312"/>
                      <w:sz w:val="22"/>
                      <w:color w:val="000000"/>
                    </w:rPr>
                    <w:t>CO</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131</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郫都区</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友爱镇永和路站</w:t>
                  </w:r>
                </w:p>
              </w:tc>
              <w:tc>
                <w:tcPr>
                  <w:tcW w:type="dxa" w:w="315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2"/>
                      <w:b/>
                      <w:color w:val="000000"/>
                    </w:rPr>
                    <w:t>O3</w:t>
                  </w:r>
                  <w:r>
                    <w:rPr>
                      <w:rFonts w:ascii="仿宋_GB2312" w:hAnsi="仿宋_GB2312" w:cs="仿宋_GB2312" w:eastAsia="仿宋_GB2312"/>
                      <w:sz w:val="22"/>
                      <w:color w:val="000000"/>
                    </w:rPr>
                    <w:t>、</w:t>
                  </w:r>
                  <w:r>
                    <w:rPr>
                      <w:rFonts w:ascii="仿宋_GB2312" w:hAnsi="仿宋_GB2312" w:cs="仿宋_GB2312" w:eastAsia="仿宋_GB2312"/>
                      <w:sz w:val="22"/>
                      <w:color w:val="000000"/>
                    </w:rPr>
                    <w:t>NO2</w:t>
                  </w:r>
                  <w:r>
                    <w:rPr>
                      <w:rFonts w:ascii="仿宋_GB2312" w:hAnsi="仿宋_GB2312" w:cs="仿宋_GB2312" w:eastAsia="仿宋_GB2312"/>
                      <w:sz w:val="22"/>
                      <w:color w:val="000000"/>
                    </w:rPr>
                    <w:t>、</w:t>
                  </w:r>
                  <w:r>
                    <w:rPr>
                      <w:rFonts w:ascii="仿宋_GB2312" w:hAnsi="仿宋_GB2312" w:cs="仿宋_GB2312" w:eastAsia="仿宋_GB2312"/>
                      <w:sz w:val="22"/>
                      <w:color w:val="000000"/>
                    </w:rPr>
                    <w:t>PM10</w:t>
                  </w:r>
                  <w:r>
                    <w:rPr>
                      <w:rFonts w:ascii="仿宋_GB2312" w:hAnsi="仿宋_GB2312" w:cs="仿宋_GB2312" w:eastAsia="仿宋_GB2312"/>
                      <w:sz w:val="22"/>
                      <w:color w:val="000000"/>
                    </w:rPr>
                    <w:t>、</w:t>
                  </w:r>
                  <w:r>
                    <w:rPr>
                      <w:rFonts w:ascii="仿宋_GB2312" w:hAnsi="仿宋_GB2312" w:cs="仿宋_GB2312" w:eastAsia="仿宋_GB2312"/>
                      <w:sz w:val="22"/>
                      <w:color w:val="000000"/>
                    </w:rPr>
                    <w:t>PM2.5</w:t>
                  </w:r>
                  <w:r>
                    <w:rPr>
                      <w:rFonts w:ascii="仿宋_GB2312" w:hAnsi="仿宋_GB2312" w:cs="仿宋_GB2312" w:eastAsia="仿宋_GB2312"/>
                      <w:sz w:val="22"/>
                      <w:color w:val="000000"/>
                    </w:rPr>
                    <w:t>、</w:t>
                  </w:r>
                  <w:r>
                    <w:rPr>
                      <w:rFonts w:ascii="仿宋_GB2312" w:hAnsi="仿宋_GB2312" w:cs="仿宋_GB2312" w:eastAsia="仿宋_GB2312"/>
                      <w:sz w:val="22"/>
                      <w:color w:val="000000"/>
                    </w:rPr>
                    <w:t>SO2</w:t>
                  </w:r>
                  <w:r>
                    <w:rPr>
                      <w:rFonts w:ascii="仿宋_GB2312" w:hAnsi="仿宋_GB2312" w:cs="仿宋_GB2312" w:eastAsia="仿宋_GB2312"/>
                      <w:sz w:val="22"/>
                      <w:color w:val="000000"/>
                    </w:rPr>
                    <w:t>、</w:t>
                  </w:r>
                  <w:r>
                    <w:rPr>
                      <w:rFonts w:ascii="仿宋_GB2312" w:hAnsi="仿宋_GB2312" w:cs="仿宋_GB2312" w:eastAsia="仿宋_GB2312"/>
                      <w:sz w:val="22"/>
                      <w:color w:val="000000"/>
                    </w:rPr>
                    <w:t>CO</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132</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郫都区</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郫筒成灌西路站</w:t>
                  </w:r>
                </w:p>
              </w:tc>
              <w:tc>
                <w:tcPr>
                  <w:tcW w:type="dxa" w:w="315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2"/>
                      <w:b/>
                      <w:color w:val="000000"/>
                    </w:rPr>
                    <w:t>O3</w:t>
                  </w:r>
                  <w:r>
                    <w:rPr>
                      <w:rFonts w:ascii="仿宋_GB2312" w:hAnsi="仿宋_GB2312" w:cs="仿宋_GB2312" w:eastAsia="仿宋_GB2312"/>
                      <w:sz w:val="22"/>
                      <w:color w:val="000000"/>
                    </w:rPr>
                    <w:t>、</w:t>
                  </w:r>
                  <w:r>
                    <w:rPr>
                      <w:rFonts w:ascii="仿宋_GB2312" w:hAnsi="仿宋_GB2312" w:cs="仿宋_GB2312" w:eastAsia="仿宋_GB2312"/>
                      <w:sz w:val="22"/>
                      <w:color w:val="000000"/>
                    </w:rPr>
                    <w:t>NO2</w:t>
                  </w:r>
                  <w:r>
                    <w:rPr>
                      <w:rFonts w:ascii="仿宋_GB2312" w:hAnsi="仿宋_GB2312" w:cs="仿宋_GB2312" w:eastAsia="仿宋_GB2312"/>
                      <w:sz w:val="22"/>
                      <w:color w:val="000000"/>
                    </w:rPr>
                    <w:t>、</w:t>
                  </w:r>
                  <w:r>
                    <w:rPr>
                      <w:rFonts w:ascii="仿宋_GB2312" w:hAnsi="仿宋_GB2312" w:cs="仿宋_GB2312" w:eastAsia="仿宋_GB2312"/>
                      <w:sz w:val="22"/>
                      <w:color w:val="000000"/>
                    </w:rPr>
                    <w:t>PM10</w:t>
                  </w:r>
                  <w:r>
                    <w:rPr>
                      <w:rFonts w:ascii="仿宋_GB2312" w:hAnsi="仿宋_GB2312" w:cs="仿宋_GB2312" w:eastAsia="仿宋_GB2312"/>
                      <w:sz w:val="22"/>
                      <w:color w:val="000000"/>
                    </w:rPr>
                    <w:t>、</w:t>
                  </w:r>
                  <w:r>
                    <w:rPr>
                      <w:rFonts w:ascii="仿宋_GB2312" w:hAnsi="仿宋_GB2312" w:cs="仿宋_GB2312" w:eastAsia="仿宋_GB2312"/>
                      <w:sz w:val="22"/>
                      <w:color w:val="000000"/>
                    </w:rPr>
                    <w:t>PM2.5</w:t>
                  </w:r>
                  <w:r>
                    <w:rPr>
                      <w:rFonts w:ascii="仿宋_GB2312" w:hAnsi="仿宋_GB2312" w:cs="仿宋_GB2312" w:eastAsia="仿宋_GB2312"/>
                      <w:sz w:val="22"/>
                      <w:color w:val="000000"/>
                    </w:rPr>
                    <w:t>、</w:t>
                  </w:r>
                  <w:r>
                    <w:rPr>
                      <w:rFonts w:ascii="仿宋_GB2312" w:hAnsi="仿宋_GB2312" w:cs="仿宋_GB2312" w:eastAsia="仿宋_GB2312"/>
                      <w:sz w:val="22"/>
                      <w:color w:val="000000"/>
                    </w:rPr>
                    <w:t>SO2</w:t>
                  </w:r>
                  <w:r>
                    <w:rPr>
                      <w:rFonts w:ascii="仿宋_GB2312" w:hAnsi="仿宋_GB2312" w:cs="仿宋_GB2312" w:eastAsia="仿宋_GB2312"/>
                      <w:sz w:val="22"/>
                      <w:color w:val="000000"/>
                    </w:rPr>
                    <w:t>、</w:t>
                  </w:r>
                  <w:r>
                    <w:rPr>
                      <w:rFonts w:ascii="仿宋_GB2312" w:hAnsi="仿宋_GB2312" w:cs="仿宋_GB2312" w:eastAsia="仿宋_GB2312"/>
                      <w:sz w:val="22"/>
                      <w:color w:val="000000"/>
                    </w:rPr>
                    <w:t>CO</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133</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郫都区</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三道堰镇郫彭路站</w:t>
                  </w:r>
                </w:p>
              </w:tc>
              <w:tc>
                <w:tcPr>
                  <w:tcW w:type="dxa" w:w="315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2"/>
                      <w:b/>
                      <w:color w:val="000000"/>
                    </w:rPr>
                    <w:t>O3</w:t>
                  </w:r>
                  <w:r>
                    <w:rPr>
                      <w:rFonts w:ascii="仿宋_GB2312" w:hAnsi="仿宋_GB2312" w:cs="仿宋_GB2312" w:eastAsia="仿宋_GB2312"/>
                      <w:sz w:val="22"/>
                      <w:color w:val="000000"/>
                    </w:rPr>
                    <w:t>、</w:t>
                  </w:r>
                  <w:r>
                    <w:rPr>
                      <w:rFonts w:ascii="仿宋_GB2312" w:hAnsi="仿宋_GB2312" w:cs="仿宋_GB2312" w:eastAsia="仿宋_GB2312"/>
                      <w:sz w:val="22"/>
                      <w:color w:val="000000"/>
                    </w:rPr>
                    <w:t>NO2</w:t>
                  </w:r>
                  <w:r>
                    <w:rPr>
                      <w:rFonts w:ascii="仿宋_GB2312" w:hAnsi="仿宋_GB2312" w:cs="仿宋_GB2312" w:eastAsia="仿宋_GB2312"/>
                      <w:sz w:val="22"/>
                      <w:color w:val="000000"/>
                    </w:rPr>
                    <w:t>、</w:t>
                  </w:r>
                  <w:r>
                    <w:rPr>
                      <w:rFonts w:ascii="仿宋_GB2312" w:hAnsi="仿宋_GB2312" w:cs="仿宋_GB2312" w:eastAsia="仿宋_GB2312"/>
                      <w:sz w:val="22"/>
                      <w:color w:val="000000"/>
                    </w:rPr>
                    <w:t>PM10</w:t>
                  </w:r>
                  <w:r>
                    <w:rPr>
                      <w:rFonts w:ascii="仿宋_GB2312" w:hAnsi="仿宋_GB2312" w:cs="仿宋_GB2312" w:eastAsia="仿宋_GB2312"/>
                      <w:sz w:val="22"/>
                      <w:color w:val="000000"/>
                    </w:rPr>
                    <w:t>、</w:t>
                  </w:r>
                  <w:r>
                    <w:rPr>
                      <w:rFonts w:ascii="仿宋_GB2312" w:hAnsi="仿宋_GB2312" w:cs="仿宋_GB2312" w:eastAsia="仿宋_GB2312"/>
                      <w:sz w:val="22"/>
                      <w:color w:val="000000"/>
                    </w:rPr>
                    <w:t>PM2.5</w:t>
                  </w:r>
                  <w:r>
                    <w:rPr>
                      <w:rFonts w:ascii="仿宋_GB2312" w:hAnsi="仿宋_GB2312" w:cs="仿宋_GB2312" w:eastAsia="仿宋_GB2312"/>
                      <w:sz w:val="22"/>
                      <w:color w:val="000000"/>
                    </w:rPr>
                    <w:t>、</w:t>
                  </w:r>
                  <w:r>
                    <w:rPr>
                      <w:rFonts w:ascii="仿宋_GB2312" w:hAnsi="仿宋_GB2312" w:cs="仿宋_GB2312" w:eastAsia="仿宋_GB2312"/>
                      <w:sz w:val="22"/>
                      <w:color w:val="000000"/>
                    </w:rPr>
                    <w:t>SO2</w:t>
                  </w:r>
                  <w:r>
                    <w:rPr>
                      <w:rFonts w:ascii="仿宋_GB2312" w:hAnsi="仿宋_GB2312" w:cs="仿宋_GB2312" w:eastAsia="仿宋_GB2312"/>
                      <w:sz w:val="22"/>
                      <w:color w:val="000000"/>
                    </w:rPr>
                    <w:t>、</w:t>
                  </w:r>
                  <w:r>
                    <w:rPr>
                      <w:rFonts w:ascii="仿宋_GB2312" w:hAnsi="仿宋_GB2312" w:cs="仿宋_GB2312" w:eastAsia="仿宋_GB2312"/>
                      <w:sz w:val="22"/>
                      <w:color w:val="000000"/>
                    </w:rPr>
                    <w:t>CO</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134</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郫都区</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安德镇治平街站</w:t>
                  </w:r>
                </w:p>
              </w:tc>
              <w:tc>
                <w:tcPr>
                  <w:tcW w:type="dxa" w:w="315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2"/>
                      <w:b/>
                      <w:color w:val="000000"/>
                    </w:rPr>
                    <w:t>O3</w:t>
                  </w:r>
                  <w:r>
                    <w:rPr>
                      <w:rFonts w:ascii="仿宋_GB2312" w:hAnsi="仿宋_GB2312" w:cs="仿宋_GB2312" w:eastAsia="仿宋_GB2312"/>
                      <w:sz w:val="22"/>
                      <w:color w:val="000000"/>
                    </w:rPr>
                    <w:t>、</w:t>
                  </w:r>
                  <w:r>
                    <w:rPr>
                      <w:rFonts w:ascii="仿宋_GB2312" w:hAnsi="仿宋_GB2312" w:cs="仿宋_GB2312" w:eastAsia="仿宋_GB2312"/>
                      <w:sz w:val="22"/>
                      <w:color w:val="000000"/>
                    </w:rPr>
                    <w:t>NO2</w:t>
                  </w:r>
                  <w:r>
                    <w:rPr>
                      <w:rFonts w:ascii="仿宋_GB2312" w:hAnsi="仿宋_GB2312" w:cs="仿宋_GB2312" w:eastAsia="仿宋_GB2312"/>
                      <w:sz w:val="22"/>
                      <w:color w:val="000000"/>
                    </w:rPr>
                    <w:t>、</w:t>
                  </w:r>
                  <w:r>
                    <w:rPr>
                      <w:rFonts w:ascii="仿宋_GB2312" w:hAnsi="仿宋_GB2312" w:cs="仿宋_GB2312" w:eastAsia="仿宋_GB2312"/>
                      <w:sz w:val="22"/>
                      <w:color w:val="000000"/>
                    </w:rPr>
                    <w:t>PM10</w:t>
                  </w:r>
                  <w:r>
                    <w:rPr>
                      <w:rFonts w:ascii="仿宋_GB2312" w:hAnsi="仿宋_GB2312" w:cs="仿宋_GB2312" w:eastAsia="仿宋_GB2312"/>
                      <w:sz w:val="22"/>
                      <w:color w:val="000000"/>
                    </w:rPr>
                    <w:t>、</w:t>
                  </w:r>
                  <w:r>
                    <w:rPr>
                      <w:rFonts w:ascii="仿宋_GB2312" w:hAnsi="仿宋_GB2312" w:cs="仿宋_GB2312" w:eastAsia="仿宋_GB2312"/>
                      <w:sz w:val="22"/>
                      <w:color w:val="000000"/>
                    </w:rPr>
                    <w:t>PM2.5</w:t>
                  </w:r>
                  <w:r>
                    <w:rPr>
                      <w:rFonts w:ascii="仿宋_GB2312" w:hAnsi="仿宋_GB2312" w:cs="仿宋_GB2312" w:eastAsia="仿宋_GB2312"/>
                      <w:sz w:val="22"/>
                      <w:color w:val="000000"/>
                    </w:rPr>
                    <w:t>、</w:t>
                  </w:r>
                  <w:r>
                    <w:rPr>
                      <w:rFonts w:ascii="仿宋_GB2312" w:hAnsi="仿宋_GB2312" w:cs="仿宋_GB2312" w:eastAsia="仿宋_GB2312"/>
                      <w:sz w:val="22"/>
                      <w:color w:val="000000"/>
                    </w:rPr>
                    <w:t>SO2</w:t>
                  </w:r>
                  <w:r>
                    <w:rPr>
                      <w:rFonts w:ascii="仿宋_GB2312" w:hAnsi="仿宋_GB2312" w:cs="仿宋_GB2312" w:eastAsia="仿宋_GB2312"/>
                      <w:sz w:val="22"/>
                      <w:color w:val="000000"/>
                    </w:rPr>
                    <w:t>、</w:t>
                  </w:r>
                  <w:r>
                    <w:rPr>
                      <w:rFonts w:ascii="仿宋_GB2312" w:hAnsi="仿宋_GB2312" w:cs="仿宋_GB2312" w:eastAsia="仿宋_GB2312"/>
                      <w:sz w:val="22"/>
                      <w:color w:val="000000"/>
                    </w:rPr>
                    <w:t>CO</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135</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郫都区</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德源清水河西路站</w:t>
                  </w:r>
                </w:p>
              </w:tc>
              <w:tc>
                <w:tcPr>
                  <w:tcW w:type="dxa" w:w="315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2"/>
                      <w:b/>
                      <w:color w:val="000000"/>
                    </w:rPr>
                    <w:t>O3</w:t>
                  </w:r>
                  <w:r>
                    <w:rPr>
                      <w:rFonts w:ascii="仿宋_GB2312" w:hAnsi="仿宋_GB2312" w:cs="仿宋_GB2312" w:eastAsia="仿宋_GB2312"/>
                      <w:sz w:val="22"/>
                      <w:color w:val="000000"/>
                    </w:rPr>
                    <w:t>、</w:t>
                  </w:r>
                  <w:r>
                    <w:rPr>
                      <w:rFonts w:ascii="仿宋_GB2312" w:hAnsi="仿宋_GB2312" w:cs="仿宋_GB2312" w:eastAsia="仿宋_GB2312"/>
                      <w:sz w:val="22"/>
                      <w:color w:val="000000"/>
                    </w:rPr>
                    <w:t>NO2</w:t>
                  </w:r>
                  <w:r>
                    <w:rPr>
                      <w:rFonts w:ascii="仿宋_GB2312" w:hAnsi="仿宋_GB2312" w:cs="仿宋_GB2312" w:eastAsia="仿宋_GB2312"/>
                      <w:sz w:val="22"/>
                      <w:color w:val="000000"/>
                    </w:rPr>
                    <w:t>、</w:t>
                  </w:r>
                  <w:r>
                    <w:rPr>
                      <w:rFonts w:ascii="仿宋_GB2312" w:hAnsi="仿宋_GB2312" w:cs="仿宋_GB2312" w:eastAsia="仿宋_GB2312"/>
                      <w:sz w:val="22"/>
                      <w:color w:val="000000"/>
                    </w:rPr>
                    <w:t>PM10</w:t>
                  </w:r>
                  <w:r>
                    <w:rPr>
                      <w:rFonts w:ascii="仿宋_GB2312" w:hAnsi="仿宋_GB2312" w:cs="仿宋_GB2312" w:eastAsia="仿宋_GB2312"/>
                      <w:sz w:val="22"/>
                      <w:color w:val="000000"/>
                    </w:rPr>
                    <w:t>、</w:t>
                  </w:r>
                  <w:r>
                    <w:rPr>
                      <w:rFonts w:ascii="仿宋_GB2312" w:hAnsi="仿宋_GB2312" w:cs="仿宋_GB2312" w:eastAsia="仿宋_GB2312"/>
                      <w:sz w:val="22"/>
                      <w:color w:val="000000"/>
                    </w:rPr>
                    <w:t>PM2.5</w:t>
                  </w:r>
                  <w:r>
                    <w:rPr>
                      <w:rFonts w:ascii="仿宋_GB2312" w:hAnsi="仿宋_GB2312" w:cs="仿宋_GB2312" w:eastAsia="仿宋_GB2312"/>
                      <w:sz w:val="22"/>
                      <w:color w:val="000000"/>
                    </w:rPr>
                    <w:t>、</w:t>
                  </w:r>
                  <w:r>
                    <w:rPr>
                      <w:rFonts w:ascii="仿宋_GB2312" w:hAnsi="仿宋_GB2312" w:cs="仿宋_GB2312" w:eastAsia="仿宋_GB2312"/>
                      <w:sz w:val="22"/>
                      <w:color w:val="000000"/>
                    </w:rPr>
                    <w:t>SO2</w:t>
                  </w:r>
                  <w:r>
                    <w:rPr>
                      <w:rFonts w:ascii="仿宋_GB2312" w:hAnsi="仿宋_GB2312" w:cs="仿宋_GB2312" w:eastAsia="仿宋_GB2312"/>
                      <w:sz w:val="22"/>
                      <w:color w:val="000000"/>
                    </w:rPr>
                    <w:t>、</w:t>
                  </w:r>
                  <w:r>
                    <w:rPr>
                      <w:rFonts w:ascii="仿宋_GB2312" w:hAnsi="仿宋_GB2312" w:cs="仿宋_GB2312" w:eastAsia="仿宋_GB2312"/>
                      <w:sz w:val="22"/>
                      <w:color w:val="000000"/>
                    </w:rPr>
                    <w:t>CO</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136</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郫都区</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团结街道府河宾街站</w:t>
                  </w:r>
                </w:p>
              </w:tc>
              <w:tc>
                <w:tcPr>
                  <w:tcW w:type="dxa" w:w="315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2"/>
                      <w:b/>
                      <w:color w:val="000000"/>
                    </w:rPr>
                    <w:t>O3</w:t>
                  </w:r>
                  <w:r>
                    <w:rPr>
                      <w:rFonts w:ascii="仿宋_GB2312" w:hAnsi="仿宋_GB2312" w:cs="仿宋_GB2312" w:eastAsia="仿宋_GB2312"/>
                      <w:sz w:val="22"/>
                      <w:color w:val="000000"/>
                    </w:rPr>
                    <w:t>、</w:t>
                  </w:r>
                  <w:r>
                    <w:rPr>
                      <w:rFonts w:ascii="仿宋_GB2312" w:hAnsi="仿宋_GB2312" w:cs="仿宋_GB2312" w:eastAsia="仿宋_GB2312"/>
                      <w:sz w:val="22"/>
                      <w:color w:val="000000"/>
                    </w:rPr>
                    <w:t>NO2</w:t>
                  </w:r>
                  <w:r>
                    <w:rPr>
                      <w:rFonts w:ascii="仿宋_GB2312" w:hAnsi="仿宋_GB2312" w:cs="仿宋_GB2312" w:eastAsia="仿宋_GB2312"/>
                      <w:sz w:val="22"/>
                      <w:color w:val="000000"/>
                    </w:rPr>
                    <w:t>、</w:t>
                  </w:r>
                  <w:r>
                    <w:rPr>
                      <w:rFonts w:ascii="仿宋_GB2312" w:hAnsi="仿宋_GB2312" w:cs="仿宋_GB2312" w:eastAsia="仿宋_GB2312"/>
                      <w:sz w:val="22"/>
                      <w:color w:val="000000"/>
                    </w:rPr>
                    <w:t>PM10</w:t>
                  </w:r>
                  <w:r>
                    <w:rPr>
                      <w:rFonts w:ascii="仿宋_GB2312" w:hAnsi="仿宋_GB2312" w:cs="仿宋_GB2312" w:eastAsia="仿宋_GB2312"/>
                      <w:sz w:val="22"/>
                      <w:color w:val="000000"/>
                    </w:rPr>
                    <w:t>、</w:t>
                  </w:r>
                  <w:r>
                    <w:rPr>
                      <w:rFonts w:ascii="仿宋_GB2312" w:hAnsi="仿宋_GB2312" w:cs="仿宋_GB2312" w:eastAsia="仿宋_GB2312"/>
                      <w:sz w:val="22"/>
                      <w:color w:val="000000"/>
                    </w:rPr>
                    <w:t>PM2.5</w:t>
                  </w:r>
                  <w:r>
                    <w:rPr>
                      <w:rFonts w:ascii="仿宋_GB2312" w:hAnsi="仿宋_GB2312" w:cs="仿宋_GB2312" w:eastAsia="仿宋_GB2312"/>
                      <w:sz w:val="22"/>
                      <w:color w:val="000000"/>
                    </w:rPr>
                    <w:t>、</w:t>
                  </w:r>
                  <w:r>
                    <w:rPr>
                      <w:rFonts w:ascii="仿宋_GB2312" w:hAnsi="仿宋_GB2312" w:cs="仿宋_GB2312" w:eastAsia="仿宋_GB2312"/>
                      <w:sz w:val="22"/>
                      <w:color w:val="000000"/>
                    </w:rPr>
                    <w:t>SO2</w:t>
                  </w:r>
                  <w:r>
                    <w:rPr>
                      <w:rFonts w:ascii="仿宋_GB2312" w:hAnsi="仿宋_GB2312" w:cs="仿宋_GB2312" w:eastAsia="仿宋_GB2312"/>
                      <w:sz w:val="22"/>
                      <w:color w:val="000000"/>
                    </w:rPr>
                    <w:t>、</w:t>
                  </w:r>
                  <w:r>
                    <w:rPr>
                      <w:rFonts w:ascii="仿宋_GB2312" w:hAnsi="仿宋_GB2312" w:cs="仿宋_GB2312" w:eastAsia="仿宋_GB2312"/>
                      <w:sz w:val="22"/>
                      <w:color w:val="000000"/>
                    </w:rPr>
                    <w:t>CO</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137</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郫都区</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安靖街道团安路站</w:t>
                  </w:r>
                </w:p>
              </w:tc>
              <w:tc>
                <w:tcPr>
                  <w:tcW w:type="dxa" w:w="315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2"/>
                      <w:b/>
                      <w:color w:val="000000"/>
                    </w:rPr>
                    <w:t>O3</w:t>
                  </w:r>
                  <w:r>
                    <w:rPr>
                      <w:rFonts w:ascii="仿宋_GB2312" w:hAnsi="仿宋_GB2312" w:cs="仿宋_GB2312" w:eastAsia="仿宋_GB2312"/>
                      <w:sz w:val="22"/>
                      <w:color w:val="000000"/>
                    </w:rPr>
                    <w:t>、</w:t>
                  </w:r>
                  <w:r>
                    <w:rPr>
                      <w:rFonts w:ascii="仿宋_GB2312" w:hAnsi="仿宋_GB2312" w:cs="仿宋_GB2312" w:eastAsia="仿宋_GB2312"/>
                      <w:sz w:val="22"/>
                      <w:color w:val="000000"/>
                    </w:rPr>
                    <w:t>NO2</w:t>
                  </w:r>
                  <w:r>
                    <w:rPr>
                      <w:rFonts w:ascii="仿宋_GB2312" w:hAnsi="仿宋_GB2312" w:cs="仿宋_GB2312" w:eastAsia="仿宋_GB2312"/>
                      <w:sz w:val="22"/>
                      <w:color w:val="000000"/>
                    </w:rPr>
                    <w:t>、</w:t>
                  </w:r>
                  <w:r>
                    <w:rPr>
                      <w:rFonts w:ascii="仿宋_GB2312" w:hAnsi="仿宋_GB2312" w:cs="仿宋_GB2312" w:eastAsia="仿宋_GB2312"/>
                      <w:sz w:val="22"/>
                      <w:color w:val="000000"/>
                    </w:rPr>
                    <w:t>PM10</w:t>
                  </w:r>
                  <w:r>
                    <w:rPr>
                      <w:rFonts w:ascii="仿宋_GB2312" w:hAnsi="仿宋_GB2312" w:cs="仿宋_GB2312" w:eastAsia="仿宋_GB2312"/>
                      <w:sz w:val="22"/>
                      <w:color w:val="000000"/>
                    </w:rPr>
                    <w:t>、</w:t>
                  </w:r>
                  <w:r>
                    <w:rPr>
                      <w:rFonts w:ascii="仿宋_GB2312" w:hAnsi="仿宋_GB2312" w:cs="仿宋_GB2312" w:eastAsia="仿宋_GB2312"/>
                      <w:sz w:val="22"/>
                      <w:color w:val="000000"/>
                    </w:rPr>
                    <w:t>PM2.5</w:t>
                  </w:r>
                  <w:r>
                    <w:rPr>
                      <w:rFonts w:ascii="仿宋_GB2312" w:hAnsi="仿宋_GB2312" w:cs="仿宋_GB2312" w:eastAsia="仿宋_GB2312"/>
                      <w:sz w:val="22"/>
                      <w:color w:val="000000"/>
                    </w:rPr>
                    <w:t>、</w:t>
                  </w:r>
                  <w:r>
                    <w:rPr>
                      <w:rFonts w:ascii="仿宋_GB2312" w:hAnsi="仿宋_GB2312" w:cs="仿宋_GB2312" w:eastAsia="仿宋_GB2312"/>
                      <w:sz w:val="22"/>
                      <w:color w:val="000000"/>
                    </w:rPr>
                    <w:t>SO2</w:t>
                  </w:r>
                  <w:r>
                    <w:rPr>
                      <w:rFonts w:ascii="仿宋_GB2312" w:hAnsi="仿宋_GB2312" w:cs="仿宋_GB2312" w:eastAsia="仿宋_GB2312"/>
                      <w:sz w:val="22"/>
                      <w:color w:val="000000"/>
                    </w:rPr>
                    <w:t>、</w:t>
                  </w:r>
                  <w:r>
                    <w:rPr>
                      <w:rFonts w:ascii="仿宋_GB2312" w:hAnsi="仿宋_GB2312" w:cs="仿宋_GB2312" w:eastAsia="仿宋_GB2312"/>
                      <w:sz w:val="22"/>
                      <w:color w:val="000000"/>
                    </w:rPr>
                    <w:t>CO</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138</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郫都区</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犀浦街道犀方路站</w:t>
                  </w:r>
                </w:p>
              </w:tc>
              <w:tc>
                <w:tcPr>
                  <w:tcW w:type="dxa" w:w="315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2"/>
                      <w:b/>
                      <w:color w:val="000000"/>
                    </w:rPr>
                    <w:t>O3</w:t>
                  </w:r>
                  <w:r>
                    <w:rPr>
                      <w:rFonts w:ascii="仿宋_GB2312" w:hAnsi="仿宋_GB2312" w:cs="仿宋_GB2312" w:eastAsia="仿宋_GB2312"/>
                      <w:sz w:val="22"/>
                      <w:color w:val="000000"/>
                    </w:rPr>
                    <w:t>、</w:t>
                  </w:r>
                  <w:r>
                    <w:rPr>
                      <w:rFonts w:ascii="仿宋_GB2312" w:hAnsi="仿宋_GB2312" w:cs="仿宋_GB2312" w:eastAsia="仿宋_GB2312"/>
                      <w:sz w:val="22"/>
                      <w:color w:val="000000"/>
                    </w:rPr>
                    <w:t>NO2</w:t>
                  </w:r>
                  <w:r>
                    <w:rPr>
                      <w:rFonts w:ascii="仿宋_GB2312" w:hAnsi="仿宋_GB2312" w:cs="仿宋_GB2312" w:eastAsia="仿宋_GB2312"/>
                      <w:sz w:val="22"/>
                      <w:color w:val="000000"/>
                    </w:rPr>
                    <w:t>、</w:t>
                  </w:r>
                  <w:r>
                    <w:rPr>
                      <w:rFonts w:ascii="仿宋_GB2312" w:hAnsi="仿宋_GB2312" w:cs="仿宋_GB2312" w:eastAsia="仿宋_GB2312"/>
                      <w:sz w:val="22"/>
                      <w:color w:val="000000"/>
                    </w:rPr>
                    <w:t>PM10</w:t>
                  </w:r>
                  <w:r>
                    <w:rPr>
                      <w:rFonts w:ascii="仿宋_GB2312" w:hAnsi="仿宋_GB2312" w:cs="仿宋_GB2312" w:eastAsia="仿宋_GB2312"/>
                      <w:sz w:val="22"/>
                      <w:color w:val="000000"/>
                    </w:rPr>
                    <w:t>、</w:t>
                  </w:r>
                  <w:r>
                    <w:rPr>
                      <w:rFonts w:ascii="仿宋_GB2312" w:hAnsi="仿宋_GB2312" w:cs="仿宋_GB2312" w:eastAsia="仿宋_GB2312"/>
                      <w:sz w:val="22"/>
                      <w:color w:val="000000"/>
                    </w:rPr>
                    <w:t>PM2.5</w:t>
                  </w:r>
                  <w:r>
                    <w:rPr>
                      <w:rFonts w:ascii="仿宋_GB2312" w:hAnsi="仿宋_GB2312" w:cs="仿宋_GB2312" w:eastAsia="仿宋_GB2312"/>
                      <w:sz w:val="22"/>
                      <w:color w:val="000000"/>
                    </w:rPr>
                    <w:t>、</w:t>
                  </w:r>
                  <w:r>
                    <w:rPr>
                      <w:rFonts w:ascii="仿宋_GB2312" w:hAnsi="仿宋_GB2312" w:cs="仿宋_GB2312" w:eastAsia="仿宋_GB2312"/>
                      <w:sz w:val="22"/>
                      <w:color w:val="000000"/>
                    </w:rPr>
                    <w:t>SO2</w:t>
                  </w:r>
                  <w:r>
                    <w:rPr>
                      <w:rFonts w:ascii="仿宋_GB2312" w:hAnsi="仿宋_GB2312" w:cs="仿宋_GB2312" w:eastAsia="仿宋_GB2312"/>
                      <w:sz w:val="22"/>
                      <w:color w:val="000000"/>
                    </w:rPr>
                    <w:t>、</w:t>
                  </w:r>
                  <w:r>
                    <w:rPr>
                      <w:rFonts w:ascii="仿宋_GB2312" w:hAnsi="仿宋_GB2312" w:cs="仿宋_GB2312" w:eastAsia="仿宋_GB2312"/>
                      <w:sz w:val="22"/>
                      <w:color w:val="000000"/>
                    </w:rPr>
                    <w:t>CO</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139</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郫都区</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红光街道宋白路站</w:t>
                  </w:r>
                </w:p>
              </w:tc>
              <w:tc>
                <w:tcPr>
                  <w:tcW w:type="dxa" w:w="315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2"/>
                      <w:b/>
                      <w:color w:val="000000"/>
                    </w:rPr>
                    <w:t>O3</w:t>
                  </w:r>
                  <w:r>
                    <w:rPr>
                      <w:rFonts w:ascii="仿宋_GB2312" w:hAnsi="仿宋_GB2312" w:cs="仿宋_GB2312" w:eastAsia="仿宋_GB2312"/>
                      <w:sz w:val="22"/>
                      <w:color w:val="000000"/>
                    </w:rPr>
                    <w:t>、</w:t>
                  </w:r>
                  <w:r>
                    <w:rPr>
                      <w:rFonts w:ascii="仿宋_GB2312" w:hAnsi="仿宋_GB2312" w:cs="仿宋_GB2312" w:eastAsia="仿宋_GB2312"/>
                      <w:sz w:val="22"/>
                      <w:color w:val="000000"/>
                    </w:rPr>
                    <w:t>NO2</w:t>
                  </w:r>
                  <w:r>
                    <w:rPr>
                      <w:rFonts w:ascii="仿宋_GB2312" w:hAnsi="仿宋_GB2312" w:cs="仿宋_GB2312" w:eastAsia="仿宋_GB2312"/>
                      <w:sz w:val="22"/>
                      <w:color w:val="000000"/>
                    </w:rPr>
                    <w:t>、</w:t>
                  </w:r>
                  <w:r>
                    <w:rPr>
                      <w:rFonts w:ascii="仿宋_GB2312" w:hAnsi="仿宋_GB2312" w:cs="仿宋_GB2312" w:eastAsia="仿宋_GB2312"/>
                      <w:sz w:val="22"/>
                      <w:color w:val="000000"/>
                    </w:rPr>
                    <w:t>PM10</w:t>
                  </w:r>
                  <w:r>
                    <w:rPr>
                      <w:rFonts w:ascii="仿宋_GB2312" w:hAnsi="仿宋_GB2312" w:cs="仿宋_GB2312" w:eastAsia="仿宋_GB2312"/>
                      <w:sz w:val="22"/>
                      <w:color w:val="000000"/>
                    </w:rPr>
                    <w:t>、</w:t>
                  </w:r>
                  <w:r>
                    <w:rPr>
                      <w:rFonts w:ascii="仿宋_GB2312" w:hAnsi="仿宋_GB2312" w:cs="仿宋_GB2312" w:eastAsia="仿宋_GB2312"/>
                      <w:sz w:val="22"/>
                      <w:color w:val="000000"/>
                    </w:rPr>
                    <w:t>PM2.5</w:t>
                  </w:r>
                  <w:r>
                    <w:rPr>
                      <w:rFonts w:ascii="仿宋_GB2312" w:hAnsi="仿宋_GB2312" w:cs="仿宋_GB2312" w:eastAsia="仿宋_GB2312"/>
                      <w:sz w:val="22"/>
                      <w:color w:val="000000"/>
                    </w:rPr>
                    <w:t>、</w:t>
                  </w:r>
                  <w:r>
                    <w:rPr>
                      <w:rFonts w:ascii="仿宋_GB2312" w:hAnsi="仿宋_GB2312" w:cs="仿宋_GB2312" w:eastAsia="仿宋_GB2312"/>
                      <w:sz w:val="22"/>
                      <w:color w:val="000000"/>
                    </w:rPr>
                    <w:t>SO2</w:t>
                  </w:r>
                  <w:r>
                    <w:rPr>
                      <w:rFonts w:ascii="仿宋_GB2312" w:hAnsi="仿宋_GB2312" w:cs="仿宋_GB2312" w:eastAsia="仿宋_GB2312"/>
                      <w:sz w:val="22"/>
                      <w:color w:val="000000"/>
                    </w:rPr>
                    <w:t>、</w:t>
                  </w:r>
                  <w:r>
                    <w:rPr>
                      <w:rFonts w:ascii="仿宋_GB2312" w:hAnsi="仿宋_GB2312" w:cs="仿宋_GB2312" w:eastAsia="仿宋_GB2312"/>
                      <w:sz w:val="22"/>
                      <w:color w:val="000000"/>
                    </w:rPr>
                    <w:t>CO</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140</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新津区</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永商镇政府</w:t>
                  </w:r>
                  <w:r>
                    <w:rPr>
                      <w:rFonts w:ascii="仿宋_GB2312" w:hAnsi="仿宋_GB2312" w:cs="仿宋_GB2312" w:eastAsia="仿宋_GB2312"/>
                      <w:sz w:val="20"/>
                      <w:color w:val="000000"/>
                    </w:rPr>
                    <w:t>（市控站）</w:t>
                  </w:r>
                </w:p>
              </w:tc>
              <w:tc>
                <w:tcPr>
                  <w:tcW w:type="dxa" w:w="315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2"/>
                      <w:b/>
                      <w:color w:val="000000"/>
                    </w:rPr>
                    <w:t>O3</w:t>
                  </w:r>
                  <w:r>
                    <w:rPr>
                      <w:rFonts w:ascii="仿宋_GB2312" w:hAnsi="仿宋_GB2312" w:cs="仿宋_GB2312" w:eastAsia="仿宋_GB2312"/>
                      <w:sz w:val="22"/>
                      <w:color w:val="000000"/>
                    </w:rPr>
                    <w:t>、</w:t>
                  </w:r>
                  <w:r>
                    <w:rPr>
                      <w:rFonts w:ascii="仿宋_GB2312" w:hAnsi="仿宋_GB2312" w:cs="仿宋_GB2312" w:eastAsia="仿宋_GB2312"/>
                      <w:sz w:val="22"/>
                      <w:color w:val="000000"/>
                    </w:rPr>
                    <w:t>NO2</w:t>
                  </w:r>
                  <w:r>
                    <w:rPr>
                      <w:rFonts w:ascii="仿宋_GB2312" w:hAnsi="仿宋_GB2312" w:cs="仿宋_GB2312" w:eastAsia="仿宋_GB2312"/>
                      <w:sz w:val="22"/>
                      <w:color w:val="000000"/>
                    </w:rPr>
                    <w:t>、</w:t>
                  </w:r>
                  <w:r>
                    <w:rPr>
                      <w:rFonts w:ascii="仿宋_GB2312" w:hAnsi="仿宋_GB2312" w:cs="仿宋_GB2312" w:eastAsia="仿宋_GB2312"/>
                      <w:sz w:val="22"/>
                      <w:color w:val="000000"/>
                    </w:rPr>
                    <w:t>PM10</w:t>
                  </w:r>
                  <w:r>
                    <w:rPr>
                      <w:rFonts w:ascii="仿宋_GB2312" w:hAnsi="仿宋_GB2312" w:cs="仿宋_GB2312" w:eastAsia="仿宋_GB2312"/>
                      <w:sz w:val="22"/>
                      <w:color w:val="000000"/>
                    </w:rPr>
                    <w:t>、</w:t>
                  </w:r>
                  <w:r>
                    <w:rPr>
                      <w:rFonts w:ascii="仿宋_GB2312" w:hAnsi="仿宋_GB2312" w:cs="仿宋_GB2312" w:eastAsia="仿宋_GB2312"/>
                      <w:sz w:val="22"/>
                      <w:color w:val="000000"/>
                    </w:rPr>
                    <w:t>PM2.5</w:t>
                  </w:r>
                  <w:r>
                    <w:rPr>
                      <w:rFonts w:ascii="仿宋_GB2312" w:hAnsi="仿宋_GB2312" w:cs="仿宋_GB2312" w:eastAsia="仿宋_GB2312"/>
                      <w:sz w:val="22"/>
                      <w:color w:val="000000"/>
                    </w:rPr>
                    <w:t>、</w:t>
                  </w:r>
                  <w:r>
                    <w:rPr>
                      <w:rFonts w:ascii="仿宋_GB2312" w:hAnsi="仿宋_GB2312" w:cs="仿宋_GB2312" w:eastAsia="仿宋_GB2312"/>
                      <w:sz w:val="22"/>
                      <w:color w:val="000000"/>
                    </w:rPr>
                    <w:t>SO2</w:t>
                  </w:r>
                  <w:r>
                    <w:rPr>
                      <w:rFonts w:ascii="仿宋_GB2312" w:hAnsi="仿宋_GB2312" w:cs="仿宋_GB2312" w:eastAsia="仿宋_GB2312"/>
                      <w:sz w:val="22"/>
                      <w:color w:val="000000"/>
                    </w:rPr>
                    <w:t>、</w:t>
                  </w:r>
                  <w:r>
                    <w:rPr>
                      <w:rFonts w:ascii="仿宋_GB2312" w:hAnsi="仿宋_GB2312" w:cs="仿宋_GB2312" w:eastAsia="仿宋_GB2312"/>
                      <w:sz w:val="22"/>
                      <w:color w:val="000000"/>
                    </w:rPr>
                    <w:t>CO</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141</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新津区</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普兴站</w:t>
                  </w:r>
                </w:p>
              </w:tc>
              <w:tc>
                <w:tcPr>
                  <w:tcW w:type="dxa" w:w="315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2"/>
                      <w:b/>
                      <w:color w:val="000000"/>
                    </w:rPr>
                    <w:t>O3</w:t>
                  </w:r>
                  <w:r>
                    <w:rPr>
                      <w:rFonts w:ascii="仿宋_GB2312" w:hAnsi="仿宋_GB2312" w:cs="仿宋_GB2312" w:eastAsia="仿宋_GB2312"/>
                      <w:sz w:val="22"/>
                      <w:color w:val="000000"/>
                    </w:rPr>
                    <w:t>、</w:t>
                  </w:r>
                  <w:r>
                    <w:rPr>
                      <w:rFonts w:ascii="仿宋_GB2312" w:hAnsi="仿宋_GB2312" w:cs="仿宋_GB2312" w:eastAsia="仿宋_GB2312"/>
                      <w:sz w:val="22"/>
                      <w:color w:val="000000"/>
                    </w:rPr>
                    <w:t>NO2</w:t>
                  </w:r>
                  <w:r>
                    <w:rPr>
                      <w:rFonts w:ascii="仿宋_GB2312" w:hAnsi="仿宋_GB2312" w:cs="仿宋_GB2312" w:eastAsia="仿宋_GB2312"/>
                      <w:sz w:val="22"/>
                      <w:color w:val="000000"/>
                    </w:rPr>
                    <w:t>、</w:t>
                  </w:r>
                  <w:r>
                    <w:rPr>
                      <w:rFonts w:ascii="仿宋_GB2312" w:hAnsi="仿宋_GB2312" w:cs="仿宋_GB2312" w:eastAsia="仿宋_GB2312"/>
                      <w:sz w:val="22"/>
                      <w:color w:val="000000"/>
                    </w:rPr>
                    <w:t>PM10</w:t>
                  </w:r>
                  <w:r>
                    <w:rPr>
                      <w:rFonts w:ascii="仿宋_GB2312" w:hAnsi="仿宋_GB2312" w:cs="仿宋_GB2312" w:eastAsia="仿宋_GB2312"/>
                      <w:sz w:val="22"/>
                      <w:color w:val="000000"/>
                    </w:rPr>
                    <w:t>、</w:t>
                  </w:r>
                  <w:r>
                    <w:rPr>
                      <w:rFonts w:ascii="仿宋_GB2312" w:hAnsi="仿宋_GB2312" w:cs="仿宋_GB2312" w:eastAsia="仿宋_GB2312"/>
                      <w:sz w:val="22"/>
                      <w:color w:val="000000"/>
                    </w:rPr>
                    <w:t>PM2.5</w:t>
                  </w:r>
                  <w:r>
                    <w:rPr>
                      <w:rFonts w:ascii="仿宋_GB2312" w:hAnsi="仿宋_GB2312" w:cs="仿宋_GB2312" w:eastAsia="仿宋_GB2312"/>
                      <w:sz w:val="22"/>
                      <w:color w:val="000000"/>
                    </w:rPr>
                    <w:t>、</w:t>
                  </w:r>
                  <w:r>
                    <w:rPr>
                      <w:rFonts w:ascii="仿宋_GB2312" w:hAnsi="仿宋_GB2312" w:cs="仿宋_GB2312" w:eastAsia="仿宋_GB2312"/>
                      <w:sz w:val="22"/>
                      <w:color w:val="000000"/>
                    </w:rPr>
                    <w:t>SO2</w:t>
                  </w:r>
                  <w:r>
                    <w:rPr>
                      <w:rFonts w:ascii="仿宋_GB2312" w:hAnsi="仿宋_GB2312" w:cs="仿宋_GB2312" w:eastAsia="仿宋_GB2312"/>
                      <w:sz w:val="22"/>
                      <w:color w:val="000000"/>
                    </w:rPr>
                    <w:t>、</w:t>
                  </w:r>
                  <w:r>
                    <w:rPr>
                      <w:rFonts w:ascii="仿宋_GB2312" w:hAnsi="仿宋_GB2312" w:cs="仿宋_GB2312" w:eastAsia="仿宋_GB2312"/>
                      <w:sz w:val="22"/>
                      <w:color w:val="000000"/>
                    </w:rPr>
                    <w:t>CO</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142</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新津区</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兴义站</w:t>
                  </w:r>
                </w:p>
              </w:tc>
              <w:tc>
                <w:tcPr>
                  <w:tcW w:type="dxa" w:w="315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2"/>
                      <w:b/>
                      <w:color w:val="000000"/>
                    </w:rPr>
                    <w:t>O3</w:t>
                  </w:r>
                  <w:r>
                    <w:rPr>
                      <w:rFonts w:ascii="仿宋_GB2312" w:hAnsi="仿宋_GB2312" w:cs="仿宋_GB2312" w:eastAsia="仿宋_GB2312"/>
                      <w:sz w:val="22"/>
                      <w:color w:val="000000"/>
                    </w:rPr>
                    <w:t>、</w:t>
                  </w:r>
                  <w:r>
                    <w:rPr>
                      <w:rFonts w:ascii="仿宋_GB2312" w:hAnsi="仿宋_GB2312" w:cs="仿宋_GB2312" w:eastAsia="仿宋_GB2312"/>
                      <w:sz w:val="22"/>
                      <w:color w:val="000000"/>
                    </w:rPr>
                    <w:t>NO2</w:t>
                  </w:r>
                  <w:r>
                    <w:rPr>
                      <w:rFonts w:ascii="仿宋_GB2312" w:hAnsi="仿宋_GB2312" w:cs="仿宋_GB2312" w:eastAsia="仿宋_GB2312"/>
                      <w:sz w:val="22"/>
                      <w:color w:val="000000"/>
                    </w:rPr>
                    <w:t>、</w:t>
                  </w:r>
                  <w:r>
                    <w:rPr>
                      <w:rFonts w:ascii="仿宋_GB2312" w:hAnsi="仿宋_GB2312" w:cs="仿宋_GB2312" w:eastAsia="仿宋_GB2312"/>
                      <w:sz w:val="22"/>
                      <w:color w:val="000000"/>
                    </w:rPr>
                    <w:t>PM10</w:t>
                  </w:r>
                  <w:r>
                    <w:rPr>
                      <w:rFonts w:ascii="仿宋_GB2312" w:hAnsi="仿宋_GB2312" w:cs="仿宋_GB2312" w:eastAsia="仿宋_GB2312"/>
                      <w:sz w:val="22"/>
                      <w:color w:val="000000"/>
                    </w:rPr>
                    <w:t>、</w:t>
                  </w:r>
                  <w:r>
                    <w:rPr>
                      <w:rFonts w:ascii="仿宋_GB2312" w:hAnsi="仿宋_GB2312" w:cs="仿宋_GB2312" w:eastAsia="仿宋_GB2312"/>
                      <w:sz w:val="22"/>
                      <w:color w:val="000000"/>
                    </w:rPr>
                    <w:t>PM2.5</w:t>
                  </w:r>
                  <w:r>
                    <w:rPr>
                      <w:rFonts w:ascii="仿宋_GB2312" w:hAnsi="仿宋_GB2312" w:cs="仿宋_GB2312" w:eastAsia="仿宋_GB2312"/>
                      <w:sz w:val="22"/>
                      <w:color w:val="000000"/>
                    </w:rPr>
                    <w:t>、</w:t>
                  </w:r>
                  <w:r>
                    <w:rPr>
                      <w:rFonts w:ascii="仿宋_GB2312" w:hAnsi="仿宋_GB2312" w:cs="仿宋_GB2312" w:eastAsia="仿宋_GB2312"/>
                      <w:sz w:val="22"/>
                      <w:color w:val="000000"/>
                    </w:rPr>
                    <w:t>SO2</w:t>
                  </w:r>
                  <w:r>
                    <w:rPr>
                      <w:rFonts w:ascii="仿宋_GB2312" w:hAnsi="仿宋_GB2312" w:cs="仿宋_GB2312" w:eastAsia="仿宋_GB2312"/>
                      <w:sz w:val="22"/>
                      <w:color w:val="000000"/>
                    </w:rPr>
                    <w:t>、</w:t>
                  </w:r>
                  <w:r>
                    <w:rPr>
                      <w:rFonts w:ascii="仿宋_GB2312" w:hAnsi="仿宋_GB2312" w:cs="仿宋_GB2312" w:eastAsia="仿宋_GB2312"/>
                      <w:sz w:val="22"/>
                      <w:color w:val="000000"/>
                    </w:rPr>
                    <w:t>CO</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143</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新津区</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花源站</w:t>
                  </w:r>
                </w:p>
              </w:tc>
              <w:tc>
                <w:tcPr>
                  <w:tcW w:type="dxa" w:w="315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2"/>
                      <w:b/>
                      <w:color w:val="000000"/>
                    </w:rPr>
                    <w:t>O3</w:t>
                  </w:r>
                  <w:r>
                    <w:rPr>
                      <w:rFonts w:ascii="仿宋_GB2312" w:hAnsi="仿宋_GB2312" w:cs="仿宋_GB2312" w:eastAsia="仿宋_GB2312"/>
                      <w:sz w:val="22"/>
                      <w:color w:val="000000"/>
                    </w:rPr>
                    <w:t>、</w:t>
                  </w:r>
                  <w:r>
                    <w:rPr>
                      <w:rFonts w:ascii="仿宋_GB2312" w:hAnsi="仿宋_GB2312" w:cs="仿宋_GB2312" w:eastAsia="仿宋_GB2312"/>
                      <w:sz w:val="22"/>
                      <w:color w:val="000000"/>
                    </w:rPr>
                    <w:t>NO2</w:t>
                  </w:r>
                  <w:r>
                    <w:rPr>
                      <w:rFonts w:ascii="仿宋_GB2312" w:hAnsi="仿宋_GB2312" w:cs="仿宋_GB2312" w:eastAsia="仿宋_GB2312"/>
                      <w:sz w:val="22"/>
                      <w:color w:val="000000"/>
                    </w:rPr>
                    <w:t>、</w:t>
                  </w:r>
                  <w:r>
                    <w:rPr>
                      <w:rFonts w:ascii="仿宋_GB2312" w:hAnsi="仿宋_GB2312" w:cs="仿宋_GB2312" w:eastAsia="仿宋_GB2312"/>
                      <w:sz w:val="22"/>
                      <w:color w:val="000000"/>
                    </w:rPr>
                    <w:t>PM10</w:t>
                  </w:r>
                  <w:r>
                    <w:rPr>
                      <w:rFonts w:ascii="仿宋_GB2312" w:hAnsi="仿宋_GB2312" w:cs="仿宋_GB2312" w:eastAsia="仿宋_GB2312"/>
                      <w:sz w:val="22"/>
                      <w:color w:val="000000"/>
                    </w:rPr>
                    <w:t>、</w:t>
                  </w:r>
                  <w:r>
                    <w:rPr>
                      <w:rFonts w:ascii="仿宋_GB2312" w:hAnsi="仿宋_GB2312" w:cs="仿宋_GB2312" w:eastAsia="仿宋_GB2312"/>
                      <w:sz w:val="22"/>
                      <w:color w:val="000000"/>
                    </w:rPr>
                    <w:t>PM2.5</w:t>
                  </w:r>
                  <w:r>
                    <w:rPr>
                      <w:rFonts w:ascii="仿宋_GB2312" w:hAnsi="仿宋_GB2312" w:cs="仿宋_GB2312" w:eastAsia="仿宋_GB2312"/>
                      <w:sz w:val="22"/>
                      <w:color w:val="000000"/>
                    </w:rPr>
                    <w:t>、</w:t>
                  </w:r>
                  <w:r>
                    <w:rPr>
                      <w:rFonts w:ascii="仿宋_GB2312" w:hAnsi="仿宋_GB2312" w:cs="仿宋_GB2312" w:eastAsia="仿宋_GB2312"/>
                      <w:sz w:val="22"/>
                      <w:color w:val="000000"/>
                    </w:rPr>
                    <w:t>SO2</w:t>
                  </w:r>
                  <w:r>
                    <w:rPr>
                      <w:rFonts w:ascii="仿宋_GB2312" w:hAnsi="仿宋_GB2312" w:cs="仿宋_GB2312" w:eastAsia="仿宋_GB2312"/>
                      <w:sz w:val="22"/>
                      <w:color w:val="000000"/>
                    </w:rPr>
                    <w:t>、</w:t>
                  </w:r>
                  <w:r>
                    <w:rPr>
                      <w:rFonts w:ascii="仿宋_GB2312" w:hAnsi="仿宋_GB2312" w:cs="仿宋_GB2312" w:eastAsia="仿宋_GB2312"/>
                      <w:sz w:val="22"/>
                      <w:color w:val="000000"/>
                    </w:rPr>
                    <w:t>CO</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144</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新津区</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花桥镇</w:t>
                  </w:r>
                </w:p>
              </w:tc>
              <w:tc>
                <w:tcPr>
                  <w:tcW w:type="dxa" w:w="315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2"/>
                      <w:b/>
                      <w:color w:val="000000"/>
                    </w:rPr>
                    <w:t>O3</w:t>
                  </w:r>
                  <w:r>
                    <w:rPr>
                      <w:rFonts w:ascii="仿宋_GB2312" w:hAnsi="仿宋_GB2312" w:cs="仿宋_GB2312" w:eastAsia="仿宋_GB2312"/>
                      <w:sz w:val="22"/>
                      <w:color w:val="000000"/>
                    </w:rPr>
                    <w:t>、</w:t>
                  </w:r>
                  <w:r>
                    <w:rPr>
                      <w:rFonts w:ascii="仿宋_GB2312" w:hAnsi="仿宋_GB2312" w:cs="仿宋_GB2312" w:eastAsia="仿宋_GB2312"/>
                      <w:sz w:val="22"/>
                      <w:color w:val="000000"/>
                    </w:rPr>
                    <w:t>NO2</w:t>
                  </w:r>
                  <w:r>
                    <w:rPr>
                      <w:rFonts w:ascii="仿宋_GB2312" w:hAnsi="仿宋_GB2312" w:cs="仿宋_GB2312" w:eastAsia="仿宋_GB2312"/>
                      <w:sz w:val="22"/>
                      <w:color w:val="000000"/>
                    </w:rPr>
                    <w:t>、</w:t>
                  </w:r>
                  <w:r>
                    <w:rPr>
                      <w:rFonts w:ascii="仿宋_GB2312" w:hAnsi="仿宋_GB2312" w:cs="仿宋_GB2312" w:eastAsia="仿宋_GB2312"/>
                      <w:sz w:val="22"/>
                      <w:color w:val="000000"/>
                    </w:rPr>
                    <w:t>PM10</w:t>
                  </w:r>
                  <w:r>
                    <w:rPr>
                      <w:rFonts w:ascii="仿宋_GB2312" w:hAnsi="仿宋_GB2312" w:cs="仿宋_GB2312" w:eastAsia="仿宋_GB2312"/>
                      <w:sz w:val="22"/>
                      <w:color w:val="000000"/>
                    </w:rPr>
                    <w:t>、</w:t>
                  </w:r>
                  <w:r>
                    <w:rPr>
                      <w:rFonts w:ascii="仿宋_GB2312" w:hAnsi="仿宋_GB2312" w:cs="仿宋_GB2312" w:eastAsia="仿宋_GB2312"/>
                      <w:sz w:val="22"/>
                      <w:color w:val="000000"/>
                    </w:rPr>
                    <w:t>PM2.5</w:t>
                  </w:r>
                  <w:r>
                    <w:rPr>
                      <w:rFonts w:ascii="仿宋_GB2312" w:hAnsi="仿宋_GB2312" w:cs="仿宋_GB2312" w:eastAsia="仿宋_GB2312"/>
                      <w:sz w:val="22"/>
                      <w:color w:val="000000"/>
                    </w:rPr>
                    <w:t>、</w:t>
                  </w:r>
                  <w:r>
                    <w:rPr>
                      <w:rFonts w:ascii="仿宋_GB2312" w:hAnsi="仿宋_GB2312" w:cs="仿宋_GB2312" w:eastAsia="仿宋_GB2312"/>
                      <w:sz w:val="22"/>
                      <w:color w:val="000000"/>
                    </w:rPr>
                    <w:t>SO2</w:t>
                  </w:r>
                  <w:r>
                    <w:rPr>
                      <w:rFonts w:ascii="仿宋_GB2312" w:hAnsi="仿宋_GB2312" w:cs="仿宋_GB2312" w:eastAsia="仿宋_GB2312"/>
                      <w:sz w:val="22"/>
                      <w:color w:val="000000"/>
                    </w:rPr>
                    <w:t>、</w:t>
                  </w:r>
                  <w:r>
                    <w:rPr>
                      <w:rFonts w:ascii="仿宋_GB2312" w:hAnsi="仿宋_GB2312" w:cs="仿宋_GB2312" w:eastAsia="仿宋_GB2312"/>
                      <w:sz w:val="22"/>
                      <w:color w:val="000000"/>
                    </w:rPr>
                    <w:t>CO</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145</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新津区</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安西站</w:t>
                  </w:r>
                </w:p>
              </w:tc>
              <w:tc>
                <w:tcPr>
                  <w:tcW w:type="dxa" w:w="315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2"/>
                      <w:b/>
                      <w:color w:val="000000"/>
                    </w:rPr>
                    <w:t>O3</w:t>
                  </w:r>
                  <w:r>
                    <w:rPr>
                      <w:rFonts w:ascii="仿宋_GB2312" w:hAnsi="仿宋_GB2312" w:cs="仿宋_GB2312" w:eastAsia="仿宋_GB2312"/>
                      <w:sz w:val="22"/>
                      <w:color w:val="000000"/>
                    </w:rPr>
                    <w:t>、</w:t>
                  </w:r>
                  <w:r>
                    <w:rPr>
                      <w:rFonts w:ascii="仿宋_GB2312" w:hAnsi="仿宋_GB2312" w:cs="仿宋_GB2312" w:eastAsia="仿宋_GB2312"/>
                      <w:sz w:val="22"/>
                      <w:color w:val="000000"/>
                    </w:rPr>
                    <w:t>NO2</w:t>
                  </w:r>
                  <w:r>
                    <w:rPr>
                      <w:rFonts w:ascii="仿宋_GB2312" w:hAnsi="仿宋_GB2312" w:cs="仿宋_GB2312" w:eastAsia="仿宋_GB2312"/>
                      <w:sz w:val="22"/>
                      <w:color w:val="000000"/>
                    </w:rPr>
                    <w:t>、</w:t>
                  </w:r>
                  <w:r>
                    <w:rPr>
                      <w:rFonts w:ascii="仿宋_GB2312" w:hAnsi="仿宋_GB2312" w:cs="仿宋_GB2312" w:eastAsia="仿宋_GB2312"/>
                      <w:sz w:val="22"/>
                      <w:color w:val="000000"/>
                    </w:rPr>
                    <w:t>PM10</w:t>
                  </w:r>
                  <w:r>
                    <w:rPr>
                      <w:rFonts w:ascii="仿宋_GB2312" w:hAnsi="仿宋_GB2312" w:cs="仿宋_GB2312" w:eastAsia="仿宋_GB2312"/>
                      <w:sz w:val="22"/>
                      <w:color w:val="000000"/>
                    </w:rPr>
                    <w:t>、</w:t>
                  </w:r>
                  <w:r>
                    <w:rPr>
                      <w:rFonts w:ascii="仿宋_GB2312" w:hAnsi="仿宋_GB2312" w:cs="仿宋_GB2312" w:eastAsia="仿宋_GB2312"/>
                      <w:sz w:val="22"/>
                      <w:color w:val="000000"/>
                    </w:rPr>
                    <w:t>PM2.5</w:t>
                  </w:r>
                  <w:r>
                    <w:rPr>
                      <w:rFonts w:ascii="仿宋_GB2312" w:hAnsi="仿宋_GB2312" w:cs="仿宋_GB2312" w:eastAsia="仿宋_GB2312"/>
                      <w:sz w:val="22"/>
                      <w:color w:val="000000"/>
                    </w:rPr>
                    <w:t>、</w:t>
                  </w:r>
                  <w:r>
                    <w:rPr>
                      <w:rFonts w:ascii="仿宋_GB2312" w:hAnsi="仿宋_GB2312" w:cs="仿宋_GB2312" w:eastAsia="仿宋_GB2312"/>
                      <w:sz w:val="22"/>
                      <w:color w:val="000000"/>
                    </w:rPr>
                    <w:t>SO2</w:t>
                  </w:r>
                  <w:r>
                    <w:rPr>
                      <w:rFonts w:ascii="仿宋_GB2312" w:hAnsi="仿宋_GB2312" w:cs="仿宋_GB2312" w:eastAsia="仿宋_GB2312"/>
                      <w:sz w:val="22"/>
                      <w:color w:val="000000"/>
                    </w:rPr>
                    <w:t>、</w:t>
                  </w:r>
                  <w:r>
                    <w:rPr>
                      <w:rFonts w:ascii="仿宋_GB2312" w:hAnsi="仿宋_GB2312" w:cs="仿宋_GB2312" w:eastAsia="仿宋_GB2312"/>
                      <w:sz w:val="22"/>
                      <w:color w:val="000000"/>
                    </w:rPr>
                    <w:t>CO</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146</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新津区</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宝墩站</w:t>
                  </w:r>
                </w:p>
              </w:tc>
              <w:tc>
                <w:tcPr>
                  <w:tcW w:type="dxa" w:w="315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2"/>
                      <w:b/>
                      <w:color w:val="000000"/>
                    </w:rPr>
                    <w:t>O3</w:t>
                  </w:r>
                  <w:r>
                    <w:rPr>
                      <w:rFonts w:ascii="仿宋_GB2312" w:hAnsi="仿宋_GB2312" w:cs="仿宋_GB2312" w:eastAsia="仿宋_GB2312"/>
                      <w:sz w:val="22"/>
                      <w:color w:val="000000"/>
                    </w:rPr>
                    <w:t>、</w:t>
                  </w:r>
                  <w:r>
                    <w:rPr>
                      <w:rFonts w:ascii="仿宋_GB2312" w:hAnsi="仿宋_GB2312" w:cs="仿宋_GB2312" w:eastAsia="仿宋_GB2312"/>
                      <w:sz w:val="22"/>
                      <w:color w:val="000000"/>
                    </w:rPr>
                    <w:t>NO2</w:t>
                  </w:r>
                  <w:r>
                    <w:rPr>
                      <w:rFonts w:ascii="仿宋_GB2312" w:hAnsi="仿宋_GB2312" w:cs="仿宋_GB2312" w:eastAsia="仿宋_GB2312"/>
                      <w:sz w:val="22"/>
                      <w:color w:val="000000"/>
                    </w:rPr>
                    <w:t>、</w:t>
                  </w:r>
                  <w:r>
                    <w:rPr>
                      <w:rFonts w:ascii="仿宋_GB2312" w:hAnsi="仿宋_GB2312" w:cs="仿宋_GB2312" w:eastAsia="仿宋_GB2312"/>
                      <w:sz w:val="22"/>
                      <w:color w:val="000000"/>
                    </w:rPr>
                    <w:t>PM10</w:t>
                  </w:r>
                  <w:r>
                    <w:rPr>
                      <w:rFonts w:ascii="仿宋_GB2312" w:hAnsi="仿宋_GB2312" w:cs="仿宋_GB2312" w:eastAsia="仿宋_GB2312"/>
                      <w:sz w:val="22"/>
                      <w:color w:val="000000"/>
                    </w:rPr>
                    <w:t>、</w:t>
                  </w:r>
                  <w:r>
                    <w:rPr>
                      <w:rFonts w:ascii="仿宋_GB2312" w:hAnsi="仿宋_GB2312" w:cs="仿宋_GB2312" w:eastAsia="仿宋_GB2312"/>
                      <w:sz w:val="22"/>
                      <w:color w:val="000000"/>
                    </w:rPr>
                    <w:t>PM2.5</w:t>
                  </w:r>
                  <w:r>
                    <w:rPr>
                      <w:rFonts w:ascii="仿宋_GB2312" w:hAnsi="仿宋_GB2312" w:cs="仿宋_GB2312" w:eastAsia="仿宋_GB2312"/>
                      <w:sz w:val="22"/>
                      <w:color w:val="000000"/>
                    </w:rPr>
                    <w:t>、</w:t>
                  </w:r>
                  <w:r>
                    <w:rPr>
                      <w:rFonts w:ascii="仿宋_GB2312" w:hAnsi="仿宋_GB2312" w:cs="仿宋_GB2312" w:eastAsia="仿宋_GB2312"/>
                      <w:sz w:val="22"/>
                      <w:color w:val="000000"/>
                    </w:rPr>
                    <w:t>SO2</w:t>
                  </w:r>
                  <w:r>
                    <w:rPr>
                      <w:rFonts w:ascii="仿宋_GB2312" w:hAnsi="仿宋_GB2312" w:cs="仿宋_GB2312" w:eastAsia="仿宋_GB2312"/>
                      <w:sz w:val="22"/>
                      <w:color w:val="000000"/>
                    </w:rPr>
                    <w:t>、</w:t>
                  </w:r>
                  <w:r>
                    <w:rPr>
                      <w:rFonts w:ascii="仿宋_GB2312" w:hAnsi="仿宋_GB2312" w:cs="仿宋_GB2312" w:eastAsia="仿宋_GB2312"/>
                      <w:sz w:val="22"/>
                      <w:color w:val="000000"/>
                    </w:rPr>
                    <w:t>CO</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147</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新津区</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五津</w:t>
                  </w:r>
                </w:p>
              </w:tc>
              <w:tc>
                <w:tcPr>
                  <w:tcW w:type="dxa" w:w="315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2"/>
                      <w:b/>
                      <w:color w:val="000000"/>
                    </w:rPr>
                    <w:t>O3</w:t>
                  </w:r>
                  <w:r>
                    <w:rPr>
                      <w:rFonts w:ascii="仿宋_GB2312" w:hAnsi="仿宋_GB2312" w:cs="仿宋_GB2312" w:eastAsia="仿宋_GB2312"/>
                      <w:sz w:val="22"/>
                      <w:color w:val="000000"/>
                    </w:rPr>
                    <w:t>、</w:t>
                  </w:r>
                  <w:r>
                    <w:rPr>
                      <w:rFonts w:ascii="仿宋_GB2312" w:hAnsi="仿宋_GB2312" w:cs="仿宋_GB2312" w:eastAsia="仿宋_GB2312"/>
                      <w:sz w:val="22"/>
                      <w:color w:val="000000"/>
                    </w:rPr>
                    <w:t>NO2</w:t>
                  </w:r>
                  <w:r>
                    <w:rPr>
                      <w:rFonts w:ascii="仿宋_GB2312" w:hAnsi="仿宋_GB2312" w:cs="仿宋_GB2312" w:eastAsia="仿宋_GB2312"/>
                      <w:sz w:val="22"/>
                      <w:color w:val="000000"/>
                    </w:rPr>
                    <w:t>、</w:t>
                  </w:r>
                  <w:r>
                    <w:rPr>
                      <w:rFonts w:ascii="仿宋_GB2312" w:hAnsi="仿宋_GB2312" w:cs="仿宋_GB2312" w:eastAsia="仿宋_GB2312"/>
                      <w:sz w:val="22"/>
                      <w:color w:val="000000"/>
                    </w:rPr>
                    <w:t>PM10</w:t>
                  </w:r>
                  <w:r>
                    <w:rPr>
                      <w:rFonts w:ascii="仿宋_GB2312" w:hAnsi="仿宋_GB2312" w:cs="仿宋_GB2312" w:eastAsia="仿宋_GB2312"/>
                      <w:sz w:val="22"/>
                      <w:color w:val="000000"/>
                    </w:rPr>
                    <w:t>、</w:t>
                  </w:r>
                  <w:r>
                    <w:rPr>
                      <w:rFonts w:ascii="仿宋_GB2312" w:hAnsi="仿宋_GB2312" w:cs="仿宋_GB2312" w:eastAsia="仿宋_GB2312"/>
                      <w:sz w:val="22"/>
                      <w:color w:val="000000"/>
                    </w:rPr>
                    <w:t>PM2.5</w:t>
                  </w:r>
                  <w:r>
                    <w:rPr>
                      <w:rFonts w:ascii="仿宋_GB2312" w:hAnsi="仿宋_GB2312" w:cs="仿宋_GB2312" w:eastAsia="仿宋_GB2312"/>
                      <w:sz w:val="22"/>
                      <w:color w:val="000000"/>
                    </w:rPr>
                    <w:t>、</w:t>
                  </w:r>
                  <w:r>
                    <w:rPr>
                      <w:rFonts w:ascii="仿宋_GB2312" w:hAnsi="仿宋_GB2312" w:cs="仿宋_GB2312" w:eastAsia="仿宋_GB2312"/>
                      <w:sz w:val="22"/>
                      <w:color w:val="000000"/>
                    </w:rPr>
                    <w:t>SO2</w:t>
                  </w:r>
                  <w:r>
                    <w:rPr>
                      <w:rFonts w:ascii="仿宋_GB2312" w:hAnsi="仿宋_GB2312" w:cs="仿宋_GB2312" w:eastAsia="仿宋_GB2312"/>
                      <w:sz w:val="22"/>
                      <w:color w:val="000000"/>
                    </w:rPr>
                    <w:t>、</w:t>
                  </w:r>
                  <w:r>
                    <w:rPr>
                      <w:rFonts w:ascii="仿宋_GB2312" w:hAnsi="仿宋_GB2312" w:cs="仿宋_GB2312" w:eastAsia="仿宋_GB2312"/>
                      <w:sz w:val="22"/>
                      <w:color w:val="000000"/>
                    </w:rPr>
                    <w:t>CO</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148</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都江堰市</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柳安路</w:t>
                  </w:r>
                  <w:r>
                    <w:rPr>
                      <w:rFonts w:ascii="仿宋_GB2312" w:hAnsi="仿宋_GB2312" w:cs="仿宋_GB2312" w:eastAsia="仿宋_GB2312"/>
                      <w:sz w:val="20"/>
                      <w:color w:val="000000"/>
                    </w:rPr>
                    <w:t>70</w:t>
                  </w:r>
                  <w:r>
                    <w:rPr>
                      <w:rFonts w:ascii="仿宋_GB2312" w:hAnsi="仿宋_GB2312" w:cs="仿宋_GB2312" w:eastAsia="仿宋_GB2312"/>
                      <w:sz w:val="20"/>
                      <w:color w:val="000000"/>
                    </w:rPr>
                    <w:t>号</w:t>
                  </w:r>
                  <w:r>
                    <w:rPr>
                      <w:rFonts w:ascii="仿宋_GB2312" w:hAnsi="仿宋_GB2312" w:cs="仿宋_GB2312" w:eastAsia="仿宋_GB2312"/>
                      <w:sz w:val="20"/>
                      <w:color w:val="000000"/>
                    </w:rPr>
                    <w:t>（市控站）</w:t>
                  </w:r>
                </w:p>
              </w:tc>
              <w:tc>
                <w:tcPr>
                  <w:tcW w:type="dxa" w:w="315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2"/>
                      <w:b/>
                      <w:color w:val="000000"/>
                    </w:rPr>
                    <w:t>O3</w:t>
                  </w:r>
                  <w:r>
                    <w:rPr>
                      <w:rFonts w:ascii="仿宋_GB2312" w:hAnsi="仿宋_GB2312" w:cs="仿宋_GB2312" w:eastAsia="仿宋_GB2312"/>
                      <w:sz w:val="22"/>
                      <w:color w:val="000000"/>
                    </w:rPr>
                    <w:t>、</w:t>
                  </w:r>
                  <w:r>
                    <w:rPr>
                      <w:rFonts w:ascii="仿宋_GB2312" w:hAnsi="仿宋_GB2312" w:cs="仿宋_GB2312" w:eastAsia="仿宋_GB2312"/>
                      <w:sz w:val="22"/>
                      <w:color w:val="000000"/>
                    </w:rPr>
                    <w:t>NO2</w:t>
                  </w:r>
                  <w:r>
                    <w:rPr>
                      <w:rFonts w:ascii="仿宋_GB2312" w:hAnsi="仿宋_GB2312" w:cs="仿宋_GB2312" w:eastAsia="仿宋_GB2312"/>
                      <w:sz w:val="22"/>
                      <w:color w:val="000000"/>
                    </w:rPr>
                    <w:t>、</w:t>
                  </w:r>
                  <w:r>
                    <w:rPr>
                      <w:rFonts w:ascii="仿宋_GB2312" w:hAnsi="仿宋_GB2312" w:cs="仿宋_GB2312" w:eastAsia="仿宋_GB2312"/>
                      <w:sz w:val="22"/>
                      <w:color w:val="000000"/>
                    </w:rPr>
                    <w:t>PM10</w:t>
                  </w:r>
                  <w:r>
                    <w:rPr>
                      <w:rFonts w:ascii="仿宋_GB2312" w:hAnsi="仿宋_GB2312" w:cs="仿宋_GB2312" w:eastAsia="仿宋_GB2312"/>
                      <w:sz w:val="22"/>
                      <w:color w:val="000000"/>
                    </w:rPr>
                    <w:t>、</w:t>
                  </w:r>
                  <w:r>
                    <w:rPr>
                      <w:rFonts w:ascii="仿宋_GB2312" w:hAnsi="仿宋_GB2312" w:cs="仿宋_GB2312" w:eastAsia="仿宋_GB2312"/>
                      <w:sz w:val="22"/>
                      <w:color w:val="000000"/>
                    </w:rPr>
                    <w:t>PM2.5</w:t>
                  </w:r>
                  <w:r>
                    <w:rPr>
                      <w:rFonts w:ascii="仿宋_GB2312" w:hAnsi="仿宋_GB2312" w:cs="仿宋_GB2312" w:eastAsia="仿宋_GB2312"/>
                      <w:sz w:val="22"/>
                      <w:color w:val="000000"/>
                    </w:rPr>
                    <w:t>、</w:t>
                  </w:r>
                  <w:r>
                    <w:rPr>
                      <w:rFonts w:ascii="仿宋_GB2312" w:hAnsi="仿宋_GB2312" w:cs="仿宋_GB2312" w:eastAsia="仿宋_GB2312"/>
                      <w:sz w:val="22"/>
                      <w:color w:val="000000"/>
                    </w:rPr>
                    <w:t>SO2</w:t>
                  </w:r>
                  <w:r>
                    <w:rPr>
                      <w:rFonts w:ascii="仿宋_GB2312" w:hAnsi="仿宋_GB2312" w:cs="仿宋_GB2312" w:eastAsia="仿宋_GB2312"/>
                      <w:sz w:val="22"/>
                      <w:color w:val="000000"/>
                    </w:rPr>
                    <w:t>、</w:t>
                  </w:r>
                  <w:r>
                    <w:rPr>
                      <w:rFonts w:ascii="仿宋_GB2312" w:hAnsi="仿宋_GB2312" w:cs="仿宋_GB2312" w:eastAsia="仿宋_GB2312"/>
                      <w:sz w:val="22"/>
                      <w:color w:val="000000"/>
                    </w:rPr>
                    <w:t>CO</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149</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都江堰市</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紫坪铺开发公司</w:t>
                  </w:r>
                </w:p>
              </w:tc>
              <w:tc>
                <w:tcPr>
                  <w:tcW w:type="dxa" w:w="315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2"/>
                      <w:b/>
                      <w:color w:val="000000"/>
                    </w:rPr>
                    <w:t>O3</w:t>
                  </w:r>
                  <w:r>
                    <w:rPr>
                      <w:rFonts w:ascii="仿宋_GB2312" w:hAnsi="仿宋_GB2312" w:cs="仿宋_GB2312" w:eastAsia="仿宋_GB2312"/>
                      <w:sz w:val="22"/>
                      <w:color w:val="000000"/>
                    </w:rPr>
                    <w:t>、</w:t>
                  </w:r>
                  <w:r>
                    <w:rPr>
                      <w:rFonts w:ascii="仿宋_GB2312" w:hAnsi="仿宋_GB2312" w:cs="仿宋_GB2312" w:eastAsia="仿宋_GB2312"/>
                      <w:sz w:val="22"/>
                      <w:color w:val="000000"/>
                    </w:rPr>
                    <w:t>PM10</w:t>
                  </w:r>
                  <w:r>
                    <w:rPr>
                      <w:rFonts w:ascii="仿宋_GB2312" w:hAnsi="仿宋_GB2312" w:cs="仿宋_GB2312" w:eastAsia="仿宋_GB2312"/>
                      <w:sz w:val="22"/>
                      <w:color w:val="000000"/>
                    </w:rPr>
                    <w:t>、</w:t>
                  </w:r>
                  <w:r>
                    <w:rPr>
                      <w:rFonts w:ascii="仿宋_GB2312" w:hAnsi="仿宋_GB2312" w:cs="仿宋_GB2312" w:eastAsia="仿宋_GB2312"/>
                      <w:sz w:val="22"/>
                      <w:color w:val="000000"/>
                    </w:rPr>
                    <w:t>PM2.5</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150</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都江堰市</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向峨老政府</w:t>
                  </w:r>
                </w:p>
              </w:tc>
              <w:tc>
                <w:tcPr>
                  <w:tcW w:type="dxa" w:w="315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2"/>
                      <w:b/>
                      <w:color w:val="000000"/>
                    </w:rPr>
                    <w:t>O3</w:t>
                  </w:r>
                  <w:r>
                    <w:rPr>
                      <w:rFonts w:ascii="仿宋_GB2312" w:hAnsi="仿宋_GB2312" w:cs="仿宋_GB2312" w:eastAsia="仿宋_GB2312"/>
                      <w:sz w:val="22"/>
                      <w:color w:val="000000"/>
                    </w:rPr>
                    <w:t>、</w:t>
                  </w:r>
                  <w:r>
                    <w:rPr>
                      <w:rFonts w:ascii="仿宋_GB2312" w:hAnsi="仿宋_GB2312" w:cs="仿宋_GB2312" w:eastAsia="仿宋_GB2312"/>
                      <w:sz w:val="22"/>
                      <w:color w:val="000000"/>
                    </w:rPr>
                    <w:t>PM10</w:t>
                  </w:r>
                  <w:r>
                    <w:rPr>
                      <w:rFonts w:ascii="仿宋_GB2312" w:hAnsi="仿宋_GB2312" w:cs="仿宋_GB2312" w:eastAsia="仿宋_GB2312"/>
                      <w:sz w:val="22"/>
                      <w:color w:val="000000"/>
                    </w:rPr>
                    <w:t>、</w:t>
                  </w:r>
                  <w:r>
                    <w:rPr>
                      <w:rFonts w:ascii="仿宋_GB2312" w:hAnsi="仿宋_GB2312" w:cs="仿宋_GB2312" w:eastAsia="仿宋_GB2312"/>
                      <w:sz w:val="22"/>
                      <w:color w:val="000000"/>
                    </w:rPr>
                    <w:t>PM2.5</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151</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都江堰市</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齐力科技</w:t>
                  </w:r>
                </w:p>
              </w:tc>
              <w:tc>
                <w:tcPr>
                  <w:tcW w:type="dxa" w:w="315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2"/>
                      <w:b/>
                      <w:color w:val="000000"/>
                    </w:rPr>
                    <w:t>O3</w:t>
                  </w:r>
                  <w:r>
                    <w:rPr>
                      <w:rFonts w:ascii="仿宋_GB2312" w:hAnsi="仿宋_GB2312" w:cs="仿宋_GB2312" w:eastAsia="仿宋_GB2312"/>
                      <w:sz w:val="22"/>
                      <w:color w:val="000000"/>
                    </w:rPr>
                    <w:t>、</w:t>
                  </w:r>
                  <w:r>
                    <w:rPr>
                      <w:rFonts w:ascii="仿宋_GB2312" w:hAnsi="仿宋_GB2312" w:cs="仿宋_GB2312" w:eastAsia="仿宋_GB2312"/>
                      <w:sz w:val="22"/>
                      <w:color w:val="000000"/>
                    </w:rPr>
                    <w:t>NO2</w:t>
                  </w:r>
                  <w:r>
                    <w:rPr>
                      <w:rFonts w:ascii="仿宋_GB2312" w:hAnsi="仿宋_GB2312" w:cs="仿宋_GB2312" w:eastAsia="仿宋_GB2312"/>
                      <w:sz w:val="22"/>
                      <w:color w:val="000000"/>
                    </w:rPr>
                    <w:t>、</w:t>
                  </w:r>
                  <w:r>
                    <w:rPr>
                      <w:rFonts w:ascii="仿宋_GB2312" w:hAnsi="仿宋_GB2312" w:cs="仿宋_GB2312" w:eastAsia="仿宋_GB2312"/>
                      <w:sz w:val="22"/>
                      <w:color w:val="000000"/>
                    </w:rPr>
                    <w:t>PM10</w:t>
                  </w:r>
                  <w:r>
                    <w:rPr>
                      <w:rFonts w:ascii="仿宋_GB2312" w:hAnsi="仿宋_GB2312" w:cs="仿宋_GB2312" w:eastAsia="仿宋_GB2312"/>
                      <w:sz w:val="22"/>
                      <w:color w:val="000000"/>
                    </w:rPr>
                    <w:t>、</w:t>
                  </w:r>
                  <w:r>
                    <w:rPr>
                      <w:rFonts w:ascii="仿宋_GB2312" w:hAnsi="仿宋_GB2312" w:cs="仿宋_GB2312" w:eastAsia="仿宋_GB2312"/>
                      <w:sz w:val="22"/>
                      <w:color w:val="000000"/>
                    </w:rPr>
                    <w:t>PM2.5</w:t>
                  </w:r>
                  <w:r>
                    <w:rPr>
                      <w:rFonts w:ascii="仿宋_GB2312" w:hAnsi="仿宋_GB2312" w:cs="仿宋_GB2312" w:eastAsia="仿宋_GB2312"/>
                      <w:sz w:val="22"/>
                      <w:color w:val="000000"/>
                    </w:rPr>
                    <w:t>、</w:t>
                  </w:r>
                  <w:r>
                    <w:rPr>
                      <w:rFonts w:ascii="仿宋_GB2312" w:hAnsi="仿宋_GB2312" w:cs="仿宋_GB2312" w:eastAsia="仿宋_GB2312"/>
                      <w:sz w:val="22"/>
                      <w:color w:val="000000"/>
                    </w:rPr>
                    <w:t>SO2</w:t>
                  </w:r>
                  <w:r>
                    <w:rPr>
                      <w:rFonts w:ascii="仿宋_GB2312" w:hAnsi="仿宋_GB2312" w:cs="仿宋_GB2312" w:eastAsia="仿宋_GB2312"/>
                      <w:sz w:val="22"/>
                      <w:color w:val="000000"/>
                    </w:rPr>
                    <w:t>、</w:t>
                  </w:r>
                  <w:r>
                    <w:rPr>
                      <w:rFonts w:ascii="仿宋_GB2312" w:hAnsi="仿宋_GB2312" w:cs="仿宋_GB2312" w:eastAsia="仿宋_GB2312"/>
                      <w:sz w:val="22"/>
                      <w:color w:val="000000"/>
                    </w:rPr>
                    <w:t>CO</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152</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都江堰市</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水务局</w:t>
                  </w:r>
                </w:p>
              </w:tc>
              <w:tc>
                <w:tcPr>
                  <w:tcW w:type="dxa" w:w="315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2"/>
                      <w:b/>
                      <w:color w:val="000000"/>
                    </w:rPr>
                    <w:t>O3</w:t>
                  </w:r>
                  <w:r>
                    <w:rPr>
                      <w:rFonts w:ascii="仿宋_GB2312" w:hAnsi="仿宋_GB2312" w:cs="仿宋_GB2312" w:eastAsia="仿宋_GB2312"/>
                      <w:sz w:val="22"/>
                      <w:color w:val="000000"/>
                    </w:rPr>
                    <w:t>、</w:t>
                  </w:r>
                  <w:r>
                    <w:rPr>
                      <w:rFonts w:ascii="仿宋_GB2312" w:hAnsi="仿宋_GB2312" w:cs="仿宋_GB2312" w:eastAsia="仿宋_GB2312"/>
                      <w:sz w:val="22"/>
                      <w:color w:val="000000"/>
                    </w:rPr>
                    <w:t>PM10</w:t>
                  </w:r>
                  <w:r>
                    <w:rPr>
                      <w:rFonts w:ascii="仿宋_GB2312" w:hAnsi="仿宋_GB2312" w:cs="仿宋_GB2312" w:eastAsia="仿宋_GB2312"/>
                      <w:sz w:val="22"/>
                      <w:color w:val="000000"/>
                    </w:rPr>
                    <w:t>、</w:t>
                  </w:r>
                  <w:r>
                    <w:rPr>
                      <w:rFonts w:ascii="仿宋_GB2312" w:hAnsi="仿宋_GB2312" w:cs="仿宋_GB2312" w:eastAsia="仿宋_GB2312"/>
                      <w:sz w:val="22"/>
                      <w:color w:val="000000"/>
                    </w:rPr>
                    <w:t>PM2.5</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153</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都江堰市</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农大行政楼</w:t>
                  </w:r>
                </w:p>
              </w:tc>
              <w:tc>
                <w:tcPr>
                  <w:tcW w:type="dxa" w:w="315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2"/>
                      <w:b/>
                      <w:color w:val="000000"/>
                    </w:rPr>
                    <w:t>O3</w:t>
                  </w:r>
                  <w:r>
                    <w:rPr>
                      <w:rFonts w:ascii="仿宋_GB2312" w:hAnsi="仿宋_GB2312" w:cs="仿宋_GB2312" w:eastAsia="仿宋_GB2312"/>
                      <w:sz w:val="22"/>
                      <w:color w:val="000000"/>
                    </w:rPr>
                    <w:t>、</w:t>
                  </w:r>
                  <w:r>
                    <w:rPr>
                      <w:rFonts w:ascii="仿宋_GB2312" w:hAnsi="仿宋_GB2312" w:cs="仿宋_GB2312" w:eastAsia="仿宋_GB2312"/>
                      <w:sz w:val="22"/>
                      <w:color w:val="000000"/>
                    </w:rPr>
                    <w:t>NO2</w:t>
                  </w:r>
                  <w:r>
                    <w:rPr>
                      <w:rFonts w:ascii="仿宋_GB2312" w:hAnsi="仿宋_GB2312" w:cs="仿宋_GB2312" w:eastAsia="仿宋_GB2312"/>
                      <w:sz w:val="22"/>
                      <w:color w:val="000000"/>
                    </w:rPr>
                    <w:t>、</w:t>
                  </w:r>
                  <w:r>
                    <w:rPr>
                      <w:rFonts w:ascii="仿宋_GB2312" w:hAnsi="仿宋_GB2312" w:cs="仿宋_GB2312" w:eastAsia="仿宋_GB2312"/>
                      <w:sz w:val="22"/>
                      <w:color w:val="000000"/>
                    </w:rPr>
                    <w:t>PM10</w:t>
                  </w:r>
                  <w:r>
                    <w:rPr>
                      <w:rFonts w:ascii="仿宋_GB2312" w:hAnsi="仿宋_GB2312" w:cs="仿宋_GB2312" w:eastAsia="仿宋_GB2312"/>
                      <w:sz w:val="22"/>
                      <w:color w:val="000000"/>
                    </w:rPr>
                    <w:t>、</w:t>
                  </w:r>
                  <w:r>
                    <w:rPr>
                      <w:rFonts w:ascii="仿宋_GB2312" w:hAnsi="仿宋_GB2312" w:cs="仿宋_GB2312" w:eastAsia="仿宋_GB2312"/>
                      <w:sz w:val="22"/>
                      <w:color w:val="000000"/>
                    </w:rPr>
                    <w:t>PM2.5</w:t>
                  </w:r>
                  <w:r>
                    <w:rPr>
                      <w:rFonts w:ascii="仿宋_GB2312" w:hAnsi="仿宋_GB2312" w:cs="仿宋_GB2312" w:eastAsia="仿宋_GB2312"/>
                      <w:sz w:val="22"/>
                      <w:color w:val="000000"/>
                    </w:rPr>
                    <w:t>、</w:t>
                  </w:r>
                  <w:r>
                    <w:rPr>
                      <w:rFonts w:ascii="仿宋_GB2312" w:hAnsi="仿宋_GB2312" w:cs="仿宋_GB2312" w:eastAsia="仿宋_GB2312"/>
                      <w:sz w:val="22"/>
                      <w:color w:val="000000"/>
                    </w:rPr>
                    <w:t>SO2</w:t>
                  </w:r>
                  <w:r>
                    <w:rPr>
                      <w:rFonts w:ascii="仿宋_GB2312" w:hAnsi="仿宋_GB2312" w:cs="仿宋_GB2312" w:eastAsia="仿宋_GB2312"/>
                      <w:sz w:val="22"/>
                      <w:color w:val="000000"/>
                    </w:rPr>
                    <w:t>、</w:t>
                  </w:r>
                  <w:r>
                    <w:rPr>
                      <w:rFonts w:ascii="仿宋_GB2312" w:hAnsi="仿宋_GB2312" w:cs="仿宋_GB2312" w:eastAsia="仿宋_GB2312"/>
                      <w:sz w:val="22"/>
                      <w:color w:val="000000"/>
                    </w:rPr>
                    <w:t>CO</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154</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都江堰市</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新联社区办公室</w:t>
                  </w:r>
                </w:p>
              </w:tc>
              <w:tc>
                <w:tcPr>
                  <w:tcW w:type="dxa" w:w="315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2"/>
                      <w:b/>
                      <w:color w:val="000000"/>
                    </w:rPr>
                    <w:t>O3</w:t>
                  </w:r>
                  <w:r>
                    <w:rPr>
                      <w:rFonts w:ascii="仿宋_GB2312" w:hAnsi="仿宋_GB2312" w:cs="仿宋_GB2312" w:eastAsia="仿宋_GB2312"/>
                      <w:sz w:val="22"/>
                      <w:color w:val="000000"/>
                    </w:rPr>
                    <w:t>、</w:t>
                  </w:r>
                  <w:r>
                    <w:rPr>
                      <w:rFonts w:ascii="仿宋_GB2312" w:hAnsi="仿宋_GB2312" w:cs="仿宋_GB2312" w:eastAsia="仿宋_GB2312"/>
                      <w:sz w:val="22"/>
                      <w:color w:val="000000"/>
                    </w:rPr>
                    <w:t>PM10</w:t>
                  </w:r>
                  <w:r>
                    <w:rPr>
                      <w:rFonts w:ascii="仿宋_GB2312" w:hAnsi="仿宋_GB2312" w:cs="仿宋_GB2312" w:eastAsia="仿宋_GB2312"/>
                      <w:sz w:val="22"/>
                      <w:color w:val="000000"/>
                    </w:rPr>
                    <w:t>、</w:t>
                  </w:r>
                  <w:r>
                    <w:rPr>
                      <w:rFonts w:ascii="仿宋_GB2312" w:hAnsi="仿宋_GB2312" w:cs="仿宋_GB2312" w:eastAsia="仿宋_GB2312"/>
                      <w:sz w:val="22"/>
                      <w:color w:val="000000"/>
                    </w:rPr>
                    <w:t>PM2.5</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155</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都江堰市</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成堪院</w:t>
                  </w:r>
                </w:p>
              </w:tc>
              <w:tc>
                <w:tcPr>
                  <w:tcW w:type="dxa" w:w="315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2"/>
                      <w:b/>
                      <w:color w:val="000000"/>
                    </w:rPr>
                    <w:t>O3</w:t>
                  </w:r>
                  <w:r>
                    <w:rPr>
                      <w:rFonts w:ascii="仿宋_GB2312" w:hAnsi="仿宋_GB2312" w:cs="仿宋_GB2312" w:eastAsia="仿宋_GB2312"/>
                      <w:sz w:val="22"/>
                      <w:color w:val="000000"/>
                    </w:rPr>
                    <w:t>、</w:t>
                  </w:r>
                  <w:r>
                    <w:rPr>
                      <w:rFonts w:ascii="仿宋_GB2312" w:hAnsi="仿宋_GB2312" w:cs="仿宋_GB2312" w:eastAsia="仿宋_GB2312"/>
                      <w:sz w:val="22"/>
                      <w:color w:val="000000"/>
                    </w:rPr>
                    <w:t>PM10</w:t>
                  </w:r>
                  <w:r>
                    <w:rPr>
                      <w:rFonts w:ascii="仿宋_GB2312" w:hAnsi="仿宋_GB2312" w:cs="仿宋_GB2312" w:eastAsia="仿宋_GB2312"/>
                      <w:sz w:val="22"/>
                      <w:color w:val="000000"/>
                    </w:rPr>
                    <w:t>、</w:t>
                  </w:r>
                  <w:r>
                    <w:rPr>
                      <w:rFonts w:ascii="仿宋_GB2312" w:hAnsi="仿宋_GB2312" w:cs="仿宋_GB2312" w:eastAsia="仿宋_GB2312"/>
                      <w:sz w:val="22"/>
                      <w:color w:val="000000"/>
                    </w:rPr>
                    <w:t>PM2.5</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156</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都江堰市</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瀚海博雅</w:t>
                  </w:r>
                </w:p>
              </w:tc>
              <w:tc>
                <w:tcPr>
                  <w:tcW w:type="dxa" w:w="315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2"/>
                      <w:b/>
                      <w:color w:val="000000"/>
                    </w:rPr>
                    <w:t>O3</w:t>
                  </w:r>
                  <w:r>
                    <w:rPr>
                      <w:rFonts w:ascii="仿宋_GB2312" w:hAnsi="仿宋_GB2312" w:cs="仿宋_GB2312" w:eastAsia="仿宋_GB2312"/>
                      <w:sz w:val="22"/>
                      <w:color w:val="000000"/>
                    </w:rPr>
                    <w:t>、</w:t>
                  </w:r>
                  <w:r>
                    <w:rPr>
                      <w:rFonts w:ascii="仿宋_GB2312" w:hAnsi="仿宋_GB2312" w:cs="仿宋_GB2312" w:eastAsia="仿宋_GB2312"/>
                      <w:sz w:val="22"/>
                      <w:color w:val="000000"/>
                    </w:rPr>
                    <w:t>PM10</w:t>
                  </w:r>
                  <w:r>
                    <w:rPr>
                      <w:rFonts w:ascii="仿宋_GB2312" w:hAnsi="仿宋_GB2312" w:cs="仿宋_GB2312" w:eastAsia="仿宋_GB2312"/>
                      <w:sz w:val="22"/>
                      <w:color w:val="000000"/>
                    </w:rPr>
                    <w:t>、</w:t>
                  </w:r>
                  <w:r>
                    <w:rPr>
                      <w:rFonts w:ascii="仿宋_GB2312" w:hAnsi="仿宋_GB2312" w:cs="仿宋_GB2312" w:eastAsia="仿宋_GB2312"/>
                      <w:sz w:val="22"/>
                      <w:color w:val="000000"/>
                    </w:rPr>
                    <w:t>PM2.5</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157</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都江堰市</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中心骨伤医院</w:t>
                  </w:r>
                </w:p>
              </w:tc>
              <w:tc>
                <w:tcPr>
                  <w:tcW w:type="dxa" w:w="315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2"/>
                      <w:b/>
                      <w:color w:val="000000"/>
                    </w:rPr>
                    <w:t>O3</w:t>
                  </w:r>
                  <w:r>
                    <w:rPr>
                      <w:rFonts w:ascii="仿宋_GB2312" w:hAnsi="仿宋_GB2312" w:cs="仿宋_GB2312" w:eastAsia="仿宋_GB2312"/>
                      <w:sz w:val="22"/>
                      <w:color w:val="000000"/>
                    </w:rPr>
                    <w:t>、</w:t>
                  </w:r>
                  <w:r>
                    <w:rPr>
                      <w:rFonts w:ascii="仿宋_GB2312" w:hAnsi="仿宋_GB2312" w:cs="仿宋_GB2312" w:eastAsia="仿宋_GB2312"/>
                      <w:sz w:val="22"/>
                      <w:color w:val="000000"/>
                    </w:rPr>
                    <w:t>PM10</w:t>
                  </w:r>
                  <w:r>
                    <w:rPr>
                      <w:rFonts w:ascii="仿宋_GB2312" w:hAnsi="仿宋_GB2312" w:cs="仿宋_GB2312" w:eastAsia="仿宋_GB2312"/>
                      <w:sz w:val="22"/>
                      <w:color w:val="000000"/>
                    </w:rPr>
                    <w:t>、</w:t>
                  </w:r>
                  <w:r>
                    <w:rPr>
                      <w:rFonts w:ascii="仿宋_GB2312" w:hAnsi="仿宋_GB2312" w:cs="仿宋_GB2312" w:eastAsia="仿宋_GB2312"/>
                      <w:sz w:val="22"/>
                      <w:color w:val="000000"/>
                    </w:rPr>
                    <w:t>PM2.5</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158</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都江堰市</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东软学校</w:t>
                  </w:r>
                </w:p>
              </w:tc>
              <w:tc>
                <w:tcPr>
                  <w:tcW w:type="dxa" w:w="315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2"/>
                      <w:b/>
                      <w:color w:val="000000"/>
                    </w:rPr>
                    <w:t>O3</w:t>
                  </w:r>
                  <w:r>
                    <w:rPr>
                      <w:rFonts w:ascii="仿宋_GB2312" w:hAnsi="仿宋_GB2312" w:cs="仿宋_GB2312" w:eastAsia="仿宋_GB2312"/>
                      <w:sz w:val="22"/>
                      <w:color w:val="000000"/>
                    </w:rPr>
                    <w:t>、</w:t>
                  </w:r>
                  <w:r>
                    <w:rPr>
                      <w:rFonts w:ascii="仿宋_GB2312" w:hAnsi="仿宋_GB2312" w:cs="仿宋_GB2312" w:eastAsia="仿宋_GB2312"/>
                      <w:sz w:val="22"/>
                      <w:color w:val="000000"/>
                    </w:rPr>
                    <w:t>PM10</w:t>
                  </w:r>
                  <w:r>
                    <w:rPr>
                      <w:rFonts w:ascii="仿宋_GB2312" w:hAnsi="仿宋_GB2312" w:cs="仿宋_GB2312" w:eastAsia="仿宋_GB2312"/>
                      <w:sz w:val="22"/>
                      <w:color w:val="000000"/>
                    </w:rPr>
                    <w:t>、</w:t>
                  </w:r>
                  <w:r>
                    <w:rPr>
                      <w:rFonts w:ascii="仿宋_GB2312" w:hAnsi="仿宋_GB2312" w:cs="仿宋_GB2312" w:eastAsia="仿宋_GB2312"/>
                      <w:sz w:val="22"/>
                      <w:color w:val="000000"/>
                    </w:rPr>
                    <w:t>PM2.5</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159</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都江堰市</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大观镇老政府</w:t>
                  </w:r>
                </w:p>
              </w:tc>
              <w:tc>
                <w:tcPr>
                  <w:tcW w:type="dxa" w:w="315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2"/>
                      <w:b/>
                      <w:color w:val="000000"/>
                    </w:rPr>
                    <w:t>O3</w:t>
                  </w:r>
                  <w:r>
                    <w:rPr>
                      <w:rFonts w:ascii="仿宋_GB2312" w:hAnsi="仿宋_GB2312" w:cs="仿宋_GB2312" w:eastAsia="仿宋_GB2312"/>
                      <w:sz w:val="22"/>
                      <w:color w:val="000000"/>
                    </w:rPr>
                    <w:t>、</w:t>
                  </w:r>
                  <w:r>
                    <w:rPr>
                      <w:rFonts w:ascii="仿宋_GB2312" w:hAnsi="仿宋_GB2312" w:cs="仿宋_GB2312" w:eastAsia="仿宋_GB2312"/>
                      <w:sz w:val="22"/>
                      <w:color w:val="000000"/>
                    </w:rPr>
                    <w:t>NO2</w:t>
                  </w:r>
                  <w:r>
                    <w:rPr>
                      <w:rFonts w:ascii="仿宋_GB2312" w:hAnsi="仿宋_GB2312" w:cs="仿宋_GB2312" w:eastAsia="仿宋_GB2312"/>
                      <w:sz w:val="22"/>
                      <w:color w:val="000000"/>
                    </w:rPr>
                    <w:t>、</w:t>
                  </w:r>
                  <w:r>
                    <w:rPr>
                      <w:rFonts w:ascii="仿宋_GB2312" w:hAnsi="仿宋_GB2312" w:cs="仿宋_GB2312" w:eastAsia="仿宋_GB2312"/>
                      <w:sz w:val="22"/>
                      <w:color w:val="000000"/>
                    </w:rPr>
                    <w:t>PM10</w:t>
                  </w:r>
                  <w:r>
                    <w:rPr>
                      <w:rFonts w:ascii="仿宋_GB2312" w:hAnsi="仿宋_GB2312" w:cs="仿宋_GB2312" w:eastAsia="仿宋_GB2312"/>
                      <w:sz w:val="22"/>
                      <w:color w:val="000000"/>
                    </w:rPr>
                    <w:t>、</w:t>
                  </w:r>
                  <w:r>
                    <w:rPr>
                      <w:rFonts w:ascii="仿宋_GB2312" w:hAnsi="仿宋_GB2312" w:cs="仿宋_GB2312" w:eastAsia="仿宋_GB2312"/>
                      <w:sz w:val="22"/>
                      <w:color w:val="000000"/>
                    </w:rPr>
                    <w:t>PM2.5</w:t>
                  </w:r>
                  <w:r>
                    <w:rPr>
                      <w:rFonts w:ascii="仿宋_GB2312" w:hAnsi="仿宋_GB2312" w:cs="仿宋_GB2312" w:eastAsia="仿宋_GB2312"/>
                      <w:sz w:val="22"/>
                      <w:color w:val="000000"/>
                    </w:rPr>
                    <w:t>、</w:t>
                  </w:r>
                  <w:r>
                    <w:rPr>
                      <w:rFonts w:ascii="仿宋_GB2312" w:hAnsi="仿宋_GB2312" w:cs="仿宋_GB2312" w:eastAsia="仿宋_GB2312"/>
                      <w:sz w:val="22"/>
                      <w:color w:val="000000"/>
                    </w:rPr>
                    <w:t>SO2</w:t>
                  </w:r>
                  <w:r>
                    <w:rPr>
                      <w:rFonts w:ascii="仿宋_GB2312" w:hAnsi="仿宋_GB2312" w:cs="仿宋_GB2312" w:eastAsia="仿宋_GB2312"/>
                      <w:sz w:val="22"/>
                      <w:color w:val="000000"/>
                    </w:rPr>
                    <w:t>、</w:t>
                  </w:r>
                  <w:r>
                    <w:rPr>
                      <w:rFonts w:ascii="仿宋_GB2312" w:hAnsi="仿宋_GB2312" w:cs="仿宋_GB2312" w:eastAsia="仿宋_GB2312"/>
                      <w:sz w:val="22"/>
                      <w:color w:val="000000"/>
                    </w:rPr>
                    <w:t>CO</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160</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都江堰市</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石羊中学</w:t>
                  </w:r>
                </w:p>
              </w:tc>
              <w:tc>
                <w:tcPr>
                  <w:tcW w:type="dxa" w:w="315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2"/>
                      <w:b/>
                      <w:color w:val="000000"/>
                    </w:rPr>
                    <w:t>O3</w:t>
                  </w:r>
                  <w:r>
                    <w:rPr>
                      <w:rFonts w:ascii="仿宋_GB2312" w:hAnsi="仿宋_GB2312" w:cs="仿宋_GB2312" w:eastAsia="仿宋_GB2312"/>
                      <w:sz w:val="22"/>
                      <w:color w:val="000000"/>
                    </w:rPr>
                    <w:t>、</w:t>
                  </w:r>
                  <w:r>
                    <w:rPr>
                      <w:rFonts w:ascii="仿宋_GB2312" w:hAnsi="仿宋_GB2312" w:cs="仿宋_GB2312" w:eastAsia="仿宋_GB2312"/>
                      <w:sz w:val="22"/>
                      <w:color w:val="000000"/>
                    </w:rPr>
                    <w:t>PM10</w:t>
                  </w:r>
                  <w:r>
                    <w:rPr>
                      <w:rFonts w:ascii="仿宋_GB2312" w:hAnsi="仿宋_GB2312" w:cs="仿宋_GB2312" w:eastAsia="仿宋_GB2312"/>
                      <w:sz w:val="22"/>
                      <w:color w:val="000000"/>
                    </w:rPr>
                    <w:t>、</w:t>
                  </w:r>
                  <w:r>
                    <w:rPr>
                      <w:rFonts w:ascii="仿宋_GB2312" w:hAnsi="仿宋_GB2312" w:cs="仿宋_GB2312" w:eastAsia="仿宋_GB2312"/>
                      <w:sz w:val="22"/>
                      <w:color w:val="000000"/>
                    </w:rPr>
                    <w:t>PM2.5</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161</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都江堰市</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聚源政府大楼</w:t>
                  </w:r>
                </w:p>
              </w:tc>
              <w:tc>
                <w:tcPr>
                  <w:tcW w:type="dxa" w:w="315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2"/>
                      <w:b/>
                      <w:color w:val="000000"/>
                    </w:rPr>
                    <w:t>O3</w:t>
                  </w:r>
                  <w:r>
                    <w:rPr>
                      <w:rFonts w:ascii="仿宋_GB2312" w:hAnsi="仿宋_GB2312" w:cs="仿宋_GB2312" w:eastAsia="仿宋_GB2312"/>
                      <w:sz w:val="22"/>
                      <w:color w:val="000000"/>
                    </w:rPr>
                    <w:t>、</w:t>
                  </w:r>
                  <w:r>
                    <w:rPr>
                      <w:rFonts w:ascii="仿宋_GB2312" w:hAnsi="仿宋_GB2312" w:cs="仿宋_GB2312" w:eastAsia="仿宋_GB2312"/>
                      <w:sz w:val="22"/>
                      <w:color w:val="000000"/>
                    </w:rPr>
                    <w:t>NO2</w:t>
                  </w:r>
                  <w:r>
                    <w:rPr>
                      <w:rFonts w:ascii="仿宋_GB2312" w:hAnsi="仿宋_GB2312" w:cs="仿宋_GB2312" w:eastAsia="仿宋_GB2312"/>
                      <w:sz w:val="22"/>
                      <w:color w:val="000000"/>
                    </w:rPr>
                    <w:t>、</w:t>
                  </w:r>
                  <w:r>
                    <w:rPr>
                      <w:rFonts w:ascii="仿宋_GB2312" w:hAnsi="仿宋_GB2312" w:cs="仿宋_GB2312" w:eastAsia="仿宋_GB2312"/>
                      <w:sz w:val="22"/>
                      <w:color w:val="000000"/>
                    </w:rPr>
                    <w:t>PM10</w:t>
                  </w:r>
                  <w:r>
                    <w:rPr>
                      <w:rFonts w:ascii="仿宋_GB2312" w:hAnsi="仿宋_GB2312" w:cs="仿宋_GB2312" w:eastAsia="仿宋_GB2312"/>
                      <w:sz w:val="22"/>
                      <w:color w:val="000000"/>
                    </w:rPr>
                    <w:t>、</w:t>
                  </w:r>
                  <w:r>
                    <w:rPr>
                      <w:rFonts w:ascii="仿宋_GB2312" w:hAnsi="仿宋_GB2312" w:cs="仿宋_GB2312" w:eastAsia="仿宋_GB2312"/>
                      <w:sz w:val="22"/>
                      <w:color w:val="000000"/>
                    </w:rPr>
                    <w:t>PM2.5</w:t>
                  </w:r>
                  <w:r>
                    <w:rPr>
                      <w:rFonts w:ascii="仿宋_GB2312" w:hAnsi="仿宋_GB2312" w:cs="仿宋_GB2312" w:eastAsia="仿宋_GB2312"/>
                      <w:sz w:val="22"/>
                      <w:color w:val="000000"/>
                    </w:rPr>
                    <w:t>、</w:t>
                  </w:r>
                  <w:r>
                    <w:rPr>
                      <w:rFonts w:ascii="仿宋_GB2312" w:hAnsi="仿宋_GB2312" w:cs="仿宋_GB2312" w:eastAsia="仿宋_GB2312"/>
                      <w:sz w:val="22"/>
                      <w:color w:val="000000"/>
                    </w:rPr>
                    <w:t>SO2</w:t>
                  </w:r>
                  <w:r>
                    <w:rPr>
                      <w:rFonts w:ascii="仿宋_GB2312" w:hAnsi="仿宋_GB2312" w:cs="仿宋_GB2312" w:eastAsia="仿宋_GB2312"/>
                      <w:sz w:val="22"/>
                      <w:color w:val="000000"/>
                    </w:rPr>
                    <w:t>、</w:t>
                  </w:r>
                  <w:r>
                    <w:rPr>
                      <w:rFonts w:ascii="仿宋_GB2312" w:hAnsi="仿宋_GB2312" w:cs="仿宋_GB2312" w:eastAsia="仿宋_GB2312"/>
                      <w:sz w:val="22"/>
                      <w:color w:val="000000"/>
                    </w:rPr>
                    <w:t>CO</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162</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都江堰市</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奥林匹克学校</w:t>
                  </w:r>
                </w:p>
              </w:tc>
              <w:tc>
                <w:tcPr>
                  <w:tcW w:type="dxa" w:w="315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2"/>
                      <w:b/>
                      <w:color w:val="000000"/>
                    </w:rPr>
                    <w:t>O3</w:t>
                  </w:r>
                  <w:r>
                    <w:rPr>
                      <w:rFonts w:ascii="仿宋_GB2312" w:hAnsi="仿宋_GB2312" w:cs="仿宋_GB2312" w:eastAsia="仿宋_GB2312"/>
                      <w:sz w:val="22"/>
                      <w:color w:val="000000"/>
                    </w:rPr>
                    <w:t>、</w:t>
                  </w:r>
                  <w:r>
                    <w:rPr>
                      <w:rFonts w:ascii="仿宋_GB2312" w:hAnsi="仿宋_GB2312" w:cs="仿宋_GB2312" w:eastAsia="仿宋_GB2312"/>
                      <w:sz w:val="22"/>
                      <w:color w:val="000000"/>
                    </w:rPr>
                    <w:t>PM10</w:t>
                  </w:r>
                  <w:r>
                    <w:rPr>
                      <w:rFonts w:ascii="仿宋_GB2312" w:hAnsi="仿宋_GB2312" w:cs="仿宋_GB2312" w:eastAsia="仿宋_GB2312"/>
                      <w:sz w:val="22"/>
                      <w:color w:val="000000"/>
                    </w:rPr>
                    <w:t>、</w:t>
                  </w:r>
                  <w:r>
                    <w:rPr>
                      <w:rFonts w:ascii="仿宋_GB2312" w:hAnsi="仿宋_GB2312" w:cs="仿宋_GB2312" w:eastAsia="仿宋_GB2312"/>
                      <w:sz w:val="22"/>
                      <w:color w:val="000000"/>
                    </w:rPr>
                    <w:t>PM2.5</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163</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都江堰市</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蒲阳中学</w:t>
                  </w:r>
                </w:p>
              </w:tc>
              <w:tc>
                <w:tcPr>
                  <w:tcW w:type="dxa" w:w="315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2"/>
                      <w:b/>
                      <w:color w:val="000000"/>
                    </w:rPr>
                    <w:t>O3</w:t>
                  </w:r>
                  <w:r>
                    <w:rPr>
                      <w:rFonts w:ascii="仿宋_GB2312" w:hAnsi="仿宋_GB2312" w:cs="仿宋_GB2312" w:eastAsia="仿宋_GB2312"/>
                      <w:sz w:val="22"/>
                      <w:color w:val="000000"/>
                    </w:rPr>
                    <w:t>、</w:t>
                  </w:r>
                  <w:r>
                    <w:rPr>
                      <w:rFonts w:ascii="仿宋_GB2312" w:hAnsi="仿宋_GB2312" w:cs="仿宋_GB2312" w:eastAsia="仿宋_GB2312"/>
                      <w:sz w:val="22"/>
                      <w:color w:val="000000"/>
                    </w:rPr>
                    <w:t>PM10</w:t>
                  </w:r>
                  <w:r>
                    <w:rPr>
                      <w:rFonts w:ascii="仿宋_GB2312" w:hAnsi="仿宋_GB2312" w:cs="仿宋_GB2312" w:eastAsia="仿宋_GB2312"/>
                      <w:sz w:val="22"/>
                      <w:color w:val="000000"/>
                    </w:rPr>
                    <w:t>、</w:t>
                  </w:r>
                  <w:r>
                    <w:rPr>
                      <w:rFonts w:ascii="仿宋_GB2312" w:hAnsi="仿宋_GB2312" w:cs="仿宋_GB2312" w:eastAsia="仿宋_GB2312"/>
                      <w:sz w:val="22"/>
                      <w:color w:val="000000"/>
                    </w:rPr>
                    <w:t>PM2.5</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164</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都江堰市</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天马镇政府</w:t>
                  </w:r>
                </w:p>
              </w:tc>
              <w:tc>
                <w:tcPr>
                  <w:tcW w:type="dxa" w:w="315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2"/>
                      <w:b/>
                      <w:color w:val="000000"/>
                    </w:rPr>
                    <w:t>O3</w:t>
                  </w:r>
                  <w:r>
                    <w:rPr>
                      <w:rFonts w:ascii="仿宋_GB2312" w:hAnsi="仿宋_GB2312" w:cs="仿宋_GB2312" w:eastAsia="仿宋_GB2312"/>
                      <w:sz w:val="22"/>
                      <w:color w:val="000000"/>
                    </w:rPr>
                    <w:t>、</w:t>
                  </w:r>
                  <w:r>
                    <w:rPr>
                      <w:rFonts w:ascii="仿宋_GB2312" w:hAnsi="仿宋_GB2312" w:cs="仿宋_GB2312" w:eastAsia="仿宋_GB2312"/>
                      <w:sz w:val="22"/>
                      <w:color w:val="000000"/>
                    </w:rPr>
                    <w:t>NO2</w:t>
                  </w:r>
                  <w:r>
                    <w:rPr>
                      <w:rFonts w:ascii="仿宋_GB2312" w:hAnsi="仿宋_GB2312" w:cs="仿宋_GB2312" w:eastAsia="仿宋_GB2312"/>
                      <w:sz w:val="22"/>
                      <w:color w:val="000000"/>
                    </w:rPr>
                    <w:t>、</w:t>
                  </w:r>
                  <w:r>
                    <w:rPr>
                      <w:rFonts w:ascii="仿宋_GB2312" w:hAnsi="仿宋_GB2312" w:cs="仿宋_GB2312" w:eastAsia="仿宋_GB2312"/>
                      <w:sz w:val="22"/>
                      <w:color w:val="000000"/>
                    </w:rPr>
                    <w:t>PM10</w:t>
                  </w:r>
                  <w:r>
                    <w:rPr>
                      <w:rFonts w:ascii="仿宋_GB2312" w:hAnsi="仿宋_GB2312" w:cs="仿宋_GB2312" w:eastAsia="仿宋_GB2312"/>
                      <w:sz w:val="22"/>
                      <w:color w:val="000000"/>
                    </w:rPr>
                    <w:t>、</w:t>
                  </w:r>
                  <w:r>
                    <w:rPr>
                      <w:rFonts w:ascii="仿宋_GB2312" w:hAnsi="仿宋_GB2312" w:cs="仿宋_GB2312" w:eastAsia="仿宋_GB2312"/>
                      <w:sz w:val="22"/>
                      <w:color w:val="000000"/>
                    </w:rPr>
                    <w:t>PM2.5</w:t>
                  </w:r>
                  <w:r>
                    <w:rPr>
                      <w:rFonts w:ascii="仿宋_GB2312" w:hAnsi="仿宋_GB2312" w:cs="仿宋_GB2312" w:eastAsia="仿宋_GB2312"/>
                      <w:sz w:val="22"/>
                      <w:color w:val="000000"/>
                    </w:rPr>
                    <w:t>、</w:t>
                  </w:r>
                  <w:r>
                    <w:rPr>
                      <w:rFonts w:ascii="仿宋_GB2312" w:hAnsi="仿宋_GB2312" w:cs="仿宋_GB2312" w:eastAsia="仿宋_GB2312"/>
                      <w:sz w:val="22"/>
                      <w:color w:val="000000"/>
                    </w:rPr>
                    <w:t>SO2</w:t>
                  </w:r>
                  <w:r>
                    <w:rPr>
                      <w:rFonts w:ascii="仿宋_GB2312" w:hAnsi="仿宋_GB2312" w:cs="仿宋_GB2312" w:eastAsia="仿宋_GB2312"/>
                      <w:sz w:val="22"/>
                      <w:color w:val="000000"/>
                    </w:rPr>
                    <w:t>、</w:t>
                  </w:r>
                  <w:r>
                    <w:rPr>
                      <w:rFonts w:ascii="仿宋_GB2312" w:hAnsi="仿宋_GB2312" w:cs="仿宋_GB2312" w:eastAsia="仿宋_GB2312"/>
                      <w:sz w:val="22"/>
                      <w:color w:val="000000"/>
                    </w:rPr>
                    <w:t>CO</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165</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都江堰市</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原崇义小学</w:t>
                  </w:r>
                </w:p>
              </w:tc>
              <w:tc>
                <w:tcPr>
                  <w:tcW w:type="dxa" w:w="315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2"/>
                      <w:b/>
                      <w:color w:val="000000"/>
                    </w:rPr>
                    <w:t>O3</w:t>
                  </w:r>
                  <w:r>
                    <w:rPr>
                      <w:rFonts w:ascii="仿宋_GB2312" w:hAnsi="仿宋_GB2312" w:cs="仿宋_GB2312" w:eastAsia="仿宋_GB2312"/>
                      <w:sz w:val="22"/>
                      <w:color w:val="000000"/>
                    </w:rPr>
                    <w:t>、</w:t>
                  </w:r>
                  <w:r>
                    <w:rPr>
                      <w:rFonts w:ascii="仿宋_GB2312" w:hAnsi="仿宋_GB2312" w:cs="仿宋_GB2312" w:eastAsia="仿宋_GB2312"/>
                      <w:sz w:val="22"/>
                      <w:color w:val="000000"/>
                    </w:rPr>
                    <w:t>PM10</w:t>
                  </w:r>
                  <w:r>
                    <w:rPr>
                      <w:rFonts w:ascii="仿宋_GB2312" w:hAnsi="仿宋_GB2312" w:cs="仿宋_GB2312" w:eastAsia="仿宋_GB2312"/>
                      <w:sz w:val="22"/>
                      <w:color w:val="000000"/>
                    </w:rPr>
                    <w:t>、</w:t>
                  </w:r>
                  <w:r>
                    <w:rPr>
                      <w:rFonts w:ascii="仿宋_GB2312" w:hAnsi="仿宋_GB2312" w:cs="仿宋_GB2312" w:eastAsia="仿宋_GB2312"/>
                      <w:sz w:val="22"/>
                      <w:color w:val="000000"/>
                    </w:rPr>
                    <w:t>PM2.5</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166</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都江堰市</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原安龙镇政府</w:t>
                  </w:r>
                </w:p>
              </w:tc>
              <w:tc>
                <w:tcPr>
                  <w:tcW w:type="dxa" w:w="315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2"/>
                      <w:b/>
                      <w:color w:val="000000"/>
                    </w:rPr>
                    <w:t>O3</w:t>
                  </w:r>
                  <w:r>
                    <w:rPr>
                      <w:rFonts w:ascii="仿宋_GB2312" w:hAnsi="仿宋_GB2312" w:cs="仿宋_GB2312" w:eastAsia="仿宋_GB2312"/>
                      <w:sz w:val="22"/>
                      <w:color w:val="000000"/>
                    </w:rPr>
                    <w:t>、</w:t>
                  </w:r>
                  <w:r>
                    <w:rPr>
                      <w:rFonts w:ascii="仿宋_GB2312" w:hAnsi="仿宋_GB2312" w:cs="仿宋_GB2312" w:eastAsia="仿宋_GB2312"/>
                      <w:sz w:val="22"/>
                      <w:color w:val="000000"/>
                    </w:rPr>
                    <w:t>PM10</w:t>
                  </w:r>
                  <w:r>
                    <w:rPr>
                      <w:rFonts w:ascii="仿宋_GB2312" w:hAnsi="仿宋_GB2312" w:cs="仿宋_GB2312" w:eastAsia="仿宋_GB2312"/>
                      <w:sz w:val="22"/>
                      <w:color w:val="000000"/>
                    </w:rPr>
                    <w:t>、</w:t>
                  </w:r>
                  <w:r>
                    <w:rPr>
                      <w:rFonts w:ascii="仿宋_GB2312" w:hAnsi="仿宋_GB2312" w:cs="仿宋_GB2312" w:eastAsia="仿宋_GB2312"/>
                      <w:sz w:val="22"/>
                      <w:color w:val="000000"/>
                    </w:rPr>
                    <w:t>PM2.5</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167</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都江堰市</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胥家镇政府</w:t>
                  </w:r>
                </w:p>
              </w:tc>
              <w:tc>
                <w:tcPr>
                  <w:tcW w:type="dxa" w:w="315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2"/>
                      <w:b/>
                      <w:color w:val="000000"/>
                    </w:rPr>
                    <w:t>O3</w:t>
                  </w:r>
                  <w:r>
                    <w:rPr>
                      <w:rFonts w:ascii="仿宋_GB2312" w:hAnsi="仿宋_GB2312" w:cs="仿宋_GB2312" w:eastAsia="仿宋_GB2312"/>
                      <w:sz w:val="22"/>
                      <w:color w:val="000000"/>
                    </w:rPr>
                    <w:t>、</w:t>
                  </w:r>
                  <w:r>
                    <w:rPr>
                      <w:rFonts w:ascii="仿宋_GB2312" w:hAnsi="仿宋_GB2312" w:cs="仿宋_GB2312" w:eastAsia="仿宋_GB2312"/>
                      <w:sz w:val="22"/>
                      <w:color w:val="000000"/>
                    </w:rPr>
                    <w:t>PM10</w:t>
                  </w:r>
                  <w:r>
                    <w:rPr>
                      <w:rFonts w:ascii="仿宋_GB2312" w:hAnsi="仿宋_GB2312" w:cs="仿宋_GB2312" w:eastAsia="仿宋_GB2312"/>
                      <w:sz w:val="22"/>
                      <w:color w:val="000000"/>
                    </w:rPr>
                    <w:t>、</w:t>
                  </w:r>
                  <w:r>
                    <w:rPr>
                      <w:rFonts w:ascii="仿宋_GB2312" w:hAnsi="仿宋_GB2312" w:cs="仿宋_GB2312" w:eastAsia="仿宋_GB2312"/>
                      <w:sz w:val="22"/>
                      <w:color w:val="000000"/>
                    </w:rPr>
                    <w:t>PM2.5</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168</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都江堰市</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原柳街小学</w:t>
                  </w:r>
                </w:p>
              </w:tc>
              <w:tc>
                <w:tcPr>
                  <w:tcW w:type="dxa" w:w="315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2"/>
                      <w:b/>
                      <w:color w:val="000000"/>
                    </w:rPr>
                    <w:t>O3</w:t>
                  </w:r>
                  <w:r>
                    <w:rPr>
                      <w:rFonts w:ascii="仿宋_GB2312" w:hAnsi="仿宋_GB2312" w:cs="仿宋_GB2312" w:eastAsia="仿宋_GB2312"/>
                      <w:sz w:val="22"/>
                      <w:color w:val="000000"/>
                    </w:rPr>
                    <w:t>、</w:t>
                  </w:r>
                  <w:r>
                    <w:rPr>
                      <w:rFonts w:ascii="仿宋_GB2312" w:hAnsi="仿宋_GB2312" w:cs="仿宋_GB2312" w:eastAsia="仿宋_GB2312"/>
                      <w:sz w:val="22"/>
                      <w:color w:val="000000"/>
                    </w:rPr>
                    <w:t>PM10</w:t>
                  </w:r>
                  <w:r>
                    <w:rPr>
                      <w:rFonts w:ascii="仿宋_GB2312" w:hAnsi="仿宋_GB2312" w:cs="仿宋_GB2312" w:eastAsia="仿宋_GB2312"/>
                      <w:sz w:val="22"/>
                      <w:color w:val="000000"/>
                    </w:rPr>
                    <w:t>、</w:t>
                  </w:r>
                  <w:r>
                    <w:rPr>
                      <w:rFonts w:ascii="仿宋_GB2312" w:hAnsi="仿宋_GB2312" w:cs="仿宋_GB2312" w:eastAsia="仿宋_GB2312"/>
                      <w:sz w:val="22"/>
                      <w:color w:val="000000"/>
                    </w:rPr>
                    <w:t>PM2.5</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169</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都江堰市</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青城山景区</w:t>
                  </w:r>
                </w:p>
              </w:tc>
              <w:tc>
                <w:tcPr>
                  <w:tcW w:type="dxa" w:w="315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2"/>
                      <w:b/>
                      <w:color w:val="000000"/>
                    </w:rPr>
                    <w:t>O3</w:t>
                  </w:r>
                  <w:r>
                    <w:rPr>
                      <w:rFonts w:ascii="仿宋_GB2312" w:hAnsi="仿宋_GB2312" w:cs="仿宋_GB2312" w:eastAsia="仿宋_GB2312"/>
                      <w:sz w:val="22"/>
                      <w:color w:val="000000"/>
                    </w:rPr>
                    <w:t>、</w:t>
                  </w:r>
                  <w:r>
                    <w:rPr>
                      <w:rFonts w:ascii="仿宋_GB2312" w:hAnsi="仿宋_GB2312" w:cs="仿宋_GB2312" w:eastAsia="仿宋_GB2312"/>
                      <w:sz w:val="22"/>
                      <w:color w:val="000000"/>
                    </w:rPr>
                    <w:t>NO2</w:t>
                  </w:r>
                  <w:r>
                    <w:rPr>
                      <w:rFonts w:ascii="仿宋_GB2312" w:hAnsi="仿宋_GB2312" w:cs="仿宋_GB2312" w:eastAsia="仿宋_GB2312"/>
                      <w:sz w:val="22"/>
                      <w:color w:val="000000"/>
                    </w:rPr>
                    <w:t>、</w:t>
                  </w:r>
                  <w:r>
                    <w:rPr>
                      <w:rFonts w:ascii="仿宋_GB2312" w:hAnsi="仿宋_GB2312" w:cs="仿宋_GB2312" w:eastAsia="仿宋_GB2312"/>
                      <w:sz w:val="22"/>
                      <w:color w:val="000000"/>
                    </w:rPr>
                    <w:t>PM10</w:t>
                  </w:r>
                  <w:r>
                    <w:rPr>
                      <w:rFonts w:ascii="仿宋_GB2312" w:hAnsi="仿宋_GB2312" w:cs="仿宋_GB2312" w:eastAsia="仿宋_GB2312"/>
                      <w:sz w:val="22"/>
                      <w:color w:val="000000"/>
                    </w:rPr>
                    <w:t>、</w:t>
                  </w:r>
                  <w:r>
                    <w:rPr>
                      <w:rFonts w:ascii="仿宋_GB2312" w:hAnsi="仿宋_GB2312" w:cs="仿宋_GB2312" w:eastAsia="仿宋_GB2312"/>
                      <w:sz w:val="22"/>
                      <w:color w:val="000000"/>
                    </w:rPr>
                    <w:t>PM2.5</w:t>
                  </w:r>
                  <w:r>
                    <w:rPr>
                      <w:rFonts w:ascii="仿宋_GB2312" w:hAnsi="仿宋_GB2312" w:cs="仿宋_GB2312" w:eastAsia="仿宋_GB2312"/>
                      <w:sz w:val="22"/>
                      <w:color w:val="000000"/>
                    </w:rPr>
                    <w:t>、</w:t>
                  </w:r>
                  <w:r>
                    <w:rPr>
                      <w:rFonts w:ascii="仿宋_GB2312" w:hAnsi="仿宋_GB2312" w:cs="仿宋_GB2312" w:eastAsia="仿宋_GB2312"/>
                      <w:sz w:val="22"/>
                      <w:color w:val="000000"/>
                    </w:rPr>
                    <w:t>SO2</w:t>
                  </w:r>
                  <w:r>
                    <w:rPr>
                      <w:rFonts w:ascii="仿宋_GB2312" w:hAnsi="仿宋_GB2312" w:cs="仿宋_GB2312" w:eastAsia="仿宋_GB2312"/>
                      <w:sz w:val="22"/>
                      <w:color w:val="000000"/>
                    </w:rPr>
                    <w:t>、</w:t>
                  </w:r>
                  <w:r>
                    <w:rPr>
                      <w:rFonts w:ascii="仿宋_GB2312" w:hAnsi="仿宋_GB2312" w:cs="仿宋_GB2312" w:eastAsia="仿宋_GB2312"/>
                      <w:sz w:val="22"/>
                      <w:color w:val="000000"/>
                    </w:rPr>
                    <w:t>CO</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170</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都江堰市</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都江堰景区</w:t>
                  </w:r>
                </w:p>
              </w:tc>
              <w:tc>
                <w:tcPr>
                  <w:tcW w:type="dxa" w:w="315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2"/>
                      <w:b/>
                      <w:color w:val="000000"/>
                    </w:rPr>
                    <w:t>O3</w:t>
                  </w:r>
                  <w:r>
                    <w:rPr>
                      <w:rFonts w:ascii="仿宋_GB2312" w:hAnsi="仿宋_GB2312" w:cs="仿宋_GB2312" w:eastAsia="仿宋_GB2312"/>
                      <w:sz w:val="22"/>
                      <w:color w:val="000000"/>
                    </w:rPr>
                    <w:t>、</w:t>
                  </w:r>
                  <w:r>
                    <w:rPr>
                      <w:rFonts w:ascii="仿宋_GB2312" w:hAnsi="仿宋_GB2312" w:cs="仿宋_GB2312" w:eastAsia="仿宋_GB2312"/>
                      <w:sz w:val="22"/>
                      <w:color w:val="000000"/>
                    </w:rPr>
                    <w:t>NO2</w:t>
                  </w:r>
                  <w:r>
                    <w:rPr>
                      <w:rFonts w:ascii="仿宋_GB2312" w:hAnsi="仿宋_GB2312" w:cs="仿宋_GB2312" w:eastAsia="仿宋_GB2312"/>
                      <w:sz w:val="22"/>
                      <w:color w:val="000000"/>
                    </w:rPr>
                    <w:t>、</w:t>
                  </w:r>
                  <w:r>
                    <w:rPr>
                      <w:rFonts w:ascii="仿宋_GB2312" w:hAnsi="仿宋_GB2312" w:cs="仿宋_GB2312" w:eastAsia="仿宋_GB2312"/>
                      <w:sz w:val="22"/>
                      <w:color w:val="000000"/>
                    </w:rPr>
                    <w:t>PM10</w:t>
                  </w:r>
                  <w:r>
                    <w:rPr>
                      <w:rFonts w:ascii="仿宋_GB2312" w:hAnsi="仿宋_GB2312" w:cs="仿宋_GB2312" w:eastAsia="仿宋_GB2312"/>
                      <w:sz w:val="22"/>
                      <w:color w:val="000000"/>
                    </w:rPr>
                    <w:t>、</w:t>
                  </w:r>
                  <w:r>
                    <w:rPr>
                      <w:rFonts w:ascii="仿宋_GB2312" w:hAnsi="仿宋_GB2312" w:cs="仿宋_GB2312" w:eastAsia="仿宋_GB2312"/>
                      <w:sz w:val="22"/>
                      <w:color w:val="000000"/>
                    </w:rPr>
                    <w:t>PM2.5</w:t>
                  </w:r>
                  <w:r>
                    <w:rPr>
                      <w:rFonts w:ascii="仿宋_GB2312" w:hAnsi="仿宋_GB2312" w:cs="仿宋_GB2312" w:eastAsia="仿宋_GB2312"/>
                      <w:sz w:val="22"/>
                      <w:color w:val="000000"/>
                    </w:rPr>
                    <w:t>、</w:t>
                  </w:r>
                  <w:r>
                    <w:rPr>
                      <w:rFonts w:ascii="仿宋_GB2312" w:hAnsi="仿宋_GB2312" w:cs="仿宋_GB2312" w:eastAsia="仿宋_GB2312"/>
                      <w:sz w:val="22"/>
                      <w:color w:val="000000"/>
                    </w:rPr>
                    <w:t>SO2</w:t>
                  </w:r>
                  <w:r>
                    <w:rPr>
                      <w:rFonts w:ascii="仿宋_GB2312" w:hAnsi="仿宋_GB2312" w:cs="仿宋_GB2312" w:eastAsia="仿宋_GB2312"/>
                      <w:sz w:val="22"/>
                      <w:color w:val="000000"/>
                    </w:rPr>
                    <w:t>、</w:t>
                  </w:r>
                  <w:r>
                    <w:rPr>
                      <w:rFonts w:ascii="仿宋_GB2312" w:hAnsi="仿宋_GB2312" w:cs="仿宋_GB2312" w:eastAsia="仿宋_GB2312"/>
                      <w:sz w:val="22"/>
                      <w:color w:val="000000"/>
                    </w:rPr>
                    <w:t>CO</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171</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简阳市</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简城站</w:t>
                  </w:r>
                </w:p>
              </w:tc>
              <w:tc>
                <w:tcPr>
                  <w:tcW w:type="dxa" w:w="315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2"/>
                      <w:b/>
                      <w:color w:val="000000"/>
                    </w:rPr>
                    <w:t>O3</w:t>
                  </w:r>
                  <w:r>
                    <w:rPr>
                      <w:rFonts w:ascii="仿宋_GB2312" w:hAnsi="仿宋_GB2312" w:cs="仿宋_GB2312" w:eastAsia="仿宋_GB2312"/>
                      <w:sz w:val="22"/>
                      <w:color w:val="000000"/>
                    </w:rPr>
                    <w:t>、</w:t>
                  </w:r>
                  <w:r>
                    <w:rPr>
                      <w:rFonts w:ascii="仿宋_GB2312" w:hAnsi="仿宋_GB2312" w:cs="仿宋_GB2312" w:eastAsia="仿宋_GB2312"/>
                      <w:sz w:val="22"/>
                      <w:color w:val="000000"/>
                    </w:rPr>
                    <w:t>PM10</w:t>
                  </w:r>
                  <w:r>
                    <w:rPr>
                      <w:rFonts w:ascii="仿宋_GB2312" w:hAnsi="仿宋_GB2312" w:cs="仿宋_GB2312" w:eastAsia="仿宋_GB2312"/>
                      <w:sz w:val="22"/>
                      <w:color w:val="000000"/>
                    </w:rPr>
                    <w:t>、</w:t>
                  </w:r>
                  <w:r>
                    <w:rPr>
                      <w:rFonts w:ascii="仿宋_GB2312" w:hAnsi="仿宋_GB2312" w:cs="仿宋_GB2312" w:eastAsia="仿宋_GB2312"/>
                      <w:sz w:val="22"/>
                      <w:color w:val="000000"/>
                    </w:rPr>
                    <w:t>PM2.5</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172</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简阳市</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简阳水务局</w:t>
                  </w:r>
                  <w:r>
                    <w:rPr>
                      <w:rFonts w:ascii="仿宋_GB2312" w:hAnsi="仿宋_GB2312" w:cs="仿宋_GB2312" w:eastAsia="仿宋_GB2312"/>
                      <w:sz w:val="20"/>
                      <w:color w:val="000000"/>
                    </w:rPr>
                    <w:t>（市控站）</w:t>
                  </w:r>
                </w:p>
              </w:tc>
              <w:tc>
                <w:tcPr>
                  <w:tcW w:type="dxa" w:w="315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2"/>
                      <w:b/>
                      <w:color w:val="000000"/>
                    </w:rPr>
                    <w:t>O3</w:t>
                  </w:r>
                  <w:r>
                    <w:rPr>
                      <w:rFonts w:ascii="仿宋_GB2312" w:hAnsi="仿宋_GB2312" w:cs="仿宋_GB2312" w:eastAsia="仿宋_GB2312"/>
                      <w:sz w:val="22"/>
                      <w:color w:val="000000"/>
                    </w:rPr>
                    <w:t>、</w:t>
                  </w:r>
                  <w:r>
                    <w:rPr>
                      <w:rFonts w:ascii="仿宋_GB2312" w:hAnsi="仿宋_GB2312" w:cs="仿宋_GB2312" w:eastAsia="仿宋_GB2312"/>
                      <w:sz w:val="22"/>
                      <w:color w:val="000000"/>
                    </w:rPr>
                    <w:t>NO2</w:t>
                  </w:r>
                  <w:r>
                    <w:rPr>
                      <w:rFonts w:ascii="仿宋_GB2312" w:hAnsi="仿宋_GB2312" w:cs="仿宋_GB2312" w:eastAsia="仿宋_GB2312"/>
                      <w:sz w:val="22"/>
                      <w:color w:val="000000"/>
                    </w:rPr>
                    <w:t>、</w:t>
                  </w:r>
                  <w:r>
                    <w:rPr>
                      <w:rFonts w:ascii="仿宋_GB2312" w:hAnsi="仿宋_GB2312" w:cs="仿宋_GB2312" w:eastAsia="仿宋_GB2312"/>
                      <w:sz w:val="22"/>
                      <w:color w:val="000000"/>
                    </w:rPr>
                    <w:t>PM10</w:t>
                  </w:r>
                  <w:r>
                    <w:rPr>
                      <w:rFonts w:ascii="仿宋_GB2312" w:hAnsi="仿宋_GB2312" w:cs="仿宋_GB2312" w:eastAsia="仿宋_GB2312"/>
                      <w:sz w:val="22"/>
                      <w:color w:val="000000"/>
                    </w:rPr>
                    <w:t>、</w:t>
                  </w:r>
                  <w:r>
                    <w:rPr>
                      <w:rFonts w:ascii="仿宋_GB2312" w:hAnsi="仿宋_GB2312" w:cs="仿宋_GB2312" w:eastAsia="仿宋_GB2312"/>
                      <w:sz w:val="22"/>
                      <w:color w:val="000000"/>
                    </w:rPr>
                    <w:t>PM2.5</w:t>
                  </w:r>
                  <w:r>
                    <w:rPr>
                      <w:rFonts w:ascii="仿宋_GB2312" w:hAnsi="仿宋_GB2312" w:cs="仿宋_GB2312" w:eastAsia="仿宋_GB2312"/>
                      <w:sz w:val="22"/>
                      <w:color w:val="000000"/>
                    </w:rPr>
                    <w:t>、</w:t>
                  </w:r>
                  <w:r>
                    <w:rPr>
                      <w:rFonts w:ascii="仿宋_GB2312" w:hAnsi="仿宋_GB2312" w:cs="仿宋_GB2312" w:eastAsia="仿宋_GB2312"/>
                      <w:sz w:val="22"/>
                      <w:color w:val="000000"/>
                    </w:rPr>
                    <w:t>SO2</w:t>
                  </w:r>
                  <w:r>
                    <w:rPr>
                      <w:rFonts w:ascii="仿宋_GB2312" w:hAnsi="仿宋_GB2312" w:cs="仿宋_GB2312" w:eastAsia="仿宋_GB2312"/>
                      <w:sz w:val="22"/>
                      <w:color w:val="000000"/>
                    </w:rPr>
                    <w:t>、</w:t>
                  </w:r>
                  <w:r>
                    <w:rPr>
                      <w:rFonts w:ascii="仿宋_GB2312" w:hAnsi="仿宋_GB2312" w:cs="仿宋_GB2312" w:eastAsia="仿宋_GB2312"/>
                      <w:sz w:val="22"/>
                      <w:color w:val="000000"/>
                    </w:rPr>
                    <w:t>CO</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173</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简阳市</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射洪坝站</w:t>
                  </w:r>
                </w:p>
              </w:tc>
              <w:tc>
                <w:tcPr>
                  <w:tcW w:type="dxa" w:w="315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2"/>
                      <w:b/>
                      <w:color w:val="000000"/>
                    </w:rPr>
                    <w:t>O3</w:t>
                  </w:r>
                  <w:r>
                    <w:rPr>
                      <w:rFonts w:ascii="仿宋_GB2312" w:hAnsi="仿宋_GB2312" w:cs="仿宋_GB2312" w:eastAsia="仿宋_GB2312"/>
                      <w:sz w:val="22"/>
                      <w:color w:val="000000"/>
                    </w:rPr>
                    <w:t>、</w:t>
                  </w:r>
                  <w:r>
                    <w:rPr>
                      <w:rFonts w:ascii="仿宋_GB2312" w:hAnsi="仿宋_GB2312" w:cs="仿宋_GB2312" w:eastAsia="仿宋_GB2312"/>
                      <w:sz w:val="22"/>
                      <w:color w:val="000000"/>
                    </w:rPr>
                    <w:t>PM10</w:t>
                  </w:r>
                  <w:r>
                    <w:rPr>
                      <w:rFonts w:ascii="仿宋_GB2312" w:hAnsi="仿宋_GB2312" w:cs="仿宋_GB2312" w:eastAsia="仿宋_GB2312"/>
                      <w:sz w:val="22"/>
                      <w:color w:val="000000"/>
                    </w:rPr>
                    <w:t>、</w:t>
                  </w:r>
                  <w:r>
                    <w:rPr>
                      <w:rFonts w:ascii="仿宋_GB2312" w:hAnsi="仿宋_GB2312" w:cs="仿宋_GB2312" w:eastAsia="仿宋_GB2312"/>
                      <w:sz w:val="22"/>
                      <w:color w:val="000000"/>
                    </w:rPr>
                    <w:t>PM2.5</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174</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简阳市</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石桥站</w:t>
                  </w:r>
                </w:p>
              </w:tc>
              <w:tc>
                <w:tcPr>
                  <w:tcW w:type="dxa" w:w="315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2"/>
                      <w:b/>
                      <w:color w:val="000000"/>
                    </w:rPr>
                    <w:t>O3</w:t>
                  </w:r>
                  <w:r>
                    <w:rPr>
                      <w:rFonts w:ascii="仿宋_GB2312" w:hAnsi="仿宋_GB2312" w:cs="仿宋_GB2312" w:eastAsia="仿宋_GB2312"/>
                      <w:sz w:val="22"/>
                      <w:color w:val="000000"/>
                    </w:rPr>
                    <w:t>、</w:t>
                  </w:r>
                  <w:r>
                    <w:rPr>
                      <w:rFonts w:ascii="仿宋_GB2312" w:hAnsi="仿宋_GB2312" w:cs="仿宋_GB2312" w:eastAsia="仿宋_GB2312"/>
                      <w:sz w:val="22"/>
                      <w:color w:val="000000"/>
                    </w:rPr>
                    <w:t>PM10</w:t>
                  </w:r>
                  <w:r>
                    <w:rPr>
                      <w:rFonts w:ascii="仿宋_GB2312" w:hAnsi="仿宋_GB2312" w:cs="仿宋_GB2312" w:eastAsia="仿宋_GB2312"/>
                      <w:sz w:val="22"/>
                      <w:color w:val="000000"/>
                    </w:rPr>
                    <w:t>、</w:t>
                  </w:r>
                  <w:r>
                    <w:rPr>
                      <w:rFonts w:ascii="仿宋_GB2312" w:hAnsi="仿宋_GB2312" w:cs="仿宋_GB2312" w:eastAsia="仿宋_GB2312"/>
                      <w:sz w:val="22"/>
                      <w:color w:val="000000"/>
                    </w:rPr>
                    <w:t>PM2.5</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175</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简阳市</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新市站</w:t>
                  </w:r>
                </w:p>
              </w:tc>
              <w:tc>
                <w:tcPr>
                  <w:tcW w:type="dxa" w:w="315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2"/>
                      <w:b/>
                      <w:color w:val="000000"/>
                    </w:rPr>
                    <w:t>O3</w:t>
                  </w:r>
                  <w:r>
                    <w:rPr>
                      <w:rFonts w:ascii="仿宋_GB2312" w:hAnsi="仿宋_GB2312" w:cs="仿宋_GB2312" w:eastAsia="仿宋_GB2312"/>
                      <w:sz w:val="22"/>
                      <w:color w:val="000000"/>
                    </w:rPr>
                    <w:t>、</w:t>
                  </w:r>
                  <w:r>
                    <w:rPr>
                      <w:rFonts w:ascii="仿宋_GB2312" w:hAnsi="仿宋_GB2312" w:cs="仿宋_GB2312" w:eastAsia="仿宋_GB2312"/>
                      <w:sz w:val="22"/>
                      <w:color w:val="000000"/>
                    </w:rPr>
                    <w:t>PM10</w:t>
                  </w:r>
                  <w:r>
                    <w:rPr>
                      <w:rFonts w:ascii="仿宋_GB2312" w:hAnsi="仿宋_GB2312" w:cs="仿宋_GB2312" w:eastAsia="仿宋_GB2312"/>
                      <w:sz w:val="22"/>
                      <w:color w:val="000000"/>
                    </w:rPr>
                    <w:t>、</w:t>
                  </w:r>
                  <w:r>
                    <w:rPr>
                      <w:rFonts w:ascii="仿宋_GB2312" w:hAnsi="仿宋_GB2312" w:cs="仿宋_GB2312" w:eastAsia="仿宋_GB2312"/>
                      <w:sz w:val="22"/>
                      <w:color w:val="000000"/>
                    </w:rPr>
                    <w:t>PM2.5</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176</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简阳市</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东溪站</w:t>
                  </w:r>
                </w:p>
              </w:tc>
              <w:tc>
                <w:tcPr>
                  <w:tcW w:type="dxa" w:w="315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2"/>
                      <w:b/>
                      <w:color w:val="000000"/>
                    </w:rPr>
                    <w:t>O3</w:t>
                  </w:r>
                  <w:r>
                    <w:rPr>
                      <w:rFonts w:ascii="仿宋_GB2312" w:hAnsi="仿宋_GB2312" w:cs="仿宋_GB2312" w:eastAsia="仿宋_GB2312"/>
                      <w:sz w:val="22"/>
                      <w:color w:val="000000"/>
                    </w:rPr>
                    <w:t>、</w:t>
                  </w:r>
                  <w:r>
                    <w:rPr>
                      <w:rFonts w:ascii="仿宋_GB2312" w:hAnsi="仿宋_GB2312" w:cs="仿宋_GB2312" w:eastAsia="仿宋_GB2312"/>
                      <w:sz w:val="22"/>
                      <w:color w:val="000000"/>
                    </w:rPr>
                    <w:t>PM10</w:t>
                  </w:r>
                  <w:r>
                    <w:rPr>
                      <w:rFonts w:ascii="仿宋_GB2312" w:hAnsi="仿宋_GB2312" w:cs="仿宋_GB2312" w:eastAsia="仿宋_GB2312"/>
                      <w:sz w:val="22"/>
                      <w:color w:val="000000"/>
                    </w:rPr>
                    <w:t>、</w:t>
                  </w:r>
                  <w:r>
                    <w:rPr>
                      <w:rFonts w:ascii="仿宋_GB2312" w:hAnsi="仿宋_GB2312" w:cs="仿宋_GB2312" w:eastAsia="仿宋_GB2312"/>
                      <w:sz w:val="22"/>
                      <w:color w:val="000000"/>
                    </w:rPr>
                    <w:t>PM2.5</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177</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简阳市</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平泉站</w:t>
                  </w:r>
                </w:p>
              </w:tc>
              <w:tc>
                <w:tcPr>
                  <w:tcW w:type="dxa" w:w="315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2"/>
                      <w:b/>
                      <w:color w:val="000000"/>
                    </w:rPr>
                    <w:t>O3</w:t>
                  </w:r>
                  <w:r>
                    <w:rPr>
                      <w:rFonts w:ascii="仿宋_GB2312" w:hAnsi="仿宋_GB2312" w:cs="仿宋_GB2312" w:eastAsia="仿宋_GB2312"/>
                      <w:sz w:val="22"/>
                      <w:color w:val="000000"/>
                    </w:rPr>
                    <w:t>、</w:t>
                  </w:r>
                  <w:r>
                    <w:rPr>
                      <w:rFonts w:ascii="仿宋_GB2312" w:hAnsi="仿宋_GB2312" w:cs="仿宋_GB2312" w:eastAsia="仿宋_GB2312"/>
                      <w:sz w:val="22"/>
                      <w:color w:val="000000"/>
                    </w:rPr>
                    <w:t>PM10</w:t>
                  </w:r>
                  <w:r>
                    <w:rPr>
                      <w:rFonts w:ascii="仿宋_GB2312" w:hAnsi="仿宋_GB2312" w:cs="仿宋_GB2312" w:eastAsia="仿宋_GB2312"/>
                      <w:sz w:val="22"/>
                      <w:color w:val="000000"/>
                    </w:rPr>
                    <w:t>、</w:t>
                  </w:r>
                  <w:r>
                    <w:rPr>
                      <w:rFonts w:ascii="仿宋_GB2312" w:hAnsi="仿宋_GB2312" w:cs="仿宋_GB2312" w:eastAsia="仿宋_GB2312"/>
                      <w:sz w:val="22"/>
                      <w:color w:val="000000"/>
                    </w:rPr>
                    <w:t>PM2.5</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178</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简阳市</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赤水站</w:t>
                  </w:r>
                </w:p>
              </w:tc>
              <w:tc>
                <w:tcPr>
                  <w:tcW w:type="dxa" w:w="315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2"/>
                      <w:b/>
                      <w:color w:val="000000"/>
                    </w:rPr>
                    <w:t>O3</w:t>
                  </w:r>
                  <w:r>
                    <w:rPr>
                      <w:rFonts w:ascii="仿宋_GB2312" w:hAnsi="仿宋_GB2312" w:cs="仿宋_GB2312" w:eastAsia="仿宋_GB2312"/>
                      <w:sz w:val="22"/>
                      <w:color w:val="000000"/>
                    </w:rPr>
                    <w:t>、</w:t>
                  </w:r>
                  <w:r>
                    <w:rPr>
                      <w:rFonts w:ascii="仿宋_GB2312" w:hAnsi="仿宋_GB2312" w:cs="仿宋_GB2312" w:eastAsia="仿宋_GB2312"/>
                      <w:sz w:val="22"/>
                      <w:color w:val="000000"/>
                    </w:rPr>
                    <w:t>PM10</w:t>
                  </w:r>
                  <w:r>
                    <w:rPr>
                      <w:rFonts w:ascii="仿宋_GB2312" w:hAnsi="仿宋_GB2312" w:cs="仿宋_GB2312" w:eastAsia="仿宋_GB2312"/>
                      <w:sz w:val="22"/>
                      <w:color w:val="000000"/>
                    </w:rPr>
                    <w:t>、</w:t>
                  </w:r>
                  <w:r>
                    <w:rPr>
                      <w:rFonts w:ascii="仿宋_GB2312" w:hAnsi="仿宋_GB2312" w:cs="仿宋_GB2312" w:eastAsia="仿宋_GB2312"/>
                      <w:sz w:val="22"/>
                      <w:color w:val="000000"/>
                    </w:rPr>
                    <w:t>PM2.5</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179</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简阳市</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石钟站</w:t>
                  </w:r>
                </w:p>
              </w:tc>
              <w:tc>
                <w:tcPr>
                  <w:tcW w:type="dxa" w:w="315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2"/>
                      <w:b/>
                      <w:color w:val="000000"/>
                    </w:rPr>
                    <w:t>O3</w:t>
                  </w:r>
                  <w:r>
                    <w:rPr>
                      <w:rFonts w:ascii="仿宋_GB2312" w:hAnsi="仿宋_GB2312" w:cs="仿宋_GB2312" w:eastAsia="仿宋_GB2312"/>
                      <w:sz w:val="22"/>
                      <w:color w:val="000000"/>
                    </w:rPr>
                    <w:t>、</w:t>
                  </w:r>
                  <w:r>
                    <w:rPr>
                      <w:rFonts w:ascii="仿宋_GB2312" w:hAnsi="仿宋_GB2312" w:cs="仿宋_GB2312" w:eastAsia="仿宋_GB2312"/>
                      <w:sz w:val="22"/>
                      <w:color w:val="000000"/>
                    </w:rPr>
                    <w:t>PM10</w:t>
                  </w:r>
                  <w:r>
                    <w:rPr>
                      <w:rFonts w:ascii="仿宋_GB2312" w:hAnsi="仿宋_GB2312" w:cs="仿宋_GB2312" w:eastAsia="仿宋_GB2312"/>
                      <w:sz w:val="22"/>
                      <w:color w:val="000000"/>
                    </w:rPr>
                    <w:t>、</w:t>
                  </w:r>
                  <w:r>
                    <w:rPr>
                      <w:rFonts w:ascii="仿宋_GB2312" w:hAnsi="仿宋_GB2312" w:cs="仿宋_GB2312" w:eastAsia="仿宋_GB2312"/>
                      <w:sz w:val="22"/>
                      <w:color w:val="000000"/>
                    </w:rPr>
                    <w:t>PM2.5</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180</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简阳市</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江源站</w:t>
                  </w:r>
                </w:p>
              </w:tc>
              <w:tc>
                <w:tcPr>
                  <w:tcW w:type="dxa" w:w="315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2"/>
                      <w:b/>
                      <w:color w:val="000000"/>
                    </w:rPr>
                    <w:t>O3</w:t>
                  </w:r>
                  <w:r>
                    <w:rPr>
                      <w:rFonts w:ascii="仿宋_GB2312" w:hAnsi="仿宋_GB2312" w:cs="仿宋_GB2312" w:eastAsia="仿宋_GB2312"/>
                      <w:sz w:val="22"/>
                      <w:color w:val="000000"/>
                    </w:rPr>
                    <w:t>、</w:t>
                  </w:r>
                  <w:r>
                    <w:rPr>
                      <w:rFonts w:ascii="仿宋_GB2312" w:hAnsi="仿宋_GB2312" w:cs="仿宋_GB2312" w:eastAsia="仿宋_GB2312"/>
                      <w:sz w:val="22"/>
                      <w:color w:val="000000"/>
                    </w:rPr>
                    <w:t>PM10</w:t>
                  </w:r>
                  <w:r>
                    <w:rPr>
                      <w:rFonts w:ascii="仿宋_GB2312" w:hAnsi="仿宋_GB2312" w:cs="仿宋_GB2312" w:eastAsia="仿宋_GB2312"/>
                      <w:sz w:val="22"/>
                      <w:color w:val="000000"/>
                    </w:rPr>
                    <w:t>、</w:t>
                  </w:r>
                  <w:r>
                    <w:rPr>
                      <w:rFonts w:ascii="仿宋_GB2312" w:hAnsi="仿宋_GB2312" w:cs="仿宋_GB2312" w:eastAsia="仿宋_GB2312"/>
                      <w:sz w:val="22"/>
                      <w:color w:val="000000"/>
                    </w:rPr>
                    <w:t>PM2.5</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181</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简阳市</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镇金站</w:t>
                  </w:r>
                </w:p>
              </w:tc>
              <w:tc>
                <w:tcPr>
                  <w:tcW w:type="dxa" w:w="315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2"/>
                      <w:b/>
                      <w:color w:val="000000"/>
                    </w:rPr>
                    <w:t>O3</w:t>
                  </w:r>
                  <w:r>
                    <w:rPr>
                      <w:rFonts w:ascii="仿宋_GB2312" w:hAnsi="仿宋_GB2312" w:cs="仿宋_GB2312" w:eastAsia="仿宋_GB2312"/>
                      <w:sz w:val="22"/>
                      <w:color w:val="000000"/>
                    </w:rPr>
                    <w:t>、</w:t>
                  </w:r>
                  <w:r>
                    <w:rPr>
                      <w:rFonts w:ascii="仿宋_GB2312" w:hAnsi="仿宋_GB2312" w:cs="仿宋_GB2312" w:eastAsia="仿宋_GB2312"/>
                      <w:sz w:val="22"/>
                      <w:color w:val="000000"/>
                    </w:rPr>
                    <w:t>PM10</w:t>
                  </w:r>
                  <w:r>
                    <w:rPr>
                      <w:rFonts w:ascii="仿宋_GB2312" w:hAnsi="仿宋_GB2312" w:cs="仿宋_GB2312" w:eastAsia="仿宋_GB2312"/>
                      <w:sz w:val="22"/>
                      <w:color w:val="000000"/>
                    </w:rPr>
                    <w:t>、</w:t>
                  </w:r>
                  <w:r>
                    <w:rPr>
                      <w:rFonts w:ascii="仿宋_GB2312" w:hAnsi="仿宋_GB2312" w:cs="仿宋_GB2312" w:eastAsia="仿宋_GB2312"/>
                      <w:sz w:val="22"/>
                      <w:color w:val="000000"/>
                    </w:rPr>
                    <w:t>PM2.5</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182</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简阳市</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雷家站</w:t>
                  </w:r>
                </w:p>
              </w:tc>
              <w:tc>
                <w:tcPr>
                  <w:tcW w:type="dxa" w:w="315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2"/>
                      <w:b/>
                      <w:color w:val="000000"/>
                    </w:rPr>
                    <w:t>O3</w:t>
                  </w:r>
                  <w:r>
                    <w:rPr>
                      <w:rFonts w:ascii="仿宋_GB2312" w:hAnsi="仿宋_GB2312" w:cs="仿宋_GB2312" w:eastAsia="仿宋_GB2312"/>
                      <w:sz w:val="22"/>
                      <w:color w:val="000000"/>
                    </w:rPr>
                    <w:t>、</w:t>
                  </w:r>
                  <w:r>
                    <w:rPr>
                      <w:rFonts w:ascii="仿宋_GB2312" w:hAnsi="仿宋_GB2312" w:cs="仿宋_GB2312" w:eastAsia="仿宋_GB2312"/>
                      <w:sz w:val="22"/>
                      <w:color w:val="000000"/>
                    </w:rPr>
                    <w:t>PM10</w:t>
                  </w:r>
                  <w:r>
                    <w:rPr>
                      <w:rFonts w:ascii="仿宋_GB2312" w:hAnsi="仿宋_GB2312" w:cs="仿宋_GB2312" w:eastAsia="仿宋_GB2312"/>
                      <w:sz w:val="22"/>
                      <w:color w:val="000000"/>
                    </w:rPr>
                    <w:t>、</w:t>
                  </w:r>
                  <w:r>
                    <w:rPr>
                      <w:rFonts w:ascii="仿宋_GB2312" w:hAnsi="仿宋_GB2312" w:cs="仿宋_GB2312" w:eastAsia="仿宋_GB2312"/>
                      <w:sz w:val="22"/>
                      <w:color w:val="000000"/>
                    </w:rPr>
                    <w:t>PM2.5</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183</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简阳市</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平武站</w:t>
                  </w:r>
                </w:p>
              </w:tc>
              <w:tc>
                <w:tcPr>
                  <w:tcW w:type="dxa" w:w="315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2"/>
                      <w:b/>
                      <w:color w:val="000000"/>
                    </w:rPr>
                    <w:t>O3</w:t>
                  </w:r>
                  <w:r>
                    <w:rPr>
                      <w:rFonts w:ascii="仿宋_GB2312" w:hAnsi="仿宋_GB2312" w:cs="仿宋_GB2312" w:eastAsia="仿宋_GB2312"/>
                      <w:sz w:val="22"/>
                      <w:color w:val="000000"/>
                    </w:rPr>
                    <w:t>、</w:t>
                  </w:r>
                  <w:r>
                    <w:rPr>
                      <w:rFonts w:ascii="仿宋_GB2312" w:hAnsi="仿宋_GB2312" w:cs="仿宋_GB2312" w:eastAsia="仿宋_GB2312"/>
                      <w:sz w:val="22"/>
                      <w:color w:val="000000"/>
                    </w:rPr>
                    <w:t>PM10</w:t>
                  </w:r>
                  <w:r>
                    <w:rPr>
                      <w:rFonts w:ascii="仿宋_GB2312" w:hAnsi="仿宋_GB2312" w:cs="仿宋_GB2312" w:eastAsia="仿宋_GB2312"/>
                      <w:sz w:val="22"/>
                      <w:color w:val="000000"/>
                    </w:rPr>
                    <w:t>、</w:t>
                  </w:r>
                  <w:r>
                    <w:rPr>
                      <w:rFonts w:ascii="仿宋_GB2312" w:hAnsi="仿宋_GB2312" w:cs="仿宋_GB2312" w:eastAsia="仿宋_GB2312"/>
                      <w:sz w:val="22"/>
                      <w:color w:val="000000"/>
                    </w:rPr>
                    <w:t>PM2.5</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184</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简阳市</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青龙站</w:t>
                  </w:r>
                </w:p>
              </w:tc>
              <w:tc>
                <w:tcPr>
                  <w:tcW w:type="dxa" w:w="315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2"/>
                      <w:b/>
                      <w:color w:val="000000"/>
                    </w:rPr>
                    <w:t>O3</w:t>
                  </w:r>
                  <w:r>
                    <w:rPr>
                      <w:rFonts w:ascii="仿宋_GB2312" w:hAnsi="仿宋_GB2312" w:cs="仿宋_GB2312" w:eastAsia="仿宋_GB2312"/>
                      <w:sz w:val="22"/>
                      <w:color w:val="000000"/>
                    </w:rPr>
                    <w:t>、</w:t>
                  </w:r>
                  <w:r>
                    <w:rPr>
                      <w:rFonts w:ascii="仿宋_GB2312" w:hAnsi="仿宋_GB2312" w:cs="仿宋_GB2312" w:eastAsia="仿宋_GB2312"/>
                      <w:sz w:val="22"/>
                      <w:color w:val="000000"/>
                    </w:rPr>
                    <w:t>PM10</w:t>
                  </w:r>
                  <w:r>
                    <w:rPr>
                      <w:rFonts w:ascii="仿宋_GB2312" w:hAnsi="仿宋_GB2312" w:cs="仿宋_GB2312" w:eastAsia="仿宋_GB2312"/>
                      <w:sz w:val="22"/>
                      <w:color w:val="000000"/>
                    </w:rPr>
                    <w:t>、</w:t>
                  </w:r>
                  <w:r>
                    <w:rPr>
                      <w:rFonts w:ascii="仿宋_GB2312" w:hAnsi="仿宋_GB2312" w:cs="仿宋_GB2312" w:eastAsia="仿宋_GB2312"/>
                      <w:sz w:val="22"/>
                      <w:color w:val="000000"/>
                    </w:rPr>
                    <w:t>PM2.5</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185</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简阳市</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三星站</w:t>
                  </w:r>
                </w:p>
              </w:tc>
              <w:tc>
                <w:tcPr>
                  <w:tcW w:type="dxa" w:w="315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2"/>
                      <w:b/>
                      <w:color w:val="000000"/>
                    </w:rPr>
                    <w:t>O3</w:t>
                  </w:r>
                  <w:r>
                    <w:rPr>
                      <w:rFonts w:ascii="仿宋_GB2312" w:hAnsi="仿宋_GB2312" w:cs="仿宋_GB2312" w:eastAsia="仿宋_GB2312"/>
                      <w:sz w:val="22"/>
                      <w:color w:val="000000"/>
                    </w:rPr>
                    <w:t>、</w:t>
                  </w:r>
                  <w:r>
                    <w:rPr>
                      <w:rFonts w:ascii="仿宋_GB2312" w:hAnsi="仿宋_GB2312" w:cs="仿宋_GB2312" w:eastAsia="仿宋_GB2312"/>
                      <w:sz w:val="22"/>
                      <w:color w:val="000000"/>
                    </w:rPr>
                    <w:t>PM10</w:t>
                  </w:r>
                  <w:r>
                    <w:rPr>
                      <w:rFonts w:ascii="仿宋_GB2312" w:hAnsi="仿宋_GB2312" w:cs="仿宋_GB2312" w:eastAsia="仿宋_GB2312"/>
                      <w:sz w:val="22"/>
                      <w:color w:val="000000"/>
                    </w:rPr>
                    <w:t>、</w:t>
                  </w:r>
                  <w:r>
                    <w:rPr>
                      <w:rFonts w:ascii="仿宋_GB2312" w:hAnsi="仿宋_GB2312" w:cs="仿宋_GB2312" w:eastAsia="仿宋_GB2312"/>
                      <w:sz w:val="22"/>
                      <w:color w:val="000000"/>
                    </w:rPr>
                    <w:t>PM2.5</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186</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简阳市</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宏缘站</w:t>
                  </w:r>
                </w:p>
              </w:tc>
              <w:tc>
                <w:tcPr>
                  <w:tcW w:type="dxa" w:w="315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2"/>
                      <w:b/>
                      <w:color w:val="000000"/>
                    </w:rPr>
                    <w:t>O3</w:t>
                  </w:r>
                  <w:r>
                    <w:rPr>
                      <w:rFonts w:ascii="仿宋_GB2312" w:hAnsi="仿宋_GB2312" w:cs="仿宋_GB2312" w:eastAsia="仿宋_GB2312"/>
                      <w:sz w:val="22"/>
                      <w:color w:val="000000"/>
                    </w:rPr>
                    <w:t>、</w:t>
                  </w:r>
                  <w:r>
                    <w:rPr>
                      <w:rFonts w:ascii="仿宋_GB2312" w:hAnsi="仿宋_GB2312" w:cs="仿宋_GB2312" w:eastAsia="仿宋_GB2312"/>
                      <w:sz w:val="22"/>
                      <w:color w:val="000000"/>
                    </w:rPr>
                    <w:t>PM10</w:t>
                  </w:r>
                  <w:r>
                    <w:rPr>
                      <w:rFonts w:ascii="仿宋_GB2312" w:hAnsi="仿宋_GB2312" w:cs="仿宋_GB2312" w:eastAsia="仿宋_GB2312"/>
                      <w:sz w:val="22"/>
                      <w:color w:val="000000"/>
                    </w:rPr>
                    <w:t>、</w:t>
                  </w:r>
                  <w:r>
                    <w:rPr>
                      <w:rFonts w:ascii="仿宋_GB2312" w:hAnsi="仿宋_GB2312" w:cs="仿宋_GB2312" w:eastAsia="仿宋_GB2312"/>
                      <w:sz w:val="22"/>
                      <w:color w:val="000000"/>
                    </w:rPr>
                    <w:t>PM2.5</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187</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简阳市</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踏水站</w:t>
                  </w:r>
                </w:p>
              </w:tc>
              <w:tc>
                <w:tcPr>
                  <w:tcW w:type="dxa" w:w="315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2"/>
                      <w:b/>
                      <w:color w:val="000000"/>
                    </w:rPr>
                    <w:t>O3</w:t>
                  </w:r>
                  <w:r>
                    <w:rPr>
                      <w:rFonts w:ascii="仿宋_GB2312" w:hAnsi="仿宋_GB2312" w:cs="仿宋_GB2312" w:eastAsia="仿宋_GB2312"/>
                      <w:sz w:val="22"/>
                      <w:color w:val="000000"/>
                    </w:rPr>
                    <w:t>、</w:t>
                  </w:r>
                  <w:r>
                    <w:rPr>
                      <w:rFonts w:ascii="仿宋_GB2312" w:hAnsi="仿宋_GB2312" w:cs="仿宋_GB2312" w:eastAsia="仿宋_GB2312"/>
                      <w:sz w:val="22"/>
                      <w:color w:val="000000"/>
                    </w:rPr>
                    <w:t>PM10</w:t>
                  </w:r>
                  <w:r>
                    <w:rPr>
                      <w:rFonts w:ascii="仿宋_GB2312" w:hAnsi="仿宋_GB2312" w:cs="仿宋_GB2312" w:eastAsia="仿宋_GB2312"/>
                      <w:sz w:val="22"/>
                      <w:color w:val="000000"/>
                    </w:rPr>
                    <w:t>、</w:t>
                  </w:r>
                  <w:r>
                    <w:rPr>
                      <w:rFonts w:ascii="仿宋_GB2312" w:hAnsi="仿宋_GB2312" w:cs="仿宋_GB2312" w:eastAsia="仿宋_GB2312"/>
                      <w:sz w:val="22"/>
                      <w:color w:val="000000"/>
                    </w:rPr>
                    <w:t>PM2.5</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188</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简阳市</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三合站</w:t>
                  </w:r>
                </w:p>
              </w:tc>
              <w:tc>
                <w:tcPr>
                  <w:tcW w:type="dxa" w:w="315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2"/>
                      <w:b/>
                      <w:color w:val="000000"/>
                    </w:rPr>
                    <w:t>O3</w:t>
                  </w:r>
                  <w:r>
                    <w:rPr>
                      <w:rFonts w:ascii="仿宋_GB2312" w:hAnsi="仿宋_GB2312" w:cs="仿宋_GB2312" w:eastAsia="仿宋_GB2312"/>
                      <w:sz w:val="22"/>
                      <w:color w:val="000000"/>
                    </w:rPr>
                    <w:t>、</w:t>
                  </w:r>
                  <w:r>
                    <w:rPr>
                      <w:rFonts w:ascii="仿宋_GB2312" w:hAnsi="仿宋_GB2312" w:cs="仿宋_GB2312" w:eastAsia="仿宋_GB2312"/>
                      <w:sz w:val="22"/>
                      <w:color w:val="000000"/>
                    </w:rPr>
                    <w:t>PM10</w:t>
                  </w:r>
                  <w:r>
                    <w:rPr>
                      <w:rFonts w:ascii="仿宋_GB2312" w:hAnsi="仿宋_GB2312" w:cs="仿宋_GB2312" w:eastAsia="仿宋_GB2312"/>
                      <w:sz w:val="22"/>
                      <w:color w:val="000000"/>
                    </w:rPr>
                    <w:t>、</w:t>
                  </w:r>
                  <w:r>
                    <w:rPr>
                      <w:rFonts w:ascii="仿宋_GB2312" w:hAnsi="仿宋_GB2312" w:cs="仿宋_GB2312" w:eastAsia="仿宋_GB2312"/>
                      <w:sz w:val="22"/>
                      <w:color w:val="000000"/>
                    </w:rPr>
                    <w:t>PM2.5</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189</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简阳市</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云龙站</w:t>
                  </w:r>
                </w:p>
              </w:tc>
              <w:tc>
                <w:tcPr>
                  <w:tcW w:type="dxa" w:w="315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2"/>
                      <w:b/>
                      <w:color w:val="000000"/>
                    </w:rPr>
                    <w:t>O3</w:t>
                  </w:r>
                  <w:r>
                    <w:rPr>
                      <w:rFonts w:ascii="仿宋_GB2312" w:hAnsi="仿宋_GB2312" w:cs="仿宋_GB2312" w:eastAsia="仿宋_GB2312"/>
                      <w:sz w:val="22"/>
                      <w:color w:val="000000"/>
                    </w:rPr>
                    <w:t>、</w:t>
                  </w:r>
                  <w:r>
                    <w:rPr>
                      <w:rFonts w:ascii="仿宋_GB2312" w:hAnsi="仿宋_GB2312" w:cs="仿宋_GB2312" w:eastAsia="仿宋_GB2312"/>
                      <w:sz w:val="22"/>
                      <w:color w:val="000000"/>
                    </w:rPr>
                    <w:t>PM10</w:t>
                  </w:r>
                  <w:r>
                    <w:rPr>
                      <w:rFonts w:ascii="仿宋_GB2312" w:hAnsi="仿宋_GB2312" w:cs="仿宋_GB2312" w:eastAsia="仿宋_GB2312"/>
                      <w:sz w:val="22"/>
                      <w:color w:val="000000"/>
                    </w:rPr>
                    <w:t>、</w:t>
                  </w:r>
                  <w:r>
                    <w:rPr>
                      <w:rFonts w:ascii="仿宋_GB2312" w:hAnsi="仿宋_GB2312" w:cs="仿宋_GB2312" w:eastAsia="仿宋_GB2312"/>
                      <w:sz w:val="22"/>
                      <w:color w:val="000000"/>
                    </w:rPr>
                    <w:t>PM2.5</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190</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简阳市</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禾丰站</w:t>
                  </w:r>
                </w:p>
              </w:tc>
              <w:tc>
                <w:tcPr>
                  <w:tcW w:type="dxa" w:w="315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2"/>
                      <w:b/>
                      <w:color w:val="000000"/>
                    </w:rPr>
                    <w:t>O3</w:t>
                  </w:r>
                  <w:r>
                    <w:rPr>
                      <w:rFonts w:ascii="仿宋_GB2312" w:hAnsi="仿宋_GB2312" w:cs="仿宋_GB2312" w:eastAsia="仿宋_GB2312"/>
                      <w:sz w:val="22"/>
                      <w:color w:val="000000"/>
                    </w:rPr>
                    <w:t>、</w:t>
                  </w:r>
                  <w:r>
                    <w:rPr>
                      <w:rFonts w:ascii="仿宋_GB2312" w:hAnsi="仿宋_GB2312" w:cs="仿宋_GB2312" w:eastAsia="仿宋_GB2312"/>
                      <w:sz w:val="22"/>
                      <w:color w:val="000000"/>
                    </w:rPr>
                    <w:t>NO2</w:t>
                  </w:r>
                  <w:r>
                    <w:rPr>
                      <w:rFonts w:ascii="仿宋_GB2312" w:hAnsi="仿宋_GB2312" w:cs="仿宋_GB2312" w:eastAsia="仿宋_GB2312"/>
                      <w:sz w:val="22"/>
                      <w:color w:val="000000"/>
                    </w:rPr>
                    <w:t>、</w:t>
                  </w:r>
                  <w:r>
                    <w:rPr>
                      <w:rFonts w:ascii="仿宋_GB2312" w:hAnsi="仿宋_GB2312" w:cs="仿宋_GB2312" w:eastAsia="仿宋_GB2312"/>
                      <w:sz w:val="22"/>
                      <w:color w:val="000000"/>
                    </w:rPr>
                    <w:t>PM10</w:t>
                  </w:r>
                  <w:r>
                    <w:rPr>
                      <w:rFonts w:ascii="仿宋_GB2312" w:hAnsi="仿宋_GB2312" w:cs="仿宋_GB2312" w:eastAsia="仿宋_GB2312"/>
                      <w:sz w:val="22"/>
                      <w:color w:val="000000"/>
                    </w:rPr>
                    <w:t>、</w:t>
                  </w:r>
                  <w:r>
                    <w:rPr>
                      <w:rFonts w:ascii="仿宋_GB2312" w:hAnsi="仿宋_GB2312" w:cs="仿宋_GB2312" w:eastAsia="仿宋_GB2312"/>
                      <w:sz w:val="22"/>
                      <w:color w:val="000000"/>
                    </w:rPr>
                    <w:t>PM2.5</w:t>
                  </w:r>
                  <w:r>
                    <w:rPr>
                      <w:rFonts w:ascii="仿宋_GB2312" w:hAnsi="仿宋_GB2312" w:cs="仿宋_GB2312" w:eastAsia="仿宋_GB2312"/>
                      <w:sz w:val="22"/>
                      <w:color w:val="000000"/>
                    </w:rPr>
                    <w:t>、</w:t>
                  </w:r>
                  <w:r>
                    <w:rPr>
                      <w:rFonts w:ascii="仿宋_GB2312" w:hAnsi="仿宋_GB2312" w:cs="仿宋_GB2312" w:eastAsia="仿宋_GB2312"/>
                      <w:sz w:val="22"/>
                      <w:color w:val="000000"/>
                    </w:rPr>
                    <w:t>SO2</w:t>
                  </w:r>
                  <w:r>
                    <w:rPr>
                      <w:rFonts w:ascii="仿宋_GB2312" w:hAnsi="仿宋_GB2312" w:cs="仿宋_GB2312" w:eastAsia="仿宋_GB2312"/>
                      <w:sz w:val="22"/>
                      <w:color w:val="000000"/>
                    </w:rPr>
                    <w:t>、</w:t>
                  </w:r>
                  <w:r>
                    <w:rPr>
                      <w:rFonts w:ascii="仿宋_GB2312" w:hAnsi="仿宋_GB2312" w:cs="仿宋_GB2312" w:eastAsia="仿宋_GB2312"/>
                      <w:sz w:val="22"/>
                      <w:color w:val="000000"/>
                    </w:rPr>
                    <w:t>CO</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191</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简阳市</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涌泉站</w:t>
                  </w:r>
                </w:p>
              </w:tc>
              <w:tc>
                <w:tcPr>
                  <w:tcW w:type="dxa" w:w="315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2"/>
                      <w:b/>
                      <w:color w:val="000000"/>
                    </w:rPr>
                    <w:t>O3</w:t>
                  </w:r>
                  <w:r>
                    <w:rPr>
                      <w:rFonts w:ascii="仿宋_GB2312" w:hAnsi="仿宋_GB2312" w:cs="仿宋_GB2312" w:eastAsia="仿宋_GB2312"/>
                      <w:sz w:val="22"/>
                      <w:color w:val="000000"/>
                    </w:rPr>
                    <w:t>、</w:t>
                  </w:r>
                  <w:r>
                    <w:rPr>
                      <w:rFonts w:ascii="仿宋_GB2312" w:hAnsi="仿宋_GB2312" w:cs="仿宋_GB2312" w:eastAsia="仿宋_GB2312"/>
                      <w:sz w:val="22"/>
                      <w:color w:val="000000"/>
                    </w:rPr>
                    <w:t>PM10</w:t>
                  </w:r>
                  <w:r>
                    <w:rPr>
                      <w:rFonts w:ascii="仿宋_GB2312" w:hAnsi="仿宋_GB2312" w:cs="仿宋_GB2312" w:eastAsia="仿宋_GB2312"/>
                      <w:sz w:val="22"/>
                      <w:color w:val="000000"/>
                    </w:rPr>
                    <w:t>、</w:t>
                  </w:r>
                  <w:r>
                    <w:rPr>
                      <w:rFonts w:ascii="仿宋_GB2312" w:hAnsi="仿宋_GB2312" w:cs="仿宋_GB2312" w:eastAsia="仿宋_GB2312"/>
                      <w:sz w:val="22"/>
                      <w:color w:val="000000"/>
                    </w:rPr>
                    <w:t>PM2.5</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192</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简阳市</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施家站</w:t>
                  </w:r>
                </w:p>
              </w:tc>
              <w:tc>
                <w:tcPr>
                  <w:tcW w:type="dxa" w:w="315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2"/>
                      <w:b/>
                      <w:color w:val="000000"/>
                    </w:rPr>
                    <w:t>O3</w:t>
                  </w:r>
                  <w:r>
                    <w:rPr>
                      <w:rFonts w:ascii="仿宋_GB2312" w:hAnsi="仿宋_GB2312" w:cs="仿宋_GB2312" w:eastAsia="仿宋_GB2312"/>
                      <w:sz w:val="22"/>
                      <w:color w:val="000000"/>
                    </w:rPr>
                    <w:t>、</w:t>
                  </w:r>
                  <w:r>
                    <w:rPr>
                      <w:rFonts w:ascii="仿宋_GB2312" w:hAnsi="仿宋_GB2312" w:cs="仿宋_GB2312" w:eastAsia="仿宋_GB2312"/>
                      <w:sz w:val="22"/>
                      <w:color w:val="000000"/>
                    </w:rPr>
                    <w:t>PM10</w:t>
                  </w:r>
                  <w:r>
                    <w:rPr>
                      <w:rFonts w:ascii="仿宋_GB2312" w:hAnsi="仿宋_GB2312" w:cs="仿宋_GB2312" w:eastAsia="仿宋_GB2312"/>
                      <w:sz w:val="22"/>
                      <w:color w:val="000000"/>
                    </w:rPr>
                    <w:t>、</w:t>
                  </w:r>
                  <w:r>
                    <w:rPr>
                      <w:rFonts w:ascii="仿宋_GB2312" w:hAnsi="仿宋_GB2312" w:cs="仿宋_GB2312" w:eastAsia="仿宋_GB2312"/>
                      <w:sz w:val="22"/>
                      <w:color w:val="000000"/>
                    </w:rPr>
                    <w:t>PM2.5</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193</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简阳市</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杨家站</w:t>
                  </w:r>
                </w:p>
              </w:tc>
              <w:tc>
                <w:tcPr>
                  <w:tcW w:type="dxa" w:w="315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2"/>
                      <w:b/>
                      <w:color w:val="000000"/>
                    </w:rPr>
                    <w:t>O3</w:t>
                  </w:r>
                  <w:r>
                    <w:rPr>
                      <w:rFonts w:ascii="仿宋_GB2312" w:hAnsi="仿宋_GB2312" w:cs="仿宋_GB2312" w:eastAsia="仿宋_GB2312"/>
                      <w:sz w:val="22"/>
                      <w:color w:val="000000"/>
                    </w:rPr>
                    <w:t>、</w:t>
                  </w:r>
                  <w:r>
                    <w:rPr>
                      <w:rFonts w:ascii="仿宋_GB2312" w:hAnsi="仿宋_GB2312" w:cs="仿宋_GB2312" w:eastAsia="仿宋_GB2312"/>
                      <w:sz w:val="22"/>
                      <w:color w:val="000000"/>
                    </w:rPr>
                    <w:t>PM10</w:t>
                  </w:r>
                  <w:r>
                    <w:rPr>
                      <w:rFonts w:ascii="仿宋_GB2312" w:hAnsi="仿宋_GB2312" w:cs="仿宋_GB2312" w:eastAsia="仿宋_GB2312"/>
                      <w:sz w:val="22"/>
                      <w:color w:val="000000"/>
                    </w:rPr>
                    <w:t>、</w:t>
                  </w:r>
                  <w:r>
                    <w:rPr>
                      <w:rFonts w:ascii="仿宋_GB2312" w:hAnsi="仿宋_GB2312" w:cs="仿宋_GB2312" w:eastAsia="仿宋_GB2312"/>
                      <w:sz w:val="22"/>
                      <w:color w:val="000000"/>
                    </w:rPr>
                    <w:t>PM2.5</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194</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简阳市</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临空工业园区站</w:t>
                  </w:r>
                </w:p>
              </w:tc>
              <w:tc>
                <w:tcPr>
                  <w:tcW w:type="dxa" w:w="315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2"/>
                      <w:b/>
                      <w:color w:val="000000"/>
                    </w:rPr>
                    <w:t>O3</w:t>
                  </w:r>
                  <w:r>
                    <w:rPr>
                      <w:rFonts w:ascii="仿宋_GB2312" w:hAnsi="仿宋_GB2312" w:cs="仿宋_GB2312" w:eastAsia="仿宋_GB2312"/>
                      <w:sz w:val="22"/>
                      <w:color w:val="000000"/>
                    </w:rPr>
                    <w:t>、</w:t>
                  </w:r>
                  <w:r>
                    <w:rPr>
                      <w:rFonts w:ascii="仿宋_GB2312" w:hAnsi="仿宋_GB2312" w:cs="仿宋_GB2312" w:eastAsia="仿宋_GB2312"/>
                      <w:sz w:val="22"/>
                      <w:color w:val="000000"/>
                    </w:rPr>
                    <w:t>NO2</w:t>
                  </w:r>
                  <w:r>
                    <w:rPr>
                      <w:rFonts w:ascii="仿宋_GB2312" w:hAnsi="仿宋_GB2312" w:cs="仿宋_GB2312" w:eastAsia="仿宋_GB2312"/>
                      <w:sz w:val="22"/>
                      <w:color w:val="000000"/>
                    </w:rPr>
                    <w:t>、</w:t>
                  </w:r>
                  <w:r>
                    <w:rPr>
                      <w:rFonts w:ascii="仿宋_GB2312" w:hAnsi="仿宋_GB2312" w:cs="仿宋_GB2312" w:eastAsia="仿宋_GB2312"/>
                      <w:sz w:val="22"/>
                      <w:color w:val="000000"/>
                    </w:rPr>
                    <w:t>PM10</w:t>
                  </w:r>
                  <w:r>
                    <w:rPr>
                      <w:rFonts w:ascii="仿宋_GB2312" w:hAnsi="仿宋_GB2312" w:cs="仿宋_GB2312" w:eastAsia="仿宋_GB2312"/>
                      <w:sz w:val="22"/>
                      <w:color w:val="000000"/>
                    </w:rPr>
                    <w:t>、</w:t>
                  </w:r>
                  <w:r>
                    <w:rPr>
                      <w:rFonts w:ascii="仿宋_GB2312" w:hAnsi="仿宋_GB2312" w:cs="仿宋_GB2312" w:eastAsia="仿宋_GB2312"/>
                      <w:sz w:val="22"/>
                      <w:color w:val="000000"/>
                    </w:rPr>
                    <w:t>PM2.5</w:t>
                  </w:r>
                  <w:r>
                    <w:rPr>
                      <w:rFonts w:ascii="仿宋_GB2312" w:hAnsi="仿宋_GB2312" w:cs="仿宋_GB2312" w:eastAsia="仿宋_GB2312"/>
                      <w:sz w:val="22"/>
                      <w:color w:val="000000"/>
                    </w:rPr>
                    <w:t>、</w:t>
                  </w:r>
                  <w:r>
                    <w:rPr>
                      <w:rFonts w:ascii="仿宋_GB2312" w:hAnsi="仿宋_GB2312" w:cs="仿宋_GB2312" w:eastAsia="仿宋_GB2312"/>
                      <w:sz w:val="22"/>
                      <w:color w:val="000000"/>
                    </w:rPr>
                    <w:t>SO2</w:t>
                  </w:r>
                  <w:r>
                    <w:rPr>
                      <w:rFonts w:ascii="仿宋_GB2312" w:hAnsi="仿宋_GB2312" w:cs="仿宋_GB2312" w:eastAsia="仿宋_GB2312"/>
                      <w:sz w:val="22"/>
                      <w:color w:val="000000"/>
                    </w:rPr>
                    <w:t>、</w:t>
                  </w:r>
                  <w:r>
                    <w:rPr>
                      <w:rFonts w:ascii="仿宋_GB2312" w:hAnsi="仿宋_GB2312" w:cs="仿宋_GB2312" w:eastAsia="仿宋_GB2312"/>
                      <w:sz w:val="22"/>
                      <w:color w:val="000000"/>
                    </w:rPr>
                    <w:t>CO</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195</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简阳市</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空天工业园东区站</w:t>
                  </w:r>
                </w:p>
              </w:tc>
              <w:tc>
                <w:tcPr>
                  <w:tcW w:type="dxa" w:w="315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2"/>
                      <w:b/>
                      <w:color w:val="000000"/>
                    </w:rPr>
                    <w:t>O3</w:t>
                  </w:r>
                  <w:r>
                    <w:rPr>
                      <w:rFonts w:ascii="仿宋_GB2312" w:hAnsi="仿宋_GB2312" w:cs="仿宋_GB2312" w:eastAsia="仿宋_GB2312"/>
                      <w:sz w:val="22"/>
                      <w:color w:val="000000"/>
                    </w:rPr>
                    <w:t>、</w:t>
                  </w:r>
                  <w:r>
                    <w:rPr>
                      <w:rFonts w:ascii="仿宋_GB2312" w:hAnsi="仿宋_GB2312" w:cs="仿宋_GB2312" w:eastAsia="仿宋_GB2312"/>
                      <w:sz w:val="22"/>
                      <w:color w:val="000000"/>
                    </w:rPr>
                    <w:t>NO2</w:t>
                  </w:r>
                  <w:r>
                    <w:rPr>
                      <w:rFonts w:ascii="仿宋_GB2312" w:hAnsi="仿宋_GB2312" w:cs="仿宋_GB2312" w:eastAsia="仿宋_GB2312"/>
                      <w:sz w:val="22"/>
                      <w:color w:val="000000"/>
                    </w:rPr>
                    <w:t>、</w:t>
                  </w:r>
                  <w:r>
                    <w:rPr>
                      <w:rFonts w:ascii="仿宋_GB2312" w:hAnsi="仿宋_GB2312" w:cs="仿宋_GB2312" w:eastAsia="仿宋_GB2312"/>
                      <w:sz w:val="22"/>
                      <w:color w:val="000000"/>
                    </w:rPr>
                    <w:t>PM10</w:t>
                  </w:r>
                  <w:r>
                    <w:rPr>
                      <w:rFonts w:ascii="仿宋_GB2312" w:hAnsi="仿宋_GB2312" w:cs="仿宋_GB2312" w:eastAsia="仿宋_GB2312"/>
                      <w:sz w:val="22"/>
                      <w:color w:val="000000"/>
                    </w:rPr>
                    <w:t>、</w:t>
                  </w:r>
                  <w:r>
                    <w:rPr>
                      <w:rFonts w:ascii="仿宋_GB2312" w:hAnsi="仿宋_GB2312" w:cs="仿宋_GB2312" w:eastAsia="仿宋_GB2312"/>
                      <w:sz w:val="22"/>
                      <w:color w:val="000000"/>
                    </w:rPr>
                    <w:t>PM2.5</w:t>
                  </w:r>
                  <w:r>
                    <w:rPr>
                      <w:rFonts w:ascii="仿宋_GB2312" w:hAnsi="仿宋_GB2312" w:cs="仿宋_GB2312" w:eastAsia="仿宋_GB2312"/>
                      <w:sz w:val="22"/>
                      <w:color w:val="000000"/>
                    </w:rPr>
                    <w:t>、</w:t>
                  </w:r>
                  <w:r>
                    <w:rPr>
                      <w:rFonts w:ascii="仿宋_GB2312" w:hAnsi="仿宋_GB2312" w:cs="仿宋_GB2312" w:eastAsia="仿宋_GB2312"/>
                      <w:sz w:val="22"/>
                      <w:color w:val="000000"/>
                    </w:rPr>
                    <w:t>SO2</w:t>
                  </w:r>
                  <w:r>
                    <w:rPr>
                      <w:rFonts w:ascii="仿宋_GB2312" w:hAnsi="仿宋_GB2312" w:cs="仿宋_GB2312" w:eastAsia="仿宋_GB2312"/>
                      <w:sz w:val="22"/>
                      <w:color w:val="000000"/>
                    </w:rPr>
                    <w:t>、</w:t>
                  </w:r>
                  <w:r>
                    <w:rPr>
                      <w:rFonts w:ascii="仿宋_GB2312" w:hAnsi="仿宋_GB2312" w:cs="仿宋_GB2312" w:eastAsia="仿宋_GB2312"/>
                      <w:sz w:val="22"/>
                      <w:color w:val="000000"/>
                    </w:rPr>
                    <w:t>CO</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196</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简阳市</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空天工业园南区站</w:t>
                  </w:r>
                </w:p>
              </w:tc>
              <w:tc>
                <w:tcPr>
                  <w:tcW w:type="dxa" w:w="315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2"/>
                      <w:b/>
                      <w:color w:val="000000"/>
                    </w:rPr>
                    <w:t>O3</w:t>
                  </w:r>
                  <w:r>
                    <w:rPr>
                      <w:rFonts w:ascii="仿宋_GB2312" w:hAnsi="仿宋_GB2312" w:cs="仿宋_GB2312" w:eastAsia="仿宋_GB2312"/>
                      <w:sz w:val="22"/>
                      <w:color w:val="000000"/>
                    </w:rPr>
                    <w:t>、</w:t>
                  </w:r>
                  <w:r>
                    <w:rPr>
                      <w:rFonts w:ascii="仿宋_GB2312" w:hAnsi="仿宋_GB2312" w:cs="仿宋_GB2312" w:eastAsia="仿宋_GB2312"/>
                      <w:sz w:val="22"/>
                      <w:color w:val="000000"/>
                    </w:rPr>
                    <w:t>NO2</w:t>
                  </w:r>
                  <w:r>
                    <w:rPr>
                      <w:rFonts w:ascii="仿宋_GB2312" w:hAnsi="仿宋_GB2312" w:cs="仿宋_GB2312" w:eastAsia="仿宋_GB2312"/>
                      <w:sz w:val="22"/>
                      <w:color w:val="000000"/>
                    </w:rPr>
                    <w:t>、</w:t>
                  </w:r>
                  <w:r>
                    <w:rPr>
                      <w:rFonts w:ascii="仿宋_GB2312" w:hAnsi="仿宋_GB2312" w:cs="仿宋_GB2312" w:eastAsia="仿宋_GB2312"/>
                      <w:sz w:val="22"/>
                      <w:color w:val="000000"/>
                    </w:rPr>
                    <w:t>PM10</w:t>
                  </w:r>
                  <w:r>
                    <w:rPr>
                      <w:rFonts w:ascii="仿宋_GB2312" w:hAnsi="仿宋_GB2312" w:cs="仿宋_GB2312" w:eastAsia="仿宋_GB2312"/>
                      <w:sz w:val="22"/>
                      <w:color w:val="000000"/>
                    </w:rPr>
                    <w:t>、</w:t>
                  </w:r>
                  <w:r>
                    <w:rPr>
                      <w:rFonts w:ascii="仿宋_GB2312" w:hAnsi="仿宋_GB2312" w:cs="仿宋_GB2312" w:eastAsia="仿宋_GB2312"/>
                      <w:sz w:val="22"/>
                      <w:color w:val="000000"/>
                    </w:rPr>
                    <w:t>PM2.5</w:t>
                  </w:r>
                  <w:r>
                    <w:rPr>
                      <w:rFonts w:ascii="仿宋_GB2312" w:hAnsi="仿宋_GB2312" w:cs="仿宋_GB2312" w:eastAsia="仿宋_GB2312"/>
                      <w:sz w:val="22"/>
                      <w:color w:val="000000"/>
                    </w:rPr>
                    <w:t>、</w:t>
                  </w:r>
                  <w:r>
                    <w:rPr>
                      <w:rFonts w:ascii="仿宋_GB2312" w:hAnsi="仿宋_GB2312" w:cs="仿宋_GB2312" w:eastAsia="仿宋_GB2312"/>
                      <w:sz w:val="22"/>
                      <w:color w:val="000000"/>
                    </w:rPr>
                    <w:t>SO2</w:t>
                  </w:r>
                  <w:r>
                    <w:rPr>
                      <w:rFonts w:ascii="仿宋_GB2312" w:hAnsi="仿宋_GB2312" w:cs="仿宋_GB2312" w:eastAsia="仿宋_GB2312"/>
                      <w:sz w:val="22"/>
                      <w:color w:val="000000"/>
                    </w:rPr>
                    <w:t>、</w:t>
                  </w:r>
                  <w:r>
                    <w:rPr>
                      <w:rFonts w:ascii="仿宋_GB2312" w:hAnsi="仿宋_GB2312" w:cs="仿宋_GB2312" w:eastAsia="仿宋_GB2312"/>
                      <w:sz w:val="22"/>
                      <w:color w:val="000000"/>
                    </w:rPr>
                    <w:t>CO</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197</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简阳市</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电商物流园区站</w:t>
                  </w:r>
                </w:p>
              </w:tc>
              <w:tc>
                <w:tcPr>
                  <w:tcW w:type="dxa" w:w="315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2"/>
                      <w:b/>
                      <w:color w:val="000000"/>
                    </w:rPr>
                    <w:t>O3</w:t>
                  </w:r>
                  <w:r>
                    <w:rPr>
                      <w:rFonts w:ascii="仿宋_GB2312" w:hAnsi="仿宋_GB2312" w:cs="仿宋_GB2312" w:eastAsia="仿宋_GB2312"/>
                      <w:sz w:val="22"/>
                      <w:color w:val="000000"/>
                    </w:rPr>
                    <w:t>、</w:t>
                  </w:r>
                  <w:r>
                    <w:rPr>
                      <w:rFonts w:ascii="仿宋_GB2312" w:hAnsi="仿宋_GB2312" w:cs="仿宋_GB2312" w:eastAsia="仿宋_GB2312"/>
                      <w:sz w:val="22"/>
                      <w:color w:val="000000"/>
                    </w:rPr>
                    <w:t>PM10</w:t>
                  </w:r>
                  <w:r>
                    <w:rPr>
                      <w:rFonts w:ascii="仿宋_GB2312" w:hAnsi="仿宋_GB2312" w:cs="仿宋_GB2312" w:eastAsia="仿宋_GB2312"/>
                      <w:sz w:val="22"/>
                      <w:color w:val="000000"/>
                    </w:rPr>
                    <w:t>、</w:t>
                  </w:r>
                  <w:r>
                    <w:rPr>
                      <w:rFonts w:ascii="仿宋_GB2312" w:hAnsi="仿宋_GB2312" w:cs="仿宋_GB2312" w:eastAsia="仿宋_GB2312"/>
                      <w:sz w:val="22"/>
                      <w:color w:val="000000"/>
                    </w:rPr>
                    <w:t>PM2.5</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198</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简阳市</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南华街</w:t>
                  </w:r>
                  <w:r>
                    <w:rPr>
                      <w:rFonts w:ascii="仿宋_GB2312" w:hAnsi="仿宋_GB2312" w:cs="仿宋_GB2312" w:eastAsia="仿宋_GB2312"/>
                      <w:sz w:val="20"/>
                      <w:color w:val="000000"/>
                    </w:rPr>
                    <w:t>（机场站）</w:t>
                  </w:r>
                </w:p>
              </w:tc>
              <w:tc>
                <w:tcPr>
                  <w:tcW w:type="dxa" w:w="315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2"/>
                      <w:b/>
                      <w:color w:val="000000"/>
                    </w:rPr>
                    <w:t>O3</w:t>
                  </w:r>
                  <w:r>
                    <w:rPr>
                      <w:rFonts w:ascii="仿宋_GB2312" w:hAnsi="仿宋_GB2312" w:cs="仿宋_GB2312" w:eastAsia="仿宋_GB2312"/>
                      <w:sz w:val="20"/>
                      <w:color w:val="000000"/>
                    </w:rPr>
                    <w:t>、</w:t>
                  </w:r>
                  <w:r>
                    <w:rPr>
                      <w:rFonts w:ascii="仿宋_GB2312" w:hAnsi="仿宋_GB2312" w:cs="仿宋_GB2312" w:eastAsia="仿宋_GB2312"/>
                      <w:sz w:val="22"/>
                      <w:b/>
                      <w:color w:val="000000"/>
                    </w:rPr>
                    <w:t>NO</w:t>
                  </w:r>
                  <w:r>
                    <w:rPr>
                      <w:rFonts w:ascii="仿宋_GB2312" w:hAnsi="仿宋_GB2312" w:cs="仿宋_GB2312" w:eastAsia="仿宋_GB2312"/>
                      <w:sz w:val="22"/>
                      <w:color w:val="000000"/>
                    </w:rPr>
                    <w:t>2</w:t>
                  </w:r>
                  <w:r>
                    <w:rPr>
                      <w:rFonts w:ascii="仿宋_GB2312" w:hAnsi="仿宋_GB2312" w:cs="仿宋_GB2312" w:eastAsia="仿宋_GB2312"/>
                      <w:sz w:val="20"/>
                      <w:color w:val="000000"/>
                    </w:rPr>
                    <w:t>、</w:t>
                  </w:r>
                  <w:r>
                    <w:rPr>
                      <w:rFonts w:ascii="仿宋_GB2312" w:hAnsi="仿宋_GB2312" w:cs="仿宋_GB2312" w:eastAsia="仿宋_GB2312"/>
                      <w:sz w:val="22"/>
                      <w:b/>
                      <w:color w:val="000000"/>
                    </w:rPr>
                    <w:t>PM</w:t>
                  </w:r>
                  <w:r>
                    <w:rPr>
                      <w:rFonts w:ascii="仿宋_GB2312" w:hAnsi="仿宋_GB2312" w:cs="仿宋_GB2312" w:eastAsia="仿宋_GB2312"/>
                      <w:sz w:val="22"/>
                      <w:color w:val="000000"/>
                    </w:rPr>
                    <w:t>10</w:t>
                  </w:r>
                  <w:r>
                    <w:rPr>
                      <w:rFonts w:ascii="仿宋_GB2312" w:hAnsi="仿宋_GB2312" w:cs="仿宋_GB2312" w:eastAsia="仿宋_GB2312"/>
                      <w:sz w:val="20"/>
                      <w:color w:val="000000"/>
                    </w:rPr>
                    <w:t>、</w:t>
                  </w:r>
                  <w:r>
                    <w:rPr>
                      <w:rFonts w:ascii="仿宋_GB2312" w:hAnsi="仿宋_GB2312" w:cs="仿宋_GB2312" w:eastAsia="仿宋_GB2312"/>
                      <w:sz w:val="22"/>
                      <w:b/>
                      <w:color w:val="000000"/>
                    </w:rPr>
                    <w:t>PM</w:t>
                  </w:r>
                  <w:r>
                    <w:rPr>
                      <w:rFonts w:ascii="仿宋_GB2312" w:hAnsi="仿宋_GB2312" w:cs="仿宋_GB2312" w:eastAsia="仿宋_GB2312"/>
                      <w:sz w:val="22"/>
                      <w:color w:val="000000"/>
                    </w:rPr>
                    <w:t>2.5</w:t>
                  </w:r>
                  <w:r>
                    <w:rPr>
                      <w:rFonts w:ascii="仿宋_GB2312" w:hAnsi="仿宋_GB2312" w:cs="仿宋_GB2312" w:eastAsia="仿宋_GB2312"/>
                      <w:sz w:val="20"/>
                      <w:color w:val="000000"/>
                    </w:rPr>
                    <w:t>、</w:t>
                  </w:r>
                  <w:r>
                    <w:rPr>
                      <w:rFonts w:ascii="仿宋_GB2312" w:hAnsi="仿宋_GB2312" w:cs="仿宋_GB2312" w:eastAsia="仿宋_GB2312"/>
                      <w:sz w:val="22"/>
                      <w:b/>
                      <w:color w:val="000000"/>
                    </w:rPr>
                    <w:t>SO</w:t>
                  </w:r>
                  <w:r>
                    <w:rPr>
                      <w:rFonts w:ascii="仿宋_GB2312" w:hAnsi="仿宋_GB2312" w:cs="仿宋_GB2312" w:eastAsia="仿宋_GB2312"/>
                      <w:sz w:val="22"/>
                      <w:color w:val="000000"/>
                    </w:rPr>
                    <w:t>2</w:t>
                  </w:r>
                  <w:r>
                    <w:rPr>
                      <w:rFonts w:ascii="仿宋_GB2312" w:hAnsi="仿宋_GB2312" w:cs="仿宋_GB2312" w:eastAsia="仿宋_GB2312"/>
                      <w:sz w:val="20"/>
                      <w:color w:val="000000"/>
                    </w:rPr>
                    <w:t>、</w:t>
                  </w:r>
                  <w:r>
                    <w:rPr>
                      <w:rFonts w:ascii="仿宋_GB2312" w:hAnsi="仿宋_GB2312" w:cs="仿宋_GB2312" w:eastAsia="仿宋_GB2312"/>
                      <w:sz w:val="22"/>
                      <w:b/>
                      <w:color w:val="000000"/>
                    </w:rPr>
                    <w:t>CO</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199</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金堂县</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三星大学城</w:t>
                  </w:r>
                  <w:r>
                    <w:rPr>
                      <w:rFonts w:ascii="仿宋_GB2312" w:hAnsi="仿宋_GB2312" w:cs="仿宋_GB2312" w:eastAsia="仿宋_GB2312"/>
                      <w:sz w:val="20"/>
                      <w:color w:val="000000"/>
                    </w:rPr>
                    <w:t>（市控站）</w:t>
                  </w:r>
                </w:p>
              </w:tc>
              <w:tc>
                <w:tcPr>
                  <w:tcW w:type="dxa" w:w="315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2"/>
                      <w:b/>
                      <w:color w:val="000000"/>
                    </w:rPr>
                    <w:t>O3</w:t>
                  </w:r>
                  <w:r>
                    <w:rPr>
                      <w:rFonts w:ascii="仿宋_GB2312" w:hAnsi="仿宋_GB2312" w:cs="仿宋_GB2312" w:eastAsia="仿宋_GB2312"/>
                      <w:sz w:val="22"/>
                      <w:color w:val="000000"/>
                    </w:rPr>
                    <w:t>、</w:t>
                  </w:r>
                  <w:r>
                    <w:rPr>
                      <w:rFonts w:ascii="仿宋_GB2312" w:hAnsi="仿宋_GB2312" w:cs="仿宋_GB2312" w:eastAsia="仿宋_GB2312"/>
                      <w:sz w:val="22"/>
                      <w:color w:val="000000"/>
                    </w:rPr>
                    <w:t>NO2</w:t>
                  </w:r>
                  <w:r>
                    <w:rPr>
                      <w:rFonts w:ascii="仿宋_GB2312" w:hAnsi="仿宋_GB2312" w:cs="仿宋_GB2312" w:eastAsia="仿宋_GB2312"/>
                      <w:sz w:val="22"/>
                      <w:color w:val="000000"/>
                    </w:rPr>
                    <w:t>、</w:t>
                  </w:r>
                  <w:r>
                    <w:rPr>
                      <w:rFonts w:ascii="仿宋_GB2312" w:hAnsi="仿宋_GB2312" w:cs="仿宋_GB2312" w:eastAsia="仿宋_GB2312"/>
                      <w:sz w:val="22"/>
                      <w:color w:val="000000"/>
                    </w:rPr>
                    <w:t>PM10</w:t>
                  </w:r>
                  <w:r>
                    <w:rPr>
                      <w:rFonts w:ascii="仿宋_GB2312" w:hAnsi="仿宋_GB2312" w:cs="仿宋_GB2312" w:eastAsia="仿宋_GB2312"/>
                      <w:sz w:val="22"/>
                      <w:color w:val="000000"/>
                    </w:rPr>
                    <w:t>、</w:t>
                  </w:r>
                  <w:r>
                    <w:rPr>
                      <w:rFonts w:ascii="仿宋_GB2312" w:hAnsi="仿宋_GB2312" w:cs="仿宋_GB2312" w:eastAsia="仿宋_GB2312"/>
                      <w:sz w:val="22"/>
                      <w:color w:val="000000"/>
                    </w:rPr>
                    <w:t>PM2.5</w:t>
                  </w:r>
                  <w:r>
                    <w:rPr>
                      <w:rFonts w:ascii="仿宋_GB2312" w:hAnsi="仿宋_GB2312" w:cs="仿宋_GB2312" w:eastAsia="仿宋_GB2312"/>
                      <w:sz w:val="22"/>
                      <w:color w:val="000000"/>
                    </w:rPr>
                    <w:t>、</w:t>
                  </w:r>
                  <w:r>
                    <w:rPr>
                      <w:rFonts w:ascii="仿宋_GB2312" w:hAnsi="仿宋_GB2312" w:cs="仿宋_GB2312" w:eastAsia="仿宋_GB2312"/>
                      <w:sz w:val="22"/>
                      <w:color w:val="000000"/>
                    </w:rPr>
                    <w:t>SO2</w:t>
                  </w:r>
                  <w:r>
                    <w:rPr>
                      <w:rFonts w:ascii="仿宋_GB2312" w:hAnsi="仿宋_GB2312" w:cs="仿宋_GB2312" w:eastAsia="仿宋_GB2312"/>
                      <w:sz w:val="22"/>
                      <w:color w:val="000000"/>
                    </w:rPr>
                    <w:t>、</w:t>
                  </w:r>
                  <w:r>
                    <w:rPr>
                      <w:rFonts w:ascii="仿宋_GB2312" w:hAnsi="仿宋_GB2312" w:cs="仿宋_GB2312" w:eastAsia="仿宋_GB2312"/>
                      <w:sz w:val="22"/>
                      <w:color w:val="000000"/>
                    </w:rPr>
                    <w:t>CO</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200</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金堂县</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高板街道中心街</w:t>
                  </w:r>
                  <w:r>
                    <w:rPr>
                      <w:rFonts w:ascii="仿宋_GB2312" w:hAnsi="仿宋_GB2312" w:cs="仿宋_GB2312" w:eastAsia="仿宋_GB2312"/>
                      <w:sz w:val="20"/>
                      <w:color w:val="000000"/>
                    </w:rPr>
                    <w:t>77</w:t>
                  </w:r>
                  <w:r>
                    <w:rPr>
                      <w:rFonts w:ascii="仿宋_GB2312" w:hAnsi="仿宋_GB2312" w:cs="仿宋_GB2312" w:eastAsia="仿宋_GB2312"/>
                      <w:sz w:val="20"/>
                      <w:color w:val="000000"/>
                    </w:rPr>
                    <w:t>号</w:t>
                  </w:r>
                  <w:r>
                    <w:rPr>
                      <w:rFonts w:ascii="仿宋_GB2312" w:hAnsi="仿宋_GB2312" w:cs="仿宋_GB2312" w:eastAsia="仿宋_GB2312"/>
                      <w:sz w:val="20"/>
                      <w:color w:val="000000"/>
                    </w:rPr>
                    <w:t>（市控站）</w:t>
                  </w:r>
                </w:p>
              </w:tc>
              <w:tc>
                <w:tcPr>
                  <w:tcW w:type="dxa" w:w="315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2"/>
                      <w:b/>
                      <w:color w:val="000000"/>
                    </w:rPr>
                    <w:t>O3</w:t>
                  </w:r>
                  <w:r>
                    <w:rPr>
                      <w:rFonts w:ascii="仿宋_GB2312" w:hAnsi="仿宋_GB2312" w:cs="仿宋_GB2312" w:eastAsia="仿宋_GB2312"/>
                      <w:sz w:val="22"/>
                      <w:color w:val="000000"/>
                    </w:rPr>
                    <w:t>、</w:t>
                  </w:r>
                  <w:r>
                    <w:rPr>
                      <w:rFonts w:ascii="仿宋_GB2312" w:hAnsi="仿宋_GB2312" w:cs="仿宋_GB2312" w:eastAsia="仿宋_GB2312"/>
                      <w:sz w:val="22"/>
                      <w:color w:val="000000"/>
                    </w:rPr>
                    <w:t>NO2</w:t>
                  </w:r>
                  <w:r>
                    <w:rPr>
                      <w:rFonts w:ascii="仿宋_GB2312" w:hAnsi="仿宋_GB2312" w:cs="仿宋_GB2312" w:eastAsia="仿宋_GB2312"/>
                      <w:sz w:val="22"/>
                      <w:color w:val="000000"/>
                    </w:rPr>
                    <w:t>、</w:t>
                  </w:r>
                  <w:r>
                    <w:rPr>
                      <w:rFonts w:ascii="仿宋_GB2312" w:hAnsi="仿宋_GB2312" w:cs="仿宋_GB2312" w:eastAsia="仿宋_GB2312"/>
                      <w:sz w:val="22"/>
                      <w:color w:val="000000"/>
                    </w:rPr>
                    <w:t>PM10</w:t>
                  </w:r>
                  <w:r>
                    <w:rPr>
                      <w:rFonts w:ascii="仿宋_GB2312" w:hAnsi="仿宋_GB2312" w:cs="仿宋_GB2312" w:eastAsia="仿宋_GB2312"/>
                      <w:sz w:val="22"/>
                      <w:color w:val="000000"/>
                    </w:rPr>
                    <w:t>、</w:t>
                  </w:r>
                  <w:r>
                    <w:rPr>
                      <w:rFonts w:ascii="仿宋_GB2312" w:hAnsi="仿宋_GB2312" w:cs="仿宋_GB2312" w:eastAsia="仿宋_GB2312"/>
                      <w:sz w:val="22"/>
                      <w:color w:val="000000"/>
                    </w:rPr>
                    <w:t>PM2.5</w:t>
                  </w:r>
                  <w:r>
                    <w:rPr>
                      <w:rFonts w:ascii="仿宋_GB2312" w:hAnsi="仿宋_GB2312" w:cs="仿宋_GB2312" w:eastAsia="仿宋_GB2312"/>
                      <w:sz w:val="22"/>
                      <w:color w:val="000000"/>
                    </w:rPr>
                    <w:t>、</w:t>
                  </w:r>
                  <w:r>
                    <w:rPr>
                      <w:rFonts w:ascii="仿宋_GB2312" w:hAnsi="仿宋_GB2312" w:cs="仿宋_GB2312" w:eastAsia="仿宋_GB2312"/>
                      <w:sz w:val="22"/>
                      <w:color w:val="000000"/>
                    </w:rPr>
                    <w:t>SO2</w:t>
                  </w:r>
                  <w:r>
                    <w:rPr>
                      <w:rFonts w:ascii="仿宋_GB2312" w:hAnsi="仿宋_GB2312" w:cs="仿宋_GB2312" w:eastAsia="仿宋_GB2312"/>
                      <w:sz w:val="22"/>
                      <w:color w:val="000000"/>
                    </w:rPr>
                    <w:t>、</w:t>
                  </w:r>
                  <w:r>
                    <w:rPr>
                      <w:rFonts w:ascii="仿宋_GB2312" w:hAnsi="仿宋_GB2312" w:cs="仿宋_GB2312" w:eastAsia="仿宋_GB2312"/>
                      <w:sz w:val="22"/>
                      <w:color w:val="000000"/>
                    </w:rPr>
                    <w:t>CO</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201</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金堂县</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金堂赵镇站</w:t>
                  </w:r>
                </w:p>
              </w:tc>
              <w:tc>
                <w:tcPr>
                  <w:tcW w:type="dxa" w:w="315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2"/>
                      <w:b/>
                      <w:color w:val="000000"/>
                    </w:rPr>
                    <w:t>O3</w:t>
                  </w:r>
                  <w:r>
                    <w:rPr>
                      <w:rFonts w:ascii="仿宋_GB2312" w:hAnsi="仿宋_GB2312" w:cs="仿宋_GB2312" w:eastAsia="仿宋_GB2312"/>
                      <w:sz w:val="22"/>
                      <w:color w:val="000000"/>
                    </w:rPr>
                    <w:t>、</w:t>
                  </w:r>
                  <w:r>
                    <w:rPr>
                      <w:rFonts w:ascii="仿宋_GB2312" w:hAnsi="仿宋_GB2312" w:cs="仿宋_GB2312" w:eastAsia="仿宋_GB2312"/>
                      <w:sz w:val="22"/>
                      <w:color w:val="000000"/>
                    </w:rPr>
                    <w:t>NO2</w:t>
                  </w:r>
                  <w:r>
                    <w:rPr>
                      <w:rFonts w:ascii="仿宋_GB2312" w:hAnsi="仿宋_GB2312" w:cs="仿宋_GB2312" w:eastAsia="仿宋_GB2312"/>
                      <w:sz w:val="22"/>
                      <w:color w:val="000000"/>
                    </w:rPr>
                    <w:t>、</w:t>
                  </w:r>
                  <w:r>
                    <w:rPr>
                      <w:rFonts w:ascii="仿宋_GB2312" w:hAnsi="仿宋_GB2312" w:cs="仿宋_GB2312" w:eastAsia="仿宋_GB2312"/>
                      <w:sz w:val="22"/>
                      <w:color w:val="000000"/>
                    </w:rPr>
                    <w:t>PM10</w:t>
                  </w:r>
                  <w:r>
                    <w:rPr>
                      <w:rFonts w:ascii="仿宋_GB2312" w:hAnsi="仿宋_GB2312" w:cs="仿宋_GB2312" w:eastAsia="仿宋_GB2312"/>
                      <w:sz w:val="22"/>
                      <w:color w:val="000000"/>
                    </w:rPr>
                    <w:t>、</w:t>
                  </w:r>
                  <w:r>
                    <w:rPr>
                      <w:rFonts w:ascii="仿宋_GB2312" w:hAnsi="仿宋_GB2312" w:cs="仿宋_GB2312" w:eastAsia="仿宋_GB2312"/>
                      <w:sz w:val="22"/>
                      <w:color w:val="000000"/>
                    </w:rPr>
                    <w:t>PM2.5</w:t>
                  </w:r>
                  <w:r>
                    <w:rPr>
                      <w:rFonts w:ascii="仿宋_GB2312" w:hAnsi="仿宋_GB2312" w:cs="仿宋_GB2312" w:eastAsia="仿宋_GB2312"/>
                      <w:sz w:val="22"/>
                      <w:color w:val="000000"/>
                    </w:rPr>
                    <w:t>、</w:t>
                  </w:r>
                  <w:r>
                    <w:rPr>
                      <w:rFonts w:ascii="仿宋_GB2312" w:hAnsi="仿宋_GB2312" w:cs="仿宋_GB2312" w:eastAsia="仿宋_GB2312"/>
                      <w:sz w:val="22"/>
                      <w:color w:val="000000"/>
                    </w:rPr>
                    <w:t>SO2</w:t>
                  </w:r>
                  <w:r>
                    <w:rPr>
                      <w:rFonts w:ascii="仿宋_GB2312" w:hAnsi="仿宋_GB2312" w:cs="仿宋_GB2312" w:eastAsia="仿宋_GB2312"/>
                      <w:sz w:val="22"/>
                      <w:color w:val="000000"/>
                    </w:rPr>
                    <w:t>、</w:t>
                  </w:r>
                  <w:r>
                    <w:rPr>
                      <w:rFonts w:ascii="仿宋_GB2312" w:hAnsi="仿宋_GB2312" w:cs="仿宋_GB2312" w:eastAsia="仿宋_GB2312"/>
                      <w:sz w:val="22"/>
                      <w:color w:val="000000"/>
                    </w:rPr>
                    <w:t>CO</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202</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金堂县</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金堂县栖贤站</w:t>
                  </w:r>
                </w:p>
              </w:tc>
              <w:tc>
                <w:tcPr>
                  <w:tcW w:type="dxa" w:w="315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2"/>
                      <w:b/>
                      <w:color w:val="000000"/>
                    </w:rPr>
                    <w:t>O3</w:t>
                  </w:r>
                  <w:r>
                    <w:rPr>
                      <w:rFonts w:ascii="仿宋_GB2312" w:hAnsi="仿宋_GB2312" w:cs="仿宋_GB2312" w:eastAsia="仿宋_GB2312"/>
                      <w:sz w:val="22"/>
                      <w:color w:val="000000"/>
                    </w:rPr>
                    <w:t>、</w:t>
                  </w:r>
                  <w:r>
                    <w:rPr>
                      <w:rFonts w:ascii="仿宋_GB2312" w:hAnsi="仿宋_GB2312" w:cs="仿宋_GB2312" w:eastAsia="仿宋_GB2312"/>
                      <w:sz w:val="22"/>
                      <w:color w:val="000000"/>
                    </w:rPr>
                    <w:t>NO2</w:t>
                  </w:r>
                  <w:r>
                    <w:rPr>
                      <w:rFonts w:ascii="仿宋_GB2312" w:hAnsi="仿宋_GB2312" w:cs="仿宋_GB2312" w:eastAsia="仿宋_GB2312"/>
                      <w:sz w:val="22"/>
                      <w:color w:val="000000"/>
                    </w:rPr>
                    <w:t>、</w:t>
                  </w:r>
                  <w:r>
                    <w:rPr>
                      <w:rFonts w:ascii="仿宋_GB2312" w:hAnsi="仿宋_GB2312" w:cs="仿宋_GB2312" w:eastAsia="仿宋_GB2312"/>
                      <w:sz w:val="22"/>
                      <w:color w:val="000000"/>
                    </w:rPr>
                    <w:t>PM10</w:t>
                  </w:r>
                  <w:r>
                    <w:rPr>
                      <w:rFonts w:ascii="仿宋_GB2312" w:hAnsi="仿宋_GB2312" w:cs="仿宋_GB2312" w:eastAsia="仿宋_GB2312"/>
                      <w:sz w:val="22"/>
                      <w:color w:val="000000"/>
                    </w:rPr>
                    <w:t>、</w:t>
                  </w:r>
                  <w:r>
                    <w:rPr>
                      <w:rFonts w:ascii="仿宋_GB2312" w:hAnsi="仿宋_GB2312" w:cs="仿宋_GB2312" w:eastAsia="仿宋_GB2312"/>
                      <w:sz w:val="22"/>
                      <w:color w:val="000000"/>
                    </w:rPr>
                    <w:t>PM2.5</w:t>
                  </w:r>
                  <w:r>
                    <w:rPr>
                      <w:rFonts w:ascii="仿宋_GB2312" w:hAnsi="仿宋_GB2312" w:cs="仿宋_GB2312" w:eastAsia="仿宋_GB2312"/>
                      <w:sz w:val="22"/>
                      <w:color w:val="000000"/>
                    </w:rPr>
                    <w:t>、</w:t>
                  </w:r>
                  <w:r>
                    <w:rPr>
                      <w:rFonts w:ascii="仿宋_GB2312" w:hAnsi="仿宋_GB2312" w:cs="仿宋_GB2312" w:eastAsia="仿宋_GB2312"/>
                      <w:sz w:val="22"/>
                      <w:color w:val="000000"/>
                    </w:rPr>
                    <w:t>SO2</w:t>
                  </w:r>
                  <w:r>
                    <w:rPr>
                      <w:rFonts w:ascii="仿宋_GB2312" w:hAnsi="仿宋_GB2312" w:cs="仿宋_GB2312" w:eastAsia="仿宋_GB2312"/>
                      <w:sz w:val="22"/>
                      <w:color w:val="000000"/>
                    </w:rPr>
                    <w:t>、</w:t>
                  </w:r>
                  <w:r>
                    <w:rPr>
                      <w:rFonts w:ascii="仿宋_GB2312" w:hAnsi="仿宋_GB2312" w:cs="仿宋_GB2312" w:eastAsia="仿宋_GB2312"/>
                      <w:sz w:val="22"/>
                      <w:color w:val="000000"/>
                    </w:rPr>
                    <w:t>CO</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203</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金堂县</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金堂县淮口站</w:t>
                  </w:r>
                </w:p>
              </w:tc>
              <w:tc>
                <w:tcPr>
                  <w:tcW w:type="dxa" w:w="315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2"/>
                      <w:b/>
                      <w:color w:val="000000"/>
                    </w:rPr>
                    <w:t>O3</w:t>
                  </w:r>
                  <w:r>
                    <w:rPr>
                      <w:rFonts w:ascii="仿宋_GB2312" w:hAnsi="仿宋_GB2312" w:cs="仿宋_GB2312" w:eastAsia="仿宋_GB2312"/>
                      <w:sz w:val="22"/>
                      <w:color w:val="000000"/>
                    </w:rPr>
                    <w:t>、</w:t>
                  </w:r>
                  <w:r>
                    <w:rPr>
                      <w:rFonts w:ascii="仿宋_GB2312" w:hAnsi="仿宋_GB2312" w:cs="仿宋_GB2312" w:eastAsia="仿宋_GB2312"/>
                      <w:sz w:val="22"/>
                      <w:color w:val="000000"/>
                    </w:rPr>
                    <w:t>NO2</w:t>
                  </w:r>
                  <w:r>
                    <w:rPr>
                      <w:rFonts w:ascii="仿宋_GB2312" w:hAnsi="仿宋_GB2312" w:cs="仿宋_GB2312" w:eastAsia="仿宋_GB2312"/>
                      <w:sz w:val="22"/>
                      <w:color w:val="000000"/>
                    </w:rPr>
                    <w:t>、</w:t>
                  </w:r>
                  <w:r>
                    <w:rPr>
                      <w:rFonts w:ascii="仿宋_GB2312" w:hAnsi="仿宋_GB2312" w:cs="仿宋_GB2312" w:eastAsia="仿宋_GB2312"/>
                      <w:sz w:val="22"/>
                      <w:color w:val="000000"/>
                    </w:rPr>
                    <w:t>PM10</w:t>
                  </w:r>
                  <w:r>
                    <w:rPr>
                      <w:rFonts w:ascii="仿宋_GB2312" w:hAnsi="仿宋_GB2312" w:cs="仿宋_GB2312" w:eastAsia="仿宋_GB2312"/>
                      <w:sz w:val="22"/>
                      <w:color w:val="000000"/>
                    </w:rPr>
                    <w:t>、</w:t>
                  </w:r>
                  <w:r>
                    <w:rPr>
                      <w:rFonts w:ascii="仿宋_GB2312" w:hAnsi="仿宋_GB2312" w:cs="仿宋_GB2312" w:eastAsia="仿宋_GB2312"/>
                      <w:sz w:val="22"/>
                      <w:color w:val="000000"/>
                    </w:rPr>
                    <w:t>PM2.5</w:t>
                  </w:r>
                  <w:r>
                    <w:rPr>
                      <w:rFonts w:ascii="仿宋_GB2312" w:hAnsi="仿宋_GB2312" w:cs="仿宋_GB2312" w:eastAsia="仿宋_GB2312"/>
                      <w:sz w:val="22"/>
                      <w:color w:val="000000"/>
                    </w:rPr>
                    <w:t>、</w:t>
                  </w:r>
                  <w:r>
                    <w:rPr>
                      <w:rFonts w:ascii="仿宋_GB2312" w:hAnsi="仿宋_GB2312" w:cs="仿宋_GB2312" w:eastAsia="仿宋_GB2312"/>
                      <w:sz w:val="22"/>
                      <w:color w:val="000000"/>
                    </w:rPr>
                    <w:t>SO2</w:t>
                  </w:r>
                  <w:r>
                    <w:rPr>
                      <w:rFonts w:ascii="仿宋_GB2312" w:hAnsi="仿宋_GB2312" w:cs="仿宋_GB2312" w:eastAsia="仿宋_GB2312"/>
                      <w:sz w:val="22"/>
                      <w:color w:val="000000"/>
                    </w:rPr>
                    <w:t>、</w:t>
                  </w:r>
                  <w:r>
                    <w:rPr>
                      <w:rFonts w:ascii="仿宋_GB2312" w:hAnsi="仿宋_GB2312" w:cs="仿宋_GB2312" w:eastAsia="仿宋_GB2312"/>
                      <w:sz w:val="22"/>
                      <w:color w:val="000000"/>
                    </w:rPr>
                    <w:t>CO</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204</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金堂县</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金堂县官仓站</w:t>
                  </w:r>
                </w:p>
              </w:tc>
              <w:tc>
                <w:tcPr>
                  <w:tcW w:type="dxa" w:w="315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2"/>
                      <w:b/>
                      <w:color w:val="000000"/>
                    </w:rPr>
                    <w:t>O3</w:t>
                  </w:r>
                  <w:r>
                    <w:rPr>
                      <w:rFonts w:ascii="仿宋_GB2312" w:hAnsi="仿宋_GB2312" w:cs="仿宋_GB2312" w:eastAsia="仿宋_GB2312"/>
                      <w:sz w:val="22"/>
                      <w:color w:val="000000"/>
                    </w:rPr>
                    <w:t>、</w:t>
                  </w:r>
                  <w:r>
                    <w:rPr>
                      <w:rFonts w:ascii="仿宋_GB2312" w:hAnsi="仿宋_GB2312" w:cs="仿宋_GB2312" w:eastAsia="仿宋_GB2312"/>
                      <w:sz w:val="22"/>
                      <w:color w:val="000000"/>
                    </w:rPr>
                    <w:t>NO2</w:t>
                  </w:r>
                  <w:r>
                    <w:rPr>
                      <w:rFonts w:ascii="仿宋_GB2312" w:hAnsi="仿宋_GB2312" w:cs="仿宋_GB2312" w:eastAsia="仿宋_GB2312"/>
                      <w:sz w:val="22"/>
                      <w:color w:val="000000"/>
                    </w:rPr>
                    <w:t>、</w:t>
                  </w:r>
                  <w:r>
                    <w:rPr>
                      <w:rFonts w:ascii="仿宋_GB2312" w:hAnsi="仿宋_GB2312" w:cs="仿宋_GB2312" w:eastAsia="仿宋_GB2312"/>
                      <w:sz w:val="22"/>
                      <w:color w:val="000000"/>
                    </w:rPr>
                    <w:t>PM10</w:t>
                  </w:r>
                  <w:r>
                    <w:rPr>
                      <w:rFonts w:ascii="仿宋_GB2312" w:hAnsi="仿宋_GB2312" w:cs="仿宋_GB2312" w:eastAsia="仿宋_GB2312"/>
                      <w:sz w:val="22"/>
                      <w:color w:val="000000"/>
                    </w:rPr>
                    <w:t>、</w:t>
                  </w:r>
                  <w:r>
                    <w:rPr>
                      <w:rFonts w:ascii="仿宋_GB2312" w:hAnsi="仿宋_GB2312" w:cs="仿宋_GB2312" w:eastAsia="仿宋_GB2312"/>
                      <w:sz w:val="22"/>
                      <w:color w:val="000000"/>
                    </w:rPr>
                    <w:t>PM2.5</w:t>
                  </w:r>
                  <w:r>
                    <w:rPr>
                      <w:rFonts w:ascii="仿宋_GB2312" w:hAnsi="仿宋_GB2312" w:cs="仿宋_GB2312" w:eastAsia="仿宋_GB2312"/>
                      <w:sz w:val="22"/>
                      <w:color w:val="000000"/>
                    </w:rPr>
                    <w:t>、</w:t>
                  </w:r>
                  <w:r>
                    <w:rPr>
                      <w:rFonts w:ascii="仿宋_GB2312" w:hAnsi="仿宋_GB2312" w:cs="仿宋_GB2312" w:eastAsia="仿宋_GB2312"/>
                      <w:sz w:val="22"/>
                      <w:color w:val="000000"/>
                    </w:rPr>
                    <w:t>SO2</w:t>
                  </w:r>
                  <w:r>
                    <w:rPr>
                      <w:rFonts w:ascii="仿宋_GB2312" w:hAnsi="仿宋_GB2312" w:cs="仿宋_GB2312" w:eastAsia="仿宋_GB2312"/>
                      <w:sz w:val="22"/>
                      <w:color w:val="000000"/>
                    </w:rPr>
                    <w:t>、</w:t>
                  </w:r>
                  <w:r>
                    <w:rPr>
                      <w:rFonts w:ascii="仿宋_GB2312" w:hAnsi="仿宋_GB2312" w:cs="仿宋_GB2312" w:eastAsia="仿宋_GB2312"/>
                      <w:sz w:val="22"/>
                      <w:color w:val="000000"/>
                    </w:rPr>
                    <w:t>CO</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205</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金堂县</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金堂县白果站</w:t>
                  </w:r>
                </w:p>
              </w:tc>
              <w:tc>
                <w:tcPr>
                  <w:tcW w:type="dxa" w:w="315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2"/>
                      <w:b/>
                      <w:color w:val="000000"/>
                    </w:rPr>
                    <w:t>O3</w:t>
                  </w:r>
                  <w:r>
                    <w:rPr>
                      <w:rFonts w:ascii="仿宋_GB2312" w:hAnsi="仿宋_GB2312" w:cs="仿宋_GB2312" w:eastAsia="仿宋_GB2312"/>
                      <w:sz w:val="22"/>
                      <w:color w:val="000000"/>
                    </w:rPr>
                    <w:t>、</w:t>
                  </w:r>
                  <w:r>
                    <w:rPr>
                      <w:rFonts w:ascii="仿宋_GB2312" w:hAnsi="仿宋_GB2312" w:cs="仿宋_GB2312" w:eastAsia="仿宋_GB2312"/>
                      <w:sz w:val="22"/>
                      <w:color w:val="000000"/>
                    </w:rPr>
                    <w:t>NO2</w:t>
                  </w:r>
                  <w:r>
                    <w:rPr>
                      <w:rFonts w:ascii="仿宋_GB2312" w:hAnsi="仿宋_GB2312" w:cs="仿宋_GB2312" w:eastAsia="仿宋_GB2312"/>
                      <w:sz w:val="22"/>
                      <w:color w:val="000000"/>
                    </w:rPr>
                    <w:t>、</w:t>
                  </w:r>
                  <w:r>
                    <w:rPr>
                      <w:rFonts w:ascii="仿宋_GB2312" w:hAnsi="仿宋_GB2312" w:cs="仿宋_GB2312" w:eastAsia="仿宋_GB2312"/>
                      <w:sz w:val="22"/>
                      <w:color w:val="000000"/>
                    </w:rPr>
                    <w:t>PM10</w:t>
                  </w:r>
                  <w:r>
                    <w:rPr>
                      <w:rFonts w:ascii="仿宋_GB2312" w:hAnsi="仿宋_GB2312" w:cs="仿宋_GB2312" w:eastAsia="仿宋_GB2312"/>
                      <w:sz w:val="22"/>
                      <w:color w:val="000000"/>
                    </w:rPr>
                    <w:t>、</w:t>
                  </w:r>
                  <w:r>
                    <w:rPr>
                      <w:rFonts w:ascii="仿宋_GB2312" w:hAnsi="仿宋_GB2312" w:cs="仿宋_GB2312" w:eastAsia="仿宋_GB2312"/>
                      <w:sz w:val="22"/>
                      <w:color w:val="000000"/>
                    </w:rPr>
                    <w:t>PM2.5</w:t>
                  </w:r>
                  <w:r>
                    <w:rPr>
                      <w:rFonts w:ascii="仿宋_GB2312" w:hAnsi="仿宋_GB2312" w:cs="仿宋_GB2312" w:eastAsia="仿宋_GB2312"/>
                      <w:sz w:val="22"/>
                      <w:color w:val="000000"/>
                    </w:rPr>
                    <w:t>、</w:t>
                  </w:r>
                  <w:r>
                    <w:rPr>
                      <w:rFonts w:ascii="仿宋_GB2312" w:hAnsi="仿宋_GB2312" w:cs="仿宋_GB2312" w:eastAsia="仿宋_GB2312"/>
                      <w:sz w:val="22"/>
                      <w:color w:val="000000"/>
                    </w:rPr>
                    <w:t>SO2</w:t>
                  </w:r>
                  <w:r>
                    <w:rPr>
                      <w:rFonts w:ascii="仿宋_GB2312" w:hAnsi="仿宋_GB2312" w:cs="仿宋_GB2312" w:eastAsia="仿宋_GB2312"/>
                      <w:sz w:val="22"/>
                      <w:color w:val="000000"/>
                    </w:rPr>
                    <w:t>、</w:t>
                  </w:r>
                  <w:r>
                    <w:rPr>
                      <w:rFonts w:ascii="仿宋_GB2312" w:hAnsi="仿宋_GB2312" w:cs="仿宋_GB2312" w:eastAsia="仿宋_GB2312"/>
                      <w:sz w:val="22"/>
                      <w:color w:val="000000"/>
                    </w:rPr>
                    <w:t>CO</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206</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金堂县</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金堂县五凤站</w:t>
                  </w:r>
                </w:p>
              </w:tc>
              <w:tc>
                <w:tcPr>
                  <w:tcW w:type="dxa" w:w="315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2"/>
                      <w:b/>
                      <w:color w:val="000000"/>
                    </w:rPr>
                    <w:t>O3</w:t>
                  </w:r>
                  <w:r>
                    <w:rPr>
                      <w:rFonts w:ascii="仿宋_GB2312" w:hAnsi="仿宋_GB2312" w:cs="仿宋_GB2312" w:eastAsia="仿宋_GB2312"/>
                      <w:sz w:val="22"/>
                      <w:color w:val="000000"/>
                    </w:rPr>
                    <w:t>、</w:t>
                  </w:r>
                  <w:r>
                    <w:rPr>
                      <w:rFonts w:ascii="仿宋_GB2312" w:hAnsi="仿宋_GB2312" w:cs="仿宋_GB2312" w:eastAsia="仿宋_GB2312"/>
                      <w:sz w:val="22"/>
                      <w:color w:val="000000"/>
                    </w:rPr>
                    <w:t>NO2</w:t>
                  </w:r>
                  <w:r>
                    <w:rPr>
                      <w:rFonts w:ascii="仿宋_GB2312" w:hAnsi="仿宋_GB2312" w:cs="仿宋_GB2312" w:eastAsia="仿宋_GB2312"/>
                      <w:sz w:val="22"/>
                      <w:color w:val="000000"/>
                    </w:rPr>
                    <w:t>、</w:t>
                  </w:r>
                  <w:r>
                    <w:rPr>
                      <w:rFonts w:ascii="仿宋_GB2312" w:hAnsi="仿宋_GB2312" w:cs="仿宋_GB2312" w:eastAsia="仿宋_GB2312"/>
                      <w:sz w:val="22"/>
                      <w:color w:val="000000"/>
                    </w:rPr>
                    <w:t>PM10</w:t>
                  </w:r>
                  <w:r>
                    <w:rPr>
                      <w:rFonts w:ascii="仿宋_GB2312" w:hAnsi="仿宋_GB2312" w:cs="仿宋_GB2312" w:eastAsia="仿宋_GB2312"/>
                      <w:sz w:val="22"/>
                      <w:color w:val="000000"/>
                    </w:rPr>
                    <w:t>、</w:t>
                  </w:r>
                  <w:r>
                    <w:rPr>
                      <w:rFonts w:ascii="仿宋_GB2312" w:hAnsi="仿宋_GB2312" w:cs="仿宋_GB2312" w:eastAsia="仿宋_GB2312"/>
                      <w:sz w:val="22"/>
                      <w:color w:val="000000"/>
                    </w:rPr>
                    <w:t>PM2.5</w:t>
                  </w:r>
                  <w:r>
                    <w:rPr>
                      <w:rFonts w:ascii="仿宋_GB2312" w:hAnsi="仿宋_GB2312" w:cs="仿宋_GB2312" w:eastAsia="仿宋_GB2312"/>
                      <w:sz w:val="22"/>
                      <w:color w:val="000000"/>
                    </w:rPr>
                    <w:t>、</w:t>
                  </w:r>
                  <w:r>
                    <w:rPr>
                      <w:rFonts w:ascii="仿宋_GB2312" w:hAnsi="仿宋_GB2312" w:cs="仿宋_GB2312" w:eastAsia="仿宋_GB2312"/>
                      <w:sz w:val="22"/>
                      <w:color w:val="000000"/>
                    </w:rPr>
                    <w:t>SO2</w:t>
                  </w:r>
                  <w:r>
                    <w:rPr>
                      <w:rFonts w:ascii="仿宋_GB2312" w:hAnsi="仿宋_GB2312" w:cs="仿宋_GB2312" w:eastAsia="仿宋_GB2312"/>
                      <w:sz w:val="22"/>
                      <w:color w:val="000000"/>
                    </w:rPr>
                    <w:t>、</w:t>
                  </w:r>
                  <w:r>
                    <w:rPr>
                      <w:rFonts w:ascii="仿宋_GB2312" w:hAnsi="仿宋_GB2312" w:cs="仿宋_GB2312" w:eastAsia="仿宋_GB2312"/>
                      <w:sz w:val="22"/>
                      <w:color w:val="000000"/>
                    </w:rPr>
                    <w:t>CO</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207</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金堂县</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金堂县福兴站</w:t>
                  </w:r>
                </w:p>
              </w:tc>
              <w:tc>
                <w:tcPr>
                  <w:tcW w:type="dxa" w:w="315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2"/>
                      <w:b/>
                      <w:color w:val="000000"/>
                    </w:rPr>
                    <w:t>O3</w:t>
                  </w:r>
                  <w:r>
                    <w:rPr>
                      <w:rFonts w:ascii="仿宋_GB2312" w:hAnsi="仿宋_GB2312" w:cs="仿宋_GB2312" w:eastAsia="仿宋_GB2312"/>
                      <w:sz w:val="22"/>
                      <w:color w:val="000000"/>
                    </w:rPr>
                    <w:t>、</w:t>
                  </w:r>
                  <w:r>
                    <w:rPr>
                      <w:rFonts w:ascii="仿宋_GB2312" w:hAnsi="仿宋_GB2312" w:cs="仿宋_GB2312" w:eastAsia="仿宋_GB2312"/>
                      <w:sz w:val="22"/>
                      <w:color w:val="000000"/>
                    </w:rPr>
                    <w:t>NO2</w:t>
                  </w:r>
                  <w:r>
                    <w:rPr>
                      <w:rFonts w:ascii="仿宋_GB2312" w:hAnsi="仿宋_GB2312" w:cs="仿宋_GB2312" w:eastAsia="仿宋_GB2312"/>
                      <w:sz w:val="22"/>
                      <w:color w:val="000000"/>
                    </w:rPr>
                    <w:t>、</w:t>
                  </w:r>
                  <w:r>
                    <w:rPr>
                      <w:rFonts w:ascii="仿宋_GB2312" w:hAnsi="仿宋_GB2312" w:cs="仿宋_GB2312" w:eastAsia="仿宋_GB2312"/>
                      <w:sz w:val="22"/>
                      <w:color w:val="000000"/>
                    </w:rPr>
                    <w:t>PM10</w:t>
                  </w:r>
                  <w:r>
                    <w:rPr>
                      <w:rFonts w:ascii="仿宋_GB2312" w:hAnsi="仿宋_GB2312" w:cs="仿宋_GB2312" w:eastAsia="仿宋_GB2312"/>
                      <w:sz w:val="22"/>
                      <w:color w:val="000000"/>
                    </w:rPr>
                    <w:t>、</w:t>
                  </w:r>
                  <w:r>
                    <w:rPr>
                      <w:rFonts w:ascii="仿宋_GB2312" w:hAnsi="仿宋_GB2312" w:cs="仿宋_GB2312" w:eastAsia="仿宋_GB2312"/>
                      <w:sz w:val="22"/>
                      <w:color w:val="000000"/>
                    </w:rPr>
                    <w:t>PM2.5</w:t>
                  </w:r>
                  <w:r>
                    <w:rPr>
                      <w:rFonts w:ascii="仿宋_GB2312" w:hAnsi="仿宋_GB2312" w:cs="仿宋_GB2312" w:eastAsia="仿宋_GB2312"/>
                      <w:sz w:val="22"/>
                      <w:color w:val="000000"/>
                    </w:rPr>
                    <w:t>、</w:t>
                  </w:r>
                  <w:r>
                    <w:rPr>
                      <w:rFonts w:ascii="仿宋_GB2312" w:hAnsi="仿宋_GB2312" w:cs="仿宋_GB2312" w:eastAsia="仿宋_GB2312"/>
                      <w:sz w:val="22"/>
                      <w:color w:val="000000"/>
                    </w:rPr>
                    <w:t>SO2</w:t>
                  </w:r>
                  <w:r>
                    <w:rPr>
                      <w:rFonts w:ascii="仿宋_GB2312" w:hAnsi="仿宋_GB2312" w:cs="仿宋_GB2312" w:eastAsia="仿宋_GB2312"/>
                      <w:sz w:val="22"/>
                      <w:color w:val="000000"/>
                    </w:rPr>
                    <w:t>、</w:t>
                  </w:r>
                  <w:r>
                    <w:rPr>
                      <w:rFonts w:ascii="仿宋_GB2312" w:hAnsi="仿宋_GB2312" w:cs="仿宋_GB2312" w:eastAsia="仿宋_GB2312"/>
                      <w:sz w:val="22"/>
                      <w:color w:val="000000"/>
                    </w:rPr>
                    <w:t>CO</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208</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金堂县</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金堂县赵家站</w:t>
                  </w:r>
                </w:p>
              </w:tc>
              <w:tc>
                <w:tcPr>
                  <w:tcW w:type="dxa" w:w="315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2"/>
                      <w:b/>
                      <w:color w:val="000000"/>
                    </w:rPr>
                    <w:t>O3</w:t>
                  </w:r>
                  <w:r>
                    <w:rPr>
                      <w:rFonts w:ascii="仿宋_GB2312" w:hAnsi="仿宋_GB2312" w:cs="仿宋_GB2312" w:eastAsia="仿宋_GB2312"/>
                      <w:sz w:val="22"/>
                      <w:color w:val="000000"/>
                    </w:rPr>
                    <w:t>、</w:t>
                  </w:r>
                  <w:r>
                    <w:rPr>
                      <w:rFonts w:ascii="仿宋_GB2312" w:hAnsi="仿宋_GB2312" w:cs="仿宋_GB2312" w:eastAsia="仿宋_GB2312"/>
                      <w:sz w:val="22"/>
                      <w:color w:val="000000"/>
                    </w:rPr>
                    <w:t>NO2</w:t>
                  </w:r>
                  <w:r>
                    <w:rPr>
                      <w:rFonts w:ascii="仿宋_GB2312" w:hAnsi="仿宋_GB2312" w:cs="仿宋_GB2312" w:eastAsia="仿宋_GB2312"/>
                      <w:sz w:val="22"/>
                      <w:color w:val="000000"/>
                    </w:rPr>
                    <w:t>、</w:t>
                  </w:r>
                  <w:r>
                    <w:rPr>
                      <w:rFonts w:ascii="仿宋_GB2312" w:hAnsi="仿宋_GB2312" w:cs="仿宋_GB2312" w:eastAsia="仿宋_GB2312"/>
                      <w:sz w:val="22"/>
                      <w:color w:val="000000"/>
                    </w:rPr>
                    <w:t>PM10</w:t>
                  </w:r>
                  <w:r>
                    <w:rPr>
                      <w:rFonts w:ascii="仿宋_GB2312" w:hAnsi="仿宋_GB2312" w:cs="仿宋_GB2312" w:eastAsia="仿宋_GB2312"/>
                      <w:sz w:val="22"/>
                      <w:color w:val="000000"/>
                    </w:rPr>
                    <w:t>、</w:t>
                  </w:r>
                  <w:r>
                    <w:rPr>
                      <w:rFonts w:ascii="仿宋_GB2312" w:hAnsi="仿宋_GB2312" w:cs="仿宋_GB2312" w:eastAsia="仿宋_GB2312"/>
                      <w:sz w:val="22"/>
                      <w:color w:val="000000"/>
                    </w:rPr>
                    <w:t>PM2.5</w:t>
                  </w:r>
                  <w:r>
                    <w:rPr>
                      <w:rFonts w:ascii="仿宋_GB2312" w:hAnsi="仿宋_GB2312" w:cs="仿宋_GB2312" w:eastAsia="仿宋_GB2312"/>
                      <w:sz w:val="22"/>
                      <w:color w:val="000000"/>
                    </w:rPr>
                    <w:t>、</w:t>
                  </w:r>
                  <w:r>
                    <w:rPr>
                      <w:rFonts w:ascii="仿宋_GB2312" w:hAnsi="仿宋_GB2312" w:cs="仿宋_GB2312" w:eastAsia="仿宋_GB2312"/>
                      <w:sz w:val="22"/>
                      <w:color w:val="000000"/>
                    </w:rPr>
                    <w:t>SO2</w:t>
                  </w:r>
                  <w:r>
                    <w:rPr>
                      <w:rFonts w:ascii="仿宋_GB2312" w:hAnsi="仿宋_GB2312" w:cs="仿宋_GB2312" w:eastAsia="仿宋_GB2312"/>
                      <w:sz w:val="22"/>
                      <w:color w:val="000000"/>
                    </w:rPr>
                    <w:t>、</w:t>
                  </w:r>
                  <w:r>
                    <w:rPr>
                      <w:rFonts w:ascii="仿宋_GB2312" w:hAnsi="仿宋_GB2312" w:cs="仿宋_GB2312" w:eastAsia="仿宋_GB2312"/>
                      <w:sz w:val="22"/>
                      <w:color w:val="000000"/>
                    </w:rPr>
                    <w:t>CO</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209</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金堂县</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金堂县金龙站</w:t>
                  </w:r>
                </w:p>
              </w:tc>
              <w:tc>
                <w:tcPr>
                  <w:tcW w:type="dxa" w:w="315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2"/>
                      <w:b/>
                      <w:color w:val="000000"/>
                    </w:rPr>
                    <w:t>O3</w:t>
                  </w:r>
                  <w:r>
                    <w:rPr>
                      <w:rFonts w:ascii="仿宋_GB2312" w:hAnsi="仿宋_GB2312" w:cs="仿宋_GB2312" w:eastAsia="仿宋_GB2312"/>
                      <w:sz w:val="22"/>
                      <w:color w:val="000000"/>
                    </w:rPr>
                    <w:t>、</w:t>
                  </w:r>
                  <w:r>
                    <w:rPr>
                      <w:rFonts w:ascii="仿宋_GB2312" w:hAnsi="仿宋_GB2312" w:cs="仿宋_GB2312" w:eastAsia="仿宋_GB2312"/>
                      <w:sz w:val="22"/>
                      <w:color w:val="000000"/>
                    </w:rPr>
                    <w:t>NO2</w:t>
                  </w:r>
                  <w:r>
                    <w:rPr>
                      <w:rFonts w:ascii="仿宋_GB2312" w:hAnsi="仿宋_GB2312" w:cs="仿宋_GB2312" w:eastAsia="仿宋_GB2312"/>
                      <w:sz w:val="22"/>
                      <w:color w:val="000000"/>
                    </w:rPr>
                    <w:t>、</w:t>
                  </w:r>
                  <w:r>
                    <w:rPr>
                      <w:rFonts w:ascii="仿宋_GB2312" w:hAnsi="仿宋_GB2312" w:cs="仿宋_GB2312" w:eastAsia="仿宋_GB2312"/>
                      <w:sz w:val="22"/>
                      <w:color w:val="000000"/>
                    </w:rPr>
                    <w:t>PM10</w:t>
                  </w:r>
                  <w:r>
                    <w:rPr>
                      <w:rFonts w:ascii="仿宋_GB2312" w:hAnsi="仿宋_GB2312" w:cs="仿宋_GB2312" w:eastAsia="仿宋_GB2312"/>
                      <w:sz w:val="22"/>
                      <w:color w:val="000000"/>
                    </w:rPr>
                    <w:t>、</w:t>
                  </w:r>
                  <w:r>
                    <w:rPr>
                      <w:rFonts w:ascii="仿宋_GB2312" w:hAnsi="仿宋_GB2312" w:cs="仿宋_GB2312" w:eastAsia="仿宋_GB2312"/>
                      <w:sz w:val="22"/>
                      <w:color w:val="000000"/>
                    </w:rPr>
                    <w:t>PM2.5</w:t>
                  </w:r>
                  <w:r>
                    <w:rPr>
                      <w:rFonts w:ascii="仿宋_GB2312" w:hAnsi="仿宋_GB2312" w:cs="仿宋_GB2312" w:eastAsia="仿宋_GB2312"/>
                      <w:sz w:val="22"/>
                      <w:color w:val="000000"/>
                    </w:rPr>
                    <w:t>、</w:t>
                  </w:r>
                  <w:r>
                    <w:rPr>
                      <w:rFonts w:ascii="仿宋_GB2312" w:hAnsi="仿宋_GB2312" w:cs="仿宋_GB2312" w:eastAsia="仿宋_GB2312"/>
                      <w:sz w:val="22"/>
                      <w:color w:val="000000"/>
                    </w:rPr>
                    <w:t>SO2</w:t>
                  </w:r>
                  <w:r>
                    <w:rPr>
                      <w:rFonts w:ascii="仿宋_GB2312" w:hAnsi="仿宋_GB2312" w:cs="仿宋_GB2312" w:eastAsia="仿宋_GB2312"/>
                      <w:sz w:val="22"/>
                      <w:color w:val="000000"/>
                    </w:rPr>
                    <w:t>、</w:t>
                  </w:r>
                  <w:r>
                    <w:rPr>
                      <w:rFonts w:ascii="仿宋_GB2312" w:hAnsi="仿宋_GB2312" w:cs="仿宋_GB2312" w:eastAsia="仿宋_GB2312"/>
                      <w:sz w:val="22"/>
                      <w:color w:val="000000"/>
                    </w:rPr>
                    <w:t>CO</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210</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金堂县</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金堂县高板站</w:t>
                  </w:r>
                </w:p>
              </w:tc>
              <w:tc>
                <w:tcPr>
                  <w:tcW w:type="dxa" w:w="315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2"/>
                      <w:b/>
                      <w:color w:val="000000"/>
                    </w:rPr>
                    <w:t>O3</w:t>
                  </w:r>
                  <w:r>
                    <w:rPr>
                      <w:rFonts w:ascii="仿宋_GB2312" w:hAnsi="仿宋_GB2312" w:cs="仿宋_GB2312" w:eastAsia="仿宋_GB2312"/>
                      <w:sz w:val="22"/>
                      <w:color w:val="000000"/>
                    </w:rPr>
                    <w:t>、</w:t>
                  </w:r>
                  <w:r>
                    <w:rPr>
                      <w:rFonts w:ascii="仿宋_GB2312" w:hAnsi="仿宋_GB2312" w:cs="仿宋_GB2312" w:eastAsia="仿宋_GB2312"/>
                      <w:sz w:val="22"/>
                      <w:color w:val="000000"/>
                    </w:rPr>
                    <w:t>NO2</w:t>
                  </w:r>
                  <w:r>
                    <w:rPr>
                      <w:rFonts w:ascii="仿宋_GB2312" w:hAnsi="仿宋_GB2312" w:cs="仿宋_GB2312" w:eastAsia="仿宋_GB2312"/>
                      <w:sz w:val="22"/>
                      <w:color w:val="000000"/>
                    </w:rPr>
                    <w:t>、</w:t>
                  </w:r>
                  <w:r>
                    <w:rPr>
                      <w:rFonts w:ascii="仿宋_GB2312" w:hAnsi="仿宋_GB2312" w:cs="仿宋_GB2312" w:eastAsia="仿宋_GB2312"/>
                      <w:sz w:val="22"/>
                      <w:color w:val="000000"/>
                    </w:rPr>
                    <w:t>PM10</w:t>
                  </w:r>
                  <w:r>
                    <w:rPr>
                      <w:rFonts w:ascii="仿宋_GB2312" w:hAnsi="仿宋_GB2312" w:cs="仿宋_GB2312" w:eastAsia="仿宋_GB2312"/>
                      <w:sz w:val="22"/>
                      <w:color w:val="000000"/>
                    </w:rPr>
                    <w:t>、</w:t>
                  </w:r>
                  <w:r>
                    <w:rPr>
                      <w:rFonts w:ascii="仿宋_GB2312" w:hAnsi="仿宋_GB2312" w:cs="仿宋_GB2312" w:eastAsia="仿宋_GB2312"/>
                      <w:sz w:val="22"/>
                      <w:color w:val="000000"/>
                    </w:rPr>
                    <w:t>PM2.5</w:t>
                  </w:r>
                  <w:r>
                    <w:rPr>
                      <w:rFonts w:ascii="仿宋_GB2312" w:hAnsi="仿宋_GB2312" w:cs="仿宋_GB2312" w:eastAsia="仿宋_GB2312"/>
                      <w:sz w:val="22"/>
                      <w:color w:val="000000"/>
                    </w:rPr>
                    <w:t>、</w:t>
                  </w:r>
                  <w:r>
                    <w:rPr>
                      <w:rFonts w:ascii="仿宋_GB2312" w:hAnsi="仿宋_GB2312" w:cs="仿宋_GB2312" w:eastAsia="仿宋_GB2312"/>
                      <w:sz w:val="22"/>
                      <w:color w:val="000000"/>
                    </w:rPr>
                    <w:t>SO2</w:t>
                  </w:r>
                  <w:r>
                    <w:rPr>
                      <w:rFonts w:ascii="仿宋_GB2312" w:hAnsi="仿宋_GB2312" w:cs="仿宋_GB2312" w:eastAsia="仿宋_GB2312"/>
                      <w:sz w:val="22"/>
                      <w:color w:val="000000"/>
                    </w:rPr>
                    <w:t>、</w:t>
                  </w:r>
                  <w:r>
                    <w:rPr>
                      <w:rFonts w:ascii="仿宋_GB2312" w:hAnsi="仿宋_GB2312" w:cs="仿宋_GB2312" w:eastAsia="仿宋_GB2312"/>
                      <w:sz w:val="22"/>
                      <w:color w:val="000000"/>
                    </w:rPr>
                    <w:t>CO</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211</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金堂县</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金堂县三溪站</w:t>
                  </w:r>
                </w:p>
              </w:tc>
              <w:tc>
                <w:tcPr>
                  <w:tcW w:type="dxa" w:w="315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2"/>
                      <w:b/>
                      <w:color w:val="000000"/>
                    </w:rPr>
                    <w:t>O3</w:t>
                  </w:r>
                  <w:r>
                    <w:rPr>
                      <w:rFonts w:ascii="仿宋_GB2312" w:hAnsi="仿宋_GB2312" w:cs="仿宋_GB2312" w:eastAsia="仿宋_GB2312"/>
                      <w:sz w:val="22"/>
                      <w:color w:val="000000"/>
                    </w:rPr>
                    <w:t>、</w:t>
                  </w:r>
                  <w:r>
                    <w:rPr>
                      <w:rFonts w:ascii="仿宋_GB2312" w:hAnsi="仿宋_GB2312" w:cs="仿宋_GB2312" w:eastAsia="仿宋_GB2312"/>
                      <w:sz w:val="22"/>
                      <w:color w:val="000000"/>
                    </w:rPr>
                    <w:t>NO2</w:t>
                  </w:r>
                  <w:r>
                    <w:rPr>
                      <w:rFonts w:ascii="仿宋_GB2312" w:hAnsi="仿宋_GB2312" w:cs="仿宋_GB2312" w:eastAsia="仿宋_GB2312"/>
                      <w:sz w:val="22"/>
                      <w:color w:val="000000"/>
                    </w:rPr>
                    <w:t>、</w:t>
                  </w:r>
                  <w:r>
                    <w:rPr>
                      <w:rFonts w:ascii="仿宋_GB2312" w:hAnsi="仿宋_GB2312" w:cs="仿宋_GB2312" w:eastAsia="仿宋_GB2312"/>
                      <w:sz w:val="22"/>
                      <w:color w:val="000000"/>
                    </w:rPr>
                    <w:t>PM10</w:t>
                  </w:r>
                  <w:r>
                    <w:rPr>
                      <w:rFonts w:ascii="仿宋_GB2312" w:hAnsi="仿宋_GB2312" w:cs="仿宋_GB2312" w:eastAsia="仿宋_GB2312"/>
                      <w:sz w:val="22"/>
                      <w:color w:val="000000"/>
                    </w:rPr>
                    <w:t>、</w:t>
                  </w:r>
                  <w:r>
                    <w:rPr>
                      <w:rFonts w:ascii="仿宋_GB2312" w:hAnsi="仿宋_GB2312" w:cs="仿宋_GB2312" w:eastAsia="仿宋_GB2312"/>
                      <w:sz w:val="22"/>
                      <w:color w:val="000000"/>
                    </w:rPr>
                    <w:t>PM2.5</w:t>
                  </w:r>
                  <w:r>
                    <w:rPr>
                      <w:rFonts w:ascii="仿宋_GB2312" w:hAnsi="仿宋_GB2312" w:cs="仿宋_GB2312" w:eastAsia="仿宋_GB2312"/>
                      <w:sz w:val="22"/>
                      <w:color w:val="000000"/>
                    </w:rPr>
                    <w:t>、</w:t>
                  </w:r>
                  <w:r>
                    <w:rPr>
                      <w:rFonts w:ascii="仿宋_GB2312" w:hAnsi="仿宋_GB2312" w:cs="仿宋_GB2312" w:eastAsia="仿宋_GB2312"/>
                      <w:sz w:val="22"/>
                      <w:color w:val="000000"/>
                    </w:rPr>
                    <w:t>SO2</w:t>
                  </w:r>
                  <w:r>
                    <w:rPr>
                      <w:rFonts w:ascii="仿宋_GB2312" w:hAnsi="仿宋_GB2312" w:cs="仿宋_GB2312" w:eastAsia="仿宋_GB2312"/>
                      <w:sz w:val="22"/>
                      <w:color w:val="000000"/>
                    </w:rPr>
                    <w:t>、</w:t>
                  </w:r>
                  <w:r>
                    <w:rPr>
                      <w:rFonts w:ascii="仿宋_GB2312" w:hAnsi="仿宋_GB2312" w:cs="仿宋_GB2312" w:eastAsia="仿宋_GB2312"/>
                      <w:sz w:val="22"/>
                      <w:color w:val="000000"/>
                    </w:rPr>
                    <w:t>CO</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212</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金堂县</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金堂县竹篙站</w:t>
                  </w:r>
                </w:p>
              </w:tc>
              <w:tc>
                <w:tcPr>
                  <w:tcW w:type="dxa" w:w="315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2"/>
                      <w:b/>
                      <w:color w:val="000000"/>
                    </w:rPr>
                    <w:t>O3</w:t>
                  </w:r>
                  <w:r>
                    <w:rPr>
                      <w:rFonts w:ascii="仿宋_GB2312" w:hAnsi="仿宋_GB2312" w:cs="仿宋_GB2312" w:eastAsia="仿宋_GB2312"/>
                      <w:sz w:val="22"/>
                      <w:color w:val="000000"/>
                    </w:rPr>
                    <w:t>、</w:t>
                  </w:r>
                  <w:r>
                    <w:rPr>
                      <w:rFonts w:ascii="仿宋_GB2312" w:hAnsi="仿宋_GB2312" w:cs="仿宋_GB2312" w:eastAsia="仿宋_GB2312"/>
                      <w:sz w:val="22"/>
                      <w:color w:val="000000"/>
                    </w:rPr>
                    <w:t>NO2</w:t>
                  </w:r>
                  <w:r>
                    <w:rPr>
                      <w:rFonts w:ascii="仿宋_GB2312" w:hAnsi="仿宋_GB2312" w:cs="仿宋_GB2312" w:eastAsia="仿宋_GB2312"/>
                      <w:sz w:val="22"/>
                      <w:color w:val="000000"/>
                    </w:rPr>
                    <w:t>、</w:t>
                  </w:r>
                  <w:r>
                    <w:rPr>
                      <w:rFonts w:ascii="仿宋_GB2312" w:hAnsi="仿宋_GB2312" w:cs="仿宋_GB2312" w:eastAsia="仿宋_GB2312"/>
                      <w:sz w:val="22"/>
                      <w:color w:val="000000"/>
                    </w:rPr>
                    <w:t>PM10</w:t>
                  </w:r>
                  <w:r>
                    <w:rPr>
                      <w:rFonts w:ascii="仿宋_GB2312" w:hAnsi="仿宋_GB2312" w:cs="仿宋_GB2312" w:eastAsia="仿宋_GB2312"/>
                      <w:sz w:val="22"/>
                      <w:color w:val="000000"/>
                    </w:rPr>
                    <w:t>、</w:t>
                  </w:r>
                  <w:r>
                    <w:rPr>
                      <w:rFonts w:ascii="仿宋_GB2312" w:hAnsi="仿宋_GB2312" w:cs="仿宋_GB2312" w:eastAsia="仿宋_GB2312"/>
                      <w:sz w:val="22"/>
                      <w:color w:val="000000"/>
                    </w:rPr>
                    <w:t>PM2.5</w:t>
                  </w:r>
                  <w:r>
                    <w:rPr>
                      <w:rFonts w:ascii="仿宋_GB2312" w:hAnsi="仿宋_GB2312" w:cs="仿宋_GB2312" w:eastAsia="仿宋_GB2312"/>
                      <w:sz w:val="22"/>
                      <w:color w:val="000000"/>
                    </w:rPr>
                    <w:t>、</w:t>
                  </w:r>
                  <w:r>
                    <w:rPr>
                      <w:rFonts w:ascii="仿宋_GB2312" w:hAnsi="仿宋_GB2312" w:cs="仿宋_GB2312" w:eastAsia="仿宋_GB2312"/>
                      <w:sz w:val="22"/>
                      <w:color w:val="000000"/>
                    </w:rPr>
                    <w:t>SO2</w:t>
                  </w:r>
                  <w:r>
                    <w:rPr>
                      <w:rFonts w:ascii="仿宋_GB2312" w:hAnsi="仿宋_GB2312" w:cs="仿宋_GB2312" w:eastAsia="仿宋_GB2312"/>
                      <w:sz w:val="22"/>
                      <w:color w:val="000000"/>
                    </w:rPr>
                    <w:t>、</w:t>
                  </w:r>
                  <w:r>
                    <w:rPr>
                      <w:rFonts w:ascii="仿宋_GB2312" w:hAnsi="仿宋_GB2312" w:cs="仿宋_GB2312" w:eastAsia="仿宋_GB2312"/>
                      <w:sz w:val="22"/>
                      <w:color w:val="000000"/>
                    </w:rPr>
                    <w:t>CO</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213</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金堂县</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金堂县转龙站</w:t>
                  </w:r>
                </w:p>
              </w:tc>
              <w:tc>
                <w:tcPr>
                  <w:tcW w:type="dxa" w:w="315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2"/>
                      <w:b/>
                      <w:color w:val="000000"/>
                    </w:rPr>
                    <w:t>O3</w:t>
                  </w:r>
                  <w:r>
                    <w:rPr>
                      <w:rFonts w:ascii="仿宋_GB2312" w:hAnsi="仿宋_GB2312" w:cs="仿宋_GB2312" w:eastAsia="仿宋_GB2312"/>
                      <w:sz w:val="22"/>
                      <w:color w:val="000000"/>
                    </w:rPr>
                    <w:t>、</w:t>
                  </w:r>
                  <w:r>
                    <w:rPr>
                      <w:rFonts w:ascii="仿宋_GB2312" w:hAnsi="仿宋_GB2312" w:cs="仿宋_GB2312" w:eastAsia="仿宋_GB2312"/>
                      <w:sz w:val="22"/>
                      <w:color w:val="000000"/>
                    </w:rPr>
                    <w:t>NO2</w:t>
                  </w:r>
                  <w:r>
                    <w:rPr>
                      <w:rFonts w:ascii="仿宋_GB2312" w:hAnsi="仿宋_GB2312" w:cs="仿宋_GB2312" w:eastAsia="仿宋_GB2312"/>
                      <w:sz w:val="22"/>
                      <w:color w:val="000000"/>
                    </w:rPr>
                    <w:t>、</w:t>
                  </w:r>
                  <w:r>
                    <w:rPr>
                      <w:rFonts w:ascii="仿宋_GB2312" w:hAnsi="仿宋_GB2312" w:cs="仿宋_GB2312" w:eastAsia="仿宋_GB2312"/>
                      <w:sz w:val="22"/>
                      <w:color w:val="000000"/>
                    </w:rPr>
                    <w:t>PM10</w:t>
                  </w:r>
                  <w:r>
                    <w:rPr>
                      <w:rFonts w:ascii="仿宋_GB2312" w:hAnsi="仿宋_GB2312" w:cs="仿宋_GB2312" w:eastAsia="仿宋_GB2312"/>
                      <w:sz w:val="22"/>
                      <w:color w:val="000000"/>
                    </w:rPr>
                    <w:t>、</w:t>
                  </w:r>
                  <w:r>
                    <w:rPr>
                      <w:rFonts w:ascii="仿宋_GB2312" w:hAnsi="仿宋_GB2312" w:cs="仿宋_GB2312" w:eastAsia="仿宋_GB2312"/>
                      <w:sz w:val="22"/>
                      <w:color w:val="000000"/>
                    </w:rPr>
                    <w:t>PM2.5</w:t>
                  </w:r>
                  <w:r>
                    <w:rPr>
                      <w:rFonts w:ascii="仿宋_GB2312" w:hAnsi="仿宋_GB2312" w:cs="仿宋_GB2312" w:eastAsia="仿宋_GB2312"/>
                      <w:sz w:val="22"/>
                      <w:color w:val="000000"/>
                    </w:rPr>
                    <w:t>、</w:t>
                  </w:r>
                  <w:r>
                    <w:rPr>
                      <w:rFonts w:ascii="仿宋_GB2312" w:hAnsi="仿宋_GB2312" w:cs="仿宋_GB2312" w:eastAsia="仿宋_GB2312"/>
                      <w:sz w:val="22"/>
                      <w:color w:val="000000"/>
                    </w:rPr>
                    <w:t>SO2</w:t>
                  </w:r>
                  <w:r>
                    <w:rPr>
                      <w:rFonts w:ascii="仿宋_GB2312" w:hAnsi="仿宋_GB2312" w:cs="仿宋_GB2312" w:eastAsia="仿宋_GB2312"/>
                      <w:sz w:val="22"/>
                      <w:color w:val="000000"/>
                    </w:rPr>
                    <w:t>、</w:t>
                  </w:r>
                  <w:r>
                    <w:rPr>
                      <w:rFonts w:ascii="仿宋_GB2312" w:hAnsi="仿宋_GB2312" w:cs="仿宋_GB2312" w:eastAsia="仿宋_GB2312"/>
                      <w:sz w:val="22"/>
                      <w:color w:val="000000"/>
                    </w:rPr>
                    <w:t>CO</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214</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金堂县</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金堂县土桥站</w:t>
                  </w:r>
                </w:p>
              </w:tc>
              <w:tc>
                <w:tcPr>
                  <w:tcW w:type="dxa" w:w="315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2"/>
                      <w:b/>
                      <w:color w:val="000000"/>
                    </w:rPr>
                    <w:t>O3</w:t>
                  </w:r>
                  <w:r>
                    <w:rPr>
                      <w:rFonts w:ascii="仿宋_GB2312" w:hAnsi="仿宋_GB2312" w:cs="仿宋_GB2312" w:eastAsia="仿宋_GB2312"/>
                      <w:sz w:val="22"/>
                      <w:color w:val="000000"/>
                    </w:rPr>
                    <w:t>、</w:t>
                  </w:r>
                  <w:r>
                    <w:rPr>
                      <w:rFonts w:ascii="仿宋_GB2312" w:hAnsi="仿宋_GB2312" w:cs="仿宋_GB2312" w:eastAsia="仿宋_GB2312"/>
                      <w:sz w:val="22"/>
                      <w:color w:val="000000"/>
                    </w:rPr>
                    <w:t>NO2</w:t>
                  </w:r>
                  <w:r>
                    <w:rPr>
                      <w:rFonts w:ascii="仿宋_GB2312" w:hAnsi="仿宋_GB2312" w:cs="仿宋_GB2312" w:eastAsia="仿宋_GB2312"/>
                      <w:sz w:val="22"/>
                      <w:color w:val="000000"/>
                    </w:rPr>
                    <w:t>、</w:t>
                  </w:r>
                  <w:r>
                    <w:rPr>
                      <w:rFonts w:ascii="仿宋_GB2312" w:hAnsi="仿宋_GB2312" w:cs="仿宋_GB2312" w:eastAsia="仿宋_GB2312"/>
                      <w:sz w:val="22"/>
                      <w:color w:val="000000"/>
                    </w:rPr>
                    <w:t>PM10</w:t>
                  </w:r>
                  <w:r>
                    <w:rPr>
                      <w:rFonts w:ascii="仿宋_GB2312" w:hAnsi="仿宋_GB2312" w:cs="仿宋_GB2312" w:eastAsia="仿宋_GB2312"/>
                      <w:sz w:val="22"/>
                      <w:color w:val="000000"/>
                    </w:rPr>
                    <w:t>、</w:t>
                  </w:r>
                  <w:r>
                    <w:rPr>
                      <w:rFonts w:ascii="仿宋_GB2312" w:hAnsi="仿宋_GB2312" w:cs="仿宋_GB2312" w:eastAsia="仿宋_GB2312"/>
                      <w:sz w:val="22"/>
                      <w:color w:val="000000"/>
                    </w:rPr>
                    <w:t>PM2.5</w:t>
                  </w:r>
                  <w:r>
                    <w:rPr>
                      <w:rFonts w:ascii="仿宋_GB2312" w:hAnsi="仿宋_GB2312" w:cs="仿宋_GB2312" w:eastAsia="仿宋_GB2312"/>
                      <w:sz w:val="22"/>
                      <w:color w:val="000000"/>
                    </w:rPr>
                    <w:t>、</w:t>
                  </w:r>
                  <w:r>
                    <w:rPr>
                      <w:rFonts w:ascii="仿宋_GB2312" w:hAnsi="仿宋_GB2312" w:cs="仿宋_GB2312" w:eastAsia="仿宋_GB2312"/>
                      <w:sz w:val="22"/>
                      <w:color w:val="000000"/>
                    </w:rPr>
                    <w:t>SO2</w:t>
                  </w:r>
                  <w:r>
                    <w:rPr>
                      <w:rFonts w:ascii="仿宋_GB2312" w:hAnsi="仿宋_GB2312" w:cs="仿宋_GB2312" w:eastAsia="仿宋_GB2312"/>
                      <w:sz w:val="22"/>
                      <w:color w:val="000000"/>
                    </w:rPr>
                    <w:t>、</w:t>
                  </w:r>
                  <w:r>
                    <w:rPr>
                      <w:rFonts w:ascii="仿宋_GB2312" w:hAnsi="仿宋_GB2312" w:cs="仿宋_GB2312" w:eastAsia="仿宋_GB2312"/>
                      <w:sz w:val="22"/>
                      <w:color w:val="000000"/>
                    </w:rPr>
                    <w:t>CO</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215</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金堂县</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金堂县又新站</w:t>
                  </w:r>
                </w:p>
              </w:tc>
              <w:tc>
                <w:tcPr>
                  <w:tcW w:type="dxa" w:w="315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2"/>
                      <w:b/>
                      <w:color w:val="000000"/>
                    </w:rPr>
                    <w:t>O3</w:t>
                  </w:r>
                  <w:r>
                    <w:rPr>
                      <w:rFonts w:ascii="仿宋_GB2312" w:hAnsi="仿宋_GB2312" w:cs="仿宋_GB2312" w:eastAsia="仿宋_GB2312"/>
                      <w:sz w:val="22"/>
                      <w:color w:val="000000"/>
                    </w:rPr>
                    <w:t>、</w:t>
                  </w:r>
                  <w:r>
                    <w:rPr>
                      <w:rFonts w:ascii="仿宋_GB2312" w:hAnsi="仿宋_GB2312" w:cs="仿宋_GB2312" w:eastAsia="仿宋_GB2312"/>
                      <w:sz w:val="22"/>
                      <w:color w:val="000000"/>
                    </w:rPr>
                    <w:t>NO2</w:t>
                  </w:r>
                  <w:r>
                    <w:rPr>
                      <w:rFonts w:ascii="仿宋_GB2312" w:hAnsi="仿宋_GB2312" w:cs="仿宋_GB2312" w:eastAsia="仿宋_GB2312"/>
                      <w:sz w:val="22"/>
                      <w:color w:val="000000"/>
                    </w:rPr>
                    <w:t>、</w:t>
                  </w:r>
                  <w:r>
                    <w:rPr>
                      <w:rFonts w:ascii="仿宋_GB2312" w:hAnsi="仿宋_GB2312" w:cs="仿宋_GB2312" w:eastAsia="仿宋_GB2312"/>
                      <w:sz w:val="22"/>
                      <w:color w:val="000000"/>
                    </w:rPr>
                    <w:t>PM10</w:t>
                  </w:r>
                  <w:r>
                    <w:rPr>
                      <w:rFonts w:ascii="仿宋_GB2312" w:hAnsi="仿宋_GB2312" w:cs="仿宋_GB2312" w:eastAsia="仿宋_GB2312"/>
                      <w:sz w:val="22"/>
                      <w:color w:val="000000"/>
                    </w:rPr>
                    <w:t>、</w:t>
                  </w:r>
                  <w:r>
                    <w:rPr>
                      <w:rFonts w:ascii="仿宋_GB2312" w:hAnsi="仿宋_GB2312" w:cs="仿宋_GB2312" w:eastAsia="仿宋_GB2312"/>
                      <w:sz w:val="22"/>
                      <w:color w:val="000000"/>
                    </w:rPr>
                    <w:t>PM2.5</w:t>
                  </w:r>
                  <w:r>
                    <w:rPr>
                      <w:rFonts w:ascii="仿宋_GB2312" w:hAnsi="仿宋_GB2312" w:cs="仿宋_GB2312" w:eastAsia="仿宋_GB2312"/>
                      <w:sz w:val="22"/>
                      <w:color w:val="000000"/>
                    </w:rPr>
                    <w:t>、</w:t>
                  </w:r>
                  <w:r>
                    <w:rPr>
                      <w:rFonts w:ascii="仿宋_GB2312" w:hAnsi="仿宋_GB2312" w:cs="仿宋_GB2312" w:eastAsia="仿宋_GB2312"/>
                      <w:sz w:val="22"/>
                      <w:color w:val="000000"/>
                    </w:rPr>
                    <w:t>SO2</w:t>
                  </w:r>
                  <w:r>
                    <w:rPr>
                      <w:rFonts w:ascii="仿宋_GB2312" w:hAnsi="仿宋_GB2312" w:cs="仿宋_GB2312" w:eastAsia="仿宋_GB2312"/>
                      <w:sz w:val="22"/>
                      <w:color w:val="000000"/>
                    </w:rPr>
                    <w:t>、</w:t>
                  </w:r>
                  <w:r>
                    <w:rPr>
                      <w:rFonts w:ascii="仿宋_GB2312" w:hAnsi="仿宋_GB2312" w:cs="仿宋_GB2312" w:eastAsia="仿宋_GB2312"/>
                      <w:sz w:val="22"/>
                      <w:color w:val="000000"/>
                    </w:rPr>
                    <w:t>CO</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216</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金堂县</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金堂县云合站</w:t>
                  </w:r>
                </w:p>
              </w:tc>
              <w:tc>
                <w:tcPr>
                  <w:tcW w:type="dxa" w:w="315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2"/>
                      <w:b/>
                      <w:color w:val="000000"/>
                    </w:rPr>
                    <w:t>O3</w:t>
                  </w:r>
                  <w:r>
                    <w:rPr>
                      <w:rFonts w:ascii="仿宋_GB2312" w:hAnsi="仿宋_GB2312" w:cs="仿宋_GB2312" w:eastAsia="仿宋_GB2312"/>
                      <w:sz w:val="22"/>
                      <w:color w:val="000000"/>
                    </w:rPr>
                    <w:t>、</w:t>
                  </w:r>
                  <w:r>
                    <w:rPr>
                      <w:rFonts w:ascii="仿宋_GB2312" w:hAnsi="仿宋_GB2312" w:cs="仿宋_GB2312" w:eastAsia="仿宋_GB2312"/>
                      <w:sz w:val="22"/>
                      <w:color w:val="000000"/>
                    </w:rPr>
                    <w:t>NO2</w:t>
                  </w:r>
                  <w:r>
                    <w:rPr>
                      <w:rFonts w:ascii="仿宋_GB2312" w:hAnsi="仿宋_GB2312" w:cs="仿宋_GB2312" w:eastAsia="仿宋_GB2312"/>
                      <w:sz w:val="22"/>
                      <w:color w:val="000000"/>
                    </w:rPr>
                    <w:t>、</w:t>
                  </w:r>
                  <w:r>
                    <w:rPr>
                      <w:rFonts w:ascii="仿宋_GB2312" w:hAnsi="仿宋_GB2312" w:cs="仿宋_GB2312" w:eastAsia="仿宋_GB2312"/>
                      <w:sz w:val="22"/>
                      <w:color w:val="000000"/>
                    </w:rPr>
                    <w:t>PM10</w:t>
                  </w:r>
                  <w:r>
                    <w:rPr>
                      <w:rFonts w:ascii="仿宋_GB2312" w:hAnsi="仿宋_GB2312" w:cs="仿宋_GB2312" w:eastAsia="仿宋_GB2312"/>
                      <w:sz w:val="22"/>
                      <w:color w:val="000000"/>
                    </w:rPr>
                    <w:t>、</w:t>
                  </w:r>
                  <w:r>
                    <w:rPr>
                      <w:rFonts w:ascii="仿宋_GB2312" w:hAnsi="仿宋_GB2312" w:cs="仿宋_GB2312" w:eastAsia="仿宋_GB2312"/>
                      <w:sz w:val="22"/>
                      <w:color w:val="000000"/>
                    </w:rPr>
                    <w:t>PM2.5</w:t>
                  </w:r>
                  <w:r>
                    <w:rPr>
                      <w:rFonts w:ascii="仿宋_GB2312" w:hAnsi="仿宋_GB2312" w:cs="仿宋_GB2312" w:eastAsia="仿宋_GB2312"/>
                      <w:sz w:val="22"/>
                      <w:color w:val="000000"/>
                    </w:rPr>
                    <w:t>、</w:t>
                  </w:r>
                  <w:r>
                    <w:rPr>
                      <w:rFonts w:ascii="仿宋_GB2312" w:hAnsi="仿宋_GB2312" w:cs="仿宋_GB2312" w:eastAsia="仿宋_GB2312"/>
                      <w:sz w:val="22"/>
                      <w:color w:val="000000"/>
                    </w:rPr>
                    <w:t>SO2</w:t>
                  </w:r>
                  <w:r>
                    <w:rPr>
                      <w:rFonts w:ascii="仿宋_GB2312" w:hAnsi="仿宋_GB2312" w:cs="仿宋_GB2312" w:eastAsia="仿宋_GB2312"/>
                      <w:sz w:val="22"/>
                      <w:color w:val="000000"/>
                    </w:rPr>
                    <w:t>、</w:t>
                  </w:r>
                  <w:r>
                    <w:rPr>
                      <w:rFonts w:ascii="仿宋_GB2312" w:hAnsi="仿宋_GB2312" w:cs="仿宋_GB2312" w:eastAsia="仿宋_GB2312"/>
                      <w:sz w:val="22"/>
                      <w:color w:val="000000"/>
                    </w:rPr>
                    <w:t>CO</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217</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大邑县</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滨江西路南段</w:t>
                  </w:r>
                  <w:r>
                    <w:rPr>
                      <w:rFonts w:ascii="仿宋_GB2312" w:hAnsi="仿宋_GB2312" w:cs="仿宋_GB2312" w:eastAsia="仿宋_GB2312"/>
                      <w:sz w:val="20"/>
                      <w:color w:val="000000"/>
                    </w:rPr>
                    <w:t>（市控站）</w:t>
                  </w:r>
                </w:p>
              </w:tc>
              <w:tc>
                <w:tcPr>
                  <w:tcW w:type="dxa" w:w="315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2"/>
                      <w:b/>
                      <w:color w:val="000000"/>
                    </w:rPr>
                    <w:t>O3</w:t>
                  </w:r>
                  <w:r>
                    <w:rPr>
                      <w:rFonts w:ascii="仿宋_GB2312" w:hAnsi="仿宋_GB2312" w:cs="仿宋_GB2312" w:eastAsia="仿宋_GB2312"/>
                      <w:sz w:val="22"/>
                      <w:color w:val="000000"/>
                    </w:rPr>
                    <w:t>、</w:t>
                  </w:r>
                  <w:r>
                    <w:rPr>
                      <w:rFonts w:ascii="仿宋_GB2312" w:hAnsi="仿宋_GB2312" w:cs="仿宋_GB2312" w:eastAsia="仿宋_GB2312"/>
                      <w:sz w:val="22"/>
                      <w:color w:val="000000"/>
                    </w:rPr>
                    <w:t>NO2</w:t>
                  </w:r>
                  <w:r>
                    <w:rPr>
                      <w:rFonts w:ascii="仿宋_GB2312" w:hAnsi="仿宋_GB2312" w:cs="仿宋_GB2312" w:eastAsia="仿宋_GB2312"/>
                      <w:sz w:val="22"/>
                      <w:color w:val="000000"/>
                    </w:rPr>
                    <w:t>、</w:t>
                  </w:r>
                  <w:r>
                    <w:rPr>
                      <w:rFonts w:ascii="仿宋_GB2312" w:hAnsi="仿宋_GB2312" w:cs="仿宋_GB2312" w:eastAsia="仿宋_GB2312"/>
                      <w:sz w:val="22"/>
                      <w:color w:val="000000"/>
                    </w:rPr>
                    <w:t>PM10</w:t>
                  </w:r>
                  <w:r>
                    <w:rPr>
                      <w:rFonts w:ascii="仿宋_GB2312" w:hAnsi="仿宋_GB2312" w:cs="仿宋_GB2312" w:eastAsia="仿宋_GB2312"/>
                      <w:sz w:val="22"/>
                      <w:color w:val="000000"/>
                    </w:rPr>
                    <w:t>、</w:t>
                  </w:r>
                  <w:r>
                    <w:rPr>
                      <w:rFonts w:ascii="仿宋_GB2312" w:hAnsi="仿宋_GB2312" w:cs="仿宋_GB2312" w:eastAsia="仿宋_GB2312"/>
                      <w:sz w:val="22"/>
                      <w:color w:val="000000"/>
                    </w:rPr>
                    <w:t>PM2.5</w:t>
                  </w:r>
                  <w:r>
                    <w:rPr>
                      <w:rFonts w:ascii="仿宋_GB2312" w:hAnsi="仿宋_GB2312" w:cs="仿宋_GB2312" w:eastAsia="仿宋_GB2312"/>
                      <w:sz w:val="22"/>
                      <w:color w:val="000000"/>
                    </w:rPr>
                    <w:t>、</w:t>
                  </w:r>
                  <w:r>
                    <w:rPr>
                      <w:rFonts w:ascii="仿宋_GB2312" w:hAnsi="仿宋_GB2312" w:cs="仿宋_GB2312" w:eastAsia="仿宋_GB2312"/>
                      <w:sz w:val="22"/>
                      <w:color w:val="000000"/>
                    </w:rPr>
                    <w:t>SO2</w:t>
                  </w:r>
                  <w:r>
                    <w:rPr>
                      <w:rFonts w:ascii="仿宋_GB2312" w:hAnsi="仿宋_GB2312" w:cs="仿宋_GB2312" w:eastAsia="仿宋_GB2312"/>
                      <w:sz w:val="22"/>
                      <w:color w:val="000000"/>
                    </w:rPr>
                    <w:t>、</w:t>
                  </w:r>
                  <w:r>
                    <w:rPr>
                      <w:rFonts w:ascii="仿宋_GB2312" w:hAnsi="仿宋_GB2312" w:cs="仿宋_GB2312" w:eastAsia="仿宋_GB2312"/>
                      <w:sz w:val="22"/>
                      <w:color w:val="000000"/>
                    </w:rPr>
                    <w:t>CO</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218</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大邑县</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迎宾路一段</w:t>
                  </w:r>
                  <w:r>
                    <w:rPr>
                      <w:rFonts w:ascii="仿宋_GB2312" w:hAnsi="仿宋_GB2312" w:cs="仿宋_GB2312" w:eastAsia="仿宋_GB2312"/>
                      <w:sz w:val="20"/>
                      <w:color w:val="000000"/>
                    </w:rPr>
                    <w:t>501</w:t>
                  </w:r>
                  <w:r>
                    <w:rPr>
                      <w:rFonts w:ascii="仿宋_GB2312" w:hAnsi="仿宋_GB2312" w:cs="仿宋_GB2312" w:eastAsia="仿宋_GB2312"/>
                      <w:sz w:val="20"/>
                      <w:color w:val="000000"/>
                    </w:rPr>
                    <w:t>号</w:t>
                  </w:r>
                  <w:r>
                    <w:rPr>
                      <w:rFonts w:ascii="仿宋_GB2312" w:hAnsi="仿宋_GB2312" w:cs="仿宋_GB2312" w:eastAsia="仿宋_GB2312"/>
                      <w:sz w:val="20"/>
                      <w:color w:val="000000"/>
                    </w:rPr>
                    <w:t>（市控站）</w:t>
                  </w:r>
                </w:p>
              </w:tc>
              <w:tc>
                <w:tcPr>
                  <w:tcW w:type="dxa" w:w="315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2"/>
                      <w:b/>
                      <w:color w:val="000000"/>
                    </w:rPr>
                    <w:t>O3</w:t>
                  </w:r>
                  <w:r>
                    <w:rPr>
                      <w:rFonts w:ascii="仿宋_GB2312" w:hAnsi="仿宋_GB2312" w:cs="仿宋_GB2312" w:eastAsia="仿宋_GB2312"/>
                      <w:sz w:val="22"/>
                      <w:color w:val="000000"/>
                    </w:rPr>
                    <w:t>、</w:t>
                  </w:r>
                  <w:r>
                    <w:rPr>
                      <w:rFonts w:ascii="仿宋_GB2312" w:hAnsi="仿宋_GB2312" w:cs="仿宋_GB2312" w:eastAsia="仿宋_GB2312"/>
                      <w:sz w:val="22"/>
                      <w:color w:val="000000"/>
                    </w:rPr>
                    <w:t>NO2</w:t>
                  </w:r>
                  <w:r>
                    <w:rPr>
                      <w:rFonts w:ascii="仿宋_GB2312" w:hAnsi="仿宋_GB2312" w:cs="仿宋_GB2312" w:eastAsia="仿宋_GB2312"/>
                      <w:sz w:val="22"/>
                      <w:color w:val="000000"/>
                    </w:rPr>
                    <w:t>、</w:t>
                  </w:r>
                  <w:r>
                    <w:rPr>
                      <w:rFonts w:ascii="仿宋_GB2312" w:hAnsi="仿宋_GB2312" w:cs="仿宋_GB2312" w:eastAsia="仿宋_GB2312"/>
                      <w:sz w:val="22"/>
                      <w:color w:val="000000"/>
                    </w:rPr>
                    <w:t>PM10</w:t>
                  </w:r>
                  <w:r>
                    <w:rPr>
                      <w:rFonts w:ascii="仿宋_GB2312" w:hAnsi="仿宋_GB2312" w:cs="仿宋_GB2312" w:eastAsia="仿宋_GB2312"/>
                      <w:sz w:val="22"/>
                      <w:color w:val="000000"/>
                    </w:rPr>
                    <w:t>、</w:t>
                  </w:r>
                  <w:r>
                    <w:rPr>
                      <w:rFonts w:ascii="仿宋_GB2312" w:hAnsi="仿宋_GB2312" w:cs="仿宋_GB2312" w:eastAsia="仿宋_GB2312"/>
                      <w:sz w:val="22"/>
                      <w:color w:val="000000"/>
                    </w:rPr>
                    <w:t>PM2.5</w:t>
                  </w:r>
                  <w:r>
                    <w:rPr>
                      <w:rFonts w:ascii="仿宋_GB2312" w:hAnsi="仿宋_GB2312" w:cs="仿宋_GB2312" w:eastAsia="仿宋_GB2312"/>
                      <w:sz w:val="22"/>
                      <w:color w:val="000000"/>
                    </w:rPr>
                    <w:t>、</w:t>
                  </w:r>
                  <w:r>
                    <w:rPr>
                      <w:rFonts w:ascii="仿宋_GB2312" w:hAnsi="仿宋_GB2312" w:cs="仿宋_GB2312" w:eastAsia="仿宋_GB2312"/>
                      <w:sz w:val="22"/>
                      <w:color w:val="000000"/>
                    </w:rPr>
                    <w:t>SO2</w:t>
                  </w:r>
                  <w:r>
                    <w:rPr>
                      <w:rFonts w:ascii="仿宋_GB2312" w:hAnsi="仿宋_GB2312" w:cs="仿宋_GB2312" w:eastAsia="仿宋_GB2312"/>
                      <w:sz w:val="22"/>
                      <w:color w:val="000000"/>
                    </w:rPr>
                    <w:t>、</w:t>
                  </w:r>
                  <w:r>
                    <w:rPr>
                      <w:rFonts w:ascii="仿宋_GB2312" w:hAnsi="仿宋_GB2312" w:cs="仿宋_GB2312" w:eastAsia="仿宋_GB2312"/>
                      <w:sz w:val="22"/>
                      <w:color w:val="000000"/>
                    </w:rPr>
                    <w:t>CO</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219</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大邑县</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鹤鸣镇</w:t>
                  </w:r>
                  <w:r>
                    <w:rPr>
                      <w:rFonts w:ascii="仿宋_GB2312" w:hAnsi="仿宋_GB2312" w:cs="仿宋_GB2312" w:eastAsia="仿宋_GB2312"/>
                      <w:sz w:val="20"/>
                      <w:color w:val="000000"/>
                    </w:rPr>
                    <w:t>(</w:t>
                  </w:r>
                  <w:r>
                    <w:rPr>
                      <w:rFonts w:ascii="仿宋_GB2312" w:hAnsi="仿宋_GB2312" w:cs="仿宋_GB2312" w:eastAsia="仿宋_GB2312"/>
                      <w:sz w:val="20"/>
                      <w:color w:val="000000"/>
                    </w:rPr>
                    <w:t>鹤鸣镇政府</w:t>
                  </w:r>
                  <w:r>
                    <w:rPr>
                      <w:rFonts w:ascii="仿宋_GB2312" w:hAnsi="仿宋_GB2312" w:cs="仿宋_GB2312" w:eastAsia="仿宋_GB2312"/>
                      <w:sz w:val="20"/>
                      <w:color w:val="000000"/>
                    </w:rPr>
                    <w:t>)</w:t>
                  </w:r>
                </w:p>
              </w:tc>
              <w:tc>
                <w:tcPr>
                  <w:tcW w:type="dxa" w:w="315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2"/>
                      <w:b/>
                      <w:color w:val="000000"/>
                    </w:rPr>
                    <w:t>O3</w:t>
                  </w:r>
                  <w:r>
                    <w:rPr>
                      <w:rFonts w:ascii="仿宋_GB2312" w:hAnsi="仿宋_GB2312" w:cs="仿宋_GB2312" w:eastAsia="仿宋_GB2312"/>
                      <w:sz w:val="22"/>
                      <w:color w:val="000000"/>
                    </w:rPr>
                    <w:t>、</w:t>
                  </w:r>
                  <w:r>
                    <w:rPr>
                      <w:rFonts w:ascii="仿宋_GB2312" w:hAnsi="仿宋_GB2312" w:cs="仿宋_GB2312" w:eastAsia="仿宋_GB2312"/>
                      <w:sz w:val="22"/>
                      <w:color w:val="000000"/>
                    </w:rPr>
                    <w:t>NO2</w:t>
                  </w:r>
                  <w:r>
                    <w:rPr>
                      <w:rFonts w:ascii="仿宋_GB2312" w:hAnsi="仿宋_GB2312" w:cs="仿宋_GB2312" w:eastAsia="仿宋_GB2312"/>
                      <w:sz w:val="22"/>
                      <w:color w:val="000000"/>
                    </w:rPr>
                    <w:t>、</w:t>
                  </w:r>
                  <w:r>
                    <w:rPr>
                      <w:rFonts w:ascii="仿宋_GB2312" w:hAnsi="仿宋_GB2312" w:cs="仿宋_GB2312" w:eastAsia="仿宋_GB2312"/>
                      <w:sz w:val="22"/>
                      <w:color w:val="000000"/>
                    </w:rPr>
                    <w:t>PM10</w:t>
                  </w:r>
                  <w:r>
                    <w:rPr>
                      <w:rFonts w:ascii="仿宋_GB2312" w:hAnsi="仿宋_GB2312" w:cs="仿宋_GB2312" w:eastAsia="仿宋_GB2312"/>
                      <w:sz w:val="22"/>
                      <w:color w:val="000000"/>
                    </w:rPr>
                    <w:t>、</w:t>
                  </w:r>
                  <w:r>
                    <w:rPr>
                      <w:rFonts w:ascii="仿宋_GB2312" w:hAnsi="仿宋_GB2312" w:cs="仿宋_GB2312" w:eastAsia="仿宋_GB2312"/>
                      <w:sz w:val="22"/>
                      <w:color w:val="000000"/>
                    </w:rPr>
                    <w:t>PM2.5</w:t>
                  </w:r>
                  <w:r>
                    <w:rPr>
                      <w:rFonts w:ascii="仿宋_GB2312" w:hAnsi="仿宋_GB2312" w:cs="仿宋_GB2312" w:eastAsia="仿宋_GB2312"/>
                      <w:sz w:val="22"/>
                      <w:color w:val="000000"/>
                    </w:rPr>
                    <w:t>、</w:t>
                  </w:r>
                  <w:r>
                    <w:rPr>
                      <w:rFonts w:ascii="仿宋_GB2312" w:hAnsi="仿宋_GB2312" w:cs="仿宋_GB2312" w:eastAsia="仿宋_GB2312"/>
                      <w:sz w:val="22"/>
                      <w:color w:val="000000"/>
                    </w:rPr>
                    <w:t>SO2</w:t>
                  </w:r>
                  <w:r>
                    <w:rPr>
                      <w:rFonts w:ascii="仿宋_GB2312" w:hAnsi="仿宋_GB2312" w:cs="仿宋_GB2312" w:eastAsia="仿宋_GB2312"/>
                      <w:sz w:val="22"/>
                      <w:color w:val="000000"/>
                    </w:rPr>
                    <w:t>、</w:t>
                  </w:r>
                  <w:r>
                    <w:rPr>
                      <w:rFonts w:ascii="仿宋_GB2312" w:hAnsi="仿宋_GB2312" w:cs="仿宋_GB2312" w:eastAsia="仿宋_GB2312"/>
                      <w:sz w:val="22"/>
                      <w:color w:val="000000"/>
                    </w:rPr>
                    <w:t>CO</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220</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大邑县</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沙渠街道</w:t>
                  </w:r>
                  <w:r>
                    <w:rPr>
                      <w:rFonts w:ascii="仿宋_GB2312" w:hAnsi="仿宋_GB2312" w:cs="仿宋_GB2312" w:eastAsia="仿宋_GB2312"/>
                      <w:sz w:val="20"/>
                      <w:color w:val="000000"/>
                    </w:rPr>
                    <w:t>(</w:t>
                  </w:r>
                  <w:r>
                    <w:rPr>
                      <w:rFonts w:ascii="仿宋_GB2312" w:hAnsi="仿宋_GB2312" w:cs="仿宋_GB2312" w:eastAsia="仿宋_GB2312"/>
                      <w:sz w:val="20"/>
                      <w:color w:val="000000"/>
                    </w:rPr>
                    <w:t>沙渠街道办事处</w:t>
                  </w:r>
                  <w:r>
                    <w:rPr>
                      <w:rFonts w:ascii="仿宋_GB2312" w:hAnsi="仿宋_GB2312" w:cs="仿宋_GB2312" w:eastAsia="仿宋_GB2312"/>
                      <w:sz w:val="20"/>
                      <w:color w:val="000000"/>
                    </w:rPr>
                    <w:t>)</w:t>
                  </w:r>
                </w:p>
              </w:tc>
              <w:tc>
                <w:tcPr>
                  <w:tcW w:type="dxa" w:w="315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2"/>
                      <w:b/>
                      <w:color w:val="000000"/>
                    </w:rPr>
                    <w:t>O3</w:t>
                  </w:r>
                  <w:r>
                    <w:rPr>
                      <w:rFonts w:ascii="仿宋_GB2312" w:hAnsi="仿宋_GB2312" w:cs="仿宋_GB2312" w:eastAsia="仿宋_GB2312"/>
                      <w:sz w:val="22"/>
                      <w:color w:val="000000"/>
                    </w:rPr>
                    <w:t>、</w:t>
                  </w:r>
                  <w:r>
                    <w:rPr>
                      <w:rFonts w:ascii="仿宋_GB2312" w:hAnsi="仿宋_GB2312" w:cs="仿宋_GB2312" w:eastAsia="仿宋_GB2312"/>
                      <w:sz w:val="22"/>
                      <w:color w:val="000000"/>
                    </w:rPr>
                    <w:t>NO2</w:t>
                  </w:r>
                  <w:r>
                    <w:rPr>
                      <w:rFonts w:ascii="仿宋_GB2312" w:hAnsi="仿宋_GB2312" w:cs="仿宋_GB2312" w:eastAsia="仿宋_GB2312"/>
                      <w:sz w:val="22"/>
                      <w:color w:val="000000"/>
                    </w:rPr>
                    <w:t>、</w:t>
                  </w:r>
                  <w:r>
                    <w:rPr>
                      <w:rFonts w:ascii="仿宋_GB2312" w:hAnsi="仿宋_GB2312" w:cs="仿宋_GB2312" w:eastAsia="仿宋_GB2312"/>
                      <w:sz w:val="22"/>
                      <w:color w:val="000000"/>
                    </w:rPr>
                    <w:t>PM10</w:t>
                  </w:r>
                  <w:r>
                    <w:rPr>
                      <w:rFonts w:ascii="仿宋_GB2312" w:hAnsi="仿宋_GB2312" w:cs="仿宋_GB2312" w:eastAsia="仿宋_GB2312"/>
                      <w:sz w:val="22"/>
                      <w:color w:val="000000"/>
                    </w:rPr>
                    <w:t>、</w:t>
                  </w:r>
                  <w:r>
                    <w:rPr>
                      <w:rFonts w:ascii="仿宋_GB2312" w:hAnsi="仿宋_GB2312" w:cs="仿宋_GB2312" w:eastAsia="仿宋_GB2312"/>
                      <w:sz w:val="22"/>
                      <w:color w:val="000000"/>
                    </w:rPr>
                    <w:t>PM2.5</w:t>
                  </w:r>
                  <w:r>
                    <w:rPr>
                      <w:rFonts w:ascii="仿宋_GB2312" w:hAnsi="仿宋_GB2312" w:cs="仿宋_GB2312" w:eastAsia="仿宋_GB2312"/>
                      <w:sz w:val="22"/>
                      <w:color w:val="000000"/>
                    </w:rPr>
                    <w:t>、</w:t>
                  </w:r>
                  <w:r>
                    <w:rPr>
                      <w:rFonts w:ascii="仿宋_GB2312" w:hAnsi="仿宋_GB2312" w:cs="仿宋_GB2312" w:eastAsia="仿宋_GB2312"/>
                      <w:sz w:val="22"/>
                      <w:color w:val="000000"/>
                    </w:rPr>
                    <w:t>SO2</w:t>
                  </w:r>
                  <w:r>
                    <w:rPr>
                      <w:rFonts w:ascii="仿宋_GB2312" w:hAnsi="仿宋_GB2312" w:cs="仿宋_GB2312" w:eastAsia="仿宋_GB2312"/>
                      <w:sz w:val="22"/>
                      <w:color w:val="000000"/>
                    </w:rPr>
                    <w:t>、</w:t>
                  </w:r>
                  <w:r>
                    <w:rPr>
                      <w:rFonts w:ascii="仿宋_GB2312" w:hAnsi="仿宋_GB2312" w:cs="仿宋_GB2312" w:eastAsia="仿宋_GB2312"/>
                      <w:sz w:val="22"/>
                      <w:color w:val="000000"/>
                    </w:rPr>
                    <w:t>CO</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221</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大邑县</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安仁镇</w:t>
                  </w:r>
                  <w:r>
                    <w:rPr>
                      <w:rFonts w:ascii="仿宋_GB2312" w:hAnsi="仿宋_GB2312" w:cs="仿宋_GB2312" w:eastAsia="仿宋_GB2312"/>
                      <w:sz w:val="20"/>
                      <w:color w:val="000000"/>
                    </w:rPr>
                    <w:t>(</w:t>
                  </w:r>
                  <w:r>
                    <w:rPr>
                      <w:rFonts w:ascii="仿宋_GB2312" w:hAnsi="仿宋_GB2312" w:cs="仿宋_GB2312" w:eastAsia="仿宋_GB2312"/>
                      <w:sz w:val="20"/>
                      <w:color w:val="000000"/>
                    </w:rPr>
                    <w:t>安仁镇学校</w:t>
                  </w:r>
                  <w:r>
                    <w:rPr>
                      <w:rFonts w:ascii="仿宋_GB2312" w:hAnsi="仿宋_GB2312" w:cs="仿宋_GB2312" w:eastAsia="仿宋_GB2312"/>
                      <w:sz w:val="20"/>
                      <w:color w:val="000000"/>
                    </w:rPr>
                    <w:t>)</w:t>
                  </w:r>
                </w:p>
              </w:tc>
              <w:tc>
                <w:tcPr>
                  <w:tcW w:type="dxa" w:w="315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2"/>
                      <w:b/>
                      <w:color w:val="000000"/>
                    </w:rPr>
                    <w:t>O3</w:t>
                  </w:r>
                  <w:r>
                    <w:rPr>
                      <w:rFonts w:ascii="仿宋_GB2312" w:hAnsi="仿宋_GB2312" w:cs="仿宋_GB2312" w:eastAsia="仿宋_GB2312"/>
                      <w:sz w:val="22"/>
                      <w:color w:val="000000"/>
                    </w:rPr>
                    <w:t>、</w:t>
                  </w:r>
                  <w:r>
                    <w:rPr>
                      <w:rFonts w:ascii="仿宋_GB2312" w:hAnsi="仿宋_GB2312" w:cs="仿宋_GB2312" w:eastAsia="仿宋_GB2312"/>
                      <w:sz w:val="22"/>
                      <w:color w:val="000000"/>
                    </w:rPr>
                    <w:t>NO2</w:t>
                  </w:r>
                  <w:r>
                    <w:rPr>
                      <w:rFonts w:ascii="仿宋_GB2312" w:hAnsi="仿宋_GB2312" w:cs="仿宋_GB2312" w:eastAsia="仿宋_GB2312"/>
                      <w:sz w:val="22"/>
                      <w:color w:val="000000"/>
                    </w:rPr>
                    <w:t>、</w:t>
                  </w:r>
                  <w:r>
                    <w:rPr>
                      <w:rFonts w:ascii="仿宋_GB2312" w:hAnsi="仿宋_GB2312" w:cs="仿宋_GB2312" w:eastAsia="仿宋_GB2312"/>
                      <w:sz w:val="22"/>
                      <w:color w:val="000000"/>
                    </w:rPr>
                    <w:t>PM10</w:t>
                  </w:r>
                  <w:r>
                    <w:rPr>
                      <w:rFonts w:ascii="仿宋_GB2312" w:hAnsi="仿宋_GB2312" w:cs="仿宋_GB2312" w:eastAsia="仿宋_GB2312"/>
                      <w:sz w:val="22"/>
                      <w:color w:val="000000"/>
                    </w:rPr>
                    <w:t>、</w:t>
                  </w:r>
                  <w:r>
                    <w:rPr>
                      <w:rFonts w:ascii="仿宋_GB2312" w:hAnsi="仿宋_GB2312" w:cs="仿宋_GB2312" w:eastAsia="仿宋_GB2312"/>
                      <w:sz w:val="22"/>
                      <w:color w:val="000000"/>
                    </w:rPr>
                    <w:t>PM2.5</w:t>
                  </w:r>
                  <w:r>
                    <w:rPr>
                      <w:rFonts w:ascii="仿宋_GB2312" w:hAnsi="仿宋_GB2312" w:cs="仿宋_GB2312" w:eastAsia="仿宋_GB2312"/>
                      <w:sz w:val="22"/>
                      <w:color w:val="000000"/>
                    </w:rPr>
                    <w:t>、</w:t>
                  </w:r>
                  <w:r>
                    <w:rPr>
                      <w:rFonts w:ascii="仿宋_GB2312" w:hAnsi="仿宋_GB2312" w:cs="仿宋_GB2312" w:eastAsia="仿宋_GB2312"/>
                      <w:sz w:val="22"/>
                      <w:color w:val="000000"/>
                    </w:rPr>
                    <w:t>SO2</w:t>
                  </w:r>
                  <w:r>
                    <w:rPr>
                      <w:rFonts w:ascii="仿宋_GB2312" w:hAnsi="仿宋_GB2312" w:cs="仿宋_GB2312" w:eastAsia="仿宋_GB2312"/>
                      <w:sz w:val="22"/>
                      <w:color w:val="000000"/>
                    </w:rPr>
                    <w:t>、</w:t>
                  </w:r>
                  <w:r>
                    <w:rPr>
                      <w:rFonts w:ascii="仿宋_GB2312" w:hAnsi="仿宋_GB2312" w:cs="仿宋_GB2312" w:eastAsia="仿宋_GB2312"/>
                      <w:sz w:val="22"/>
                      <w:color w:val="000000"/>
                    </w:rPr>
                    <w:t>CO</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222</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大邑县</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王泗镇</w:t>
                  </w:r>
                  <w:r>
                    <w:rPr>
                      <w:rFonts w:ascii="仿宋_GB2312" w:hAnsi="仿宋_GB2312" w:cs="仿宋_GB2312" w:eastAsia="仿宋_GB2312"/>
                      <w:sz w:val="20"/>
                      <w:color w:val="000000"/>
                    </w:rPr>
                    <w:t>(</w:t>
                  </w:r>
                  <w:r>
                    <w:rPr>
                      <w:rFonts w:ascii="仿宋_GB2312" w:hAnsi="仿宋_GB2312" w:cs="仿宋_GB2312" w:eastAsia="仿宋_GB2312"/>
                      <w:sz w:val="20"/>
                      <w:color w:val="000000"/>
                    </w:rPr>
                    <w:t>王泗镇政府</w:t>
                  </w:r>
                  <w:r>
                    <w:rPr>
                      <w:rFonts w:ascii="仿宋_GB2312" w:hAnsi="仿宋_GB2312" w:cs="仿宋_GB2312" w:eastAsia="仿宋_GB2312"/>
                      <w:sz w:val="20"/>
                      <w:color w:val="000000"/>
                    </w:rPr>
                    <w:t>)</w:t>
                  </w:r>
                </w:p>
              </w:tc>
              <w:tc>
                <w:tcPr>
                  <w:tcW w:type="dxa" w:w="315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2"/>
                      <w:b/>
                      <w:color w:val="000000"/>
                    </w:rPr>
                    <w:t>O3</w:t>
                  </w:r>
                  <w:r>
                    <w:rPr>
                      <w:rFonts w:ascii="仿宋_GB2312" w:hAnsi="仿宋_GB2312" w:cs="仿宋_GB2312" w:eastAsia="仿宋_GB2312"/>
                      <w:sz w:val="22"/>
                      <w:color w:val="000000"/>
                    </w:rPr>
                    <w:t>、</w:t>
                  </w:r>
                  <w:r>
                    <w:rPr>
                      <w:rFonts w:ascii="仿宋_GB2312" w:hAnsi="仿宋_GB2312" w:cs="仿宋_GB2312" w:eastAsia="仿宋_GB2312"/>
                      <w:sz w:val="22"/>
                      <w:color w:val="000000"/>
                    </w:rPr>
                    <w:t>NO2</w:t>
                  </w:r>
                  <w:r>
                    <w:rPr>
                      <w:rFonts w:ascii="仿宋_GB2312" w:hAnsi="仿宋_GB2312" w:cs="仿宋_GB2312" w:eastAsia="仿宋_GB2312"/>
                      <w:sz w:val="22"/>
                      <w:color w:val="000000"/>
                    </w:rPr>
                    <w:t>、</w:t>
                  </w:r>
                  <w:r>
                    <w:rPr>
                      <w:rFonts w:ascii="仿宋_GB2312" w:hAnsi="仿宋_GB2312" w:cs="仿宋_GB2312" w:eastAsia="仿宋_GB2312"/>
                      <w:sz w:val="22"/>
                      <w:color w:val="000000"/>
                    </w:rPr>
                    <w:t>PM10</w:t>
                  </w:r>
                  <w:r>
                    <w:rPr>
                      <w:rFonts w:ascii="仿宋_GB2312" w:hAnsi="仿宋_GB2312" w:cs="仿宋_GB2312" w:eastAsia="仿宋_GB2312"/>
                      <w:sz w:val="22"/>
                      <w:color w:val="000000"/>
                    </w:rPr>
                    <w:t>、</w:t>
                  </w:r>
                  <w:r>
                    <w:rPr>
                      <w:rFonts w:ascii="仿宋_GB2312" w:hAnsi="仿宋_GB2312" w:cs="仿宋_GB2312" w:eastAsia="仿宋_GB2312"/>
                      <w:sz w:val="22"/>
                      <w:color w:val="000000"/>
                    </w:rPr>
                    <w:t>PM2.5</w:t>
                  </w:r>
                  <w:r>
                    <w:rPr>
                      <w:rFonts w:ascii="仿宋_GB2312" w:hAnsi="仿宋_GB2312" w:cs="仿宋_GB2312" w:eastAsia="仿宋_GB2312"/>
                      <w:sz w:val="22"/>
                      <w:color w:val="000000"/>
                    </w:rPr>
                    <w:t>、</w:t>
                  </w:r>
                  <w:r>
                    <w:rPr>
                      <w:rFonts w:ascii="仿宋_GB2312" w:hAnsi="仿宋_GB2312" w:cs="仿宋_GB2312" w:eastAsia="仿宋_GB2312"/>
                      <w:sz w:val="22"/>
                      <w:color w:val="000000"/>
                    </w:rPr>
                    <w:t>SO2</w:t>
                  </w:r>
                  <w:r>
                    <w:rPr>
                      <w:rFonts w:ascii="仿宋_GB2312" w:hAnsi="仿宋_GB2312" w:cs="仿宋_GB2312" w:eastAsia="仿宋_GB2312"/>
                      <w:sz w:val="22"/>
                      <w:color w:val="000000"/>
                    </w:rPr>
                    <w:t>、</w:t>
                  </w:r>
                  <w:r>
                    <w:rPr>
                      <w:rFonts w:ascii="仿宋_GB2312" w:hAnsi="仿宋_GB2312" w:cs="仿宋_GB2312" w:eastAsia="仿宋_GB2312"/>
                      <w:sz w:val="22"/>
                      <w:color w:val="000000"/>
                    </w:rPr>
                    <w:t>CO</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223</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大邑县</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花水湾镇</w:t>
                  </w:r>
                  <w:r>
                    <w:rPr>
                      <w:rFonts w:ascii="仿宋_GB2312" w:hAnsi="仿宋_GB2312" w:cs="仿宋_GB2312" w:eastAsia="仿宋_GB2312"/>
                      <w:sz w:val="20"/>
                      <w:color w:val="000000"/>
                    </w:rPr>
                    <w:t>(</w:t>
                  </w:r>
                  <w:r>
                    <w:rPr>
                      <w:rFonts w:ascii="仿宋_GB2312" w:hAnsi="仿宋_GB2312" w:cs="仿宋_GB2312" w:eastAsia="仿宋_GB2312"/>
                      <w:sz w:val="20"/>
                      <w:color w:val="000000"/>
                    </w:rPr>
                    <w:t>公立卫生院</w:t>
                  </w:r>
                  <w:r>
                    <w:rPr>
                      <w:rFonts w:ascii="仿宋_GB2312" w:hAnsi="仿宋_GB2312" w:cs="仿宋_GB2312" w:eastAsia="仿宋_GB2312"/>
                      <w:sz w:val="20"/>
                      <w:color w:val="000000"/>
                    </w:rPr>
                    <w:t>)</w:t>
                  </w:r>
                </w:p>
              </w:tc>
              <w:tc>
                <w:tcPr>
                  <w:tcW w:type="dxa" w:w="315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2"/>
                      <w:b/>
                      <w:color w:val="000000"/>
                    </w:rPr>
                    <w:t>O3</w:t>
                  </w:r>
                  <w:r>
                    <w:rPr>
                      <w:rFonts w:ascii="仿宋_GB2312" w:hAnsi="仿宋_GB2312" w:cs="仿宋_GB2312" w:eastAsia="仿宋_GB2312"/>
                      <w:sz w:val="22"/>
                      <w:color w:val="000000"/>
                    </w:rPr>
                    <w:t>、</w:t>
                  </w:r>
                  <w:r>
                    <w:rPr>
                      <w:rFonts w:ascii="仿宋_GB2312" w:hAnsi="仿宋_GB2312" w:cs="仿宋_GB2312" w:eastAsia="仿宋_GB2312"/>
                      <w:sz w:val="22"/>
                      <w:color w:val="000000"/>
                    </w:rPr>
                    <w:t>NO2</w:t>
                  </w:r>
                  <w:r>
                    <w:rPr>
                      <w:rFonts w:ascii="仿宋_GB2312" w:hAnsi="仿宋_GB2312" w:cs="仿宋_GB2312" w:eastAsia="仿宋_GB2312"/>
                      <w:sz w:val="22"/>
                      <w:color w:val="000000"/>
                    </w:rPr>
                    <w:t>、</w:t>
                  </w:r>
                  <w:r>
                    <w:rPr>
                      <w:rFonts w:ascii="仿宋_GB2312" w:hAnsi="仿宋_GB2312" w:cs="仿宋_GB2312" w:eastAsia="仿宋_GB2312"/>
                      <w:sz w:val="22"/>
                      <w:color w:val="000000"/>
                    </w:rPr>
                    <w:t>PM10</w:t>
                  </w:r>
                  <w:r>
                    <w:rPr>
                      <w:rFonts w:ascii="仿宋_GB2312" w:hAnsi="仿宋_GB2312" w:cs="仿宋_GB2312" w:eastAsia="仿宋_GB2312"/>
                      <w:sz w:val="22"/>
                      <w:color w:val="000000"/>
                    </w:rPr>
                    <w:t>、</w:t>
                  </w:r>
                  <w:r>
                    <w:rPr>
                      <w:rFonts w:ascii="仿宋_GB2312" w:hAnsi="仿宋_GB2312" w:cs="仿宋_GB2312" w:eastAsia="仿宋_GB2312"/>
                      <w:sz w:val="22"/>
                      <w:color w:val="000000"/>
                    </w:rPr>
                    <w:t>PM2.5</w:t>
                  </w:r>
                  <w:r>
                    <w:rPr>
                      <w:rFonts w:ascii="仿宋_GB2312" w:hAnsi="仿宋_GB2312" w:cs="仿宋_GB2312" w:eastAsia="仿宋_GB2312"/>
                      <w:sz w:val="22"/>
                      <w:color w:val="000000"/>
                    </w:rPr>
                    <w:t>、</w:t>
                  </w:r>
                  <w:r>
                    <w:rPr>
                      <w:rFonts w:ascii="仿宋_GB2312" w:hAnsi="仿宋_GB2312" w:cs="仿宋_GB2312" w:eastAsia="仿宋_GB2312"/>
                      <w:sz w:val="22"/>
                      <w:color w:val="000000"/>
                    </w:rPr>
                    <w:t>SO2</w:t>
                  </w:r>
                  <w:r>
                    <w:rPr>
                      <w:rFonts w:ascii="仿宋_GB2312" w:hAnsi="仿宋_GB2312" w:cs="仿宋_GB2312" w:eastAsia="仿宋_GB2312"/>
                      <w:sz w:val="22"/>
                      <w:color w:val="000000"/>
                    </w:rPr>
                    <w:t>、</w:t>
                  </w:r>
                  <w:r>
                    <w:rPr>
                      <w:rFonts w:ascii="仿宋_GB2312" w:hAnsi="仿宋_GB2312" w:cs="仿宋_GB2312" w:eastAsia="仿宋_GB2312"/>
                      <w:sz w:val="22"/>
                      <w:color w:val="000000"/>
                    </w:rPr>
                    <w:t>CO</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224</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大邑县</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大邑经开区西区</w:t>
                  </w:r>
                </w:p>
              </w:tc>
              <w:tc>
                <w:tcPr>
                  <w:tcW w:type="dxa" w:w="315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2"/>
                      <w:b/>
                      <w:color w:val="000000"/>
                    </w:rPr>
                    <w:t>O3</w:t>
                  </w:r>
                  <w:r>
                    <w:rPr>
                      <w:rFonts w:ascii="仿宋_GB2312" w:hAnsi="仿宋_GB2312" w:cs="仿宋_GB2312" w:eastAsia="仿宋_GB2312"/>
                      <w:sz w:val="22"/>
                      <w:color w:val="000000"/>
                    </w:rPr>
                    <w:t>、</w:t>
                  </w:r>
                  <w:r>
                    <w:rPr>
                      <w:rFonts w:ascii="仿宋_GB2312" w:hAnsi="仿宋_GB2312" w:cs="仿宋_GB2312" w:eastAsia="仿宋_GB2312"/>
                      <w:sz w:val="22"/>
                      <w:color w:val="000000"/>
                    </w:rPr>
                    <w:t>NO2</w:t>
                  </w:r>
                  <w:r>
                    <w:rPr>
                      <w:rFonts w:ascii="仿宋_GB2312" w:hAnsi="仿宋_GB2312" w:cs="仿宋_GB2312" w:eastAsia="仿宋_GB2312"/>
                      <w:sz w:val="22"/>
                      <w:color w:val="000000"/>
                    </w:rPr>
                    <w:t>、</w:t>
                  </w:r>
                  <w:r>
                    <w:rPr>
                      <w:rFonts w:ascii="仿宋_GB2312" w:hAnsi="仿宋_GB2312" w:cs="仿宋_GB2312" w:eastAsia="仿宋_GB2312"/>
                      <w:sz w:val="22"/>
                      <w:color w:val="000000"/>
                    </w:rPr>
                    <w:t>PM10</w:t>
                  </w:r>
                  <w:r>
                    <w:rPr>
                      <w:rFonts w:ascii="仿宋_GB2312" w:hAnsi="仿宋_GB2312" w:cs="仿宋_GB2312" w:eastAsia="仿宋_GB2312"/>
                      <w:sz w:val="22"/>
                      <w:color w:val="000000"/>
                    </w:rPr>
                    <w:t>、</w:t>
                  </w:r>
                  <w:r>
                    <w:rPr>
                      <w:rFonts w:ascii="仿宋_GB2312" w:hAnsi="仿宋_GB2312" w:cs="仿宋_GB2312" w:eastAsia="仿宋_GB2312"/>
                      <w:sz w:val="22"/>
                      <w:color w:val="000000"/>
                    </w:rPr>
                    <w:t>PM2.5</w:t>
                  </w:r>
                  <w:r>
                    <w:rPr>
                      <w:rFonts w:ascii="仿宋_GB2312" w:hAnsi="仿宋_GB2312" w:cs="仿宋_GB2312" w:eastAsia="仿宋_GB2312"/>
                      <w:sz w:val="22"/>
                      <w:color w:val="000000"/>
                    </w:rPr>
                    <w:t>、</w:t>
                  </w:r>
                  <w:r>
                    <w:rPr>
                      <w:rFonts w:ascii="仿宋_GB2312" w:hAnsi="仿宋_GB2312" w:cs="仿宋_GB2312" w:eastAsia="仿宋_GB2312"/>
                      <w:sz w:val="22"/>
                      <w:color w:val="000000"/>
                    </w:rPr>
                    <w:t>SO2</w:t>
                  </w:r>
                  <w:r>
                    <w:rPr>
                      <w:rFonts w:ascii="仿宋_GB2312" w:hAnsi="仿宋_GB2312" w:cs="仿宋_GB2312" w:eastAsia="仿宋_GB2312"/>
                      <w:sz w:val="22"/>
                      <w:color w:val="000000"/>
                    </w:rPr>
                    <w:t>、</w:t>
                  </w:r>
                  <w:r>
                    <w:rPr>
                      <w:rFonts w:ascii="仿宋_GB2312" w:hAnsi="仿宋_GB2312" w:cs="仿宋_GB2312" w:eastAsia="仿宋_GB2312"/>
                      <w:sz w:val="22"/>
                      <w:color w:val="000000"/>
                    </w:rPr>
                    <w:t>CO</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225</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大邑县</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大邑经开区东区</w:t>
                  </w:r>
                </w:p>
              </w:tc>
              <w:tc>
                <w:tcPr>
                  <w:tcW w:type="dxa" w:w="315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2"/>
                      <w:b/>
                      <w:color w:val="000000"/>
                    </w:rPr>
                    <w:t>NO2</w:t>
                  </w:r>
                  <w:r>
                    <w:rPr>
                      <w:rFonts w:ascii="仿宋_GB2312" w:hAnsi="仿宋_GB2312" w:cs="仿宋_GB2312" w:eastAsia="仿宋_GB2312"/>
                      <w:sz w:val="22"/>
                      <w:color w:val="000000"/>
                    </w:rPr>
                    <w:t>、</w:t>
                  </w:r>
                  <w:r>
                    <w:rPr>
                      <w:rFonts w:ascii="仿宋_GB2312" w:hAnsi="仿宋_GB2312" w:cs="仿宋_GB2312" w:eastAsia="仿宋_GB2312"/>
                      <w:sz w:val="22"/>
                      <w:color w:val="000000"/>
                    </w:rPr>
                    <w:t>PM10</w:t>
                  </w:r>
                  <w:r>
                    <w:rPr>
                      <w:rFonts w:ascii="仿宋_GB2312" w:hAnsi="仿宋_GB2312" w:cs="仿宋_GB2312" w:eastAsia="仿宋_GB2312"/>
                      <w:sz w:val="22"/>
                      <w:color w:val="000000"/>
                    </w:rPr>
                    <w:t>、</w:t>
                  </w:r>
                  <w:r>
                    <w:rPr>
                      <w:rFonts w:ascii="仿宋_GB2312" w:hAnsi="仿宋_GB2312" w:cs="仿宋_GB2312" w:eastAsia="仿宋_GB2312"/>
                      <w:sz w:val="22"/>
                      <w:color w:val="000000"/>
                    </w:rPr>
                    <w:t>PM2.5</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226</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大邑县</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新场镇</w:t>
                  </w:r>
                  <w:r>
                    <w:rPr>
                      <w:rFonts w:ascii="仿宋_GB2312" w:hAnsi="仿宋_GB2312" w:cs="仿宋_GB2312" w:eastAsia="仿宋_GB2312"/>
                      <w:sz w:val="20"/>
                      <w:color w:val="000000"/>
                    </w:rPr>
                    <w:t>(</w:t>
                  </w:r>
                  <w:r>
                    <w:rPr>
                      <w:rFonts w:ascii="仿宋_GB2312" w:hAnsi="仿宋_GB2312" w:cs="仿宋_GB2312" w:eastAsia="仿宋_GB2312"/>
                      <w:sz w:val="20"/>
                      <w:color w:val="000000"/>
                    </w:rPr>
                    <w:t>公立卫生院</w:t>
                  </w:r>
                  <w:r>
                    <w:rPr>
                      <w:rFonts w:ascii="仿宋_GB2312" w:hAnsi="仿宋_GB2312" w:cs="仿宋_GB2312" w:eastAsia="仿宋_GB2312"/>
                      <w:sz w:val="20"/>
                      <w:color w:val="000000"/>
                    </w:rPr>
                    <w:t>)</w:t>
                  </w:r>
                </w:p>
              </w:tc>
              <w:tc>
                <w:tcPr>
                  <w:tcW w:type="dxa" w:w="315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2"/>
                      <w:b/>
                      <w:color w:val="000000"/>
                    </w:rPr>
                    <w:t>O3</w:t>
                  </w:r>
                  <w:r>
                    <w:rPr>
                      <w:rFonts w:ascii="仿宋_GB2312" w:hAnsi="仿宋_GB2312" w:cs="仿宋_GB2312" w:eastAsia="仿宋_GB2312"/>
                      <w:sz w:val="22"/>
                      <w:color w:val="000000"/>
                    </w:rPr>
                    <w:t>、</w:t>
                  </w:r>
                  <w:r>
                    <w:rPr>
                      <w:rFonts w:ascii="仿宋_GB2312" w:hAnsi="仿宋_GB2312" w:cs="仿宋_GB2312" w:eastAsia="仿宋_GB2312"/>
                      <w:sz w:val="22"/>
                      <w:color w:val="000000"/>
                    </w:rPr>
                    <w:t>NO2</w:t>
                  </w:r>
                  <w:r>
                    <w:rPr>
                      <w:rFonts w:ascii="仿宋_GB2312" w:hAnsi="仿宋_GB2312" w:cs="仿宋_GB2312" w:eastAsia="仿宋_GB2312"/>
                      <w:sz w:val="22"/>
                      <w:color w:val="000000"/>
                    </w:rPr>
                    <w:t>、</w:t>
                  </w:r>
                  <w:r>
                    <w:rPr>
                      <w:rFonts w:ascii="仿宋_GB2312" w:hAnsi="仿宋_GB2312" w:cs="仿宋_GB2312" w:eastAsia="仿宋_GB2312"/>
                      <w:sz w:val="22"/>
                      <w:color w:val="000000"/>
                    </w:rPr>
                    <w:t>PM10</w:t>
                  </w:r>
                  <w:r>
                    <w:rPr>
                      <w:rFonts w:ascii="仿宋_GB2312" w:hAnsi="仿宋_GB2312" w:cs="仿宋_GB2312" w:eastAsia="仿宋_GB2312"/>
                      <w:sz w:val="22"/>
                      <w:color w:val="000000"/>
                    </w:rPr>
                    <w:t>、</w:t>
                  </w:r>
                  <w:r>
                    <w:rPr>
                      <w:rFonts w:ascii="仿宋_GB2312" w:hAnsi="仿宋_GB2312" w:cs="仿宋_GB2312" w:eastAsia="仿宋_GB2312"/>
                      <w:sz w:val="22"/>
                      <w:color w:val="000000"/>
                    </w:rPr>
                    <w:t>PM2.5</w:t>
                  </w:r>
                  <w:r>
                    <w:rPr>
                      <w:rFonts w:ascii="仿宋_GB2312" w:hAnsi="仿宋_GB2312" w:cs="仿宋_GB2312" w:eastAsia="仿宋_GB2312"/>
                      <w:sz w:val="22"/>
                      <w:color w:val="000000"/>
                    </w:rPr>
                    <w:t>、</w:t>
                  </w:r>
                  <w:r>
                    <w:rPr>
                      <w:rFonts w:ascii="仿宋_GB2312" w:hAnsi="仿宋_GB2312" w:cs="仿宋_GB2312" w:eastAsia="仿宋_GB2312"/>
                      <w:sz w:val="22"/>
                      <w:color w:val="000000"/>
                    </w:rPr>
                    <w:t>SO2</w:t>
                  </w:r>
                  <w:r>
                    <w:rPr>
                      <w:rFonts w:ascii="仿宋_GB2312" w:hAnsi="仿宋_GB2312" w:cs="仿宋_GB2312" w:eastAsia="仿宋_GB2312"/>
                      <w:sz w:val="22"/>
                      <w:color w:val="000000"/>
                    </w:rPr>
                    <w:t>、</w:t>
                  </w:r>
                  <w:r>
                    <w:rPr>
                      <w:rFonts w:ascii="仿宋_GB2312" w:hAnsi="仿宋_GB2312" w:cs="仿宋_GB2312" w:eastAsia="仿宋_GB2312"/>
                      <w:sz w:val="22"/>
                      <w:color w:val="000000"/>
                    </w:rPr>
                    <w:t>CO</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227</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蒲江县</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古榕东街</w:t>
                  </w:r>
                  <w:r>
                    <w:rPr>
                      <w:rFonts w:ascii="仿宋_GB2312" w:hAnsi="仿宋_GB2312" w:cs="仿宋_GB2312" w:eastAsia="仿宋_GB2312"/>
                      <w:sz w:val="20"/>
                      <w:color w:val="000000"/>
                    </w:rPr>
                    <w:t>2</w:t>
                  </w:r>
                  <w:r>
                    <w:rPr>
                      <w:rFonts w:ascii="仿宋_GB2312" w:hAnsi="仿宋_GB2312" w:cs="仿宋_GB2312" w:eastAsia="仿宋_GB2312"/>
                      <w:sz w:val="20"/>
                      <w:color w:val="000000"/>
                    </w:rPr>
                    <w:t>号</w:t>
                  </w:r>
                  <w:r>
                    <w:rPr>
                      <w:rFonts w:ascii="仿宋_GB2312" w:hAnsi="仿宋_GB2312" w:cs="仿宋_GB2312" w:eastAsia="仿宋_GB2312"/>
                      <w:sz w:val="20"/>
                      <w:color w:val="000000"/>
                    </w:rPr>
                    <w:t>（市控站）</w:t>
                  </w:r>
                </w:p>
              </w:tc>
              <w:tc>
                <w:tcPr>
                  <w:tcW w:type="dxa" w:w="315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2"/>
                      <w:b/>
                      <w:color w:val="000000"/>
                    </w:rPr>
                    <w:t>O3</w:t>
                  </w:r>
                  <w:r>
                    <w:rPr>
                      <w:rFonts w:ascii="仿宋_GB2312" w:hAnsi="仿宋_GB2312" w:cs="仿宋_GB2312" w:eastAsia="仿宋_GB2312"/>
                      <w:sz w:val="22"/>
                      <w:color w:val="000000"/>
                    </w:rPr>
                    <w:t>、</w:t>
                  </w:r>
                  <w:r>
                    <w:rPr>
                      <w:rFonts w:ascii="仿宋_GB2312" w:hAnsi="仿宋_GB2312" w:cs="仿宋_GB2312" w:eastAsia="仿宋_GB2312"/>
                      <w:sz w:val="22"/>
                      <w:color w:val="000000"/>
                    </w:rPr>
                    <w:t>NO2</w:t>
                  </w:r>
                  <w:r>
                    <w:rPr>
                      <w:rFonts w:ascii="仿宋_GB2312" w:hAnsi="仿宋_GB2312" w:cs="仿宋_GB2312" w:eastAsia="仿宋_GB2312"/>
                      <w:sz w:val="22"/>
                      <w:color w:val="000000"/>
                    </w:rPr>
                    <w:t>、</w:t>
                  </w:r>
                  <w:r>
                    <w:rPr>
                      <w:rFonts w:ascii="仿宋_GB2312" w:hAnsi="仿宋_GB2312" w:cs="仿宋_GB2312" w:eastAsia="仿宋_GB2312"/>
                      <w:sz w:val="22"/>
                      <w:color w:val="000000"/>
                    </w:rPr>
                    <w:t>PM10</w:t>
                  </w:r>
                  <w:r>
                    <w:rPr>
                      <w:rFonts w:ascii="仿宋_GB2312" w:hAnsi="仿宋_GB2312" w:cs="仿宋_GB2312" w:eastAsia="仿宋_GB2312"/>
                      <w:sz w:val="22"/>
                      <w:color w:val="000000"/>
                    </w:rPr>
                    <w:t>、</w:t>
                  </w:r>
                  <w:r>
                    <w:rPr>
                      <w:rFonts w:ascii="仿宋_GB2312" w:hAnsi="仿宋_GB2312" w:cs="仿宋_GB2312" w:eastAsia="仿宋_GB2312"/>
                      <w:sz w:val="22"/>
                      <w:color w:val="000000"/>
                    </w:rPr>
                    <w:t>PM2.5</w:t>
                  </w:r>
                  <w:r>
                    <w:rPr>
                      <w:rFonts w:ascii="仿宋_GB2312" w:hAnsi="仿宋_GB2312" w:cs="仿宋_GB2312" w:eastAsia="仿宋_GB2312"/>
                      <w:sz w:val="22"/>
                      <w:color w:val="000000"/>
                    </w:rPr>
                    <w:t>、</w:t>
                  </w:r>
                  <w:r>
                    <w:rPr>
                      <w:rFonts w:ascii="仿宋_GB2312" w:hAnsi="仿宋_GB2312" w:cs="仿宋_GB2312" w:eastAsia="仿宋_GB2312"/>
                      <w:sz w:val="22"/>
                      <w:color w:val="000000"/>
                    </w:rPr>
                    <w:t>SO2</w:t>
                  </w:r>
                  <w:r>
                    <w:rPr>
                      <w:rFonts w:ascii="仿宋_GB2312" w:hAnsi="仿宋_GB2312" w:cs="仿宋_GB2312" w:eastAsia="仿宋_GB2312"/>
                      <w:sz w:val="22"/>
                      <w:color w:val="000000"/>
                    </w:rPr>
                    <w:t>、</w:t>
                  </w:r>
                  <w:r>
                    <w:rPr>
                      <w:rFonts w:ascii="仿宋_GB2312" w:hAnsi="仿宋_GB2312" w:cs="仿宋_GB2312" w:eastAsia="仿宋_GB2312"/>
                      <w:sz w:val="22"/>
                      <w:color w:val="000000"/>
                    </w:rPr>
                    <w:t>CO</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228</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蒲江县</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大兴镇</w:t>
                  </w:r>
                </w:p>
              </w:tc>
              <w:tc>
                <w:tcPr>
                  <w:tcW w:type="dxa" w:w="315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2"/>
                      <w:b/>
                      <w:color w:val="000000"/>
                    </w:rPr>
                    <w:t>O3</w:t>
                  </w:r>
                  <w:r>
                    <w:rPr>
                      <w:rFonts w:ascii="仿宋_GB2312" w:hAnsi="仿宋_GB2312" w:cs="仿宋_GB2312" w:eastAsia="仿宋_GB2312"/>
                      <w:sz w:val="22"/>
                      <w:color w:val="000000"/>
                    </w:rPr>
                    <w:t>、</w:t>
                  </w:r>
                  <w:r>
                    <w:rPr>
                      <w:rFonts w:ascii="仿宋_GB2312" w:hAnsi="仿宋_GB2312" w:cs="仿宋_GB2312" w:eastAsia="仿宋_GB2312"/>
                      <w:sz w:val="22"/>
                      <w:color w:val="000000"/>
                    </w:rPr>
                    <w:t>NO2</w:t>
                  </w:r>
                  <w:r>
                    <w:rPr>
                      <w:rFonts w:ascii="仿宋_GB2312" w:hAnsi="仿宋_GB2312" w:cs="仿宋_GB2312" w:eastAsia="仿宋_GB2312"/>
                      <w:sz w:val="22"/>
                      <w:color w:val="000000"/>
                    </w:rPr>
                    <w:t>、</w:t>
                  </w:r>
                  <w:r>
                    <w:rPr>
                      <w:rFonts w:ascii="仿宋_GB2312" w:hAnsi="仿宋_GB2312" w:cs="仿宋_GB2312" w:eastAsia="仿宋_GB2312"/>
                      <w:sz w:val="22"/>
                      <w:color w:val="000000"/>
                    </w:rPr>
                    <w:t>PM10</w:t>
                  </w:r>
                  <w:r>
                    <w:rPr>
                      <w:rFonts w:ascii="仿宋_GB2312" w:hAnsi="仿宋_GB2312" w:cs="仿宋_GB2312" w:eastAsia="仿宋_GB2312"/>
                      <w:sz w:val="22"/>
                      <w:color w:val="000000"/>
                    </w:rPr>
                    <w:t>、</w:t>
                  </w:r>
                  <w:r>
                    <w:rPr>
                      <w:rFonts w:ascii="仿宋_GB2312" w:hAnsi="仿宋_GB2312" w:cs="仿宋_GB2312" w:eastAsia="仿宋_GB2312"/>
                      <w:sz w:val="22"/>
                      <w:color w:val="000000"/>
                    </w:rPr>
                    <w:t>PM2.5</w:t>
                  </w:r>
                  <w:r>
                    <w:rPr>
                      <w:rFonts w:ascii="仿宋_GB2312" w:hAnsi="仿宋_GB2312" w:cs="仿宋_GB2312" w:eastAsia="仿宋_GB2312"/>
                      <w:sz w:val="22"/>
                      <w:color w:val="000000"/>
                    </w:rPr>
                    <w:t>、</w:t>
                  </w:r>
                  <w:r>
                    <w:rPr>
                      <w:rFonts w:ascii="仿宋_GB2312" w:hAnsi="仿宋_GB2312" w:cs="仿宋_GB2312" w:eastAsia="仿宋_GB2312"/>
                      <w:sz w:val="22"/>
                      <w:color w:val="000000"/>
                    </w:rPr>
                    <w:t>SO2</w:t>
                  </w:r>
                  <w:r>
                    <w:rPr>
                      <w:rFonts w:ascii="仿宋_GB2312" w:hAnsi="仿宋_GB2312" w:cs="仿宋_GB2312" w:eastAsia="仿宋_GB2312"/>
                      <w:sz w:val="22"/>
                      <w:color w:val="000000"/>
                    </w:rPr>
                    <w:t>、</w:t>
                  </w:r>
                  <w:r>
                    <w:rPr>
                      <w:rFonts w:ascii="仿宋_GB2312" w:hAnsi="仿宋_GB2312" w:cs="仿宋_GB2312" w:eastAsia="仿宋_GB2312"/>
                      <w:sz w:val="22"/>
                      <w:color w:val="000000"/>
                    </w:rPr>
                    <w:t>CO</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229</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蒲江县</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西来镇</w:t>
                  </w:r>
                </w:p>
              </w:tc>
              <w:tc>
                <w:tcPr>
                  <w:tcW w:type="dxa" w:w="315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2"/>
                      <w:b/>
                      <w:color w:val="000000"/>
                    </w:rPr>
                    <w:t>O3</w:t>
                  </w:r>
                  <w:r>
                    <w:rPr>
                      <w:rFonts w:ascii="仿宋_GB2312" w:hAnsi="仿宋_GB2312" w:cs="仿宋_GB2312" w:eastAsia="仿宋_GB2312"/>
                      <w:sz w:val="22"/>
                      <w:color w:val="000000"/>
                    </w:rPr>
                    <w:t>、</w:t>
                  </w:r>
                  <w:r>
                    <w:rPr>
                      <w:rFonts w:ascii="仿宋_GB2312" w:hAnsi="仿宋_GB2312" w:cs="仿宋_GB2312" w:eastAsia="仿宋_GB2312"/>
                      <w:sz w:val="22"/>
                      <w:color w:val="000000"/>
                    </w:rPr>
                    <w:t>NO2</w:t>
                  </w:r>
                  <w:r>
                    <w:rPr>
                      <w:rFonts w:ascii="仿宋_GB2312" w:hAnsi="仿宋_GB2312" w:cs="仿宋_GB2312" w:eastAsia="仿宋_GB2312"/>
                      <w:sz w:val="22"/>
                      <w:color w:val="000000"/>
                    </w:rPr>
                    <w:t>、</w:t>
                  </w:r>
                  <w:r>
                    <w:rPr>
                      <w:rFonts w:ascii="仿宋_GB2312" w:hAnsi="仿宋_GB2312" w:cs="仿宋_GB2312" w:eastAsia="仿宋_GB2312"/>
                      <w:sz w:val="22"/>
                      <w:color w:val="000000"/>
                    </w:rPr>
                    <w:t>PM10</w:t>
                  </w:r>
                  <w:r>
                    <w:rPr>
                      <w:rFonts w:ascii="仿宋_GB2312" w:hAnsi="仿宋_GB2312" w:cs="仿宋_GB2312" w:eastAsia="仿宋_GB2312"/>
                      <w:sz w:val="22"/>
                      <w:color w:val="000000"/>
                    </w:rPr>
                    <w:t>、</w:t>
                  </w:r>
                  <w:r>
                    <w:rPr>
                      <w:rFonts w:ascii="仿宋_GB2312" w:hAnsi="仿宋_GB2312" w:cs="仿宋_GB2312" w:eastAsia="仿宋_GB2312"/>
                      <w:sz w:val="22"/>
                      <w:color w:val="000000"/>
                    </w:rPr>
                    <w:t>PM2.5</w:t>
                  </w:r>
                  <w:r>
                    <w:rPr>
                      <w:rFonts w:ascii="仿宋_GB2312" w:hAnsi="仿宋_GB2312" w:cs="仿宋_GB2312" w:eastAsia="仿宋_GB2312"/>
                      <w:sz w:val="22"/>
                      <w:color w:val="000000"/>
                    </w:rPr>
                    <w:t>、</w:t>
                  </w:r>
                  <w:r>
                    <w:rPr>
                      <w:rFonts w:ascii="仿宋_GB2312" w:hAnsi="仿宋_GB2312" w:cs="仿宋_GB2312" w:eastAsia="仿宋_GB2312"/>
                      <w:sz w:val="22"/>
                      <w:color w:val="000000"/>
                    </w:rPr>
                    <w:t>SO2</w:t>
                  </w:r>
                  <w:r>
                    <w:rPr>
                      <w:rFonts w:ascii="仿宋_GB2312" w:hAnsi="仿宋_GB2312" w:cs="仿宋_GB2312" w:eastAsia="仿宋_GB2312"/>
                      <w:sz w:val="22"/>
                      <w:color w:val="000000"/>
                    </w:rPr>
                    <w:t>、</w:t>
                  </w:r>
                  <w:r>
                    <w:rPr>
                      <w:rFonts w:ascii="仿宋_GB2312" w:hAnsi="仿宋_GB2312" w:cs="仿宋_GB2312" w:eastAsia="仿宋_GB2312"/>
                      <w:sz w:val="22"/>
                      <w:color w:val="000000"/>
                    </w:rPr>
                    <w:t>CO</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230</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蒲江县</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大塘镇</w:t>
                  </w:r>
                </w:p>
              </w:tc>
              <w:tc>
                <w:tcPr>
                  <w:tcW w:type="dxa" w:w="315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2"/>
                      <w:b/>
                      <w:color w:val="000000"/>
                    </w:rPr>
                    <w:t>O3</w:t>
                  </w:r>
                  <w:r>
                    <w:rPr>
                      <w:rFonts w:ascii="仿宋_GB2312" w:hAnsi="仿宋_GB2312" w:cs="仿宋_GB2312" w:eastAsia="仿宋_GB2312"/>
                      <w:sz w:val="22"/>
                      <w:color w:val="000000"/>
                    </w:rPr>
                    <w:t>、</w:t>
                  </w:r>
                  <w:r>
                    <w:rPr>
                      <w:rFonts w:ascii="仿宋_GB2312" w:hAnsi="仿宋_GB2312" w:cs="仿宋_GB2312" w:eastAsia="仿宋_GB2312"/>
                      <w:sz w:val="22"/>
                      <w:color w:val="000000"/>
                    </w:rPr>
                    <w:t>NO2</w:t>
                  </w:r>
                  <w:r>
                    <w:rPr>
                      <w:rFonts w:ascii="仿宋_GB2312" w:hAnsi="仿宋_GB2312" w:cs="仿宋_GB2312" w:eastAsia="仿宋_GB2312"/>
                      <w:sz w:val="22"/>
                      <w:color w:val="000000"/>
                    </w:rPr>
                    <w:t>、</w:t>
                  </w:r>
                  <w:r>
                    <w:rPr>
                      <w:rFonts w:ascii="仿宋_GB2312" w:hAnsi="仿宋_GB2312" w:cs="仿宋_GB2312" w:eastAsia="仿宋_GB2312"/>
                      <w:sz w:val="22"/>
                      <w:color w:val="000000"/>
                    </w:rPr>
                    <w:t>PM10</w:t>
                  </w:r>
                  <w:r>
                    <w:rPr>
                      <w:rFonts w:ascii="仿宋_GB2312" w:hAnsi="仿宋_GB2312" w:cs="仿宋_GB2312" w:eastAsia="仿宋_GB2312"/>
                      <w:sz w:val="22"/>
                      <w:color w:val="000000"/>
                    </w:rPr>
                    <w:t>、</w:t>
                  </w:r>
                  <w:r>
                    <w:rPr>
                      <w:rFonts w:ascii="仿宋_GB2312" w:hAnsi="仿宋_GB2312" w:cs="仿宋_GB2312" w:eastAsia="仿宋_GB2312"/>
                      <w:sz w:val="22"/>
                      <w:color w:val="000000"/>
                    </w:rPr>
                    <w:t>PM2.5</w:t>
                  </w:r>
                  <w:r>
                    <w:rPr>
                      <w:rFonts w:ascii="仿宋_GB2312" w:hAnsi="仿宋_GB2312" w:cs="仿宋_GB2312" w:eastAsia="仿宋_GB2312"/>
                      <w:sz w:val="22"/>
                      <w:color w:val="000000"/>
                    </w:rPr>
                    <w:t>、</w:t>
                  </w:r>
                  <w:r>
                    <w:rPr>
                      <w:rFonts w:ascii="仿宋_GB2312" w:hAnsi="仿宋_GB2312" w:cs="仿宋_GB2312" w:eastAsia="仿宋_GB2312"/>
                      <w:sz w:val="22"/>
                      <w:color w:val="000000"/>
                    </w:rPr>
                    <w:t>SO2</w:t>
                  </w:r>
                  <w:r>
                    <w:rPr>
                      <w:rFonts w:ascii="仿宋_GB2312" w:hAnsi="仿宋_GB2312" w:cs="仿宋_GB2312" w:eastAsia="仿宋_GB2312"/>
                      <w:sz w:val="22"/>
                      <w:color w:val="000000"/>
                    </w:rPr>
                    <w:t>、</w:t>
                  </w:r>
                  <w:r>
                    <w:rPr>
                      <w:rFonts w:ascii="仿宋_GB2312" w:hAnsi="仿宋_GB2312" w:cs="仿宋_GB2312" w:eastAsia="仿宋_GB2312"/>
                      <w:sz w:val="22"/>
                      <w:color w:val="000000"/>
                    </w:rPr>
                    <w:t>CO</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231</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蒲江县</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成佳镇</w:t>
                  </w:r>
                </w:p>
              </w:tc>
              <w:tc>
                <w:tcPr>
                  <w:tcW w:type="dxa" w:w="315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2"/>
                      <w:b/>
                      <w:color w:val="000000"/>
                    </w:rPr>
                    <w:t>O3</w:t>
                  </w:r>
                  <w:r>
                    <w:rPr>
                      <w:rFonts w:ascii="仿宋_GB2312" w:hAnsi="仿宋_GB2312" w:cs="仿宋_GB2312" w:eastAsia="仿宋_GB2312"/>
                      <w:sz w:val="22"/>
                      <w:color w:val="000000"/>
                    </w:rPr>
                    <w:t>、</w:t>
                  </w:r>
                  <w:r>
                    <w:rPr>
                      <w:rFonts w:ascii="仿宋_GB2312" w:hAnsi="仿宋_GB2312" w:cs="仿宋_GB2312" w:eastAsia="仿宋_GB2312"/>
                      <w:sz w:val="22"/>
                      <w:color w:val="000000"/>
                    </w:rPr>
                    <w:t>NO2</w:t>
                  </w:r>
                  <w:r>
                    <w:rPr>
                      <w:rFonts w:ascii="仿宋_GB2312" w:hAnsi="仿宋_GB2312" w:cs="仿宋_GB2312" w:eastAsia="仿宋_GB2312"/>
                      <w:sz w:val="22"/>
                      <w:color w:val="000000"/>
                    </w:rPr>
                    <w:t>、</w:t>
                  </w:r>
                  <w:r>
                    <w:rPr>
                      <w:rFonts w:ascii="仿宋_GB2312" w:hAnsi="仿宋_GB2312" w:cs="仿宋_GB2312" w:eastAsia="仿宋_GB2312"/>
                      <w:sz w:val="22"/>
                      <w:color w:val="000000"/>
                    </w:rPr>
                    <w:t>PM10</w:t>
                  </w:r>
                  <w:r>
                    <w:rPr>
                      <w:rFonts w:ascii="仿宋_GB2312" w:hAnsi="仿宋_GB2312" w:cs="仿宋_GB2312" w:eastAsia="仿宋_GB2312"/>
                      <w:sz w:val="22"/>
                      <w:color w:val="000000"/>
                    </w:rPr>
                    <w:t>、</w:t>
                  </w:r>
                  <w:r>
                    <w:rPr>
                      <w:rFonts w:ascii="仿宋_GB2312" w:hAnsi="仿宋_GB2312" w:cs="仿宋_GB2312" w:eastAsia="仿宋_GB2312"/>
                      <w:sz w:val="22"/>
                      <w:color w:val="000000"/>
                    </w:rPr>
                    <w:t>PM2.5</w:t>
                  </w:r>
                  <w:r>
                    <w:rPr>
                      <w:rFonts w:ascii="仿宋_GB2312" w:hAnsi="仿宋_GB2312" w:cs="仿宋_GB2312" w:eastAsia="仿宋_GB2312"/>
                      <w:sz w:val="22"/>
                      <w:color w:val="000000"/>
                    </w:rPr>
                    <w:t>、</w:t>
                  </w:r>
                  <w:r>
                    <w:rPr>
                      <w:rFonts w:ascii="仿宋_GB2312" w:hAnsi="仿宋_GB2312" w:cs="仿宋_GB2312" w:eastAsia="仿宋_GB2312"/>
                      <w:sz w:val="22"/>
                      <w:color w:val="000000"/>
                    </w:rPr>
                    <w:t>SO2</w:t>
                  </w:r>
                  <w:r>
                    <w:rPr>
                      <w:rFonts w:ascii="仿宋_GB2312" w:hAnsi="仿宋_GB2312" w:cs="仿宋_GB2312" w:eastAsia="仿宋_GB2312"/>
                      <w:sz w:val="22"/>
                      <w:color w:val="000000"/>
                    </w:rPr>
                    <w:t>、</w:t>
                  </w:r>
                  <w:r>
                    <w:rPr>
                      <w:rFonts w:ascii="仿宋_GB2312" w:hAnsi="仿宋_GB2312" w:cs="仿宋_GB2312" w:eastAsia="仿宋_GB2312"/>
                      <w:sz w:val="22"/>
                      <w:color w:val="000000"/>
                    </w:rPr>
                    <w:t>CO</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232</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蒲江县</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甘溪镇</w:t>
                  </w:r>
                </w:p>
              </w:tc>
              <w:tc>
                <w:tcPr>
                  <w:tcW w:type="dxa" w:w="315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2"/>
                      <w:b/>
                      <w:color w:val="000000"/>
                    </w:rPr>
                    <w:t>O3</w:t>
                  </w:r>
                  <w:r>
                    <w:rPr>
                      <w:rFonts w:ascii="仿宋_GB2312" w:hAnsi="仿宋_GB2312" w:cs="仿宋_GB2312" w:eastAsia="仿宋_GB2312"/>
                      <w:sz w:val="22"/>
                      <w:color w:val="000000"/>
                    </w:rPr>
                    <w:t>、</w:t>
                  </w:r>
                  <w:r>
                    <w:rPr>
                      <w:rFonts w:ascii="仿宋_GB2312" w:hAnsi="仿宋_GB2312" w:cs="仿宋_GB2312" w:eastAsia="仿宋_GB2312"/>
                      <w:sz w:val="22"/>
                      <w:color w:val="000000"/>
                    </w:rPr>
                    <w:t>NO2</w:t>
                  </w:r>
                  <w:r>
                    <w:rPr>
                      <w:rFonts w:ascii="仿宋_GB2312" w:hAnsi="仿宋_GB2312" w:cs="仿宋_GB2312" w:eastAsia="仿宋_GB2312"/>
                      <w:sz w:val="22"/>
                      <w:color w:val="000000"/>
                    </w:rPr>
                    <w:t>、</w:t>
                  </w:r>
                  <w:r>
                    <w:rPr>
                      <w:rFonts w:ascii="仿宋_GB2312" w:hAnsi="仿宋_GB2312" w:cs="仿宋_GB2312" w:eastAsia="仿宋_GB2312"/>
                      <w:sz w:val="22"/>
                      <w:color w:val="000000"/>
                    </w:rPr>
                    <w:t>PM10</w:t>
                  </w:r>
                  <w:r>
                    <w:rPr>
                      <w:rFonts w:ascii="仿宋_GB2312" w:hAnsi="仿宋_GB2312" w:cs="仿宋_GB2312" w:eastAsia="仿宋_GB2312"/>
                      <w:sz w:val="22"/>
                      <w:color w:val="000000"/>
                    </w:rPr>
                    <w:t>、</w:t>
                  </w:r>
                  <w:r>
                    <w:rPr>
                      <w:rFonts w:ascii="仿宋_GB2312" w:hAnsi="仿宋_GB2312" w:cs="仿宋_GB2312" w:eastAsia="仿宋_GB2312"/>
                      <w:sz w:val="22"/>
                      <w:color w:val="000000"/>
                    </w:rPr>
                    <w:t>PM2.5</w:t>
                  </w:r>
                  <w:r>
                    <w:rPr>
                      <w:rFonts w:ascii="仿宋_GB2312" w:hAnsi="仿宋_GB2312" w:cs="仿宋_GB2312" w:eastAsia="仿宋_GB2312"/>
                      <w:sz w:val="22"/>
                      <w:color w:val="000000"/>
                    </w:rPr>
                    <w:t>、</w:t>
                  </w:r>
                  <w:r>
                    <w:rPr>
                      <w:rFonts w:ascii="仿宋_GB2312" w:hAnsi="仿宋_GB2312" w:cs="仿宋_GB2312" w:eastAsia="仿宋_GB2312"/>
                      <w:sz w:val="22"/>
                      <w:color w:val="000000"/>
                    </w:rPr>
                    <w:t>SO2</w:t>
                  </w:r>
                  <w:r>
                    <w:rPr>
                      <w:rFonts w:ascii="仿宋_GB2312" w:hAnsi="仿宋_GB2312" w:cs="仿宋_GB2312" w:eastAsia="仿宋_GB2312"/>
                      <w:sz w:val="22"/>
                      <w:color w:val="000000"/>
                    </w:rPr>
                    <w:t>、</w:t>
                  </w:r>
                  <w:r>
                    <w:rPr>
                      <w:rFonts w:ascii="仿宋_GB2312" w:hAnsi="仿宋_GB2312" w:cs="仿宋_GB2312" w:eastAsia="仿宋_GB2312"/>
                      <w:sz w:val="22"/>
                      <w:color w:val="000000"/>
                    </w:rPr>
                    <w:t>CO</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233</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蒲江县</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朝阳湖镇</w:t>
                  </w:r>
                </w:p>
              </w:tc>
              <w:tc>
                <w:tcPr>
                  <w:tcW w:type="dxa" w:w="315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2"/>
                      <w:b/>
                      <w:color w:val="000000"/>
                    </w:rPr>
                    <w:t>O3</w:t>
                  </w:r>
                  <w:r>
                    <w:rPr>
                      <w:rFonts w:ascii="仿宋_GB2312" w:hAnsi="仿宋_GB2312" w:cs="仿宋_GB2312" w:eastAsia="仿宋_GB2312"/>
                      <w:sz w:val="22"/>
                      <w:color w:val="000000"/>
                    </w:rPr>
                    <w:t>、</w:t>
                  </w:r>
                  <w:r>
                    <w:rPr>
                      <w:rFonts w:ascii="仿宋_GB2312" w:hAnsi="仿宋_GB2312" w:cs="仿宋_GB2312" w:eastAsia="仿宋_GB2312"/>
                      <w:sz w:val="22"/>
                      <w:color w:val="000000"/>
                    </w:rPr>
                    <w:t>NO2</w:t>
                  </w:r>
                  <w:r>
                    <w:rPr>
                      <w:rFonts w:ascii="仿宋_GB2312" w:hAnsi="仿宋_GB2312" w:cs="仿宋_GB2312" w:eastAsia="仿宋_GB2312"/>
                      <w:sz w:val="22"/>
                      <w:color w:val="000000"/>
                    </w:rPr>
                    <w:t>、</w:t>
                  </w:r>
                  <w:r>
                    <w:rPr>
                      <w:rFonts w:ascii="仿宋_GB2312" w:hAnsi="仿宋_GB2312" w:cs="仿宋_GB2312" w:eastAsia="仿宋_GB2312"/>
                      <w:sz w:val="22"/>
                      <w:color w:val="000000"/>
                    </w:rPr>
                    <w:t>PM10</w:t>
                  </w:r>
                  <w:r>
                    <w:rPr>
                      <w:rFonts w:ascii="仿宋_GB2312" w:hAnsi="仿宋_GB2312" w:cs="仿宋_GB2312" w:eastAsia="仿宋_GB2312"/>
                      <w:sz w:val="22"/>
                      <w:color w:val="000000"/>
                    </w:rPr>
                    <w:t>、</w:t>
                  </w:r>
                  <w:r>
                    <w:rPr>
                      <w:rFonts w:ascii="仿宋_GB2312" w:hAnsi="仿宋_GB2312" w:cs="仿宋_GB2312" w:eastAsia="仿宋_GB2312"/>
                      <w:sz w:val="22"/>
                      <w:color w:val="000000"/>
                    </w:rPr>
                    <w:t>PM2.5</w:t>
                  </w:r>
                  <w:r>
                    <w:rPr>
                      <w:rFonts w:ascii="仿宋_GB2312" w:hAnsi="仿宋_GB2312" w:cs="仿宋_GB2312" w:eastAsia="仿宋_GB2312"/>
                      <w:sz w:val="22"/>
                      <w:color w:val="000000"/>
                    </w:rPr>
                    <w:t>、</w:t>
                  </w:r>
                  <w:r>
                    <w:rPr>
                      <w:rFonts w:ascii="仿宋_GB2312" w:hAnsi="仿宋_GB2312" w:cs="仿宋_GB2312" w:eastAsia="仿宋_GB2312"/>
                      <w:sz w:val="22"/>
                      <w:color w:val="000000"/>
                    </w:rPr>
                    <w:t>SO2</w:t>
                  </w:r>
                  <w:r>
                    <w:rPr>
                      <w:rFonts w:ascii="仿宋_GB2312" w:hAnsi="仿宋_GB2312" w:cs="仿宋_GB2312" w:eastAsia="仿宋_GB2312"/>
                      <w:sz w:val="22"/>
                      <w:color w:val="000000"/>
                    </w:rPr>
                    <w:t>、</w:t>
                  </w:r>
                  <w:r>
                    <w:rPr>
                      <w:rFonts w:ascii="仿宋_GB2312" w:hAnsi="仿宋_GB2312" w:cs="仿宋_GB2312" w:eastAsia="仿宋_GB2312"/>
                      <w:sz w:val="22"/>
                      <w:color w:val="000000"/>
                    </w:rPr>
                    <w:t>CO</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234</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蒲江县</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寿安废气监测站</w:t>
                  </w:r>
                </w:p>
              </w:tc>
              <w:tc>
                <w:tcPr>
                  <w:tcW w:type="dxa" w:w="315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2"/>
                      <w:b/>
                      <w:color w:val="000000"/>
                    </w:rPr>
                    <w:t>O3</w:t>
                  </w:r>
                  <w:r>
                    <w:rPr>
                      <w:rFonts w:ascii="仿宋_GB2312" w:hAnsi="仿宋_GB2312" w:cs="仿宋_GB2312" w:eastAsia="仿宋_GB2312"/>
                      <w:sz w:val="22"/>
                      <w:color w:val="000000"/>
                    </w:rPr>
                    <w:t>、</w:t>
                  </w:r>
                  <w:r>
                    <w:rPr>
                      <w:rFonts w:ascii="仿宋_GB2312" w:hAnsi="仿宋_GB2312" w:cs="仿宋_GB2312" w:eastAsia="仿宋_GB2312"/>
                      <w:sz w:val="22"/>
                      <w:color w:val="000000"/>
                    </w:rPr>
                    <w:t>NO2</w:t>
                  </w:r>
                  <w:r>
                    <w:rPr>
                      <w:rFonts w:ascii="仿宋_GB2312" w:hAnsi="仿宋_GB2312" w:cs="仿宋_GB2312" w:eastAsia="仿宋_GB2312"/>
                      <w:sz w:val="22"/>
                      <w:color w:val="000000"/>
                    </w:rPr>
                    <w:t>、</w:t>
                  </w:r>
                  <w:r>
                    <w:rPr>
                      <w:rFonts w:ascii="仿宋_GB2312" w:hAnsi="仿宋_GB2312" w:cs="仿宋_GB2312" w:eastAsia="仿宋_GB2312"/>
                      <w:sz w:val="22"/>
                      <w:color w:val="000000"/>
                    </w:rPr>
                    <w:t>PM10</w:t>
                  </w:r>
                  <w:r>
                    <w:rPr>
                      <w:rFonts w:ascii="仿宋_GB2312" w:hAnsi="仿宋_GB2312" w:cs="仿宋_GB2312" w:eastAsia="仿宋_GB2312"/>
                      <w:sz w:val="22"/>
                      <w:color w:val="000000"/>
                    </w:rPr>
                    <w:t>、</w:t>
                  </w:r>
                  <w:r>
                    <w:rPr>
                      <w:rFonts w:ascii="仿宋_GB2312" w:hAnsi="仿宋_GB2312" w:cs="仿宋_GB2312" w:eastAsia="仿宋_GB2312"/>
                      <w:sz w:val="22"/>
                      <w:color w:val="000000"/>
                    </w:rPr>
                    <w:t>PM2.5</w:t>
                  </w:r>
                  <w:r>
                    <w:rPr>
                      <w:rFonts w:ascii="仿宋_GB2312" w:hAnsi="仿宋_GB2312" w:cs="仿宋_GB2312" w:eastAsia="仿宋_GB2312"/>
                      <w:sz w:val="22"/>
                      <w:color w:val="000000"/>
                    </w:rPr>
                    <w:t>、</w:t>
                  </w:r>
                  <w:r>
                    <w:rPr>
                      <w:rFonts w:ascii="仿宋_GB2312" w:hAnsi="仿宋_GB2312" w:cs="仿宋_GB2312" w:eastAsia="仿宋_GB2312"/>
                      <w:sz w:val="22"/>
                      <w:color w:val="000000"/>
                    </w:rPr>
                    <w:t>SO2</w:t>
                  </w:r>
                  <w:r>
                    <w:rPr>
                      <w:rFonts w:ascii="仿宋_GB2312" w:hAnsi="仿宋_GB2312" w:cs="仿宋_GB2312" w:eastAsia="仿宋_GB2312"/>
                      <w:sz w:val="22"/>
                      <w:color w:val="000000"/>
                    </w:rPr>
                    <w:t>、</w:t>
                  </w:r>
                  <w:r>
                    <w:rPr>
                      <w:rFonts w:ascii="仿宋_GB2312" w:hAnsi="仿宋_GB2312" w:cs="仿宋_GB2312" w:eastAsia="仿宋_GB2312"/>
                      <w:sz w:val="22"/>
                      <w:color w:val="000000"/>
                    </w:rPr>
                    <w:t>CO</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235</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东部新区</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董安街</w:t>
                  </w:r>
                  <w:r>
                    <w:rPr>
                      <w:rFonts w:ascii="仿宋_GB2312" w:hAnsi="仿宋_GB2312" w:cs="仿宋_GB2312" w:eastAsia="仿宋_GB2312"/>
                      <w:sz w:val="20"/>
                      <w:color w:val="000000"/>
                    </w:rPr>
                    <w:t>1</w:t>
                  </w:r>
                  <w:r>
                    <w:rPr>
                      <w:rFonts w:ascii="仿宋_GB2312" w:hAnsi="仿宋_GB2312" w:cs="仿宋_GB2312" w:eastAsia="仿宋_GB2312"/>
                      <w:sz w:val="20"/>
                      <w:color w:val="000000"/>
                    </w:rPr>
                    <w:t>号</w:t>
                  </w:r>
                  <w:r>
                    <w:rPr>
                      <w:rFonts w:ascii="仿宋_GB2312" w:hAnsi="仿宋_GB2312" w:cs="仿宋_GB2312" w:eastAsia="仿宋_GB2312"/>
                      <w:sz w:val="20"/>
                      <w:color w:val="000000"/>
                    </w:rPr>
                    <w:t>（市控站）</w:t>
                  </w:r>
                </w:p>
              </w:tc>
              <w:tc>
                <w:tcPr>
                  <w:tcW w:type="dxa" w:w="315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2"/>
                      <w:b/>
                      <w:color w:val="000000"/>
                    </w:rPr>
                    <w:t>O3</w:t>
                  </w:r>
                  <w:r>
                    <w:rPr>
                      <w:rFonts w:ascii="仿宋_GB2312" w:hAnsi="仿宋_GB2312" w:cs="仿宋_GB2312" w:eastAsia="仿宋_GB2312"/>
                      <w:sz w:val="22"/>
                      <w:color w:val="000000"/>
                    </w:rPr>
                    <w:t>、</w:t>
                  </w:r>
                  <w:r>
                    <w:rPr>
                      <w:rFonts w:ascii="仿宋_GB2312" w:hAnsi="仿宋_GB2312" w:cs="仿宋_GB2312" w:eastAsia="仿宋_GB2312"/>
                      <w:sz w:val="22"/>
                      <w:color w:val="000000"/>
                    </w:rPr>
                    <w:t>NO2</w:t>
                  </w:r>
                  <w:r>
                    <w:rPr>
                      <w:rFonts w:ascii="仿宋_GB2312" w:hAnsi="仿宋_GB2312" w:cs="仿宋_GB2312" w:eastAsia="仿宋_GB2312"/>
                      <w:sz w:val="22"/>
                      <w:color w:val="000000"/>
                    </w:rPr>
                    <w:t>、</w:t>
                  </w:r>
                  <w:r>
                    <w:rPr>
                      <w:rFonts w:ascii="仿宋_GB2312" w:hAnsi="仿宋_GB2312" w:cs="仿宋_GB2312" w:eastAsia="仿宋_GB2312"/>
                      <w:sz w:val="22"/>
                      <w:color w:val="000000"/>
                    </w:rPr>
                    <w:t>PM10</w:t>
                  </w:r>
                  <w:r>
                    <w:rPr>
                      <w:rFonts w:ascii="仿宋_GB2312" w:hAnsi="仿宋_GB2312" w:cs="仿宋_GB2312" w:eastAsia="仿宋_GB2312"/>
                      <w:sz w:val="22"/>
                      <w:color w:val="000000"/>
                    </w:rPr>
                    <w:t>、</w:t>
                  </w:r>
                  <w:r>
                    <w:rPr>
                      <w:rFonts w:ascii="仿宋_GB2312" w:hAnsi="仿宋_GB2312" w:cs="仿宋_GB2312" w:eastAsia="仿宋_GB2312"/>
                      <w:sz w:val="22"/>
                      <w:color w:val="000000"/>
                    </w:rPr>
                    <w:t>PM2.5</w:t>
                  </w:r>
                  <w:r>
                    <w:rPr>
                      <w:rFonts w:ascii="仿宋_GB2312" w:hAnsi="仿宋_GB2312" w:cs="仿宋_GB2312" w:eastAsia="仿宋_GB2312"/>
                      <w:sz w:val="22"/>
                      <w:color w:val="000000"/>
                    </w:rPr>
                    <w:t>、</w:t>
                  </w:r>
                  <w:r>
                    <w:rPr>
                      <w:rFonts w:ascii="仿宋_GB2312" w:hAnsi="仿宋_GB2312" w:cs="仿宋_GB2312" w:eastAsia="仿宋_GB2312"/>
                      <w:sz w:val="22"/>
                      <w:color w:val="000000"/>
                    </w:rPr>
                    <w:t>SO2</w:t>
                  </w:r>
                  <w:r>
                    <w:rPr>
                      <w:rFonts w:ascii="仿宋_GB2312" w:hAnsi="仿宋_GB2312" w:cs="仿宋_GB2312" w:eastAsia="仿宋_GB2312"/>
                      <w:sz w:val="22"/>
                      <w:color w:val="000000"/>
                    </w:rPr>
                    <w:t>、</w:t>
                  </w:r>
                  <w:r>
                    <w:rPr>
                      <w:rFonts w:ascii="仿宋_GB2312" w:hAnsi="仿宋_GB2312" w:cs="仿宋_GB2312" w:eastAsia="仿宋_GB2312"/>
                      <w:sz w:val="22"/>
                      <w:color w:val="000000"/>
                    </w:rPr>
                    <w:t>CO</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236</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东部新区</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高明中学</w:t>
                  </w:r>
                  <w:r>
                    <w:rPr>
                      <w:rFonts w:ascii="仿宋_GB2312" w:hAnsi="仿宋_GB2312" w:cs="仿宋_GB2312" w:eastAsia="仿宋_GB2312"/>
                      <w:sz w:val="20"/>
                      <w:color w:val="000000"/>
                    </w:rPr>
                    <w:t>（市控站）</w:t>
                  </w:r>
                </w:p>
              </w:tc>
              <w:tc>
                <w:tcPr>
                  <w:tcW w:type="dxa" w:w="315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2"/>
                      <w:b/>
                      <w:color w:val="000000"/>
                    </w:rPr>
                    <w:t>O3</w:t>
                  </w:r>
                  <w:r>
                    <w:rPr>
                      <w:rFonts w:ascii="仿宋_GB2312" w:hAnsi="仿宋_GB2312" w:cs="仿宋_GB2312" w:eastAsia="仿宋_GB2312"/>
                      <w:sz w:val="22"/>
                      <w:color w:val="000000"/>
                    </w:rPr>
                    <w:t>、</w:t>
                  </w:r>
                  <w:r>
                    <w:rPr>
                      <w:rFonts w:ascii="仿宋_GB2312" w:hAnsi="仿宋_GB2312" w:cs="仿宋_GB2312" w:eastAsia="仿宋_GB2312"/>
                      <w:sz w:val="22"/>
                      <w:color w:val="000000"/>
                    </w:rPr>
                    <w:t>NO2</w:t>
                  </w:r>
                  <w:r>
                    <w:rPr>
                      <w:rFonts w:ascii="仿宋_GB2312" w:hAnsi="仿宋_GB2312" w:cs="仿宋_GB2312" w:eastAsia="仿宋_GB2312"/>
                      <w:sz w:val="22"/>
                      <w:color w:val="000000"/>
                    </w:rPr>
                    <w:t>、</w:t>
                  </w:r>
                  <w:r>
                    <w:rPr>
                      <w:rFonts w:ascii="仿宋_GB2312" w:hAnsi="仿宋_GB2312" w:cs="仿宋_GB2312" w:eastAsia="仿宋_GB2312"/>
                      <w:sz w:val="22"/>
                      <w:color w:val="000000"/>
                    </w:rPr>
                    <w:t>PM10</w:t>
                  </w:r>
                  <w:r>
                    <w:rPr>
                      <w:rFonts w:ascii="仿宋_GB2312" w:hAnsi="仿宋_GB2312" w:cs="仿宋_GB2312" w:eastAsia="仿宋_GB2312"/>
                      <w:sz w:val="22"/>
                      <w:color w:val="000000"/>
                    </w:rPr>
                    <w:t>、</w:t>
                  </w:r>
                  <w:r>
                    <w:rPr>
                      <w:rFonts w:ascii="仿宋_GB2312" w:hAnsi="仿宋_GB2312" w:cs="仿宋_GB2312" w:eastAsia="仿宋_GB2312"/>
                      <w:sz w:val="22"/>
                      <w:color w:val="000000"/>
                    </w:rPr>
                    <w:t>PM2.5</w:t>
                  </w:r>
                  <w:r>
                    <w:rPr>
                      <w:rFonts w:ascii="仿宋_GB2312" w:hAnsi="仿宋_GB2312" w:cs="仿宋_GB2312" w:eastAsia="仿宋_GB2312"/>
                      <w:sz w:val="22"/>
                      <w:color w:val="000000"/>
                    </w:rPr>
                    <w:t>、</w:t>
                  </w:r>
                  <w:r>
                    <w:rPr>
                      <w:rFonts w:ascii="仿宋_GB2312" w:hAnsi="仿宋_GB2312" w:cs="仿宋_GB2312" w:eastAsia="仿宋_GB2312"/>
                      <w:sz w:val="22"/>
                      <w:color w:val="000000"/>
                    </w:rPr>
                    <w:t>SO2</w:t>
                  </w:r>
                  <w:r>
                    <w:rPr>
                      <w:rFonts w:ascii="仿宋_GB2312" w:hAnsi="仿宋_GB2312" w:cs="仿宋_GB2312" w:eastAsia="仿宋_GB2312"/>
                      <w:sz w:val="22"/>
                      <w:color w:val="000000"/>
                    </w:rPr>
                    <w:t>、</w:t>
                  </w:r>
                  <w:r>
                    <w:rPr>
                      <w:rFonts w:ascii="仿宋_GB2312" w:hAnsi="仿宋_GB2312" w:cs="仿宋_GB2312" w:eastAsia="仿宋_GB2312"/>
                      <w:sz w:val="22"/>
                      <w:color w:val="000000"/>
                    </w:rPr>
                    <w:t>CO</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237</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东部新区</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董家埂</w:t>
                  </w:r>
                </w:p>
              </w:tc>
              <w:tc>
                <w:tcPr>
                  <w:tcW w:type="dxa" w:w="315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2"/>
                      <w:b/>
                      <w:color w:val="000000"/>
                    </w:rPr>
                    <w:t>O3</w:t>
                  </w:r>
                  <w:r>
                    <w:rPr>
                      <w:rFonts w:ascii="仿宋_GB2312" w:hAnsi="仿宋_GB2312" w:cs="仿宋_GB2312" w:eastAsia="仿宋_GB2312"/>
                      <w:sz w:val="22"/>
                      <w:color w:val="000000"/>
                    </w:rPr>
                    <w:t>、</w:t>
                  </w:r>
                  <w:r>
                    <w:rPr>
                      <w:rFonts w:ascii="仿宋_GB2312" w:hAnsi="仿宋_GB2312" w:cs="仿宋_GB2312" w:eastAsia="仿宋_GB2312"/>
                      <w:sz w:val="22"/>
                      <w:color w:val="000000"/>
                    </w:rPr>
                    <w:t>NO2</w:t>
                  </w:r>
                  <w:r>
                    <w:rPr>
                      <w:rFonts w:ascii="仿宋_GB2312" w:hAnsi="仿宋_GB2312" w:cs="仿宋_GB2312" w:eastAsia="仿宋_GB2312"/>
                      <w:sz w:val="22"/>
                      <w:color w:val="000000"/>
                    </w:rPr>
                    <w:t>、</w:t>
                  </w:r>
                  <w:r>
                    <w:rPr>
                      <w:rFonts w:ascii="仿宋_GB2312" w:hAnsi="仿宋_GB2312" w:cs="仿宋_GB2312" w:eastAsia="仿宋_GB2312"/>
                      <w:sz w:val="22"/>
                      <w:color w:val="000000"/>
                    </w:rPr>
                    <w:t>PM10</w:t>
                  </w:r>
                  <w:r>
                    <w:rPr>
                      <w:rFonts w:ascii="仿宋_GB2312" w:hAnsi="仿宋_GB2312" w:cs="仿宋_GB2312" w:eastAsia="仿宋_GB2312"/>
                      <w:sz w:val="22"/>
                      <w:color w:val="000000"/>
                    </w:rPr>
                    <w:t>、</w:t>
                  </w:r>
                  <w:r>
                    <w:rPr>
                      <w:rFonts w:ascii="仿宋_GB2312" w:hAnsi="仿宋_GB2312" w:cs="仿宋_GB2312" w:eastAsia="仿宋_GB2312"/>
                      <w:sz w:val="22"/>
                      <w:color w:val="000000"/>
                    </w:rPr>
                    <w:t>PM2.5</w:t>
                  </w:r>
                  <w:r>
                    <w:rPr>
                      <w:rFonts w:ascii="仿宋_GB2312" w:hAnsi="仿宋_GB2312" w:cs="仿宋_GB2312" w:eastAsia="仿宋_GB2312"/>
                      <w:sz w:val="22"/>
                      <w:color w:val="000000"/>
                    </w:rPr>
                    <w:t>、</w:t>
                  </w:r>
                  <w:r>
                    <w:rPr>
                      <w:rFonts w:ascii="仿宋_GB2312" w:hAnsi="仿宋_GB2312" w:cs="仿宋_GB2312" w:eastAsia="仿宋_GB2312"/>
                      <w:sz w:val="22"/>
                      <w:color w:val="000000"/>
                    </w:rPr>
                    <w:t>SO2</w:t>
                  </w:r>
                  <w:r>
                    <w:rPr>
                      <w:rFonts w:ascii="仿宋_GB2312" w:hAnsi="仿宋_GB2312" w:cs="仿宋_GB2312" w:eastAsia="仿宋_GB2312"/>
                      <w:sz w:val="22"/>
                      <w:color w:val="000000"/>
                    </w:rPr>
                    <w:t>、</w:t>
                  </w:r>
                  <w:r>
                    <w:rPr>
                      <w:rFonts w:ascii="仿宋_GB2312" w:hAnsi="仿宋_GB2312" w:cs="仿宋_GB2312" w:eastAsia="仿宋_GB2312"/>
                      <w:sz w:val="22"/>
                      <w:color w:val="000000"/>
                    </w:rPr>
                    <w:t>CO</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238</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东部新区</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养马</w:t>
                  </w:r>
                </w:p>
              </w:tc>
              <w:tc>
                <w:tcPr>
                  <w:tcW w:type="dxa" w:w="315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2"/>
                      <w:b/>
                      <w:color w:val="000000"/>
                    </w:rPr>
                    <w:t>O3</w:t>
                  </w:r>
                  <w:r>
                    <w:rPr>
                      <w:rFonts w:ascii="仿宋_GB2312" w:hAnsi="仿宋_GB2312" w:cs="仿宋_GB2312" w:eastAsia="仿宋_GB2312"/>
                      <w:sz w:val="22"/>
                      <w:color w:val="000000"/>
                    </w:rPr>
                    <w:t>、</w:t>
                  </w:r>
                  <w:r>
                    <w:rPr>
                      <w:rFonts w:ascii="仿宋_GB2312" w:hAnsi="仿宋_GB2312" w:cs="仿宋_GB2312" w:eastAsia="仿宋_GB2312"/>
                      <w:sz w:val="22"/>
                      <w:color w:val="000000"/>
                    </w:rPr>
                    <w:t>NO2</w:t>
                  </w:r>
                  <w:r>
                    <w:rPr>
                      <w:rFonts w:ascii="仿宋_GB2312" w:hAnsi="仿宋_GB2312" w:cs="仿宋_GB2312" w:eastAsia="仿宋_GB2312"/>
                      <w:sz w:val="22"/>
                      <w:color w:val="000000"/>
                    </w:rPr>
                    <w:t>、</w:t>
                  </w:r>
                  <w:r>
                    <w:rPr>
                      <w:rFonts w:ascii="仿宋_GB2312" w:hAnsi="仿宋_GB2312" w:cs="仿宋_GB2312" w:eastAsia="仿宋_GB2312"/>
                      <w:sz w:val="22"/>
                      <w:color w:val="000000"/>
                    </w:rPr>
                    <w:t>PM10</w:t>
                  </w:r>
                  <w:r>
                    <w:rPr>
                      <w:rFonts w:ascii="仿宋_GB2312" w:hAnsi="仿宋_GB2312" w:cs="仿宋_GB2312" w:eastAsia="仿宋_GB2312"/>
                      <w:sz w:val="22"/>
                      <w:color w:val="000000"/>
                    </w:rPr>
                    <w:t>、</w:t>
                  </w:r>
                  <w:r>
                    <w:rPr>
                      <w:rFonts w:ascii="仿宋_GB2312" w:hAnsi="仿宋_GB2312" w:cs="仿宋_GB2312" w:eastAsia="仿宋_GB2312"/>
                      <w:sz w:val="22"/>
                      <w:color w:val="000000"/>
                    </w:rPr>
                    <w:t>PM2.5</w:t>
                  </w:r>
                  <w:r>
                    <w:rPr>
                      <w:rFonts w:ascii="仿宋_GB2312" w:hAnsi="仿宋_GB2312" w:cs="仿宋_GB2312" w:eastAsia="仿宋_GB2312"/>
                      <w:sz w:val="22"/>
                      <w:color w:val="000000"/>
                    </w:rPr>
                    <w:t>、</w:t>
                  </w:r>
                  <w:r>
                    <w:rPr>
                      <w:rFonts w:ascii="仿宋_GB2312" w:hAnsi="仿宋_GB2312" w:cs="仿宋_GB2312" w:eastAsia="仿宋_GB2312"/>
                      <w:sz w:val="22"/>
                      <w:color w:val="000000"/>
                    </w:rPr>
                    <w:t>SO2</w:t>
                  </w:r>
                  <w:r>
                    <w:rPr>
                      <w:rFonts w:ascii="仿宋_GB2312" w:hAnsi="仿宋_GB2312" w:cs="仿宋_GB2312" w:eastAsia="仿宋_GB2312"/>
                      <w:sz w:val="22"/>
                      <w:color w:val="000000"/>
                    </w:rPr>
                    <w:t>、</w:t>
                  </w:r>
                  <w:r>
                    <w:rPr>
                      <w:rFonts w:ascii="仿宋_GB2312" w:hAnsi="仿宋_GB2312" w:cs="仿宋_GB2312" w:eastAsia="仿宋_GB2312"/>
                      <w:sz w:val="22"/>
                      <w:color w:val="000000"/>
                    </w:rPr>
                    <w:t>CO</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239</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东部新区</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贾家</w:t>
                  </w:r>
                </w:p>
              </w:tc>
              <w:tc>
                <w:tcPr>
                  <w:tcW w:type="dxa" w:w="315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2"/>
                      <w:b/>
                      <w:color w:val="000000"/>
                    </w:rPr>
                    <w:t>O3</w:t>
                  </w:r>
                  <w:r>
                    <w:rPr>
                      <w:rFonts w:ascii="仿宋_GB2312" w:hAnsi="仿宋_GB2312" w:cs="仿宋_GB2312" w:eastAsia="仿宋_GB2312"/>
                      <w:sz w:val="22"/>
                      <w:color w:val="000000"/>
                    </w:rPr>
                    <w:t>、</w:t>
                  </w:r>
                  <w:r>
                    <w:rPr>
                      <w:rFonts w:ascii="仿宋_GB2312" w:hAnsi="仿宋_GB2312" w:cs="仿宋_GB2312" w:eastAsia="仿宋_GB2312"/>
                      <w:sz w:val="22"/>
                      <w:color w:val="000000"/>
                    </w:rPr>
                    <w:t>NO2</w:t>
                  </w:r>
                  <w:r>
                    <w:rPr>
                      <w:rFonts w:ascii="仿宋_GB2312" w:hAnsi="仿宋_GB2312" w:cs="仿宋_GB2312" w:eastAsia="仿宋_GB2312"/>
                      <w:sz w:val="22"/>
                      <w:color w:val="000000"/>
                    </w:rPr>
                    <w:t>、</w:t>
                  </w:r>
                  <w:r>
                    <w:rPr>
                      <w:rFonts w:ascii="仿宋_GB2312" w:hAnsi="仿宋_GB2312" w:cs="仿宋_GB2312" w:eastAsia="仿宋_GB2312"/>
                      <w:sz w:val="22"/>
                      <w:color w:val="000000"/>
                    </w:rPr>
                    <w:t>PM10</w:t>
                  </w:r>
                  <w:r>
                    <w:rPr>
                      <w:rFonts w:ascii="仿宋_GB2312" w:hAnsi="仿宋_GB2312" w:cs="仿宋_GB2312" w:eastAsia="仿宋_GB2312"/>
                      <w:sz w:val="22"/>
                      <w:color w:val="000000"/>
                    </w:rPr>
                    <w:t>、</w:t>
                  </w:r>
                  <w:r>
                    <w:rPr>
                      <w:rFonts w:ascii="仿宋_GB2312" w:hAnsi="仿宋_GB2312" w:cs="仿宋_GB2312" w:eastAsia="仿宋_GB2312"/>
                      <w:sz w:val="22"/>
                      <w:color w:val="000000"/>
                    </w:rPr>
                    <w:t>PM2.5</w:t>
                  </w:r>
                  <w:r>
                    <w:rPr>
                      <w:rFonts w:ascii="仿宋_GB2312" w:hAnsi="仿宋_GB2312" w:cs="仿宋_GB2312" w:eastAsia="仿宋_GB2312"/>
                      <w:sz w:val="22"/>
                      <w:color w:val="000000"/>
                    </w:rPr>
                    <w:t>、</w:t>
                  </w:r>
                  <w:r>
                    <w:rPr>
                      <w:rFonts w:ascii="仿宋_GB2312" w:hAnsi="仿宋_GB2312" w:cs="仿宋_GB2312" w:eastAsia="仿宋_GB2312"/>
                      <w:sz w:val="22"/>
                      <w:color w:val="000000"/>
                    </w:rPr>
                    <w:t>SO2</w:t>
                  </w:r>
                  <w:r>
                    <w:rPr>
                      <w:rFonts w:ascii="仿宋_GB2312" w:hAnsi="仿宋_GB2312" w:cs="仿宋_GB2312" w:eastAsia="仿宋_GB2312"/>
                      <w:sz w:val="22"/>
                      <w:color w:val="000000"/>
                    </w:rPr>
                    <w:t>、</w:t>
                  </w:r>
                  <w:r>
                    <w:rPr>
                      <w:rFonts w:ascii="仿宋_GB2312" w:hAnsi="仿宋_GB2312" w:cs="仿宋_GB2312" w:eastAsia="仿宋_GB2312"/>
                      <w:sz w:val="22"/>
                      <w:color w:val="000000"/>
                    </w:rPr>
                    <w:t>CO</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240</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彭州市</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丽春镇花街子社区</w:t>
                  </w:r>
                  <w:r>
                    <w:rPr>
                      <w:rFonts w:ascii="仿宋_GB2312" w:hAnsi="仿宋_GB2312" w:cs="仿宋_GB2312" w:eastAsia="仿宋_GB2312"/>
                      <w:sz w:val="20"/>
                      <w:color w:val="000000"/>
                    </w:rPr>
                    <w:t>7</w:t>
                  </w:r>
                  <w:r>
                    <w:rPr>
                      <w:rFonts w:ascii="仿宋_GB2312" w:hAnsi="仿宋_GB2312" w:cs="仿宋_GB2312" w:eastAsia="仿宋_GB2312"/>
                      <w:sz w:val="20"/>
                      <w:color w:val="000000"/>
                    </w:rPr>
                    <w:t>组站点</w:t>
                  </w:r>
                  <w:r>
                    <w:rPr>
                      <w:rFonts w:ascii="仿宋_GB2312" w:hAnsi="仿宋_GB2312" w:cs="仿宋_GB2312" w:eastAsia="仿宋_GB2312"/>
                      <w:sz w:val="20"/>
                      <w:color w:val="000000"/>
                    </w:rPr>
                    <w:t>（市控站）</w:t>
                  </w:r>
                </w:p>
              </w:tc>
              <w:tc>
                <w:tcPr>
                  <w:tcW w:type="dxa" w:w="315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2"/>
                      <w:b/>
                      <w:color w:val="000000"/>
                    </w:rPr>
                    <w:t>O3</w:t>
                  </w:r>
                  <w:r>
                    <w:rPr>
                      <w:rFonts w:ascii="仿宋_GB2312" w:hAnsi="仿宋_GB2312" w:cs="仿宋_GB2312" w:eastAsia="仿宋_GB2312"/>
                      <w:sz w:val="22"/>
                      <w:color w:val="000000"/>
                    </w:rPr>
                    <w:t>、</w:t>
                  </w:r>
                  <w:r>
                    <w:rPr>
                      <w:rFonts w:ascii="仿宋_GB2312" w:hAnsi="仿宋_GB2312" w:cs="仿宋_GB2312" w:eastAsia="仿宋_GB2312"/>
                      <w:sz w:val="22"/>
                      <w:color w:val="000000"/>
                    </w:rPr>
                    <w:t>NO2</w:t>
                  </w:r>
                  <w:r>
                    <w:rPr>
                      <w:rFonts w:ascii="仿宋_GB2312" w:hAnsi="仿宋_GB2312" w:cs="仿宋_GB2312" w:eastAsia="仿宋_GB2312"/>
                      <w:sz w:val="22"/>
                      <w:color w:val="000000"/>
                    </w:rPr>
                    <w:t>、</w:t>
                  </w:r>
                  <w:r>
                    <w:rPr>
                      <w:rFonts w:ascii="仿宋_GB2312" w:hAnsi="仿宋_GB2312" w:cs="仿宋_GB2312" w:eastAsia="仿宋_GB2312"/>
                      <w:sz w:val="22"/>
                      <w:color w:val="000000"/>
                    </w:rPr>
                    <w:t>PM10</w:t>
                  </w:r>
                  <w:r>
                    <w:rPr>
                      <w:rFonts w:ascii="仿宋_GB2312" w:hAnsi="仿宋_GB2312" w:cs="仿宋_GB2312" w:eastAsia="仿宋_GB2312"/>
                      <w:sz w:val="22"/>
                      <w:color w:val="000000"/>
                    </w:rPr>
                    <w:t>、</w:t>
                  </w:r>
                  <w:r>
                    <w:rPr>
                      <w:rFonts w:ascii="仿宋_GB2312" w:hAnsi="仿宋_GB2312" w:cs="仿宋_GB2312" w:eastAsia="仿宋_GB2312"/>
                      <w:sz w:val="22"/>
                      <w:color w:val="000000"/>
                    </w:rPr>
                    <w:t>PM2.5</w:t>
                  </w:r>
                  <w:r>
                    <w:rPr>
                      <w:rFonts w:ascii="仿宋_GB2312" w:hAnsi="仿宋_GB2312" w:cs="仿宋_GB2312" w:eastAsia="仿宋_GB2312"/>
                      <w:sz w:val="22"/>
                      <w:color w:val="000000"/>
                    </w:rPr>
                    <w:t>、</w:t>
                  </w:r>
                  <w:r>
                    <w:rPr>
                      <w:rFonts w:ascii="仿宋_GB2312" w:hAnsi="仿宋_GB2312" w:cs="仿宋_GB2312" w:eastAsia="仿宋_GB2312"/>
                      <w:sz w:val="22"/>
                      <w:color w:val="000000"/>
                    </w:rPr>
                    <w:t>SO2</w:t>
                  </w:r>
                  <w:r>
                    <w:rPr>
                      <w:rFonts w:ascii="仿宋_GB2312" w:hAnsi="仿宋_GB2312" w:cs="仿宋_GB2312" w:eastAsia="仿宋_GB2312"/>
                      <w:sz w:val="22"/>
                      <w:color w:val="000000"/>
                    </w:rPr>
                    <w:t>、</w:t>
                  </w:r>
                  <w:r>
                    <w:rPr>
                      <w:rFonts w:ascii="仿宋_GB2312" w:hAnsi="仿宋_GB2312" w:cs="仿宋_GB2312" w:eastAsia="仿宋_GB2312"/>
                      <w:sz w:val="22"/>
                      <w:color w:val="000000"/>
                    </w:rPr>
                    <w:t>CO</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241</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彭州市</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金阳街</w:t>
                  </w:r>
                  <w:r>
                    <w:rPr>
                      <w:rFonts w:ascii="仿宋_GB2312" w:hAnsi="仿宋_GB2312" w:cs="仿宋_GB2312" w:eastAsia="仿宋_GB2312"/>
                      <w:sz w:val="20"/>
                      <w:color w:val="000000"/>
                    </w:rPr>
                    <w:t>96</w:t>
                  </w:r>
                  <w:r>
                    <w:rPr>
                      <w:rFonts w:ascii="仿宋_GB2312" w:hAnsi="仿宋_GB2312" w:cs="仿宋_GB2312" w:eastAsia="仿宋_GB2312"/>
                      <w:sz w:val="20"/>
                      <w:color w:val="000000"/>
                    </w:rPr>
                    <w:t>号</w:t>
                  </w:r>
                  <w:r>
                    <w:rPr>
                      <w:rFonts w:ascii="仿宋_GB2312" w:hAnsi="仿宋_GB2312" w:cs="仿宋_GB2312" w:eastAsia="仿宋_GB2312"/>
                      <w:sz w:val="20"/>
                      <w:color w:val="000000"/>
                    </w:rPr>
                    <w:t>（市控站）</w:t>
                  </w:r>
                </w:p>
              </w:tc>
              <w:tc>
                <w:tcPr>
                  <w:tcW w:type="dxa" w:w="315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2"/>
                      <w:b/>
                      <w:color w:val="000000"/>
                    </w:rPr>
                    <w:t>O3</w:t>
                  </w:r>
                  <w:r>
                    <w:rPr>
                      <w:rFonts w:ascii="仿宋_GB2312" w:hAnsi="仿宋_GB2312" w:cs="仿宋_GB2312" w:eastAsia="仿宋_GB2312"/>
                      <w:sz w:val="22"/>
                      <w:color w:val="000000"/>
                    </w:rPr>
                    <w:t>、</w:t>
                  </w:r>
                  <w:r>
                    <w:rPr>
                      <w:rFonts w:ascii="仿宋_GB2312" w:hAnsi="仿宋_GB2312" w:cs="仿宋_GB2312" w:eastAsia="仿宋_GB2312"/>
                      <w:sz w:val="22"/>
                      <w:color w:val="000000"/>
                    </w:rPr>
                    <w:t>NO2</w:t>
                  </w:r>
                  <w:r>
                    <w:rPr>
                      <w:rFonts w:ascii="仿宋_GB2312" w:hAnsi="仿宋_GB2312" w:cs="仿宋_GB2312" w:eastAsia="仿宋_GB2312"/>
                      <w:sz w:val="22"/>
                      <w:color w:val="000000"/>
                    </w:rPr>
                    <w:t>、</w:t>
                  </w:r>
                  <w:r>
                    <w:rPr>
                      <w:rFonts w:ascii="仿宋_GB2312" w:hAnsi="仿宋_GB2312" w:cs="仿宋_GB2312" w:eastAsia="仿宋_GB2312"/>
                      <w:sz w:val="22"/>
                      <w:color w:val="000000"/>
                    </w:rPr>
                    <w:t>PM10</w:t>
                  </w:r>
                  <w:r>
                    <w:rPr>
                      <w:rFonts w:ascii="仿宋_GB2312" w:hAnsi="仿宋_GB2312" w:cs="仿宋_GB2312" w:eastAsia="仿宋_GB2312"/>
                      <w:sz w:val="22"/>
                      <w:color w:val="000000"/>
                    </w:rPr>
                    <w:t>、</w:t>
                  </w:r>
                  <w:r>
                    <w:rPr>
                      <w:rFonts w:ascii="仿宋_GB2312" w:hAnsi="仿宋_GB2312" w:cs="仿宋_GB2312" w:eastAsia="仿宋_GB2312"/>
                      <w:sz w:val="22"/>
                      <w:color w:val="000000"/>
                    </w:rPr>
                    <w:t>PM2.5</w:t>
                  </w:r>
                  <w:r>
                    <w:rPr>
                      <w:rFonts w:ascii="仿宋_GB2312" w:hAnsi="仿宋_GB2312" w:cs="仿宋_GB2312" w:eastAsia="仿宋_GB2312"/>
                      <w:sz w:val="22"/>
                      <w:color w:val="000000"/>
                    </w:rPr>
                    <w:t>、</w:t>
                  </w:r>
                  <w:r>
                    <w:rPr>
                      <w:rFonts w:ascii="仿宋_GB2312" w:hAnsi="仿宋_GB2312" w:cs="仿宋_GB2312" w:eastAsia="仿宋_GB2312"/>
                      <w:sz w:val="22"/>
                      <w:color w:val="000000"/>
                    </w:rPr>
                    <w:t>SO2</w:t>
                  </w:r>
                  <w:r>
                    <w:rPr>
                      <w:rFonts w:ascii="仿宋_GB2312" w:hAnsi="仿宋_GB2312" w:cs="仿宋_GB2312" w:eastAsia="仿宋_GB2312"/>
                      <w:sz w:val="22"/>
                      <w:color w:val="000000"/>
                    </w:rPr>
                    <w:t>、</w:t>
                  </w:r>
                  <w:r>
                    <w:rPr>
                      <w:rFonts w:ascii="仿宋_GB2312" w:hAnsi="仿宋_GB2312" w:cs="仿宋_GB2312" w:eastAsia="仿宋_GB2312"/>
                      <w:sz w:val="22"/>
                      <w:color w:val="000000"/>
                    </w:rPr>
                    <w:t>CO</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242</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彭州市</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沁园小学站</w:t>
                  </w:r>
                </w:p>
              </w:tc>
              <w:tc>
                <w:tcPr>
                  <w:tcW w:type="dxa" w:w="315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2"/>
                      <w:b/>
                      <w:color w:val="000000"/>
                    </w:rPr>
                    <w:t>O3</w:t>
                  </w:r>
                  <w:r>
                    <w:rPr>
                      <w:rFonts w:ascii="仿宋_GB2312" w:hAnsi="仿宋_GB2312" w:cs="仿宋_GB2312" w:eastAsia="仿宋_GB2312"/>
                      <w:sz w:val="22"/>
                      <w:color w:val="000000"/>
                    </w:rPr>
                    <w:t>、</w:t>
                  </w:r>
                  <w:r>
                    <w:rPr>
                      <w:rFonts w:ascii="仿宋_GB2312" w:hAnsi="仿宋_GB2312" w:cs="仿宋_GB2312" w:eastAsia="仿宋_GB2312"/>
                      <w:sz w:val="22"/>
                      <w:color w:val="000000"/>
                    </w:rPr>
                    <w:t>PM10</w:t>
                  </w:r>
                  <w:r>
                    <w:rPr>
                      <w:rFonts w:ascii="仿宋_GB2312" w:hAnsi="仿宋_GB2312" w:cs="仿宋_GB2312" w:eastAsia="仿宋_GB2312"/>
                      <w:sz w:val="22"/>
                      <w:color w:val="000000"/>
                    </w:rPr>
                    <w:t>、</w:t>
                  </w:r>
                  <w:r>
                    <w:rPr>
                      <w:rFonts w:ascii="仿宋_GB2312" w:hAnsi="仿宋_GB2312" w:cs="仿宋_GB2312" w:eastAsia="仿宋_GB2312"/>
                      <w:sz w:val="22"/>
                      <w:color w:val="000000"/>
                    </w:rPr>
                    <w:t>PM2.5</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243</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彭州市</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濛阳子站</w:t>
                  </w:r>
                </w:p>
              </w:tc>
              <w:tc>
                <w:tcPr>
                  <w:tcW w:type="dxa" w:w="315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2"/>
                      <w:b/>
                      <w:color w:val="000000"/>
                    </w:rPr>
                    <w:t>O3</w:t>
                  </w:r>
                  <w:r>
                    <w:rPr>
                      <w:rFonts w:ascii="仿宋_GB2312" w:hAnsi="仿宋_GB2312" w:cs="仿宋_GB2312" w:eastAsia="仿宋_GB2312"/>
                      <w:sz w:val="22"/>
                      <w:color w:val="000000"/>
                    </w:rPr>
                    <w:t>、</w:t>
                  </w:r>
                  <w:r>
                    <w:rPr>
                      <w:rFonts w:ascii="仿宋_GB2312" w:hAnsi="仿宋_GB2312" w:cs="仿宋_GB2312" w:eastAsia="仿宋_GB2312"/>
                      <w:sz w:val="22"/>
                      <w:color w:val="000000"/>
                    </w:rPr>
                    <w:t>PM10</w:t>
                  </w:r>
                  <w:r>
                    <w:rPr>
                      <w:rFonts w:ascii="仿宋_GB2312" w:hAnsi="仿宋_GB2312" w:cs="仿宋_GB2312" w:eastAsia="仿宋_GB2312"/>
                      <w:sz w:val="22"/>
                      <w:color w:val="000000"/>
                    </w:rPr>
                    <w:t>、</w:t>
                  </w:r>
                  <w:r>
                    <w:rPr>
                      <w:rFonts w:ascii="仿宋_GB2312" w:hAnsi="仿宋_GB2312" w:cs="仿宋_GB2312" w:eastAsia="仿宋_GB2312"/>
                      <w:sz w:val="22"/>
                      <w:color w:val="000000"/>
                    </w:rPr>
                    <w:t>PM2.5</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244</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彭州市</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九尺站</w:t>
                  </w:r>
                </w:p>
              </w:tc>
              <w:tc>
                <w:tcPr>
                  <w:tcW w:type="dxa" w:w="315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2"/>
                      <w:b/>
                      <w:color w:val="000000"/>
                    </w:rPr>
                    <w:t>O3</w:t>
                  </w:r>
                  <w:r>
                    <w:rPr>
                      <w:rFonts w:ascii="仿宋_GB2312" w:hAnsi="仿宋_GB2312" w:cs="仿宋_GB2312" w:eastAsia="仿宋_GB2312"/>
                      <w:sz w:val="22"/>
                      <w:color w:val="000000"/>
                    </w:rPr>
                    <w:t>、</w:t>
                  </w:r>
                  <w:r>
                    <w:rPr>
                      <w:rFonts w:ascii="仿宋_GB2312" w:hAnsi="仿宋_GB2312" w:cs="仿宋_GB2312" w:eastAsia="仿宋_GB2312"/>
                      <w:sz w:val="22"/>
                      <w:color w:val="000000"/>
                    </w:rPr>
                    <w:t>PM10</w:t>
                  </w:r>
                  <w:r>
                    <w:rPr>
                      <w:rFonts w:ascii="仿宋_GB2312" w:hAnsi="仿宋_GB2312" w:cs="仿宋_GB2312" w:eastAsia="仿宋_GB2312"/>
                      <w:sz w:val="22"/>
                      <w:color w:val="000000"/>
                    </w:rPr>
                    <w:t>、</w:t>
                  </w:r>
                  <w:r>
                    <w:rPr>
                      <w:rFonts w:ascii="仿宋_GB2312" w:hAnsi="仿宋_GB2312" w:cs="仿宋_GB2312" w:eastAsia="仿宋_GB2312"/>
                      <w:sz w:val="22"/>
                      <w:color w:val="000000"/>
                    </w:rPr>
                    <w:t>PM2.5</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245</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彭州市</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军乐站</w:t>
                  </w:r>
                </w:p>
              </w:tc>
              <w:tc>
                <w:tcPr>
                  <w:tcW w:type="dxa" w:w="315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2"/>
                      <w:b/>
                      <w:color w:val="000000"/>
                    </w:rPr>
                    <w:t>O3</w:t>
                  </w:r>
                  <w:r>
                    <w:rPr>
                      <w:rFonts w:ascii="仿宋_GB2312" w:hAnsi="仿宋_GB2312" w:cs="仿宋_GB2312" w:eastAsia="仿宋_GB2312"/>
                      <w:sz w:val="22"/>
                      <w:color w:val="000000"/>
                    </w:rPr>
                    <w:t>、</w:t>
                  </w:r>
                  <w:r>
                    <w:rPr>
                      <w:rFonts w:ascii="仿宋_GB2312" w:hAnsi="仿宋_GB2312" w:cs="仿宋_GB2312" w:eastAsia="仿宋_GB2312"/>
                      <w:sz w:val="22"/>
                      <w:color w:val="000000"/>
                    </w:rPr>
                    <w:t>NO2</w:t>
                  </w:r>
                  <w:r>
                    <w:rPr>
                      <w:rFonts w:ascii="仿宋_GB2312" w:hAnsi="仿宋_GB2312" w:cs="仿宋_GB2312" w:eastAsia="仿宋_GB2312"/>
                      <w:sz w:val="22"/>
                      <w:color w:val="000000"/>
                    </w:rPr>
                    <w:t>、</w:t>
                  </w:r>
                  <w:r>
                    <w:rPr>
                      <w:rFonts w:ascii="仿宋_GB2312" w:hAnsi="仿宋_GB2312" w:cs="仿宋_GB2312" w:eastAsia="仿宋_GB2312"/>
                      <w:sz w:val="22"/>
                      <w:color w:val="000000"/>
                    </w:rPr>
                    <w:t>PM10</w:t>
                  </w:r>
                  <w:r>
                    <w:rPr>
                      <w:rFonts w:ascii="仿宋_GB2312" w:hAnsi="仿宋_GB2312" w:cs="仿宋_GB2312" w:eastAsia="仿宋_GB2312"/>
                      <w:sz w:val="22"/>
                      <w:color w:val="000000"/>
                    </w:rPr>
                    <w:t>、</w:t>
                  </w:r>
                  <w:r>
                    <w:rPr>
                      <w:rFonts w:ascii="仿宋_GB2312" w:hAnsi="仿宋_GB2312" w:cs="仿宋_GB2312" w:eastAsia="仿宋_GB2312"/>
                      <w:sz w:val="22"/>
                      <w:color w:val="000000"/>
                    </w:rPr>
                    <w:t>PM2.5</w:t>
                  </w:r>
                  <w:r>
                    <w:rPr>
                      <w:rFonts w:ascii="仿宋_GB2312" w:hAnsi="仿宋_GB2312" w:cs="仿宋_GB2312" w:eastAsia="仿宋_GB2312"/>
                      <w:sz w:val="22"/>
                      <w:color w:val="000000"/>
                    </w:rPr>
                    <w:t>、</w:t>
                  </w:r>
                  <w:r>
                    <w:rPr>
                      <w:rFonts w:ascii="仿宋_GB2312" w:hAnsi="仿宋_GB2312" w:cs="仿宋_GB2312" w:eastAsia="仿宋_GB2312"/>
                      <w:sz w:val="22"/>
                      <w:color w:val="000000"/>
                    </w:rPr>
                    <w:t>SO2</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246</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彭州市</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丽春站</w:t>
                  </w:r>
                </w:p>
              </w:tc>
              <w:tc>
                <w:tcPr>
                  <w:tcW w:type="dxa" w:w="315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2"/>
                      <w:b/>
                      <w:color w:val="000000"/>
                    </w:rPr>
                    <w:t>O3</w:t>
                  </w:r>
                  <w:r>
                    <w:rPr>
                      <w:rFonts w:ascii="仿宋_GB2312" w:hAnsi="仿宋_GB2312" w:cs="仿宋_GB2312" w:eastAsia="仿宋_GB2312"/>
                      <w:sz w:val="22"/>
                      <w:color w:val="000000"/>
                    </w:rPr>
                    <w:t>、</w:t>
                  </w:r>
                  <w:r>
                    <w:rPr>
                      <w:rFonts w:ascii="仿宋_GB2312" w:hAnsi="仿宋_GB2312" w:cs="仿宋_GB2312" w:eastAsia="仿宋_GB2312"/>
                      <w:sz w:val="22"/>
                      <w:color w:val="000000"/>
                    </w:rPr>
                    <w:t>NO2</w:t>
                  </w:r>
                  <w:r>
                    <w:rPr>
                      <w:rFonts w:ascii="仿宋_GB2312" w:hAnsi="仿宋_GB2312" w:cs="仿宋_GB2312" w:eastAsia="仿宋_GB2312"/>
                      <w:sz w:val="22"/>
                      <w:color w:val="000000"/>
                    </w:rPr>
                    <w:t>、</w:t>
                  </w:r>
                  <w:r>
                    <w:rPr>
                      <w:rFonts w:ascii="仿宋_GB2312" w:hAnsi="仿宋_GB2312" w:cs="仿宋_GB2312" w:eastAsia="仿宋_GB2312"/>
                      <w:sz w:val="22"/>
                      <w:color w:val="000000"/>
                    </w:rPr>
                    <w:t>PM10</w:t>
                  </w:r>
                  <w:r>
                    <w:rPr>
                      <w:rFonts w:ascii="仿宋_GB2312" w:hAnsi="仿宋_GB2312" w:cs="仿宋_GB2312" w:eastAsia="仿宋_GB2312"/>
                      <w:sz w:val="22"/>
                      <w:color w:val="000000"/>
                    </w:rPr>
                    <w:t>、</w:t>
                  </w:r>
                  <w:r>
                    <w:rPr>
                      <w:rFonts w:ascii="仿宋_GB2312" w:hAnsi="仿宋_GB2312" w:cs="仿宋_GB2312" w:eastAsia="仿宋_GB2312"/>
                      <w:sz w:val="22"/>
                      <w:color w:val="000000"/>
                    </w:rPr>
                    <w:t>PM2.5</w:t>
                  </w:r>
                  <w:r>
                    <w:rPr>
                      <w:rFonts w:ascii="仿宋_GB2312" w:hAnsi="仿宋_GB2312" w:cs="仿宋_GB2312" w:eastAsia="仿宋_GB2312"/>
                      <w:sz w:val="22"/>
                      <w:color w:val="000000"/>
                    </w:rPr>
                    <w:t>、</w:t>
                  </w:r>
                  <w:r>
                    <w:rPr>
                      <w:rFonts w:ascii="仿宋_GB2312" w:hAnsi="仿宋_GB2312" w:cs="仿宋_GB2312" w:eastAsia="仿宋_GB2312"/>
                      <w:sz w:val="22"/>
                      <w:color w:val="000000"/>
                    </w:rPr>
                    <w:t>SO2</w:t>
                  </w:r>
                  <w:r>
                    <w:rPr>
                      <w:rFonts w:ascii="仿宋_GB2312" w:hAnsi="仿宋_GB2312" w:cs="仿宋_GB2312" w:eastAsia="仿宋_GB2312"/>
                      <w:sz w:val="22"/>
                      <w:color w:val="000000"/>
                    </w:rPr>
                    <w:t>、</w:t>
                  </w:r>
                  <w:r>
                    <w:rPr>
                      <w:rFonts w:ascii="仿宋_GB2312" w:hAnsi="仿宋_GB2312" w:cs="仿宋_GB2312" w:eastAsia="仿宋_GB2312"/>
                      <w:sz w:val="22"/>
                      <w:color w:val="000000"/>
                    </w:rPr>
                    <w:t>CO</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247</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彭州市</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天彭站</w:t>
                  </w:r>
                </w:p>
              </w:tc>
              <w:tc>
                <w:tcPr>
                  <w:tcW w:type="dxa" w:w="315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2"/>
                      <w:b/>
                      <w:color w:val="000000"/>
                    </w:rPr>
                    <w:t>O3</w:t>
                  </w:r>
                  <w:r>
                    <w:rPr>
                      <w:rFonts w:ascii="仿宋_GB2312" w:hAnsi="仿宋_GB2312" w:cs="仿宋_GB2312" w:eastAsia="仿宋_GB2312"/>
                      <w:sz w:val="22"/>
                      <w:color w:val="000000"/>
                    </w:rPr>
                    <w:t>、</w:t>
                  </w:r>
                  <w:r>
                    <w:rPr>
                      <w:rFonts w:ascii="仿宋_GB2312" w:hAnsi="仿宋_GB2312" w:cs="仿宋_GB2312" w:eastAsia="仿宋_GB2312"/>
                      <w:sz w:val="22"/>
                      <w:color w:val="000000"/>
                    </w:rPr>
                    <w:t>NO2</w:t>
                  </w:r>
                  <w:r>
                    <w:rPr>
                      <w:rFonts w:ascii="仿宋_GB2312" w:hAnsi="仿宋_GB2312" w:cs="仿宋_GB2312" w:eastAsia="仿宋_GB2312"/>
                      <w:sz w:val="22"/>
                      <w:color w:val="000000"/>
                    </w:rPr>
                    <w:t>、</w:t>
                  </w:r>
                  <w:r>
                    <w:rPr>
                      <w:rFonts w:ascii="仿宋_GB2312" w:hAnsi="仿宋_GB2312" w:cs="仿宋_GB2312" w:eastAsia="仿宋_GB2312"/>
                      <w:sz w:val="22"/>
                      <w:color w:val="000000"/>
                    </w:rPr>
                    <w:t>PM10</w:t>
                  </w:r>
                  <w:r>
                    <w:rPr>
                      <w:rFonts w:ascii="仿宋_GB2312" w:hAnsi="仿宋_GB2312" w:cs="仿宋_GB2312" w:eastAsia="仿宋_GB2312"/>
                      <w:sz w:val="22"/>
                      <w:color w:val="000000"/>
                    </w:rPr>
                    <w:t>、</w:t>
                  </w:r>
                  <w:r>
                    <w:rPr>
                      <w:rFonts w:ascii="仿宋_GB2312" w:hAnsi="仿宋_GB2312" w:cs="仿宋_GB2312" w:eastAsia="仿宋_GB2312"/>
                      <w:sz w:val="22"/>
                      <w:color w:val="000000"/>
                    </w:rPr>
                    <w:t>PM2.5</w:t>
                  </w:r>
                  <w:r>
                    <w:rPr>
                      <w:rFonts w:ascii="仿宋_GB2312" w:hAnsi="仿宋_GB2312" w:cs="仿宋_GB2312" w:eastAsia="仿宋_GB2312"/>
                      <w:sz w:val="22"/>
                      <w:color w:val="000000"/>
                    </w:rPr>
                    <w:t>、</w:t>
                  </w:r>
                  <w:r>
                    <w:rPr>
                      <w:rFonts w:ascii="仿宋_GB2312" w:hAnsi="仿宋_GB2312" w:cs="仿宋_GB2312" w:eastAsia="仿宋_GB2312"/>
                      <w:sz w:val="22"/>
                      <w:color w:val="000000"/>
                    </w:rPr>
                    <w:t>SO2</w:t>
                  </w:r>
                  <w:r>
                    <w:rPr>
                      <w:rFonts w:ascii="仿宋_GB2312" w:hAnsi="仿宋_GB2312" w:cs="仿宋_GB2312" w:eastAsia="仿宋_GB2312"/>
                      <w:sz w:val="22"/>
                      <w:color w:val="000000"/>
                    </w:rPr>
                    <w:t>、</w:t>
                  </w:r>
                  <w:r>
                    <w:rPr>
                      <w:rFonts w:ascii="仿宋_GB2312" w:hAnsi="仿宋_GB2312" w:cs="仿宋_GB2312" w:eastAsia="仿宋_GB2312"/>
                      <w:sz w:val="22"/>
                      <w:color w:val="000000"/>
                    </w:rPr>
                    <w:t>CO</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248</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彭州市</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磁峰镇子站</w:t>
                  </w:r>
                </w:p>
              </w:tc>
              <w:tc>
                <w:tcPr>
                  <w:tcW w:type="dxa" w:w="315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2"/>
                      <w:b/>
                      <w:color w:val="000000"/>
                    </w:rPr>
                    <w:t>O3</w:t>
                  </w:r>
                  <w:r>
                    <w:rPr>
                      <w:rFonts w:ascii="仿宋_GB2312" w:hAnsi="仿宋_GB2312" w:cs="仿宋_GB2312" w:eastAsia="仿宋_GB2312"/>
                      <w:sz w:val="22"/>
                      <w:color w:val="000000"/>
                    </w:rPr>
                    <w:t>、</w:t>
                  </w:r>
                  <w:r>
                    <w:rPr>
                      <w:rFonts w:ascii="仿宋_GB2312" w:hAnsi="仿宋_GB2312" w:cs="仿宋_GB2312" w:eastAsia="仿宋_GB2312"/>
                      <w:sz w:val="22"/>
                      <w:color w:val="000000"/>
                    </w:rPr>
                    <w:t>PM10</w:t>
                  </w:r>
                  <w:r>
                    <w:rPr>
                      <w:rFonts w:ascii="仿宋_GB2312" w:hAnsi="仿宋_GB2312" w:cs="仿宋_GB2312" w:eastAsia="仿宋_GB2312"/>
                      <w:sz w:val="22"/>
                      <w:color w:val="000000"/>
                    </w:rPr>
                    <w:t>、</w:t>
                  </w:r>
                  <w:r>
                    <w:rPr>
                      <w:rFonts w:ascii="仿宋_GB2312" w:hAnsi="仿宋_GB2312" w:cs="仿宋_GB2312" w:eastAsia="仿宋_GB2312"/>
                      <w:sz w:val="22"/>
                      <w:color w:val="000000"/>
                    </w:rPr>
                    <w:t>PM2.5</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249</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彭州市</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丹景山镇子站</w:t>
                  </w:r>
                </w:p>
              </w:tc>
              <w:tc>
                <w:tcPr>
                  <w:tcW w:type="dxa" w:w="315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2"/>
                      <w:b/>
                      <w:color w:val="000000"/>
                    </w:rPr>
                    <w:t>O3</w:t>
                  </w:r>
                  <w:r>
                    <w:rPr>
                      <w:rFonts w:ascii="仿宋_GB2312" w:hAnsi="仿宋_GB2312" w:cs="仿宋_GB2312" w:eastAsia="仿宋_GB2312"/>
                      <w:sz w:val="22"/>
                      <w:color w:val="000000"/>
                    </w:rPr>
                    <w:t>、</w:t>
                  </w:r>
                  <w:r>
                    <w:rPr>
                      <w:rFonts w:ascii="仿宋_GB2312" w:hAnsi="仿宋_GB2312" w:cs="仿宋_GB2312" w:eastAsia="仿宋_GB2312"/>
                      <w:sz w:val="22"/>
                      <w:color w:val="000000"/>
                    </w:rPr>
                    <w:t>NO2</w:t>
                  </w:r>
                  <w:r>
                    <w:rPr>
                      <w:rFonts w:ascii="仿宋_GB2312" w:hAnsi="仿宋_GB2312" w:cs="仿宋_GB2312" w:eastAsia="仿宋_GB2312"/>
                      <w:sz w:val="22"/>
                      <w:color w:val="000000"/>
                    </w:rPr>
                    <w:t>、</w:t>
                  </w:r>
                  <w:r>
                    <w:rPr>
                      <w:rFonts w:ascii="仿宋_GB2312" w:hAnsi="仿宋_GB2312" w:cs="仿宋_GB2312" w:eastAsia="仿宋_GB2312"/>
                      <w:sz w:val="22"/>
                      <w:color w:val="000000"/>
                    </w:rPr>
                    <w:t>PM10</w:t>
                  </w:r>
                  <w:r>
                    <w:rPr>
                      <w:rFonts w:ascii="仿宋_GB2312" w:hAnsi="仿宋_GB2312" w:cs="仿宋_GB2312" w:eastAsia="仿宋_GB2312"/>
                      <w:sz w:val="22"/>
                      <w:color w:val="000000"/>
                    </w:rPr>
                    <w:t>、</w:t>
                  </w:r>
                  <w:r>
                    <w:rPr>
                      <w:rFonts w:ascii="仿宋_GB2312" w:hAnsi="仿宋_GB2312" w:cs="仿宋_GB2312" w:eastAsia="仿宋_GB2312"/>
                      <w:sz w:val="22"/>
                      <w:color w:val="000000"/>
                    </w:rPr>
                    <w:t>PM2.5</w:t>
                  </w:r>
                  <w:r>
                    <w:rPr>
                      <w:rFonts w:ascii="仿宋_GB2312" w:hAnsi="仿宋_GB2312" w:cs="仿宋_GB2312" w:eastAsia="仿宋_GB2312"/>
                      <w:sz w:val="22"/>
                      <w:color w:val="000000"/>
                    </w:rPr>
                    <w:t>、</w:t>
                  </w:r>
                  <w:r>
                    <w:rPr>
                      <w:rFonts w:ascii="仿宋_GB2312" w:hAnsi="仿宋_GB2312" w:cs="仿宋_GB2312" w:eastAsia="仿宋_GB2312"/>
                      <w:sz w:val="22"/>
                      <w:color w:val="000000"/>
                    </w:rPr>
                    <w:t>SO2</w:t>
                  </w:r>
                  <w:r>
                    <w:rPr>
                      <w:rFonts w:ascii="仿宋_GB2312" w:hAnsi="仿宋_GB2312" w:cs="仿宋_GB2312" w:eastAsia="仿宋_GB2312"/>
                      <w:sz w:val="22"/>
                      <w:color w:val="000000"/>
                    </w:rPr>
                    <w:t>、</w:t>
                  </w:r>
                  <w:r>
                    <w:rPr>
                      <w:rFonts w:ascii="仿宋_GB2312" w:hAnsi="仿宋_GB2312" w:cs="仿宋_GB2312" w:eastAsia="仿宋_GB2312"/>
                      <w:sz w:val="22"/>
                      <w:color w:val="000000"/>
                    </w:rPr>
                    <w:t>CO</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250</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彭州市</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敖平镇子站</w:t>
                  </w:r>
                </w:p>
              </w:tc>
              <w:tc>
                <w:tcPr>
                  <w:tcW w:type="dxa" w:w="315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2"/>
                      <w:b/>
                      <w:color w:val="000000"/>
                    </w:rPr>
                    <w:t>O3</w:t>
                  </w:r>
                  <w:r>
                    <w:rPr>
                      <w:rFonts w:ascii="仿宋_GB2312" w:hAnsi="仿宋_GB2312" w:cs="仿宋_GB2312" w:eastAsia="仿宋_GB2312"/>
                      <w:sz w:val="22"/>
                      <w:color w:val="000000"/>
                    </w:rPr>
                    <w:t>、</w:t>
                  </w:r>
                  <w:r>
                    <w:rPr>
                      <w:rFonts w:ascii="仿宋_GB2312" w:hAnsi="仿宋_GB2312" w:cs="仿宋_GB2312" w:eastAsia="仿宋_GB2312"/>
                      <w:sz w:val="22"/>
                      <w:color w:val="000000"/>
                    </w:rPr>
                    <w:t>PM10</w:t>
                  </w:r>
                  <w:r>
                    <w:rPr>
                      <w:rFonts w:ascii="仿宋_GB2312" w:hAnsi="仿宋_GB2312" w:cs="仿宋_GB2312" w:eastAsia="仿宋_GB2312"/>
                      <w:sz w:val="22"/>
                      <w:color w:val="000000"/>
                    </w:rPr>
                    <w:t>、</w:t>
                  </w:r>
                  <w:r>
                    <w:rPr>
                      <w:rFonts w:ascii="仿宋_GB2312" w:hAnsi="仿宋_GB2312" w:cs="仿宋_GB2312" w:eastAsia="仿宋_GB2312"/>
                      <w:sz w:val="22"/>
                      <w:color w:val="000000"/>
                    </w:rPr>
                    <w:t>PM2.5</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251</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彭州市</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白鹿镇子站</w:t>
                  </w:r>
                </w:p>
              </w:tc>
              <w:tc>
                <w:tcPr>
                  <w:tcW w:type="dxa" w:w="315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2"/>
                      <w:b/>
                      <w:color w:val="000000"/>
                    </w:rPr>
                    <w:t>O3</w:t>
                  </w:r>
                  <w:r>
                    <w:rPr>
                      <w:rFonts w:ascii="仿宋_GB2312" w:hAnsi="仿宋_GB2312" w:cs="仿宋_GB2312" w:eastAsia="仿宋_GB2312"/>
                      <w:sz w:val="22"/>
                      <w:color w:val="000000"/>
                    </w:rPr>
                    <w:t>、</w:t>
                  </w:r>
                  <w:r>
                    <w:rPr>
                      <w:rFonts w:ascii="仿宋_GB2312" w:hAnsi="仿宋_GB2312" w:cs="仿宋_GB2312" w:eastAsia="仿宋_GB2312"/>
                      <w:sz w:val="22"/>
                      <w:color w:val="000000"/>
                    </w:rPr>
                    <w:t>PM10</w:t>
                  </w:r>
                  <w:r>
                    <w:rPr>
                      <w:rFonts w:ascii="仿宋_GB2312" w:hAnsi="仿宋_GB2312" w:cs="仿宋_GB2312" w:eastAsia="仿宋_GB2312"/>
                      <w:sz w:val="22"/>
                      <w:color w:val="000000"/>
                    </w:rPr>
                    <w:t>、</w:t>
                  </w:r>
                  <w:r>
                    <w:rPr>
                      <w:rFonts w:ascii="仿宋_GB2312" w:hAnsi="仿宋_GB2312" w:cs="仿宋_GB2312" w:eastAsia="仿宋_GB2312"/>
                      <w:sz w:val="22"/>
                      <w:color w:val="000000"/>
                    </w:rPr>
                    <w:t>PM2.5</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252</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彭州市</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隆丰子站</w:t>
                  </w:r>
                </w:p>
              </w:tc>
              <w:tc>
                <w:tcPr>
                  <w:tcW w:type="dxa" w:w="315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2"/>
                      <w:b/>
                      <w:color w:val="000000"/>
                    </w:rPr>
                    <w:t>O3</w:t>
                  </w:r>
                  <w:r>
                    <w:rPr>
                      <w:rFonts w:ascii="仿宋_GB2312" w:hAnsi="仿宋_GB2312" w:cs="仿宋_GB2312" w:eastAsia="仿宋_GB2312"/>
                      <w:sz w:val="22"/>
                      <w:color w:val="000000"/>
                    </w:rPr>
                    <w:t>、</w:t>
                  </w:r>
                  <w:r>
                    <w:rPr>
                      <w:rFonts w:ascii="仿宋_GB2312" w:hAnsi="仿宋_GB2312" w:cs="仿宋_GB2312" w:eastAsia="仿宋_GB2312"/>
                      <w:sz w:val="22"/>
                      <w:color w:val="000000"/>
                    </w:rPr>
                    <w:t>NO2</w:t>
                  </w:r>
                  <w:r>
                    <w:rPr>
                      <w:rFonts w:ascii="仿宋_GB2312" w:hAnsi="仿宋_GB2312" w:cs="仿宋_GB2312" w:eastAsia="仿宋_GB2312"/>
                      <w:sz w:val="22"/>
                      <w:color w:val="000000"/>
                    </w:rPr>
                    <w:t>、</w:t>
                  </w:r>
                  <w:r>
                    <w:rPr>
                      <w:rFonts w:ascii="仿宋_GB2312" w:hAnsi="仿宋_GB2312" w:cs="仿宋_GB2312" w:eastAsia="仿宋_GB2312"/>
                      <w:sz w:val="22"/>
                      <w:color w:val="000000"/>
                    </w:rPr>
                    <w:t>PM10</w:t>
                  </w:r>
                  <w:r>
                    <w:rPr>
                      <w:rFonts w:ascii="仿宋_GB2312" w:hAnsi="仿宋_GB2312" w:cs="仿宋_GB2312" w:eastAsia="仿宋_GB2312"/>
                      <w:sz w:val="22"/>
                      <w:color w:val="000000"/>
                    </w:rPr>
                    <w:t>、</w:t>
                  </w:r>
                  <w:r>
                    <w:rPr>
                      <w:rFonts w:ascii="仿宋_GB2312" w:hAnsi="仿宋_GB2312" w:cs="仿宋_GB2312" w:eastAsia="仿宋_GB2312"/>
                      <w:sz w:val="22"/>
                      <w:color w:val="000000"/>
                    </w:rPr>
                    <w:t>PM2.5</w:t>
                  </w:r>
                  <w:r>
                    <w:rPr>
                      <w:rFonts w:ascii="仿宋_GB2312" w:hAnsi="仿宋_GB2312" w:cs="仿宋_GB2312" w:eastAsia="仿宋_GB2312"/>
                      <w:sz w:val="22"/>
                      <w:color w:val="000000"/>
                    </w:rPr>
                    <w:t>、</w:t>
                  </w:r>
                  <w:r>
                    <w:rPr>
                      <w:rFonts w:ascii="仿宋_GB2312" w:hAnsi="仿宋_GB2312" w:cs="仿宋_GB2312" w:eastAsia="仿宋_GB2312"/>
                      <w:sz w:val="22"/>
                      <w:color w:val="000000"/>
                    </w:rPr>
                    <w:t>SO2</w:t>
                  </w:r>
                  <w:r>
                    <w:rPr>
                      <w:rFonts w:ascii="仿宋_GB2312" w:hAnsi="仿宋_GB2312" w:cs="仿宋_GB2312" w:eastAsia="仿宋_GB2312"/>
                      <w:sz w:val="22"/>
                      <w:color w:val="000000"/>
                    </w:rPr>
                    <w:t>、</w:t>
                  </w:r>
                  <w:r>
                    <w:rPr>
                      <w:rFonts w:ascii="仿宋_GB2312" w:hAnsi="仿宋_GB2312" w:cs="仿宋_GB2312" w:eastAsia="仿宋_GB2312"/>
                      <w:sz w:val="22"/>
                      <w:color w:val="000000"/>
                    </w:rPr>
                    <w:t>CO</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253</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彭州市</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通济子站</w:t>
                  </w:r>
                </w:p>
              </w:tc>
              <w:tc>
                <w:tcPr>
                  <w:tcW w:type="dxa" w:w="315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2"/>
                      <w:b/>
                      <w:color w:val="000000"/>
                    </w:rPr>
                    <w:t>O3</w:t>
                  </w:r>
                  <w:r>
                    <w:rPr>
                      <w:rFonts w:ascii="仿宋_GB2312" w:hAnsi="仿宋_GB2312" w:cs="仿宋_GB2312" w:eastAsia="仿宋_GB2312"/>
                      <w:sz w:val="22"/>
                      <w:color w:val="000000"/>
                    </w:rPr>
                    <w:t>、</w:t>
                  </w:r>
                  <w:r>
                    <w:rPr>
                      <w:rFonts w:ascii="仿宋_GB2312" w:hAnsi="仿宋_GB2312" w:cs="仿宋_GB2312" w:eastAsia="仿宋_GB2312"/>
                      <w:sz w:val="22"/>
                      <w:color w:val="000000"/>
                    </w:rPr>
                    <w:t>PM10</w:t>
                  </w:r>
                  <w:r>
                    <w:rPr>
                      <w:rFonts w:ascii="仿宋_GB2312" w:hAnsi="仿宋_GB2312" w:cs="仿宋_GB2312" w:eastAsia="仿宋_GB2312"/>
                      <w:sz w:val="22"/>
                      <w:color w:val="000000"/>
                    </w:rPr>
                    <w:t>、</w:t>
                  </w:r>
                  <w:r>
                    <w:rPr>
                      <w:rFonts w:ascii="仿宋_GB2312" w:hAnsi="仿宋_GB2312" w:cs="仿宋_GB2312" w:eastAsia="仿宋_GB2312"/>
                      <w:sz w:val="22"/>
                      <w:color w:val="000000"/>
                    </w:rPr>
                    <w:t>PM2.5</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254</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彭州市</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葛仙山镇子站</w:t>
                  </w:r>
                </w:p>
              </w:tc>
              <w:tc>
                <w:tcPr>
                  <w:tcW w:type="dxa" w:w="315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2"/>
                      <w:b/>
                      <w:color w:val="000000"/>
                    </w:rPr>
                    <w:t>O3</w:t>
                  </w:r>
                  <w:r>
                    <w:rPr>
                      <w:rFonts w:ascii="仿宋_GB2312" w:hAnsi="仿宋_GB2312" w:cs="仿宋_GB2312" w:eastAsia="仿宋_GB2312"/>
                      <w:sz w:val="22"/>
                      <w:color w:val="000000"/>
                    </w:rPr>
                    <w:t>、</w:t>
                  </w:r>
                  <w:r>
                    <w:rPr>
                      <w:rFonts w:ascii="仿宋_GB2312" w:hAnsi="仿宋_GB2312" w:cs="仿宋_GB2312" w:eastAsia="仿宋_GB2312"/>
                      <w:sz w:val="22"/>
                      <w:color w:val="000000"/>
                    </w:rPr>
                    <w:t>PM10</w:t>
                  </w:r>
                  <w:r>
                    <w:rPr>
                      <w:rFonts w:ascii="仿宋_GB2312" w:hAnsi="仿宋_GB2312" w:cs="仿宋_GB2312" w:eastAsia="仿宋_GB2312"/>
                      <w:sz w:val="22"/>
                      <w:color w:val="000000"/>
                    </w:rPr>
                    <w:t>、</w:t>
                  </w:r>
                  <w:r>
                    <w:rPr>
                      <w:rFonts w:ascii="仿宋_GB2312" w:hAnsi="仿宋_GB2312" w:cs="仿宋_GB2312" w:eastAsia="仿宋_GB2312"/>
                      <w:sz w:val="22"/>
                      <w:color w:val="000000"/>
                    </w:rPr>
                    <w:t>PM2.5</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255</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彭州市</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小鱼洞站</w:t>
                  </w:r>
                </w:p>
              </w:tc>
              <w:tc>
                <w:tcPr>
                  <w:tcW w:type="dxa" w:w="315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2"/>
                      <w:b/>
                      <w:color w:val="000000"/>
                    </w:rPr>
                    <w:t>O3</w:t>
                  </w:r>
                  <w:r>
                    <w:rPr>
                      <w:rFonts w:ascii="仿宋_GB2312" w:hAnsi="仿宋_GB2312" w:cs="仿宋_GB2312" w:eastAsia="仿宋_GB2312"/>
                      <w:sz w:val="22"/>
                      <w:color w:val="000000"/>
                    </w:rPr>
                    <w:t>、</w:t>
                  </w:r>
                  <w:r>
                    <w:rPr>
                      <w:rFonts w:ascii="仿宋_GB2312" w:hAnsi="仿宋_GB2312" w:cs="仿宋_GB2312" w:eastAsia="仿宋_GB2312"/>
                      <w:sz w:val="22"/>
                      <w:color w:val="000000"/>
                    </w:rPr>
                    <w:t>PM10</w:t>
                  </w:r>
                  <w:r>
                    <w:rPr>
                      <w:rFonts w:ascii="仿宋_GB2312" w:hAnsi="仿宋_GB2312" w:cs="仿宋_GB2312" w:eastAsia="仿宋_GB2312"/>
                      <w:sz w:val="22"/>
                      <w:color w:val="000000"/>
                    </w:rPr>
                    <w:t>、</w:t>
                  </w:r>
                  <w:r>
                    <w:rPr>
                      <w:rFonts w:ascii="仿宋_GB2312" w:hAnsi="仿宋_GB2312" w:cs="仿宋_GB2312" w:eastAsia="仿宋_GB2312"/>
                      <w:sz w:val="22"/>
                      <w:color w:val="000000"/>
                    </w:rPr>
                    <w:t>PM2.5</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256</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邛崃市</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桑园站</w:t>
                  </w:r>
                </w:p>
              </w:tc>
              <w:tc>
                <w:tcPr>
                  <w:tcW w:type="dxa" w:w="315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2"/>
                      <w:b/>
                      <w:color w:val="000000"/>
                    </w:rPr>
                    <w:t>O3</w:t>
                  </w:r>
                  <w:r>
                    <w:rPr>
                      <w:rFonts w:ascii="仿宋_GB2312" w:hAnsi="仿宋_GB2312" w:cs="仿宋_GB2312" w:eastAsia="仿宋_GB2312"/>
                      <w:sz w:val="22"/>
                      <w:color w:val="000000"/>
                    </w:rPr>
                    <w:t>、</w:t>
                  </w:r>
                  <w:r>
                    <w:rPr>
                      <w:rFonts w:ascii="仿宋_GB2312" w:hAnsi="仿宋_GB2312" w:cs="仿宋_GB2312" w:eastAsia="仿宋_GB2312"/>
                      <w:sz w:val="22"/>
                      <w:color w:val="000000"/>
                    </w:rPr>
                    <w:t>NO2</w:t>
                  </w:r>
                  <w:r>
                    <w:rPr>
                      <w:rFonts w:ascii="仿宋_GB2312" w:hAnsi="仿宋_GB2312" w:cs="仿宋_GB2312" w:eastAsia="仿宋_GB2312"/>
                      <w:sz w:val="22"/>
                      <w:color w:val="000000"/>
                    </w:rPr>
                    <w:t>、</w:t>
                  </w:r>
                  <w:r>
                    <w:rPr>
                      <w:rFonts w:ascii="仿宋_GB2312" w:hAnsi="仿宋_GB2312" w:cs="仿宋_GB2312" w:eastAsia="仿宋_GB2312"/>
                      <w:sz w:val="22"/>
                      <w:color w:val="000000"/>
                    </w:rPr>
                    <w:t>PM10</w:t>
                  </w:r>
                  <w:r>
                    <w:rPr>
                      <w:rFonts w:ascii="仿宋_GB2312" w:hAnsi="仿宋_GB2312" w:cs="仿宋_GB2312" w:eastAsia="仿宋_GB2312"/>
                      <w:sz w:val="22"/>
                      <w:color w:val="000000"/>
                    </w:rPr>
                    <w:t>、</w:t>
                  </w:r>
                  <w:r>
                    <w:rPr>
                      <w:rFonts w:ascii="仿宋_GB2312" w:hAnsi="仿宋_GB2312" w:cs="仿宋_GB2312" w:eastAsia="仿宋_GB2312"/>
                      <w:sz w:val="22"/>
                      <w:color w:val="000000"/>
                    </w:rPr>
                    <w:t>PM2.5</w:t>
                  </w:r>
                  <w:r>
                    <w:rPr>
                      <w:rFonts w:ascii="仿宋_GB2312" w:hAnsi="仿宋_GB2312" w:cs="仿宋_GB2312" w:eastAsia="仿宋_GB2312"/>
                      <w:sz w:val="22"/>
                      <w:color w:val="000000"/>
                    </w:rPr>
                    <w:t>、</w:t>
                  </w:r>
                  <w:r>
                    <w:rPr>
                      <w:rFonts w:ascii="仿宋_GB2312" w:hAnsi="仿宋_GB2312" w:cs="仿宋_GB2312" w:eastAsia="仿宋_GB2312"/>
                      <w:sz w:val="22"/>
                      <w:color w:val="000000"/>
                    </w:rPr>
                    <w:t>SO2</w:t>
                  </w:r>
                  <w:r>
                    <w:rPr>
                      <w:rFonts w:ascii="仿宋_GB2312" w:hAnsi="仿宋_GB2312" w:cs="仿宋_GB2312" w:eastAsia="仿宋_GB2312"/>
                      <w:sz w:val="22"/>
                      <w:color w:val="000000"/>
                    </w:rPr>
                    <w:t>、</w:t>
                  </w:r>
                  <w:r>
                    <w:rPr>
                      <w:rFonts w:ascii="仿宋_GB2312" w:hAnsi="仿宋_GB2312" w:cs="仿宋_GB2312" w:eastAsia="仿宋_GB2312"/>
                      <w:sz w:val="22"/>
                      <w:color w:val="000000"/>
                    </w:rPr>
                    <w:t>CO</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257</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邛崃市</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大同站</w:t>
                  </w:r>
                </w:p>
              </w:tc>
              <w:tc>
                <w:tcPr>
                  <w:tcW w:type="dxa" w:w="315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2"/>
                      <w:b/>
                      <w:color w:val="000000"/>
                    </w:rPr>
                    <w:t>O3</w:t>
                  </w:r>
                  <w:r>
                    <w:rPr>
                      <w:rFonts w:ascii="仿宋_GB2312" w:hAnsi="仿宋_GB2312" w:cs="仿宋_GB2312" w:eastAsia="仿宋_GB2312"/>
                      <w:sz w:val="22"/>
                      <w:color w:val="000000"/>
                    </w:rPr>
                    <w:t>、</w:t>
                  </w:r>
                  <w:r>
                    <w:rPr>
                      <w:rFonts w:ascii="仿宋_GB2312" w:hAnsi="仿宋_GB2312" w:cs="仿宋_GB2312" w:eastAsia="仿宋_GB2312"/>
                      <w:sz w:val="22"/>
                      <w:color w:val="000000"/>
                    </w:rPr>
                    <w:t>PM10</w:t>
                  </w:r>
                  <w:r>
                    <w:rPr>
                      <w:rFonts w:ascii="仿宋_GB2312" w:hAnsi="仿宋_GB2312" w:cs="仿宋_GB2312" w:eastAsia="仿宋_GB2312"/>
                      <w:sz w:val="22"/>
                      <w:color w:val="000000"/>
                    </w:rPr>
                    <w:t>、</w:t>
                  </w:r>
                  <w:r>
                    <w:rPr>
                      <w:rFonts w:ascii="仿宋_GB2312" w:hAnsi="仿宋_GB2312" w:cs="仿宋_GB2312" w:eastAsia="仿宋_GB2312"/>
                      <w:sz w:val="22"/>
                      <w:color w:val="000000"/>
                    </w:rPr>
                    <w:t>PM2.5</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258</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邛崃市</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南宝山站</w:t>
                  </w:r>
                </w:p>
              </w:tc>
              <w:tc>
                <w:tcPr>
                  <w:tcW w:type="dxa" w:w="315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2"/>
                      <w:b/>
                      <w:color w:val="000000"/>
                    </w:rPr>
                    <w:t>O3</w:t>
                  </w:r>
                  <w:r>
                    <w:rPr>
                      <w:rFonts w:ascii="仿宋_GB2312" w:hAnsi="仿宋_GB2312" w:cs="仿宋_GB2312" w:eastAsia="仿宋_GB2312"/>
                      <w:sz w:val="22"/>
                      <w:color w:val="000000"/>
                    </w:rPr>
                    <w:t>、</w:t>
                  </w:r>
                  <w:r>
                    <w:rPr>
                      <w:rFonts w:ascii="仿宋_GB2312" w:hAnsi="仿宋_GB2312" w:cs="仿宋_GB2312" w:eastAsia="仿宋_GB2312"/>
                      <w:sz w:val="22"/>
                      <w:color w:val="000000"/>
                    </w:rPr>
                    <w:t>PM10</w:t>
                  </w:r>
                  <w:r>
                    <w:rPr>
                      <w:rFonts w:ascii="仿宋_GB2312" w:hAnsi="仿宋_GB2312" w:cs="仿宋_GB2312" w:eastAsia="仿宋_GB2312"/>
                      <w:sz w:val="22"/>
                      <w:color w:val="000000"/>
                    </w:rPr>
                    <w:t>、</w:t>
                  </w:r>
                  <w:r>
                    <w:rPr>
                      <w:rFonts w:ascii="仿宋_GB2312" w:hAnsi="仿宋_GB2312" w:cs="仿宋_GB2312" w:eastAsia="仿宋_GB2312"/>
                      <w:sz w:val="22"/>
                      <w:color w:val="000000"/>
                    </w:rPr>
                    <w:t>PM2.5</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259</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邛崃市</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火井站</w:t>
                  </w:r>
                </w:p>
              </w:tc>
              <w:tc>
                <w:tcPr>
                  <w:tcW w:type="dxa" w:w="315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2"/>
                      <w:b/>
                      <w:color w:val="000000"/>
                    </w:rPr>
                    <w:t>O3</w:t>
                  </w:r>
                  <w:r>
                    <w:rPr>
                      <w:rFonts w:ascii="仿宋_GB2312" w:hAnsi="仿宋_GB2312" w:cs="仿宋_GB2312" w:eastAsia="仿宋_GB2312"/>
                      <w:sz w:val="22"/>
                      <w:color w:val="000000"/>
                    </w:rPr>
                    <w:t>、</w:t>
                  </w:r>
                  <w:r>
                    <w:rPr>
                      <w:rFonts w:ascii="仿宋_GB2312" w:hAnsi="仿宋_GB2312" w:cs="仿宋_GB2312" w:eastAsia="仿宋_GB2312"/>
                      <w:sz w:val="22"/>
                      <w:color w:val="000000"/>
                    </w:rPr>
                    <w:t>PM10</w:t>
                  </w:r>
                  <w:r>
                    <w:rPr>
                      <w:rFonts w:ascii="仿宋_GB2312" w:hAnsi="仿宋_GB2312" w:cs="仿宋_GB2312" w:eastAsia="仿宋_GB2312"/>
                      <w:sz w:val="22"/>
                      <w:color w:val="000000"/>
                    </w:rPr>
                    <w:t>、</w:t>
                  </w:r>
                  <w:r>
                    <w:rPr>
                      <w:rFonts w:ascii="仿宋_GB2312" w:hAnsi="仿宋_GB2312" w:cs="仿宋_GB2312" w:eastAsia="仿宋_GB2312"/>
                      <w:sz w:val="22"/>
                      <w:color w:val="000000"/>
                    </w:rPr>
                    <w:t>PM2.5</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260</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邛崃市</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天台山站</w:t>
                  </w:r>
                </w:p>
              </w:tc>
              <w:tc>
                <w:tcPr>
                  <w:tcW w:type="dxa" w:w="315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2"/>
                      <w:b/>
                      <w:color w:val="000000"/>
                    </w:rPr>
                    <w:t>O3</w:t>
                  </w:r>
                  <w:r>
                    <w:rPr>
                      <w:rFonts w:ascii="仿宋_GB2312" w:hAnsi="仿宋_GB2312" w:cs="仿宋_GB2312" w:eastAsia="仿宋_GB2312"/>
                      <w:sz w:val="22"/>
                      <w:color w:val="000000"/>
                    </w:rPr>
                    <w:t>、</w:t>
                  </w:r>
                  <w:r>
                    <w:rPr>
                      <w:rFonts w:ascii="仿宋_GB2312" w:hAnsi="仿宋_GB2312" w:cs="仿宋_GB2312" w:eastAsia="仿宋_GB2312"/>
                      <w:sz w:val="22"/>
                      <w:color w:val="000000"/>
                    </w:rPr>
                    <w:t>PM10</w:t>
                  </w:r>
                  <w:r>
                    <w:rPr>
                      <w:rFonts w:ascii="仿宋_GB2312" w:hAnsi="仿宋_GB2312" w:cs="仿宋_GB2312" w:eastAsia="仿宋_GB2312"/>
                      <w:sz w:val="22"/>
                      <w:color w:val="000000"/>
                    </w:rPr>
                    <w:t>、</w:t>
                  </w:r>
                  <w:r>
                    <w:rPr>
                      <w:rFonts w:ascii="仿宋_GB2312" w:hAnsi="仿宋_GB2312" w:cs="仿宋_GB2312" w:eastAsia="仿宋_GB2312"/>
                      <w:sz w:val="22"/>
                      <w:color w:val="000000"/>
                    </w:rPr>
                    <w:t>PM2.5</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261</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邛崃市</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夹关站</w:t>
                  </w:r>
                </w:p>
              </w:tc>
              <w:tc>
                <w:tcPr>
                  <w:tcW w:type="dxa" w:w="315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2"/>
                      <w:b/>
                      <w:color w:val="000000"/>
                    </w:rPr>
                    <w:t>O3</w:t>
                  </w:r>
                  <w:r>
                    <w:rPr>
                      <w:rFonts w:ascii="仿宋_GB2312" w:hAnsi="仿宋_GB2312" w:cs="仿宋_GB2312" w:eastAsia="仿宋_GB2312"/>
                      <w:sz w:val="22"/>
                      <w:color w:val="000000"/>
                    </w:rPr>
                    <w:t>、</w:t>
                  </w:r>
                  <w:r>
                    <w:rPr>
                      <w:rFonts w:ascii="仿宋_GB2312" w:hAnsi="仿宋_GB2312" w:cs="仿宋_GB2312" w:eastAsia="仿宋_GB2312"/>
                      <w:sz w:val="22"/>
                      <w:color w:val="000000"/>
                    </w:rPr>
                    <w:t>PM10</w:t>
                  </w:r>
                  <w:r>
                    <w:rPr>
                      <w:rFonts w:ascii="仿宋_GB2312" w:hAnsi="仿宋_GB2312" w:cs="仿宋_GB2312" w:eastAsia="仿宋_GB2312"/>
                      <w:sz w:val="22"/>
                      <w:color w:val="000000"/>
                    </w:rPr>
                    <w:t>、</w:t>
                  </w:r>
                  <w:r>
                    <w:rPr>
                      <w:rFonts w:ascii="仿宋_GB2312" w:hAnsi="仿宋_GB2312" w:cs="仿宋_GB2312" w:eastAsia="仿宋_GB2312"/>
                      <w:sz w:val="22"/>
                      <w:color w:val="000000"/>
                    </w:rPr>
                    <w:t>PM2.5</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262</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邛崃市</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临济站</w:t>
                  </w:r>
                </w:p>
              </w:tc>
              <w:tc>
                <w:tcPr>
                  <w:tcW w:type="dxa" w:w="315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2"/>
                      <w:b/>
                      <w:color w:val="000000"/>
                    </w:rPr>
                    <w:t>O3</w:t>
                  </w:r>
                  <w:r>
                    <w:rPr>
                      <w:rFonts w:ascii="仿宋_GB2312" w:hAnsi="仿宋_GB2312" w:cs="仿宋_GB2312" w:eastAsia="仿宋_GB2312"/>
                      <w:sz w:val="22"/>
                      <w:color w:val="000000"/>
                    </w:rPr>
                    <w:t>、</w:t>
                  </w:r>
                  <w:r>
                    <w:rPr>
                      <w:rFonts w:ascii="仿宋_GB2312" w:hAnsi="仿宋_GB2312" w:cs="仿宋_GB2312" w:eastAsia="仿宋_GB2312"/>
                      <w:sz w:val="22"/>
                      <w:color w:val="000000"/>
                    </w:rPr>
                    <w:t>PM10</w:t>
                  </w:r>
                  <w:r>
                    <w:rPr>
                      <w:rFonts w:ascii="仿宋_GB2312" w:hAnsi="仿宋_GB2312" w:cs="仿宋_GB2312" w:eastAsia="仿宋_GB2312"/>
                      <w:sz w:val="22"/>
                      <w:color w:val="000000"/>
                    </w:rPr>
                    <w:t>、</w:t>
                  </w:r>
                  <w:r>
                    <w:rPr>
                      <w:rFonts w:ascii="仿宋_GB2312" w:hAnsi="仿宋_GB2312" w:cs="仿宋_GB2312" w:eastAsia="仿宋_GB2312"/>
                      <w:sz w:val="22"/>
                      <w:color w:val="000000"/>
                    </w:rPr>
                    <w:t>PM2.5</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263</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邛崃市</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平乐站</w:t>
                  </w:r>
                </w:p>
              </w:tc>
              <w:tc>
                <w:tcPr>
                  <w:tcW w:type="dxa" w:w="315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2"/>
                      <w:b/>
                      <w:color w:val="000000"/>
                    </w:rPr>
                    <w:t>O3</w:t>
                  </w:r>
                  <w:r>
                    <w:rPr>
                      <w:rFonts w:ascii="仿宋_GB2312" w:hAnsi="仿宋_GB2312" w:cs="仿宋_GB2312" w:eastAsia="仿宋_GB2312"/>
                      <w:sz w:val="22"/>
                      <w:color w:val="000000"/>
                    </w:rPr>
                    <w:t>、</w:t>
                  </w:r>
                  <w:r>
                    <w:rPr>
                      <w:rFonts w:ascii="仿宋_GB2312" w:hAnsi="仿宋_GB2312" w:cs="仿宋_GB2312" w:eastAsia="仿宋_GB2312"/>
                      <w:sz w:val="22"/>
                      <w:color w:val="000000"/>
                    </w:rPr>
                    <w:t>PM10</w:t>
                  </w:r>
                  <w:r>
                    <w:rPr>
                      <w:rFonts w:ascii="仿宋_GB2312" w:hAnsi="仿宋_GB2312" w:cs="仿宋_GB2312" w:eastAsia="仿宋_GB2312"/>
                      <w:sz w:val="22"/>
                      <w:color w:val="000000"/>
                    </w:rPr>
                    <w:t>、</w:t>
                  </w:r>
                  <w:r>
                    <w:rPr>
                      <w:rFonts w:ascii="仿宋_GB2312" w:hAnsi="仿宋_GB2312" w:cs="仿宋_GB2312" w:eastAsia="仿宋_GB2312"/>
                      <w:sz w:val="22"/>
                      <w:color w:val="000000"/>
                    </w:rPr>
                    <w:t>PM2.5</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264</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邛崃市</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孔明站</w:t>
                  </w:r>
                </w:p>
              </w:tc>
              <w:tc>
                <w:tcPr>
                  <w:tcW w:type="dxa" w:w="315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2"/>
                      <w:b/>
                      <w:color w:val="000000"/>
                    </w:rPr>
                    <w:t>O3</w:t>
                  </w:r>
                  <w:r>
                    <w:rPr>
                      <w:rFonts w:ascii="仿宋_GB2312" w:hAnsi="仿宋_GB2312" w:cs="仿宋_GB2312" w:eastAsia="仿宋_GB2312"/>
                      <w:sz w:val="22"/>
                      <w:color w:val="000000"/>
                    </w:rPr>
                    <w:t>、</w:t>
                  </w:r>
                  <w:r>
                    <w:rPr>
                      <w:rFonts w:ascii="仿宋_GB2312" w:hAnsi="仿宋_GB2312" w:cs="仿宋_GB2312" w:eastAsia="仿宋_GB2312"/>
                      <w:sz w:val="22"/>
                      <w:color w:val="000000"/>
                    </w:rPr>
                    <w:t>NO2</w:t>
                  </w:r>
                  <w:r>
                    <w:rPr>
                      <w:rFonts w:ascii="仿宋_GB2312" w:hAnsi="仿宋_GB2312" w:cs="仿宋_GB2312" w:eastAsia="仿宋_GB2312"/>
                      <w:sz w:val="22"/>
                      <w:color w:val="000000"/>
                    </w:rPr>
                    <w:t>、</w:t>
                  </w:r>
                  <w:r>
                    <w:rPr>
                      <w:rFonts w:ascii="仿宋_GB2312" w:hAnsi="仿宋_GB2312" w:cs="仿宋_GB2312" w:eastAsia="仿宋_GB2312"/>
                      <w:sz w:val="22"/>
                      <w:color w:val="000000"/>
                    </w:rPr>
                    <w:t>PM10</w:t>
                  </w:r>
                  <w:r>
                    <w:rPr>
                      <w:rFonts w:ascii="仿宋_GB2312" w:hAnsi="仿宋_GB2312" w:cs="仿宋_GB2312" w:eastAsia="仿宋_GB2312"/>
                      <w:sz w:val="22"/>
                      <w:color w:val="000000"/>
                    </w:rPr>
                    <w:t>、</w:t>
                  </w:r>
                  <w:r>
                    <w:rPr>
                      <w:rFonts w:ascii="仿宋_GB2312" w:hAnsi="仿宋_GB2312" w:cs="仿宋_GB2312" w:eastAsia="仿宋_GB2312"/>
                      <w:sz w:val="22"/>
                      <w:color w:val="000000"/>
                    </w:rPr>
                    <w:t>PM2.5</w:t>
                  </w:r>
                  <w:r>
                    <w:rPr>
                      <w:rFonts w:ascii="仿宋_GB2312" w:hAnsi="仿宋_GB2312" w:cs="仿宋_GB2312" w:eastAsia="仿宋_GB2312"/>
                      <w:sz w:val="22"/>
                      <w:color w:val="000000"/>
                    </w:rPr>
                    <w:t>、</w:t>
                  </w:r>
                  <w:r>
                    <w:rPr>
                      <w:rFonts w:ascii="仿宋_GB2312" w:hAnsi="仿宋_GB2312" w:cs="仿宋_GB2312" w:eastAsia="仿宋_GB2312"/>
                      <w:sz w:val="22"/>
                      <w:color w:val="000000"/>
                    </w:rPr>
                    <w:t>SO2</w:t>
                  </w:r>
                  <w:r>
                    <w:rPr>
                      <w:rFonts w:ascii="仿宋_GB2312" w:hAnsi="仿宋_GB2312" w:cs="仿宋_GB2312" w:eastAsia="仿宋_GB2312"/>
                      <w:sz w:val="22"/>
                      <w:color w:val="000000"/>
                    </w:rPr>
                    <w:t>、</w:t>
                  </w:r>
                  <w:r>
                    <w:rPr>
                      <w:rFonts w:ascii="仿宋_GB2312" w:hAnsi="仿宋_GB2312" w:cs="仿宋_GB2312" w:eastAsia="仿宋_GB2312"/>
                      <w:sz w:val="22"/>
                      <w:color w:val="000000"/>
                    </w:rPr>
                    <w:t>CO</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265</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邛崃市</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高埂站</w:t>
                  </w:r>
                </w:p>
              </w:tc>
              <w:tc>
                <w:tcPr>
                  <w:tcW w:type="dxa" w:w="315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2"/>
                      <w:b/>
                      <w:color w:val="000000"/>
                    </w:rPr>
                    <w:t>O3</w:t>
                  </w:r>
                  <w:r>
                    <w:rPr>
                      <w:rFonts w:ascii="仿宋_GB2312" w:hAnsi="仿宋_GB2312" w:cs="仿宋_GB2312" w:eastAsia="仿宋_GB2312"/>
                      <w:sz w:val="22"/>
                      <w:color w:val="000000"/>
                    </w:rPr>
                    <w:t>、</w:t>
                  </w:r>
                  <w:r>
                    <w:rPr>
                      <w:rFonts w:ascii="仿宋_GB2312" w:hAnsi="仿宋_GB2312" w:cs="仿宋_GB2312" w:eastAsia="仿宋_GB2312"/>
                      <w:sz w:val="22"/>
                      <w:color w:val="000000"/>
                    </w:rPr>
                    <w:t>NO2</w:t>
                  </w:r>
                  <w:r>
                    <w:rPr>
                      <w:rFonts w:ascii="仿宋_GB2312" w:hAnsi="仿宋_GB2312" w:cs="仿宋_GB2312" w:eastAsia="仿宋_GB2312"/>
                      <w:sz w:val="22"/>
                      <w:color w:val="000000"/>
                    </w:rPr>
                    <w:t>、</w:t>
                  </w:r>
                  <w:r>
                    <w:rPr>
                      <w:rFonts w:ascii="仿宋_GB2312" w:hAnsi="仿宋_GB2312" w:cs="仿宋_GB2312" w:eastAsia="仿宋_GB2312"/>
                      <w:sz w:val="22"/>
                      <w:color w:val="000000"/>
                    </w:rPr>
                    <w:t>PM10</w:t>
                  </w:r>
                  <w:r>
                    <w:rPr>
                      <w:rFonts w:ascii="仿宋_GB2312" w:hAnsi="仿宋_GB2312" w:cs="仿宋_GB2312" w:eastAsia="仿宋_GB2312"/>
                      <w:sz w:val="22"/>
                      <w:color w:val="000000"/>
                    </w:rPr>
                    <w:t>、</w:t>
                  </w:r>
                  <w:r>
                    <w:rPr>
                      <w:rFonts w:ascii="仿宋_GB2312" w:hAnsi="仿宋_GB2312" w:cs="仿宋_GB2312" w:eastAsia="仿宋_GB2312"/>
                      <w:sz w:val="22"/>
                      <w:color w:val="000000"/>
                    </w:rPr>
                    <w:t>PM2.5</w:t>
                  </w:r>
                  <w:r>
                    <w:rPr>
                      <w:rFonts w:ascii="仿宋_GB2312" w:hAnsi="仿宋_GB2312" w:cs="仿宋_GB2312" w:eastAsia="仿宋_GB2312"/>
                      <w:sz w:val="22"/>
                      <w:color w:val="000000"/>
                    </w:rPr>
                    <w:t>、</w:t>
                  </w:r>
                  <w:r>
                    <w:rPr>
                      <w:rFonts w:ascii="仿宋_GB2312" w:hAnsi="仿宋_GB2312" w:cs="仿宋_GB2312" w:eastAsia="仿宋_GB2312"/>
                      <w:sz w:val="22"/>
                      <w:color w:val="000000"/>
                    </w:rPr>
                    <w:t>SO2</w:t>
                  </w:r>
                  <w:r>
                    <w:rPr>
                      <w:rFonts w:ascii="仿宋_GB2312" w:hAnsi="仿宋_GB2312" w:cs="仿宋_GB2312" w:eastAsia="仿宋_GB2312"/>
                      <w:sz w:val="22"/>
                      <w:color w:val="000000"/>
                    </w:rPr>
                    <w:t>、</w:t>
                  </w:r>
                  <w:r>
                    <w:rPr>
                      <w:rFonts w:ascii="仿宋_GB2312" w:hAnsi="仿宋_GB2312" w:cs="仿宋_GB2312" w:eastAsia="仿宋_GB2312"/>
                      <w:sz w:val="22"/>
                      <w:color w:val="000000"/>
                    </w:rPr>
                    <w:t>CO</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266</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邛崃市</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固驿站</w:t>
                  </w:r>
                </w:p>
              </w:tc>
              <w:tc>
                <w:tcPr>
                  <w:tcW w:type="dxa" w:w="315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2"/>
                      <w:b/>
                      <w:color w:val="000000"/>
                    </w:rPr>
                    <w:t>O3</w:t>
                  </w:r>
                  <w:r>
                    <w:rPr>
                      <w:rFonts w:ascii="仿宋_GB2312" w:hAnsi="仿宋_GB2312" w:cs="仿宋_GB2312" w:eastAsia="仿宋_GB2312"/>
                      <w:sz w:val="22"/>
                      <w:color w:val="000000"/>
                    </w:rPr>
                    <w:t>、</w:t>
                  </w:r>
                  <w:r>
                    <w:rPr>
                      <w:rFonts w:ascii="仿宋_GB2312" w:hAnsi="仿宋_GB2312" w:cs="仿宋_GB2312" w:eastAsia="仿宋_GB2312"/>
                      <w:sz w:val="22"/>
                      <w:color w:val="000000"/>
                    </w:rPr>
                    <w:t>NO2</w:t>
                  </w:r>
                  <w:r>
                    <w:rPr>
                      <w:rFonts w:ascii="仿宋_GB2312" w:hAnsi="仿宋_GB2312" w:cs="仿宋_GB2312" w:eastAsia="仿宋_GB2312"/>
                      <w:sz w:val="22"/>
                      <w:color w:val="000000"/>
                    </w:rPr>
                    <w:t>、</w:t>
                  </w:r>
                  <w:r>
                    <w:rPr>
                      <w:rFonts w:ascii="仿宋_GB2312" w:hAnsi="仿宋_GB2312" w:cs="仿宋_GB2312" w:eastAsia="仿宋_GB2312"/>
                      <w:sz w:val="22"/>
                      <w:color w:val="000000"/>
                    </w:rPr>
                    <w:t>PM10</w:t>
                  </w:r>
                  <w:r>
                    <w:rPr>
                      <w:rFonts w:ascii="仿宋_GB2312" w:hAnsi="仿宋_GB2312" w:cs="仿宋_GB2312" w:eastAsia="仿宋_GB2312"/>
                      <w:sz w:val="22"/>
                      <w:color w:val="000000"/>
                    </w:rPr>
                    <w:t>、</w:t>
                  </w:r>
                  <w:r>
                    <w:rPr>
                      <w:rFonts w:ascii="仿宋_GB2312" w:hAnsi="仿宋_GB2312" w:cs="仿宋_GB2312" w:eastAsia="仿宋_GB2312"/>
                      <w:sz w:val="22"/>
                      <w:color w:val="000000"/>
                    </w:rPr>
                    <w:t>PM2.5</w:t>
                  </w:r>
                  <w:r>
                    <w:rPr>
                      <w:rFonts w:ascii="仿宋_GB2312" w:hAnsi="仿宋_GB2312" w:cs="仿宋_GB2312" w:eastAsia="仿宋_GB2312"/>
                      <w:sz w:val="22"/>
                      <w:color w:val="000000"/>
                    </w:rPr>
                    <w:t>、</w:t>
                  </w:r>
                  <w:r>
                    <w:rPr>
                      <w:rFonts w:ascii="仿宋_GB2312" w:hAnsi="仿宋_GB2312" w:cs="仿宋_GB2312" w:eastAsia="仿宋_GB2312"/>
                      <w:sz w:val="22"/>
                      <w:color w:val="000000"/>
                    </w:rPr>
                    <w:t>SO2</w:t>
                  </w:r>
                  <w:r>
                    <w:rPr>
                      <w:rFonts w:ascii="仿宋_GB2312" w:hAnsi="仿宋_GB2312" w:cs="仿宋_GB2312" w:eastAsia="仿宋_GB2312"/>
                      <w:sz w:val="22"/>
                      <w:color w:val="000000"/>
                    </w:rPr>
                    <w:t>、</w:t>
                  </w:r>
                  <w:r>
                    <w:rPr>
                      <w:rFonts w:ascii="仿宋_GB2312" w:hAnsi="仿宋_GB2312" w:cs="仿宋_GB2312" w:eastAsia="仿宋_GB2312"/>
                      <w:sz w:val="22"/>
                      <w:color w:val="000000"/>
                    </w:rPr>
                    <w:t>CO</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267</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邛崃市</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羊安站</w:t>
                  </w:r>
                </w:p>
              </w:tc>
              <w:tc>
                <w:tcPr>
                  <w:tcW w:type="dxa" w:w="315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2"/>
                      <w:b/>
                      <w:color w:val="000000"/>
                    </w:rPr>
                    <w:t>O3</w:t>
                  </w:r>
                  <w:r>
                    <w:rPr>
                      <w:rFonts w:ascii="仿宋_GB2312" w:hAnsi="仿宋_GB2312" w:cs="仿宋_GB2312" w:eastAsia="仿宋_GB2312"/>
                      <w:sz w:val="22"/>
                      <w:color w:val="000000"/>
                    </w:rPr>
                    <w:t>、</w:t>
                  </w:r>
                  <w:r>
                    <w:rPr>
                      <w:rFonts w:ascii="仿宋_GB2312" w:hAnsi="仿宋_GB2312" w:cs="仿宋_GB2312" w:eastAsia="仿宋_GB2312"/>
                      <w:sz w:val="22"/>
                      <w:color w:val="000000"/>
                    </w:rPr>
                    <w:t>NO2</w:t>
                  </w:r>
                  <w:r>
                    <w:rPr>
                      <w:rFonts w:ascii="仿宋_GB2312" w:hAnsi="仿宋_GB2312" w:cs="仿宋_GB2312" w:eastAsia="仿宋_GB2312"/>
                      <w:sz w:val="22"/>
                      <w:color w:val="000000"/>
                    </w:rPr>
                    <w:t>、</w:t>
                  </w:r>
                  <w:r>
                    <w:rPr>
                      <w:rFonts w:ascii="仿宋_GB2312" w:hAnsi="仿宋_GB2312" w:cs="仿宋_GB2312" w:eastAsia="仿宋_GB2312"/>
                      <w:sz w:val="22"/>
                      <w:color w:val="000000"/>
                    </w:rPr>
                    <w:t>PM10</w:t>
                  </w:r>
                  <w:r>
                    <w:rPr>
                      <w:rFonts w:ascii="仿宋_GB2312" w:hAnsi="仿宋_GB2312" w:cs="仿宋_GB2312" w:eastAsia="仿宋_GB2312"/>
                      <w:sz w:val="22"/>
                      <w:color w:val="000000"/>
                    </w:rPr>
                    <w:t>、</w:t>
                  </w:r>
                  <w:r>
                    <w:rPr>
                      <w:rFonts w:ascii="仿宋_GB2312" w:hAnsi="仿宋_GB2312" w:cs="仿宋_GB2312" w:eastAsia="仿宋_GB2312"/>
                      <w:sz w:val="22"/>
                      <w:color w:val="000000"/>
                    </w:rPr>
                    <w:t>PM2.5</w:t>
                  </w:r>
                  <w:r>
                    <w:rPr>
                      <w:rFonts w:ascii="仿宋_GB2312" w:hAnsi="仿宋_GB2312" w:cs="仿宋_GB2312" w:eastAsia="仿宋_GB2312"/>
                      <w:sz w:val="22"/>
                      <w:color w:val="000000"/>
                    </w:rPr>
                    <w:t>、</w:t>
                  </w:r>
                  <w:r>
                    <w:rPr>
                      <w:rFonts w:ascii="仿宋_GB2312" w:hAnsi="仿宋_GB2312" w:cs="仿宋_GB2312" w:eastAsia="仿宋_GB2312"/>
                      <w:sz w:val="22"/>
                      <w:color w:val="000000"/>
                    </w:rPr>
                    <w:t>SO2</w:t>
                  </w:r>
                  <w:r>
                    <w:rPr>
                      <w:rFonts w:ascii="仿宋_GB2312" w:hAnsi="仿宋_GB2312" w:cs="仿宋_GB2312" w:eastAsia="仿宋_GB2312"/>
                      <w:sz w:val="22"/>
                      <w:color w:val="000000"/>
                    </w:rPr>
                    <w:t>、</w:t>
                  </w:r>
                  <w:r>
                    <w:rPr>
                      <w:rFonts w:ascii="仿宋_GB2312" w:hAnsi="仿宋_GB2312" w:cs="仿宋_GB2312" w:eastAsia="仿宋_GB2312"/>
                      <w:sz w:val="22"/>
                      <w:color w:val="000000"/>
                    </w:rPr>
                    <w:t>CO</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268</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崇州市</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尚贤坊南街</w:t>
                  </w:r>
                  <w:r>
                    <w:rPr>
                      <w:rFonts w:ascii="仿宋_GB2312" w:hAnsi="仿宋_GB2312" w:cs="仿宋_GB2312" w:eastAsia="仿宋_GB2312"/>
                      <w:sz w:val="20"/>
                      <w:color w:val="000000"/>
                    </w:rPr>
                    <w:t>808</w:t>
                  </w:r>
                  <w:r>
                    <w:rPr>
                      <w:rFonts w:ascii="仿宋_GB2312" w:hAnsi="仿宋_GB2312" w:cs="仿宋_GB2312" w:eastAsia="仿宋_GB2312"/>
                      <w:sz w:val="20"/>
                      <w:color w:val="000000"/>
                    </w:rPr>
                    <w:t>号</w:t>
                  </w:r>
                  <w:r>
                    <w:rPr>
                      <w:rFonts w:ascii="仿宋_GB2312" w:hAnsi="仿宋_GB2312" w:cs="仿宋_GB2312" w:eastAsia="仿宋_GB2312"/>
                      <w:sz w:val="20"/>
                      <w:color w:val="000000"/>
                    </w:rPr>
                    <w:t>（市控站）</w:t>
                  </w:r>
                </w:p>
              </w:tc>
              <w:tc>
                <w:tcPr>
                  <w:tcW w:type="dxa" w:w="315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2"/>
                      <w:b/>
                      <w:color w:val="000000"/>
                    </w:rPr>
                    <w:t>O3</w:t>
                  </w:r>
                  <w:r>
                    <w:rPr>
                      <w:rFonts w:ascii="仿宋_GB2312" w:hAnsi="仿宋_GB2312" w:cs="仿宋_GB2312" w:eastAsia="仿宋_GB2312"/>
                      <w:sz w:val="22"/>
                      <w:color w:val="000000"/>
                    </w:rPr>
                    <w:t>、</w:t>
                  </w:r>
                  <w:r>
                    <w:rPr>
                      <w:rFonts w:ascii="仿宋_GB2312" w:hAnsi="仿宋_GB2312" w:cs="仿宋_GB2312" w:eastAsia="仿宋_GB2312"/>
                      <w:sz w:val="22"/>
                      <w:color w:val="000000"/>
                    </w:rPr>
                    <w:t>NO2</w:t>
                  </w:r>
                  <w:r>
                    <w:rPr>
                      <w:rFonts w:ascii="仿宋_GB2312" w:hAnsi="仿宋_GB2312" w:cs="仿宋_GB2312" w:eastAsia="仿宋_GB2312"/>
                      <w:sz w:val="22"/>
                      <w:color w:val="000000"/>
                    </w:rPr>
                    <w:t>、</w:t>
                  </w:r>
                  <w:r>
                    <w:rPr>
                      <w:rFonts w:ascii="仿宋_GB2312" w:hAnsi="仿宋_GB2312" w:cs="仿宋_GB2312" w:eastAsia="仿宋_GB2312"/>
                      <w:sz w:val="22"/>
                      <w:color w:val="000000"/>
                    </w:rPr>
                    <w:t>PM10</w:t>
                  </w:r>
                  <w:r>
                    <w:rPr>
                      <w:rFonts w:ascii="仿宋_GB2312" w:hAnsi="仿宋_GB2312" w:cs="仿宋_GB2312" w:eastAsia="仿宋_GB2312"/>
                      <w:sz w:val="22"/>
                      <w:color w:val="000000"/>
                    </w:rPr>
                    <w:t>、</w:t>
                  </w:r>
                  <w:r>
                    <w:rPr>
                      <w:rFonts w:ascii="仿宋_GB2312" w:hAnsi="仿宋_GB2312" w:cs="仿宋_GB2312" w:eastAsia="仿宋_GB2312"/>
                      <w:sz w:val="22"/>
                      <w:color w:val="000000"/>
                    </w:rPr>
                    <w:t>PM2.5</w:t>
                  </w:r>
                  <w:r>
                    <w:rPr>
                      <w:rFonts w:ascii="仿宋_GB2312" w:hAnsi="仿宋_GB2312" w:cs="仿宋_GB2312" w:eastAsia="仿宋_GB2312"/>
                      <w:sz w:val="22"/>
                      <w:color w:val="000000"/>
                    </w:rPr>
                    <w:t>、</w:t>
                  </w:r>
                  <w:r>
                    <w:rPr>
                      <w:rFonts w:ascii="仿宋_GB2312" w:hAnsi="仿宋_GB2312" w:cs="仿宋_GB2312" w:eastAsia="仿宋_GB2312"/>
                      <w:sz w:val="22"/>
                      <w:color w:val="000000"/>
                    </w:rPr>
                    <w:t>SO2</w:t>
                  </w:r>
                  <w:r>
                    <w:rPr>
                      <w:rFonts w:ascii="仿宋_GB2312" w:hAnsi="仿宋_GB2312" w:cs="仿宋_GB2312" w:eastAsia="仿宋_GB2312"/>
                      <w:sz w:val="22"/>
                      <w:color w:val="000000"/>
                    </w:rPr>
                    <w:t>、</w:t>
                  </w:r>
                  <w:r>
                    <w:rPr>
                      <w:rFonts w:ascii="仿宋_GB2312" w:hAnsi="仿宋_GB2312" w:cs="仿宋_GB2312" w:eastAsia="仿宋_GB2312"/>
                      <w:sz w:val="22"/>
                      <w:color w:val="000000"/>
                    </w:rPr>
                    <w:t>CO</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269</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崇州市</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大划办</w:t>
                  </w:r>
                </w:p>
              </w:tc>
              <w:tc>
                <w:tcPr>
                  <w:tcW w:type="dxa" w:w="315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2"/>
                      <w:b/>
                      <w:color w:val="000000"/>
                    </w:rPr>
                    <w:t>O3</w:t>
                  </w:r>
                  <w:r>
                    <w:rPr>
                      <w:rFonts w:ascii="仿宋_GB2312" w:hAnsi="仿宋_GB2312" w:cs="仿宋_GB2312" w:eastAsia="仿宋_GB2312"/>
                      <w:sz w:val="22"/>
                      <w:color w:val="000000"/>
                    </w:rPr>
                    <w:t>、</w:t>
                  </w:r>
                  <w:r>
                    <w:rPr>
                      <w:rFonts w:ascii="仿宋_GB2312" w:hAnsi="仿宋_GB2312" w:cs="仿宋_GB2312" w:eastAsia="仿宋_GB2312"/>
                      <w:sz w:val="22"/>
                      <w:color w:val="000000"/>
                    </w:rPr>
                    <w:t>NO2</w:t>
                  </w:r>
                  <w:r>
                    <w:rPr>
                      <w:rFonts w:ascii="仿宋_GB2312" w:hAnsi="仿宋_GB2312" w:cs="仿宋_GB2312" w:eastAsia="仿宋_GB2312"/>
                      <w:sz w:val="22"/>
                      <w:color w:val="000000"/>
                    </w:rPr>
                    <w:t>、</w:t>
                  </w:r>
                  <w:r>
                    <w:rPr>
                      <w:rFonts w:ascii="仿宋_GB2312" w:hAnsi="仿宋_GB2312" w:cs="仿宋_GB2312" w:eastAsia="仿宋_GB2312"/>
                      <w:sz w:val="22"/>
                      <w:color w:val="000000"/>
                    </w:rPr>
                    <w:t>PM10</w:t>
                  </w:r>
                  <w:r>
                    <w:rPr>
                      <w:rFonts w:ascii="仿宋_GB2312" w:hAnsi="仿宋_GB2312" w:cs="仿宋_GB2312" w:eastAsia="仿宋_GB2312"/>
                      <w:sz w:val="22"/>
                      <w:color w:val="000000"/>
                    </w:rPr>
                    <w:t>、</w:t>
                  </w:r>
                  <w:r>
                    <w:rPr>
                      <w:rFonts w:ascii="仿宋_GB2312" w:hAnsi="仿宋_GB2312" w:cs="仿宋_GB2312" w:eastAsia="仿宋_GB2312"/>
                      <w:sz w:val="22"/>
                      <w:color w:val="000000"/>
                    </w:rPr>
                    <w:t>PM2.5</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270</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崇州市</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白头镇人民政府</w:t>
                  </w:r>
                </w:p>
              </w:tc>
              <w:tc>
                <w:tcPr>
                  <w:tcW w:type="dxa" w:w="315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2"/>
                      <w:b/>
                      <w:color w:val="000000"/>
                    </w:rPr>
                    <w:t>O3</w:t>
                  </w:r>
                  <w:r>
                    <w:rPr>
                      <w:rFonts w:ascii="仿宋_GB2312" w:hAnsi="仿宋_GB2312" w:cs="仿宋_GB2312" w:eastAsia="仿宋_GB2312"/>
                      <w:sz w:val="22"/>
                      <w:color w:val="000000"/>
                    </w:rPr>
                    <w:t>、</w:t>
                  </w:r>
                  <w:r>
                    <w:rPr>
                      <w:rFonts w:ascii="仿宋_GB2312" w:hAnsi="仿宋_GB2312" w:cs="仿宋_GB2312" w:eastAsia="仿宋_GB2312"/>
                      <w:sz w:val="22"/>
                      <w:color w:val="000000"/>
                    </w:rPr>
                    <w:t>NO2</w:t>
                  </w:r>
                  <w:r>
                    <w:rPr>
                      <w:rFonts w:ascii="仿宋_GB2312" w:hAnsi="仿宋_GB2312" w:cs="仿宋_GB2312" w:eastAsia="仿宋_GB2312"/>
                      <w:sz w:val="22"/>
                      <w:color w:val="000000"/>
                    </w:rPr>
                    <w:t>、</w:t>
                  </w:r>
                  <w:r>
                    <w:rPr>
                      <w:rFonts w:ascii="仿宋_GB2312" w:hAnsi="仿宋_GB2312" w:cs="仿宋_GB2312" w:eastAsia="仿宋_GB2312"/>
                      <w:sz w:val="22"/>
                      <w:color w:val="000000"/>
                    </w:rPr>
                    <w:t>PM10</w:t>
                  </w:r>
                  <w:r>
                    <w:rPr>
                      <w:rFonts w:ascii="仿宋_GB2312" w:hAnsi="仿宋_GB2312" w:cs="仿宋_GB2312" w:eastAsia="仿宋_GB2312"/>
                      <w:sz w:val="22"/>
                      <w:color w:val="000000"/>
                    </w:rPr>
                    <w:t>、</w:t>
                  </w:r>
                  <w:r>
                    <w:rPr>
                      <w:rFonts w:ascii="仿宋_GB2312" w:hAnsi="仿宋_GB2312" w:cs="仿宋_GB2312" w:eastAsia="仿宋_GB2312"/>
                      <w:sz w:val="22"/>
                      <w:color w:val="000000"/>
                    </w:rPr>
                    <w:t>PM2.5</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271</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崇州市</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羊马办</w:t>
                  </w:r>
                </w:p>
              </w:tc>
              <w:tc>
                <w:tcPr>
                  <w:tcW w:type="dxa" w:w="315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2"/>
                      <w:b/>
                      <w:color w:val="000000"/>
                    </w:rPr>
                    <w:t>O3</w:t>
                  </w:r>
                  <w:r>
                    <w:rPr>
                      <w:rFonts w:ascii="仿宋_GB2312" w:hAnsi="仿宋_GB2312" w:cs="仿宋_GB2312" w:eastAsia="仿宋_GB2312"/>
                      <w:sz w:val="22"/>
                      <w:color w:val="000000"/>
                    </w:rPr>
                    <w:t>、</w:t>
                  </w:r>
                  <w:r>
                    <w:rPr>
                      <w:rFonts w:ascii="仿宋_GB2312" w:hAnsi="仿宋_GB2312" w:cs="仿宋_GB2312" w:eastAsia="仿宋_GB2312"/>
                      <w:sz w:val="22"/>
                      <w:color w:val="000000"/>
                    </w:rPr>
                    <w:t>NO2</w:t>
                  </w:r>
                  <w:r>
                    <w:rPr>
                      <w:rFonts w:ascii="仿宋_GB2312" w:hAnsi="仿宋_GB2312" w:cs="仿宋_GB2312" w:eastAsia="仿宋_GB2312"/>
                      <w:sz w:val="22"/>
                      <w:color w:val="000000"/>
                    </w:rPr>
                    <w:t>、</w:t>
                  </w:r>
                  <w:r>
                    <w:rPr>
                      <w:rFonts w:ascii="仿宋_GB2312" w:hAnsi="仿宋_GB2312" w:cs="仿宋_GB2312" w:eastAsia="仿宋_GB2312"/>
                      <w:sz w:val="22"/>
                      <w:color w:val="000000"/>
                    </w:rPr>
                    <w:t>PM10</w:t>
                  </w:r>
                  <w:r>
                    <w:rPr>
                      <w:rFonts w:ascii="仿宋_GB2312" w:hAnsi="仿宋_GB2312" w:cs="仿宋_GB2312" w:eastAsia="仿宋_GB2312"/>
                      <w:sz w:val="22"/>
                      <w:color w:val="000000"/>
                    </w:rPr>
                    <w:t>、</w:t>
                  </w:r>
                  <w:r>
                    <w:rPr>
                      <w:rFonts w:ascii="仿宋_GB2312" w:hAnsi="仿宋_GB2312" w:cs="仿宋_GB2312" w:eastAsia="仿宋_GB2312"/>
                      <w:sz w:val="22"/>
                      <w:color w:val="000000"/>
                    </w:rPr>
                    <w:t>PM2.5</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272</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崇州市</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江源办</w:t>
                  </w:r>
                </w:p>
              </w:tc>
              <w:tc>
                <w:tcPr>
                  <w:tcW w:type="dxa" w:w="315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2"/>
                      <w:b/>
                      <w:color w:val="000000"/>
                    </w:rPr>
                    <w:t>O3</w:t>
                  </w:r>
                  <w:r>
                    <w:rPr>
                      <w:rFonts w:ascii="仿宋_GB2312" w:hAnsi="仿宋_GB2312" w:cs="仿宋_GB2312" w:eastAsia="仿宋_GB2312"/>
                      <w:sz w:val="22"/>
                      <w:color w:val="000000"/>
                    </w:rPr>
                    <w:t>、</w:t>
                  </w:r>
                  <w:r>
                    <w:rPr>
                      <w:rFonts w:ascii="仿宋_GB2312" w:hAnsi="仿宋_GB2312" w:cs="仿宋_GB2312" w:eastAsia="仿宋_GB2312"/>
                      <w:sz w:val="22"/>
                      <w:color w:val="000000"/>
                    </w:rPr>
                    <w:t>NO2</w:t>
                  </w:r>
                  <w:r>
                    <w:rPr>
                      <w:rFonts w:ascii="仿宋_GB2312" w:hAnsi="仿宋_GB2312" w:cs="仿宋_GB2312" w:eastAsia="仿宋_GB2312"/>
                      <w:sz w:val="22"/>
                      <w:color w:val="000000"/>
                    </w:rPr>
                    <w:t>、</w:t>
                  </w:r>
                  <w:r>
                    <w:rPr>
                      <w:rFonts w:ascii="仿宋_GB2312" w:hAnsi="仿宋_GB2312" w:cs="仿宋_GB2312" w:eastAsia="仿宋_GB2312"/>
                      <w:sz w:val="22"/>
                      <w:color w:val="000000"/>
                    </w:rPr>
                    <w:t>PM10</w:t>
                  </w:r>
                  <w:r>
                    <w:rPr>
                      <w:rFonts w:ascii="仿宋_GB2312" w:hAnsi="仿宋_GB2312" w:cs="仿宋_GB2312" w:eastAsia="仿宋_GB2312"/>
                      <w:sz w:val="22"/>
                      <w:color w:val="000000"/>
                    </w:rPr>
                    <w:t>、</w:t>
                  </w:r>
                  <w:r>
                    <w:rPr>
                      <w:rFonts w:ascii="仿宋_GB2312" w:hAnsi="仿宋_GB2312" w:cs="仿宋_GB2312" w:eastAsia="仿宋_GB2312"/>
                      <w:sz w:val="22"/>
                      <w:color w:val="000000"/>
                    </w:rPr>
                    <w:t>PM2.5</w:t>
                  </w:r>
                  <w:r>
                    <w:rPr>
                      <w:rFonts w:ascii="仿宋_GB2312" w:hAnsi="仿宋_GB2312" w:cs="仿宋_GB2312" w:eastAsia="仿宋_GB2312"/>
                      <w:sz w:val="22"/>
                      <w:color w:val="000000"/>
                    </w:rPr>
                    <w:t>、</w:t>
                  </w:r>
                  <w:r>
                    <w:rPr>
                      <w:rFonts w:ascii="仿宋_GB2312" w:hAnsi="仿宋_GB2312" w:cs="仿宋_GB2312" w:eastAsia="仿宋_GB2312"/>
                      <w:sz w:val="22"/>
                      <w:color w:val="000000"/>
                    </w:rPr>
                    <w:t>SO2</w:t>
                  </w:r>
                  <w:r>
                    <w:rPr>
                      <w:rFonts w:ascii="仿宋_GB2312" w:hAnsi="仿宋_GB2312" w:cs="仿宋_GB2312" w:eastAsia="仿宋_GB2312"/>
                      <w:sz w:val="22"/>
                      <w:color w:val="000000"/>
                    </w:rPr>
                    <w:t>、</w:t>
                  </w:r>
                  <w:r>
                    <w:rPr>
                      <w:rFonts w:ascii="仿宋_GB2312" w:hAnsi="仿宋_GB2312" w:cs="仿宋_GB2312" w:eastAsia="仿宋_GB2312"/>
                      <w:sz w:val="22"/>
                      <w:color w:val="000000"/>
                    </w:rPr>
                    <w:t>CO</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273</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崇州市</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文井江镇人民政府</w:t>
                  </w:r>
                </w:p>
              </w:tc>
              <w:tc>
                <w:tcPr>
                  <w:tcW w:type="dxa" w:w="315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2"/>
                      <w:b/>
                      <w:color w:val="000000"/>
                    </w:rPr>
                    <w:t>O3</w:t>
                  </w:r>
                  <w:r>
                    <w:rPr>
                      <w:rFonts w:ascii="仿宋_GB2312" w:hAnsi="仿宋_GB2312" w:cs="仿宋_GB2312" w:eastAsia="仿宋_GB2312"/>
                      <w:sz w:val="22"/>
                      <w:color w:val="000000"/>
                    </w:rPr>
                    <w:t>、</w:t>
                  </w:r>
                  <w:r>
                    <w:rPr>
                      <w:rFonts w:ascii="仿宋_GB2312" w:hAnsi="仿宋_GB2312" w:cs="仿宋_GB2312" w:eastAsia="仿宋_GB2312"/>
                      <w:sz w:val="22"/>
                      <w:color w:val="000000"/>
                    </w:rPr>
                    <w:t>NO2</w:t>
                  </w:r>
                  <w:r>
                    <w:rPr>
                      <w:rFonts w:ascii="仿宋_GB2312" w:hAnsi="仿宋_GB2312" w:cs="仿宋_GB2312" w:eastAsia="仿宋_GB2312"/>
                      <w:sz w:val="22"/>
                      <w:color w:val="000000"/>
                    </w:rPr>
                    <w:t>、</w:t>
                  </w:r>
                  <w:r>
                    <w:rPr>
                      <w:rFonts w:ascii="仿宋_GB2312" w:hAnsi="仿宋_GB2312" w:cs="仿宋_GB2312" w:eastAsia="仿宋_GB2312"/>
                      <w:sz w:val="22"/>
                      <w:color w:val="000000"/>
                    </w:rPr>
                    <w:t>PM10</w:t>
                  </w:r>
                  <w:r>
                    <w:rPr>
                      <w:rFonts w:ascii="仿宋_GB2312" w:hAnsi="仿宋_GB2312" w:cs="仿宋_GB2312" w:eastAsia="仿宋_GB2312"/>
                      <w:sz w:val="22"/>
                      <w:color w:val="000000"/>
                    </w:rPr>
                    <w:t>、</w:t>
                  </w:r>
                  <w:r>
                    <w:rPr>
                      <w:rFonts w:ascii="仿宋_GB2312" w:hAnsi="仿宋_GB2312" w:cs="仿宋_GB2312" w:eastAsia="仿宋_GB2312"/>
                      <w:sz w:val="22"/>
                      <w:color w:val="000000"/>
                    </w:rPr>
                    <w:t>PM2.5</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274</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崇州市</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怀远镇人民政府</w:t>
                  </w:r>
                </w:p>
              </w:tc>
              <w:tc>
                <w:tcPr>
                  <w:tcW w:type="dxa" w:w="315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2"/>
                      <w:b/>
                      <w:color w:val="000000"/>
                    </w:rPr>
                    <w:t>O3</w:t>
                  </w:r>
                  <w:r>
                    <w:rPr>
                      <w:rFonts w:ascii="仿宋_GB2312" w:hAnsi="仿宋_GB2312" w:cs="仿宋_GB2312" w:eastAsia="仿宋_GB2312"/>
                      <w:sz w:val="22"/>
                      <w:color w:val="000000"/>
                    </w:rPr>
                    <w:t>、</w:t>
                  </w:r>
                  <w:r>
                    <w:rPr>
                      <w:rFonts w:ascii="仿宋_GB2312" w:hAnsi="仿宋_GB2312" w:cs="仿宋_GB2312" w:eastAsia="仿宋_GB2312"/>
                      <w:sz w:val="22"/>
                      <w:color w:val="000000"/>
                    </w:rPr>
                    <w:t>NO2</w:t>
                  </w:r>
                  <w:r>
                    <w:rPr>
                      <w:rFonts w:ascii="仿宋_GB2312" w:hAnsi="仿宋_GB2312" w:cs="仿宋_GB2312" w:eastAsia="仿宋_GB2312"/>
                      <w:sz w:val="22"/>
                      <w:color w:val="000000"/>
                    </w:rPr>
                    <w:t>、</w:t>
                  </w:r>
                  <w:r>
                    <w:rPr>
                      <w:rFonts w:ascii="仿宋_GB2312" w:hAnsi="仿宋_GB2312" w:cs="仿宋_GB2312" w:eastAsia="仿宋_GB2312"/>
                      <w:sz w:val="22"/>
                      <w:color w:val="000000"/>
                    </w:rPr>
                    <w:t>PM10</w:t>
                  </w:r>
                  <w:r>
                    <w:rPr>
                      <w:rFonts w:ascii="仿宋_GB2312" w:hAnsi="仿宋_GB2312" w:cs="仿宋_GB2312" w:eastAsia="仿宋_GB2312"/>
                      <w:sz w:val="22"/>
                      <w:color w:val="000000"/>
                    </w:rPr>
                    <w:t>、</w:t>
                  </w:r>
                  <w:r>
                    <w:rPr>
                      <w:rFonts w:ascii="仿宋_GB2312" w:hAnsi="仿宋_GB2312" w:cs="仿宋_GB2312" w:eastAsia="仿宋_GB2312"/>
                      <w:sz w:val="22"/>
                      <w:color w:val="000000"/>
                    </w:rPr>
                    <w:t>PM2.5</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275</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崇州市</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三江办</w:t>
                  </w:r>
                </w:p>
              </w:tc>
              <w:tc>
                <w:tcPr>
                  <w:tcW w:type="dxa" w:w="315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2"/>
                      <w:b/>
                      <w:color w:val="000000"/>
                    </w:rPr>
                    <w:t>O3</w:t>
                  </w:r>
                  <w:r>
                    <w:rPr>
                      <w:rFonts w:ascii="仿宋_GB2312" w:hAnsi="仿宋_GB2312" w:cs="仿宋_GB2312" w:eastAsia="仿宋_GB2312"/>
                      <w:sz w:val="22"/>
                      <w:color w:val="000000"/>
                    </w:rPr>
                    <w:t>、</w:t>
                  </w:r>
                  <w:r>
                    <w:rPr>
                      <w:rFonts w:ascii="仿宋_GB2312" w:hAnsi="仿宋_GB2312" w:cs="仿宋_GB2312" w:eastAsia="仿宋_GB2312"/>
                      <w:sz w:val="22"/>
                      <w:color w:val="000000"/>
                    </w:rPr>
                    <w:t>NO2</w:t>
                  </w:r>
                  <w:r>
                    <w:rPr>
                      <w:rFonts w:ascii="仿宋_GB2312" w:hAnsi="仿宋_GB2312" w:cs="仿宋_GB2312" w:eastAsia="仿宋_GB2312"/>
                      <w:sz w:val="22"/>
                      <w:color w:val="000000"/>
                    </w:rPr>
                    <w:t>、</w:t>
                  </w:r>
                  <w:r>
                    <w:rPr>
                      <w:rFonts w:ascii="仿宋_GB2312" w:hAnsi="仿宋_GB2312" w:cs="仿宋_GB2312" w:eastAsia="仿宋_GB2312"/>
                      <w:sz w:val="22"/>
                      <w:color w:val="000000"/>
                    </w:rPr>
                    <w:t>PM10</w:t>
                  </w:r>
                  <w:r>
                    <w:rPr>
                      <w:rFonts w:ascii="仿宋_GB2312" w:hAnsi="仿宋_GB2312" w:cs="仿宋_GB2312" w:eastAsia="仿宋_GB2312"/>
                      <w:sz w:val="22"/>
                      <w:color w:val="000000"/>
                    </w:rPr>
                    <w:t>、</w:t>
                  </w:r>
                  <w:r>
                    <w:rPr>
                      <w:rFonts w:ascii="仿宋_GB2312" w:hAnsi="仿宋_GB2312" w:cs="仿宋_GB2312" w:eastAsia="仿宋_GB2312"/>
                      <w:sz w:val="22"/>
                      <w:color w:val="000000"/>
                    </w:rPr>
                    <w:t>PM2.5</w:t>
                  </w:r>
                  <w:r>
                    <w:rPr>
                      <w:rFonts w:ascii="仿宋_GB2312" w:hAnsi="仿宋_GB2312" w:cs="仿宋_GB2312" w:eastAsia="仿宋_GB2312"/>
                      <w:sz w:val="22"/>
                      <w:color w:val="000000"/>
                    </w:rPr>
                    <w:t>、</w:t>
                  </w:r>
                  <w:r>
                    <w:rPr>
                      <w:rFonts w:ascii="仿宋_GB2312" w:hAnsi="仿宋_GB2312" w:cs="仿宋_GB2312" w:eastAsia="仿宋_GB2312"/>
                      <w:sz w:val="22"/>
                      <w:color w:val="000000"/>
                    </w:rPr>
                    <w:t>SO2</w:t>
                  </w:r>
                  <w:r>
                    <w:rPr>
                      <w:rFonts w:ascii="仿宋_GB2312" w:hAnsi="仿宋_GB2312" w:cs="仿宋_GB2312" w:eastAsia="仿宋_GB2312"/>
                      <w:sz w:val="22"/>
                      <w:color w:val="000000"/>
                    </w:rPr>
                    <w:t>、</w:t>
                  </w:r>
                  <w:r>
                    <w:rPr>
                      <w:rFonts w:ascii="仿宋_GB2312" w:hAnsi="仿宋_GB2312" w:cs="仿宋_GB2312" w:eastAsia="仿宋_GB2312"/>
                      <w:sz w:val="22"/>
                      <w:color w:val="000000"/>
                    </w:rPr>
                    <w:t>CO</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276</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崇州市</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隆兴镇人民政府</w:t>
                  </w:r>
                </w:p>
              </w:tc>
              <w:tc>
                <w:tcPr>
                  <w:tcW w:type="dxa" w:w="315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2"/>
                      <w:b/>
                      <w:color w:val="000000"/>
                    </w:rPr>
                    <w:t>O3</w:t>
                  </w:r>
                  <w:r>
                    <w:rPr>
                      <w:rFonts w:ascii="仿宋_GB2312" w:hAnsi="仿宋_GB2312" w:cs="仿宋_GB2312" w:eastAsia="仿宋_GB2312"/>
                      <w:sz w:val="22"/>
                      <w:color w:val="000000"/>
                    </w:rPr>
                    <w:t>、</w:t>
                  </w:r>
                  <w:r>
                    <w:rPr>
                      <w:rFonts w:ascii="仿宋_GB2312" w:hAnsi="仿宋_GB2312" w:cs="仿宋_GB2312" w:eastAsia="仿宋_GB2312"/>
                      <w:sz w:val="22"/>
                      <w:color w:val="000000"/>
                    </w:rPr>
                    <w:t>NO2</w:t>
                  </w:r>
                  <w:r>
                    <w:rPr>
                      <w:rFonts w:ascii="仿宋_GB2312" w:hAnsi="仿宋_GB2312" w:cs="仿宋_GB2312" w:eastAsia="仿宋_GB2312"/>
                      <w:sz w:val="22"/>
                      <w:color w:val="000000"/>
                    </w:rPr>
                    <w:t>、</w:t>
                  </w:r>
                  <w:r>
                    <w:rPr>
                      <w:rFonts w:ascii="仿宋_GB2312" w:hAnsi="仿宋_GB2312" w:cs="仿宋_GB2312" w:eastAsia="仿宋_GB2312"/>
                      <w:sz w:val="22"/>
                      <w:color w:val="000000"/>
                    </w:rPr>
                    <w:t>PM10</w:t>
                  </w:r>
                  <w:r>
                    <w:rPr>
                      <w:rFonts w:ascii="仿宋_GB2312" w:hAnsi="仿宋_GB2312" w:cs="仿宋_GB2312" w:eastAsia="仿宋_GB2312"/>
                      <w:sz w:val="22"/>
                      <w:color w:val="000000"/>
                    </w:rPr>
                    <w:t>、</w:t>
                  </w:r>
                  <w:r>
                    <w:rPr>
                      <w:rFonts w:ascii="仿宋_GB2312" w:hAnsi="仿宋_GB2312" w:cs="仿宋_GB2312" w:eastAsia="仿宋_GB2312"/>
                      <w:sz w:val="22"/>
                      <w:color w:val="000000"/>
                    </w:rPr>
                    <w:t>PM2.5</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277</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崇州市</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廖家镇人民政府</w:t>
                  </w:r>
                </w:p>
              </w:tc>
              <w:tc>
                <w:tcPr>
                  <w:tcW w:type="dxa" w:w="315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2"/>
                      <w:b/>
                      <w:color w:val="000000"/>
                    </w:rPr>
                    <w:t>O3</w:t>
                  </w:r>
                  <w:r>
                    <w:rPr>
                      <w:rFonts w:ascii="仿宋_GB2312" w:hAnsi="仿宋_GB2312" w:cs="仿宋_GB2312" w:eastAsia="仿宋_GB2312"/>
                      <w:sz w:val="22"/>
                      <w:color w:val="000000"/>
                    </w:rPr>
                    <w:t>、</w:t>
                  </w:r>
                  <w:r>
                    <w:rPr>
                      <w:rFonts w:ascii="仿宋_GB2312" w:hAnsi="仿宋_GB2312" w:cs="仿宋_GB2312" w:eastAsia="仿宋_GB2312"/>
                      <w:sz w:val="22"/>
                      <w:color w:val="000000"/>
                    </w:rPr>
                    <w:t>NO2</w:t>
                  </w:r>
                  <w:r>
                    <w:rPr>
                      <w:rFonts w:ascii="仿宋_GB2312" w:hAnsi="仿宋_GB2312" w:cs="仿宋_GB2312" w:eastAsia="仿宋_GB2312"/>
                      <w:sz w:val="22"/>
                      <w:color w:val="000000"/>
                    </w:rPr>
                    <w:t>、</w:t>
                  </w:r>
                  <w:r>
                    <w:rPr>
                      <w:rFonts w:ascii="仿宋_GB2312" w:hAnsi="仿宋_GB2312" w:cs="仿宋_GB2312" w:eastAsia="仿宋_GB2312"/>
                      <w:sz w:val="22"/>
                      <w:color w:val="000000"/>
                    </w:rPr>
                    <w:t>PM10</w:t>
                  </w:r>
                  <w:r>
                    <w:rPr>
                      <w:rFonts w:ascii="仿宋_GB2312" w:hAnsi="仿宋_GB2312" w:cs="仿宋_GB2312" w:eastAsia="仿宋_GB2312"/>
                      <w:sz w:val="22"/>
                      <w:color w:val="000000"/>
                    </w:rPr>
                    <w:t>、</w:t>
                  </w:r>
                  <w:r>
                    <w:rPr>
                      <w:rFonts w:ascii="仿宋_GB2312" w:hAnsi="仿宋_GB2312" w:cs="仿宋_GB2312" w:eastAsia="仿宋_GB2312"/>
                      <w:sz w:val="22"/>
                      <w:color w:val="000000"/>
                    </w:rPr>
                    <w:t>PM2.5</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278</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崇州市</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街子镇人民政府</w:t>
                  </w:r>
                </w:p>
              </w:tc>
              <w:tc>
                <w:tcPr>
                  <w:tcW w:type="dxa" w:w="315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2"/>
                      <w:b/>
                      <w:color w:val="000000"/>
                    </w:rPr>
                    <w:t>O3</w:t>
                  </w:r>
                  <w:r>
                    <w:rPr>
                      <w:rFonts w:ascii="仿宋_GB2312" w:hAnsi="仿宋_GB2312" w:cs="仿宋_GB2312" w:eastAsia="仿宋_GB2312"/>
                      <w:sz w:val="22"/>
                      <w:color w:val="000000"/>
                    </w:rPr>
                    <w:t>、</w:t>
                  </w:r>
                  <w:r>
                    <w:rPr>
                      <w:rFonts w:ascii="仿宋_GB2312" w:hAnsi="仿宋_GB2312" w:cs="仿宋_GB2312" w:eastAsia="仿宋_GB2312"/>
                      <w:sz w:val="22"/>
                      <w:color w:val="000000"/>
                    </w:rPr>
                    <w:t>NO2</w:t>
                  </w:r>
                  <w:r>
                    <w:rPr>
                      <w:rFonts w:ascii="仿宋_GB2312" w:hAnsi="仿宋_GB2312" w:cs="仿宋_GB2312" w:eastAsia="仿宋_GB2312"/>
                      <w:sz w:val="22"/>
                      <w:color w:val="000000"/>
                    </w:rPr>
                    <w:t>、</w:t>
                  </w:r>
                  <w:r>
                    <w:rPr>
                      <w:rFonts w:ascii="仿宋_GB2312" w:hAnsi="仿宋_GB2312" w:cs="仿宋_GB2312" w:eastAsia="仿宋_GB2312"/>
                      <w:sz w:val="22"/>
                      <w:color w:val="000000"/>
                    </w:rPr>
                    <w:t>PM10</w:t>
                  </w:r>
                  <w:r>
                    <w:rPr>
                      <w:rFonts w:ascii="仿宋_GB2312" w:hAnsi="仿宋_GB2312" w:cs="仿宋_GB2312" w:eastAsia="仿宋_GB2312"/>
                      <w:sz w:val="22"/>
                      <w:color w:val="000000"/>
                    </w:rPr>
                    <w:t>、</w:t>
                  </w:r>
                  <w:r>
                    <w:rPr>
                      <w:rFonts w:ascii="仿宋_GB2312" w:hAnsi="仿宋_GB2312" w:cs="仿宋_GB2312" w:eastAsia="仿宋_GB2312"/>
                      <w:sz w:val="22"/>
                      <w:color w:val="000000"/>
                    </w:rPr>
                    <w:t>PM2.5</w:t>
                  </w:r>
                  <w:r>
                    <w:rPr>
                      <w:rFonts w:ascii="仿宋_GB2312" w:hAnsi="仿宋_GB2312" w:cs="仿宋_GB2312" w:eastAsia="仿宋_GB2312"/>
                      <w:sz w:val="22"/>
                      <w:color w:val="000000"/>
                    </w:rPr>
                    <w:t>、</w:t>
                  </w:r>
                  <w:r>
                    <w:rPr>
                      <w:rFonts w:ascii="仿宋_GB2312" w:hAnsi="仿宋_GB2312" w:cs="仿宋_GB2312" w:eastAsia="仿宋_GB2312"/>
                      <w:sz w:val="22"/>
                      <w:color w:val="000000"/>
                    </w:rPr>
                    <w:t>SO2</w:t>
                  </w:r>
                  <w:r>
                    <w:rPr>
                      <w:rFonts w:ascii="仿宋_GB2312" w:hAnsi="仿宋_GB2312" w:cs="仿宋_GB2312" w:eastAsia="仿宋_GB2312"/>
                      <w:sz w:val="22"/>
                      <w:color w:val="000000"/>
                    </w:rPr>
                    <w:t>、</w:t>
                  </w:r>
                  <w:r>
                    <w:rPr>
                      <w:rFonts w:ascii="仿宋_GB2312" w:hAnsi="仿宋_GB2312" w:cs="仿宋_GB2312" w:eastAsia="仿宋_GB2312"/>
                      <w:sz w:val="22"/>
                      <w:color w:val="000000"/>
                    </w:rPr>
                    <w:t>CO</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279</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崇州市</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观胜镇人民政府</w:t>
                  </w:r>
                </w:p>
              </w:tc>
              <w:tc>
                <w:tcPr>
                  <w:tcW w:type="dxa" w:w="315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2"/>
                      <w:b/>
                      <w:color w:val="000000"/>
                    </w:rPr>
                    <w:t>O3</w:t>
                  </w:r>
                  <w:r>
                    <w:rPr>
                      <w:rFonts w:ascii="仿宋_GB2312" w:hAnsi="仿宋_GB2312" w:cs="仿宋_GB2312" w:eastAsia="仿宋_GB2312"/>
                      <w:sz w:val="22"/>
                      <w:color w:val="000000"/>
                    </w:rPr>
                    <w:t>、</w:t>
                  </w:r>
                  <w:r>
                    <w:rPr>
                      <w:rFonts w:ascii="仿宋_GB2312" w:hAnsi="仿宋_GB2312" w:cs="仿宋_GB2312" w:eastAsia="仿宋_GB2312"/>
                      <w:sz w:val="22"/>
                      <w:color w:val="000000"/>
                    </w:rPr>
                    <w:t>NO2</w:t>
                  </w:r>
                  <w:r>
                    <w:rPr>
                      <w:rFonts w:ascii="仿宋_GB2312" w:hAnsi="仿宋_GB2312" w:cs="仿宋_GB2312" w:eastAsia="仿宋_GB2312"/>
                      <w:sz w:val="22"/>
                      <w:color w:val="000000"/>
                    </w:rPr>
                    <w:t>、</w:t>
                  </w:r>
                  <w:r>
                    <w:rPr>
                      <w:rFonts w:ascii="仿宋_GB2312" w:hAnsi="仿宋_GB2312" w:cs="仿宋_GB2312" w:eastAsia="仿宋_GB2312"/>
                      <w:sz w:val="22"/>
                      <w:color w:val="000000"/>
                    </w:rPr>
                    <w:t>PM10</w:t>
                  </w:r>
                  <w:r>
                    <w:rPr>
                      <w:rFonts w:ascii="仿宋_GB2312" w:hAnsi="仿宋_GB2312" w:cs="仿宋_GB2312" w:eastAsia="仿宋_GB2312"/>
                      <w:sz w:val="22"/>
                      <w:color w:val="000000"/>
                    </w:rPr>
                    <w:t>、</w:t>
                  </w:r>
                  <w:r>
                    <w:rPr>
                      <w:rFonts w:ascii="仿宋_GB2312" w:hAnsi="仿宋_GB2312" w:cs="仿宋_GB2312" w:eastAsia="仿宋_GB2312"/>
                      <w:sz w:val="22"/>
                      <w:color w:val="000000"/>
                    </w:rPr>
                    <w:t>PM2.5</w:t>
                  </w:r>
                  <w:r>
                    <w:rPr>
                      <w:rFonts w:ascii="仿宋_GB2312" w:hAnsi="仿宋_GB2312" w:cs="仿宋_GB2312" w:eastAsia="仿宋_GB2312"/>
                      <w:sz w:val="22"/>
                      <w:color w:val="000000"/>
                    </w:rPr>
                    <w:t>、</w:t>
                  </w:r>
                  <w:r>
                    <w:rPr>
                      <w:rFonts w:ascii="仿宋_GB2312" w:hAnsi="仿宋_GB2312" w:cs="仿宋_GB2312" w:eastAsia="仿宋_GB2312"/>
                      <w:sz w:val="22"/>
                      <w:color w:val="000000"/>
                    </w:rPr>
                    <w:t>SO2</w:t>
                  </w:r>
                  <w:r>
                    <w:rPr>
                      <w:rFonts w:ascii="仿宋_GB2312" w:hAnsi="仿宋_GB2312" w:cs="仿宋_GB2312" w:eastAsia="仿宋_GB2312"/>
                      <w:sz w:val="22"/>
                      <w:color w:val="000000"/>
                    </w:rPr>
                    <w:t>、</w:t>
                  </w:r>
                  <w:r>
                    <w:rPr>
                      <w:rFonts w:ascii="仿宋_GB2312" w:hAnsi="仿宋_GB2312" w:cs="仿宋_GB2312" w:eastAsia="仿宋_GB2312"/>
                      <w:sz w:val="22"/>
                      <w:color w:val="000000"/>
                    </w:rPr>
                    <w:t>CO</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280</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崇州市</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元通镇人民政府</w:t>
                  </w:r>
                </w:p>
              </w:tc>
              <w:tc>
                <w:tcPr>
                  <w:tcW w:type="dxa" w:w="315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2"/>
                      <w:b/>
                      <w:color w:val="000000"/>
                    </w:rPr>
                    <w:t>O3</w:t>
                  </w:r>
                  <w:r>
                    <w:rPr>
                      <w:rFonts w:ascii="仿宋_GB2312" w:hAnsi="仿宋_GB2312" w:cs="仿宋_GB2312" w:eastAsia="仿宋_GB2312"/>
                      <w:sz w:val="22"/>
                      <w:color w:val="000000"/>
                    </w:rPr>
                    <w:t>、</w:t>
                  </w:r>
                  <w:r>
                    <w:rPr>
                      <w:rFonts w:ascii="仿宋_GB2312" w:hAnsi="仿宋_GB2312" w:cs="仿宋_GB2312" w:eastAsia="仿宋_GB2312"/>
                      <w:sz w:val="22"/>
                      <w:color w:val="000000"/>
                    </w:rPr>
                    <w:t>NO2</w:t>
                  </w:r>
                  <w:r>
                    <w:rPr>
                      <w:rFonts w:ascii="仿宋_GB2312" w:hAnsi="仿宋_GB2312" w:cs="仿宋_GB2312" w:eastAsia="仿宋_GB2312"/>
                      <w:sz w:val="22"/>
                      <w:color w:val="000000"/>
                    </w:rPr>
                    <w:t>、</w:t>
                  </w:r>
                  <w:r>
                    <w:rPr>
                      <w:rFonts w:ascii="仿宋_GB2312" w:hAnsi="仿宋_GB2312" w:cs="仿宋_GB2312" w:eastAsia="仿宋_GB2312"/>
                      <w:sz w:val="22"/>
                      <w:color w:val="000000"/>
                    </w:rPr>
                    <w:t>PM10</w:t>
                  </w:r>
                  <w:r>
                    <w:rPr>
                      <w:rFonts w:ascii="仿宋_GB2312" w:hAnsi="仿宋_GB2312" w:cs="仿宋_GB2312" w:eastAsia="仿宋_GB2312"/>
                      <w:sz w:val="22"/>
                      <w:color w:val="000000"/>
                    </w:rPr>
                    <w:t>、</w:t>
                  </w:r>
                  <w:r>
                    <w:rPr>
                      <w:rFonts w:ascii="仿宋_GB2312" w:hAnsi="仿宋_GB2312" w:cs="仿宋_GB2312" w:eastAsia="仿宋_GB2312"/>
                      <w:sz w:val="22"/>
                      <w:color w:val="000000"/>
                    </w:rPr>
                    <w:t>PM2.5</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281</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崇州市</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道明镇</w:t>
                  </w:r>
                </w:p>
              </w:tc>
              <w:tc>
                <w:tcPr>
                  <w:tcW w:type="dxa" w:w="315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2"/>
                      <w:b/>
                      <w:color w:val="000000"/>
                    </w:rPr>
                    <w:t>O3</w:t>
                  </w:r>
                  <w:r>
                    <w:rPr>
                      <w:rFonts w:ascii="仿宋_GB2312" w:hAnsi="仿宋_GB2312" w:cs="仿宋_GB2312" w:eastAsia="仿宋_GB2312"/>
                      <w:sz w:val="22"/>
                      <w:color w:val="000000"/>
                    </w:rPr>
                    <w:t>、</w:t>
                  </w:r>
                  <w:r>
                    <w:rPr>
                      <w:rFonts w:ascii="仿宋_GB2312" w:hAnsi="仿宋_GB2312" w:cs="仿宋_GB2312" w:eastAsia="仿宋_GB2312"/>
                      <w:sz w:val="22"/>
                      <w:color w:val="000000"/>
                    </w:rPr>
                    <w:t>NO2</w:t>
                  </w:r>
                  <w:r>
                    <w:rPr>
                      <w:rFonts w:ascii="仿宋_GB2312" w:hAnsi="仿宋_GB2312" w:cs="仿宋_GB2312" w:eastAsia="仿宋_GB2312"/>
                      <w:sz w:val="22"/>
                      <w:color w:val="000000"/>
                    </w:rPr>
                    <w:t>、</w:t>
                  </w:r>
                  <w:r>
                    <w:rPr>
                      <w:rFonts w:ascii="仿宋_GB2312" w:hAnsi="仿宋_GB2312" w:cs="仿宋_GB2312" w:eastAsia="仿宋_GB2312"/>
                      <w:sz w:val="22"/>
                      <w:color w:val="000000"/>
                    </w:rPr>
                    <w:t>PM10</w:t>
                  </w:r>
                  <w:r>
                    <w:rPr>
                      <w:rFonts w:ascii="仿宋_GB2312" w:hAnsi="仿宋_GB2312" w:cs="仿宋_GB2312" w:eastAsia="仿宋_GB2312"/>
                      <w:sz w:val="22"/>
                      <w:color w:val="000000"/>
                    </w:rPr>
                    <w:t>、</w:t>
                  </w:r>
                  <w:r>
                    <w:rPr>
                      <w:rFonts w:ascii="仿宋_GB2312" w:hAnsi="仿宋_GB2312" w:cs="仿宋_GB2312" w:eastAsia="仿宋_GB2312"/>
                      <w:sz w:val="22"/>
                      <w:color w:val="000000"/>
                    </w:rPr>
                    <w:t>PM2.5</w:t>
                  </w:r>
                </w:p>
              </w:tc>
            </w:tr>
          </w:tbl>
          <w:p>
            <w:pPr>
              <w:pStyle w:val="null3"/>
              <w:jc w:val="both"/>
            </w:pPr>
            <w:r>
              <w:rPr>
                <w:rFonts w:ascii="仿宋_GB2312" w:hAnsi="仿宋_GB2312" w:cs="仿宋_GB2312" w:eastAsia="仿宋_GB2312"/>
                <w:sz w:val="28"/>
              </w:rPr>
              <w:t>备注：检查次数不少于</w:t>
            </w:r>
            <w:r>
              <w:rPr>
                <w:rFonts w:ascii="仿宋_GB2312" w:hAnsi="仿宋_GB2312" w:cs="仿宋_GB2312" w:eastAsia="仿宋_GB2312"/>
                <w:sz w:val="28"/>
              </w:rPr>
              <w:t>300</w:t>
            </w:r>
            <w:r>
              <w:rPr>
                <w:rFonts w:ascii="仿宋_GB2312" w:hAnsi="仿宋_GB2312" w:cs="仿宋_GB2312" w:eastAsia="仿宋_GB2312"/>
                <w:sz w:val="28"/>
              </w:rPr>
              <w:t>次，具体点位和参数以实际情况为准。根据实际需要部分站点可检查多次。</w:t>
            </w:r>
          </w:p>
          <w:p>
            <w:pPr>
              <w:pStyle w:val="null3"/>
              <w:jc w:val="left"/>
              <w:outlineLvl w:val="2"/>
            </w:pPr>
            <w:r>
              <w:rPr>
                <w:rFonts w:ascii="仿宋_GB2312" w:hAnsi="仿宋_GB2312" w:cs="仿宋_GB2312" w:eastAsia="仿宋_GB2312"/>
                <w:sz w:val="28"/>
                <w:b/>
              </w:rPr>
              <w:t>附件</w:t>
            </w:r>
            <w:r>
              <w:rPr>
                <w:rFonts w:ascii="仿宋_GB2312" w:hAnsi="仿宋_GB2312" w:cs="仿宋_GB2312" w:eastAsia="仿宋_GB2312"/>
                <w:sz w:val="28"/>
                <w:b/>
              </w:rPr>
              <w:t>1-2</w:t>
            </w:r>
          </w:p>
          <w:p>
            <w:pPr>
              <w:pStyle w:val="null3"/>
              <w:jc w:val="both"/>
            </w:pPr>
            <w:r>
              <w:rPr>
                <w:rFonts w:ascii="仿宋_GB2312" w:hAnsi="仿宋_GB2312" w:cs="仿宋_GB2312" w:eastAsia="仿宋_GB2312"/>
                <w:sz w:val="32"/>
                <w:b/>
              </w:rPr>
              <w:t>（一）</w:t>
            </w:r>
            <w:r>
              <w:rPr>
                <w:rFonts w:ascii="仿宋_GB2312" w:hAnsi="仿宋_GB2312" w:cs="仿宋_GB2312" w:eastAsia="仿宋_GB2312"/>
                <w:sz w:val="32"/>
                <w:b/>
              </w:rPr>
              <w:t>质控检查总体要求</w:t>
            </w:r>
          </w:p>
          <w:p>
            <w:pPr>
              <w:pStyle w:val="null3"/>
              <w:ind w:firstLine="640"/>
              <w:jc w:val="both"/>
            </w:pPr>
            <w:r>
              <w:rPr>
                <w:rFonts w:ascii="仿宋_GB2312" w:hAnsi="仿宋_GB2312" w:cs="仿宋_GB2312" w:eastAsia="仿宋_GB2312"/>
                <w:sz w:val="32"/>
              </w:rPr>
              <w:t>运维检查工作包括通过运维检查对</w:t>
            </w:r>
            <w:r>
              <w:rPr>
                <w:rFonts w:ascii="仿宋_GB2312" w:hAnsi="仿宋_GB2312" w:cs="仿宋_GB2312" w:eastAsia="仿宋_GB2312"/>
                <w:sz w:val="32"/>
              </w:rPr>
              <w:t>空气</w:t>
            </w:r>
            <w:r>
              <w:rPr>
                <w:rFonts w:ascii="仿宋_GB2312" w:hAnsi="仿宋_GB2312" w:cs="仿宋_GB2312" w:eastAsia="仿宋_GB2312"/>
                <w:sz w:val="32"/>
              </w:rPr>
              <w:t>站运维情况和数据质量情况进行现场</w:t>
            </w:r>
            <w:r>
              <w:rPr>
                <w:rFonts w:ascii="仿宋_GB2312" w:hAnsi="仿宋_GB2312" w:cs="仿宋_GB2312" w:eastAsia="仿宋_GB2312"/>
                <w:sz w:val="32"/>
              </w:rPr>
              <w:t>检查</w:t>
            </w:r>
            <w:r>
              <w:rPr>
                <w:rFonts w:ascii="仿宋_GB2312" w:hAnsi="仿宋_GB2312" w:cs="仿宋_GB2312" w:eastAsia="仿宋_GB2312"/>
                <w:sz w:val="32"/>
              </w:rPr>
              <w:t>，并对检查结果和检查质量负全部责任。严格遵守各项运行管理的各项规定，如服务期间生态环境部、四川省生态环境厅、国家总站、省总</w:t>
            </w:r>
            <w:r>
              <w:rPr>
                <w:rFonts w:ascii="仿宋_GB2312" w:hAnsi="仿宋_GB2312" w:cs="仿宋_GB2312" w:eastAsia="仿宋_GB2312"/>
                <w:sz w:val="32"/>
              </w:rPr>
              <w:t>站</w:t>
            </w:r>
            <w:r>
              <w:rPr>
                <w:rFonts w:ascii="仿宋_GB2312" w:hAnsi="仿宋_GB2312" w:cs="仿宋_GB2312" w:eastAsia="仿宋_GB2312"/>
                <w:sz w:val="32"/>
              </w:rPr>
              <w:t>、成都监测站出台新的运行管理规定，则检查工作按最新规定执行。</w:t>
            </w:r>
          </w:p>
          <w:p>
            <w:pPr>
              <w:pStyle w:val="null3"/>
              <w:jc w:val="both"/>
            </w:pPr>
            <w:r>
              <w:rPr>
                <w:rFonts w:ascii="仿宋_GB2312" w:hAnsi="仿宋_GB2312" w:cs="仿宋_GB2312" w:eastAsia="仿宋_GB2312"/>
                <w:sz w:val="32"/>
                <w:b/>
              </w:rPr>
              <w:t>（二）</w:t>
            </w:r>
            <w:r>
              <w:rPr>
                <w:rFonts w:ascii="仿宋_GB2312" w:hAnsi="仿宋_GB2312" w:cs="仿宋_GB2312" w:eastAsia="仿宋_GB2312"/>
                <w:sz w:val="32"/>
                <w:b/>
              </w:rPr>
              <w:t>质控检查工作具体要求（</w:t>
            </w:r>
            <w:r>
              <w:rPr>
                <w:rFonts w:ascii="仿宋_GB2312" w:hAnsi="仿宋_GB2312" w:cs="仿宋_GB2312" w:eastAsia="仿宋_GB2312"/>
                <w:sz w:val="32"/>
                <w:b/>
              </w:rPr>
              <w:t>具体项目根据实际情况开展</w:t>
            </w:r>
            <w:r>
              <w:rPr>
                <w:rFonts w:ascii="仿宋_GB2312" w:hAnsi="仿宋_GB2312" w:cs="仿宋_GB2312" w:eastAsia="仿宋_GB2312"/>
                <w:sz w:val="32"/>
                <w:b/>
              </w:rPr>
              <w:t>）</w:t>
            </w:r>
          </w:p>
          <w:p>
            <w:pPr>
              <w:pStyle w:val="null3"/>
              <w:spacing w:before="15" w:after="15"/>
              <w:jc w:val="left"/>
              <w:outlineLvl w:val="1"/>
            </w:pPr>
            <w:r>
              <w:rPr>
                <w:rFonts w:ascii="仿宋_GB2312" w:hAnsi="仿宋_GB2312" w:cs="仿宋_GB2312" w:eastAsia="仿宋_GB2312"/>
                <w:sz w:val="32"/>
                <w:b/>
              </w:rPr>
              <w:t>1. 站房环境保障情况</w:t>
            </w:r>
          </w:p>
          <w:p>
            <w:pPr>
              <w:pStyle w:val="null3"/>
              <w:ind w:left="1440" w:firstLine="640"/>
              <w:jc w:val="both"/>
            </w:pPr>
            <w:r>
              <w:rPr>
                <w:rFonts w:ascii="仿宋_GB2312" w:hAnsi="仿宋_GB2312" w:cs="仿宋_GB2312" w:eastAsia="仿宋_GB2312"/>
                <w:sz w:val="32"/>
              </w:rPr>
              <w:t>（</w:t>
            </w:r>
            <w:r>
              <w:rPr>
                <w:rFonts w:ascii="仿宋_GB2312" w:hAnsi="仿宋_GB2312" w:cs="仿宋_GB2312" w:eastAsia="仿宋_GB2312"/>
                <w:sz w:val="32"/>
              </w:rPr>
              <w:t>a）站房环境是否清洁，是否符合检查要求：</w:t>
            </w:r>
          </w:p>
          <w:p>
            <w:pPr>
              <w:pStyle w:val="null3"/>
              <w:ind w:left="1440" w:firstLine="640"/>
              <w:jc w:val="both"/>
            </w:pPr>
            <w:r>
              <w:rPr>
                <w:rFonts w:ascii="仿宋_GB2312" w:hAnsi="仿宋_GB2312" w:cs="仿宋_GB2312" w:eastAsia="仿宋_GB2312"/>
                <w:sz w:val="32"/>
              </w:rPr>
              <w:t>1）站房环境干净，无明显灰尘；</w:t>
            </w:r>
          </w:p>
          <w:p>
            <w:pPr>
              <w:pStyle w:val="null3"/>
              <w:ind w:left="1440" w:firstLine="640"/>
              <w:jc w:val="both"/>
            </w:pPr>
            <w:r>
              <w:rPr>
                <w:rFonts w:ascii="仿宋_GB2312" w:hAnsi="仿宋_GB2312" w:cs="仿宋_GB2312" w:eastAsia="仿宋_GB2312"/>
                <w:sz w:val="32"/>
              </w:rPr>
              <w:t>2）站房物品摆放整齐；</w:t>
            </w:r>
          </w:p>
          <w:p>
            <w:pPr>
              <w:pStyle w:val="null3"/>
              <w:ind w:left="1440" w:firstLine="640"/>
              <w:jc w:val="both"/>
            </w:pPr>
            <w:r>
              <w:rPr>
                <w:rFonts w:ascii="仿宋_GB2312" w:hAnsi="仿宋_GB2312" w:cs="仿宋_GB2312" w:eastAsia="仿宋_GB2312"/>
                <w:sz w:val="32"/>
              </w:rPr>
              <w:t>3）无明显异味；</w:t>
            </w:r>
          </w:p>
          <w:p>
            <w:pPr>
              <w:pStyle w:val="null3"/>
              <w:numPr>
                <w:ilvl w:val="0"/>
                <w:numId w:val="1"/>
              </w:numPr>
              <w:jc w:val="both"/>
            </w:pPr>
            <w:r>
              <w:rPr>
                <w:rFonts w:ascii="仿宋_GB2312" w:hAnsi="仿宋_GB2312" w:cs="仿宋_GB2312" w:eastAsia="仿宋_GB2312"/>
                <w:sz w:val="32"/>
              </w:rPr>
              <w:t>仪器电源线路、气体线路规整；</w:t>
            </w:r>
          </w:p>
          <w:p>
            <w:pPr>
              <w:pStyle w:val="null3"/>
              <w:ind w:left="1440" w:firstLine="640"/>
              <w:jc w:val="both"/>
            </w:pPr>
            <w:r>
              <w:rPr>
                <w:rFonts w:ascii="仿宋_GB2312" w:hAnsi="仿宋_GB2312" w:cs="仿宋_GB2312" w:eastAsia="仿宋_GB2312"/>
                <w:sz w:val="32"/>
              </w:rPr>
              <w:t>5）站房无跟本监测站无关的设备及杂物，例如废旧钢气瓶等。</w:t>
            </w:r>
          </w:p>
          <w:p>
            <w:pPr>
              <w:pStyle w:val="null3"/>
              <w:ind w:left="1440" w:firstLine="640"/>
              <w:jc w:val="both"/>
            </w:pPr>
            <w:r>
              <w:rPr>
                <w:rFonts w:ascii="仿宋_GB2312" w:hAnsi="仿宋_GB2312" w:cs="仿宋_GB2312" w:eastAsia="仿宋_GB2312"/>
                <w:sz w:val="32"/>
              </w:rPr>
              <w:t>备注：一项不满足扣除</w:t>
            </w:r>
            <w:r>
              <w:rPr>
                <w:rFonts w:ascii="仿宋_GB2312" w:hAnsi="仿宋_GB2312" w:cs="仿宋_GB2312" w:eastAsia="仿宋_GB2312"/>
                <w:sz w:val="32"/>
              </w:rPr>
              <w:t>1分，扣分上限为单项分值。</w:t>
            </w:r>
          </w:p>
          <w:p>
            <w:pPr>
              <w:pStyle w:val="null3"/>
              <w:ind w:left="1440" w:firstLine="640"/>
              <w:jc w:val="both"/>
            </w:pPr>
            <w:r>
              <w:rPr>
                <w:rFonts w:ascii="仿宋_GB2312" w:hAnsi="仿宋_GB2312" w:cs="仿宋_GB2312" w:eastAsia="仿宋_GB2312"/>
                <w:sz w:val="32"/>
              </w:rPr>
              <w:t>（</w:t>
            </w:r>
            <w:r>
              <w:rPr>
                <w:rFonts w:ascii="仿宋_GB2312" w:hAnsi="仿宋_GB2312" w:cs="仿宋_GB2312" w:eastAsia="仿宋_GB2312"/>
                <w:sz w:val="32"/>
              </w:rPr>
              <w:t>b）站房温度是否控制在25±5℃，相对湿度控制在80%以下：</w:t>
            </w:r>
          </w:p>
          <w:p>
            <w:pPr>
              <w:pStyle w:val="null3"/>
              <w:numPr>
                <w:ilvl w:val="0"/>
                <w:numId w:val="1"/>
              </w:numPr>
              <w:ind w:left="840"/>
              <w:jc w:val="both"/>
            </w:pPr>
            <w:r>
              <w:rPr>
                <w:rFonts w:ascii="仿宋_GB2312" w:hAnsi="仿宋_GB2312" w:cs="仿宋_GB2312" w:eastAsia="仿宋_GB2312"/>
                <w:sz w:val="32"/>
              </w:rPr>
              <w:t>站房需配有温湿度计；</w:t>
            </w:r>
          </w:p>
          <w:p>
            <w:pPr>
              <w:pStyle w:val="null3"/>
              <w:ind w:left="1440" w:firstLine="616"/>
              <w:jc w:val="both"/>
            </w:pPr>
            <w:r>
              <w:rPr>
                <w:rFonts w:ascii="仿宋_GB2312" w:hAnsi="仿宋_GB2312" w:cs="仿宋_GB2312" w:eastAsia="仿宋_GB2312"/>
                <w:sz w:val="32"/>
              </w:rPr>
              <w:t>2）温湿度计具备检定报告；</w:t>
            </w:r>
          </w:p>
          <w:p>
            <w:pPr>
              <w:pStyle w:val="null3"/>
              <w:ind w:left="1440" w:firstLine="640"/>
              <w:jc w:val="both"/>
            </w:pPr>
            <w:r>
              <w:rPr>
                <w:rFonts w:ascii="仿宋_GB2312" w:hAnsi="仿宋_GB2312" w:cs="仿宋_GB2312" w:eastAsia="仿宋_GB2312"/>
                <w:sz w:val="32"/>
              </w:rPr>
              <w:t>备注：一项不满足扣除</w:t>
            </w:r>
            <w:r>
              <w:rPr>
                <w:rFonts w:ascii="仿宋_GB2312" w:hAnsi="仿宋_GB2312" w:cs="仿宋_GB2312" w:eastAsia="仿宋_GB2312"/>
                <w:sz w:val="32"/>
              </w:rPr>
              <w:t>1分，扣分上限为单项分值。</w:t>
            </w:r>
          </w:p>
          <w:p>
            <w:pPr>
              <w:pStyle w:val="null3"/>
              <w:ind w:left="1440" w:firstLine="612"/>
              <w:jc w:val="both"/>
            </w:pPr>
            <w:r>
              <w:rPr>
                <w:rFonts w:ascii="仿宋_GB2312" w:hAnsi="仿宋_GB2312" w:cs="仿宋_GB2312" w:eastAsia="仿宋_GB2312"/>
                <w:sz w:val="32"/>
              </w:rPr>
              <w:t>（</w:t>
            </w:r>
            <w:r>
              <w:rPr>
                <w:rFonts w:ascii="仿宋_GB2312" w:hAnsi="仿宋_GB2312" w:cs="仿宋_GB2312" w:eastAsia="仿宋_GB2312"/>
                <w:sz w:val="32"/>
              </w:rPr>
              <w:t>c）防水、防雷供电是否满足《规范》（注</w:t>
            </w:r>
            <w:r>
              <w:rPr>
                <w:rFonts w:ascii="仿宋_GB2312" w:hAnsi="仿宋_GB2312" w:cs="仿宋_GB2312" w:eastAsia="仿宋_GB2312"/>
                <w:sz w:val="32"/>
              </w:rPr>
              <w:t>1）要求，是否具备外接电源，其他基础设施是否满足监测要求：</w:t>
            </w:r>
          </w:p>
          <w:p>
            <w:pPr>
              <w:pStyle w:val="null3"/>
              <w:ind w:left="1440" w:firstLine="640"/>
              <w:jc w:val="both"/>
            </w:pPr>
            <w:r>
              <w:rPr>
                <w:rFonts w:ascii="仿宋_GB2312" w:hAnsi="仿宋_GB2312" w:cs="仿宋_GB2312" w:eastAsia="仿宋_GB2312"/>
                <w:sz w:val="32"/>
              </w:rPr>
              <w:t>1）防水：站房无漏水；</w:t>
            </w:r>
          </w:p>
          <w:p>
            <w:pPr>
              <w:pStyle w:val="null3"/>
              <w:ind w:left="1440" w:firstLine="640"/>
              <w:jc w:val="both"/>
            </w:pPr>
            <w:r>
              <w:rPr>
                <w:rFonts w:ascii="仿宋_GB2312" w:hAnsi="仿宋_GB2312" w:cs="仿宋_GB2312" w:eastAsia="仿宋_GB2312"/>
                <w:sz w:val="32"/>
              </w:rPr>
              <w:t>2）是否有避雷针接地；</w:t>
            </w:r>
          </w:p>
          <w:p>
            <w:pPr>
              <w:pStyle w:val="null3"/>
              <w:ind w:left="1440" w:firstLine="640"/>
              <w:jc w:val="both"/>
            </w:pPr>
            <w:r>
              <w:rPr>
                <w:rFonts w:ascii="仿宋_GB2312" w:hAnsi="仿宋_GB2312" w:cs="仿宋_GB2312" w:eastAsia="仿宋_GB2312"/>
                <w:sz w:val="32"/>
              </w:rPr>
              <w:t>3）有无防雷验收报告；</w:t>
            </w:r>
          </w:p>
          <w:p>
            <w:pPr>
              <w:pStyle w:val="null3"/>
              <w:ind w:left="1440" w:firstLine="640"/>
              <w:jc w:val="both"/>
            </w:pPr>
            <w:r>
              <w:rPr>
                <w:rFonts w:ascii="仿宋_GB2312" w:hAnsi="仿宋_GB2312" w:cs="仿宋_GB2312" w:eastAsia="仿宋_GB2312"/>
                <w:sz w:val="32"/>
              </w:rPr>
              <w:t>4）供电：仪器用电需配有稳压器；</w:t>
            </w:r>
          </w:p>
          <w:p>
            <w:pPr>
              <w:pStyle w:val="null3"/>
              <w:ind w:left="1440" w:firstLine="640"/>
              <w:jc w:val="both"/>
            </w:pPr>
            <w:r>
              <w:rPr>
                <w:rFonts w:ascii="仿宋_GB2312" w:hAnsi="仿宋_GB2312" w:cs="仿宋_GB2312" w:eastAsia="仿宋_GB2312"/>
                <w:sz w:val="32"/>
              </w:rPr>
              <w:t>5）灭火器符合要求；</w:t>
            </w:r>
          </w:p>
          <w:p>
            <w:pPr>
              <w:pStyle w:val="null3"/>
              <w:ind w:left="1440" w:firstLine="640"/>
              <w:jc w:val="both"/>
            </w:pPr>
            <w:r>
              <w:rPr>
                <w:rFonts w:ascii="仿宋_GB2312" w:hAnsi="仿宋_GB2312" w:cs="仿宋_GB2312" w:eastAsia="仿宋_GB2312"/>
                <w:sz w:val="32"/>
              </w:rPr>
              <w:t>6）空调滤芯是否及时清理；</w:t>
            </w:r>
          </w:p>
          <w:p>
            <w:pPr>
              <w:pStyle w:val="null3"/>
              <w:ind w:left="1440" w:firstLine="640"/>
              <w:jc w:val="both"/>
            </w:pPr>
            <w:r>
              <w:rPr>
                <w:rFonts w:ascii="仿宋_GB2312" w:hAnsi="仿宋_GB2312" w:cs="仿宋_GB2312" w:eastAsia="仿宋_GB2312"/>
                <w:sz w:val="32"/>
              </w:rPr>
              <w:t>7）无排气扇（该项备注）；</w:t>
            </w:r>
          </w:p>
          <w:p>
            <w:pPr>
              <w:pStyle w:val="null3"/>
              <w:ind w:left="1440" w:firstLine="640"/>
              <w:jc w:val="both"/>
            </w:pPr>
            <w:r>
              <w:rPr>
                <w:rFonts w:ascii="仿宋_GB2312" w:hAnsi="仿宋_GB2312" w:cs="仿宋_GB2312" w:eastAsia="仿宋_GB2312"/>
                <w:sz w:val="32"/>
              </w:rPr>
              <w:t>备注：一项不满足扣除</w:t>
            </w:r>
            <w:r>
              <w:rPr>
                <w:rFonts w:ascii="仿宋_GB2312" w:hAnsi="仿宋_GB2312" w:cs="仿宋_GB2312" w:eastAsia="仿宋_GB2312"/>
                <w:sz w:val="32"/>
              </w:rPr>
              <w:t>1分，扣分上限为单项分值,7为记录项，不扣分。</w:t>
            </w:r>
          </w:p>
          <w:p>
            <w:pPr>
              <w:pStyle w:val="null3"/>
              <w:ind w:left="1440" w:firstLine="643"/>
              <w:jc w:val="both"/>
            </w:pPr>
            <w:r>
              <w:rPr>
                <w:rFonts w:ascii="仿宋_GB2312" w:hAnsi="仿宋_GB2312" w:cs="仿宋_GB2312" w:eastAsia="仿宋_GB2312"/>
                <w:sz w:val="32"/>
                <w:b/>
              </w:rPr>
              <w:t>（参考规范：《环境空气气态污染物（</w:t>
            </w:r>
            <w:r>
              <w:rPr>
                <w:rFonts w:ascii="仿宋_GB2312" w:hAnsi="仿宋_GB2312" w:cs="仿宋_GB2312" w:eastAsia="仿宋_GB2312"/>
                <w:sz w:val="32"/>
                <w:b/>
              </w:rPr>
              <w:t>SO2、NO2、O3、CO）连续自动监测系统安装验收技术规范》（HJ 193-2013））</w:t>
            </w:r>
          </w:p>
          <w:p>
            <w:pPr>
              <w:pStyle w:val="null3"/>
              <w:spacing w:before="15" w:after="15"/>
              <w:jc w:val="left"/>
              <w:outlineLvl w:val="1"/>
            </w:pPr>
            <w:r>
              <w:rPr>
                <w:rFonts w:ascii="仿宋_GB2312" w:hAnsi="仿宋_GB2312" w:cs="仿宋_GB2312" w:eastAsia="仿宋_GB2312"/>
                <w:sz w:val="32"/>
                <w:b/>
              </w:rPr>
              <w:t>2. 采样系统维护效果</w:t>
            </w:r>
          </w:p>
          <w:p>
            <w:pPr>
              <w:pStyle w:val="null3"/>
              <w:spacing w:after="120"/>
              <w:ind w:left="1440" w:firstLine="628"/>
              <w:jc w:val="both"/>
            </w:pPr>
            <w:r>
              <w:rPr>
                <w:rFonts w:ascii="仿宋_GB2312" w:hAnsi="仿宋_GB2312" w:cs="仿宋_GB2312" w:eastAsia="仿宋_GB2312"/>
                <w:sz w:val="32"/>
              </w:rPr>
              <w:t>（</w:t>
            </w:r>
            <w:r>
              <w:rPr>
                <w:rFonts w:ascii="仿宋_GB2312" w:hAnsi="仿宋_GB2312" w:cs="仿宋_GB2312" w:eastAsia="仿宋_GB2312"/>
                <w:sz w:val="32"/>
              </w:rPr>
              <w:t>a）采样口距地面的高度是否满足</w:t>
            </w:r>
            <w:r>
              <w:rPr>
                <w:rFonts w:ascii="仿宋_GB2312" w:hAnsi="仿宋_GB2312" w:cs="仿宋_GB2312" w:eastAsia="仿宋_GB2312"/>
                <w:sz w:val="32"/>
              </w:rPr>
              <w:t>3～25m</w:t>
            </w:r>
            <w:r>
              <w:rPr>
                <w:rFonts w:ascii="仿宋_GB2312" w:hAnsi="仿宋_GB2312" w:cs="仿宋_GB2312" w:eastAsia="仿宋_GB2312"/>
                <w:sz w:val="32"/>
              </w:rPr>
              <w:t>的要求，采样口周围水平面是否有</w:t>
            </w:r>
            <w:r>
              <w:rPr>
                <w:rFonts w:ascii="仿宋_GB2312" w:hAnsi="仿宋_GB2312" w:cs="仿宋_GB2312" w:eastAsia="仿宋_GB2312"/>
                <w:sz w:val="32"/>
              </w:rPr>
              <w:t>270°以上的捕集空间；如果采样口一边靠近</w:t>
            </w:r>
            <w:r>
              <w:rPr>
                <w:rFonts w:ascii="仿宋_GB2312" w:hAnsi="仿宋_GB2312" w:cs="仿宋_GB2312" w:eastAsia="仿宋_GB2312"/>
                <w:sz w:val="32"/>
              </w:rPr>
              <w:t>建筑物，采样口周围水平面应有</w:t>
            </w:r>
            <w:r>
              <w:rPr>
                <w:rFonts w:ascii="仿宋_GB2312" w:hAnsi="仿宋_GB2312" w:cs="仿宋_GB2312" w:eastAsia="仿宋_GB2312"/>
                <w:sz w:val="32"/>
              </w:rPr>
              <w:t>180°以上的自由空间；50m</w:t>
            </w:r>
            <w:r>
              <w:rPr>
                <w:rFonts w:ascii="仿宋_GB2312" w:hAnsi="仿宋_GB2312" w:cs="仿宋_GB2312" w:eastAsia="仿宋_GB2312"/>
                <w:sz w:val="32"/>
              </w:rPr>
              <w:t>范围内无明显污染源</w:t>
            </w:r>
            <w:r>
              <w:rPr>
                <w:rFonts w:ascii="仿宋_GB2312" w:hAnsi="仿宋_GB2312" w:cs="仿宋_GB2312" w:eastAsia="仿宋_GB2312"/>
                <w:sz w:val="32"/>
              </w:rPr>
              <w:t>本项作为检查内容，现场检查如实记录问题，不作为评分项。</w:t>
            </w:r>
          </w:p>
          <w:p>
            <w:pPr>
              <w:pStyle w:val="null3"/>
              <w:spacing w:after="120"/>
              <w:ind w:left="1440" w:firstLine="576"/>
              <w:jc w:val="both"/>
            </w:pPr>
            <w:r>
              <w:rPr>
                <w:rFonts w:ascii="仿宋_GB2312" w:hAnsi="仿宋_GB2312" w:cs="仿宋_GB2312" w:eastAsia="仿宋_GB2312"/>
                <w:sz w:val="32"/>
              </w:rPr>
              <w:t>（</w:t>
            </w:r>
            <w:r>
              <w:rPr>
                <w:rFonts w:ascii="仿宋_GB2312" w:hAnsi="仿宋_GB2312" w:cs="仿宋_GB2312" w:eastAsia="仿宋_GB2312"/>
                <w:sz w:val="32"/>
              </w:rPr>
              <w:t>b）气体采样总管和采样支管材质是否满足《规范》（注</w:t>
            </w:r>
            <w:r>
              <w:rPr>
                <w:rFonts w:ascii="仿宋_GB2312" w:hAnsi="仿宋_GB2312" w:cs="仿宋_GB2312" w:eastAsia="仿宋_GB2312"/>
                <w:sz w:val="32"/>
              </w:rPr>
              <w:t>1）要求，即：对于总管，选用聚四氟乙烯或硼硅酸盐玻璃材料；</w:t>
            </w:r>
            <w:r>
              <w:rPr>
                <w:rFonts w:ascii="仿宋_GB2312" w:hAnsi="仿宋_GB2312" w:cs="仿宋_GB2312" w:eastAsia="仿宋_GB2312"/>
                <w:sz w:val="32"/>
              </w:rPr>
              <w:t>对于采样支管，选用聚四氟乙烯材料：</w:t>
            </w:r>
          </w:p>
          <w:p>
            <w:pPr>
              <w:pStyle w:val="null3"/>
              <w:spacing w:after="120"/>
              <w:ind w:left="1440" w:firstLine="640"/>
              <w:jc w:val="both"/>
            </w:pPr>
            <w:r>
              <w:rPr>
                <w:rFonts w:ascii="仿宋_GB2312" w:hAnsi="仿宋_GB2312" w:cs="仿宋_GB2312" w:eastAsia="仿宋_GB2312"/>
                <w:sz w:val="32"/>
              </w:rPr>
              <w:t>1）采样总管材质是否满足要求；</w:t>
            </w:r>
          </w:p>
          <w:p>
            <w:pPr>
              <w:pStyle w:val="null3"/>
              <w:spacing w:after="120"/>
              <w:ind w:left="1440" w:firstLine="640"/>
              <w:jc w:val="both"/>
            </w:pPr>
            <w:r>
              <w:rPr>
                <w:rFonts w:ascii="仿宋_GB2312" w:hAnsi="仿宋_GB2312" w:cs="仿宋_GB2312" w:eastAsia="仿宋_GB2312"/>
                <w:sz w:val="32"/>
              </w:rPr>
              <w:t>2）采样支管材质是否满足要求；</w:t>
            </w:r>
          </w:p>
          <w:p>
            <w:pPr>
              <w:pStyle w:val="null3"/>
              <w:spacing w:after="120"/>
              <w:ind w:left="1440" w:firstLine="640"/>
              <w:jc w:val="both"/>
            </w:pPr>
            <w:r>
              <w:rPr>
                <w:rFonts w:ascii="仿宋_GB2312" w:hAnsi="仿宋_GB2312" w:cs="仿宋_GB2312" w:eastAsia="仿宋_GB2312"/>
                <w:sz w:val="32"/>
              </w:rPr>
              <w:t>备注：一项不满足扣除</w:t>
            </w:r>
            <w:r>
              <w:rPr>
                <w:rFonts w:ascii="仿宋_GB2312" w:hAnsi="仿宋_GB2312" w:cs="仿宋_GB2312" w:eastAsia="仿宋_GB2312"/>
                <w:sz w:val="32"/>
              </w:rPr>
              <w:t>1分，扣分上限为单项分值。</w:t>
            </w:r>
          </w:p>
          <w:p>
            <w:pPr>
              <w:pStyle w:val="null3"/>
              <w:spacing w:after="120"/>
              <w:ind w:left="1440" w:firstLine="552"/>
              <w:jc w:val="both"/>
            </w:pPr>
            <w:r>
              <w:rPr>
                <w:rFonts w:ascii="仿宋_GB2312" w:hAnsi="仿宋_GB2312" w:cs="仿宋_GB2312" w:eastAsia="仿宋_GB2312"/>
                <w:sz w:val="32"/>
              </w:rPr>
              <w:t>（</w:t>
            </w:r>
            <w:r>
              <w:rPr>
                <w:rFonts w:ascii="仿宋_GB2312" w:hAnsi="仿宋_GB2312" w:cs="仿宋_GB2312" w:eastAsia="仿宋_GB2312"/>
                <w:sz w:val="32"/>
              </w:rPr>
              <w:t>c）采样系统清洁程度：采样头、采样管道是否清洁，有无积灰、积水或障碍物，采样风机是否正常工作：</w:t>
            </w:r>
          </w:p>
          <w:p>
            <w:pPr>
              <w:pStyle w:val="null3"/>
              <w:spacing w:after="120"/>
              <w:ind w:left="1440" w:firstLine="552"/>
              <w:jc w:val="both"/>
            </w:pPr>
            <w:r>
              <w:rPr>
                <w:rFonts w:ascii="仿宋_GB2312" w:hAnsi="仿宋_GB2312" w:cs="仿宋_GB2312" w:eastAsia="仿宋_GB2312"/>
                <w:sz w:val="32"/>
              </w:rPr>
              <w:t>1）颗粒物切割头是否明显积灰，颗粒物采样管是否定期维护；</w:t>
            </w:r>
          </w:p>
          <w:p>
            <w:pPr>
              <w:pStyle w:val="null3"/>
              <w:spacing w:after="120"/>
              <w:ind w:left="1440" w:firstLine="552"/>
              <w:jc w:val="both"/>
            </w:pPr>
            <w:r>
              <w:rPr>
                <w:rFonts w:ascii="仿宋_GB2312" w:hAnsi="仿宋_GB2312" w:cs="仿宋_GB2312" w:eastAsia="仿宋_GB2312"/>
                <w:sz w:val="32"/>
              </w:rPr>
              <w:t>2）气态采样总管是否清洁；</w:t>
            </w:r>
          </w:p>
          <w:p>
            <w:pPr>
              <w:pStyle w:val="null3"/>
              <w:spacing w:after="120"/>
              <w:ind w:left="1440" w:firstLine="552"/>
              <w:jc w:val="both"/>
            </w:pPr>
            <w:r>
              <w:rPr>
                <w:rFonts w:ascii="仿宋_GB2312" w:hAnsi="仿宋_GB2312" w:cs="仿宋_GB2312" w:eastAsia="仿宋_GB2312"/>
                <w:sz w:val="32"/>
              </w:rPr>
              <w:t>3）气态采样支管是否清洁；</w:t>
            </w:r>
          </w:p>
          <w:p>
            <w:pPr>
              <w:pStyle w:val="null3"/>
              <w:spacing w:after="120"/>
              <w:ind w:left="1440" w:firstLine="556"/>
              <w:jc w:val="both"/>
            </w:pPr>
            <w:r>
              <w:rPr>
                <w:rFonts w:ascii="仿宋_GB2312" w:hAnsi="仿宋_GB2312" w:cs="仿宋_GB2312" w:eastAsia="仿宋_GB2312"/>
                <w:sz w:val="32"/>
              </w:rPr>
              <w:t>4）采样风机是否正常工作；</w:t>
            </w:r>
          </w:p>
          <w:p>
            <w:pPr>
              <w:pStyle w:val="null3"/>
              <w:spacing w:after="120"/>
              <w:ind w:left="1440" w:firstLine="556"/>
              <w:jc w:val="both"/>
            </w:pPr>
            <w:r>
              <w:rPr>
                <w:rFonts w:ascii="仿宋_GB2312" w:hAnsi="仿宋_GB2312" w:cs="仿宋_GB2312" w:eastAsia="仿宋_GB2312"/>
                <w:sz w:val="32"/>
              </w:rPr>
              <w:t>5）采样头内部是否有滤网；</w:t>
            </w:r>
          </w:p>
          <w:p>
            <w:pPr>
              <w:pStyle w:val="null3"/>
              <w:spacing w:after="120"/>
              <w:ind w:left="1440" w:firstLine="560"/>
              <w:jc w:val="both"/>
            </w:pPr>
            <w:r>
              <w:rPr>
                <w:rFonts w:ascii="仿宋_GB2312" w:hAnsi="仿宋_GB2312" w:cs="仿宋_GB2312" w:eastAsia="仿宋_GB2312"/>
                <w:sz w:val="32"/>
              </w:rPr>
              <w:t>备注：一项不满足扣除</w:t>
            </w:r>
            <w:r>
              <w:rPr>
                <w:rFonts w:ascii="仿宋_GB2312" w:hAnsi="仿宋_GB2312" w:cs="仿宋_GB2312" w:eastAsia="仿宋_GB2312"/>
                <w:sz w:val="32"/>
              </w:rPr>
              <w:t>1</w:t>
            </w:r>
            <w:r>
              <w:rPr>
                <w:rFonts w:ascii="仿宋_GB2312" w:hAnsi="仿宋_GB2312" w:cs="仿宋_GB2312" w:eastAsia="仿宋_GB2312"/>
                <w:sz w:val="32"/>
              </w:rPr>
              <w:t>分，扣分上限为单项分值。</w:t>
            </w:r>
          </w:p>
          <w:p>
            <w:pPr>
              <w:pStyle w:val="null3"/>
              <w:spacing w:after="120"/>
              <w:ind w:left="1440" w:firstLine="640"/>
              <w:jc w:val="both"/>
            </w:pPr>
            <w:r>
              <w:rPr>
                <w:rFonts w:ascii="仿宋_GB2312" w:hAnsi="仿宋_GB2312" w:cs="仿宋_GB2312" w:eastAsia="仿宋_GB2312"/>
                <w:sz w:val="32"/>
              </w:rPr>
              <w:t>（</w:t>
            </w:r>
            <w:r>
              <w:rPr>
                <w:rFonts w:ascii="仿宋_GB2312" w:hAnsi="仿宋_GB2312" w:cs="仿宋_GB2312" w:eastAsia="仿宋_GB2312"/>
                <w:sz w:val="32"/>
              </w:rPr>
              <w:t>d）气态污染物采样支管是否插入采样总管中心，监测仪器与支管接头连接的管线长度是否小于</w:t>
            </w:r>
            <w:r>
              <w:rPr>
                <w:rFonts w:ascii="仿宋_GB2312" w:hAnsi="仿宋_GB2312" w:cs="仿宋_GB2312" w:eastAsia="仿宋_GB2312"/>
                <w:sz w:val="32"/>
              </w:rPr>
              <w:t>3m：</w:t>
            </w:r>
          </w:p>
          <w:p>
            <w:pPr>
              <w:pStyle w:val="null3"/>
              <w:spacing w:after="120"/>
              <w:ind w:left="1440" w:firstLine="640"/>
              <w:jc w:val="both"/>
            </w:pPr>
            <w:r>
              <w:rPr>
                <w:rFonts w:ascii="仿宋_GB2312" w:hAnsi="仿宋_GB2312" w:cs="仿宋_GB2312" w:eastAsia="仿宋_GB2312"/>
                <w:sz w:val="32"/>
              </w:rPr>
              <w:t>1）采样支管插入总管中心；</w:t>
            </w:r>
          </w:p>
          <w:p>
            <w:pPr>
              <w:pStyle w:val="null3"/>
              <w:spacing w:after="120"/>
              <w:ind w:left="1440" w:firstLine="640"/>
              <w:jc w:val="both"/>
            </w:pPr>
            <w:r>
              <w:rPr>
                <w:rFonts w:ascii="仿宋_GB2312" w:hAnsi="仿宋_GB2312" w:cs="仿宋_GB2312" w:eastAsia="仿宋_GB2312"/>
                <w:sz w:val="32"/>
              </w:rPr>
              <w:t>2）支管长度不大于</w:t>
            </w:r>
            <w:r>
              <w:rPr>
                <w:rFonts w:ascii="仿宋_GB2312" w:hAnsi="仿宋_GB2312" w:cs="仿宋_GB2312" w:eastAsia="仿宋_GB2312"/>
                <w:sz w:val="32"/>
              </w:rPr>
              <w:t>3m</w:t>
            </w:r>
            <w:r>
              <w:rPr>
                <w:rFonts w:ascii="仿宋_GB2312" w:hAnsi="仿宋_GB2312" w:cs="仿宋_GB2312" w:eastAsia="仿宋_GB2312"/>
                <w:sz w:val="32"/>
              </w:rPr>
              <w:t>；</w:t>
            </w:r>
          </w:p>
          <w:p>
            <w:pPr>
              <w:pStyle w:val="null3"/>
              <w:spacing w:after="120"/>
              <w:ind w:left="1440" w:firstLine="640"/>
              <w:jc w:val="both"/>
            </w:pPr>
            <w:r>
              <w:rPr>
                <w:rFonts w:ascii="仿宋_GB2312" w:hAnsi="仿宋_GB2312" w:cs="仿宋_GB2312" w:eastAsia="仿宋_GB2312"/>
                <w:sz w:val="32"/>
              </w:rPr>
              <w:t>备注：一项不满足扣除</w:t>
            </w:r>
            <w:r>
              <w:rPr>
                <w:rFonts w:ascii="仿宋_GB2312" w:hAnsi="仿宋_GB2312" w:cs="仿宋_GB2312" w:eastAsia="仿宋_GB2312"/>
                <w:sz w:val="32"/>
              </w:rPr>
              <w:t>1分，扣分上限为单项分值。</w:t>
            </w:r>
          </w:p>
          <w:p>
            <w:pPr>
              <w:pStyle w:val="null3"/>
              <w:spacing w:after="120"/>
              <w:ind w:left="1440" w:firstLine="640"/>
              <w:jc w:val="both"/>
            </w:pPr>
            <w:r>
              <w:rPr>
                <w:rFonts w:ascii="仿宋_GB2312" w:hAnsi="仿宋_GB2312" w:cs="仿宋_GB2312" w:eastAsia="仿宋_GB2312"/>
                <w:sz w:val="32"/>
              </w:rPr>
              <w:t>（</w:t>
            </w:r>
            <w:r>
              <w:rPr>
                <w:rFonts w:ascii="仿宋_GB2312" w:hAnsi="仿宋_GB2312" w:cs="仿宋_GB2312" w:eastAsia="仿宋_GB2312"/>
                <w:sz w:val="32"/>
              </w:rPr>
              <w:t>e）气态污染物采样总管是否竖直安装，采样口到站房顶部垂直距离是否大于1m，内径是否为1.5cm～15cm，各支管接头间隔是否大于8cm，是否避免被空调直吹：</w:t>
            </w:r>
          </w:p>
          <w:p>
            <w:pPr>
              <w:pStyle w:val="null3"/>
              <w:spacing w:after="120"/>
              <w:ind w:left="1440" w:firstLine="640"/>
              <w:jc w:val="both"/>
            </w:pPr>
            <w:r>
              <w:rPr>
                <w:rFonts w:ascii="仿宋_GB2312" w:hAnsi="仿宋_GB2312" w:cs="仿宋_GB2312" w:eastAsia="仿宋_GB2312"/>
                <w:sz w:val="32"/>
              </w:rPr>
              <w:t>1）气态污染物采样总管是否竖直安装；</w:t>
            </w:r>
          </w:p>
          <w:p>
            <w:pPr>
              <w:pStyle w:val="null3"/>
              <w:spacing w:after="120"/>
              <w:ind w:left="1440" w:firstLine="640"/>
              <w:jc w:val="both"/>
            </w:pPr>
            <w:r>
              <w:rPr>
                <w:rFonts w:ascii="仿宋_GB2312" w:hAnsi="仿宋_GB2312" w:cs="仿宋_GB2312" w:eastAsia="仿宋_GB2312"/>
                <w:sz w:val="32"/>
              </w:rPr>
              <w:t>2）采样口到站房顶部垂直距离是否大于</w:t>
            </w:r>
            <w:r>
              <w:rPr>
                <w:rFonts w:ascii="仿宋_GB2312" w:hAnsi="仿宋_GB2312" w:cs="仿宋_GB2312" w:eastAsia="仿宋_GB2312"/>
                <w:sz w:val="32"/>
              </w:rPr>
              <w:t>1m；</w:t>
            </w:r>
          </w:p>
          <w:p>
            <w:pPr>
              <w:pStyle w:val="null3"/>
              <w:spacing w:after="120"/>
              <w:ind w:left="1440" w:firstLine="640"/>
              <w:jc w:val="both"/>
            </w:pPr>
            <w:r>
              <w:rPr>
                <w:rFonts w:ascii="仿宋_GB2312" w:hAnsi="仿宋_GB2312" w:cs="仿宋_GB2312" w:eastAsia="仿宋_GB2312"/>
                <w:sz w:val="32"/>
              </w:rPr>
              <w:t>3）内径是否为1.5cm～15cm，各支管接头间隔是否大于8cm；</w:t>
            </w:r>
          </w:p>
          <w:p>
            <w:pPr>
              <w:pStyle w:val="null3"/>
              <w:spacing w:after="120"/>
              <w:ind w:left="1440" w:firstLine="640"/>
              <w:jc w:val="both"/>
            </w:pPr>
            <w:r>
              <w:rPr>
                <w:rFonts w:ascii="仿宋_GB2312" w:hAnsi="仿宋_GB2312" w:cs="仿宋_GB2312" w:eastAsia="仿宋_GB2312"/>
                <w:sz w:val="32"/>
              </w:rPr>
              <w:t>4）是否避免被空调直吹，不可改变的是否采取措施避免影响；</w:t>
            </w:r>
          </w:p>
          <w:p>
            <w:pPr>
              <w:pStyle w:val="null3"/>
              <w:spacing w:after="120"/>
              <w:ind w:left="1440" w:firstLine="640"/>
              <w:jc w:val="both"/>
            </w:pPr>
            <w:r>
              <w:rPr>
                <w:rFonts w:ascii="仿宋_GB2312" w:hAnsi="仿宋_GB2312" w:cs="仿宋_GB2312" w:eastAsia="仿宋_GB2312"/>
                <w:sz w:val="32"/>
              </w:rPr>
              <w:t>5）采样管路连接不规范（如采样总管无固定或在连接处用胶布缠绕）；</w:t>
            </w:r>
          </w:p>
          <w:p>
            <w:pPr>
              <w:pStyle w:val="null3"/>
              <w:spacing w:after="120"/>
              <w:ind w:left="1440" w:firstLine="640"/>
              <w:jc w:val="both"/>
            </w:pPr>
            <w:r>
              <w:rPr>
                <w:rFonts w:ascii="仿宋_GB2312" w:hAnsi="仿宋_GB2312" w:cs="仿宋_GB2312" w:eastAsia="仿宋_GB2312"/>
                <w:sz w:val="32"/>
              </w:rPr>
              <w:t>6）气态污染物废气排在室内；</w:t>
            </w:r>
          </w:p>
          <w:p>
            <w:pPr>
              <w:pStyle w:val="null3"/>
              <w:spacing w:after="120"/>
              <w:ind w:left="1440" w:firstLine="640"/>
              <w:jc w:val="both"/>
            </w:pPr>
            <w:r>
              <w:rPr>
                <w:rFonts w:ascii="仿宋_GB2312" w:hAnsi="仿宋_GB2312" w:cs="仿宋_GB2312" w:eastAsia="仿宋_GB2312"/>
                <w:sz w:val="32"/>
              </w:rPr>
              <w:t>备注：第</w:t>
            </w:r>
            <w:r>
              <w:rPr>
                <w:rFonts w:ascii="仿宋_GB2312" w:hAnsi="仿宋_GB2312" w:cs="仿宋_GB2312" w:eastAsia="仿宋_GB2312"/>
                <w:sz w:val="32"/>
              </w:rPr>
              <w:t>1/2/3项作为检查内容，现场检查如实记录问题，不作为评分项，第4-6项不满足要求的，分别扣2分，扣分上限为单项分值。</w:t>
            </w:r>
          </w:p>
          <w:p>
            <w:pPr>
              <w:pStyle w:val="null3"/>
              <w:spacing w:after="120"/>
              <w:ind w:left="1440" w:firstLine="640"/>
              <w:jc w:val="both"/>
            </w:pPr>
            <w:r>
              <w:rPr>
                <w:rFonts w:ascii="仿宋_GB2312" w:hAnsi="仿宋_GB2312" w:cs="仿宋_GB2312" w:eastAsia="仿宋_GB2312"/>
                <w:sz w:val="32"/>
              </w:rPr>
              <w:t>（</w:t>
            </w:r>
            <w:r>
              <w:rPr>
                <w:rFonts w:ascii="仿宋_GB2312" w:hAnsi="仿宋_GB2312" w:cs="仿宋_GB2312" w:eastAsia="仿宋_GB2312"/>
                <w:sz w:val="32"/>
              </w:rPr>
              <w:t>f）气态污染物采样总管是否有加热装置，加热温度是否控制在30～50℃。若采用不带加热系统的聚四氟乙烯或硼硅酸盐玻璃采样总管的，则其室内部分需加保温套：</w:t>
            </w:r>
          </w:p>
          <w:p>
            <w:pPr>
              <w:pStyle w:val="null3"/>
              <w:spacing w:after="120"/>
              <w:ind w:left="1440" w:firstLine="640"/>
              <w:jc w:val="both"/>
            </w:pPr>
            <w:r>
              <w:rPr>
                <w:rFonts w:ascii="仿宋_GB2312" w:hAnsi="仿宋_GB2312" w:cs="仿宋_GB2312" w:eastAsia="仿宋_GB2312"/>
                <w:sz w:val="32"/>
              </w:rPr>
              <w:t>1）采样总管无加热系统或加热系统故障的，扣2分；</w:t>
            </w:r>
          </w:p>
          <w:p>
            <w:pPr>
              <w:pStyle w:val="null3"/>
              <w:spacing w:after="120"/>
              <w:ind w:left="1440" w:firstLine="640"/>
              <w:jc w:val="both"/>
            </w:pPr>
            <w:r>
              <w:rPr>
                <w:rFonts w:ascii="仿宋_GB2312" w:hAnsi="仿宋_GB2312" w:cs="仿宋_GB2312" w:eastAsia="仿宋_GB2312"/>
                <w:sz w:val="32"/>
              </w:rPr>
              <w:t>2）采样支管未加保温套的，扣1分；</w:t>
            </w:r>
          </w:p>
          <w:p>
            <w:pPr>
              <w:pStyle w:val="null3"/>
              <w:ind w:left="1440" w:firstLine="643"/>
              <w:jc w:val="both"/>
            </w:pPr>
            <w:r>
              <w:rPr>
                <w:rFonts w:ascii="仿宋_GB2312" w:hAnsi="仿宋_GB2312" w:cs="仿宋_GB2312" w:eastAsia="仿宋_GB2312"/>
                <w:sz w:val="32"/>
                <w:b/>
              </w:rPr>
              <w:t>（参考规范：环境空气气态污染物（</w:t>
            </w:r>
            <w:r>
              <w:rPr>
                <w:rFonts w:ascii="仿宋_GB2312" w:hAnsi="仿宋_GB2312" w:cs="仿宋_GB2312" w:eastAsia="仿宋_GB2312"/>
                <w:sz w:val="32"/>
                <w:b/>
              </w:rPr>
              <w:t>SO2、NO2、O3、CO）连续自动监测系统技术要求及检测方法》（HJ 654-2013）</w:t>
            </w:r>
          </w:p>
          <w:p>
            <w:pPr>
              <w:pStyle w:val="null3"/>
              <w:spacing w:before="15" w:after="15"/>
              <w:jc w:val="left"/>
              <w:outlineLvl w:val="1"/>
            </w:pPr>
            <w:r>
              <w:rPr>
                <w:rFonts w:ascii="仿宋_GB2312" w:hAnsi="仿宋_GB2312" w:cs="仿宋_GB2312" w:eastAsia="仿宋_GB2312"/>
                <w:sz w:val="32"/>
                <w:b/>
              </w:rPr>
              <w:t>3. 仪器日常维护效果</w:t>
            </w:r>
          </w:p>
          <w:p>
            <w:pPr>
              <w:pStyle w:val="null3"/>
              <w:spacing w:after="120"/>
              <w:ind w:left="1440" w:firstLine="640"/>
              <w:jc w:val="both"/>
            </w:pPr>
            <w:r>
              <w:rPr>
                <w:rFonts w:ascii="仿宋_GB2312" w:hAnsi="仿宋_GB2312" w:cs="仿宋_GB2312" w:eastAsia="仿宋_GB2312"/>
                <w:sz w:val="32"/>
              </w:rPr>
              <w:t>（</w:t>
            </w:r>
            <w:r>
              <w:rPr>
                <w:rFonts w:ascii="仿宋_GB2312" w:hAnsi="仿宋_GB2312" w:cs="仿宋_GB2312" w:eastAsia="仿宋_GB2312"/>
                <w:sz w:val="32"/>
              </w:rPr>
              <w:t>a）仪器工作状态是否正常，是否存在报警信息仪器工作状态不正常，报警处理不及时扣1分，扣分上限为单项分值。</w:t>
            </w:r>
          </w:p>
          <w:p>
            <w:pPr>
              <w:pStyle w:val="null3"/>
              <w:spacing w:after="120"/>
              <w:ind w:left="1440" w:firstLine="640"/>
              <w:jc w:val="both"/>
            </w:pPr>
            <w:r>
              <w:rPr>
                <w:rFonts w:ascii="仿宋_GB2312" w:hAnsi="仿宋_GB2312" w:cs="仿宋_GB2312" w:eastAsia="仿宋_GB2312"/>
                <w:sz w:val="32"/>
              </w:rPr>
              <w:t>（</w:t>
            </w:r>
            <w:r>
              <w:rPr>
                <w:rFonts w:ascii="仿宋_GB2312" w:hAnsi="仿宋_GB2312" w:cs="仿宋_GB2312" w:eastAsia="仿宋_GB2312"/>
                <w:sz w:val="32"/>
              </w:rPr>
              <w:t>b）仪器过滤膜是否及时更换，散热风扇是否及时清洗：</w:t>
            </w:r>
          </w:p>
          <w:p>
            <w:pPr>
              <w:pStyle w:val="null3"/>
              <w:spacing w:after="120"/>
              <w:ind w:left="1440" w:firstLine="640"/>
              <w:jc w:val="both"/>
            </w:pPr>
            <w:r>
              <w:rPr>
                <w:rFonts w:ascii="仿宋_GB2312" w:hAnsi="仿宋_GB2312" w:cs="仿宋_GB2312" w:eastAsia="仿宋_GB2312"/>
                <w:sz w:val="32"/>
              </w:rPr>
              <w:t>1）</w:t>
            </w:r>
            <w:r>
              <w:rPr>
                <w:rFonts w:ascii="仿宋_GB2312" w:hAnsi="仿宋_GB2312" w:cs="仿宋_GB2312" w:eastAsia="仿宋_GB2312"/>
                <w:sz w:val="32"/>
              </w:rPr>
              <w:t>查看滤膜更换记录，仪器滤膜保证及时更换</w:t>
            </w:r>
          </w:p>
          <w:p>
            <w:pPr>
              <w:pStyle w:val="null3"/>
              <w:spacing w:after="120"/>
              <w:ind w:left="1440" w:firstLine="640"/>
              <w:jc w:val="both"/>
            </w:pPr>
            <w:r>
              <w:rPr>
                <w:rFonts w:ascii="仿宋_GB2312" w:hAnsi="仿宋_GB2312" w:cs="仿宋_GB2312" w:eastAsia="仿宋_GB2312"/>
                <w:sz w:val="32"/>
              </w:rPr>
              <w:t>2）仪器散热风扇工作正常；</w:t>
            </w:r>
          </w:p>
          <w:p>
            <w:pPr>
              <w:pStyle w:val="null3"/>
              <w:spacing w:after="120"/>
              <w:ind w:left="1440" w:firstLine="640"/>
              <w:jc w:val="both"/>
            </w:pPr>
            <w:r>
              <w:rPr>
                <w:rFonts w:ascii="仿宋_GB2312" w:hAnsi="仿宋_GB2312" w:cs="仿宋_GB2312" w:eastAsia="仿宋_GB2312"/>
                <w:sz w:val="32"/>
              </w:rPr>
              <w:t>3）散热风扇过滤网无缺失，及时清理；</w:t>
            </w:r>
          </w:p>
          <w:p>
            <w:pPr>
              <w:pStyle w:val="null3"/>
              <w:spacing w:after="120"/>
              <w:ind w:left="1440" w:firstLine="640"/>
              <w:jc w:val="both"/>
            </w:pPr>
            <w:r>
              <w:rPr>
                <w:rFonts w:ascii="仿宋_GB2312" w:hAnsi="仿宋_GB2312" w:cs="仿宋_GB2312" w:eastAsia="仿宋_GB2312"/>
                <w:sz w:val="32"/>
              </w:rPr>
              <w:t>备注：任一项不满足要求的，扣</w:t>
            </w:r>
            <w:r>
              <w:rPr>
                <w:rFonts w:ascii="仿宋_GB2312" w:hAnsi="仿宋_GB2312" w:cs="仿宋_GB2312" w:eastAsia="仿宋_GB2312"/>
                <w:sz w:val="32"/>
              </w:rPr>
              <w:t>1分，扣分上限为单项分值。</w:t>
            </w:r>
          </w:p>
          <w:p>
            <w:pPr>
              <w:pStyle w:val="null3"/>
              <w:spacing w:after="120"/>
              <w:ind w:left="1440" w:firstLine="640"/>
              <w:jc w:val="both"/>
            </w:pPr>
            <w:r>
              <w:rPr>
                <w:rFonts w:ascii="仿宋_GB2312" w:hAnsi="仿宋_GB2312" w:cs="仿宋_GB2312" w:eastAsia="仿宋_GB2312"/>
                <w:sz w:val="32"/>
              </w:rPr>
              <w:t>（</w:t>
            </w:r>
            <w:r>
              <w:rPr>
                <w:rFonts w:ascii="仿宋_GB2312" w:hAnsi="仿宋_GB2312" w:cs="仿宋_GB2312" w:eastAsia="仿宋_GB2312"/>
                <w:sz w:val="32"/>
              </w:rPr>
              <w:t>c）颗粒物采样管加热装置是否工作正常：</w:t>
            </w:r>
          </w:p>
          <w:p>
            <w:pPr>
              <w:pStyle w:val="null3"/>
              <w:spacing w:after="120"/>
              <w:ind w:left="1440" w:firstLine="640"/>
              <w:jc w:val="both"/>
            </w:pPr>
            <w:r>
              <w:rPr>
                <w:rFonts w:ascii="仿宋_GB2312" w:hAnsi="仿宋_GB2312" w:cs="仿宋_GB2312" w:eastAsia="仿宋_GB2312"/>
                <w:sz w:val="32"/>
              </w:rPr>
              <w:t>1）颗粒物采样管加热装置是否正常工作，扣2</w:t>
            </w:r>
            <w:r>
              <w:rPr>
                <w:rFonts w:ascii="仿宋_GB2312" w:hAnsi="仿宋_GB2312" w:cs="仿宋_GB2312" w:eastAsia="仿宋_GB2312"/>
                <w:sz w:val="32"/>
              </w:rPr>
              <w:t>分；</w:t>
            </w:r>
          </w:p>
          <w:p>
            <w:pPr>
              <w:pStyle w:val="null3"/>
              <w:spacing w:after="120"/>
              <w:ind w:left="1440" w:firstLine="640"/>
              <w:jc w:val="both"/>
            </w:pPr>
            <w:r>
              <w:rPr>
                <w:rFonts w:ascii="仿宋_GB2312" w:hAnsi="仿宋_GB2312" w:cs="仿宋_GB2312" w:eastAsia="仿宋_GB2312"/>
                <w:sz w:val="32"/>
              </w:rPr>
              <w:t>2）加热装置参数设置是否符合要求，扣2</w:t>
            </w:r>
            <w:r>
              <w:rPr>
                <w:rFonts w:ascii="仿宋_GB2312" w:hAnsi="仿宋_GB2312" w:cs="仿宋_GB2312" w:eastAsia="仿宋_GB2312"/>
                <w:sz w:val="32"/>
              </w:rPr>
              <w:t>分；</w:t>
            </w:r>
          </w:p>
          <w:p>
            <w:pPr>
              <w:pStyle w:val="null3"/>
              <w:spacing w:after="120"/>
              <w:ind w:left="1440" w:firstLine="640"/>
              <w:jc w:val="both"/>
            </w:pPr>
            <w:r>
              <w:rPr>
                <w:rFonts w:ascii="仿宋_GB2312" w:hAnsi="仿宋_GB2312" w:cs="仿宋_GB2312" w:eastAsia="仿宋_GB2312"/>
                <w:sz w:val="32"/>
              </w:rPr>
              <w:t>3）颗粒物采样管是否加保温套，扣1</w:t>
            </w:r>
            <w:r>
              <w:rPr>
                <w:rFonts w:ascii="仿宋_GB2312" w:hAnsi="仿宋_GB2312" w:cs="仿宋_GB2312" w:eastAsia="仿宋_GB2312"/>
                <w:sz w:val="32"/>
              </w:rPr>
              <w:t>分；</w:t>
            </w:r>
          </w:p>
          <w:p>
            <w:pPr>
              <w:pStyle w:val="null3"/>
              <w:spacing w:after="120"/>
              <w:ind w:left="1440" w:firstLine="640"/>
              <w:jc w:val="both"/>
            </w:pPr>
            <w:r>
              <w:rPr>
                <w:rFonts w:ascii="仿宋_GB2312" w:hAnsi="仿宋_GB2312" w:cs="仿宋_GB2312" w:eastAsia="仿宋_GB2312"/>
                <w:sz w:val="32"/>
              </w:rPr>
              <w:t>4）采样管路是否空调直吹的，扣1</w:t>
            </w:r>
            <w:r>
              <w:rPr>
                <w:rFonts w:ascii="仿宋_GB2312" w:hAnsi="仿宋_GB2312" w:cs="仿宋_GB2312" w:eastAsia="仿宋_GB2312"/>
                <w:sz w:val="32"/>
              </w:rPr>
              <w:t>分；</w:t>
            </w:r>
          </w:p>
          <w:p>
            <w:pPr>
              <w:pStyle w:val="null3"/>
              <w:spacing w:after="120"/>
              <w:ind w:left="480" w:firstLine="640"/>
              <w:jc w:val="both"/>
            </w:pPr>
            <w:r>
              <w:rPr>
                <w:rFonts w:ascii="仿宋_GB2312" w:hAnsi="仿宋_GB2312" w:cs="仿宋_GB2312" w:eastAsia="仿宋_GB2312"/>
                <w:sz w:val="32"/>
              </w:rPr>
              <w:t>备注：扣分上限为单项分值。</w:t>
            </w:r>
          </w:p>
          <w:p>
            <w:pPr>
              <w:pStyle w:val="null3"/>
              <w:spacing w:after="120"/>
              <w:ind w:left="1440" w:firstLine="640"/>
              <w:jc w:val="both"/>
            </w:pPr>
            <w:r>
              <w:rPr>
                <w:rFonts w:ascii="仿宋_GB2312" w:hAnsi="仿宋_GB2312" w:cs="仿宋_GB2312" w:eastAsia="仿宋_GB2312"/>
                <w:sz w:val="32"/>
              </w:rPr>
              <w:t>（</w:t>
            </w:r>
            <w:r>
              <w:rPr>
                <w:rFonts w:ascii="仿宋_GB2312" w:hAnsi="仿宋_GB2312" w:cs="仿宋_GB2312" w:eastAsia="仿宋_GB2312"/>
                <w:sz w:val="32"/>
              </w:rPr>
              <w:t>d）零气发生器相关耗材是否及时更换：</w:t>
            </w:r>
          </w:p>
          <w:p>
            <w:pPr>
              <w:pStyle w:val="null3"/>
              <w:spacing w:after="120"/>
              <w:ind w:left="1440" w:firstLine="640"/>
              <w:jc w:val="both"/>
            </w:pPr>
            <w:r>
              <w:rPr>
                <w:rFonts w:ascii="仿宋_GB2312" w:hAnsi="仿宋_GB2312" w:cs="仿宋_GB2312" w:eastAsia="仿宋_GB2312"/>
                <w:sz w:val="32"/>
              </w:rPr>
              <w:t>（</w:t>
            </w:r>
            <w:r>
              <w:rPr>
                <w:rFonts w:ascii="仿宋_GB2312" w:hAnsi="仿宋_GB2312" w:cs="仿宋_GB2312" w:eastAsia="仿宋_GB2312"/>
                <w:sz w:val="32"/>
              </w:rPr>
              <w:t>e）采样泵相关耗材是否及时更换，空压机及时维护：</w:t>
            </w:r>
          </w:p>
          <w:p>
            <w:pPr>
              <w:pStyle w:val="null3"/>
              <w:spacing w:after="120"/>
              <w:ind w:left="1440" w:firstLine="640"/>
              <w:jc w:val="both"/>
            </w:pPr>
            <w:r>
              <w:rPr>
                <w:rFonts w:ascii="仿宋_GB2312" w:hAnsi="仿宋_GB2312" w:cs="仿宋_GB2312" w:eastAsia="仿宋_GB2312"/>
                <w:sz w:val="32"/>
              </w:rPr>
              <w:t>1）采样泵相关耗材是否定期更换；</w:t>
            </w:r>
          </w:p>
          <w:p>
            <w:pPr>
              <w:pStyle w:val="null3"/>
              <w:spacing w:after="120"/>
              <w:ind w:left="1440" w:firstLine="640"/>
              <w:jc w:val="both"/>
            </w:pPr>
            <w:r>
              <w:rPr>
                <w:rFonts w:ascii="仿宋_GB2312" w:hAnsi="仿宋_GB2312" w:cs="仿宋_GB2312" w:eastAsia="仿宋_GB2312"/>
                <w:sz w:val="32"/>
              </w:rPr>
              <w:t>2）空压机是否及时维护；</w:t>
            </w:r>
          </w:p>
          <w:p>
            <w:pPr>
              <w:pStyle w:val="null3"/>
              <w:spacing w:after="120"/>
              <w:ind w:left="1440" w:firstLine="640"/>
              <w:jc w:val="both"/>
            </w:pPr>
            <w:r>
              <w:rPr>
                <w:rFonts w:ascii="仿宋_GB2312" w:hAnsi="仿宋_GB2312" w:cs="仿宋_GB2312" w:eastAsia="仿宋_GB2312"/>
                <w:sz w:val="32"/>
              </w:rPr>
              <w:t>备注：任一项不满足要求的，扣</w:t>
            </w:r>
            <w:r>
              <w:rPr>
                <w:rFonts w:ascii="仿宋_GB2312" w:hAnsi="仿宋_GB2312" w:cs="仿宋_GB2312" w:eastAsia="仿宋_GB2312"/>
                <w:sz w:val="32"/>
              </w:rPr>
              <w:t>1分，扣分上限为单项分值。</w:t>
            </w:r>
          </w:p>
          <w:p>
            <w:pPr>
              <w:pStyle w:val="null3"/>
              <w:spacing w:after="120"/>
              <w:ind w:left="1440" w:firstLine="640"/>
              <w:jc w:val="both"/>
            </w:pPr>
            <w:r>
              <w:rPr>
                <w:rFonts w:ascii="仿宋_GB2312" w:hAnsi="仿宋_GB2312" w:cs="仿宋_GB2312" w:eastAsia="仿宋_GB2312"/>
                <w:sz w:val="32"/>
              </w:rPr>
              <w:t>（</w:t>
            </w:r>
            <w:r>
              <w:rPr>
                <w:rFonts w:ascii="仿宋_GB2312" w:hAnsi="仿宋_GB2312" w:cs="仿宋_GB2312" w:eastAsia="仿宋_GB2312"/>
                <w:sz w:val="32"/>
              </w:rPr>
              <w:t>f）采样纸带或滤膜是否及时更换：</w:t>
            </w:r>
          </w:p>
          <w:p>
            <w:pPr>
              <w:pStyle w:val="null3"/>
              <w:spacing w:after="120"/>
              <w:ind w:left="1440" w:firstLine="640"/>
              <w:jc w:val="both"/>
            </w:pPr>
            <w:r>
              <w:rPr>
                <w:rFonts w:ascii="仿宋_GB2312" w:hAnsi="仿宋_GB2312" w:cs="仿宋_GB2312" w:eastAsia="仿宋_GB2312"/>
                <w:sz w:val="32"/>
              </w:rPr>
              <w:t>1）未及时更换纸带；</w:t>
            </w:r>
          </w:p>
          <w:p>
            <w:pPr>
              <w:pStyle w:val="null3"/>
              <w:spacing w:after="120"/>
              <w:ind w:left="1440" w:firstLine="640"/>
              <w:jc w:val="both"/>
            </w:pPr>
            <w:r>
              <w:rPr>
                <w:rFonts w:ascii="仿宋_GB2312" w:hAnsi="仿宋_GB2312" w:cs="仿宋_GB2312" w:eastAsia="仿宋_GB2312"/>
                <w:sz w:val="32"/>
              </w:rPr>
              <w:t>备注：任一项不满足要求的，扣</w:t>
            </w:r>
            <w:r>
              <w:rPr>
                <w:rFonts w:ascii="仿宋_GB2312" w:hAnsi="仿宋_GB2312" w:cs="仿宋_GB2312" w:eastAsia="仿宋_GB2312"/>
                <w:sz w:val="32"/>
              </w:rPr>
              <w:t>2分，扣分上限为单项分值。</w:t>
            </w:r>
          </w:p>
          <w:p>
            <w:pPr>
              <w:pStyle w:val="null3"/>
              <w:ind w:left="1440" w:firstLine="643"/>
              <w:jc w:val="both"/>
            </w:pPr>
            <w:r>
              <w:rPr>
                <w:rFonts w:ascii="仿宋_GB2312" w:hAnsi="仿宋_GB2312" w:cs="仿宋_GB2312" w:eastAsia="仿宋_GB2312"/>
                <w:sz w:val="32"/>
                <w:b/>
              </w:rPr>
              <w:t>（参考规范：环境空气气态污染物（</w:t>
            </w:r>
            <w:r>
              <w:rPr>
                <w:rFonts w:ascii="仿宋_GB2312" w:hAnsi="仿宋_GB2312" w:cs="仿宋_GB2312" w:eastAsia="仿宋_GB2312"/>
                <w:sz w:val="32"/>
                <w:b/>
              </w:rPr>
              <w:t>SO2、NO2、O3、CO）连续自动监测系统技术要求及检测方法》（HJ 654-2013）</w:t>
            </w:r>
          </w:p>
          <w:p>
            <w:pPr>
              <w:pStyle w:val="null3"/>
              <w:spacing w:before="15" w:after="15"/>
              <w:jc w:val="left"/>
              <w:outlineLvl w:val="1"/>
            </w:pPr>
            <w:r>
              <w:rPr>
                <w:rFonts w:ascii="仿宋_GB2312" w:hAnsi="仿宋_GB2312" w:cs="仿宋_GB2312" w:eastAsia="仿宋_GB2312"/>
                <w:sz w:val="32"/>
                <w:b/>
              </w:rPr>
              <w:t>4. 质控控制效果</w:t>
            </w:r>
          </w:p>
          <w:p>
            <w:pPr>
              <w:pStyle w:val="null3"/>
              <w:spacing w:after="120"/>
              <w:ind w:left="1440" w:firstLine="640"/>
              <w:jc w:val="both"/>
            </w:pPr>
            <w:r>
              <w:rPr>
                <w:rFonts w:ascii="仿宋_GB2312" w:hAnsi="仿宋_GB2312" w:cs="仿宋_GB2312" w:eastAsia="仿宋_GB2312"/>
                <w:sz w:val="32"/>
              </w:rPr>
              <w:t>（</w:t>
            </w:r>
            <w:r>
              <w:rPr>
                <w:rFonts w:ascii="仿宋_GB2312" w:hAnsi="仿宋_GB2312" w:cs="仿宋_GB2312" w:eastAsia="仿宋_GB2312"/>
                <w:sz w:val="32"/>
              </w:rPr>
              <w:t>a）动态校准仪质量流量控制器（MFC）：</w:t>
            </w:r>
            <w:r>
              <w:rPr>
                <w:rFonts w:ascii="仿宋_GB2312" w:hAnsi="仿宋_GB2312" w:cs="仿宋_GB2312" w:eastAsia="仿宋_GB2312"/>
                <w:sz w:val="32"/>
              </w:rPr>
              <w:t>单点流量测试（要求相对误差</w:t>
            </w:r>
            <w:r>
              <w:rPr>
                <w:rFonts w:ascii="仿宋_GB2312" w:hAnsi="仿宋_GB2312" w:cs="仿宋_GB2312" w:eastAsia="仿宋_GB2312"/>
                <w:sz w:val="32"/>
              </w:rPr>
              <w:t>≤±1%）：</w:t>
            </w:r>
            <w:r>
              <w:rPr>
                <w:rFonts w:ascii="仿宋_GB2312" w:hAnsi="仿宋_GB2312" w:cs="仿宋_GB2312" w:eastAsia="仿宋_GB2312"/>
                <w:sz w:val="32"/>
              </w:rPr>
              <w:t>温度</w:t>
            </w:r>
            <w:r>
              <w:rPr>
                <w:rFonts w:ascii="仿宋_GB2312" w:hAnsi="仿宋_GB2312" w:cs="仿宋_GB2312" w:eastAsia="仿宋_GB2312"/>
                <w:sz w:val="32"/>
                <w:u w:val="single"/>
              </w:rPr>
              <w:t>：</w:t>
            </w:r>
            <w:r>
              <w:rPr>
                <w:rFonts w:ascii="仿宋_GB2312" w:hAnsi="仿宋_GB2312" w:cs="仿宋_GB2312" w:eastAsia="仿宋_GB2312"/>
                <w:sz w:val="32"/>
                <w:u w:val="single"/>
              </w:rPr>
              <w:t xml:space="preserve">              </w:t>
            </w:r>
            <w:r>
              <w:rPr>
                <w:rFonts w:ascii="仿宋_GB2312" w:hAnsi="仿宋_GB2312" w:cs="仿宋_GB2312" w:eastAsia="仿宋_GB2312"/>
                <w:sz w:val="32"/>
              </w:rPr>
              <w:t>压力：</w:t>
            </w:r>
          </w:p>
          <w:p>
            <w:pPr>
              <w:pStyle w:val="null3"/>
              <w:spacing w:after="120"/>
              <w:ind w:left="1440" w:firstLine="640"/>
              <w:jc w:val="both"/>
            </w:pPr>
            <w:r>
              <w:rPr>
                <w:rFonts w:ascii="仿宋_GB2312" w:hAnsi="仿宋_GB2312" w:cs="仿宋_GB2312" w:eastAsia="仿宋_GB2312"/>
                <w:sz w:val="32"/>
              </w:rPr>
              <w:t>1.零气MFC流量： L/min</w:t>
            </w:r>
          </w:p>
          <w:p>
            <w:pPr>
              <w:pStyle w:val="null3"/>
              <w:spacing w:after="120"/>
              <w:ind w:left="1440" w:firstLine="960"/>
              <w:jc w:val="both"/>
            </w:pPr>
            <w:r>
              <w:rPr>
                <w:rFonts w:ascii="仿宋_GB2312" w:hAnsi="仿宋_GB2312" w:cs="仿宋_GB2312" w:eastAsia="仿宋_GB2312"/>
                <w:sz w:val="32"/>
              </w:rPr>
              <w:t>标准流量计测值：</w:t>
            </w:r>
            <w:r>
              <w:rPr>
                <w:rFonts w:ascii="仿宋_GB2312" w:hAnsi="仿宋_GB2312" w:cs="仿宋_GB2312" w:eastAsia="仿宋_GB2312"/>
                <w:sz w:val="32"/>
              </w:rPr>
              <w:t>L/min</w:t>
            </w:r>
          </w:p>
          <w:p>
            <w:pPr>
              <w:pStyle w:val="null3"/>
              <w:spacing w:after="120"/>
              <w:ind w:left="1440" w:firstLine="960"/>
              <w:jc w:val="both"/>
            </w:pPr>
            <w:r>
              <w:rPr>
                <w:rFonts w:ascii="仿宋_GB2312" w:hAnsi="仿宋_GB2312" w:cs="仿宋_GB2312" w:eastAsia="仿宋_GB2312"/>
                <w:sz w:val="32"/>
              </w:rPr>
              <w:t>相对误差：</w:t>
            </w:r>
            <w:r>
              <w:rPr>
                <w:rFonts w:ascii="仿宋_GB2312" w:hAnsi="仿宋_GB2312" w:cs="仿宋_GB2312" w:eastAsia="仿宋_GB2312"/>
                <w:sz w:val="32"/>
              </w:rPr>
              <w:t>%</w:t>
            </w:r>
          </w:p>
          <w:p>
            <w:pPr>
              <w:pStyle w:val="null3"/>
              <w:spacing w:after="120"/>
              <w:ind w:left="1440" w:firstLine="640"/>
              <w:jc w:val="both"/>
            </w:pPr>
            <w:r>
              <w:rPr>
                <w:rFonts w:ascii="仿宋_GB2312" w:hAnsi="仿宋_GB2312" w:cs="仿宋_GB2312" w:eastAsia="仿宋_GB2312"/>
                <w:sz w:val="32"/>
              </w:rPr>
              <w:t>2.标气MFC流量：mL/min</w:t>
            </w:r>
          </w:p>
          <w:p>
            <w:pPr>
              <w:pStyle w:val="null3"/>
              <w:spacing w:after="120"/>
              <w:ind w:left="1440" w:firstLine="960"/>
              <w:jc w:val="both"/>
            </w:pPr>
            <w:r>
              <w:rPr>
                <w:rFonts w:ascii="仿宋_GB2312" w:hAnsi="仿宋_GB2312" w:cs="仿宋_GB2312" w:eastAsia="仿宋_GB2312"/>
                <w:sz w:val="32"/>
              </w:rPr>
              <w:t>标准流量计测值：</w:t>
            </w:r>
            <w:r>
              <w:rPr>
                <w:rFonts w:ascii="仿宋_GB2312" w:hAnsi="仿宋_GB2312" w:cs="仿宋_GB2312" w:eastAsia="仿宋_GB2312"/>
                <w:sz w:val="32"/>
              </w:rPr>
              <w:t>mL/min</w:t>
            </w:r>
          </w:p>
          <w:p>
            <w:pPr>
              <w:pStyle w:val="null3"/>
              <w:spacing w:after="120"/>
              <w:ind w:left="1440" w:firstLine="960"/>
              <w:jc w:val="both"/>
            </w:pPr>
            <w:r>
              <w:rPr>
                <w:rFonts w:ascii="仿宋_GB2312" w:hAnsi="仿宋_GB2312" w:cs="仿宋_GB2312" w:eastAsia="仿宋_GB2312"/>
                <w:sz w:val="32"/>
              </w:rPr>
              <w:t>相对误差：</w:t>
            </w:r>
            <w:r>
              <w:rPr>
                <w:rFonts w:ascii="仿宋_GB2312" w:hAnsi="仿宋_GB2312" w:cs="仿宋_GB2312" w:eastAsia="仿宋_GB2312"/>
                <w:sz w:val="32"/>
              </w:rPr>
              <w:t>%</w:t>
            </w:r>
          </w:p>
          <w:p>
            <w:pPr>
              <w:pStyle w:val="null3"/>
              <w:spacing w:after="120"/>
              <w:ind w:left="1440" w:firstLine="640"/>
              <w:jc w:val="both"/>
            </w:pPr>
            <w:r>
              <w:rPr>
                <w:rFonts w:ascii="仿宋_GB2312" w:hAnsi="仿宋_GB2312" w:cs="仿宋_GB2312" w:eastAsia="仿宋_GB2312"/>
                <w:sz w:val="32"/>
              </w:rPr>
              <w:t>3.多点MFC流量（每年）</w:t>
            </w:r>
          </w:p>
          <w:p>
            <w:pPr>
              <w:pStyle w:val="null3"/>
              <w:spacing w:after="120"/>
              <w:ind w:left="1440" w:firstLine="640"/>
              <w:jc w:val="both"/>
            </w:pPr>
            <w:r>
              <w:rPr>
                <w:rFonts w:ascii="仿宋_GB2312" w:hAnsi="仿宋_GB2312" w:cs="仿宋_GB2312" w:eastAsia="仿宋_GB2312"/>
                <w:sz w:val="32"/>
              </w:rPr>
              <w:t>斜率</w:t>
            </w:r>
            <w:r>
              <w:rPr>
                <w:rFonts w:ascii="仿宋_GB2312" w:hAnsi="仿宋_GB2312" w:cs="仿宋_GB2312" w:eastAsia="仿宋_GB2312"/>
                <w:sz w:val="32"/>
              </w:rPr>
              <w:t>a：截距</w:t>
            </w:r>
            <w:r>
              <w:rPr>
                <w:rFonts w:ascii="仿宋_GB2312" w:hAnsi="仿宋_GB2312" w:cs="仿宋_GB2312" w:eastAsia="仿宋_GB2312"/>
                <w:sz w:val="32"/>
              </w:rPr>
              <w:t>b：</w:t>
            </w:r>
            <w:r>
              <w:rPr>
                <w:rFonts w:ascii="仿宋_GB2312" w:hAnsi="仿宋_GB2312" w:cs="仿宋_GB2312" w:eastAsia="仿宋_GB2312"/>
                <w:sz w:val="32"/>
              </w:rPr>
              <w:t>相关系数</w:t>
            </w:r>
            <w:r>
              <w:rPr>
                <w:rFonts w:ascii="仿宋_GB2312" w:hAnsi="仿宋_GB2312" w:cs="仿宋_GB2312" w:eastAsia="仿宋_GB2312"/>
                <w:sz w:val="32"/>
              </w:rPr>
              <w:t>r：</w:t>
            </w:r>
          </w:p>
          <w:p>
            <w:pPr>
              <w:pStyle w:val="null3"/>
              <w:spacing w:after="120"/>
              <w:ind w:left="1440" w:firstLine="640"/>
              <w:jc w:val="both"/>
            </w:pPr>
            <w:r>
              <w:rPr>
                <w:rFonts w:ascii="仿宋_GB2312" w:hAnsi="仿宋_GB2312" w:cs="仿宋_GB2312" w:eastAsia="仿宋_GB2312"/>
                <w:sz w:val="32"/>
              </w:rPr>
              <w:t>1）零气流量误差超出±1%，扣5分；</w:t>
            </w:r>
          </w:p>
          <w:p>
            <w:pPr>
              <w:pStyle w:val="null3"/>
              <w:spacing w:after="120"/>
              <w:ind w:left="1440" w:firstLine="640"/>
              <w:jc w:val="both"/>
            </w:pPr>
            <w:r>
              <w:rPr>
                <w:rFonts w:ascii="仿宋_GB2312" w:hAnsi="仿宋_GB2312" w:cs="仿宋_GB2312" w:eastAsia="仿宋_GB2312"/>
                <w:sz w:val="32"/>
              </w:rPr>
              <w:t>2）标气流量误差超出±1%但不超出±2%的，扣5分；流量误差超出±2%的，扣25</w:t>
            </w:r>
            <w:r>
              <w:rPr>
                <w:rFonts w:ascii="仿宋_GB2312" w:hAnsi="仿宋_GB2312" w:cs="仿宋_GB2312" w:eastAsia="仿宋_GB2312"/>
                <w:sz w:val="32"/>
              </w:rPr>
              <w:t>分。（以下</w:t>
            </w:r>
            <w:r>
              <w:rPr>
                <w:rFonts w:ascii="仿宋_GB2312" w:hAnsi="仿宋_GB2312" w:cs="仿宋_GB2312" w:eastAsia="仿宋_GB2312"/>
                <w:sz w:val="32"/>
              </w:rPr>
              <w:t>4项气态污染物分值均扣除）</w:t>
            </w:r>
          </w:p>
          <w:p>
            <w:pPr>
              <w:pStyle w:val="null3"/>
              <w:spacing w:after="120"/>
              <w:ind w:left="1440" w:firstLine="640"/>
              <w:jc w:val="both"/>
            </w:pPr>
            <w:r>
              <w:rPr>
                <w:rFonts w:ascii="仿宋_GB2312" w:hAnsi="仿宋_GB2312" w:cs="仿宋_GB2312" w:eastAsia="仿宋_GB2312"/>
                <w:sz w:val="32"/>
              </w:rPr>
              <w:t>3）多点MFC流量不合格，扣25分。（以下4项气态污染物分值均扣除）</w:t>
            </w:r>
          </w:p>
          <w:p>
            <w:pPr>
              <w:pStyle w:val="null3"/>
              <w:spacing w:after="120"/>
              <w:ind w:left="1440" w:firstLine="640"/>
              <w:jc w:val="both"/>
            </w:pPr>
            <w:r>
              <w:rPr>
                <w:rFonts w:ascii="仿宋_GB2312" w:hAnsi="仿宋_GB2312" w:cs="仿宋_GB2312" w:eastAsia="仿宋_GB2312"/>
                <w:sz w:val="32"/>
              </w:rPr>
              <w:t>（</w:t>
            </w:r>
            <w:r>
              <w:rPr>
                <w:rFonts w:ascii="仿宋_GB2312" w:hAnsi="仿宋_GB2312" w:cs="仿宋_GB2312" w:eastAsia="仿宋_GB2312"/>
                <w:sz w:val="32"/>
              </w:rPr>
              <w:t>b）气态污染物采样流量测试（要求相对误差≤±10%）：</w:t>
            </w:r>
          </w:p>
          <w:p>
            <w:pPr>
              <w:pStyle w:val="null3"/>
              <w:spacing w:after="120"/>
              <w:ind w:left="1440" w:firstLine="640"/>
              <w:jc w:val="both"/>
            </w:pPr>
            <w:r>
              <w:rPr>
                <w:rFonts w:ascii="仿宋_GB2312" w:hAnsi="仿宋_GB2312" w:cs="仿宋_GB2312" w:eastAsia="仿宋_GB2312"/>
                <w:sz w:val="32"/>
              </w:rPr>
              <w:t>1.SO2显示流量： L/min</w:t>
            </w:r>
          </w:p>
          <w:p>
            <w:pPr>
              <w:pStyle w:val="null3"/>
              <w:spacing w:after="120"/>
              <w:ind w:left="1440" w:firstLine="640"/>
              <w:jc w:val="both"/>
            </w:pPr>
            <w:r>
              <w:rPr>
                <w:rFonts w:ascii="仿宋_GB2312" w:hAnsi="仿宋_GB2312" w:cs="仿宋_GB2312" w:eastAsia="仿宋_GB2312"/>
                <w:sz w:val="32"/>
              </w:rPr>
              <w:t>标准流量计测值：</w:t>
            </w:r>
            <w:r>
              <w:rPr>
                <w:rFonts w:ascii="仿宋_GB2312" w:hAnsi="仿宋_GB2312" w:cs="仿宋_GB2312" w:eastAsia="仿宋_GB2312"/>
                <w:sz w:val="32"/>
              </w:rPr>
              <w:t>L/min</w:t>
            </w:r>
          </w:p>
          <w:p>
            <w:pPr>
              <w:pStyle w:val="null3"/>
              <w:spacing w:after="120"/>
              <w:ind w:left="1440" w:firstLine="640"/>
              <w:jc w:val="both"/>
            </w:pPr>
            <w:r>
              <w:rPr>
                <w:rFonts w:ascii="仿宋_GB2312" w:hAnsi="仿宋_GB2312" w:cs="仿宋_GB2312" w:eastAsia="仿宋_GB2312"/>
                <w:sz w:val="32"/>
              </w:rPr>
              <w:t>相对误差：</w:t>
            </w:r>
            <w:r>
              <w:rPr>
                <w:rFonts w:ascii="仿宋_GB2312" w:hAnsi="仿宋_GB2312" w:cs="仿宋_GB2312" w:eastAsia="仿宋_GB2312"/>
                <w:sz w:val="32"/>
              </w:rPr>
              <w:t>%</w:t>
            </w:r>
          </w:p>
          <w:p>
            <w:pPr>
              <w:pStyle w:val="null3"/>
              <w:spacing w:after="120"/>
              <w:ind w:left="1440" w:firstLine="640"/>
              <w:jc w:val="both"/>
            </w:pPr>
            <w:r>
              <w:rPr>
                <w:rFonts w:ascii="仿宋_GB2312" w:hAnsi="仿宋_GB2312" w:cs="仿宋_GB2312" w:eastAsia="仿宋_GB2312"/>
                <w:sz w:val="32"/>
              </w:rPr>
              <w:t>2.SO2标气稀释输出浓度：PPB</w:t>
            </w:r>
          </w:p>
          <w:p>
            <w:pPr>
              <w:pStyle w:val="null3"/>
              <w:spacing w:after="120"/>
              <w:ind w:left="480" w:firstLine="320"/>
              <w:jc w:val="both"/>
            </w:pPr>
            <w:r>
              <w:rPr>
                <w:rFonts w:ascii="仿宋_GB2312" w:hAnsi="仿宋_GB2312" w:cs="仿宋_GB2312" w:eastAsia="仿宋_GB2312"/>
                <w:sz w:val="32"/>
              </w:rPr>
              <w:t>仪器响应浓度：</w:t>
            </w:r>
            <w:r>
              <w:rPr>
                <w:rFonts w:ascii="仿宋_GB2312" w:hAnsi="仿宋_GB2312" w:cs="仿宋_GB2312" w:eastAsia="仿宋_GB2312"/>
                <w:sz w:val="32"/>
              </w:rPr>
              <w:t>ppb</w:t>
            </w:r>
          </w:p>
          <w:p>
            <w:pPr>
              <w:pStyle w:val="null3"/>
              <w:spacing w:after="120"/>
              <w:ind w:left="1440" w:firstLine="912"/>
              <w:jc w:val="both"/>
            </w:pPr>
            <w:r>
              <w:rPr>
                <w:rFonts w:ascii="仿宋_GB2312" w:hAnsi="仿宋_GB2312" w:cs="仿宋_GB2312" w:eastAsia="仿宋_GB2312"/>
                <w:sz w:val="32"/>
              </w:rPr>
              <w:t>浓度误差（要求误差</w:t>
            </w:r>
            <w:r>
              <w:rPr>
                <w:rFonts w:ascii="仿宋_GB2312" w:hAnsi="仿宋_GB2312" w:cs="仿宋_GB2312" w:eastAsia="仿宋_GB2312"/>
                <w:sz w:val="32"/>
              </w:rPr>
              <w:t>≤±5%）：</w:t>
            </w:r>
            <w:r>
              <w:rPr>
                <w:rFonts w:ascii="仿宋_GB2312" w:hAnsi="仿宋_GB2312" w:cs="仿宋_GB2312" w:eastAsia="仿宋_GB2312"/>
                <w:sz w:val="32"/>
              </w:rPr>
              <w:t>%</w:t>
            </w:r>
          </w:p>
          <w:p>
            <w:pPr>
              <w:pStyle w:val="null3"/>
              <w:spacing w:after="120"/>
              <w:ind w:left="1440" w:firstLine="640"/>
              <w:jc w:val="both"/>
            </w:pPr>
            <w:r>
              <w:rPr>
                <w:rFonts w:ascii="仿宋_GB2312" w:hAnsi="仿宋_GB2312" w:cs="仿宋_GB2312" w:eastAsia="仿宋_GB2312"/>
                <w:sz w:val="32"/>
              </w:rPr>
              <w:t>3.t90响应时间（</w:t>
            </w:r>
            <w:r>
              <w:rPr>
                <w:rFonts w:ascii="仿宋_GB2312" w:hAnsi="仿宋_GB2312" w:cs="仿宋_GB2312" w:eastAsia="仿宋_GB2312"/>
                <w:sz w:val="32"/>
              </w:rPr>
              <w:t>要求</w:t>
            </w:r>
            <w:r>
              <w:rPr>
                <w:rFonts w:ascii="仿宋_GB2312" w:hAnsi="仿宋_GB2312" w:cs="仿宋_GB2312" w:eastAsia="仿宋_GB2312"/>
                <w:sz w:val="32"/>
              </w:rPr>
              <w:t>≤5min、CO为4min）：</w:t>
            </w:r>
            <w:r>
              <w:rPr>
                <w:rFonts w:ascii="仿宋_GB2312" w:hAnsi="仿宋_GB2312" w:cs="仿宋_GB2312" w:eastAsia="仿宋_GB2312"/>
                <w:sz w:val="32"/>
              </w:rPr>
              <w:t>min</w:t>
            </w:r>
          </w:p>
          <w:p>
            <w:pPr>
              <w:pStyle w:val="null3"/>
              <w:spacing w:after="120"/>
              <w:ind w:left="1440" w:firstLine="612"/>
              <w:jc w:val="both"/>
            </w:pPr>
            <w:r>
              <w:rPr>
                <w:rFonts w:ascii="仿宋_GB2312" w:hAnsi="仿宋_GB2312" w:cs="仿宋_GB2312" w:eastAsia="仿宋_GB2312"/>
                <w:sz w:val="32"/>
              </w:rPr>
              <w:t>4.仪器零点响应浓度：（±10PPB）</w:t>
            </w:r>
            <w:r>
              <w:rPr>
                <w:rFonts w:ascii="仿宋_GB2312" w:hAnsi="仿宋_GB2312" w:cs="仿宋_GB2312" w:eastAsia="仿宋_GB2312"/>
                <w:sz w:val="32"/>
              </w:rPr>
              <w:t>PPB</w:t>
            </w:r>
          </w:p>
          <w:p>
            <w:pPr>
              <w:pStyle w:val="null3"/>
              <w:spacing w:after="120"/>
              <w:ind w:left="1440" w:firstLine="640"/>
              <w:jc w:val="both"/>
            </w:pPr>
            <w:r>
              <w:rPr>
                <w:rFonts w:ascii="仿宋_GB2312" w:hAnsi="仿宋_GB2312" w:cs="仿宋_GB2312" w:eastAsia="仿宋_GB2312"/>
                <w:sz w:val="32"/>
              </w:rPr>
              <w:t>5.气密性检查</w:t>
            </w:r>
          </w:p>
          <w:p>
            <w:pPr>
              <w:pStyle w:val="null3"/>
              <w:spacing w:after="120"/>
              <w:ind w:left="1440" w:firstLine="640"/>
              <w:jc w:val="both"/>
            </w:pPr>
            <w:r>
              <w:rPr>
                <w:rFonts w:ascii="仿宋_GB2312" w:hAnsi="仿宋_GB2312" w:cs="仿宋_GB2312" w:eastAsia="仿宋_GB2312"/>
                <w:sz w:val="32"/>
              </w:rPr>
              <w:t>6.多点校准（每半年）</w:t>
            </w:r>
          </w:p>
          <w:p>
            <w:pPr>
              <w:pStyle w:val="null3"/>
              <w:spacing w:after="120"/>
              <w:ind w:left="1440" w:firstLine="640"/>
              <w:jc w:val="both"/>
            </w:pPr>
            <w:r>
              <w:rPr>
                <w:rFonts w:ascii="仿宋_GB2312" w:hAnsi="仿宋_GB2312" w:cs="仿宋_GB2312" w:eastAsia="仿宋_GB2312"/>
                <w:sz w:val="32"/>
              </w:rPr>
              <w:t>斜率</w:t>
            </w:r>
            <w:r>
              <w:rPr>
                <w:rFonts w:ascii="仿宋_GB2312" w:hAnsi="仿宋_GB2312" w:cs="仿宋_GB2312" w:eastAsia="仿宋_GB2312"/>
                <w:sz w:val="32"/>
              </w:rPr>
              <w:t>a：截距</w:t>
            </w:r>
            <w:r>
              <w:rPr>
                <w:rFonts w:ascii="仿宋_GB2312" w:hAnsi="仿宋_GB2312" w:cs="仿宋_GB2312" w:eastAsia="仿宋_GB2312"/>
                <w:sz w:val="32"/>
              </w:rPr>
              <w:t>b：</w:t>
            </w:r>
            <w:r>
              <w:rPr>
                <w:rFonts w:ascii="仿宋_GB2312" w:hAnsi="仿宋_GB2312" w:cs="仿宋_GB2312" w:eastAsia="仿宋_GB2312"/>
                <w:sz w:val="32"/>
              </w:rPr>
              <w:t>相关系数</w:t>
            </w:r>
            <w:r>
              <w:rPr>
                <w:rFonts w:ascii="仿宋_GB2312" w:hAnsi="仿宋_GB2312" w:cs="仿宋_GB2312" w:eastAsia="仿宋_GB2312"/>
                <w:sz w:val="32"/>
              </w:rPr>
              <w:t>r：</w:t>
            </w:r>
          </w:p>
          <w:p>
            <w:pPr>
              <w:pStyle w:val="null3"/>
              <w:spacing w:after="120"/>
              <w:ind w:left="1440" w:firstLine="640"/>
              <w:jc w:val="both"/>
            </w:pPr>
            <w:r>
              <w:rPr>
                <w:rFonts w:ascii="仿宋_GB2312" w:hAnsi="仿宋_GB2312" w:cs="仿宋_GB2312" w:eastAsia="仿宋_GB2312"/>
                <w:sz w:val="32"/>
              </w:rPr>
              <w:t>7.精密度审核（每半年）相对偏差</w:t>
            </w:r>
            <w:r>
              <w:rPr>
                <w:rFonts w:ascii="仿宋_GB2312" w:hAnsi="仿宋_GB2312" w:cs="仿宋_GB2312" w:eastAsia="仿宋_GB2312"/>
                <w:sz w:val="32"/>
                <w:u w:val="single"/>
              </w:rPr>
              <w:t>（要求</w:t>
            </w:r>
            <w:r>
              <w:rPr>
                <w:rFonts w:ascii="仿宋_GB2312" w:hAnsi="仿宋_GB2312" w:cs="仿宋_GB2312" w:eastAsia="仿宋_GB2312"/>
                <w:sz w:val="32"/>
                <w:u w:val="single"/>
              </w:rPr>
              <w:t>≤5%）</w:t>
            </w:r>
          </w:p>
          <w:p>
            <w:pPr>
              <w:pStyle w:val="null3"/>
              <w:spacing w:after="120"/>
              <w:ind w:left="1440" w:firstLine="640"/>
              <w:jc w:val="both"/>
            </w:pPr>
            <w:r>
              <w:rPr>
                <w:rFonts w:ascii="仿宋_GB2312" w:hAnsi="仿宋_GB2312" w:cs="仿宋_GB2312" w:eastAsia="仿宋_GB2312"/>
                <w:sz w:val="32"/>
              </w:rPr>
              <w:t>8.准确性审核（每年）平均相对误差</w:t>
            </w:r>
            <w:r>
              <w:rPr>
                <w:rFonts w:ascii="仿宋_GB2312" w:hAnsi="仿宋_GB2312" w:cs="仿宋_GB2312" w:eastAsia="仿宋_GB2312"/>
                <w:sz w:val="32"/>
                <w:u w:val="single"/>
              </w:rPr>
              <w:t xml:space="preserve">         </w:t>
            </w:r>
            <w:r>
              <w:rPr>
                <w:rFonts w:ascii="仿宋_GB2312" w:hAnsi="仿宋_GB2312" w:cs="仿宋_GB2312" w:eastAsia="仿宋_GB2312"/>
                <w:sz w:val="32"/>
                <w:u w:val="single"/>
              </w:rPr>
              <w:t>（要求</w:t>
            </w:r>
            <w:r>
              <w:rPr>
                <w:rFonts w:ascii="仿宋_GB2312" w:hAnsi="仿宋_GB2312" w:cs="仿宋_GB2312" w:eastAsia="仿宋_GB2312"/>
                <w:sz w:val="32"/>
                <w:u w:val="single"/>
              </w:rPr>
              <w:t>≤5%）</w:t>
            </w:r>
          </w:p>
          <w:p>
            <w:pPr>
              <w:pStyle w:val="null3"/>
              <w:spacing w:after="120"/>
              <w:ind w:left="1440" w:firstLine="960"/>
              <w:jc w:val="both"/>
            </w:pPr>
            <w:r>
              <w:rPr>
                <w:rFonts w:ascii="仿宋_GB2312" w:hAnsi="仿宋_GB2312" w:cs="仿宋_GB2312" w:eastAsia="仿宋_GB2312"/>
                <w:sz w:val="32"/>
              </w:rPr>
              <w:t>校准曲线的检验指标：</w:t>
            </w:r>
          </w:p>
          <w:p>
            <w:pPr>
              <w:pStyle w:val="null3"/>
              <w:spacing w:after="120"/>
              <w:ind w:left="1440" w:firstLine="960"/>
              <w:jc w:val="both"/>
            </w:pPr>
            <w:r>
              <w:rPr>
                <w:rFonts w:ascii="仿宋_GB2312" w:hAnsi="仿宋_GB2312" w:cs="仿宋_GB2312" w:eastAsia="仿宋_GB2312"/>
                <w:sz w:val="32"/>
              </w:rPr>
              <w:t>斜率</w:t>
            </w:r>
            <w:r>
              <w:rPr>
                <w:rFonts w:ascii="仿宋_GB2312" w:hAnsi="仿宋_GB2312" w:cs="仿宋_GB2312" w:eastAsia="仿宋_GB2312"/>
                <w:sz w:val="32"/>
              </w:rPr>
              <w:t>a：</w:t>
            </w:r>
            <w:r>
              <w:rPr>
                <w:rFonts w:ascii="仿宋_GB2312" w:hAnsi="仿宋_GB2312" w:cs="仿宋_GB2312" w:eastAsia="仿宋_GB2312"/>
                <w:sz w:val="32"/>
              </w:rPr>
              <w:t>截距</w:t>
            </w:r>
            <w:r>
              <w:rPr>
                <w:rFonts w:ascii="仿宋_GB2312" w:hAnsi="仿宋_GB2312" w:cs="仿宋_GB2312" w:eastAsia="仿宋_GB2312"/>
                <w:sz w:val="32"/>
              </w:rPr>
              <w:t>b：相关系数r：</w:t>
            </w:r>
          </w:p>
          <w:p>
            <w:pPr>
              <w:pStyle w:val="null3"/>
              <w:spacing w:after="120"/>
              <w:ind w:left="1440" w:firstLine="640"/>
              <w:jc w:val="both"/>
            </w:pPr>
            <w:r>
              <w:rPr>
                <w:rFonts w:ascii="仿宋_GB2312" w:hAnsi="仿宋_GB2312" w:cs="仿宋_GB2312" w:eastAsia="仿宋_GB2312"/>
                <w:sz w:val="32"/>
              </w:rPr>
              <w:t>1）采样流量误差超出±10%的，扣5</w:t>
            </w:r>
            <w:r>
              <w:rPr>
                <w:rFonts w:ascii="仿宋_GB2312" w:hAnsi="仿宋_GB2312" w:cs="仿宋_GB2312" w:eastAsia="仿宋_GB2312"/>
                <w:sz w:val="32"/>
              </w:rPr>
              <w:t>分；</w:t>
            </w:r>
          </w:p>
          <w:p>
            <w:pPr>
              <w:pStyle w:val="null3"/>
              <w:spacing w:after="120"/>
              <w:ind w:left="1440" w:firstLine="640"/>
              <w:jc w:val="both"/>
            </w:pPr>
            <w:r>
              <w:rPr>
                <w:rFonts w:ascii="仿宋_GB2312" w:hAnsi="仿宋_GB2312" w:cs="仿宋_GB2312" w:eastAsia="仿宋_GB2312"/>
                <w:sz w:val="32"/>
              </w:rPr>
              <w:t>2）仪器零点超出范围，扣5</w:t>
            </w:r>
            <w:r>
              <w:rPr>
                <w:rFonts w:ascii="仿宋_GB2312" w:hAnsi="仿宋_GB2312" w:cs="仿宋_GB2312" w:eastAsia="仿宋_GB2312"/>
                <w:sz w:val="32"/>
              </w:rPr>
              <w:t>分；</w:t>
            </w:r>
          </w:p>
          <w:p>
            <w:pPr>
              <w:pStyle w:val="null3"/>
              <w:spacing w:after="120"/>
              <w:ind w:left="1440" w:firstLine="640"/>
              <w:jc w:val="both"/>
            </w:pPr>
            <w:r>
              <w:rPr>
                <w:rFonts w:ascii="仿宋_GB2312" w:hAnsi="仿宋_GB2312" w:cs="仿宋_GB2312" w:eastAsia="仿宋_GB2312"/>
                <w:sz w:val="32"/>
              </w:rPr>
              <w:t>3）标气浓度误差超出±5%的，扣5</w:t>
            </w:r>
            <w:r>
              <w:rPr>
                <w:rFonts w:ascii="仿宋_GB2312" w:hAnsi="仿宋_GB2312" w:cs="仿宋_GB2312" w:eastAsia="仿宋_GB2312"/>
                <w:sz w:val="32"/>
              </w:rPr>
              <w:t>分；</w:t>
            </w:r>
          </w:p>
          <w:p>
            <w:pPr>
              <w:pStyle w:val="null3"/>
              <w:spacing w:after="120"/>
              <w:ind w:left="1440" w:firstLine="640"/>
              <w:jc w:val="both"/>
            </w:pPr>
            <w:r>
              <w:rPr>
                <w:rFonts w:ascii="仿宋_GB2312" w:hAnsi="仿宋_GB2312" w:cs="仿宋_GB2312" w:eastAsia="仿宋_GB2312"/>
                <w:sz w:val="32"/>
              </w:rPr>
              <w:t>4）t90相应时间≥5min的，扣1</w:t>
            </w:r>
            <w:r>
              <w:rPr>
                <w:rFonts w:ascii="仿宋_GB2312" w:hAnsi="仿宋_GB2312" w:cs="仿宋_GB2312" w:eastAsia="仿宋_GB2312"/>
                <w:sz w:val="32"/>
              </w:rPr>
              <w:t>分；</w:t>
            </w:r>
          </w:p>
          <w:p>
            <w:pPr>
              <w:pStyle w:val="null3"/>
              <w:spacing w:after="120"/>
              <w:ind w:left="1440" w:firstLine="640"/>
              <w:jc w:val="both"/>
            </w:pPr>
            <w:r>
              <w:rPr>
                <w:rFonts w:ascii="仿宋_GB2312" w:hAnsi="仿宋_GB2312" w:cs="仿宋_GB2312" w:eastAsia="仿宋_GB2312"/>
                <w:sz w:val="32"/>
              </w:rPr>
              <w:t>5）按仪器说明书采样支管和仪器气路气密性检查不合格，扣2</w:t>
            </w:r>
            <w:r>
              <w:rPr>
                <w:rFonts w:ascii="仿宋_GB2312" w:hAnsi="仿宋_GB2312" w:cs="仿宋_GB2312" w:eastAsia="仿宋_GB2312"/>
                <w:sz w:val="32"/>
              </w:rPr>
              <w:t>分；</w:t>
            </w:r>
          </w:p>
          <w:p>
            <w:pPr>
              <w:pStyle w:val="null3"/>
              <w:spacing w:after="120"/>
              <w:ind w:left="1440" w:firstLine="640"/>
              <w:jc w:val="both"/>
            </w:pPr>
            <w:r>
              <w:rPr>
                <w:rFonts w:ascii="仿宋_GB2312" w:hAnsi="仿宋_GB2312" w:cs="仿宋_GB2312" w:eastAsia="仿宋_GB2312"/>
                <w:sz w:val="32"/>
              </w:rPr>
              <w:t>6）多点校准不合格，一次不合格扣5</w:t>
            </w:r>
            <w:r>
              <w:rPr>
                <w:rFonts w:ascii="仿宋_GB2312" w:hAnsi="仿宋_GB2312" w:cs="仿宋_GB2312" w:eastAsia="仿宋_GB2312"/>
                <w:sz w:val="32"/>
              </w:rPr>
              <w:t>分；</w:t>
            </w:r>
          </w:p>
          <w:p>
            <w:pPr>
              <w:pStyle w:val="null3"/>
              <w:spacing w:after="120"/>
              <w:ind w:left="1440" w:firstLine="640"/>
              <w:jc w:val="both"/>
            </w:pPr>
            <w:r>
              <w:rPr>
                <w:rFonts w:ascii="仿宋_GB2312" w:hAnsi="仿宋_GB2312" w:cs="仿宋_GB2312" w:eastAsia="仿宋_GB2312"/>
                <w:sz w:val="32"/>
              </w:rPr>
              <w:t>7）精密度审核不合格，扣5</w:t>
            </w:r>
            <w:r>
              <w:rPr>
                <w:rFonts w:ascii="仿宋_GB2312" w:hAnsi="仿宋_GB2312" w:cs="仿宋_GB2312" w:eastAsia="仿宋_GB2312"/>
                <w:sz w:val="32"/>
              </w:rPr>
              <w:t>分；</w:t>
            </w:r>
          </w:p>
          <w:p>
            <w:pPr>
              <w:pStyle w:val="null3"/>
              <w:spacing w:after="120"/>
              <w:ind w:left="1440" w:firstLine="640"/>
              <w:jc w:val="both"/>
            </w:pPr>
            <w:r>
              <w:rPr>
                <w:rFonts w:ascii="仿宋_GB2312" w:hAnsi="仿宋_GB2312" w:cs="仿宋_GB2312" w:eastAsia="仿宋_GB2312"/>
                <w:sz w:val="32"/>
              </w:rPr>
              <w:t>8）准确性审核不合格，扣5</w:t>
            </w:r>
            <w:r>
              <w:rPr>
                <w:rFonts w:ascii="仿宋_GB2312" w:hAnsi="仿宋_GB2312" w:cs="仿宋_GB2312" w:eastAsia="仿宋_GB2312"/>
                <w:sz w:val="32"/>
              </w:rPr>
              <w:t>分；</w:t>
            </w:r>
          </w:p>
          <w:p>
            <w:pPr>
              <w:pStyle w:val="null3"/>
              <w:spacing w:after="120"/>
              <w:ind w:left="1440" w:firstLine="640"/>
              <w:jc w:val="both"/>
            </w:pPr>
            <w:r>
              <w:rPr>
                <w:rFonts w:ascii="仿宋_GB2312" w:hAnsi="仿宋_GB2312" w:cs="仿宋_GB2312" w:eastAsia="仿宋_GB2312"/>
                <w:sz w:val="32"/>
              </w:rPr>
              <w:t>备注：扣分上限为单项分值</w:t>
            </w:r>
          </w:p>
          <w:p>
            <w:pPr>
              <w:pStyle w:val="null3"/>
              <w:spacing w:after="120"/>
              <w:ind w:left="1440" w:firstLine="620"/>
              <w:jc w:val="both"/>
            </w:pPr>
            <w:r>
              <w:rPr>
                <w:rFonts w:ascii="仿宋_GB2312" w:hAnsi="仿宋_GB2312" w:cs="仿宋_GB2312" w:eastAsia="仿宋_GB2312"/>
                <w:sz w:val="32"/>
              </w:rPr>
              <w:t>（</w:t>
            </w:r>
            <w:r>
              <w:rPr>
                <w:rFonts w:ascii="仿宋_GB2312" w:hAnsi="仿宋_GB2312" w:cs="仿宋_GB2312" w:eastAsia="仿宋_GB2312"/>
                <w:sz w:val="32"/>
              </w:rPr>
              <w:t>c）1.PM</w:t>
            </w:r>
            <w:r>
              <w:rPr>
                <w:rFonts w:ascii="仿宋_GB2312" w:hAnsi="仿宋_GB2312" w:cs="仿宋_GB2312" w:eastAsia="仿宋_GB2312"/>
                <w:sz w:val="32"/>
              </w:rPr>
              <w:t>2.5</w:t>
            </w:r>
            <w:r>
              <w:rPr>
                <w:rFonts w:ascii="仿宋_GB2312" w:hAnsi="仿宋_GB2312" w:cs="仿宋_GB2312" w:eastAsia="仿宋_GB2312"/>
                <w:sz w:val="32"/>
              </w:rPr>
              <w:t>显示流量：</w:t>
            </w:r>
            <w:r>
              <w:rPr>
                <w:rFonts w:ascii="仿宋_GB2312" w:hAnsi="仿宋_GB2312" w:cs="仿宋_GB2312" w:eastAsia="仿宋_GB2312"/>
                <w:sz w:val="32"/>
              </w:rPr>
              <w:t>L/min</w:t>
            </w:r>
          </w:p>
          <w:p>
            <w:pPr>
              <w:pStyle w:val="null3"/>
              <w:spacing w:after="120"/>
              <w:ind w:left="1440" w:firstLine="900"/>
              <w:jc w:val="both"/>
            </w:pPr>
            <w:r>
              <w:rPr>
                <w:rFonts w:ascii="仿宋_GB2312" w:hAnsi="仿宋_GB2312" w:cs="仿宋_GB2312" w:eastAsia="仿宋_GB2312"/>
                <w:sz w:val="32"/>
              </w:rPr>
              <w:t>标准流量计测值：</w:t>
            </w:r>
            <w:r>
              <w:rPr>
                <w:rFonts w:ascii="仿宋_GB2312" w:hAnsi="仿宋_GB2312" w:cs="仿宋_GB2312" w:eastAsia="仿宋_GB2312"/>
                <w:sz w:val="32"/>
              </w:rPr>
              <w:t>L/min</w:t>
            </w:r>
          </w:p>
          <w:p>
            <w:pPr>
              <w:pStyle w:val="null3"/>
              <w:spacing w:after="120"/>
              <w:ind w:left="1440" w:firstLine="900"/>
              <w:jc w:val="both"/>
            </w:pPr>
            <w:r>
              <w:rPr>
                <w:rFonts w:ascii="仿宋_GB2312" w:hAnsi="仿宋_GB2312" w:cs="仿宋_GB2312" w:eastAsia="仿宋_GB2312"/>
                <w:sz w:val="32"/>
              </w:rPr>
              <w:t>相对误差：</w:t>
            </w:r>
            <w:r>
              <w:rPr>
                <w:rFonts w:ascii="仿宋_GB2312" w:hAnsi="仿宋_GB2312" w:cs="仿宋_GB2312" w:eastAsia="仿宋_GB2312"/>
                <w:sz w:val="32"/>
              </w:rPr>
              <w:t>%</w:t>
            </w:r>
          </w:p>
          <w:p>
            <w:pPr>
              <w:pStyle w:val="null3"/>
              <w:spacing w:after="120"/>
              <w:ind w:left="1440" w:firstLine="584"/>
              <w:jc w:val="both"/>
            </w:pPr>
            <w:r>
              <w:rPr>
                <w:rFonts w:ascii="仿宋_GB2312" w:hAnsi="仿宋_GB2312" w:cs="仿宋_GB2312" w:eastAsia="仿宋_GB2312"/>
                <w:sz w:val="32"/>
              </w:rPr>
              <w:t>2.PM</w:t>
            </w:r>
            <w:r>
              <w:rPr>
                <w:rFonts w:ascii="仿宋_GB2312" w:hAnsi="仿宋_GB2312" w:cs="仿宋_GB2312" w:eastAsia="仿宋_GB2312"/>
                <w:sz w:val="32"/>
              </w:rPr>
              <w:t>2.5</w:t>
            </w:r>
            <w:r>
              <w:rPr>
                <w:rFonts w:ascii="仿宋_GB2312" w:hAnsi="仿宋_GB2312" w:cs="仿宋_GB2312" w:eastAsia="仿宋_GB2312"/>
                <w:sz w:val="32"/>
              </w:rPr>
              <w:t>K（标准回归斜率）：；</w:t>
            </w:r>
            <w:r>
              <w:rPr>
                <w:rFonts w:ascii="仿宋_GB2312" w:hAnsi="仿宋_GB2312" w:cs="仿宋_GB2312" w:eastAsia="仿宋_GB2312"/>
                <w:sz w:val="32"/>
              </w:rPr>
              <w:t>K</w:t>
            </w:r>
            <w:r>
              <w:rPr>
                <w:rFonts w:ascii="仿宋_GB2312" w:hAnsi="仿宋_GB2312" w:cs="仿宋_GB2312" w:eastAsia="仿宋_GB2312"/>
                <w:sz w:val="32"/>
              </w:rPr>
              <w:t>0</w:t>
            </w:r>
            <w:r>
              <w:rPr>
                <w:rFonts w:ascii="仿宋_GB2312" w:hAnsi="仿宋_GB2312" w:cs="仿宋_GB2312" w:eastAsia="仿宋_GB2312"/>
                <w:sz w:val="32"/>
              </w:rPr>
              <w:t>值（</w:t>
            </w:r>
            <w:r>
              <w:rPr>
                <w:rFonts w:ascii="仿宋_GB2312" w:hAnsi="仿宋_GB2312" w:cs="仿宋_GB2312" w:eastAsia="仿宋_GB2312"/>
                <w:sz w:val="32"/>
              </w:rPr>
              <w:t>TEOM</w:t>
            </w:r>
            <w:r>
              <w:rPr>
                <w:rFonts w:ascii="仿宋_GB2312" w:hAnsi="仿宋_GB2312" w:cs="仿宋_GB2312" w:eastAsia="仿宋_GB2312"/>
                <w:sz w:val="32"/>
              </w:rPr>
              <w:t>法）或浓度系数：</w:t>
            </w:r>
            <w:r>
              <w:rPr>
                <w:rFonts w:ascii="仿宋_GB2312" w:hAnsi="仿宋_GB2312" w:cs="仿宋_GB2312" w:eastAsia="仿宋_GB2312"/>
                <w:sz w:val="32"/>
                <w:u w:val="single"/>
              </w:rPr>
              <w:t>；</w:t>
            </w:r>
            <w:r>
              <w:rPr>
                <w:rFonts w:ascii="仿宋_GB2312" w:hAnsi="仿宋_GB2312" w:cs="仿宋_GB2312" w:eastAsia="仿宋_GB2312"/>
                <w:sz w:val="32"/>
              </w:rPr>
              <w:t>等其他仪器</w:t>
            </w:r>
            <w:r>
              <w:rPr>
                <w:rFonts w:ascii="仿宋_GB2312" w:hAnsi="仿宋_GB2312" w:cs="仿宋_GB2312" w:eastAsia="仿宋_GB2312"/>
                <w:sz w:val="32"/>
              </w:rPr>
              <w:t>参数与说明书一致</w:t>
            </w:r>
          </w:p>
          <w:p>
            <w:pPr>
              <w:pStyle w:val="null3"/>
              <w:spacing w:after="120"/>
              <w:ind w:left="1440" w:firstLine="620"/>
              <w:jc w:val="both"/>
            </w:pPr>
            <w:r>
              <w:rPr>
                <w:rFonts w:ascii="仿宋_GB2312" w:hAnsi="仿宋_GB2312" w:cs="仿宋_GB2312" w:eastAsia="仿宋_GB2312"/>
                <w:sz w:val="32"/>
              </w:rPr>
              <w:t>3.PM</w:t>
            </w:r>
            <w:r>
              <w:rPr>
                <w:rFonts w:ascii="仿宋_GB2312" w:hAnsi="仿宋_GB2312" w:cs="仿宋_GB2312" w:eastAsia="仿宋_GB2312"/>
                <w:sz w:val="32"/>
              </w:rPr>
              <w:t>2.5</w:t>
            </w:r>
            <w:r>
              <w:rPr>
                <w:rFonts w:ascii="仿宋_GB2312" w:hAnsi="仿宋_GB2312" w:cs="仿宋_GB2312" w:eastAsia="仿宋_GB2312"/>
                <w:sz w:val="32"/>
              </w:rPr>
              <w:t>校准膜检查或</w:t>
            </w:r>
            <w:r>
              <w:rPr>
                <w:rFonts w:ascii="仿宋_GB2312" w:hAnsi="仿宋_GB2312" w:cs="仿宋_GB2312" w:eastAsia="仿宋_GB2312"/>
                <w:sz w:val="32"/>
              </w:rPr>
              <w:t>K</w:t>
            </w:r>
            <w:r>
              <w:rPr>
                <w:rFonts w:ascii="仿宋_GB2312" w:hAnsi="仿宋_GB2312" w:cs="仿宋_GB2312" w:eastAsia="仿宋_GB2312"/>
                <w:sz w:val="32"/>
              </w:rPr>
              <w:t>0</w:t>
            </w:r>
            <w:r>
              <w:rPr>
                <w:rFonts w:ascii="仿宋_GB2312" w:hAnsi="仿宋_GB2312" w:cs="仿宋_GB2312" w:eastAsia="仿宋_GB2312"/>
                <w:sz w:val="32"/>
              </w:rPr>
              <w:t>值检查结果（每半年）：</w:t>
            </w:r>
          </w:p>
          <w:p>
            <w:pPr>
              <w:pStyle w:val="null3"/>
              <w:spacing w:after="120"/>
              <w:ind w:left="1440" w:firstLine="640"/>
              <w:jc w:val="both"/>
            </w:pPr>
            <w:r>
              <w:rPr>
                <w:rFonts w:ascii="仿宋_GB2312" w:hAnsi="仿宋_GB2312" w:cs="仿宋_GB2312" w:eastAsia="仿宋_GB2312"/>
                <w:sz w:val="32"/>
              </w:rPr>
              <w:t>4.气路检漏</w:t>
            </w:r>
          </w:p>
          <w:p>
            <w:pPr>
              <w:pStyle w:val="null3"/>
              <w:spacing w:after="120"/>
              <w:ind w:left="1440" w:firstLine="620"/>
              <w:jc w:val="both"/>
            </w:pPr>
            <w:r>
              <w:rPr>
                <w:rFonts w:ascii="仿宋_GB2312" w:hAnsi="仿宋_GB2312" w:cs="仿宋_GB2312" w:eastAsia="仿宋_GB2312"/>
                <w:sz w:val="32"/>
              </w:rPr>
              <w:t>5.PM</w:t>
            </w:r>
            <w:r>
              <w:rPr>
                <w:rFonts w:ascii="仿宋_GB2312" w:hAnsi="仿宋_GB2312" w:cs="仿宋_GB2312" w:eastAsia="仿宋_GB2312"/>
                <w:sz w:val="32"/>
              </w:rPr>
              <w:t>2.5</w:t>
            </w:r>
            <w:r>
              <w:rPr>
                <w:rFonts w:ascii="仿宋_GB2312" w:hAnsi="仿宋_GB2312" w:cs="仿宋_GB2312" w:eastAsia="仿宋_GB2312"/>
                <w:sz w:val="32"/>
              </w:rPr>
              <w:t>手工比对结果（每年）</w:t>
            </w:r>
          </w:p>
          <w:p>
            <w:pPr>
              <w:pStyle w:val="null3"/>
              <w:spacing w:after="120"/>
              <w:ind w:left="1440" w:firstLine="640"/>
              <w:jc w:val="both"/>
            </w:pPr>
            <w:r>
              <w:rPr>
                <w:rFonts w:ascii="仿宋_GB2312" w:hAnsi="仿宋_GB2312" w:cs="仿宋_GB2312" w:eastAsia="仿宋_GB2312"/>
                <w:sz w:val="32"/>
              </w:rPr>
              <w:t>1）PM2.5流量误差超出±4%的，扣5分；</w:t>
            </w:r>
          </w:p>
          <w:p>
            <w:pPr>
              <w:pStyle w:val="null3"/>
              <w:spacing w:after="120"/>
              <w:ind w:left="1440" w:firstLine="640"/>
              <w:jc w:val="both"/>
            </w:pPr>
            <w:r>
              <w:rPr>
                <w:rFonts w:ascii="仿宋_GB2312" w:hAnsi="仿宋_GB2312" w:cs="仿宋_GB2312" w:eastAsia="仿宋_GB2312"/>
                <w:sz w:val="32"/>
              </w:rPr>
              <w:t>2）标准膜检查或查</w:t>
            </w:r>
            <w:r>
              <w:rPr>
                <w:rFonts w:ascii="仿宋_GB2312" w:hAnsi="仿宋_GB2312" w:cs="仿宋_GB2312" w:eastAsia="仿宋_GB2312"/>
                <w:sz w:val="32"/>
              </w:rPr>
              <w:t>K</w:t>
            </w:r>
            <w:r>
              <w:rPr>
                <w:rFonts w:ascii="仿宋_GB2312" w:hAnsi="仿宋_GB2312" w:cs="仿宋_GB2312" w:eastAsia="仿宋_GB2312"/>
                <w:sz w:val="32"/>
              </w:rPr>
              <w:t>值或</w:t>
            </w:r>
            <w:r>
              <w:rPr>
                <w:rFonts w:ascii="仿宋_GB2312" w:hAnsi="仿宋_GB2312" w:cs="仿宋_GB2312" w:eastAsia="仿宋_GB2312"/>
                <w:sz w:val="32"/>
              </w:rPr>
              <w:t>K</w:t>
            </w:r>
            <w:r>
              <w:rPr>
                <w:rFonts w:ascii="仿宋_GB2312" w:hAnsi="仿宋_GB2312" w:cs="仿宋_GB2312" w:eastAsia="仿宋_GB2312"/>
                <w:sz w:val="32"/>
              </w:rPr>
              <w:t>0</w:t>
            </w:r>
            <w:r>
              <w:rPr>
                <w:rFonts w:ascii="仿宋_GB2312" w:hAnsi="仿宋_GB2312" w:cs="仿宋_GB2312" w:eastAsia="仿宋_GB2312"/>
                <w:sz w:val="32"/>
              </w:rPr>
              <w:t>值，</w:t>
            </w:r>
            <w:r>
              <w:rPr>
                <w:rFonts w:ascii="仿宋_GB2312" w:hAnsi="仿宋_GB2312" w:cs="仿宋_GB2312" w:eastAsia="仿宋_GB2312"/>
                <w:sz w:val="32"/>
              </w:rPr>
              <w:t>K</w:t>
            </w:r>
            <w:r>
              <w:rPr>
                <w:rFonts w:ascii="仿宋_GB2312" w:hAnsi="仿宋_GB2312" w:cs="仿宋_GB2312" w:eastAsia="仿宋_GB2312"/>
                <w:sz w:val="32"/>
              </w:rPr>
              <w:t>0</w:t>
            </w:r>
            <w:r>
              <w:rPr>
                <w:rFonts w:ascii="仿宋_GB2312" w:hAnsi="仿宋_GB2312" w:cs="仿宋_GB2312" w:eastAsia="仿宋_GB2312"/>
                <w:sz w:val="32"/>
              </w:rPr>
              <w:t>/</w:t>
            </w:r>
            <w:r>
              <w:rPr>
                <w:rFonts w:ascii="仿宋_GB2312" w:hAnsi="仿宋_GB2312" w:cs="仿宋_GB2312" w:eastAsia="仿宋_GB2312"/>
                <w:sz w:val="32"/>
              </w:rPr>
              <w:t>K</w:t>
            </w:r>
            <w:r>
              <w:rPr>
                <w:rFonts w:ascii="仿宋_GB2312" w:hAnsi="仿宋_GB2312" w:cs="仿宋_GB2312" w:eastAsia="仿宋_GB2312"/>
                <w:sz w:val="32"/>
              </w:rPr>
              <w:t>值，或浓度系数与原始值不符且不能提供相应校准依据，扣</w:t>
            </w:r>
            <w:r>
              <w:rPr>
                <w:rFonts w:ascii="仿宋_GB2312" w:hAnsi="仿宋_GB2312" w:cs="仿宋_GB2312" w:eastAsia="仿宋_GB2312"/>
                <w:sz w:val="32"/>
              </w:rPr>
              <w:t>5</w:t>
            </w:r>
            <w:r>
              <w:rPr>
                <w:rFonts w:ascii="仿宋_GB2312" w:hAnsi="仿宋_GB2312" w:cs="仿宋_GB2312" w:eastAsia="仿宋_GB2312"/>
                <w:sz w:val="32"/>
              </w:rPr>
              <w:t>分；</w:t>
            </w:r>
          </w:p>
          <w:p>
            <w:pPr>
              <w:pStyle w:val="null3"/>
              <w:spacing w:after="120"/>
              <w:ind w:left="1440" w:firstLine="640"/>
              <w:jc w:val="both"/>
            </w:pPr>
            <w:r>
              <w:rPr>
                <w:rFonts w:ascii="仿宋_GB2312" w:hAnsi="仿宋_GB2312" w:cs="仿宋_GB2312" w:eastAsia="仿宋_GB2312"/>
                <w:sz w:val="32"/>
              </w:rPr>
              <w:t>3）其他参数不符合要求，扣2</w:t>
            </w:r>
            <w:r>
              <w:rPr>
                <w:rFonts w:ascii="仿宋_GB2312" w:hAnsi="仿宋_GB2312" w:cs="仿宋_GB2312" w:eastAsia="仿宋_GB2312"/>
                <w:sz w:val="32"/>
              </w:rPr>
              <w:t>分；</w:t>
            </w:r>
          </w:p>
          <w:p>
            <w:pPr>
              <w:pStyle w:val="null3"/>
              <w:spacing w:after="120"/>
              <w:ind w:left="1440" w:firstLine="640"/>
              <w:jc w:val="both"/>
            </w:pPr>
            <w:r>
              <w:rPr>
                <w:rFonts w:ascii="仿宋_GB2312" w:hAnsi="仿宋_GB2312" w:cs="仿宋_GB2312" w:eastAsia="仿宋_GB2312"/>
                <w:sz w:val="32"/>
              </w:rPr>
              <w:t>4）检漏仪器示值大于1.0L/min，扣2</w:t>
            </w:r>
            <w:r>
              <w:rPr>
                <w:rFonts w:ascii="仿宋_GB2312" w:hAnsi="仿宋_GB2312" w:cs="仿宋_GB2312" w:eastAsia="仿宋_GB2312"/>
                <w:sz w:val="32"/>
              </w:rPr>
              <w:t>分；</w:t>
            </w:r>
          </w:p>
          <w:p>
            <w:pPr>
              <w:pStyle w:val="null3"/>
              <w:spacing w:after="120"/>
              <w:ind w:left="1440" w:firstLine="640"/>
              <w:jc w:val="both"/>
            </w:pPr>
            <w:r>
              <w:rPr>
                <w:rFonts w:ascii="仿宋_GB2312" w:hAnsi="仿宋_GB2312" w:cs="仿宋_GB2312" w:eastAsia="仿宋_GB2312"/>
                <w:sz w:val="32"/>
              </w:rPr>
              <w:t>5）站点未按计划进行手工比对，扣5</w:t>
            </w:r>
            <w:r>
              <w:rPr>
                <w:rFonts w:ascii="仿宋_GB2312" w:hAnsi="仿宋_GB2312" w:cs="仿宋_GB2312" w:eastAsia="仿宋_GB2312"/>
                <w:sz w:val="32"/>
              </w:rPr>
              <w:t>分；</w:t>
            </w:r>
          </w:p>
          <w:p>
            <w:pPr>
              <w:pStyle w:val="null3"/>
              <w:spacing w:after="120"/>
              <w:ind w:left="1440" w:firstLine="640"/>
              <w:jc w:val="both"/>
            </w:pPr>
            <w:r>
              <w:rPr>
                <w:rFonts w:ascii="仿宋_GB2312" w:hAnsi="仿宋_GB2312" w:cs="仿宋_GB2312" w:eastAsia="仿宋_GB2312"/>
                <w:sz w:val="32"/>
              </w:rPr>
              <w:t>备注：扣分上限为单项分值。</w:t>
            </w:r>
          </w:p>
          <w:p>
            <w:pPr>
              <w:pStyle w:val="null3"/>
              <w:spacing w:after="120"/>
              <w:ind w:left="1440" w:firstLine="640"/>
              <w:jc w:val="both"/>
            </w:pPr>
            <w:r>
              <w:rPr>
                <w:rFonts w:ascii="仿宋_GB2312" w:hAnsi="仿宋_GB2312" w:cs="仿宋_GB2312" w:eastAsia="仿宋_GB2312"/>
                <w:sz w:val="32"/>
              </w:rPr>
              <w:t>（</w:t>
            </w:r>
            <w:r>
              <w:rPr>
                <w:rFonts w:ascii="仿宋_GB2312" w:hAnsi="仿宋_GB2312" w:cs="仿宋_GB2312" w:eastAsia="仿宋_GB2312"/>
                <w:sz w:val="32"/>
              </w:rPr>
              <w:t>d</w:t>
            </w:r>
            <w:r>
              <w:rPr>
                <w:rFonts w:ascii="仿宋_GB2312" w:hAnsi="仿宋_GB2312" w:cs="仿宋_GB2312" w:eastAsia="仿宋_GB2312"/>
                <w:sz w:val="32"/>
              </w:rPr>
              <w:t>）</w:t>
            </w:r>
            <w:r>
              <w:rPr>
                <w:rFonts w:ascii="仿宋_GB2312" w:hAnsi="仿宋_GB2312" w:cs="仿宋_GB2312" w:eastAsia="仿宋_GB2312"/>
                <w:sz w:val="32"/>
              </w:rPr>
              <w:t>用于校准的设备（流量计、温度计、大气压计）是否每年通过国家计量检定，标准气体是否在有效期内使用：</w:t>
            </w:r>
          </w:p>
          <w:p>
            <w:pPr>
              <w:pStyle w:val="null3"/>
              <w:spacing w:after="120"/>
              <w:ind w:left="1440" w:firstLine="600"/>
              <w:jc w:val="both"/>
            </w:pPr>
            <w:r>
              <w:rPr>
                <w:rFonts w:ascii="仿宋_GB2312" w:hAnsi="仿宋_GB2312" w:cs="仿宋_GB2312" w:eastAsia="仿宋_GB2312"/>
                <w:sz w:val="32"/>
              </w:rPr>
              <w:t>1</w:t>
            </w:r>
            <w:r>
              <w:rPr>
                <w:rFonts w:ascii="仿宋_GB2312" w:hAnsi="仿宋_GB2312" w:cs="仿宋_GB2312" w:eastAsia="仿宋_GB2312"/>
                <w:sz w:val="32"/>
              </w:rPr>
              <w:t>）流量计、温湿度计和大气压计超出有效期；</w:t>
            </w:r>
          </w:p>
          <w:p>
            <w:pPr>
              <w:pStyle w:val="null3"/>
              <w:spacing w:after="120"/>
              <w:ind w:left="1440" w:firstLine="640"/>
              <w:jc w:val="both"/>
            </w:pPr>
            <w:r>
              <w:rPr>
                <w:rFonts w:ascii="仿宋_GB2312" w:hAnsi="仿宋_GB2312" w:cs="仿宋_GB2312" w:eastAsia="仿宋_GB2312"/>
                <w:sz w:val="32"/>
              </w:rPr>
              <w:t>2）钢瓶气无标签或过期使用的；</w:t>
            </w:r>
          </w:p>
          <w:p>
            <w:pPr>
              <w:pStyle w:val="null3"/>
              <w:spacing w:after="120"/>
              <w:ind w:left="1440" w:firstLine="640"/>
              <w:jc w:val="both"/>
            </w:pPr>
            <w:r>
              <w:rPr>
                <w:rFonts w:ascii="仿宋_GB2312" w:hAnsi="仿宋_GB2312" w:cs="仿宋_GB2312" w:eastAsia="仿宋_GB2312"/>
                <w:sz w:val="32"/>
              </w:rPr>
              <w:t>备注：任意一项不合格扣</w:t>
            </w:r>
            <w:r>
              <w:rPr>
                <w:rFonts w:ascii="仿宋_GB2312" w:hAnsi="仿宋_GB2312" w:cs="仿宋_GB2312" w:eastAsia="仿宋_GB2312"/>
                <w:sz w:val="32"/>
              </w:rPr>
              <w:t>5分；扣分上限为单项分值。</w:t>
            </w:r>
          </w:p>
          <w:p>
            <w:pPr>
              <w:pStyle w:val="null3"/>
              <w:ind w:left="1440" w:firstLine="643"/>
              <w:jc w:val="both"/>
            </w:pPr>
            <w:r>
              <w:rPr>
                <w:rFonts w:ascii="仿宋_GB2312" w:hAnsi="仿宋_GB2312" w:cs="仿宋_GB2312" w:eastAsia="仿宋_GB2312"/>
                <w:sz w:val="32"/>
                <w:b/>
              </w:rPr>
              <w:t>（参考规范：《环境空气气态污染物（</w:t>
            </w:r>
            <w:r>
              <w:rPr>
                <w:rFonts w:ascii="仿宋_GB2312" w:hAnsi="仿宋_GB2312" w:cs="仿宋_GB2312" w:eastAsia="仿宋_GB2312"/>
                <w:sz w:val="32"/>
                <w:b/>
              </w:rPr>
              <w:t>SO2、NO2、O3、CO）连续自动监测系统运行和质控技术规范》（HJ 818-2018）、《环境空气颗粒物（PM2.5和PM10）连续自动监测系统运行和质控技术规范》（HJ 817-2018））</w:t>
            </w:r>
          </w:p>
          <w:p>
            <w:pPr>
              <w:pStyle w:val="null3"/>
              <w:spacing w:before="15" w:after="15"/>
              <w:jc w:val="left"/>
              <w:outlineLvl w:val="1"/>
            </w:pPr>
            <w:r>
              <w:rPr>
                <w:rFonts w:ascii="仿宋_GB2312" w:hAnsi="仿宋_GB2312" w:cs="仿宋_GB2312" w:eastAsia="仿宋_GB2312"/>
                <w:sz w:val="32"/>
                <w:b/>
              </w:rPr>
              <w:t>5. 通讯系统维护效果</w:t>
            </w:r>
          </w:p>
          <w:p>
            <w:pPr>
              <w:pStyle w:val="null3"/>
              <w:spacing w:after="120"/>
              <w:ind w:left="1440" w:firstLine="640"/>
              <w:jc w:val="both"/>
            </w:pPr>
            <w:r>
              <w:rPr>
                <w:rFonts w:ascii="仿宋_GB2312" w:hAnsi="仿宋_GB2312" w:cs="仿宋_GB2312" w:eastAsia="仿宋_GB2312"/>
                <w:sz w:val="32"/>
              </w:rPr>
              <w:t>（</w:t>
            </w:r>
            <w:r>
              <w:rPr>
                <w:rFonts w:ascii="仿宋_GB2312" w:hAnsi="仿宋_GB2312" w:cs="仿宋_GB2312" w:eastAsia="仿宋_GB2312"/>
                <w:sz w:val="32"/>
              </w:rPr>
              <w:t>a)能否正常采集数据并上报市站并发布数据。</w:t>
            </w:r>
          </w:p>
          <w:p>
            <w:pPr>
              <w:pStyle w:val="null3"/>
              <w:spacing w:after="120"/>
              <w:ind w:left="1440" w:firstLine="640"/>
              <w:jc w:val="both"/>
            </w:pPr>
            <w:r>
              <w:rPr>
                <w:rFonts w:ascii="仿宋_GB2312" w:hAnsi="仿宋_GB2312" w:cs="仿宋_GB2312" w:eastAsia="仿宋_GB2312"/>
                <w:sz w:val="32"/>
              </w:rPr>
              <w:t>1）检测仪器时间与数采时间不同步（误差超过±2min）；</w:t>
            </w:r>
          </w:p>
          <w:p>
            <w:pPr>
              <w:pStyle w:val="null3"/>
              <w:spacing w:after="120"/>
              <w:ind w:left="1440" w:firstLine="640"/>
              <w:jc w:val="both"/>
            </w:pPr>
            <w:r>
              <w:rPr>
                <w:rFonts w:ascii="仿宋_GB2312" w:hAnsi="仿宋_GB2312" w:cs="仿宋_GB2312" w:eastAsia="仿宋_GB2312"/>
                <w:sz w:val="32"/>
              </w:rPr>
              <w:t>2）检测仪器时间未校准；</w:t>
            </w:r>
          </w:p>
          <w:p>
            <w:pPr>
              <w:pStyle w:val="null3"/>
              <w:spacing w:after="120"/>
              <w:ind w:left="1440" w:firstLine="640"/>
              <w:jc w:val="both"/>
            </w:pPr>
            <w:r>
              <w:rPr>
                <w:rFonts w:ascii="仿宋_GB2312" w:hAnsi="仿宋_GB2312" w:cs="仿宋_GB2312" w:eastAsia="仿宋_GB2312"/>
                <w:sz w:val="32"/>
              </w:rPr>
              <w:t>3）数采仪时间未校准；</w:t>
            </w:r>
          </w:p>
          <w:p>
            <w:pPr>
              <w:pStyle w:val="null3"/>
              <w:spacing w:after="120"/>
              <w:ind w:left="1440" w:firstLine="640"/>
              <w:jc w:val="both"/>
            </w:pPr>
            <w:r>
              <w:rPr>
                <w:rFonts w:ascii="仿宋_GB2312" w:hAnsi="仿宋_GB2312" w:cs="仿宋_GB2312" w:eastAsia="仿宋_GB2312"/>
                <w:sz w:val="32"/>
              </w:rPr>
              <w:t>4）六参数设备未勾选报警信息。</w:t>
            </w:r>
          </w:p>
          <w:p>
            <w:pPr>
              <w:pStyle w:val="null3"/>
              <w:ind w:left="1440" w:firstLine="643"/>
              <w:jc w:val="both"/>
            </w:pPr>
            <w:r>
              <w:rPr>
                <w:rFonts w:ascii="仿宋_GB2312" w:hAnsi="仿宋_GB2312" w:cs="仿宋_GB2312" w:eastAsia="仿宋_GB2312"/>
                <w:sz w:val="32"/>
                <w:b/>
              </w:rPr>
              <w:t>（参考规范：《环境空气气态污染物（</w:t>
            </w:r>
            <w:r>
              <w:rPr>
                <w:rFonts w:ascii="仿宋_GB2312" w:hAnsi="仿宋_GB2312" w:cs="仿宋_GB2312" w:eastAsia="仿宋_GB2312"/>
                <w:sz w:val="32"/>
                <w:b/>
              </w:rPr>
              <w:t>SO2、NO2、O3、CO）连续自动监测系统运行和质控技术规范》（HJ 818-2018））</w:t>
            </w:r>
          </w:p>
          <w:p>
            <w:pPr>
              <w:pStyle w:val="null3"/>
              <w:spacing w:before="15" w:after="15"/>
              <w:jc w:val="left"/>
              <w:outlineLvl w:val="1"/>
            </w:pPr>
            <w:r>
              <w:rPr>
                <w:rFonts w:ascii="仿宋_GB2312" w:hAnsi="仿宋_GB2312" w:cs="仿宋_GB2312" w:eastAsia="仿宋_GB2312"/>
                <w:sz w:val="32"/>
                <w:b/>
              </w:rPr>
              <w:t>6. 运维人员要求</w:t>
            </w:r>
          </w:p>
          <w:p>
            <w:pPr>
              <w:pStyle w:val="null3"/>
              <w:spacing w:after="120"/>
              <w:ind w:left="1440" w:firstLine="600"/>
              <w:jc w:val="both"/>
            </w:pPr>
            <w:r>
              <w:rPr>
                <w:rFonts w:ascii="仿宋_GB2312" w:hAnsi="仿宋_GB2312" w:cs="仿宋_GB2312" w:eastAsia="仿宋_GB2312"/>
                <w:sz w:val="32"/>
              </w:rPr>
              <w:t>运维人员是否持证上岗。</w:t>
            </w:r>
          </w:p>
          <w:p>
            <w:pPr>
              <w:pStyle w:val="null3"/>
              <w:spacing w:before="15" w:after="15"/>
              <w:jc w:val="left"/>
              <w:outlineLvl w:val="1"/>
            </w:pPr>
            <w:r>
              <w:rPr>
                <w:rFonts w:ascii="仿宋_GB2312" w:hAnsi="仿宋_GB2312" w:cs="仿宋_GB2312" w:eastAsia="仿宋_GB2312"/>
                <w:sz w:val="32"/>
                <w:b/>
              </w:rPr>
              <w:t>7. 档案记录</w:t>
            </w:r>
          </w:p>
          <w:p>
            <w:pPr>
              <w:pStyle w:val="null3"/>
              <w:spacing w:after="120"/>
              <w:ind w:left="1440" w:firstLine="640"/>
              <w:jc w:val="both"/>
            </w:pPr>
            <w:r>
              <w:rPr>
                <w:rFonts w:ascii="仿宋_GB2312" w:hAnsi="仿宋_GB2312" w:cs="仿宋_GB2312" w:eastAsia="仿宋_GB2312"/>
                <w:sz w:val="32"/>
              </w:rPr>
              <w:t>是否按照规范要求填写运维记录，记录是否规范和齐全现场填写的电子版档案记录是否规范齐全，每项扣</w:t>
            </w:r>
            <w:r>
              <w:rPr>
                <w:rFonts w:ascii="仿宋_GB2312" w:hAnsi="仿宋_GB2312" w:cs="仿宋_GB2312" w:eastAsia="仿宋_GB2312"/>
                <w:sz w:val="32"/>
              </w:rPr>
              <w:t>1分，扣分上限为单项分值。</w:t>
            </w:r>
          </w:p>
          <w:p>
            <w:pPr>
              <w:pStyle w:val="null3"/>
              <w:spacing w:before="15" w:after="15"/>
              <w:jc w:val="left"/>
              <w:outlineLvl w:val="1"/>
            </w:pPr>
            <w:r>
              <w:rPr>
                <w:rFonts w:ascii="仿宋_GB2312" w:hAnsi="仿宋_GB2312" w:cs="仿宋_GB2312" w:eastAsia="仿宋_GB2312"/>
                <w:sz w:val="32"/>
                <w:b/>
              </w:rPr>
              <w:t>8. 运维工作完成情况</w:t>
            </w:r>
          </w:p>
          <w:p>
            <w:pPr>
              <w:pStyle w:val="null3"/>
              <w:spacing w:after="120"/>
              <w:ind w:left="1440" w:firstLine="640"/>
              <w:jc w:val="both"/>
            </w:pPr>
            <w:r>
              <w:rPr>
                <w:rFonts w:ascii="仿宋_GB2312" w:hAnsi="仿宋_GB2312" w:cs="仿宋_GB2312" w:eastAsia="仿宋_GB2312"/>
                <w:sz w:val="32"/>
              </w:rPr>
              <w:t>是否按照运维要求完成当月运维工作，对照运维工作规定规范和合同要求检查每周、每月、每季度、每年任务执行情况。若发现一项存在问题扣</w:t>
            </w:r>
            <w:r>
              <w:rPr>
                <w:rFonts w:ascii="仿宋_GB2312" w:hAnsi="仿宋_GB2312" w:cs="仿宋_GB2312" w:eastAsia="仿宋_GB2312"/>
                <w:sz w:val="32"/>
              </w:rPr>
              <w:t>5分，扣分上限为单项分值。</w:t>
            </w:r>
          </w:p>
          <w:p>
            <w:pPr>
              <w:pStyle w:val="null3"/>
              <w:ind w:left="1440" w:firstLine="643"/>
              <w:jc w:val="both"/>
            </w:pPr>
            <w:r>
              <w:rPr>
                <w:rFonts w:ascii="仿宋_GB2312" w:hAnsi="仿宋_GB2312" w:cs="仿宋_GB2312" w:eastAsia="仿宋_GB2312"/>
                <w:sz w:val="32"/>
                <w:b/>
              </w:rPr>
              <w:t>（参考规范：《环境空气气态污染物（</w:t>
            </w:r>
            <w:r>
              <w:rPr>
                <w:rFonts w:ascii="仿宋_GB2312" w:hAnsi="仿宋_GB2312" w:cs="仿宋_GB2312" w:eastAsia="仿宋_GB2312"/>
                <w:sz w:val="32"/>
                <w:b/>
              </w:rPr>
              <w:t>SO2、NO2、O3、CO）连续自动监测系统运行和质控技术规范》（HJ 818-2018））</w:t>
            </w:r>
          </w:p>
          <w:p>
            <w:pPr>
              <w:pStyle w:val="null3"/>
              <w:spacing w:before="15" w:after="15"/>
              <w:jc w:val="left"/>
              <w:outlineLvl w:val="1"/>
            </w:pPr>
            <w:r>
              <w:rPr>
                <w:rFonts w:ascii="仿宋_GB2312" w:hAnsi="仿宋_GB2312" w:cs="仿宋_GB2312" w:eastAsia="仿宋_GB2312"/>
                <w:sz w:val="32"/>
                <w:b/>
              </w:rPr>
              <w:t>9. 异常情况处理情况</w:t>
            </w:r>
          </w:p>
          <w:p>
            <w:pPr>
              <w:pStyle w:val="null3"/>
              <w:spacing w:after="120"/>
              <w:ind w:left="1440" w:firstLine="640"/>
              <w:jc w:val="both"/>
            </w:pPr>
            <w:r>
              <w:rPr>
                <w:rFonts w:ascii="仿宋_GB2312" w:hAnsi="仿宋_GB2312" w:cs="仿宋_GB2312" w:eastAsia="仿宋_GB2312"/>
                <w:sz w:val="32"/>
              </w:rPr>
              <w:t>是否及时处理异常情况的（如故障应急处理等），异常等情况未及时处理，并不能准确说明原因扣</w:t>
            </w:r>
            <w:r>
              <w:rPr>
                <w:rFonts w:ascii="仿宋_GB2312" w:hAnsi="仿宋_GB2312" w:cs="仿宋_GB2312" w:eastAsia="仿宋_GB2312"/>
                <w:sz w:val="32"/>
              </w:rPr>
              <w:t>5分，扣分上限为单项分值。</w:t>
            </w:r>
          </w:p>
          <w:p>
            <w:pPr>
              <w:pStyle w:val="null3"/>
              <w:jc w:val="both"/>
            </w:pPr>
            <w:r>
              <w:rPr>
                <w:rFonts w:ascii="仿宋_GB2312" w:hAnsi="仿宋_GB2312" w:cs="仿宋_GB2312" w:eastAsia="仿宋_GB2312"/>
                <w:sz w:val="32"/>
                <w:b/>
              </w:rPr>
              <w:t>（三）</w:t>
            </w:r>
            <w:r>
              <w:rPr>
                <w:rFonts w:ascii="仿宋_GB2312" w:hAnsi="仿宋_GB2312" w:cs="仿宋_GB2312" w:eastAsia="仿宋_GB2312"/>
                <w:sz w:val="32"/>
                <w:b/>
              </w:rPr>
              <w:t>其他质控检查工作任务</w:t>
            </w:r>
          </w:p>
          <w:p>
            <w:pPr>
              <w:pStyle w:val="null3"/>
              <w:ind w:firstLine="640"/>
              <w:jc w:val="both"/>
            </w:pPr>
            <w:r>
              <w:rPr>
                <w:rFonts w:ascii="仿宋_GB2312" w:hAnsi="仿宋_GB2312" w:cs="仿宋_GB2312" w:eastAsia="仿宋_GB2312"/>
                <w:sz w:val="32"/>
              </w:rPr>
              <w:t>1、档案与分析</w:t>
            </w:r>
          </w:p>
          <w:p>
            <w:pPr>
              <w:pStyle w:val="null3"/>
              <w:ind w:firstLine="640"/>
              <w:jc w:val="both"/>
            </w:pPr>
            <w:r>
              <w:rPr>
                <w:rFonts w:ascii="仿宋_GB2312" w:hAnsi="仿宋_GB2312" w:cs="仿宋_GB2312" w:eastAsia="仿宋_GB2312"/>
                <w:sz w:val="32"/>
              </w:rPr>
              <w:t>对质控检查站点的现场质控检查评分表和运行维护检查评分表及所有附件照片汇总，上报成都监测站。形成管理成效分析报告并上报，</w:t>
            </w:r>
            <w:r>
              <w:rPr>
                <w:rFonts w:ascii="仿宋_GB2312" w:hAnsi="仿宋_GB2312" w:cs="仿宋_GB2312" w:eastAsia="仿宋_GB2312"/>
                <w:sz w:val="32"/>
              </w:rPr>
              <w:t>完成所有检查后，随即开展相应分析，</w:t>
            </w:r>
            <w:r>
              <w:rPr>
                <w:rFonts w:ascii="仿宋_GB2312" w:hAnsi="仿宋_GB2312" w:cs="仿宋_GB2312" w:eastAsia="仿宋_GB2312"/>
                <w:sz w:val="32"/>
              </w:rPr>
              <w:t>内容包括：运维工作成效分析、运维质控检查工作成效分析、监测数据审核成效分析、监测网络运行成效分析、监测设备使用成效分析等。</w:t>
            </w:r>
          </w:p>
          <w:p>
            <w:pPr>
              <w:pStyle w:val="null3"/>
              <w:ind w:firstLine="640"/>
              <w:jc w:val="both"/>
            </w:pPr>
            <w:r>
              <w:rPr>
                <w:rFonts w:ascii="仿宋_GB2312" w:hAnsi="仿宋_GB2312" w:cs="仿宋_GB2312" w:eastAsia="仿宋_GB2312"/>
                <w:sz w:val="32"/>
              </w:rPr>
              <w:t>2</w:t>
            </w:r>
            <w:r>
              <w:rPr>
                <w:rFonts w:ascii="仿宋_GB2312" w:hAnsi="仿宋_GB2312" w:cs="仿宋_GB2312" w:eastAsia="仿宋_GB2312"/>
                <w:sz w:val="32"/>
              </w:rPr>
              <w:t>、重污染天期间应根据成都监测站提出的要求进行加密检查，比如雾霾天则对颗粒物的流量、温度、湿度、标膜、加热、参数设置、纸带打点等进行加密检查或者配合成都监测站进行检查。</w:t>
            </w:r>
          </w:p>
          <w:p>
            <w:pPr>
              <w:pStyle w:val="null3"/>
              <w:ind w:firstLine="640"/>
              <w:jc w:val="both"/>
            </w:pPr>
            <w:r>
              <w:rPr>
                <w:rFonts w:ascii="仿宋_GB2312" w:hAnsi="仿宋_GB2312" w:cs="仿宋_GB2312" w:eastAsia="仿宋_GB2312"/>
                <w:sz w:val="32"/>
              </w:rPr>
              <w:t>3</w:t>
            </w:r>
            <w:r>
              <w:rPr>
                <w:rFonts w:ascii="仿宋_GB2312" w:hAnsi="仿宋_GB2312" w:cs="仿宋_GB2312" w:eastAsia="仿宋_GB2312"/>
                <w:sz w:val="32"/>
              </w:rPr>
              <w:t>、应对重污染时段通过数据筛查发现的数据</w:t>
            </w:r>
            <w:r>
              <w:rPr>
                <w:rFonts w:ascii="仿宋_GB2312" w:hAnsi="仿宋_GB2312" w:cs="仿宋_GB2312" w:eastAsia="仿宋_GB2312"/>
                <w:sz w:val="32"/>
              </w:rPr>
              <w:t>“洼地”安排进行加密质控核查。</w:t>
            </w:r>
          </w:p>
          <w:p>
            <w:pPr>
              <w:pStyle w:val="null3"/>
              <w:ind w:firstLine="640"/>
              <w:jc w:val="both"/>
            </w:pPr>
            <w:r>
              <w:rPr>
                <w:rFonts w:ascii="仿宋_GB2312" w:hAnsi="仿宋_GB2312" w:cs="仿宋_GB2312" w:eastAsia="仿宋_GB2312"/>
                <w:sz w:val="32"/>
              </w:rPr>
              <w:t>4</w:t>
            </w:r>
            <w:r>
              <w:rPr>
                <w:rFonts w:ascii="仿宋_GB2312" w:hAnsi="仿宋_GB2312" w:cs="仿宋_GB2312" w:eastAsia="仿宋_GB2312"/>
                <w:sz w:val="32"/>
              </w:rPr>
              <w:t>、应对夏季出现的臭氧数据偏低或者臭氧与氮氧化物负相关性较差的站点开展加密核查工作。</w:t>
            </w:r>
          </w:p>
          <w:p>
            <w:pPr>
              <w:pStyle w:val="null3"/>
              <w:ind w:firstLine="640"/>
              <w:jc w:val="both"/>
            </w:pPr>
            <w:r>
              <w:rPr>
                <w:rFonts w:ascii="仿宋_GB2312" w:hAnsi="仿宋_GB2312" w:cs="仿宋_GB2312" w:eastAsia="仿宋_GB2312"/>
                <w:sz w:val="32"/>
              </w:rPr>
              <w:t>5</w:t>
            </w:r>
            <w:r>
              <w:rPr>
                <w:rFonts w:ascii="仿宋_GB2312" w:hAnsi="仿宋_GB2312" w:cs="仿宋_GB2312" w:eastAsia="仿宋_GB2312"/>
                <w:sz w:val="32"/>
              </w:rPr>
              <w:t>、应配合成都监测站在重大活动保障期间开展重大活动保障检查工作。</w:t>
            </w:r>
          </w:p>
          <w:p>
            <w:pPr>
              <w:pStyle w:val="null3"/>
              <w:jc w:val="both"/>
            </w:pPr>
            <w:r>
              <w:rPr>
                <w:rFonts w:ascii="仿宋_GB2312" w:hAnsi="仿宋_GB2312" w:cs="仿宋_GB2312" w:eastAsia="仿宋_GB2312"/>
                <w:sz w:val="32"/>
                <w:b/>
              </w:rPr>
              <w:t>（四）</w:t>
            </w:r>
            <w:r>
              <w:rPr>
                <w:rFonts w:ascii="仿宋_GB2312" w:hAnsi="仿宋_GB2312" w:cs="仿宋_GB2312" w:eastAsia="仿宋_GB2312"/>
                <w:sz w:val="32"/>
                <w:b/>
              </w:rPr>
              <w:t>质控检查技术方法标准参考依据</w:t>
            </w:r>
          </w:p>
          <w:p>
            <w:pPr>
              <w:pStyle w:val="null3"/>
              <w:ind w:firstLine="640"/>
              <w:jc w:val="both"/>
            </w:pPr>
            <w:r>
              <w:rPr>
                <w:rFonts w:ascii="仿宋_GB2312" w:hAnsi="仿宋_GB2312" w:cs="仿宋_GB2312" w:eastAsia="仿宋_GB2312"/>
                <w:sz w:val="32"/>
              </w:rPr>
              <w:t>1）《环境空气气态污染物（SO</w:t>
            </w:r>
            <w:r>
              <w:rPr>
                <w:rFonts w:ascii="仿宋_GB2312" w:hAnsi="仿宋_GB2312" w:cs="仿宋_GB2312" w:eastAsia="仿宋_GB2312"/>
                <w:sz w:val="32"/>
              </w:rPr>
              <w:t>2</w:t>
            </w:r>
            <w:r>
              <w:rPr>
                <w:rFonts w:ascii="仿宋_GB2312" w:hAnsi="仿宋_GB2312" w:cs="仿宋_GB2312" w:eastAsia="仿宋_GB2312"/>
                <w:sz w:val="32"/>
              </w:rPr>
              <w:t>、</w:t>
            </w:r>
            <w:r>
              <w:rPr>
                <w:rFonts w:ascii="仿宋_GB2312" w:hAnsi="仿宋_GB2312" w:cs="仿宋_GB2312" w:eastAsia="仿宋_GB2312"/>
                <w:sz w:val="32"/>
              </w:rPr>
              <w:t>NO</w:t>
            </w:r>
            <w:r>
              <w:rPr>
                <w:rFonts w:ascii="仿宋_GB2312" w:hAnsi="仿宋_GB2312" w:cs="仿宋_GB2312" w:eastAsia="仿宋_GB2312"/>
                <w:sz w:val="32"/>
              </w:rPr>
              <w:t>2</w:t>
            </w:r>
            <w:r>
              <w:rPr>
                <w:rFonts w:ascii="仿宋_GB2312" w:hAnsi="仿宋_GB2312" w:cs="仿宋_GB2312" w:eastAsia="仿宋_GB2312"/>
                <w:sz w:val="32"/>
              </w:rPr>
              <w:t>、</w:t>
            </w:r>
            <w:r>
              <w:rPr>
                <w:rFonts w:ascii="仿宋_GB2312" w:hAnsi="仿宋_GB2312" w:cs="仿宋_GB2312" w:eastAsia="仿宋_GB2312"/>
                <w:sz w:val="32"/>
              </w:rPr>
              <w:t>O</w:t>
            </w:r>
            <w:r>
              <w:rPr>
                <w:rFonts w:ascii="仿宋_GB2312" w:hAnsi="仿宋_GB2312" w:cs="仿宋_GB2312" w:eastAsia="仿宋_GB2312"/>
                <w:sz w:val="32"/>
              </w:rPr>
              <w:t>3</w:t>
            </w:r>
            <w:r>
              <w:rPr>
                <w:rFonts w:ascii="仿宋_GB2312" w:hAnsi="仿宋_GB2312" w:cs="仿宋_GB2312" w:eastAsia="仿宋_GB2312"/>
                <w:sz w:val="32"/>
              </w:rPr>
              <w:t>、</w:t>
            </w:r>
            <w:r>
              <w:rPr>
                <w:rFonts w:ascii="仿宋_GB2312" w:hAnsi="仿宋_GB2312" w:cs="仿宋_GB2312" w:eastAsia="仿宋_GB2312"/>
                <w:sz w:val="32"/>
              </w:rPr>
              <w:t>CO）连续自动监测系统技术要求及检测方法》（HJ654-2013）</w:t>
            </w:r>
          </w:p>
          <w:p>
            <w:pPr>
              <w:pStyle w:val="null3"/>
              <w:ind w:firstLine="640"/>
              <w:jc w:val="both"/>
            </w:pPr>
            <w:r>
              <w:rPr>
                <w:rFonts w:ascii="仿宋_GB2312" w:hAnsi="仿宋_GB2312" w:cs="仿宋_GB2312" w:eastAsia="仿宋_GB2312"/>
                <w:sz w:val="32"/>
              </w:rPr>
              <w:t>2</w:t>
            </w:r>
            <w:r>
              <w:rPr>
                <w:rFonts w:ascii="仿宋_GB2312" w:hAnsi="仿宋_GB2312" w:cs="仿宋_GB2312" w:eastAsia="仿宋_GB2312"/>
                <w:sz w:val="32"/>
              </w:rPr>
              <w:t>）《环境空气气态污染物（</w:t>
            </w:r>
            <w:r>
              <w:rPr>
                <w:rFonts w:ascii="仿宋_GB2312" w:hAnsi="仿宋_GB2312" w:cs="仿宋_GB2312" w:eastAsia="仿宋_GB2312"/>
                <w:sz w:val="32"/>
              </w:rPr>
              <w:t>SO</w:t>
            </w:r>
            <w:r>
              <w:rPr>
                <w:rFonts w:ascii="仿宋_GB2312" w:hAnsi="仿宋_GB2312" w:cs="仿宋_GB2312" w:eastAsia="仿宋_GB2312"/>
                <w:sz w:val="32"/>
              </w:rPr>
              <w:t>2</w:t>
            </w:r>
            <w:r>
              <w:rPr>
                <w:rFonts w:ascii="仿宋_GB2312" w:hAnsi="仿宋_GB2312" w:cs="仿宋_GB2312" w:eastAsia="仿宋_GB2312"/>
                <w:sz w:val="32"/>
              </w:rPr>
              <w:t>、</w:t>
            </w:r>
            <w:r>
              <w:rPr>
                <w:rFonts w:ascii="仿宋_GB2312" w:hAnsi="仿宋_GB2312" w:cs="仿宋_GB2312" w:eastAsia="仿宋_GB2312"/>
                <w:sz w:val="32"/>
              </w:rPr>
              <w:t>NO</w:t>
            </w:r>
            <w:r>
              <w:rPr>
                <w:rFonts w:ascii="仿宋_GB2312" w:hAnsi="仿宋_GB2312" w:cs="仿宋_GB2312" w:eastAsia="仿宋_GB2312"/>
                <w:sz w:val="32"/>
              </w:rPr>
              <w:t>2</w:t>
            </w:r>
            <w:r>
              <w:rPr>
                <w:rFonts w:ascii="仿宋_GB2312" w:hAnsi="仿宋_GB2312" w:cs="仿宋_GB2312" w:eastAsia="仿宋_GB2312"/>
                <w:sz w:val="32"/>
              </w:rPr>
              <w:t>、</w:t>
            </w:r>
            <w:r>
              <w:rPr>
                <w:rFonts w:ascii="仿宋_GB2312" w:hAnsi="仿宋_GB2312" w:cs="仿宋_GB2312" w:eastAsia="仿宋_GB2312"/>
                <w:sz w:val="32"/>
              </w:rPr>
              <w:t>O</w:t>
            </w:r>
            <w:r>
              <w:rPr>
                <w:rFonts w:ascii="仿宋_GB2312" w:hAnsi="仿宋_GB2312" w:cs="仿宋_GB2312" w:eastAsia="仿宋_GB2312"/>
                <w:sz w:val="32"/>
              </w:rPr>
              <w:t>3</w:t>
            </w:r>
            <w:r>
              <w:rPr>
                <w:rFonts w:ascii="仿宋_GB2312" w:hAnsi="仿宋_GB2312" w:cs="仿宋_GB2312" w:eastAsia="仿宋_GB2312"/>
                <w:sz w:val="32"/>
              </w:rPr>
              <w:t>、</w:t>
            </w:r>
            <w:r>
              <w:rPr>
                <w:rFonts w:ascii="仿宋_GB2312" w:hAnsi="仿宋_GB2312" w:cs="仿宋_GB2312" w:eastAsia="仿宋_GB2312"/>
                <w:sz w:val="32"/>
              </w:rPr>
              <w:t>CO）连续自动监测系统安装和验收技术规范》（HJ193-2013）</w:t>
            </w:r>
          </w:p>
          <w:p>
            <w:pPr>
              <w:pStyle w:val="null3"/>
              <w:ind w:firstLine="640"/>
              <w:jc w:val="both"/>
            </w:pPr>
            <w:r>
              <w:rPr>
                <w:rFonts w:ascii="仿宋_GB2312" w:hAnsi="仿宋_GB2312" w:cs="仿宋_GB2312" w:eastAsia="仿宋_GB2312"/>
                <w:sz w:val="32"/>
              </w:rPr>
              <w:t>3</w:t>
            </w:r>
            <w:r>
              <w:rPr>
                <w:rFonts w:ascii="仿宋_GB2312" w:hAnsi="仿宋_GB2312" w:cs="仿宋_GB2312" w:eastAsia="仿宋_GB2312"/>
                <w:sz w:val="32"/>
              </w:rPr>
              <w:t>）《环境空气气态污染物（</w:t>
            </w:r>
            <w:r>
              <w:rPr>
                <w:rFonts w:ascii="仿宋_GB2312" w:hAnsi="仿宋_GB2312" w:cs="仿宋_GB2312" w:eastAsia="仿宋_GB2312"/>
                <w:sz w:val="32"/>
              </w:rPr>
              <w:t>SO</w:t>
            </w:r>
            <w:r>
              <w:rPr>
                <w:rFonts w:ascii="仿宋_GB2312" w:hAnsi="仿宋_GB2312" w:cs="仿宋_GB2312" w:eastAsia="仿宋_GB2312"/>
                <w:sz w:val="32"/>
              </w:rPr>
              <w:t>2</w:t>
            </w:r>
            <w:r>
              <w:rPr>
                <w:rFonts w:ascii="仿宋_GB2312" w:hAnsi="仿宋_GB2312" w:cs="仿宋_GB2312" w:eastAsia="仿宋_GB2312"/>
                <w:sz w:val="32"/>
              </w:rPr>
              <w:t>、</w:t>
            </w:r>
            <w:r>
              <w:rPr>
                <w:rFonts w:ascii="仿宋_GB2312" w:hAnsi="仿宋_GB2312" w:cs="仿宋_GB2312" w:eastAsia="仿宋_GB2312"/>
                <w:sz w:val="32"/>
              </w:rPr>
              <w:t>NO</w:t>
            </w:r>
            <w:r>
              <w:rPr>
                <w:rFonts w:ascii="仿宋_GB2312" w:hAnsi="仿宋_GB2312" w:cs="仿宋_GB2312" w:eastAsia="仿宋_GB2312"/>
                <w:sz w:val="32"/>
              </w:rPr>
              <w:t>2</w:t>
            </w:r>
            <w:r>
              <w:rPr>
                <w:rFonts w:ascii="仿宋_GB2312" w:hAnsi="仿宋_GB2312" w:cs="仿宋_GB2312" w:eastAsia="仿宋_GB2312"/>
                <w:sz w:val="32"/>
              </w:rPr>
              <w:t>、</w:t>
            </w:r>
            <w:r>
              <w:rPr>
                <w:rFonts w:ascii="仿宋_GB2312" w:hAnsi="仿宋_GB2312" w:cs="仿宋_GB2312" w:eastAsia="仿宋_GB2312"/>
                <w:sz w:val="32"/>
              </w:rPr>
              <w:t>O</w:t>
            </w:r>
            <w:r>
              <w:rPr>
                <w:rFonts w:ascii="仿宋_GB2312" w:hAnsi="仿宋_GB2312" w:cs="仿宋_GB2312" w:eastAsia="仿宋_GB2312"/>
                <w:sz w:val="32"/>
              </w:rPr>
              <w:t>3</w:t>
            </w:r>
            <w:r>
              <w:rPr>
                <w:rFonts w:ascii="仿宋_GB2312" w:hAnsi="仿宋_GB2312" w:cs="仿宋_GB2312" w:eastAsia="仿宋_GB2312"/>
                <w:sz w:val="32"/>
              </w:rPr>
              <w:t>、</w:t>
            </w:r>
            <w:r>
              <w:rPr>
                <w:rFonts w:ascii="仿宋_GB2312" w:hAnsi="仿宋_GB2312" w:cs="仿宋_GB2312" w:eastAsia="仿宋_GB2312"/>
                <w:sz w:val="32"/>
              </w:rPr>
              <w:t>CO）连续自动监测系统运行和质控技术规范》（HJ818-2018）</w:t>
            </w:r>
          </w:p>
          <w:p>
            <w:pPr>
              <w:pStyle w:val="null3"/>
              <w:ind w:firstLine="640"/>
              <w:jc w:val="both"/>
            </w:pPr>
            <w:r>
              <w:rPr>
                <w:rFonts w:ascii="仿宋_GB2312" w:hAnsi="仿宋_GB2312" w:cs="仿宋_GB2312" w:eastAsia="仿宋_GB2312"/>
                <w:sz w:val="32"/>
              </w:rPr>
              <w:t>4</w:t>
            </w:r>
            <w:r>
              <w:rPr>
                <w:rFonts w:ascii="仿宋_GB2312" w:hAnsi="仿宋_GB2312" w:cs="仿宋_GB2312" w:eastAsia="仿宋_GB2312"/>
                <w:sz w:val="32"/>
              </w:rPr>
              <w:t>）《环境空气自动监测臭氧标准传递工作实施方案（试行）》</w:t>
            </w:r>
          </w:p>
          <w:p>
            <w:pPr>
              <w:pStyle w:val="null3"/>
              <w:ind w:firstLine="640"/>
              <w:jc w:val="both"/>
            </w:pPr>
            <w:r>
              <w:rPr>
                <w:rFonts w:ascii="仿宋_GB2312" w:hAnsi="仿宋_GB2312" w:cs="仿宋_GB2312" w:eastAsia="仿宋_GB2312"/>
                <w:sz w:val="32"/>
              </w:rPr>
              <w:t>5</w:t>
            </w:r>
            <w:r>
              <w:rPr>
                <w:rFonts w:ascii="仿宋_GB2312" w:hAnsi="仿宋_GB2312" w:cs="仿宋_GB2312" w:eastAsia="仿宋_GB2312"/>
                <w:sz w:val="32"/>
              </w:rPr>
              <w:t>）《环境空气颗粒物（</w:t>
            </w:r>
            <w:r>
              <w:rPr>
                <w:rFonts w:ascii="仿宋_GB2312" w:hAnsi="仿宋_GB2312" w:cs="仿宋_GB2312" w:eastAsia="仿宋_GB2312"/>
                <w:sz w:val="32"/>
              </w:rPr>
              <w:t>PM</w:t>
            </w:r>
            <w:r>
              <w:rPr>
                <w:rFonts w:ascii="仿宋_GB2312" w:hAnsi="仿宋_GB2312" w:cs="仿宋_GB2312" w:eastAsia="仿宋_GB2312"/>
                <w:sz w:val="32"/>
              </w:rPr>
              <w:t>10</w:t>
            </w:r>
            <w:r>
              <w:rPr>
                <w:rFonts w:ascii="仿宋_GB2312" w:hAnsi="仿宋_GB2312" w:cs="仿宋_GB2312" w:eastAsia="仿宋_GB2312"/>
                <w:sz w:val="32"/>
              </w:rPr>
              <w:t>和</w:t>
            </w:r>
            <w:r>
              <w:rPr>
                <w:rFonts w:ascii="仿宋_GB2312" w:hAnsi="仿宋_GB2312" w:cs="仿宋_GB2312" w:eastAsia="仿宋_GB2312"/>
                <w:sz w:val="32"/>
              </w:rPr>
              <w:t>PM</w:t>
            </w:r>
            <w:r>
              <w:rPr>
                <w:rFonts w:ascii="仿宋_GB2312" w:hAnsi="仿宋_GB2312" w:cs="仿宋_GB2312" w:eastAsia="仿宋_GB2312"/>
                <w:sz w:val="32"/>
              </w:rPr>
              <w:t>2.5</w:t>
            </w:r>
            <w:r>
              <w:rPr>
                <w:rFonts w:ascii="仿宋_GB2312" w:hAnsi="仿宋_GB2312" w:cs="仿宋_GB2312" w:eastAsia="仿宋_GB2312"/>
                <w:sz w:val="32"/>
              </w:rPr>
              <w:t>）连续自动监测系统技术要求及检测方法》（</w:t>
            </w:r>
            <w:r>
              <w:rPr>
                <w:rFonts w:ascii="仿宋_GB2312" w:hAnsi="仿宋_GB2312" w:cs="仿宋_GB2312" w:eastAsia="仿宋_GB2312"/>
                <w:sz w:val="32"/>
              </w:rPr>
              <w:t>HJ653-2021）</w:t>
            </w:r>
          </w:p>
          <w:p>
            <w:pPr>
              <w:pStyle w:val="null3"/>
              <w:ind w:firstLine="640"/>
              <w:jc w:val="both"/>
            </w:pPr>
            <w:r>
              <w:rPr>
                <w:rFonts w:ascii="仿宋_GB2312" w:hAnsi="仿宋_GB2312" w:cs="仿宋_GB2312" w:eastAsia="仿宋_GB2312"/>
                <w:sz w:val="32"/>
              </w:rPr>
              <w:t>6</w:t>
            </w:r>
            <w:r>
              <w:rPr>
                <w:rFonts w:ascii="仿宋_GB2312" w:hAnsi="仿宋_GB2312" w:cs="仿宋_GB2312" w:eastAsia="仿宋_GB2312"/>
                <w:sz w:val="32"/>
              </w:rPr>
              <w:t>）《环境空气颗粒物（</w:t>
            </w:r>
            <w:r>
              <w:rPr>
                <w:rFonts w:ascii="仿宋_GB2312" w:hAnsi="仿宋_GB2312" w:cs="仿宋_GB2312" w:eastAsia="仿宋_GB2312"/>
                <w:sz w:val="32"/>
              </w:rPr>
              <w:t>PM</w:t>
            </w:r>
            <w:r>
              <w:rPr>
                <w:rFonts w:ascii="仿宋_GB2312" w:hAnsi="仿宋_GB2312" w:cs="仿宋_GB2312" w:eastAsia="仿宋_GB2312"/>
                <w:sz w:val="32"/>
              </w:rPr>
              <w:t>10</w:t>
            </w:r>
            <w:r>
              <w:rPr>
                <w:rFonts w:ascii="仿宋_GB2312" w:hAnsi="仿宋_GB2312" w:cs="仿宋_GB2312" w:eastAsia="仿宋_GB2312"/>
                <w:sz w:val="32"/>
              </w:rPr>
              <w:t>和</w:t>
            </w:r>
            <w:r>
              <w:rPr>
                <w:rFonts w:ascii="仿宋_GB2312" w:hAnsi="仿宋_GB2312" w:cs="仿宋_GB2312" w:eastAsia="仿宋_GB2312"/>
                <w:sz w:val="32"/>
              </w:rPr>
              <w:t>PM</w:t>
            </w:r>
            <w:r>
              <w:rPr>
                <w:rFonts w:ascii="仿宋_GB2312" w:hAnsi="仿宋_GB2312" w:cs="仿宋_GB2312" w:eastAsia="仿宋_GB2312"/>
                <w:sz w:val="32"/>
              </w:rPr>
              <w:t>2.5</w:t>
            </w:r>
            <w:r>
              <w:rPr>
                <w:rFonts w:ascii="仿宋_GB2312" w:hAnsi="仿宋_GB2312" w:cs="仿宋_GB2312" w:eastAsia="仿宋_GB2312"/>
                <w:sz w:val="32"/>
              </w:rPr>
              <w:t>）连续自动监测系统安装和验收技术规范》（</w:t>
            </w:r>
            <w:r>
              <w:rPr>
                <w:rFonts w:ascii="仿宋_GB2312" w:hAnsi="仿宋_GB2312" w:cs="仿宋_GB2312" w:eastAsia="仿宋_GB2312"/>
                <w:sz w:val="32"/>
              </w:rPr>
              <w:t>HJ655-2013）</w:t>
            </w:r>
          </w:p>
          <w:p>
            <w:pPr>
              <w:pStyle w:val="null3"/>
              <w:ind w:firstLine="640"/>
              <w:jc w:val="both"/>
            </w:pPr>
            <w:r>
              <w:rPr>
                <w:rFonts w:ascii="仿宋_GB2312" w:hAnsi="仿宋_GB2312" w:cs="仿宋_GB2312" w:eastAsia="仿宋_GB2312"/>
                <w:sz w:val="32"/>
              </w:rPr>
              <w:t>7</w:t>
            </w:r>
            <w:r>
              <w:rPr>
                <w:rFonts w:ascii="仿宋_GB2312" w:hAnsi="仿宋_GB2312" w:cs="仿宋_GB2312" w:eastAsia="仿宋_GB2312"/>
                <w:sz w:val="32"/>
              </w:rPr>
              <w:t>）《环境空气颗粒物（</w:t>
            </w:r>
            <w:r>
              <w:rPr>
                <w:rFonts w:ascii="仿宋_GB2312" w:hAnsi="仿宋_GB2312" w:cs="仿宋_GB2312" w:eastAsia="仿宋_GB2312"/>
                <w:sz w:val="32"/>
              </w:rPr>
              <w:t>PM</w:t>
            </w:r>
            <w:r>
              <w:rPr>
                <w:rFonts w:ascii="仿宋_GB2312" w:hAnsi="仿宋_GB2312" w:cs="仿宋_GB2312" w:eastAsia="仿宋_GB2312"/>
                <w:sz w:val="32"/>
              </w:rPr>
              <w:t>10</w:t>
            </w:r>
            <w:r>
              <w:rPr>
                <w:rFonts w:ascii="仿宋_GB2312" w:hAnsi="仿宋_GB2312" w:cs="仿宋_GB2312" w:eastAsia="仿宋_GB2312"/>
                <w:sz w:val="32"/>
              </w:rPr>
              <w:t>和</w:t>
            </w:r>
            <w:r>
              <w:rPr>
                <w:rFonts w:ascii="仿宋_GB2312" w:hAnsi="仿宋_GB2312" w:cs="仿宋_GB2312" w:eastAsia="仿宋_GB2312"/>
                <w:sz w:val="32"/>
              </w:rPr>
              <w:t>PM</w:t>
            </w:r>
            <w:r>
              <w:rPr>
                <w:rFonts w:ascii="仿宋_GB2312" w:hAnsi="仿宋_GB2312" w:cs="仿宋_GB2312" w:eastAsia="仿宋_GB2312"/>
                <w:sz w:val="32"/>
              </w:rPr>
              <w:t>2.5</w:t>
            </w:r>
            <w:r>
              <w:rPr>
                <w:rFonts w:ascii="仿宋_GB2312" w:hAnsi="仿宋_GB2312" w:cs="仿宋_GB2312" w:eastAsia="仿宋_GB2312"/>
                <w:sz w:val="32"/>
              </w:rPr>
              <w:t>）连续自动监测系统运行和质控技术规范》（</w:t>
            </w:r>
            <w:r>
              <w:rPr>
                <w:rFonts w:ascii="仿宋_GB2312" w:hAnsi="仿宋_GB2312" w:cs="仿宋_GB2312" w:eastAsia="仿宋_GB2312"/>
                <w:sz w:val="32"/>
              </w:rPr>
              <w:t>HJ817-2018）</w:t>
            </w:r>
          </w:p>
          <w:p>
            <w:pPr>
              <w:pStyle w:val="null3"/>
              <w:ind w:firstLine="640"/>
              <w:jc w:val="both"/>
            </w:pPr>
            <w:r>
              <w:rPr>
                <w:rFonts w:ascii="仿宋_GB2312" w:hAnsi="仿宋_GB2312" w:cs="仿宋_GB2312" w:eastAsia="仿宋_GB2312"/>
                <w:sz w:val="32"/>
              </w:rPr>
              <w:t>8</w:t>
            </w:r>
            <w:r>
              <w:rPr>
                <w:rFonts w:ascii="仿宋_GB2312" w:hAnsi="仿宋_GB2312" w:cs="仿宋_GB2312" w:eastAsia="仿宋_GB2312"/>
                <w:sz w:val="32"/>
              </w:rPr>
              <w:t>）《环境空气</w:t>
            </w:r>
            <w:r>
              <w:rPr>
                <w:rFonts w:ascii="仿宋_GB2312" w:hAnsi="仿宋_GB2312" w:cs="仿宋_GB2312" w:eastAsia="仿宋_GB2312"/>
                <w:sz w:val="32"/>
              </w:rPr>
              <w:t>PM</w:t>
            </w:r>
            <w:r>
              <w:rPr>
                <w:rFonts w:ascii="仿宋_GB2312" w:hAnsi="仿宋_GB2312" w:cs="仿宋_GB2312" w:eastAsia="仿宋_GB2312"/>
                <w:sz w:val="32"/>
              </w:rPr>
              <w:t>10</w:t>
            </w:r>
            <w:r>
              <w:rPr>
                <w:rFonts w:ascii="仿宋_GB2312" w:hAnsi="仿宋_GB2312" w:cs="仿宋_GB2312" w:eastAsia="仿宋_GB2312"/>
                <w:sz w:val="32"/>
              </w:rPr>
              <w:t>和</w:t>
            </w:r>
            <w:r>
              <w:rPr>
                <w:rFonts w:ascii="仿宋_GB2312" w:hAnsi="仿宋_GB2312" w:cs="仿宋_GB2312" w:eastAsia="仿宋_GB2312"/>
                <w:sz w:val="32"/>
              </w:rPr>
              <w:t>PM</w:t>
            </w:r>
            <w:r>
              <w:rPr>
                <w:rFonts w:ascii="仿宋_GB2312" w:hAnsi="仿宋_GB2312" w:cs="仿宋_GB2312" w:eastAsia="仿宋_GB2312"/>
                <w:sz w:val="32"/>
              </w:rPr>
              <w:t>2.5</w:t>
            </w:r>
            <w:r>
              <w:rPr>
                <w:rFonts w:ascii="仿宋_GB2312" w:hAnsi="仿宋_GB2312" w:cs="仿宋_GB2312" w:eastAsia="仿宋_GB2312"/>
                <w:sz w:val="32"/>
              </w:rPr>
              <w:t>的测定重量法》（</w:t>
            </w:r>
            <w:r>
              <w:rPr>
                <w:rFonts w:ascii="仿宋_GB2312" w:hAnsi="仿宋_GB2312" w:cs="仿宋_GB2312" w:eastAsia="仿宋_GB2312"/>
                <w:sz w:val="32"/>
              </w:rPr>
              <w:t>HJ618-2011）</w:t>
            </w:r>
          </w:p>
          <w:p>
            <w:pPr>
              <w:pStyle w:val="null3"/>
              <w:ind w:firstLine="640"/>
              <w:jc w:val="both"/>
            </w:pPr>
            <w:r>
              <w:rPr>
                <w:rFonts w:ascii="仿宋_GB2312" w:hAnsi="仿宋_GB2312" w:cs="仿宋_GB2312" w:eastAsia="仿宋_GB2312"/>
                <w:sz w:val="32"/>
              </w:rPr>
              <w:t>9</w:t>
            </w:r>
            <w:r>
              <w:rPr>
                <w:rFonts w:ascii="仿宋_GB2312" w:hAnsi="仿宋_GB2312" w:cs="仿宋_GB2312" w:eastAsia="仿宋_GB2312"/>
                <w:sz w:val="32"/>
              </w:rPr>
              <w:t>）《环境空气颗粒物（</w:t>
            </w:r>
            <w:r>
              <w:rPr>
                <w:rFonts w:ascii="仿宋_GB2312" w:hAnsi="仿宋_GB2312" w:cs="仿宋_GB2312" w:eastAsia="仿宋_GB2312"/>
                <w:sz w:val="32"/>
              </w:rPr>
              <w:t>PM</w:t>
            </w:r>
            <w:r>
              <w:rPr>
                <w:rFonts w:ascii="仿宋_GB2312" w:hAnsi="仿宋_GB2312" w:cs="仿宋_GB2312" w:eastAsia="仿宋_GB2312"/>
                <w:sz w:val="32"/>
              </w:rPr>
              <w:t>2.5</w:t>
            </w:r>
            <w:r>
              <w:rPr>
                <w:rFonts w:ascii="仿宋_GB2312" w:hAnsi="仿宋_GB2312" w:cs="仿宋_GB2312" w:eastAsia="仿宋_GB2312"/>
                <w:sz w:val="32"/>
              </w:rPr>
              <w:t>）手工监测方法（重量法）技术规范》（</w:t>
            </w:r>
            <w:r>
              <w:rPr>
                <w:rFonts w:ascii="仿宋_GB2312" w:hAnsi="仿宋_GB2312" w:cs="仿宋_GB2312" w:eastAsia="仿宋_GB2312"/>
                <w:sz w:val="32"/>
              </w:rPr>
              <w:t>HJ656-2013）</w:t>
            </w:r>
          </w:p>
          <w:p>
            <w:pPr>
              <w:pStyle w:val="null3"/>
              <w:ind w:firstLine="640"/>
              <w:jc w:val="both"/>
            </w:pPr>
            <w:r>
              <w:rPr>
                <w:rFonts w:ascii="仿宋_GB2312" w:hAnsi="仿宋_GB2312" w:cs="仿宋_GB2312" w:eastAsia="仿宋_GB2312"/>
                <w:sz w:val="32"/>
              </w:rPr>
              <w:t>1</w:t>
            </w:r>
            <w:r>
              <w:rPr>
                <w:rFonts w:ascii="仿宋_GB2312" w:hAnsi="仿宋_GB2312" w:cs="仿宋_GB2312" w:eastAsia="仿宋_GB2312"/>
                <w:sz w:val="32"/>
              </w:rPr>
              <w:t>0</w:t>
            </w:r>
            <w:r>
              <w:rPr>
                <w:rFonts w:ascii="仿宋_GB2312" w:hAnsi="仿宋_GB2312" w:cs="仿宋_GB2312" w:eastAsia="仿宋_GB2312"/>
                <w:sz w:val="32"/>
              </w:rPr>
              <w:t>）《环境空气质量指数（</w:t>
            </w:r>
            <w:r>
              <w:rPr>
                <w:rFonts w:ascii="仿宋_GB2312" w:hAnsi="仿宋_GB2312" w:cs="仿宋_GB2312" w:eastAsia="仿宋_GB2312"/>
                <w:sz w:val="32"/>
              </w:rPr>
              <w:t>AQI）技术规定（试行）》（HJ633-2012）</w:t>
            </w:r>
          </w:p>
          <w:p>
            <w:pPr>
              <w:pStyle w:val="null3"/>
              <w:ind w:firstLine="640"/>
              <w:jc w:val="both"/>
            </w:pPr>
            <w:r>
              <w:rPr>
                <w:rFonts w:ascii="仿宋_GB2312" w:hAnsi="仿宋_GB2312" w:cs="仿宋_GB2312" w:eastAsia="仿宋_GB2312"/>
                <w:sz w:val="32"/>
              </w:rPr>
              <w:t>1</w:t>
            </w:r>
            <w:r>
              <w:rPr>
                <w:rFonts w:ascii="仿宋_GB2312" w:hAnsi="仿宋_GB2312" w:cs="仿宋_GB2312" w:eastAsia="仿宋_GB2312"/>
                <w:sz w:val="32"/>
              </w:rPr>
              <w:t>1）《环境空气质量监测点位布设技术规范（试行）》（HJ 664—2013）</w:t>
            </w:r>
          </w:p>
          <w:p>
            <w:pPr>
              <w:pStyle w:val="null3"/>
              <w:ind w:firstLine="640"/>
              <w:jc w:val="both"/>
            </w:pPr>
            <w:r>
              <w:rPr>
                <w:rFonts w:ascii="仿宋_GB2312" w:hAnsi="仿宋_GB2312" w:cs="仿宋_GB2312" w:eastAsia="仿宋_GB2312"/>
                <w:sz w:val="32"/>
              </w:rPr>
              <w:t>1</w:t>
            </w:r>
            <w:r>
              <w:rPr>
                <w:rFonts w:ascii="仿宋_GB2312" w:hAnsi="仿宋_GB2312" w:cs="仿宋_GB2312" w:eastAsia="仿宋_GB2312"/>
                <w:sz w:val="32"/>
              </w:rPr>
              <w:t>2</w:t>
            </w:r>
            <w:r>
              <w:rPr>
                <w:rFonts w:ascii="仿宋_GB2312" w:hAnsi="仿宋_GB2312" w:cs="仿宋_GB2312" w:eastAsia="仿宋_GB2312"/>
                <w:sz w:val="32"/>
              </w:rPr>
              <w:t>）在项目期间如果国家相关部门有新的标准发布，则执行新的标准。</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成果要求</w:t>
            </w:r>
          </w:p>
        </w:tc>
        <w:tc>
          <w:tcPr>
            <w:tcW w:type="dxa" w:w="5814"/>
          </w:tcPr>
          <w:p>
            <w:pPr>
              <w:pStyle w:val="null3"/>
              <w:ind w:left="240" w:right="240" w:firstLine="560"/>
              <w:jc w:val="both"/>
            </w:pPr>
            <w:r>
              <w:rPr>
                <w:rFonts w:ascii="仿宋_GB2312" w:hAnsi="仿宋_GB2312" w:cs="仿宋_GB2312" w:eastAsia="仿宋_GB2312"/>
                <w:sz w:val="28"/>
              </w:rPr>
              <w:t>1.检查次数不低于300次，并按照检查次数提供相应站点检查报告。</w:t>
            </w:r>
          </w:p>
          <w:p>
            <w:pPr>
              <w:pStyle w:val="null3"/>
              <w:ind w:left="240" w:right="240" w:firstLine="560"/>
              <w:jc w:val="both"/>
            </w:pPr>
            <w:r>
              <w:rPr>
                <w:rFonts w:ascii="仿宋_GB2312" w:hAnsi="仿宋_GB2312" w:cs="仿宋_GB2312" w:eastAsia="仿宋_GB2312"/>
                <w:sz w:val="28"/>
              </w:rPr>
              <w:t>2.按区（市）县编写分析报告不少于23份。</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商务要求（若文件有不一致处，请以此处为准）</w:t>
            </w:r>
          </w:p>
        </w:tc>
        <w:tc>
          <w:tcPr>
            <w:tcW w:type="dxa" w:w="5814"/>
          </w:tcPr>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1）履约(实施)时间（期限）：合同签订生效之日起365日</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2）履约(实施)地点（范围）：</w:t>
            </w:r>
            <w:r>
              <w:rPr>
                <w:rFonts w:ascii="仿宋_GB2312" w:hAnsi="仿宋_GB2312" w:cs="仿宋_GB2312" w:eastAsia="仿宋_GB2312"/>
                <w:sz w:val="28"/>
              </w:rPr>
              <w:t>成都市，</w:t>
            </w:r>
            <w:r>
              <w:rPr>
                <w:rFonts w:ascii="仿宋_GB2312" w:hAnsi="仿宋_GB2312" w:cs="仿宋_GB2312" w:eastAsia="仿宋_GB2312"/>
                <w:sz w:val="28"/>
              </w:rPr>
              <w:t>采购人指定</w:t>
            </w:r>
            <w:r>
              <w:rPr>
                <w:rFonts w:ascii="仿宋_GB2312" w:hAnsi="仿宋_GB2312" w:cs="仿宋_GB2312" w:eastAsia="仿宋_GB2312"/>
                <w:sz w:val="28"/>
              </w:rPr>
              <w:t>地点</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3）包装和运输：本项目为服务项目，不涉及包装和运输。</w:t>
            </w:r>
          </w:p>
          <w:p>
            <w:pPr>
              <w:pStyle w:val="null3"/>
              <w:numPr>
                <w:ilvl w:val="0"/>
                <w:numId w:val="1"/>
              </w:numPr>
              <w:jc w:val="both"/>
            </w:pPr>
            <w:r>
              <w:rPr>
                <w:rFonts w:ascii="仿宋_GB2312" w:hAnsi="仿宋_GB2312" w:cs="仿宋_GB2312" w:eastAsia="仿宋_GB2312"/>
                <w:sz w:val="28"/>
              </w:rPr>
              <w:t>付款条件（进度和方式）：</w:t>
            </w:r>
          </w:p>
          <w:p>
            <w:pPr>
              <w:pStyle w:val="null3"/>
              <w:ind w:firstLine="480"/>
              <w:jc w:val="both"/>
            </w:pPr>
            <w:r>
              <w:rPr>
                <w:rFonts w:ascii="仿宋_GB2312" w:hAnsi="仿宋_GB2312" w:cs="仿宋_GB2312" w:eastAsia="仿宋_GB2312"/>
                <w:sz w:val="28"/>
              </w:rPr>
              <w:t>4.1合同签订生效后，采购人在收到中标人开具的当期付款金额的真实有效、合法等额发票后10个工作日内支付合同总金额的60%；</w:t>
            </w:r>
          </w:p>
          <w:p>
            <w:pPr>
              <w:pStyle w:val="null3"/>
              <w:ind w:firstLine="480"/>
              <w:jc w:val="both"/>
            </w:pPr>
            <w:r>
              <w:rPr>
                <w:rFonts w:ascii="仿宋_GB2312" w:hAnsi="仿宋_GB2312" w:cs="仿宋_GB2312" w:eastAsia="仿宋_GB2312"/>
                <w:sz w:val="28"/>
              </w:rPr>
              <w:t>4.2 项目验收合格后，采购人在收到中标人开具的当期付款金额的真实有效、合法等额发票后10个工作日内支付合同总金额的40%。（实际支付金额以考核评价结果据实支付）</w:t>
            </w:r>
          </w:p>
          <w:p>
            <w:pPr>
              <w:pStyle w:val="null3"/>
              <w:ind w:firstLine="480"/>
              <w:jc w:val="both"/>
            </w:pPr>
            <w:r>
              <w:rPr>
                <w:rFonts w:ascii="仿宋_GB2312" w:hAnsi="仿宋_GB2312" w:cs="仿宋_GB2312" w:eastAsia="仿宋_GB2312"/>
                <w:sz w:val="28"/>
              </w:rPr>
              <w:t>注：（</w:t>
            </w:r>
            <w:r>
              <w:rPr>
                <w:rFonts w:ascii="仿宋_GB2312" w:hAnsi="仿宋_GB2312" w:cs="仿宋_GB2312" w:eastAsia="仿宋_GB2312"/>
                <w:sz w:val="28"/>
              </w:rPr>
              <w:t>1）若中标人未按采购人要求提供或迟延提供发票及相关支付凭证材料，则采购人有权延迟或拒绝支付合同相应款项且不承担任何违约责任。</w:t>
            </w:r>
          </w:p>
          <w:p>
            <w:pPr>
              <w:pStyle w:val="null3"/>
              <w:ind w:firstLine="480"/>
              <w:jc w:val="both"/>
            </w:pPr>
            <w:r>
              <w:rPr>
                <w:rFonts w:ascii="仿宋_GB2312" w:hAnsi="仿宋_GB2312" w:cs="仿宋_GB2312" w:eastAsia="仿宋_GB2312"/>
                <w:sz w:val="28"/>
              </w:rPr>
              <w:t>（</w:t>
            </w:r>
            <w:r>
              <w:rPr>
                <w:rFonts w:ascii="仿宋_GB2312" w:hAnsi="仿宋_GB2312" w:cs="仿宋_GB2312" w:eastAsia="仿宋_GB2312"/>
                <w:sz w:val="28"/>
              </w:rPr>
              <w:t>2）中标人变更收款账户的，应当在变更后1个工作日内书面通知采购人，因中标人未及时通知导致的不利后果，由中标人自行承担。在变更通知到达采购人前，采购人按原合同约定的账户信息进行价款支付的，视为已完成支付义务。</w:t>
            </w:r>
          </w:p>
          <w:p>
            <w:pPr>
              <w:pStyle w:val="null3"/>
              <w:ind w:left="480"/>
              <w:jc w:val="both"/>
            </w:pPr>
            <w:r>
              <w:rPr>
                <w:rFonts w:ascii="仿宋_GB2312" w:hAnsi="仿宋_GB2312" w:cs="仿宋_GB2312" w:eastAsia="仿宋_GB2312"/>
                <w:sz w:val="28"/>
                <w:b/>
              </w:rPr>
              <w:t>（</w:t>
            </w:r>
            <w:r>
              <w:rPr>
                <w:rFonts w:ascii="仿宋_GB2312" w:hAnsi="仿宋_GB2312" w:cs="仿宋_GB2312" w:eastAsia="仿宋_GB2312"/>
                <w:sz w:val="28"/>
                <w:b/>
              </w:rPr>
              <w:t>5）验收、交付标准和方法</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本项目按照《财政部关于进一步加强政府采购需求和履约验收管理的指导意见》（财库〔</w:t>
            </w:r>
            <w:r>
              <w:rPr>
                <w:rFonts w:ascii="仿宋_GB2312" w:hAnsi="仿宋_GB2312" w:cs="仿宋_GB2312" w:eastAsia="仿宋_GB2312"/>
                <w:sz w:val="28"/>
              </w:rPr>
              <w:t>2016〕205号）、《财政部关于印发〈政府采购需求管理办法〉的通知》（财库〔2021〕22号）、</w:t>
            </w:r>
            <w:r>
              <w:rPr>
                <w:rFonts w:ascii="仿宋_GB2312" w:hAnsi="仿宋_GB2312" w:cs="仿宋_GB2312" w:eastAsia="仿宋_GB2312"/>
                <w:sz w:val="28"/>
              </w:rPr>
              <w:t>《成都市市级采购项目履约验收实施细则（试行）》</w:t>
            </w:r>
            <w:r>
              <w:rPr>
                <w:rFonts w:ascii="仿宋_GB2312" w:hAnsi="仿宋_GB2312" w:cs="仿宋_GB2312" w:eastAsia="仿宋_GB2312"/>
                <w:sz w:val="28"/>
              </w:rPr>
              <w:t>相关规定，及采购人内控制度要求，由采购人组织验收小组，结合采购文件、投标文件及合同条款进行验收。</w:t>
            </w:r>
          </w:p>
          <w:tbl>
            <w:tblPr>
              <w:tblBorders>
                <w:top w:val="none" w:color="000000" w:sz="4"/>
                <w:left w:val="none" w:color="000000" w:sz="4"/>
                <w:bottom w:val="none" w:color="000000" w:sz="4"/>
                <w:right w:val="none" w:color="000000" w:sz="4"/>
                <w:insideH w:val="none"/>
                <w:insideV w:val="none"/>
              </w:tblBorders>
            </w:tblPr>
            <w:tblGrid>
              <w:gridCol w:w="883"/>
              <w:gridCol w:w="988"/>
              <w:gridCol w:w="3726"/>
            </w:tblGrid>
            <w:tr>
              <w:tc>
                <w:tcPr>
                  <w:tcW w:type="dxa" w:w="883"/>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履约验收方案</w:t>
                  </w:r>
                </w:p>
              </w:tc>
              <w:tc>
                <w:tcPr>
                  <w:tcW w:type="dxa" w:w="9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履约验收</w:t>
                  </w:r>
                </w:p>
                <w:p>
                  <w:pPr>
                    <w:pStyle w:val="null3"/>
                    <w:jc w:val="center"/>
                  </w:pPr>
                  <w:r>
                    <w:rPr>
                      <w:rFonts w:ascii="仿宋_GB2312" w:hAnsi="仿宋_GB2312" w:cs="仿宋_GB2312" w:eastAsia="仿宋_GB2312"/>
                      <w:sz w:val="28"/>
                    </w:rPr>
                    <w:t>的主体</w:t>
                  </w:r>
                </w:p>
              </w:tc>
              <w:tc>
                <w:tcPr>
                  <w:tcW w:type="dxa" w:w="37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四川省成都生态环境监测中心站</w:t>
                  </w:r>
                </w:p>
              </w:tc>
            </w:tr>
            <w:tr>
              <w:tc>
                <w:tcPr>
                  <w:tcW w:type="dxa" w:w="883"/>
                  <w:vMerge/>
                  <w:tcBorders>
                    <w:top w:val="single" w:color="000000" w:sz="4"/>
                    <w:left w:val="single" w:color="000000" w:sz="4"/>
                    <w:bottom w:val="single" w:color="000000" w:sz="4"/>
                    <w:right w:val="single" w:color="000000" w:sz="4"/>
                  </w:tcBorders>
                </w:tcPr>
                <w:p/>
              </w:tc>
              <w:tc>
                <w:tcPr>
                  <w:tcW w:type="dxa" w:w="9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邀请验收</w:t>
                  </w:r>
                </w:p>
                <w:p>
                  <w:pPr>
                    <w:pStyle w:val="null3"/>
                    <w:jc w:val="center"/>
                  </w:pPr>
                  <w:r>
                    <w:rPr>
                      <w:rFonts w:ascii="仿宋_GB2312" w:hAnsi="仿宋_GB2312" w:cs="仿宋_GB2312" w:eastAsia="仿宋_GB2312"/>
                      <w:sz w:val="28"/>
                    </w:rPr>
                    <w:t>对象</w:t>
                  </w:r>
                </w:p>
              </w:tc>
              <w:tc>
                <w:tcPr>
                  <w:tcW w:type="dxa" w:w="37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采购代理机构</w:t>
                  </w:r>
                  <w:r>
                    <w:rPr>
                      <w:rFonts w:ascii="仿宋_GB2312" w:hAnsi="仿宋_GB2312" w:cs="仿宋_GB2312" w:eastAsia="仿宋_GB2312"/>
                      <w:sz w:val="28"/>
                    </w:rPr>
                    <w:t xml:space="preserve">           </w:t>
                  </w:r>
                  <w:r>
                    <w:rPr>
                      <w:rFonts w:ascii="仿宋_GB2312" w:hAnsi="仿宋_GB2312" w:cs="仿宋_GB2312" w:eastAsia="仿宋_GB2312"/>
                      <w:sz w:val="28"/>
                    </w:rPr>
                    <w:t>服务对象</w:t>
                  </w:r>
                </w:p>
                <w:p>
                  <w:pPr>
                    <w:pStyle w:val="null3"/>
                    <w:jc w:val="both"/>
                  </w:pPr>
                  <w:r>
                    <w:rPr>
                      <w:rFonts w:ascii="仿宋_GB2312" w:hAnsi="仿宋_GB2312" w:cs="仿宋_GB2312" w:eastAsia="仿宋_GB2312"/>
                      <w:sz w:val="28"/>
                    </w:rPr>
                    <w:t xml:space="preserve">参加本项目的其他供应商 </w:t>
                  </w:r>
                  <w:r>
                    <w:rPr>
                      <w:rFonts w:ascii="仿宋_GB2312" w:hAnsi="仿宋_GB2312" w:cs="仿宋_GB2312" w:eastAsia="仿宋_GB2312"/>
                      <w:sz w:val="28"/>
                    </w:rPr>
                    <w:t>专家</w:t>
                  </w:r>
                  <w:r>
                    <w:rPr>
                      <w:rFonts w:ascii="仿宋_GB2312" w:hAnsi="仿宋_GB2312" w:cs="仿宋_GB2312" w:eastAsia="仿宋_GB2312"/>
                      <w:sz w:val="28"/>
                    </w:rPr>
                    <w:t xml:space="preserve">  </w:t>
                  </w:r>
                </w:p>
                <w:p>
                  <w:pPr>
                    <w:pStyle w:val="null3"/>
                    <w:jc w:val="both"/>
                  </w:pPr>
                  <w:r>
                    <w:rPr>
                      <w:rFonts w:ascii="仿宋_GB2312" w:hAnsi="仿宋_GB2312" w:cs="仿宋_GB2312" w:eastAsia="仿宋_GB2312"/>
                      <w:sz w:val="28"/>
                    </w:rPr>
                    <w:t>第三方专业机构</w:t>
                  </w:r>
                  <w:r>
                    <w:rPr>
                      <w:rFonts w:ascii="仿宋_GB2312" w:hAnsi="仿宋_GB2312" w:cs="仿宋_GB2312" w:eastAsia="仿宋_GB2312"/>
                      <w:sz w:val="28"/>
                    </w:rPr>
                    <w:t xml:space="preserve">    </w:t>
                  </w:r>
                  <w:r>
                    <w:rPr>
                      <w:rFonts w:ascii="仿宋_GB2312" w:hAnsi="仿宋_GB2312" w:cs="仿宋_GB2312" w:eastAsia="仿宋_GB2312"/>
                      <w:sz w:val="28"/>
                    </w:rPr>
                    <w:t>√</w:t>
                  </w:r>
                  <w:r>
                    <w:rPr>
                      <w:rFonts w:ascii="仿宋_GB2312" w:hAnsi="仿宋_GB2312" w:cs="仿宋_GB2312" w:eastAsia="仿宋_GB2312"/>
                      <w:sz w:val="28"/>
                    </w:rPr>
                    <w:t>其他</w:t>
                  </w:r>
                  <w:r>
                    <w:rPr>
                      <w:rFonts w:ascii="仿宋_GB2312" w:hAnsi="仿宋_GB2312" w:cs="仿宋_GB2312" w:eastAsia="仿宋_GB2312"/>
                      <w:sz w:val="28"/>
                      <w:u w:val="single"/>
                    </w:rPr>
                    <w:t xml:space="preserve">  </w:t>
                  </w:r>
                  <w:r>
                    <w:rPr>
                      <w:rFonts w:ascii="仿宋_GB2312" w:hAnsi="仿宋_GB2312" w:cs="仿宋_GB2312" w:eastAsia="仿宋_GB2312"/>
                      <w:sz w:val="28"/>
                      <w:u w:val="single"/>
                    </w:rPr>
                    <w:t>不邀请</w:t>
                  </w:r>
                  <w:r>
                    <w:rPr>
                      <w:rFonts w:ascii="仿宋_GB2312" w:hAnsi="仿宋_GB2312" w:cs="仿宋_GB2312" w:eastAsia="仿宋_GB2312"/>
                      <w:sz w:val="28"/>
                      <w:u w:val="single"/>
                    </w:rPr>
                    <w:t xml:space="preserve">  </w:t>
                  </w:r>
                </w:p>
              </w:tc>
            </w:tr>
            <w:tr>
              <w:tc>
                <w:tcPr>
                  <w:tcW w:type="dxa" w:w="883"/>
                  <w:vMerge/>
                  <w:tcBorders>
                    <w:top w:val="single" w:color="000000" w:sz="4"/>
                    <w:left w:val="single" w:color="000000" w:sz="4"/>
                    <w:bottom w:val="single" w:color="000000" w:sz="4"/>
                    <w:right w:val="single" w:color="000000" w:sz="4"/>
                  </w:tcBorders>
                </w:tcPr>
                <w:p/>
              </w:tc>
              <w:tc>
                <w:tcPr>
                  <w:tcW w:type="dxa" w:w="9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时间</w:t>
                  </w:r>
                </w:p>
              </w:tc>
              <w:tc>
                <w:tcPr>
                  <w:tcW w:type="dxa" w:w="37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供应商完成全部服务内容，提出履约验收申请，采购人在收到供应商的履约验收申请后</w:t>
                  </w:r>
                  <w:r>
                    <w:rPr>
                      <w:rFonts w:ascii="仿宋_GB2312" w:hAnsi="仿宋_GB2312" w:cs="仿宋_GB2312" w:eastAsia="仿宋_GB2312"/>
                      <w:sz w:val="28"/>
                    </w:rPr>
                    <w:t>1</w:t>
                  </w:r>
                  <w:r>
                    <w:rPr>
                      <w:rFonts w:ascii="仿宋_GB2312" w:hAnsi="仿宋_GB2312" w:cs="仿宋_GB2312" w:eastAsia="仿宋_GB2312"/>
                      <w:sz w:val="28"/>
                    </w:rPr>
                    <w:t>5日内组织履约验收。</w:t>
                  </w:r>
                </w:p>
              </w:tc>
            </w:tr>
            <w:tr>
              <w:tc>
                <w:tcPr>
                  <w:tcW w:type="dxa" w:w="883"/>
                  <w:vMerge/>
                  <w:tcBorders>
                    <w:top w:val="single" w:color="000000" w:sz="4"/>
                    <w:left w:val="single" w:color="000000" w:sz="4"/>
                    <w:bottom w:val="single" w:color="000000" w:sz="4"/>
                    <w:right w:val="single" w:color="000000" w:sz="4"/>
                  </w:tcBorders>
                </w:tcPr>
                <w:p/>
              </w:tc>
              <w:tc>
                <w:tcPr>
                  <w:tcW w:type="dxa" w:w="9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方式</w:t>
                  </w:r>
                </w:p>
              </w:tc>
              <w:tc>
                <w:tcPr>
                  <w:tcW w:type="dxa" w:w="37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单位内部验收</w:t>
                  </w:r>
                  <w:r>
                    <w:rPr>
                      <w:rFonts w:ascii="仿宋_GB2312" w:hAnsi="仿宋_GB2312" w:cs="仿宋_GB2312" w:eastAsia="仿宋_GB2312"/>
                      <w:sz w:val="28"/>
                    </w:rPr>
                    <w:t xml:space="preserve">  </w:t>
                  </w:r>
                  <w:r>
                    <w:rPr>
                      <w:rFonts w:ascii="仿宋_GB2312" w:hAnsi="仿宋_GB2312" w:cs="仿宋_GB2312" w:eastAsia="仿宋_GB2312"/>
                      <w:sz w:val="28"/>
                    </w:rPr>
                    <w:t>√</w:t>
                  </w:r>
                  <w:r>
                    <w:rPr>
                      <w:rFonts w:ascii="仿宋_GB2312" w:hAnsi="仿宋_GB2312" w:cs="仿宋_GB2312" w:eastAsia="仿宋_GB2312"/>
                      <w:sz w:val="28"/>
                    </w:rPr>
                    <w:t>专家评审会</w:t>
                  </w:r>
                </w:p>
                <w:p>
                  <w:pPr>
                    <w:pStyle w:val="null3"/>
                    <w:jc w:val="both"/>
                  </w:pPr>
                  <w:r>
                    <w:rPr>
                      <w:rFonts w:ascii="仿宋_GB2312" w:hAnsi="仿宋_GB2312" w:cs="仿宋_GB2312" w:eastAsia="仿宋_GB2312"/>
                      <w:sz w:val="28"/>
                    </w:rPr>
                    <w:t>其他</w:t>
                  </w:r>
                  <w:r>
                    <w:rPr>
                      <w:rFonts w:ascii="仿宋_GB2312" w:hAnsi="仿宋_GB2312" w:cs="仿宋_GB2312" w:eastAsia="仿宋_GB2312"/>
                      <w:sz w:val="28"/>
                      <w:u w:val="single"/>
                    </w:rPr>
                    <w:t>委托采购代理机构验收</w:t>
                  </w:r>
                </w:p>
              </w:tc>
            </w:tr>
            <w:tr>
              <w:tc>
                <w:tcPr>
                  <w:tcW w:type="dxa" w:w="883"/>
                  <w:vMerge/>
                  <w:tcBorders>
                    <w:top w:val="single" w:color="000000" w:sz="4"/>
                    <w:left w:val="single" w:color="000000" w:sz="4"/>
                    <w:bottom w:val="single" w:color="000000" w:sz="4"/>
                    <w:right w:val="single" w:color="000000" w:sz="4"/>
                  </w:tcBorders>
                </w:tcPr>
                <w:p/>
              </w:tc>
              <w:tc>
                <w:tcPr>
                  <w:tcW w:type="dxa" w:w="9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程序</w:t>
                  </w:r>
                </w:p>
              </w:tc>
              <w:tc>
                <w:tcPr>
                  <w:tcW w:type="dxa" w:w="37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w:t>
                  </w:r>
                  <w:r>
                    <w:rPr>
                      <w:rFonts w:ascii="仿宋_GB2312" w:hAnsi="仿宋_GB2312" w:cs="仿宋_GB2312" w:eastAsia="仿宋_GB2312"/>
                      <w:sz w:val="28"/>
                    </w:rPr>
                    <w:t>一次性验收</w:t>
                  </w:r>
                  <w:r>
                    <w:rPr>
                      <w:rFonts w:ascii="仿宋_GB2312" w:hAnsi="仿宋_GB2312" w:cs="仿宋_GB2312" w:eastAsia="仿宋_GB2312"/>
                      <w:sz w:val="28"/>
                    </w:rPr>
                    <w:t xml:space="preserve">   </w:t>
                  </w:r>
                  <w:r>
                    <w:rPr>
                      <w:rFonts w:ascii="仿宋_GB2312" w:hAnsi="仿宋_GB2312" w:cs="仿宋_GB2312" w:eastAsia="仿宋_GB2312"/>
                      <w:sz w:val="28"/>
                    </w:rPr>
                    <w:t>分段验收</w:t>
                  </w:r>
                  <w:r>
                    <w:rPr>
                      <w:rFonts w:ascii="仿宋_GB2312" w:hAnsi="仿宋_GB2312" w:cs="仿宋_GB2312" w:eastAsia="仿宋_GB2312"/>
                      <w:sz w:val="28"/>
                    </w:rPr>
                    <w:t xml:space="preserve">   </w:t>
                  </w:r>
                  <w:r>
                    <w:rPr>
                      <w:rFonts w:ascii="仿宋_GB2312" w:hAnsi="仿宋_GB2312" w:cs="仿宋_GB2312" w:eastAsia="仿宋_GB2312"/>
                      <w:sz w:val="28"/>
                    </w:rPr>
                    <w:t>分期验收</w:t>
                  </w:r>
                </w:p>
                <w:p>
                  <w:pPr>
                    <w:pStyle w:val="null3"/>
                    <w:jc w:val="both"/>
                  </w:pPr>
                  <w:r>
                    <w:rPr>
                      <w:rFonts w:ascii="仿宋_GB2312" w:hAnsi="仿宋_GB2312" w:cs="仿宋_GB2312" w:eastAsia="仿宋_GB2312"/>
                      <w:sz w:val="28"/>
                    </w:rPr>
                    <w:t>其他</w:t>
                  </w:r>
                </w:p>
              </w:tc>
            </w:tr>
            <w:tr>
              <w:tc>
                <w:tcPr>
                  <w:tcW w:type="dxa" w:w="883"/>
                  <w:vMerge/>
                  <w:tcBorders>
                    <w:top w:val="single" w:color="000000" w:sz="4"/>
                    <w:left w:val="single" w:color="000000" w:sz="4"/>
                    <w:bottom w:val="single" w:color="000000" w:sz="4"/>
                    <w:right w:val="single" w:color="000000" w:sz="4"/>
                  </w:tcBorders>
                </w:tcPr>
                <w:p/>
              </w:tc>
              <w:tc>
                <w:tcPr>
                  <w:tcW w:type="dxa" w:w="9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验收内容及标准</w:t>
                  </w:r>
                </w:p>
              </w:tc>
              <w:tc>
                <w:tcPr>
                  <w:tcW w:type="dxa" w:w="37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详见采购文件服务内容及要求、商务要求。</w:t>
                  </w:r>
                </w:p>
              </w:tc>
            </w:tr>
            <w:tr>
              <w:tc>
                <w:tcPr>
                  <w:tcW w:type="dxa" w:w="883"/>
                  <w:vMerge/>
                  <w:tcBorders>
                    <w:top w:val="single" w:color="000000" w:sz="4"/>
                    <w:left w:val="single" w:color="000000" w:sz="4"/>
                    <w:bottom w:val="single" w:color="000000" w:sz="4"/>
                    <w:right w:val="single" w:color="000000" w:sz="4"/>
                  </w:tcBorders>
                </w:tcPr>
                <w:p/>
              </w:tc>
              <w:tc>
                <w:tcPr>
                  <w:tcW w:type="dxa" w:w="9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其他事项</w:t>
                  </w:r>
                </w:p>
              </w:tc>
              <w:tc>
                <w:tcPr>
                  <w:tcW w:type="dxa" w:w="37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1、履约验收应严格按照《财政部关于进一步加强政府采购需求和履约验收管理的指导意见》（财库〔2016〕205号）等相关规定的要求进行验收，各项技术、服务、商务指标以采购文件要求、供应商响应情况及双方签订的合同条款约定为准；采购人与供应商双方如对质量要求和技术指标的约定标准有相互抵触或异议的事项，由采购人在采购文件及投标文件中按质量要求和技术指标比较优胜的原则确定该项的约定标准进行验收。</w:t>
                  </w:r>
                </w:p>
                <w:p>
                  <w:pPr>
                    <w:pStyle w:val="null3"/>
                    <w:jc w:val="both"/>
                  </w:pPr>
                  <w:r>
                    <w:rPr>
                      <w:rFonts w:ascii="仿宋_GB2312" w:hAnsi="仿宋_GB2312" w:cs="仿宋_GB2312" w:eastAsia="仿宋_GB2312"/>
                      <w:sz w:val="28"/>
                    </w:rPr>
                    <w:t>2、采购人无故不进行验收工作并已使用项目履约成果的，视同验收合格。</w:t>
                  </w:r>
                </w:p>
              </w:tc>
            </w:tr>
          </w:tbl>
          <w:p>
            <w:pPr>
              <w:pStyle w:val="null3"/>
              <w:ind w:firstLine="562"/>
              <w:jc w:val="both"/>
            </w:pPr>
            <w:r>
              <w:rPr>
                <w:rFonts w:ascii="仿宋_GB2312" w:hAnsi="仿宋_GB2312" w:cs="仿宋_GB2312" w:eastAsia="仿宋_GB2312"/>
                <w:sz w:val="28"/>
                <w:b/>
              </w:rPr>
              <w:t>（</w:t>
            </w:r>
            <w:r>
              <w:rPr>
                <w:rFonts w:ascii="仿宋_GB2312" w:hAnsi="仿宋_GB2312" w:cs="仿宋_GB2312" w:eastAsia="仿宋_GB2312"/>
                <w:sz w:val="28"/>
                <w:b/>
              </w:rPr>
              <w:t>6）售后服务及后续采购问题</w:t>
            </w:r>
            <w:r>
              <w:rPr>
                <w:rFonts w:ascii="仿宋_GB2312" w:hAnsi="仿宋_GB2312" w:cs="仿宋_GB2312" w:eastAsia="仿宋_GB2312"/>
                <w:sz w:val="28"/>
              </w:rPr>
              <w:t>：</w:t>
            </w:r>
            <w:r>
              <w:rPr>
                <w:rFonts w:ascii="仿宋_GB2312" w:hAnsi="仿宋_GB2312" w:cs="仿宋_GB2312" w:eastAsia="仿宋_GB2312"/>
                <w:sz w:val="28"/>
              </w:rPr>
              <w:t>配合采购人完成后续的咨询服务工作</w:t>
            </w:r>
            <w:r>
              <w:rPr>
                <w:rFonts w:ascii="仿宋_GB2312" w:hAnsi="仿宋_GB2312" w:cs="仿宋_GB2312" w:eastAsia="仿宋_GB2312"/>
                <w:sz w:val="28"/>
              </w:rPr>
              <w:t>。</w:t>
            </w:r>
            <w:r>
              <w:rPr>
                <w:rFonts w:ascii="仿宋_GB2312" w:hAnsi="仿宋_GB2312" w:cs="仿宋_GB2312" w:eastAsia="仿宋_GB2312"/>
                <w:sz w:val="28"/>
              </w:rPr>
              <w:t>项目完成后，若存在技术成果内容需要调整修正的，</w:t>
            </w:r>
            <w:r>
              <w:rPr>
                <w:rFonts w:ascii="仿宋_GB2312" w:hAnsi="仿宋_GB2312" w:cs="仿宋_GB2312" w:eastAsia="仿宋_GB2312"/>
                <w:sz w:val="28"/>
              </w:rPr>
              <w:t>供应商应无条件</w:t>
            </w:r>
            <w:r>
              <w:rPr>
                <w:rFonts w:ascii="仿宋_GB2312" w:hAnsi="仿宋_GB2312" w:cs="仿宋_GB2312" w:eastAsia="仿宋_GB2312"/>
                <w:sz w:val="28"/>
              </w:rPr>
              <w:t>配合</w:t>
            </w:r>
            <w:r>
              <w:rPr>
                <w:rFonts w:ascii="仿宋_GB2312" w:hAnsi="仿宋_GB2312" w:cs="仿宋_GB2312" w:eastAsia="仿宋_GB2312"/>
                <w:sz w:val="28"/>
              </w:rPr>
              <w:t>采购人</w:t>
            </w:r>
            <w:r>
              <w:rPr>
                <w:rFonts w:ascii="仿宋_GB2312" w:hAnsi="仿宋_GB2312" w:cs="仿宋_GB2312" w:eastAsia="仿宋_GB2312"/>
                <w:sz w:val="28"/>
              </w:rPr>
              <w:t>调整修正</w:t>
            </w:r>
            <w:r>
              <w:rPr>
                <w:rFonts w:ascii="仿宋_GB2312" w:hAnsi="仿宋_GB2312" w:cs="仿宋_GB2312" w:eastAsia="仿宋_GB2312"/>
                <w:sz w:val="28"/>
              </w:rPr>
              <w:t>相关内容</w:t>
            </w:r>
            <w:r>
              <w:rPr>
                <w:rFonts w:ascii="仿宋_GB2312" w:hAnsi="仿宋_GB2312" w:cs="仿宋_GB2312" w:eastAsia="仿宋_GB2312"/>
                <w:sz w:val="28"/>
              </w:rPr>
              <w:t>。</w:t>
            </w:r>
          </w:p>
          <w:p>
            <w:pPr>
              <w:pStyle w:val="null3"/>
              <w:ind w:firstLine="562"/>
              <w:jc w:val="both"/>
            </w:pPr>
            <w:r>
              <w:rPr>
                <w:rFonts w:ascii="仿宋_GB2312" w:hAnsi="仿宋_GB2312" w:cs="仿宋_GB2312" w:eastAsia="仿宋_GB2312"/>
                <w:sz w:val="28"/>
                <w:b/>
              </w:rPr>
              <w:t>（</w:t>
            </w:r>
            <w:r>
              <w:rPr>
                <w:rFonts w:ascii="仿宋_GB2312" w:hAnsi="仿宋_GB2312" w:cs="仿宋_GB2312" w:eastAsia="仿宋_GB2312"/>
                <w:sz w:val="28"/>
                <w:b/>
              </w:rPr>
              <w:t>7）质量保修范围和保修期</w:t>
            </w:r>
            <w:r>
              <w:rPr>
                <w:rFonts w:ascii="仿宋_GB2312" w:hAnsi="仿宋_GB2312" w:cs="仿宋_GB2312" w:eastAsia="仿宋_GB2312"/>
                <w:sz w:val="28"/>
              </w:rPr>
              <w:t>：本项目为服务项目，不涉及质量保修范围和保修期</w:t>
            </w:r>
            <w:r>
              <w:rPr>
                <w:rFonts w:ascii="仿宋_GB2312" w:hAnsi="仿宋_GB2312" w:cs="仿宋_GB2312" w:eastAsia="仿宋_GB2312"/>
                <w:sz w:val="28"/>
              </w:rPr>
              <w:t>。</w:t>
            </w:r>
          </w:p>
          <w:p>
            <w:pPr>
              <w:pStyle w:val="null3"/>
              <w:ind w:firstLine="562"/>
              <w:jc w:val="both"/>
            </w:pPr>
            <w:r>
              <w:rPr>
                <w:rFonts w:ascii="仿宋_GB2312" w:hAnsi="仿宋_GB2312" w:cs="仿宋_GB2312" w:eastAsia="仿宋_GB2312"/>
                <w:sz w:val="28"/>
                <w:b/>
              </w:rPr>
              <w:t>（</w:t>
            </w:r>
            <w:r>
              <w:rPr>
                <w:rFonts w:ascii="仿宋_GB2312" w:hAnsi="仿宋_GB2312" w:cs="仿宋_GB2312" w:eastAsia="仿宋_GB2312"/>
                <w:sz w:val="28"/>
                <w:b/>
              </w:rPr>
              <w:t>8）保险</w:t>
            </w:r>
            <w:r>
              <w:rPr>
                <w:rFonts w:ascii="仿宋_GB2312" w:hAnsi="仿宋_GB2312" w:cs="仿宋_GB2312" w:eastAsia="仿宋_GB2312"/>
                <w:sz w:val="28"/>
              </w:rPr>
              <w:t>：供应商应按照相关规定为本项目所有工作人员购买社会保险，履约期间供应商工作人员因差旅、调查、采样、实验等非采购人原因发生意外伤害的，均由供应商负责。</w:t>
            </w:r>
          </w:p>
          <w:p>
            <w:pPr>
              <w:pStyle w:val="null3"/>
              <w:ind w:firstLine="562"/>
              <w:jc w:val="both"/>
            </w:pPr>
            <w:r>
              <w:rPr>
                <w:rFonts w:ascii="仿宋_GB2312" w:hAnsi="仿宋_GB2312" w:cs="仿宋_GB2312" w:eastAsia="仿宋_GB2312"/>
                <w:sz w:val="28"/>
                <w:b/>
              </w:rPr>
              <w:t>（</w:t>
            </w:r>
            <w:r>
              <w:rPr>
                <w:rFonts w:ascii="仿宋_GB2312" w:hAnsi="仿宋_GB2312" w:cs="仿宋_GB2312" w:eastAsia="仿宋_GB2312"/>
                <w:sz w:val="28"/>
                <w:b/>
              </w:rPr>
              <w:t>9）权利与义务</w:t>
            </w:r>
            <w:r>
              <w:rPr>
                <w:rFonts w:ascii="仿宋_GB2312" w:hAnsi="仿宋_GB2312" w:cs="仿宋_GB2312" w:eastAsia="仿宋_GB2312"/>
                <w:sz w:val="28"/>
              </w:rPr>
              <w:t>：</w:t>
            </w:r>
          </w:p>
          <w:p>
            <w:pPr>
              <w:pStyle w:val="null3"/>
              <w:ind w:left="555"/>
              <w:jc w:val="both"/>
            </w:pPr>
            <w:r>
              <w:rPr>
                <w:rFonts w:ascii="仿宋_GB2312" w:hAnsi="仿宋_GB2312" w:cs="仿宋_GB2312" w:eastAsia="仿宋_GB2312"/>
                <w:sz w:val="28"/>
              </w:rPr>
              <w:t>a、采购人权利与义务</w:t>
            </w:r>
          </w:p>
          <w:p>
            <w:pPr>
              <w:pStyle w:val="null3"/>
              <w:ind w:firstLine="560"/>
              <w:jc w:val="both"/>
            </w:pPr>
            <w:r>
              <w:rPr>
                <w:rFonts w:ascii="仿宋_GB2312" w:hAnsi="仿宋_GB2312" w:cs="仿宋_GB2312" w:eastAsia="仿宋_GB2312"/>
                <w:sz w:val="28"/>
              </w:rPr>
              <w:t>1.采购人有权对合同约定范围内供应商的服务进行监督和检查，对供应商提供的服务拥有监管权。对其认为不符合服务质量标准的部分，采购人有权下达整改通知书并要求供应商限期进行符合服务质量标准的整改。</w:t>
            </w:r>
          </w:p>
          <w:p>
            <w:pPr>
              <w:pStyle w:val="null3"/>
              <w:ind w:firstLine="560"/>
              <w:jc w:val="both"/>
            </w:pPr>
            <w:r>
              <w:rPr>
                <w:rFonts w:ascii="仿宋_GB2312" w:hAnsi="仿宋_GB2312" w:cs="仿宋_GB2312" w:eastAsia="仿宋_GB2312"/>
                <w:sz w:val="28"/>
              </w:rPr>
              <w:t>2.负责监督供应商服务的实施及执行情况。</w:t>
            </w:r>
          </w:p>
          <w:p>
            <w:pPr>
              <w:pStyle w:val="null3"/>
              <w:ind w:firstLine="560"/>
              <w:jc w:val="both"/>
            </w:pPr>
            <w:r>
              <w:rPr>
                <w:rFonts w:ascii="仿宋_GB2312" w:hAnsi="仿宋_GB2312" w:cs="仿宋_GB2312" w:eastAsia="仿宋_GB2312"/>
                <w:sz w:val="28"/>
              </w:rPr>
              <w:t>3.根据合同约定按时向供应商支付应付服务费用。</w:t>
            </w:r>
          </w:p>
          <w:p>
            <w:pPr>
              <w:pStyle w:val="null3"/>
              <w:ind w:firstLine="560"/>
              <w:jc w:val="both"/>
            </w:pPr>
            <w:r>
              <w:rPr>
                <w:rFonts w:ascii="仿宋_GB2312" w:hAnsi="仿宋_GB2312" w:cs="仿宋_GB2312" w:eastAsia="仿宋_GB2312"/>
                <w:sz w:val="28"/>
              </w:rPr>
              <w:t>4.采购人有权依据双方签订的考评办法对供应商提供的服务进行定期考评，并依据考评办法约定对供应商进行处理。</w:t>
            </w:r>
          </w:p>
          <w:p>
            <w:pPr>
              <w:pStyle w:val="null3"/>
              <w:ind w:firstLine="560"/>
              <w:jc w:val="both"/>
            </w:pPr>
            <w:r>
              <w:rPr>
                <w:rFonts w:ascii="仿宋_GB2312" w:hAnsi="仿宋_GB2312" w:cs="仿宋_GB2312" w:eastAsia="仿宋_GB2312"/>
                <w:sz w:val="28"/>
              </w:rPr>
              <w:t>5.国家法律、法规所规定由采购人承担的其它责任。</w:t>
            </w:r>
          </w:p>
          <w:p>
            <w:pPr>
              <w:pStyle w:val="null3"/>
              <w:ind w:left="555"/>
              <w:jc w:val="both"/>
            </w:pPr>
            <w:r>
              <w:rPr>
                <w:rFonts w:ascii="仿宋_GB2312" w:hAnsi="仿宋_GB2312" w:cs="仿宋_GB2312" w:eastAsia="仿宋_GB2312"/>
                <w:sz w:val="28"/>
              </w:rPr>
              <w:t>b、供应商的权利与义务</w:t>
            </w:r>
          </w:p>
          <w:p>
            <w:pPr>
              <w:pStyle w:val="null3"/>
              <w:ind w:firstLine="560"/>
              <w:jc w:val="both"/>
            </w:pPr>
            <w:r>
              <w:rPr>
                <w:rFonts w:ascii="仿宋_GB2312" w:hAnsi="仿宋_GB2312" w:cs="仿宋_GB2312" w:eastAsia="仿宋_GB2312"/>
                <w:sz w:val="28"/>
              </w:rPr>
              <w:t>1.供应商</w:t>
            </w:r>
            <w:r>
              <w:rPr>
                <w:rFonts w:ascii="仿宋_GB2312" w:hAnsi="仿宋_GB2312" w:cs="仿宋_GB2312" w:eastAsia="仿宋_GB2312"/>
                <w:sz w:val="28"/>
              </w:rPr>
              <w:t>承诺遵守《中华人民共和国劳动合同法》有关规定和《中华人民共和国妇女权益保障法》中关于</w:t>
            </w:r>
            <w:r>
              <w:rPr>
                <w:rFonts w:ascii="仿宋_GB2312" w:hAnsi="仿宋_GB2312" w:cs="仿宋_GB2312" w:eastAsia="仿宋_GB2312"/>
                <w:sz w:val="28"/>
              </w:rPr>
              <w:t>“劳动和社会保障权益 ”的有关要求。</w:t>
            </w:r>
          </w:p>
          <w:p>
            <w:pPr>
              <w:pStyle w:val="null3"/>
              <w:ind w:firstLine="464"/>
              <w:jc w:val="both"/>
            </w:pPr>
            <w:r>
              <w:rPr>
                <w:rFonts w:ascii="仿宋_GB2312" w:hAnsi="仿宋_GB2312" w:cs="仿宋_GB2312" w:eastAsia="仿宋_GB2312"/>
                <w:sz w:val="24"/>
              </w:rPr>
              <w:t>2.</w:t>
            </w:r>
            <w:r>
              <w:rPr>
                <w:rFonts w:ascii="仿宋_GB2312" w:hAnsi="仿宋_GB2312" w:cs="仿宋_GB2312" w:eastAsia="仿宋_GB2312"/>
                <w:sz w:val="28"/>
              </w:rPr>
              <w:t>对委托服务范围内的项目有管理权及服务义务，按照服务内容和质量标准按时保质完成服务。</w:t>
            </w:r>
          </w:p>
          <w:p>
            <w:pPr>
              <w:pStyle w:val="null3"/>
              <w:ind w:firstLine="560"/>
              <w:jc w:val="both"/>
            </w:pPr>
            <w:r>
              <w:rPr>
                <w:rFonts w:ascii="仿宋_GB2312" w:hAnsi="仿宋_GB2312" w:cs="仿宋_GB2312" w:eastAsia="仿宋_GB2312"/>
                <w:sz w:val="28"/>
              </w:rPr>
              <w:t>3.接受项目行业管理部门及政府有关部门的指导，接受采购人的监督，根据采购人要求对未达到合同约定标准的服务进行整改。</w:t>
            </w:r>
          </w:p>
          <w:p>
            <w:pPr>
              <w:pStyle w:val="null3"/>
              <w:ind w:firstLine="560"/>
              <w:jc w:val="both"/>
            </w:pPr>
            <w:r>
              <w:rPr>
                <w:rFonts w:ascii="仿宋_GB2312" w:hAnsi="仿宋_GB2312" w:cs="仿宋_GB2312" w:eastAsia="仿宋_GB2312"/>
                <w:sz w:val="28"/>
              </w:rPr>
              <w:t>4.根据本合同约定向采购人收取服务费用，并有权在本项目管理范围内管理及合理使用。</w:t>
            </w:r>
          </w:p>
          <w:p>
            <w:pPr>
              <w:pStyle w:val="null3"/>
              <w:ind w:firstLine="560"/>
              <w:jc w:val="both"/>
            </w:pPr>
            <w:r>
              <w:rPr>
                <w:rFonts w:ascii="仿宋_GB2312" w:hAnsi="仿宋_GB2312" w:cs="仿宋_GB2312" w:eastAsia="仿宋_GB2312"/>
                <w:sz w:val="28"/>
              </w:rPr>
              <w:t>5.项目服务范围内有关服务的重大事项发生后24小时内向采购人通告。</w:t>
            </w:r>
          </w:p>
          <w:p>
            <w:pPr>
              <w:pStyle w:val="null3"/>
              <w:ind w:firstLine="560"/>
              <w:jc w:val="both"/>
            </w:pPr>
            <w:r>
              <w:rPr>
                <w:rFonts w:ascii="仿宋_GB2312" w:hAnsi="仿宋_GB2312" w:cs="仿宋_GB2312" w:eastAsia="仿宋_GB2312"/>
                <w:sz w:val="28"/>
              </w:rPr>
              <w:t>6.国家法律、法规所规定由供应商承担的其它责任。</w:t>
            </w:r>
          </w:p>
          <w:p>
            <w:pPr>
              <w:pStyle w:val="null3"/>
              <w:ind w:firstLine="562"/>
              <w:jc w:val="both"/>
            </w:pPr>
            <w:r>
              <w:rPr>
                <w:rFonts w:ascii="仿宋_GB2312" w:hAnsi="仿宋_GB2312" w:cs="仿宋_GB2312" w:eastAsia="仿宋_GB2312"/>
                <w:sz w:val="28"/>
                <w:b/>
              </w:rPr>
              <w:t>（</w:t>
            </w:r>
            <w:r>
              <w:rPr>
                <w:rFonts w:ascii="仿宋_GB2312" w:hAnsi="仿宋_GB2312" w:cs="仿宋_GB2312" w:eastAsia="仿宋_GB2312"/>
                <w:sz w:val="28"/>
                <w:b/>
              </w:rPr>
              <w:t>10</w:t>
            </w:r>
            <w:r>
              <w:rPr>
                <w:rFonts w:ascii="仿宋_GB2312" w:hAnsi="仿宋_GB2312" w:cs="仿宋_GB2312" w:eastAsia="仿宋_GB2312"/>
                <w:sz w:val="28"/>
                <w:b/>
              </w:rPr>
              <w:t>）保密要求</w:t>
            </w:r>
          </w:p>
          <w:p>
            <w:pPr>
              <w:pStyle w:val="null3"/>
              <w:ind w:firstLine="560"/>
              <w:jc w:val="both"/>
            </w:pPr>
            <w:r>
              <w:rPr>
                <w:rFonts w:ascii="仿宋_GB2312" w:hAnsi="仿宋_GB2312" w:cs="仿宋_GB2312" w:eastAsia="仿宋_GB2312"/>
                <w:sz w:val="28"/>
              </w:rPr>
              <w:t>供应商对接触的采购人的数据、资料及相关的业务和技术文档，包括但不限于政策、文件、采购人工作人员身份信息，应遵循以下规定：</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1）应以审慎态度避免泄露、公开或传播采购人的信息；</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2）未经采购人书面许可，不得对有关信息进行修改、补充、复制；</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3）未经采购人书面许可，不得将信息透露或泄露给任何其他人；</w:t>
            </w:r>
          </w:p>
          <w:p>
            <w:pPr>
              <w:pStyle w:val="null3"/>
              <w:ind w:firstLine="560"/>
              <w:jc w:val="both"/>
            </w:pPr>
            <w:r>
              <w:rPr>
                <w:rFonts w:ascii="仿宋_GB2312" w:hAnsi="仿宋_GB2312" w:cs="仿宋_GB2312" w:eastAsia="仿宋_GB2312"/>
                <w:sz w:val="28"/>
              </w:rPr>
              <w:t>本项目保密期限不受合同有效期的限制，在合同有效期结束后，供应商仍应承担保密义务，直至该等信息非因接受方失去其保密性质且为公众所知悉时止。</w:t>
            </w:r>
          </w:p>
          <w:p>
            <w:pPr>
              <w:pStyle w:val="null3"/>
              <w:ind w:firstLine="562"/>
              <w:jc w:val="both"/>
            </w:pPr>
            <w:r>
              <w:rPr>
                <w:rFonts w:ascii="仿宋_GB2312" w:hAnsi="仿宋_GB2312" w:cs="仿宋_GB2312" w:eastAsia="仿宋_GB2312"/>
                <w:sz w:val="28"/>
                <w:b/>
              </w:rPr>
              <w:t>（</w:t>
            </w:r>
            <w:r>
              <w:rPr>
                <w:rFonts w:ascii="仿宋_GB2312" w:hAnsi="仿宋_GB2312" w:cs="仿宋_GB2312" w:eastAsia="仿宋_GB2312"/>
                <w:sz w:val="28"/>
                <w:b/>
              </w:rPr>
              <w:t>11）责任与解决争议的方法</w:t>
            </w:r>
            <w:r>
              <w:rPr>
                <w:rFonts w:ascii="仿宋_GB2312" w:hAnsi="仿宋_GB2312" w:cs="仿宋_GB2312" w:eastAsia="仿宋_GB2312"/>
                <w:sz w:val="28"/>
              </w:rPr>
              <w:t>：</w:t>
            </w:r>
          </w:p>
          <w:p>
            <w:pPr>
              <w:pStyle w:val="null3"/>
              <w:ind w:left="555"/>
              <w:jc w:val="both"/>
            </w:pPr>
            <w:r>
              <w:rPr>
                <w:rFonts w:ascii="仿宋_GB2312" w:hAnsi="仿宋_GB2312" w:cs="仿宋_GB2312" w:eastAsia="仿宋_GB2312"/>
                <w:sz w:val="28"/>
              </w:rPr>
              <w:t>a、违约责任条款：</w:t>
            </w:r>
          </w:p>
          <w:p>
            <w:pPr>
              <w:pStyle w:val="null3"/>
              <w:ind w:firstLine="560"/>
              <w:jc w:val="both"/>
            </w:pPr>
            <w:r>
              <w:rPr>
                <w:rFonts w:ascii="仿宋_GB2312" w:hAnsi="仿宋_GB2312" w:cs="仿宋_GB2312" w:eastAsia="仿宋_GB2312"/>
                <w:sz w:val="28"/>
              </w:rPr>
              <w:t>1.如因供应商在履行职务过程中的疏忽、失职、过错等故意或者过失原因给采购人造成损失或侵害，包括但不限于采购人本身的财产损失、由此而导致的采购人对任何第三方的法律责任等，供应商对此均应承担全部的赔偿责任。</w:t>
            </w:r>
          </w:p>
          <w:p>
            <w:pPr>
              <w:pStyle w:val="null3"/>
              <w:ind w:firstLine="560"/>
              <w:jc w:val="both"/>
            </w:pPr>
            <w:r>
              <w:rPr>
                <w:rFonts w:ascii="仿宋_GB2312" w:hAnsi="仿宋_GB2312" w:cs="仿宋_GB2312" w:eastAsia="仿宋_GB2312"/>
                <w:sz w:val="28"/>
              </w:rPr>
              <w:t>2.除已纳入考核因素项目外的其他情形，供应商提供的服务（成果）不符合采购文件、投标文件或本合同规定的，每出现一次违约，供应商须向采购人支付本合同总价1%的违约金并且按采购人要求进行整改；出现违约3次以上或未按采购人要求整改的，采购人有权无条件解除本合同并要求供应商退还已收取的费用，同时供应商应另行向采购人支付合同总金额5%的违约金。</w:t>
            </w:r>
          </w:p>
          <w:p>
            <w:pPr>
              <w:pStyle w:val="null3"/>
              <w:ind w:firstLine="560"/>
              <w:jc w:val="both"/>
            </w:pPr>
            <w:r>
              <w:rPr>
                <w:rFonts w:ascii="仿宋_GB2312" w:hAnsi="仿宋_GB2312" w:cs="仿宋_GB2312" w:eastAsia="仿宋_GB2312"/>
                <w:sz w:val="28"/>
              </w:rPr>
              <w:t>供应商无正当理由逾期提供成果（服务内容）的，每逾期一日，须向采购人支付合同总金额</w:t>
            </w:r>
            <w:r>
              <w:rPr>
                <w:rFonts w:ascii="仿宋_GB2312" w:hAnsi="仿宋_GB2312" w:cs="仿宋_GB2312" w:eastAsia="仿宋_GB2312"/>
                <w:sz w:val="28"/>
              </w:rPr>
              <w:t>2%违约金；逾期达15天的，采购人有权解除合同并要求供应商退还已收取的费用及利息，同时供应商应另行向采购人支付合同总金额5%的违约金。</w:t>
            </w:r>
          </w:p>
          <w:p>
            <w:pPr>
              <w:pStyle w:val="null3"/>
              <w:ind w:firstLine="560"/>
              <w:jc w:val="both"/>
            </w:pPr>
            <w:r>
              <w:rPr>
                <w:rFonts w:ascii="仿宋_GB2312" w:hAnsi="仿宋_GB2312" w:cs="仿宋_GB2312" w:eastAsia="仿宋_GB2312"/>
                <w:sz w:val="28"/>
              </w:rPr>
              <w:t>3.采购人无正当理由逾期未按照合同约定付款的，除应及时付足合同款外，应向供应商偿付每日逾期付款利息，具体利息计算规则为：应付而未付款总额×合同订立时1年期贷款市场报价利率/365×具体逾期支付天数。若因财政年终决算关账或财政资金未下达等客观原因导致采购人未按合同约定支付相应款项的，不视为采购人违约，采购人不承担任何违约责任。</w:t>
            </w:r>
          </w:p>
          <w:p>
            <w:pPr>
              <w:pStyle w:val="null3"/>
              <w:ind w:firstLine="560"/>
              <w:jc w:val="both"/>
            </w:pPr>
            <w:r>
              <w:rPr>
                <w:rFonts w:ascii="仿宋_GB2312" w:hAnsi="仿宋_GB2312" w:cs="仿宋_GB2312" w:eastAsia="仿宋_GB2312"/>
                <w:sz w:val="28"/>
              </w:rPr>
              <w:t>4.合同签订后，若供应商存在以虚假材料谋取中标或成交等违反政府采购法律法规的行为的，采购人有权无条件解除本合同并要求供应商退还已获得的全部费用。</w:t>
            </w:r>
          </w:p>
          <w:p>
            <w:pPr>
              <w:pStyle w:val="null3"/>
              <w:ind w:firstLine="560"/>
              <w:jc w:val="both"/>
            </w:pPr>
            <w:r>
              <w:rPr>
                <w:rFonts w:ascii="仿宋_GB2312" w:hAnsi="仿宋_GB2312" w:cs="仿宋_GB2312" w:eastAsia="仿宋_GB2312"/>
                <w:sz w:val="28"/>
              </w:rPr>
              <w:t>5.若供应商违反保密条款的，采购人有权解除本合同并要求供应商赔偿合同总金额15%的违约金，供应商还应退还采购人已支付的全部款项。供应商及涉事人员还需承担相关的法律责任。</w:t>
            </w:r>
          </w:p>
          <w:p>
            <w:pPr>
              <w:pStyle w:val="null3"/>
              <w:ind w:firstLine="560"/>
              <w:jc w:val="both"/>
            </w:pPr>
            <w:r>
              <w:rPr>
                <w:rFonts w:ascii="仿宋_GB2312" w:hAnsi="仿宋_GB2312" w:cs="仿宋_GB2312" w:eastAsia="仿宋_GB2312"/>
                <w:sz w:val="28"/>
              </w:rPr>
              <w:t>6.因服务人员患病或主动辞职等非供应商原因导致必须更换的情形，供应商应通知采购人并提交替代人员的简历及劳动合同等材料，同时供应商应保证拟更换人员不低于本项目对原服务人员的要求，且交接过程不影响项目正常履行；除前述情形外，如需更换服务人员，供应商应提前15日向采购人提交书面申请及替代人员的简历及劳动合同等材料，经采购人书面同意后方可更换，同时供应商应保证拟更换人员不低于本项目对原服务人员的要求，且交接过程不影响项目正常履行。若供应商擅自更换服务人员的，供应商应支付合同总金额10%的违约金，且采购人有权无条件解除合同。</w:t>
            </w:r>
          </w:p>
          <w:p>
            <w:pPr>
              <w:pStyle w:val="null3"/>
              <w:ind w:firstLine="560"/>
              <w:jc w:val="both"/>
            </w:pPr>
            <w:r>
              <w:rPr>
                <w:rFonts w:ascii="仿宋_GB2312" w:hAnsi="仿宋_GB2312" w:cs="仿宋_GB2312" w:eastAsia="仿宋_GB2312"/>
                <w:sz w:val="28"/>
              </w:rPr>
              <w:t>7.若任何第三方经法院（或仲裁机构）裁决有权对本合同所涉服务或服务所涉产品等主张权利，由供应商承担经济责任的，采购人有权解除合同并要求供应商返还已收取款项及利息，同时供应商还应另向采购人支付合同总金额5%的违约金，并赔偿因此给采购人造成的一切损失，包括但不限于采购人因诉讼产生的律师费、诉讼费用、保全保险费、差旅费等费用。</w:t>
            </w:r>
          </w:p>
          <w:p>
            <w:pPr>
              <w:pStyle w:val="null3"/>
              <w:ind w:firstLine="560"/>
              <w:jc w:val="both"/>
            </w:pPr>
            <w:r>
              <w:rPr>
                <w:rFonts w:ascii="仿宋_GB2312" w:hAnsi="仿宋_GB2312" w:cs="仿宋_GB2312" w:eastAsia="仿宋_GB2312"/>
                <w:sz w:val="28"/>
              </w:rPr>
              <w:t>8.供应商未经采购人书面同意，不得擅自分包、转包，否则采购人有权立即终止合同，并要求供应商停止分包、转包行为，同时有权要求供应商承担合同总金额5%的违约金。</w:t>
            </w:r>
          </w:p>
          <w:p>
            <w:pPr>
              <w:pStyle w:val="null3"/>
              <w:ind w:firstLine="560"/>
              <w:jc w:val="both"/>
            </w:pPr>
            <w:r>
              <w:rPr>
                <w:rFonts w:ascii="仿宋_GB2312" w:hAnsi="仿宋_GB2312" w:cs="仿宋_GB2312" w:eastAsia="仿宋_GB2312"/>
                <w:sz w:val="28"/>
              </w:rPr>
              <w:t>9.供应商违反本合同约定的，供应商偿付的违约金不足以弥补采购人损失的，还应按采购人损失尚未弥补的部分（包括采购人因诉讼产生的律师费、诉讼费用、保全保险费、差旅费等费用），支付赔偿金给采购人。</w:t>
            </w:r>
          </w:p>
          <w:p>
            <w:pPr>
              <w:pStyle w:val="null3"/>
              <w:ind w:firstLine="560"/>
              <w:jc w:val="both"/>
            </w:pPr>
            <w:r>
              <w:rPr>
                <w:rFonts w:ascii="仿宋_GB2312" w:hAnsi="仿宋_GB2312" w:cs="仿宋_GB2312" w:eastAsia="仿宋_GB2312"/>
                <w:sz w:val="28"/>
              </w:rPr>
              <w:t>10.未经双方协商一致，任何一方不得单方面变更、中止、解除或终止本合同，否则违约方应承担合同总金额10%的违约金；其中因违约方擅自变更或中止合同导致合同无法继续履行或继续履行损害守约方合法权益的，守约方保留直接解除或终止合同的权利；且该权利的行使与否均不影响对违约方应承担其他违约责任内容的追究。</w:t>
            </w:r>
          </w:p>
          <w:p>
            <w:pPr>
              <w:pStyle w:val="null3"/>
              <w:ind w:firstLine="560"/>
              <w:jc w:val="both"/>
            </w:pPr>
            <w:r>
              <w:rPr>
                <w:rFonts w:ascii="仿宋_GB2312" w:hAnsi="仿宋_GB2312" w:cs="仿宋_GB2312" w:eastAsia="仿宋_GB2312"/>
                <w:sz w:val="28"/>
              </w:rPr>
              <w:t>11.合同履行过程中，如遇采购法律法规变化、采购监督管理部门或上级部门发布新的规范性文件或履行合同的客观条件变化（包括但不限于采购人年度整体预算或项目预算被调整、采购需求必须调整等情况），导致本项目采购任务取消、采购合同无法继续履行或者继续履行会违反上述最新法律法规和规范性文件，则采购人有权无条件解除合同，且不承担任何违约责任；其中因履行合同的客观条件变化导致继续履行有违公平、公正原则的，双方均有权选择终止本项目履行，且不承担任何违约责任。</w:t>
            </w:r>
          </w:p>
          <w:p>
            <w:pPr>
              <w:pStyle w:val="null3"/>
              <w:ind w:firstLine="560"/>
              <w:jc w:val="both"/>
            </w:pPr>
            <w:r>
              <w:rPr>
                <w:rFonts w:ascii="仿宋_GB2312" w:hAnsi="仿宋_GB2312" w:cs="仿宋_GB2312" w:eastAsia="仿宋_GB2312"/>
                <w:sz w:val="28"/>
              </w:rPr>
              <w:t>注：（</w:t>
            </w:r>
            <w:r>
              <w:rPr>
                <w:rFonts w:ascii="仿宋_GB2312" w:hAnsi="仿宋_GB2312" w:cs="仿宋_GB2312" w:eastAsia="仿宋_GB2312"/>
                <w:sz w:val="28"/>
              </w:rPr>
              <w:t>1）除另有约定，本文件所称“利息”以合同订立当月中国人民银行授权全国银行间同业拆借中心公布的同期一年期贷款市场报价利率（LPR）为标准，从采购人支付之日起计算。</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2）合同履行过程中，若供应商同一违约行为同时触发多项违约责任条款的，采购人享有单方选择权，即采购人有权决定适用其中某一具体条款向供应商主张违约责任，供应商对此不得提出异议，并应当严格按照采购人所选择适用的责任条款内容全面履行相应义务。本条款所述的选择权行使不影响采购人依法享有的其他法定权利，亦不免除供应商因该违约行为所应承担的全部法律责任。</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3）供应商存在前述违约情形且采购人存在未支付给供应商款项的，采购人有权在未付款项中直接扣除违约金及损失，若扣除后仍不足以弥补违</w:t>
            </w:r>
            <w:r>
              <w:rPr>
                <w:rFonts w:ascii="仿宋_GB2312" w:hAnsi="仿宋_GB2312" w:cs="仿宋_GB2312" w:eastAsia="仿宋_GB2312"/>
                <w:sz w:val="28"/>
              </w:rPr>
              <w:t>约金及损失的，供应商应按采购人要求就不足部分予以补足。</w:t>
            </w:r>
          </w:p>
          <w:p>
            <w:pPr>
              <w:pStyle w:val="null3"/>
              <w:ind w:left="480"/>
              <w:jc w:val="both"/>
            </w:pPr>
            <w:r>
              <w:rPr>
                <w:rFonts w:ascii="仿宋_GB2312" w:hAnsi="仿宋_GB2312" w:cs="仿宋_GB2312" w:eastAsia="仿宋_GB2312"/>
                <w:sz w:val="28"/>
              </w:rPr>
              <w:t>b、争议管辖：</w:t>
            </w:r>
          </w:p>
          <w:p>
            <w:pPr>
              <w:pStyle w:val="null3"/>
              <w:ind w:firstLine="560"/>
              <w:jc w:val="both"/>
            </w:pPr>
            <w:r>
              <w:rPr>
                <w:rFonts w:ascii="仿宋_GB2312" w:hAnsi="仿宋_GB2312" w:cs="仿宋_GB2312" w:eastAsia="仿宋_GB2312"/>
                <w:sz w:val="28"/>
              </w:rPr>
              <w:t>在执行本合同中发生的或与本合同有关的争端，双方应通过友好协商解决，经协商在</w:t>
            </w:r>
            <w:r>
              <w:rPr>
                <w:rFonts w:ascii="仿宋_GB2312" w:hAnsi="仿宋_GB2312" w:cs="仿宋_GB2312" w:eastAsia="仿宋_GB2312"/>
                <w:sz w:val="28"/>
              </w:rPr>
              <w:t>30天内不能达成协议时，应选择以下第 2 种解决方式：</w:t>
            </w:r>
          </w:p>
          <w:p>
            <w:pPr>
              <w:pStyle w:val="null3"/>
              <w:ind w:left="480"/>
              <w:jc w:val="both"/>
            </w:pPr>
            <w:r>
              <w:rPr>
                <w:rFonts w:ascii="仿宋_GB2312" w:hAnsi="仿宋_GB2312" w:cs="仿宋_GB2312" w:eastAsia="仿宋_GB2312"/>
                <w:sz w:val="28"/>
              </w:rPr>
              <w:t>（</w:t>
            </w:r>
            <w:r>
              <w:rPr>
                <w:rFonts w:ascii="仿宋_GB2312" w:hAnsi="仿宋_GB2312" w:cs="仿宋_GB2312" w:eastAsia="仿宋_GB2312"/>
                <w:sz w:val="28"/>
              </w:rPr>
              <w:t>1）提交成都仲裁委员会依照其现行有效的仲裁规则进行仲裁；</w:t>
            </w:r>
          </w:p>
          <w:p>
            <w:pPr>
              <w:pStyle w:val="null3"/>
              <w:ind w:left="480"/>
              <w:jc w:val="both"/>
            </w:pPr>
            <w:r>
              <w:rPr>
                <w:rFonts w:ascii="仿宋_GB2312" w:hAnsi="仿宋_GB2312" w:cs="仿宋_GB2312" w:eastAsia="仿宋_GB2312"/>
                <w:sz w:val="28"/>
              </w:rPr>
              <w:t>（</w:t>
            </w:r>
            <w:r>
              <w:rPr>
                <w:rFonts w:ascii="仿宋_GB2312" w:hAnsi="仿宋_GB2312" w:cs="仿宋_GB2312" w:eastAsia="仿宋_GB2312"/>
                <w:sz w:val="28"/>
              </w:rPr>
              <w:t>2）向采购人所在地有管辖权的法院提起诉讼，诉讼产生的全部费用应由败诉方负责。</w:t>
            </w:r>
          </w:p>
          <w:p>
            <w:pPr>
              <w:pStyle w:val="null3"/>
              <w:ind w:firstLine="560"/>
              <w:jc w:val="both"/>
            </w:pPr>
            <w:r>
              <w:rPr>
                <w:rFonts w:ascii="仿宋_GB2312" w:hAnsi="仿宋_GB2312" w:cs="仿宋_GB2312" w:eastAsia="仿宋_GB2312"/>
                <w:sz w:val="28"/>
              </w:rPr>
              <w:t>在法院审理和仲裁期间，除有争议部分外，本合同其他部分可以履行的仍应按合同条款继续履行。</w:t>
            </w:r>
          </w:p>
          <w:p>
            <w:pPr>
              <w:pStyle w:val="null3"/>
              <w:ind w:firstLine="562"/>
              <w:jc w:val="both"/>
            </w:pPr>
            <w:r>
              <w:rPr>
                <w:rFonts w:ascii="仿宋_GB2312" w:hAnsi="仿宋_GB2312" w:cs="仿宋_GB2312" w:eastAsia="仿宋_GB2312"/>
                <w:sz w:val="28"/>
                <w:b/>
              </w:rPr>
              <w:t>（</w:t>
            </w:r>
            <w:r>
              <w:rPr>
                <w:rFonts w:ascii="仿宋_GB2312" w:hAnsi="仿宋_GB2312" w:cs="仿宋_GB2312" w:eastAsia="仿宋_GB2312"/>
                <w:sz w:val="28"/>
                <w:b/>
              </w:rPr>
              <w:t>12）其他要求</w:t>
            </w:r>
          </w:p>
          <w:p>
            <w:pPr>
              <w:pStyle w:val="null3"/>
              <w:ind w:firstLine="560"/>
              <w:jc w:val="both"/>
            </w:pPr>
            <w:r>
              <w:rPr>
                <w:rFonts w:ascii="仿宋_GB2312" w:hAnsi="仿宋_GB2312" w:cs="仿宋_GB2312" w:eastAsia="仿宋_GB2312"/>
                <w:sz w:val="28"/>
              </w:rPr>
              <w:t>在本政府采购服务项目中，若中标（成交）供应商提供的服务享受了本项目明确的中小企业扶持政策，则该供应商为本项目提供服务的人员应为与其订立劳动合同的从业人员。</w:t>
            </w:r>
          </w:p>
        </w:tc>
      </w:tr>
      <w:tr>
        <w:tc>
          <w:tcPr>
            <w:tcW w:type="dxa" w:w="415"/>
          </w:tcPr>
          <w:p>
            <w:pPr>
              <w:pStyle w:val="null3"/>
              <w:jc w:val="center"/>
            </w:pPr>
            <w:r>
              <w:rPr>
                <w:rFonts w:ascii="仿宋_GB2312" w:hAnsi="仿宋_GB2312" w:cs="仿宋_GB2312" w:eastAsia="仿宋_GB2312"/>
              </w:rPr>
              <w:t>4</w:t>
            </w:r>
          </w:p>
        </w:tc>
        <w:tc>
          <w:tcPr>
            <w:tcW w:type="dxa" w:w="581"/>
          </w:tcPr>
          <w:p/>
        </w:tc>
        <w:tc>
          <w:tcPr>
            <w:tcW w:type="dxa" w:w="1495"/>
          </w:tcPr>
          <w:p>
            <w:pPr>
              <w:pStyle w:val="null3"/>
              <w:jc w:val="left"/>
            </w:pPr>
            <w:r>
              <w:rPr>
                <w:rFonts w:ascii="仿宋_GB2312" w:hAnsi="仿宋_GB2312" w:cs="仿宋_GB2312" w:eastAsia="仿宋_GB2312"/>
              </w:rPr>
              <w:t>与供应商履约相关的其他要求</w:t>
            </w:r>
          </w:p>
        </w:tc>
        <w:tc>
          <w:tcPr>
            <w:tcW w:type="dxa" w:w="5814"/>
          </w:tcPr>
          <w:p>
            <w:pPr>
              <w:pStyle w:val="null3"/>
              <w:ind w:firstLine="453"/>
              <w:jc w:val="both"/>
            </w:pPr>
            <w:r>
              <w:rPr>
                <w:rFonts w:ascii="仿宋_GB2312" w:hAnsi="仿宋_GB2312" w:cs="仿宋_GB2312" w:eastAsia="仿宋_GB2312"/>
                <w:sz w:val="28"/>
              </w:rPr>
              <w:t>1、本项目对投标人专业技术要求较高，供应商需根据项目情况组建专业技术团队：包括项目负责人及其他项目人员具备生态环境类相关专业职称。</w:t>
            </w:r>
          </w:p>
          <w:p>
            <w:pPr>
              <w:pStyle w:val="null3"/>
              <w:ind w:firstLine="453"/>
              <w:jc w:val="both"/>
            </w:pPr>
            <w:r>
              <w:rPr>
                <w:rFonts w:ascii="仿宋_GB2312" w:hAnsi="仿宋_GB2312" w:cs="仿宋_GB2312" w:eastAsia="仿宋_GB2312"/>
                <w:sz w:val="28"/>
              </w:rPr>
              <w:t>2、投标人具有类似空气站质</w:t>
            </w:r>
            <w:r>
              <w:rPr>
                <w:rFonts w:ascii="仿宋_GB2312" w:hAnsi="仿宋_GB2312" w:cs="仿宋_GB2312" w:eastAsia="仿宋_GB2312"/>
                <w:sz w:val="28"/>
              </w:rPr>
              <w:t>控检查项目</w:t>
            </w:r>
            <w:r>
              <w:rPr>
                <w:rFonts w:ascii="仿宋_GB2312" w:hAnsi="仿宋_GB2312" w:cs="仿宋_GB2312" w:eastAsia="仿宋_GB2312"/>
                <w:sz w:val="28"/>
              </w:rPr>
              <w:t>履约经验。</w:t>
            </w:r>
          </w:p>
          <w:p>
            <w:pPr>
              <w:pStyle w:val="null3"/>
              <w:ind w:firstLine="453"/>
              <w:jc w:val="both"/>
            </w:pPr>
            <w:r>
              <w:rPr>
                <w:rFonts w:ascii="仿宋_GB2312" w:hAnsi="仿宋_GB2312" w:cs="仿宋_GB2312" w:eastAsia="仿宋_GB2312"/>
                <w:sz w:val="28"/>
              </w:rPr>
              <w:t>3、投标人</w:t>
            </w:r>
            <w:r>
              <w:rPr>
                <w:rFonts w:ascii="仿宋_GB2312" w:hAnsi="仿宋_GB2312" w:cs="仿宋_GB2312" w:eastAsia="仿宋_GB2312"/>
                <w:sz w:val="28"/>
              </w:rPr>
              <w:t>应根据本项目需求并结合自身管理、</w:t>
            </w:r>
            <w:r>
              <w:rPr>
                <w:rFonts w:ascii="仿宋_GB2312" w:hAnsi="仿宋_GB2312" w:cs="仿宋_GB2312" w:eastAsia="仿宋_GB2312"/>
                <w:sz w:val="28"/>
              </w:rPr>
              <w:t>专业</w:t>
            </w:r>
            <w:r>
              <w:rPr>
                <w:rFonts w:ascii="仿宋_GB2312" w:hAnsi="仿宋_GB2312" w:cs="仿宋_GB2312" w:eastAsia="仿宋_GB2312"/>
                <w:sz w:val="28"/>
              </w:rPr>
              <w:t>技术情况</w:t>
            </w:r>
            <w:r>
              <w:rPr>
                <w:rFonts w:ascii="仿宋_GB2312" w:hAnsi="仿宋_GB2312" w:cs="仿宋_GB2312" w:eastAsia="仿宋_GB2312"/>
                <w:sz w:val="28"/>
              </w:rPr>
              <w:t>针对性编制项目实施方案</w:t>
            </w:r>
            <w:r>
              <w:rPr>
                <w:rFonts w:ascii="仿宋_GB2312" w:hAnsi="仿宋_GB2312" w:cs="仿宋_GB2312" w:eastAsia="仿宋_GB2312"/>
                <w:sz w:val="28"/>
              </w:rPr>
              <w:t>，</w:t>
            </w:r>
            <w:r>
              <w:rPr>
                <w:rFonts w:ascii="仿宋_GB2312" w:hAnsi="仿宋_GB2312" w:cs="仿宋_GB2312" w:eastAsia="仿宋_GB2312"/>
                <w:sz w:val="28"/>
              </w:rPr>
              <w:t>方案包括：</w:t>
            </w:r>
            <w:r>
              <w:rPr>
                <w:rFonts w:ascii="仿宋_GB2312" w:hAnsi="仿宋_GB2312" w:cs="仿宋_GB2312" w:eastAsia="仿宋_GB2312"/>
                <w:sz w:val="28"/>
              </w:rPr>
              <w:t>①实施总体思路及流程，②项目团队配置及分工</w:t>
            </w:r>
            <w:r>
              <w:rPr>
                <w:rFonts w:ascii="仿宋_GB2312" w:hAnsi="仿宋_GB2312" w:cs="仿宋_GB2312" w:eastAsia="仿宋_GB2312"/>
                <w:sz w:val="28"/>
              </w:rPr>
              <w:t>（明确配置的人员岗位及岗位分工）</w:t>
            </w:r>
            <w:r>
              <w:rPr>
                <w:rFonts w:ascii="仿宋_GB2312" w:hAnsi="仿宋_GB2312" w:cs="仿宋_GB2312" w:eastAsia="仿宋_GB2312"/>
                <w:sz w:val="28"/>
              </w:rPr>
              <w:t>，</w:t>
            </w:r>
            <w:r>
              <w:rPr>
                <w:rFonts w:ascii="仿宋_GB2312" w:hAnsi="仿宋_GB2312" w:cs="仿宋_GB2312" w:eastAsia="仿宋_GB2312"/>
                <w:sz w:val="28"/>
              </w:rPr>
              <w:t>③质控检查标准、检查重点</w:t>
            </w:r>
            <w:r>
              <w:rPr>
                <w:rFonts w:ascii="仿宋_GB2312" w:hAnsi="仿宋_GB2312" w:cs="仿宋_GB2312" w:eastAsia="仿宋_GB2312"/>
                <w:sz w:val="28"/>
              </w:rPr>
              <w:t>（结合质控检查要求编制检查标准和检查重点）</w:t>
            </w:r>
            <w:r>
              <w:rPr>
                <w:rFonts w:ascii="仿宋_GB2312" w:hAnsi="仿宋_GB2312" w:cs="仿宋_GB2312" w:eastAsia="仿宋_GB2312"/>
                <w:sz w:val="28"/>
              </w:rPr>
              <w:t>，</w:t>
            </w:r>
            <w:r>
              <w:rPr>
                <w:rFonts w:ascii="仿宋_GB2312" w:hAnsi="仿宋_GB2312" w:cs="仿宋_GB2312" w:eastAsia="仿宋_GB2312"/>
                <w:sz w:val="28"/>
              </w:rPr>
              <w:t>④质控检查人员、频次、检查重点等方案，⑤协助完善街镇空气站质量管理体系计划，⑥项目质量保证措施和应急处理措施。</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符号标识</w:t>
            </w:r>
          </w:p>
        </w:tc>
        <w:tc>
          <w:tcPr>
            <w:tcW w:type="dxa" w:w="2076"/>
          </w:tcPr>
          <w:p>
            <w:pPr>
              <w:pStyle w:val="null3"/>
              <w:jc w:val="left"/>
            </w:pPr>
            <w:r>
              <w:rPr>
                <w:rFonts w:ascii="仿宋_GB2312" w:hAnsi="仿宋_GB2312" w:cs="仿宋_GB2312" w:eastAsia="仿宋_GB2312"/>
              </w:rPr>
              <w:t>商务要求名称</w:t>
            </w:r>
          </w:p>
        </w:tc>
        <w:tc>
          <w:tcPr>
            <w:tcW w:type="dxa" w:w="2076"/>
          </w:tcPr>
          <w:p>
            <w:pPr>
              <w:pStyle w:val="null3"/>
              <w:jc w:val="left"/>
            </w:pPr>
            <w:r>
              <w:rPr>
                <w:rFonts w:ascii="仿宋_GB2312" w:hAnsi="仿宋_GB2312" w:cs="仿宋_GB2312" w:eastAsia="仿宋_GB2312"/>
              </w:rPr>
              <w:t>商务要求内容</w:t>
            </w:r>
          </w:p>
        </w:tc>
      </w:tr>
      <w:tr>
        <w:tc>
          <w:tcPr>
            <w:tcW w:type="dxa" w:w="2076"/>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服务期限</w:t>
            </w:r>
          </w:p>
        </w:tc>
        <w:tc>
          <w:tcPr>
            <w:tcW w:type="dxa" w:w="2076"/>
          </w:tcPr>
          <w:p>
            <w:pPr>
              <w:pStyle w:val="null3"/>
              <w:jc w:val="left"/>
            </w:pPr>
            <w:r>
              <w:rPr>
                <w:rFonts w:ascii="仿宋_GB2312" w:hAnsi="仿宋_GB2312" w:cs="仿宋_GB2312" w:eastAsia="仿宋_GB2312"/>
              </w:rPr>
              <w:t>合同签订生效后365日内完成全部服务内容，并按要求提交成果资料。</w:t>
            </w:r>
          </w:p>
        </w:tc>
      </w:tr>
      <w:tr>
        <w:tc>
          <w:tcPr>
            <w:tcW w:type="dxa" w:w="2076"/>
          </w:tcPr>
          <w:p>
            <w:pPr>
              <w:pStyle w:val="null3"/>
              <w:jc w:val="left"/>
            </w:pPr>
            <w:r>
              <w:rPr>
                <w:rFonts w:ascii="仿宋_GB2312" w:hAnsi="仿宋_GB2312" w:cs="仿宋_GB2312" w:eastAsia="仿宋_GB2312"/>
              </w:rPr>
              <w:t>2</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服务地点</w:t>
            </w:r>
          </w:p>
        </w:tc>
        <w:tc>
          <w:tcPr>
            <w:tcW w:type="dxa" w:w="2076"/>
          </w:tcPr>
          <w:p>
            <w:pPr>
              <w:pStyle w:val="null3"/>
              <w:jc w:val="left"/>
            </w:pPr>
            <w:r>
              <w:rPr>
                <w:rFonts w:ascii="仿宋_GB2312" w:hAnsi="仿宋_GB2312" w:cs="仿宋_GB2312" w:eastAsia="仿宋_GB2312"/>
              </w:rPr>
              <w:t>成都市，采购人指定地点</w:t>
            </w:r>
          </w:p>
        </w:tc>
      </w:tr>
      <w:tr>
        <w:tc>
          <w:tcPr>
            <w:tcW w:type="dxa" w:w="2076"/>
          </w:tcPr>
          <w:p>
            <w:pPr>
              <w:pStyle w:val="null3"/>
              <w:jc w:val="left"/>
            </w:pPr>
            <w:r>
              <w:rPr>
                <w:rFonts w:ascii="仿宋_GB2312" w:hAnsi="仿宋_GB2312" w:cs="仿宋_GB2312" w:eastAsia="仿宋_GB2312"/>
              </w:rPr>
              <w:t>3</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验收、交付标准和方法</w:t>
            </w:r>
          </w:p>
        </w:tc>
        <w:tc>
          <w:tcPr>
            <w:tcW w:type="dxa" w:w="2076"/>
          </w:tcPr>
          <w:p>
            <w:pPr>
              <w:pStyle w:val="null3"/>
              <w:jc w:val="left"/>
            </w:pPr>
            <w:r>
              <w:rPr>
                <w:rFonts w:ascii="仿宋_GB2312" w:hAnsi="仿宋_GB2312" w:cs="仿宋_GB2312" w:eastAsia="仿宋_GB2312"/>
              </w:rPr>
              <w:t>本项目按照《财政部关于进一步加强政府采购需求和履约验收管理的指导意见》（财库〔2016〕205号）、《财政部关于印发〈政府采购需求管理办法〉的通知》（财库〔2021〕22号）、《成都市市级采购项目履约验收实施细则（试行）》相关规定，及采购人内控制度要求，由采购人组织验收小组，结合采购文件、投标文件及合同条款进行验收</w:t>
            </w:r>
          </w:p>
        </w:tc>
      </w:tr>
      <w:tr>
        <w:tc>
          <w:tcPr>
            <w:tcW w:type="dxa" w:w="2076"/>
          </w:tcPr>
          <w:p>
            <w:pPr>
              <w:pStyle w:val="null3"/>
              <w:jc w:val="left"/>
            </w:pPr>
            <w:r>
              <w:rPr>
                <w:rFonts w:ascii="仿宋_GB2312" w:hAnsi="仿宋_GB2312" w:cs="仿宋_GB2312" w:eastAsia="仿宋_GB2312"/>
              </w:rPr>
              <w:t>4</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支付方式</w:t>
            </w:r>
          </w:p>
        </w:tc>
        <w:tc>
          <w:tcPr>
            <w:tcW w:type="dxa" w:w="2076"/>
          </w:tcPr>
          <w:p>
            <w:pPr>
              <w:pStyle w:val="null3"/>
              <w:jc w:val="left"/>
            </w:pPr>
            <w:r>
              <w:rPr>
                <w:rFonts w:ascii="仿宋_GB2312" w:hAnsi="仿宋_GB2312" w:cs="仿宋_GB2312" w:eastAsia="仿宋_GB2312"/>
              </w:rPr>
              <w:t>分期付款</w:t>
            </w:r>
          </w:p>
        </w:tc>
      </w:tr>
      <w:tr>
        <w:tc>
          <w:tcPr>
            <w:tcW w:type="dxa" w:w="2076"/>
          </w:tcPr>
          <w:p>
            <w:pPr>
              <w:pStyle w:val="null3"/>
              <w:jc w:val="left"/>
            </w:pPr>
            <w:r>
              <w:rPr>
                <w:rFonts w:ascii="仿宋_GB2312" w:hAnsi="仿宋_GB2312" w:cs="仿宋_GB2312" w:eastAsia="仿宋_GB2312"/>
              </w:rPr>
              <w:t>5</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付款进度安排</w:t>
            </w:r>
          </w:p>
        </w:tc>
        <w:tc>
          <w:tcPr>
            <w:tcW w:type="dxa" w:w="2076"/>
          </w:tcPr>
          <w:p>
            <w:pPr>
              <w:pStyle w:val="null3"/>
              <w:jc w:val="left"/>
            </w:pPr>
            <w:r>
              <w:rPr>
                <w:rFonts w:ascii="仿宋_GB2312" w:hAnsi="仿宋_GB2312" w:cs="仿宋_GB2312" w:eastAsia="仿宋_GB2312"/>
              </w:rPr>
              <w:t>1、</w:t>
            </w:r>
            <w:r>
              <w:rPr>
                <w:rFonts w:ascii="仿宋_GB2312" w:hAnsi="仿宋_GB2312" w:cs="仿宋_GB2312" w:eastAsia="仿宋_GB2312"/>
              </w:rPr>
              <w:t>预付款付款条件：采购人在收到供应商开具当期付款金额的真实有效、合法等额发票后。达到该付款条件起10个工作日内，支付合同总金额的60.0%</w:t>
            </w:r>
            <w:r>
              <w:br/>
            </w:r>
            <w:r>
              <w:rPr>
                <w:rFonts w:ascii="仿宋_GB2312" w:hAnsi="仿宋_GB2312" w:cs="仿宋_GB2312" w:eastAsia="仿宋_GB2312"/>
              </w:rPr>
              <w:t>2、</w:t>
            </w:r>
            <w:r>
              <w:rPr>
                <w:rFonts w:ascii="仿宋_GB2312" w:hAnsi="仿宋_GB2312" w:cs="仿宋_GB2312" w:eastAsia="仿宋_GB2312"/>
              </w:rPr>
              <w:t>尾款付款条件：项目验收完成后，采购人在收到供应商开具当期付款金额的真实有效、合法等额发票后。达到该付款条件起10个工作日内，支付合同总金额的40.0%</w:t>
            </w:r>
            <w:r>
              <w:br/>
            </w:r>
          </w:p>
        </w:tc>
      </w:tr>
      <w:tr>
        <w:tc>
          <w:tcPr>
            <w:tcW w:type="dxa" w:w="2076"/>
          </w:tcPr>
          <w:p>
            <w:pPr>
              <w:pStyle w:val="null3"/>
              <w:jc w:val="left"/>
            </w:pPr>
            <w:r>
              <w:rPr>
                <w:rFonts w:ascii="仿宋_GB2312" w:hAnsi="仿宋_GB2312" w:cs="仿宋_GB2312" w:eastAsia="仿宋_GB2312"/>
              </w:rPr>
              <w:t>6</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违约责任与解决争议的方法</w:t>
            </w:r>
          </w:p>
        </w:tc>
        <w:tc>
          <w:tcPr>
            <w:tcW w:type="dxa" w:w="2076"/>
          </w:tcPr>
          <w:p>
            <w:pPr>
              <w:pStyle w:val="null3"/>
              <w:jc w:val="left"/>
            </w:pPr>
            <w:r>
              <w:rPr>
                <w:rFonts w:ascii="仿宋_GB2312" w:hAnsi="仿宋_GB2312" w:cs="仿宋_GB2312" w:eastAsia="仿宋_GB2312"/>
              </w:rPr>
              <w:t>a、违约责任条款： 1.如因供应商在履行职务过程中的疏忽、失职、过错等故意或者过失原因给采购人造成损失或侵害，包括但不限于采购人本身的财产损失、由此而导致的采购人对任何第三方的法律责任等，供应商对此均应承担全部的赔偿责任。 2.供应商提供的服务（成果）不符合采购文件、投标文件或本合同规定的（不包含考核约定的内容），每出现一次违约，供应商须向采购人支付本合同总价1%的违约金并且按采购人要求进行整改，出现违约3次以上或未按采购人要求整改的，采购人有权无条件解除/终止本合同并要求供应商退还已收取的费用。 供应商无正当理由逾期提供成果（服务内容）的，每逾期一日，须向采购人支付合同总金额2%违约金；逾期达15天的，采购人有权解除/终止合同并要求供应商退还已收取的费用及利息，同时供应商应另行向采购人支付合同总金额5%的违约金。 3.采购人无正当理由逾期未按照合同约定付款的，除应及时付足合同款外，应向供应商偿付每日逾期付款利息，具体利息计算规则为：应付而未付款总额×合同订立时1年期贷款市场报价利率/365×具体逾期支付天数。若因财政年终决算关账或财政资金未下达等客观原因导致采购人未按合同约定支付相应款项的，不视为采购人违约，采购人不承担任何违约责任。 4.合同签订后，若供应商存在以虚假材料谋取中标或成交等违反政府采购法律法规的行为的，采购人有权无条件解除/终止本合同并要求供应商退还已获得的全部费用。 5.若供应商违反保密条款的，采购人有权解除/终止本合同并要求供应商赔偿合同总金额15%的违约金，供应商还应退还采购人已支付的全部款项。供应商及涉事人员还需承担相关的法律责任。 6.因服务人员患病或主动辞职等非供应商原因导致必须更换的情形，供应商应通知采购人并提交替代人员的简历及劳动合同等材料，同时供应商应保证拟更换人员不低于本项目对原服务人员的要求，且交接过程不影响项目正常履行；除前述情形外，如需更换服务人员，供应商应提前15日向采购人提交书面申请及替代人员的简历及劳动/劳务合同等材料，经采购人书面同意后方可更换，同时供应商应保证拟更换人员不低于本项目对原服务人员的要求，且交接过程不影响项目正常履行。若供应商擅自更换服务人员的，供应商应支付合同总金额10%的违约金，且采购人有权无条件解除/终止合同。 7.若任何第三方经法院（或仲裁机构）裁决有权对本合同所涉服务或服务所涉产品等主张权利，由供应商承担经济责任的，采购人有权解除/终止合同并要求供应商返还已收取款项及利息，同时供应商还应另向采购人支付合同总金额5%的违约金，并赔偿因此给采购人造成的一切损失，包括但不限于采购人因诉讼产生的律师费、诉讼费用、保全保险费、差旅费等费用。 8.供应商未经采购人书面同意，不得擅自分包、转包，否则采购人有权立即终止合同，并要求供应商停止分包、转包行为，同时有权要求供应商承担合同总金额5%的违约金。 9.供应商违反本合同约定的，供应商偿付的违约金不足以弥补采购人损失的，还应按采购人损失尚未弥补的部分（包括采购人因诉讼产生的律师费、诉讼费用、保全保险费、差旅费等费用），支付赔偿金给采购人。 10.未经双方协商一致，任何一方不得单方面变更、中止、解除或终止本合同，否则违约方应承担合同总金额10%的违约金；其中因违约方擅自变更或中止合同导致合同无法继续履行或继续履行损害守约方合法权益的，守约方保留直接解除或终止合同的权利；且该权利的行使与否均不影响对违约方应承担其他违约责任内容的追究。 11.合同履行过程中，如遇采购法律法规变化、采购监督管理部门或上级部门发布新的规范性文件或履行合同的客观条件变化（包括但不限于采购人年度整体预算或项目预算被调整、采购需求必须调整等情况），导致本项目采购任务取消、采购合同无法继续履行或者继续履行会违反上述最新法律法规和规范性文件，则采购人有权无条件解除/终止合同，且不承担任何违约责任；其中因履行合同的客观条件变化导致继续履行有违公平、公正原则的，双方均有权选择终止本项目履行，且不承担任何违约责任。 注：（1）除另有约定，本文件所称“利息”以合同订立时中国人民银行授权全国银行间同业拆借中心公布的同期一年期贷款市场报价利率（LPR）为标准，从采购人支付之日起计算。 （2）合同履行过程中，若供应商同一违约行为同时触发多项违约责任条款的，采购人享有单方选择权，即采购人有权决定适用其中某一具体条款向供应商主张违约责任，供应商对此不得提出异议，并应当严格按照采购人所选择适用的责任条款内容全面履行相应义务。本条款所述的选择权行使不影响采购人依法享有的其他法定权利，亦不免除供应商因该违约行为所应承担的全部法律责任。 （3）供应商存在前述违约情形且采购人存在未支付给供应商款项的，采购人有权在未付款项中直接扣除违约金及损失，若扣除后仍不足以弥补违约金及损失的，</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符号标识</w:t>
            </w:r>
          </w:p>
        </w:tc>
        <w:tc>
          <w:tcPr>
            <w:tcW w:type="dxa" w:w="2076"/>
          </w:tcPr>
          <w:p>
            <w:pPr>
              <w:pStyle w:val="null3"/>
              <w:jc w:val="left"/>
            </w:pPr>
            <w:r>
              <w:rPr>
                <w:rFonts w:ascii="仿宋_GB2312" w:hAnsi="仿宋_GB2312" w:cs="仿宋_GB2312" w:eastAsia="仿宋_GB2312"/>
              </w:rPr>
              <w:t>商务要求名称</w:t>
            </w:r>
          </w:p>
        </w:tc>
        <w:tc>
          <w:tcPr>
            <w:tcW w:type="dxa" w:w="2076"/>
          </w:tcPr>
          <w:p>
            <w:pPr>
              <w:pStyle w:val="null3"/>
              <w:jc w:val="left"/>
            </w:pPr>
            <w:r>
              <w:rPr>
                <w:rFonts w:ascii="仿宋_GB2312" w:hAnsi="仿宋_GB2312" w:cs="仿宋_GB2312" w:eastAsia="仿宋_GB2312"/>
              </w:rPr>
              <w:t>商务要求内容</w:t>
            </w:r>
          </w:p>
        </w:tc>
      </w:tr>
      <w:tr>
        <w:tc>
          <w:tcPr>
            <w:tcW w:type="dxa" w:w="2076"/>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服务期限</w:t>
            </w:r>
          </w:p>
        </w:tc>
        <w:tc>
          <w:tcPr>
            <w:tcW w:type="dxa" w:w="2076"/>
          </w:tcPr>
          <w:p>
            <w:pPr>
              <w:pStyle w:val="null3"/>
              <w:jc w:val="left"/>
            </w:pPr>
            <w:r>
              <w:rPr>
                <w:rFonts w:ascii="仿宋_GB2312" w:hAnsi="仿宋_GB2312" w:cs="仿宋_GB2312" w:eastAsia="仿宋_GB2312"/>
              </w:rPr>
              <w:t>合同签订生效之日起365日。</w:t>
            </w:r>
          </w:p>
        </w:tc>
      </w:tr>
      <w:tr>
        <w:tc>
          <w:tcPr>
            <w:tcW w:type="dxa" w:w="2076"/>
          </w:tcPr>
          <w:p>
            <w:pPr>
              <w:pStyle w:val="null3"/>
              <w:jc w:val="left"/>
            </w:pPr>
            <w:r>
              <w:rPr>
                <w:rFonts w:ascii="仿宋_GB2312" w:hAnsi="仿宋_GB2312" w:cs="仿宋_GB2312" w:eastAsia="仿宋_GB2312"/>
              </w:rPr>
              <w:t>2</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服务地点</w:t>
            </w:r>
          </w:p>
        </w:tc>
        <w:tc>
          <w:tcPr>
            <w:tcW w:type="dxa" w:w="2076"/>
          </w:tcPr>
          <w:p>
            <w:pPr>
              <w:pStyle w:val="null3"/>
              <w:jc w:val="left"/>
            </w:pPr>
            <w:r>
              <w:rPr>
                <w:rFonts w:ascii="仿宋_GB2312" w:hAnsi="仿宋_GB2312" w:cs="仿宋_GB2312" w:eastAsia="仿宋_GB2312"/>
              </w:rPr>
              <w:t>成都市，采购人指定地点</w:t>
            </w:r>
          </w:p>
        </w:tc>
      </w:tr>
      <w:tr>
        <w:tc>
          <w:tcPr>
            <w:tcW w:type="dxa" w:w="2076"/>
          </w:tcPr>
          <w:p>
            <w:pPr>
              <w:pStyle w:val="null3"/>
              <w:jc w:val="left"/>
            </w:pPr>
            <w:r>
              <w:rPr>
                <w:rFonts w:ascii="仿宋_GB2312" w:hAnsi="仿宋_GB2312" w:cs="仿宋_GB2312" w:eastAsia="仿宋_GB2312"/>
              </w:rPr>
              <w:t>3</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验收、交付标准和方法</w:t>
            </w:r>
          </w:p>
        </w:tc>
        <w:tc>
          <w:tcPr>
            <w:tcW w:type="dxa" w:w="2076"/>
          </w:tcPr>
          <w:p>
            <w:pPr>
              <w:pStyle w:val="null3"/>
              <w:jc w:val="left"/>
            </w:pPr>
            <w:r>
              <w:rPr>
                <w:rFonts w:ascii="仿宋_GB2312" w:hAnsi="仿宋_GB2312" w:cs="仿宋_GB2312" w:eastAsia="仿宋_GB2312"/>
              </w:rPr>
              <w:t>本项目按照《财政部关于进一步加强政府采购需求和履约验收管理的指导意见》（财库〔2016〕205号）、《财政部关于印发〈政府采购需求管理办法〉的通知》（财库〔2021〕22号）、《成都市市级采购项目履约验收实施细则（试行）》相关规定，及采购人内控制度要求，由采购人组织验收小组，结合采购文件、投标文件及合同条款进行验收。</w:t>
            </w:r>
          </w:p>
        </w:tc>
      </w:tr>
      <w:tr>
        <w:tc>
          <w:tcPr>
            <w:tcW w:type="dxa" w:w="2076"/>
          </w:tcPr>
          <w:p>
            <w:pPr>
              <w:pStyle w:val="null3"/>
              <w:jc w:val="left"/>
            </w:pPr>
            <w:r>
              <w:rPr>
                <w:rFonts w:ascii="仿宋_GB2312" w:hAnsi="仿宋_GB2312" w:cs="仿宋_GB2312" w:eastAsia="仿宋_GB2312"/>
              </w:rPr>
              <w:t>4</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支付方式</w:t>
            </w:r>
          </w:p>
        </w:tc>
        <w:tc>
          <w:tcPr>
            <w:tcW w:type="dxa" w:w="2076"/>
          </w:tcPr>
          <w:p>
            <w:pPr>
              <w:pStyle w:val="null3"/>
              <w:jc w:val="left"/>
            </w:pPr>
            <w:r>
              <w:rPr>
                <w:rFonts w:ascii="仿宋_GB2312" w:hAnsi="仿宋_GB2312" w:cs="仿宋_GB2312" w:eastAsia="仿宋_GB2312"/>
              </w:rPr>
              <w:t>分期付款</w:t>
            </w:r>
          </w:p>
        </w:tc>
      </w:tr>
      <w:tr>
        <w:tc>
          <w:tcPr>
            <w:tcW w:type="dxa" w:w="2076"/>
          </w:tcPr>
          <w:p>
            <w:pPr>
              <w:pStyle w:val="null3"/>
              <w:jc w:val="left"/>
            </w:pPr>
            <w:r>
              <w:rPr>
                <w:rFonts w:ascii="仿宋_GB2312" w:hAnsi="仿宋_GB2312" w:cs="仿宋_GB2312" w:eastAsia="仿宋_GB2312"/>
              </w:rPr>
              <w:t>5</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付款进度安排</w:t>
            </w:r>
          </w:p>
        </w:tc>
        <w:tc>
          <w:tcPr>
            <w:tcW w:type="dxa" w:w="2076"/>
          </w:tcPr>
          <w:p>
            <w:pPr>
              <w:pStyle w:val="null3"/>
              <w:jc w:val="left"/>
            </w:pPr>
            <w:r>
              <w:rPr>
                <w:rFonts w:ascii="仿宋_GB2312" w:hAnsi="仿宋_GB2312" w:cs="仿宋_GB2312" w:eastAsia="仿宋_GB2312"/>
              </w:rPr>
              <w:t>1、</w:t>
            </w:r>
            <w:r>
              <w:rPr>
                <w:rFonts w:ascii="仿宋_GB2312" w:hAnsi="仿宋_GB2312" w:cs="仿宋_GB2312" w:eastAsia="仿宋_GB2312"/>
              </w:rPr>
              <w:t>预付款付款条件：合同签订生效后，采购人在收到中标人开具的当期付款金额的真实有效、合法等额发票后。达到该付款条件起10个工作日内，支付合同总金额的60.0%</w:t>
            </w:r>
            <w:r>
              <w:br/>
            </w:r>
            <w:r>
              <w:rPr>
                <w:rFonts w:ascii="仿宋_GB2312" w:hAnsi="仿宋_GB2312" w:cs="仿宋_GB2312" w:eastAsia="仿宋_GB2312"/>
              </w:rPr>
              <w:t>2、</w:t>
            </w:r>
            <w:r>
              <w:rPr>
                <w:rFonts w:ascii="仿宋_GB2312" w:hAnsi="仿宋_GB2312" w:cs="仿宋_GB2312" w:eastAsia="仿宋_GB2312"/>
              </w:rPr>
              <w:t>尾款付款条件：项目验收合格后，采购人在收到中标人开具的当期付款金额的真实有效、合法等额发票后。达到该付款条件起10个工作日内，支付合同总金额的40.0%</w:t>
            </w:r>
            <w:r>
              <w:br/>
            </w:r>
          </w:p>
        </w:tc>
      </w:tr>
      <w:tr>
        <w:tc>
          <w:tcPr>
            <w:tcW w:type="dxa" w:w="2076"/>
          </w:tcPr>
          <w:p>
            <w:pPr>
              <w:pStyle w:val="null3"/>
              <w:jc w:val="left"/>
            </w:pPr>
            <w:r>
              <w:rPr>
                <w:rFonts w:ascii="仿宋_GB2312" w:hAnsi="仿宋_GB2312" w:cs="仿宋_GB2312" w:eastAsia="仿宋_GB2312"/>
              </w:rPr>
              <w:t>6</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违约责任与解决争议的方法</w:t>
            </w:r>
          </w:p>
        </w:tc>
        <w:tc>
          <w:tcPr>
            <w:tcW w:type="dxa" w:w="2076"/>
          </w:tcPr>
          <w:p>
            <w:pPr>
              <w:pStyle w:val="null3"/>
              <w:jc w:val="left"/>
            </w:pPr>
            <w:r>
              <w:rPr>
                <w:rFonts w:ascii="仿宋_GB2312" w:hAnsi="仿宋_GB2312" w:cs="仿宋_GB2312" w:eastAsia="仿宋_GB2312"/>
              </w:rPr>
              <w:t>a、违约责任条款： 1.如因供应商在履行职务过程中的疏忽、失职、过错等故意或者过失原因给采购人造成损失或侵害，包括但不限于采购人本身的财产损失、由此而导致的采购人对任何第三方的法律责任等，供应商对此均应承担全部的赔偿责任。 2.除已纳入考核因素项目外的其他情形，供应商提供的服务（成果）不符合采购文件、投标文件或本合同规定的，每出现一次违约，供应商须向采购人支付本合同总价1%的违约金并且按采购人要求进行整改；出现违约3次以上或未按采购人要求整改的，采购人有权无条件解除本合同并要求供应商退还已收取的费用，同时供应商应另行向采购人支付合同总金额5%的违约金。 供应商无正当理由逾期提供成果（服务内容）的，每逾期一日，须向采购人支付合同总金额2%违约金；逾期达15天的，采购人有权解除合同并要求供应商退还已收取的费用及利息，同时供应商应另行向采购人支付合同总金额5%的违约金。 3.采购人无正当理由逾期未按照合同约定付款的，除应及时付足合同款外，应向供应商偿付每日逾期付款利息，具体利息计算规则为：应付而未付款总额×合同订立时1年期贷款市场报价利率/365×具体逾期支付天数。若因财政年终决算关账或财政资金未下达等客观原因导致采购人未按合同约定支付相应款项的，不视为采购人违约，采购人不承担任何违约责任。 4.合同签订后，若供应商存在以虚假材料谋取中标或成交等违反政府采购法律法规的行为的，采购人有权无条件解除本合同并要求供应商退还已获得的全部费用。 5.若供应商违反保密条款的，采购人有权解除本合同并要求供应商赔偿合同总金额15%的违约金，供应商还应退还采购人已支付的全部款项。供应商及涉事人员还需承担相关的法律责任。 6.因服务人员患病或主动辞职等非供应商原因导致必须更换的情形，供应商应通知采购人并提交替代人员的简历及劳动合同等材料，同时供应商应保证拟更换人员不低于本项目对原服务人员的要求，且交接过程不影响项目正常履行；除前述情形外，如需更换服务人员，供应商应提前15日向采购人提交书面申请及替代人员的简历及劳动合同等材料，经采购人书面同意后方可更换，同时供应商应保证拟更换人员不低于本项目对原服务人员的要求，且交接过程不影响项目正常履行。若供应商擅自更换服务人员的，供应商应支付合同总金额10%的违约金，且采购人有权无条件解除合同。 7.若任何第三方经法院（或仲裁机构）裁决有权对本合同所涉服务或服务所涉产品等主张权利，由供应商承担经济责任的，采购人有权解除合同并要求供应商返还已收取款项及利息，同时供应商还应另向采购人支付合同总金额5%的违约金，并赔偿因此给采购人造成的一切损失，包括但不限于采购人因诉讼产生的律师费、诉讼费用、保全保险费、差旅费等费用。 8.供应商未经采购人书面同意，不得擅自分包、转包，否则采购人有权立即终止合同，并要求供应商停止分包、转包行为，同时有权要求供应商承担合同总金额5%的违约金。 9.供应商违反本合同约定的，供应商偿付的违约金不足以弥补采购人损失的，还应按采购人损失尚未弥补的部分（包括采购人因诉讼产生的律师费、诉讼费用、保全保险费、差旅费等费用），支付赔偿金给采购人。 10.未经双方协商一致，任何一方不得单方面变更、中止、解除或终止本合同，否则违约方应承担合同总金额10%的违约金；其中因违约方擅自变更或中止合同导致合同无法继续履行或继续履行损害守约方合法权益的，守约方保留直接解除或终止合同的权利；且该权利的行使与否均不影响对违约方应承担其他违约责任内容的追究。 11.合同履行过程中，如遇采购法律法规变化、采购监督管理部门或上级部门发布新的规范性文件或履行合同的客观条件变化（包括但不限于采购人年度整体预算或项目预算被调整、采购需求必须调整等情况），导致本项目采购任务取消、采购合同无法继续履行或者继续履行会违反上述最新法律法规和规范性文件，则采购人有权无条件解除合同，且不承担任何违约责任；其中因履行合同的客观条件变化导致继续履行有违公平、公正原则的，双方均有权选择终止本项目履行，且不承担任何违约责任。 注：（1）除另有约定，本文件所称“利息”以合同订立当月中国人民银行授权全国银行间同业拆借中心公布的同期一年期贷款市场报价利率（LPR）为标准，从采购人支付之日起计算。 （2）合同履行过程中，若供应商同一违约行为同时触发多项违约责任条款的，采购人享有单方选择权，即采购人有权决定适用其中某一具体条款向供应商主张违约责任，供应商对此不得提出异议，并应当严格按照采购人所选择适用的责任条款内容全面履行相应义务。本条款所述的选择权行使不影响采购人依法享有的其他法定权利，亦不免除供应商因该违约行为所应承担的全部法律责任。 （3）供应商存在前述违约情形且采购人存在未支付给供应商款项的，采购人有权在未付款项中直接扣除违约金及损失，若扣除后仍不足以弥补</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无</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注：①供应商若为企业法人：提供“统一社会信用代码营业执照”；②若为事业法人：提供“统一社会信用代码法人登记证书”；③若为其他组织：提供“对应主管部门颁发的准许执业证明文件或营业执照”；④若为自然人：提供“身份证明材料”；⑤若为个体工商户：提供“统一社会信用代码营业执照副本”或“营业执照、税务登记证”。以上均提供证件复印件并进行电子签章。</w:t>
            </w:r>
          </w:p>
        </w:tc>
        <w:tc>
          <w:tcPr>
            <w:tcW w:type="dxa" w:w="1661"/>
          </w:tcPr>
          <w:p>
            <w:pPr>
              <w:pStyle w:val="null3"/>
              <w:jc w:val="left"/>
            </w:pPr>
            <w:r>
              <w:rPr>
                <w:rFonts w:ascii="仿宋_GB2312" w:hAnsi="仿宋_GB2312" w:cs="仿宋_GB2312" w:eastAsia="仿宋_GB2312"/>
              </w:rPr>
              <w:t>投标人应提交的相关证明材料,投标文件封面,投标（响应）函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注：①供应商若为企业法人：提供“统一社会信用代码营业执照”；②若为事业法人：提供“统一社会信用代码法人登记证书”；③若为其他组织：提供“对应主管部门颁发的准许执业证明文件或营业执照”；④若为自然人：提供“身份证明材料”；⑤若为个体工商户：提供“统一社会信用代码营业执照副本”或“营业执照、税务登记证”。以上均提供证件复印件并进行电子签章。</w:t>
            </w:r>
          </w:p>
        </w:tc>
        <w:tc>
          <w:tcPr>
            <w:tcW w:type="dxa" w:w="1661"/>
          </w:tcPr>
          <w:p>
            <w:pPr>
              <w:pStyle w:val="null3"/>
              <w:jc w:val="left"/>
            </w:pPr>
            <w:r>
              <w:rPr>
                <w:rFonts w:ascii="仿宋_GB2312" w:hAnsi="仿宋_GB2312" w:cs="仿宋_GB2312" w:eastAsia="仿宋_GB2312"/>
              </w:rPr>
              <w:t>投标人应提交的相关证明材料,投标文件封面,投标（响应）函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本采购包专门面向中小企业采购。【供应商需提供有效的《中小企业声明函》，或残疾人福利性单位提供《残疾人福利性单位声明函》，或监狱企业提供由省级以上监狱管理局、戒毒管理局（含新疆生产建设兵团）出具的属于监狱企业的证明文件。</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评审报告为准。评标过程中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评审委员会，解封投标文件后，开展评审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采购文件规定的其他实质性要求</w:t>
            </w:r>
          </w:p>
        </w:tc>
        <w:tc>
          <w:tcPr>
            <w:tcW w:type="dxa" w:w="3322"/>
          </w:tcPr>
          <w:p>
            <w:pPr>
              <w:pStyle w:val="null3"/>
              <w:jc w:val="left"/>
            </w:pPr>
            <w:r>
              <w:rPr>
                <w:rFonts w:ascii="仿宋_GB2312" w:hAnsi="仿宋_GB2312" w:cs="仿宋_GB2312" w:eastAsia="仿宋_GB2312"/>
              </w:rPr>
              <w:t>详见采购文件其他符合性/实质性审查内容</w:t>
            </w:r>
          </w:p>
        </w:tc>
        <w:tc>
          <w:tcPr>
            <w:tcW w:type="dxa" w:w="1661"/>
          </w:tcPr>
          <w:p>
            <w:pPr>
              <w:pStyle w:val="null3"/>
              <w:jc w:val="left"/>
            </w:pPr>
            <w:r>
              <w:rPr>
                <w:rFonts w:ascii="仿宋_GB2312" w:hAnsi="仿宋_GB2312" w:cs="仿宋_GB2312" w:eastAsia="仿宋_GB2312"/>
              </w:rPr>
              <w:t>投标人应提交的相关证明材料,其他参考格式（采购包1）.docx</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采购文件规定的其他实质性要求</w:t>
            </w:r>
          </w:p>
        </w:tc>
        <w:tc>
          <w:tcPr>
            <w:tcW w:type="dxa" w:w="3322"/>
          </w:tcPr>
          <w:p>
            <w:pPr>
              <w:pStyle w:val="null3"/>
              <w:jc w:val="left"/>
            </w:pPr>
            <w:r>
              <w:rPr>
                <w:rFonts w:ascii="仿宋_GB2312" w:hAnsi="仿宋_GB2312" w:cs="仿宋_GB2312" w:eastAsia="仿宋_GB2312"/>
              </w:rPr>
              <w:t>详见采购文件其他符合性/实质性审查内容</w:t>
            </w:r>
          </w:p>
        </w:tc>
        <w:tc>
          <w:tcPr>
            <w:tcW w:type="dxa" w:w="1661"/>
          </w:tcPr>
          <w:p>
            <w:pPr>
              <w:pStyle w:val="null3"/>
              <w:jc w:val="left"/>
            </w:pPr>
            <w:r>
              <w:rPr>
                <w:rFonts w:ascii="仿宋_GB2312" w:hAnsi="仿宋_GB2312" w:cs="仿宋_GB2312" w:eastAsia="仿宋_GB2312"/>
              </w:rPr>
              <w:t>投标人应提交的相关证明材料,其他参考格式（采购包2）.docx</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或符合性审查完成后，评标委员会发现投标人还存在未响应招标文件实质性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5.3.4.解释、澄清、说明的有关问题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评标委员会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评分汇总结束后，评标委员会成员复核、确认各自评审意见，汇总形成评审结果，对拟推荐为中标候选人的、报价最低的、投标文件被认定为无效的进行重点复核。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jc w:val="left"/>
      </w:pPr>
      <w:r>
        <w:rPr>
          <w:rFonts w:ascii="仿宋_GB2312" w:hAnsi="仿宋_GB2312" w:cs="仿宋_GB2312" w:eastAsia="仿宋_GB2312"/>
        </w:rPr>
        <w:t>采购包2：</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未被推荐为中标候选人的投标人不再递补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未被推荐为中标候选人的投标人不再递补为中标候选人。</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审结果经代理机构核对无误后，评标委员会成员应当在评标报告中签字或加盖电子印章确认。评标报告签署前，评标委员会成员可以对已评环节的评标意见进行修改调整，并在评标报告中进行记录。评标报告签署后，评标意见生效，除符合政府采购法律制度规定情形外，任何单位和个人不得擅自改变评标结果。评标委员会成员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明确不同意见及理由，否则视同无意见。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5.4.1.评标方法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详细评审89.00分</w:t>
            </w:r>
          </w:p>
          <w:p>
            <w:pPr>
              <w:pStyle w:val="null3"/>
              <w:jc w:val="left"/>
            </w:pPr>
            <w:r>
              <w:rPr>
                <w:rFonts w:ascii="仿宋_GB2312" w:hAnsi="仿宋_GB2312" w:cs="仿宋_GB2312" w:eastAsia="仿宋_GB2312"/>
              </w:rPr>
              <w:t>报价得分11.00分</w:t>
            </w:r>
          </w:p>
        </w:tc>
      </w:tr>
      <w:tr>
        <w:tc>
          <w:tcPr>
            <w:tcW w:type="dxa" w:w="831"/>
          </w:tcPr>
          <w:p>
            <w:pPr>
              <w:pStyle w:val="null3"/>
              <w:jc w:val="center"/>
            </w:pPr>
            <w:r>
              <w:rPr>
                <w:rFonts w:ascii="仿宋_GB2312" w:hAnsi="仿宋_GB2312" w:cs="仿宋_GB2312" w:eastAsia="仿宋_GB2312"/>
              </w:rPr>
              <w:t xml:space="preserve"> 评审内容分类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人员配备</w:t>
            </w:r>
          </w:p>
        </w:tc>
        <w:tc>
          <w:tcPr>
            <w:tcW w:type="dxa" w:w="2575"/>
          </w:tcPr>
          <w:p>
            <w:pPr>
              <w:pStyle w:val="null3"/>
              <w:jc w:val="left"/>
            </w:pPr>
            <w:r>
              <w:rPr>
                <w:rFonts w:ascii="仿宋_GB2312" w:hAnsi="仿宋_GB2312" w:cs="仿宋_GB2312" w:eastAsia="仿宋_GB2312"/>
              </w:rPr>
              <w:t>1、根据拟派项目负责人（1人）具有的环境或大气科学或光学类相关专业职称进行评审：初级职称得1分，中级职称得4分，副高级或以上职称得7分，此项最多得7分。 2、根据拟派团队成员（除项目负责人外）具有的环境/环保或大气科学或光学类或大气监测或仪器运维相关专业职称进行评审：每1名初级职称人员得1分；每1名中级职称人员得2分；每1名副高级或以上职称人员得4分；此项最多得32分。 注：（1）提供以上人员职称证书复印件并电子签章;（2）以上人员不重复计分，同一人员涉及多个专业的以符合要求的最高职称计分。</w:t>
            </w:r>
          </w:p>
        </w:tc>
        <w:tc>
          <w:tcPr>
            <w:tcW w:type="dxa" w:w="831"/>
          </w:tcPr>
          <w:p>
            <w:pPr>
              <w:pStyle w:val="null3"/>
              <w:jc w:val="center"/>
            </w:pPr>
            <w:r>
              <w:rPr>
                <w:rFonts w:ascii="仿宋_GB2312" w:hAnsi="仿宋_GB2312" w:cs="仿宋_GB2312" w:eastAsia="仿宋_GB2312"/>
              </w:rPr>
              <w:t>39.0000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其他参考格式（采购包1）.docx</w:t>
            </w:r>
          </w:p>
          <w:p>
            <w:pPr>
              <w:pStyle w:val="null3"/>
              <w:jc w:val="left"/>
            </w:pPr>
            <w:r>
              <w:rPr>
                <w:rFonts w:ascii="仿宋_GB2312" w:hAnsi="仿宋_GB2312" w:cs="仿宋_GB2312" w:eastAsia="仿宋_GB2312"/>
              </w:rPr>
              <w:t>投标人应提交的相关证明材料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履约经验</w:t>
            </w:r>
          </w:p>
        </w:tc>
        <w:tc>
          <w:tcPr>
            <w:tcW w:type="dxa" w:w="2575"/>
          </w:tcPr>
          <w:p>
            <w:pPr>
              <w:pStyle w:val="null3"/>
              <w:jc w:val="left"/>
            </w:pPr>
            <w:r>
              <w:rPr>
                <w:rFonts w:ascii="仿宋_GB2312" w:hAnsi="仿宋_GB2312" w:cs="仿宋_GB2312" w:eastAsia="仿宋_GB2312"/>
              </w:rPr>
              <w:t>根据投标人近三年（从递交投标文件截止之日（含当日）起往前）具有的类似项目（类似项目指：大气监测类或信息化类）履约经验进行评审：每一个类似项目履约经验得5分，最多得20分。 注：须提供合同复印件或中标/成交/中选通知书复印件并电子签章（提供合同复印件的，以合同签订时间为准；提供中标/成交/中选通知书复印件的，以中标/成交/中选通知书落款时间为准。若供应商同时提供合同复印件和中标/成交/中选通知书的，以合同签订时间为准。)</w:t>
            </w:r>
          </w:p>
        </w:tc>
        <w:tc>
          <w:tcPr>
            <w:tcW w:type="dxa" w:w="831"/>
          </w:tcPr>
          <w:p>
            <w:pPr>
              <w:pStyle w:val="null3"/>
              <w:jc w:val="center"/>
            </w:pPr>
            <w:r>
              <w:rPr>
                <w:rFonts w:ascii="仿宋_GB2312" w:hAnsi="仿宋_GB2312" w:cs="仿宋_GB2312" w:eastAsia="仿宋_GB2312"/>
              </w:rPr>
              <w:t>20.0000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其他参考格式（采购包1）.docx</w:t>
            </w:r>
          </w:p>
          <w:p>
            <w:pPr>
              <w:pStyle w:val="null3"/>
              <w:jc w:val="left"/>
            </w:pPr>
            <w:r>
              <w:rPr>
                <w:rFonts w:ascii="仿宋_GB2312" w:hAnsi="仿宋_GB2312" w:cs="仿宋_GB2312" w:eastAsia="仿宋_GB2312"/>
              </w:rPr>
              <w:t>投标人应提交的相关证明材料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项目实施方案</w:t>
            </w:r>
          </w:p>
        </w:tc>
        <w:tc>
          <w:tcPr>
            <w:tcW w:type="dxa" w:w="2575"/>
          </w:tcPr>
          <w:p>
            <w:pPr>
              <w:pStyle w:val="null3"/>
              <w:jc w:val="left"/>
            </w:pPr>
            <w:r>
              <w:rPr>
                <w:rFonts w:ascii="仿宋_GB2312" w:hAnsi="仿宋_GB2312" w:cs="仿宋_GB2312" w:eastAsia="仿宋_GB2312"/>
              </w:rPr>
              <w:t>对投标人根据本项目的服务内容及要求针对性编制的项目实施方案进行评审，方案包括：①实施总体思路及流程，②运维服务配备的备品备件及耗材清单，③质控检查人员、频次、检查重点方案，④质控检查标准、检查重点，⑤颗粒物及臭氧数据应用与分析，⑥激光雷达同化反演的模型搭建与应用效果；完整提供上述6项（以序号①、②、③……为项数）内容且无缺项无缺陷的得30分，每缺少一项内容扣5分，各项内容中每有一处缺陷扣2.5分，每项分值（5分）扣完为止，未提供不得分。 注：缺陷”是指存在项目名称错误、地点区域错误、内容与本项目需求不符或无关、仅有框架或标题而无实质性内容、引用的或适用的法律法规、标准（方法）或其他规范性文件错误或失效、照搬采购文件内容且未作出进一步描述的任意一种情形。</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其他参考格式（采购包1）.docx</w:t>
            </w:r>
          </w:p>
          <w:p>
            <w:pPr>
              <w:pStyle w:val="null3"/>
              <w:jc w:val="left"/>
            </w:pPr>
            <w:r>
              <w:rPr>
                <w:rFonts w:ascii="仿宋_GB2312" w:hAnsi="仿宋_GB2312" w:cs="仿宋_GB2312" w:eastAsia="仿宋_GB2312"/>
              </w:rPr>
              <w:t>投标人应提交的相关证明材料</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价格分</w:t>
            </w:r>
          </w:p>
        </w:tc>
        <w:tc>
          <w:tcPr>
            <w:tcW w:type="dxa" w:w="2575"/>
          </w:tcPr>
          <w:p>
            <w:pPr>
              <w:pStyle w:val="null3"/>
              <w:jc w:val="left"/>
            </w:pPr>
            <w:r>
              <w:rPr>
                <w:rFonts w:ascii="仿宋_GB2312" w:hAnsi="仿宋_GB2312" w:cs="仿宋_GB2312" w:eastAsia="仿宋_GB2312"/>
              </w:rPr>
              <w:t>报价得分=(基准价／评审价)×分值。满足采购文件要求且评审价最低的为基准价，因落实政府采购政策进行价格调整的，以调整后的价格计算基准价和评审价。注：不涉及价格扣除的评审价=投标（响应）报价，涉及价格扣除的评审价=投标（响应）报价×（1-扣除比例）。</w:t>
            </w:r>
          </w:p>
        </w:tc>
        <w:tc>
          <w:tcPr>
            <w:tcW w:type="dxa" w:w="831"/>
          </w:tcPr>
          <w:p>
            <w:pPr>
              <w:pStyle w:val="null3"/>
              <w:jc w:val="center"/>
            </w:pPr>
            <w:r>
              <w:rPr>
                <w:rFonts w:ascii="仿宋_GB2312" w:hAnsi="仿宋_GB2312" w:cs="仿宋_GB2312" w:eastAsia="仿宋_GB2312"/>
              </w:rPr>
              <w:t>11.0000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p>
            <w:pPr>
              <w:pStyle w:val="null3"/>
              <w:jc w:val="left"/>
            </w:pPr>
            <w:r>
              <w:rPr>
                <w:rFonts w:ascii="仿宋_GB2312" w:hAnsi="仿宋_GB2312" w:cs="仿宋_GB2312" w:eastAsia="仿宋_GB2312"/>
              </w:rPr>
              <w:t>报价明细表</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详细评审89.00分</w:t>
            </w:r>
          </w:p>
          <w:p>
            <w:pPr>
              <w:pStyle w:val="null3"/>
              <w:jc w:val="left"/>
            </w:pPr>
            <w:r>
              <w:rPr>
                <w:rFonts w:ascii="仿宋_GB2312" w:hAnsi="仿宋_GB2312" w:cs="仿宋_GB2312" w:eastAsia="仿宋_GB2312"/>
              </w:rPr>
              <w:t>报价得分11.00分</w:t>
            </w:r>
          </w:p>
        </w:tc>
      </w:tr>
      <w:tr>
        <w:tc>
          <w:tcPr>
            <w:tcW w:type="dxa" w:w="831"/>
          </w:tcPr>
          <w:p>
            <w:pPr>
              <w:pStyle w:val="null3"/>
              <w:jc w:val="center"/>
            </w:pPr>
            <w:r>
              <w:rPr>
                <w:rFonts w:ascii="仿宋_GB2312" w:hAnsi="仿宋_GB2312" w:cs="仿宋_GB2312" w:eastAsia="仿宋_GB2312"/>
              </w:rPr>
              <w:t xml:space="preserve"> 评审内容分类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人员配备</w:t>
            </w:r>
          </w:p>
        </w:tc>
        <w:tc>
          <w:tcPr>
            <w:tcW w:type="dxa" w:w="2575"/>
          </w:tcPr>
          <w:p>
            <w:pPr>
              <w:pStyle w:val="null3"/>
              <w:jc w:val="left"/>
            </w:pPr>
            <w:r>
              <w:rPr>
                <w:rFonts w:ascii="仿宋_GB2312" w:hAnsi="仿宋_GB2312" w:cs="仿宋_GB2312" w:eastAsia="仿宋_GB2312"/>
              </w:rPr>
              <w:t>1、根据拟派项目负责人（1人）具有生态环境类相关专业职称进行评审：具有副高级以上职称得9分，具有中级职称得5分，具有初级职称得2分，此项最多得9分。 2、根据拟投入的项目团队成员（项目负责人除外）在具有省级及以上部门或单位颁发的环境空气自动监测类上岗证或培训合格证的基础上具有的生态环境类相关专业职称人员数量进行评审：每1名初级职称人员得2分，最多得6分；每1名中级职称人员得3分，最多得9分；每1名副高级以上职称人员得5分，最多得20分；此项最多得20分。 注：（1）提供以上人员职称证书扫描件、身份证扫描件并电子签章;（2）同一人员涉及多个专业的以符合要求的最高职称计分。</w:t>
            </w:r>
          </w:p>
        </w:tc>
        <w:tc>
          <w:tcPr>
            <w:tcW w:type="dxa" w:w="831"/>
          </w:tcPr>
          <w:p>
            <w:pPr>
              <w:pStyle w:val="null3"/>
              <w:jc w:val="center"/>
            </w:pPr>
            <w:r>
              <w:rPr>
                <w:rFonts w:ascii="仿宋_GB2312" w:hAnsi="仿宋_GB2312" w:cs="仿宋_GB2312" w:eastAsia="仿宋_GB2312"/>
              </w:rPr>
              <w:t>29.0000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投标人应提交的相关证明材料</w:t>
            </w:r>
          </w:p>
          <w:p>
            <w:pPr>
              <w:pStyle w:val="null3"/>
              <w:jc w:val="left"/>
            </w:pPr>
            <w:r>
              <w:rPr>
                <w:rFonts w:ascii="仿宋_GB2312" w:hAnsi="仿宋_GB2312" w:cs="仿宋_GB2312" w:eastAsia="仿宋_GB2312"/>
              </w:rPr>
              <w:t>其他参考格式（采购包2）.docx</w:t>
            </w:r>
          </w:p>
        </w:tc>
      </w:tr>
      <w:tr>
        <w:tc>
          <w:tcPr>
            <w:tcW w:type="dxa" w:w="831"/>
            <w:vMerge/>
          </w:tcPr>
          <w:p/>
        </w:tc>
        <w:tc>
          <w:tcPr>
            <w:tcW w:type="dxa" w:w="1661"/>
          </w:tcPr>
          <w:p>
            <w:pPr>
              <w:pStyle w:val="null3"/>
              <w:jc w:val="left"/>
            </w:pPr>
            <w:r>
              <w:rPr>
                <w:rFonts w:ascii="仿宋_GB2312" w:hAnsi="仿宋_GB2312" w:cs="仿宋_GB2312" w:eastAsia="仿宋_GB2312"/>
              </w:rPr>
              <w:t>履约经验</w:t>
            </w:r>
          </w:p>
        </w:tc>
        <w:tc>
          <w:tcPr>
            <w:tcW w:type="dxa" w:w="2575"/>
          </w:tcPr>
          <w:p>
            <w:pPr>
              <w:pStyle w:val="null3"/>
              <w:jc w:val="left"/>
            </w:pPr>
            <w:r>
              <w:rPr>
                <w:rFonts w:ascii="仿宋_GB2312" w:hAnsi="仿宋_GB2312" w:cs="仿宋_GB2312" w:eastAsia="仿宋_GB2312"/>
              </w:rPr>
              <w:t>1、根据投标人近三年（从递交投标文件截止之日（含当日）起往前）每具有1个类似空气站运行维护或质控检查项目履约得4.5分，最多得18分。 注：须提供合同或中标/成交/中选通知书扫描件并电子签章（提供合同的，以合同签订时间为准；提供中标/成交/中选通知书的，以中标/成交/中选通知书落款时间为准。若供应商同时提供合同和中标/成交/中选通知书的，以合同签订时间为准。)</w:t>
            </w:r>
          </w:p>
        </w:tc>
        <w:tc>
          <w:tcPr>
            <w:tcW w:type="dxa" w:w="831"/>
          </w:tcPr>
          <w:p>
            <w:pPr>
              <w:pStyle w:val="null3"/>
              <w:jc w:val="center"/>
            </w:pPr>
            <w:r>
              <w:rPr>
                <w:rFonts w:ascii="仿宋_GB2312" w:hAnsi="仿宋_GB2312" w:cs="仿宋_GB2312" w:eastAsia="仿宋_GB2312"/>
              </w:rPr>
              <w:t>18.0000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投标人应提交的相关证明材料</w:t>
            </w:r>
          </w:p>
          <w:p>
            <w:pPr>
              <w:pStyle w:val="null3"/>
              <w:jc w:val="left"/>
            </w:pPr>
            <w:r>
              <w:rPr>
                <w:rFonts w:ascii="仿宋_GB2312" w:hAnsi="仿宋_GB2312" w:cs="仿宋_GB2312" w:eastAsia="仿宋_GB2312"/>
              </w:rPr>
              <w:t>其他参考格式（采购包2）.docx</w:t>
            </w:r>
          </w:p>
        </w:tc>
      </w:tr>
      <w:tr>
        <w:tc>
          <w:tcPr>
            <w:tcW w:type="dxa" w:w="831"/>
            <w:vMerge/>
          </w:tcPr>
          <w:p/>
        </w:tc>
        <w:tc>
          <w:tcPr>
            <w:tcW w:type="dxa" w:w="1661"/>
          </w:tcPr>
          <w:p>
            <w:pPr>
              <w:pStyle w:val="null3"/>
              <w:jc w:val="left"/>
            </w:pPr>
            <w:r>
              <w:rPr>
                <w:rFonts w:ascii="仿宋_GB2312" w:hAnsi="仿宋_GB2312" w:cs="仿宋_GB2312" w:eastAsia="仿宋_GB2312"/>
              </w:rPr>
              <w:t>履约能力</w:t>
            </w:r>
          </w:p>
        </w:tc>
        <w:tc>
          <w:tcPr>
            <w:tcW w:type="dxa" w:w="2575"/>
          </w:tcPr>
          <w:p>
            <w:pPr>
              <w:pStyle w:val="null3"/>
              <w:jc w:val="left"/>
            </w:pPr>
            <w:r>
              <w:rPr>
                <w:rFonts w:ascii="仿宋_GB2312" w:hAnsi="仿宋_GB2312" w:cs="仿宋_GB2312" w:eastAsia="仿宋_GB2312"/>
              </w:rPr>
              <w:t>投标人每为本项目服务配备1套质量控制设备[1套包括气压计、温湿度计、流量计（大、中、小各1台）]得6分，最多得12分。 注：（1）提供质量控制设备的校准证书或报告扫描件；（2）设备为自有的提供采购合同或发票扫描件，设备为租赁的提供须同时提供租赁证明材料；（3）提供质量控制设备清单（至少包含：设备名称、品牌规格型号、数量）；（4）完整提供1套设备[1套包括气压计、温湿度计、流量计（大、中、小各1台）]前述三项证明材料方可得分，未提供或提供不完整不得分。</w:t>
            </w:r>
          </w:p>
        </w:tc>
        <w:tc>
          <w:tcPr>
            <w:tcW w:type="dxa" w:w="831"/>
          </w:tcPr>
          <w:p>
            <w:pPr>
              <w:pStyle w:val="null3"/>
              <w:jc w:val="center"/>
            </w:pPr>
            <w:r>
              <w:rPr>
                <w:rFonts w:ascii="仿宋_GB2312" w:hAnsi="仿宋_GB2312" w:cs="仿宋_GB2312" w:eastAsia="仿宋_GB2312"/>
              </w:rPr>
              <w:t>12.0000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投标人应提交的相关证明材料</w:t>
            </w:r>
          </w:p>
          <w:p>
            <w:pPr>
              <w:pStyle w:val="null3"/>
              <w:jc w:val="left"/>
            </w:pPr>
            <w:r>
              <w:rPr>
                <w:rFonts w:ascii="仿宋_GB2312" w:hAnsi="仿宋_GB2312" w:cs="仿宋_GB2312" w:eastAsia="仿宋_GB2312"/>
              </w:rPr>
              <w:t>其他参考格式（采购包2）.docx</w:t>
            </w:r>
          </w:p>
        </w:tc>
      </w:tr>
      <w:tr>
        <w:tc>
          <w:tcPr>
            <w:tcW w:type="dxa" w:w="831"/>
            <w:vMerge/>
          </w:tcPr>
          <w:p/>
        </w:tc>
        <w:tc>
          <w:tcPr>
            <w:tcW w:type="dxa" w:w="1661"/>
          </w:tcPr>
          <w:p>
            <w:pPr>
              <w:pStyle w:val="null3"/>
              <w:jc w:val="left"/>
            </w:pPr>
            <w:r>
              <w:rPr>
                <w:rFonts w:ascii="仿宋_GB2312" w:hAnsi="仿宋_GB2312" w:cs="仿宋_GB2312" w:eastAsia="仿宋_GB2312"/>
              </w:rPr>
              <w:t>实施方案</w:t>
            </w:r>
          </w:p>
        </w:tc>
        <w:tc>
          <w:tcPr>
            <w:tcW w:type="dxa" w:w="2575"/>
          </w:tcPr>
          <w:p>
            <w:pPr>
              <w:pStyle w:val="null3"/>
              <w:jc w:val="left"/>
            </w:pPr>
            <w:r>
              <w:rPr>
                <w:rFonts w:ascii="仿宋_GB2312" w:hAnsi="仿宋_GB2312" w:cs="仿宋_GB2312" w:eastAsia="仿宋_GB2312"/>
              </w:rPr>
              <w:t>对投标人根据本项目的服务内容及要求针对性编制的实施方案进行评审，方案包括：①实施总体思路及流程，②项目团队配置及分工，③质控检查标准、检查重点，④质控检查人员、频次、检查重点等方案，⑤协助完善街镇空气站质量管理体系计划，⑥项目质量保证措施和应急处理措施；完整提供上述6项（以序号①、②、③……为项数）内容且无缺项无缺陷的得30分，每缺少一项内容扣5分，各项内容中每有一处缺陷扣2.5分，每项分值（5分）扣完为止，未提供不得分。 注：缺陷”是指存在项目名称错误、地点区域错误、内容与本项目需求不符或无关、仅有框架或标题而无实质性内容、引用的或适用的法律法规、标准（方法）或其他规范性文件错误或失效、照搬采购文件内容且未作出进一步描述的任意一种情形。</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其他参考格式（采购包2）.docx</w:t>
            </w:r>
          </w:p>
          <w:p>
            <w:pPr>
              <w:pStyle w:val="null3"/>
              <w:jc w:val="left"/>
            </w:pPr>
            <w:r>
              <w:rPr>
                <w:rFonts w:ascii="仿宋_GB2312" w:hAnsi="仿宋_GB2312" w:cs="仿宋_GB2312" w:eastAsia="仿宋_GB2312"/>
              </w:rPr>
              <w:t>投标人应提交的相关证明材料</w:t>
            </w:r>
          </w:p>
        </w:tc>
      </w:tr>
      <w:tr>
        <w:tc>
          <w:tcPr>
            <w:tcW w:type="dxa" w:w="831"/>
          </w:tcPr>
          <w:p>
            <w:pPr>
              <w:pStyle w:val="null3"/>
              <w:jc w:val="left"/>
            </w:pPr>
            <w:r>
              <w:rPr>
                <w:rFonts w:ascii="仿宋_GB2312" w:hAnsi="仿宋_GB2312" w:cs="仿宋_GB2312" w:eastAsia="仿宋_GB2312"/>
              </w:rPr>
              <w:t>价格评审</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报价得分=(基准价／评审价)×分值。满足采购文件要求且评审价最低的为基准价，因落实政府采购政策进行价格调整的，以调整后的价格计算基准价和评审价。注：不涉及价格扣除的评审价=投标（响应）报价，涉及价格扣除的评审价=投标（响应）报价×（1-扣除比例）。</w:t>
            </w:r>
          </w:p>
        </w:tc>
        <w:tc>
          <w:tcPr>
            <w:tcW w:type="dxa" w:w="831"/>
          </w:tcPr>
          <w:p>
            <w:pPr>
              <w:pStyle w:val="null3"/>
              <w:jc w:val="center"/>
            </w:pPr>
            <w:r>
              <w:rPr>
                <w:rFonts w:ascii="仿宋_GB2312" w:hAnsi="仿宋_GB2312" w:cs="仿宋_GB2312" w:eastAsia="仿宋_GB2312"/>
              </w:rPr>
              <w:t>11.0000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left"/>
            </w:pPr>
            <w:r>
              <w:rPr>
                <w:rFonts w:ascii="仿宋_GB2312" w:hAnsi="仿宋_GB2312" w:cs="仿宋_GB2312" w:eastAsia="仿宋_GB2312"/>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中小企业声明函,残疾人福利性单位声明函,监狱企业的证明文件</w:t>
            </w:r>
          </w:p>
        </w:tc>
      </w:tr>
      <w:tr>
        <w:tc>
          <w:tcPr>
            <w:tcW w:type="dxa" w:w="58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落实本国产品政策</w:t>
            </w:r>
          </w:p>
        </w:tc>
        <w:tc>
          <w:tcPr>
            <w:tcW w:type="dxa" w:w="1661"/>
          </w:tcPr>
          <w:p>
            <w:pPr>
              <w:pStyle w:val="null3"/>
              <w:jc w:val="left"/>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全部产品是指货物或服务采购项目或采购包中包含的全部货物、服务产品。</w:t>
            </w:r>
          </w:p>
        </w:tc>
        <w:tc>
          <w:tcPr>
            <w:tcW w:type="dxa" w:w="1910"/>
          </w:tcPr>
          <w:p>
            <w:pPr>
              <w:pStyle w:val="null3"/>
              <w:jc w:val="left"/>
            </w:pPr>
            <w:r>
              <w:rPr>
                <w:rFonts w:ascii="仿宋_GB2312" w:hAnsi="仿宋_GB2312" w:cs="仿宋_GB2312" w:eastAsia="仿宋_GB2312"/>
              </w:rPr>
              <w:t>关于符合本国产品标准的声明函</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落实本国产品政策</w:t>
            </w:r>
          </w:p>
        </w:tc>
        <w:tc>
          <w:tcPr>
            <w:tcW w:type="dxa" w:w="1661"/>
          </w:tcPr>
          <w:p>
            <w:pPr>
              <w:pStyle w:val="null3"/>
              <w:jc w:val="left"/>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全部产品是指货物或服务采购项目或采购包中包含的全部货物、服务产品。</w:t>
            </w:r>
          </w:p>
        </w:tc>
        <w:tc>
          <w:tcPr>
            <w:tcW w:type="dxa" w:w="1910"/>
          </w:tcPr>
          <w:p>
            <w:pPr>
              <w:pStyle w:val="null3"/>
              <w:jc w:val="left"/>
            </w:pPr>
            <w:r>
              <w:rPr>
                <w:rFonts w:ascii="仿宋_GB2312" w:hAnsi="仿宋_GB2312" w:cs="仿宋_GB2312" w:eastAsia="仿宋_GB2312"/>
              </w:rPr>
              <w:t>关于符合本国产品标准的声明函</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投标人可同时享受落实支持中小企业发展政策和实施本国产品标准价格评审优惠，相关价格评审扣除均应在投标人原始报价基础上计算，用扣除后的价格参与评审。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采购人在评标报告确定的中标候选人名单中按顺序确定中标人。</w:t>
      </w:r>
    </w:p>
    <w:p>
      <w:pPr>
        <w:pStyle w:val="null3"/>
        <w:jc w:val="left"/>
      </w:pPr>
      <w:r>
        <w:rPr>
          <w:rFonts w:ascii="仿宋_GB2312" w:hAnsi="仿宋_GB2312" w:cs="仿宋_GB2312" w:eastAsia="仿宋_GB2312"/>
        </w:rPr>
        <w:t>一、代理机构应当在评标结束后2个工作日内将评标报告送采购人。</w:t>
      </w:r>
    </w:p>
    <w:p>
      <w:pPr>
        <w:pStyle w:val="null3"/>
        <w:jc w:val="left"/>
      </w:pPr>
      <w:r>
        <w:rPr>
          <w:rFonts w:ascii="仿宋_GB2312" w:hAnsi="仿宋_GB2312" w:cs="仿宋_GB2312" w:eastAsia="仿宋_GB2312"/>
        </w:rPr>
        <w:t>二、采购人应当自收到评标报告之日起5个工作日内，在评标报告确定的中标候选人名单中按顺序确定中标人，未按评标报告推荐的中标候选人顺序确定中标人，又不能说明合法理由的，视同按评标报告推荐的顺序确定排名第一的中标候选人为中标人。</w:t>
      </w:r>
    </w:p>
    <w:p>
      <w:pPr>
        <w:pStyle w:val="null3"/>
        <w:jc w:val="left"/>
      </w:pPr>
      <w:r>
        <w:rPr>
          <w:rFonts w:ascii="仿宋_GB2312" w:hAnsi="仿宋_GB2312" w:cs="仿宋_GB2312" w:eastAsia="仿宋_GB2312"/>
        </w:rPr>
        <w:t>三、采购人或者代理机构应当自中标人确定之日起 2 个工作日内，在四川政府采购网公告中标结果，招标文件应当随中标结果同时公告。</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详见附件：投标人应提交的相关证明材料</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详见附件：报价明细表</w:t>
      </w:r>
    </w:p>
    <w:p>
      <w:pPr>
        <w:pStyle w:val="null3"/>
        <w:ind w:firstLine="960"/>
        <w:jc w:val="left"/>
      </w:pPr>
      <w:r>
        <w:rPr>
          <w:rFonts w:ascii="仿宋_GB2312" w:hAnsi="仿宋_GB2312" w:cs="仿宋_GB2312" w:eastAsia="仿宋_GB2312"/>
        </w:rPr>
        <w:t>详见附件：其他参考格式（采购包1）.docx</w:t>
      </w:r>
    </w:p>
    <w:p>
      <w:pPr>
        <w:pStyle w:val="null3"/>
        <w:ind w:firstLine="960"/>
        <w:jc w:val="left"/>
      </w:pPr>
      <w:r>
        <w:rPr>
          <w:rFonts w:ascii="仿宋_GB2312" w:hAnsi="仿宋_GB2312" w:cs="仿宋_GB2312" w:eastAsia="仿宋_GB2312"/>
        </w:rPr>
        <w:t>详见附件：关于符合本国产品标准的声明函</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详见附件：投标人应提交的相关证明材料</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详见附件：其他参考格式（采购包2）.docx</w:t>
      </w:r>
    </w:p>
    <w:p>
      <w:pPr>
        <w:pStyle w:val="null3"/>
        <w:ind w:firstLine="960"/>
        <w:jc w:val="left"/>
      </w:pPr>
      <w:r>
        <w:rPr>
          <w:rFonts w:ascii="仿宋_GB2312" w:hAnsi="仿宋_GB2312" w:cs="仿宋_GB2312" w:eastAsia="仿宋_GB2312"/>
        </w:rPr>
        <w:t>详见附件：关于符合本国产品标准的声明函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pPr>
      <w:r>
        <w:rPr>
          <w:rFonts w:ascii="仿宋_GB2312" w:hAnsi="仿宋_GB2312" w:cs="仿宋_GB2312" w:eastAsia="仿宋_GB2312"/>
        </w:rPr>
        <w:t>详见附件：合同（采购包1+采购包2）.docx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DocSecurity>0</DocSecurity>
  <Lines>0</Lines>
  <Paragraphs>0</Paragraphs>
  <ScaleCrop>false</ScaleCrop>
  <LinksUpToDate>false</LinksUpToDate>
  <CharactersWithSpaces>0</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terms:modified xsi:type="dcterms:W3CDTF">2022-04-27T17:40:01Z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