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7152DA">
      <w:pPr>
        <w:pStyle w:val="4"/>
        <w:jc w:val="center"/>
        <w:outlineLvl w:val="1"/>
      </w:pPr>
      <w:r>
        <w:rPr>
          <w:rFonts w:ascii="仿宋_GB2312" w:hAnsi="仿宋_GB2312" w:eastAsia="仿宋_GB2312" w:cs="仿宋_GB2312"/>
          <w:b/>
          <w:sz w:val="36"/>
        </w:rPr>
        <w:t>第三章 技术、服务及其他要求</w:t>
      </w:r>
    </w:p>
    <w:p w14:paraId="3434316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95B272E">
      <w:pPr>
        <w:pStyle w:val="4"/>
        <w:jc w:val="left"/>
        <w:outlineLvl w:val="2"/>
      </w:pPr>
      <w:r>
        <w:rPr>
          <w:rFonts w:ascii="仿宋_GB2312" w:hAnsi="仿宋_GB2312" w:eastAsia="仿宋_GB2312" w:cs="仿宋_GB2312"/>
          <w:b/>
          <w:sz w:val="28"/>
        </w:rPr>
        <w:t>3.1.采购内容</w:t>
      </w:r>
    </w:p>
    <w:p w14:paraId="732C43B6">
      <w:pPr>
        <w:pStyle w:val="4"/>
        <w:jc w:val="left"/>
      </w:pPr>
      <w:r>
        <w:rPr>
          <w:rFonts w:ascii="仿宋_GB2312" w:hAnsi="仿宋_GB2312" w:eastAsia="仿宋_GB2312" w:cs="仿宋_GB2312"/>
        </w:rPr>
        <w:t>采购包1：</w:t>
      </w:r>
    </w:p>
    <w:p w14:paraId="7C49AC53">
      <w:pPr>
        <w:pStyle w:val="4"/>
        <w:jc w:val="left"/>
      </w:pPr>
      <w:r>
        <w:rPr>
          <w:rFonts w:ascii="仿宋_GB2312" w:hAnsi="仿宋_GB2312" w:eastAsia="仿宋_GB2312" w:cs="仿宋_GB2312"/>
        </w:rPr>
        <w:t>采购包预算金额（元）: 3,250,000.00</w:t>
      </w:r>
    </w:p>
    <w:p w14:paraId="057398FD">
      <w:pPr>
        <w:pStyle w:val="4"/>
        <w:jc w:val="left"/>
      </w:pPr>
      <w:r>
        <w:rPr>
          <w:rFonts w:ascii="仿宋_GB2312" w:hAnsi="仿宋_GB2312" w:eastAsia="仿宋_GB2312" w:cs="仿宋_GB2312"/>
        </w:rPr>
        <w:t>采购包最高限价（元）: 3,250,000.00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7CC6C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E132B0">
            <w:pPr>
              <w:pStyle w:val="4"/>
              <w:jc w:val="center"/>
            </w:pPr>
            <w:r>
              <w:rPr>
                <w:rFonts w:ascii="仿宋_GB2312" w:hAnsi="仿宋_GB2312" w:eastAsia="仿宋_GB2312" w:cs="仿宋_GB2312"/>
              </w:rPr>
              <w:t>序号</w:t>
            </w:r>
          </w:p>
        </w:tc>
        <w:tc>
          <w:tcPr>
            <w:tcW w:w="821" w:type="dxa"/>
          </w:tcPr>
          <w:p w14:paraId="2A481AF4">
            <w:pPr>
              <w:pStyle w:val="4"/>
              <w:jc w:val="center"/>
            </w:pPr>
            <w:r>
              <w:rPr>
                <w:rFonts w:ascii="仿宋_GB2312" w:hAnsi="仿宋_GB2312" w:eastAsia="仿宋_GB2312" w:cs="仿宋_GB2312"/>
              </w:rPr>
              <w:t>采购品目名称</w:t>
            </w:r>
          </w:p>
        </w:tc>
        <w:tc>
          <w:tcPr>
            <w:tcW w:w="821" w:type="dxa"/>
          </w:tcPr>
          <w:p w14:paraId="2FCEF09A">
            <w:pPr>
              <w:pStyle w:val="4"/>
              <w:jc w:val="center"/>
            </w:pPr>
            <w:r>
              <w:rPr>
                <w:rFonts w:ascii="仿宋_GB2312" w:hAnsi="仿宋_GB2312" w:eastAsia="仿宋_GB2312" w:cs="仿宋_GB2312"/>
              </w:rPr>
              <w:t>标的名称</w:t>
            </w:r>
          </w:p>
        </w:tc>
        <w:tc>
          <w:tcPr>
            <w:tcW w:w="821" w:type="dxa"/>
          </w:tcPr>
          <w:p w14:paraId="282ED7F4">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B81C978">
            <w:pPr>
              <w:pStyle w:val="4"/>
              <w:jc w:val="center"/>
            </w:pPr>
            <w:r>
              <w:rPr>
                <w:rFonts w:ascii="仿宋_GB2312" w:hAnsi="仿宋_GB2312" w:eastAsia="仿宋_GB2312" w:cs="仿宋_GB2312"/>
              </w:rPr>
              <w:t>标的金额 （元）</w:t>
            </w:r>
          </w:p>
        </w:tc>
        <w:tc>
          <w:tcPr>
            <w:tcW w:w="821" w:type="dxa"/>
          </w:tcPr>
          <w:p w14:paraId="28DA038A">
            <w:pPr>
              <w:pStyle w:val="4"/>
              <w:jc w:val="center"/>
            </w:pPr>
            <w:r>
              <w:rPr>
                <w:rFonts w:ascii="仿宋_GB2312" w:hAnsi="仿宋_GB2312" w:eastAsia="仿宋_GB2312" w:cs="仿宋_GB2312"/>
              </w:rPr>
              <w:t>所属行业</w:t>
            </w:r>
          </w:p>
        </w:tc>
        <w:tc>
          <w:tcPr>
            <w:tcW w:w="821" w:type="dxa"/>
          </w:tcPr>
          <w:p w14:paraId="3C237BC6">
            <w:pPr>
              <w:pStyle w:val="4"/>
              <w:jc w:val="center"/>
            </w:pPr>
            <w:r>
              <w:rPr>
                <w:rFonts w:ascii="仿宋_GB2312" w:hAnsi="仿宋_GB2312" w:eastAsia="仿宋_GB2312" w:cs="仿宋_GB2312"/>
              </w:rPr>
              <w:t>是否涉及核心产品</w:t>
            </w:r>
          </w:p>
        </w:tc>
        <w:tc>
          <w:tcPr>
            <w:tcW w:w="821" w:type="dxa"/>
          </w:tcPr>
          <w:p w14:paraId="55319897">
            <w:pPr>
              <w:pStyle w:val="4"/>
              <w:jc w:val="center"/>
            </w:pPr>
            <w:r>
              <w:rPr>
                <w:rFonts w:ascii="仿宋_GB2312" w:hAnsi="仿宋_GB2312" w:eastAsia="仿宋_GB2312" w:cs="仿宋_GB2312"/>
              </w:rPr>
              <w:t>是否涉及采购进口产品</w:t>
            </w:r>
          </w:p>
        </w:tc>
        <w:tc>
          <w:tcPr>
            <w:tcW w:w="821" w:type="dxa"/>
          </w:tcPr>
          <w:p w14:paraId="197F0AC9">
            <w:pPr>
              <w:pStyle w:val="4"/>
              <w:jc w:val="center"/>
            </w:pPr>
            <w:r>
              <w:rPr>
                <w:rFonts w:ascii="仿宋_GB2312" w:hAnsi="仿宋_GB2312" w:eastAsia="仿宋_GB2312" w:cs="仿宋_GB2312"/>
              </w:rPr>
              <w:t>是否涉及强制采购节能产品</w:t>
            </w:r>
          </w:p>
        </w:tc>
        <w:tc>
          <w:tcPr>
            <w:tcW w:w="639" w:type="dxa"/>
          </w:tcPr>
          <w:p w14:paraId="45CD5E4F">
            <w:pPr>
              <w:pStyle w:val="4"/>
              <w:jc w:val="center"/>
            </w:pPr>
            <w:r>
              <w:rPr>
                <w:rFonts w:ascii="仿宋_GB2312" w:hAnsi="仿宋_GB2312" w:eastAsia="仿宋_GB2312" w:cs="仿宋_GB2312"/>
              </w:rPr>
              <w:t>是否涉及优先采购节能产品</w:t>
            </w:r>
          </w:p>
        </w:tc>
        <w:tc>
          <w:tcPr>
            <w:tcW w:w="639" w:type="dxa"/>
          </w:tcPr>
          <w:p w14:paraId="50C87075">
            <w:pPr>
              <w:pStyle w:val="4"/>
              <w:jc w:val="center"/>
            </w:pPr>
            <w:r>
              <w:rPr>
                <w:rFonts w:ascii="仿宋_GB2312" w:hAnsi="仿宋_GB2312" w:eastAsia="仿宋_GB2312" w:cs="仿宋_GB2312"/>
              </w:rPr>
              <w:t>是否涉及优先采购环境标志产品</w:t>
            </w:r>
          </w:p>
        </w:tc>
      </w:tr>
      <w:tr w14:paraId="6808A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FD20A9">
            <w:pPr>
              <w:pStyle w:val="4"/>
              <w:jc w:val="left"/>
            </w:pPr>
            <w:r>
              <w:rPr>
                <w:rFonts w:ascii="仿宋_GB2312" w:hAnsi="仿宋_GB2312" w:eastAsia="仿宋_GB2312" w:cs="仿宋_GB2312"/>
              </w:rPr>
              <w:t>1</w:t>
            </w:r>
          </w:p>
        </w:tc>
        <w:tc>
          <w:tcPr>
            <w:tcW w:w="821" w:type="dxa"/>
          </w:tcPr>
          <w:p w14:paraId="326D412F">
            <w:pPr>
              <w:pStyle w:val="4"/>
              <w:jc w:val="left"/>
            </w:pPr>
            <w:r>
              <w:rPr>
                <w:rFonts w:ascii="仿宋_GB2312" w:hAnsi="仿宋_GB2312" w:eastAsia="仿宋_GB2312" w:cs="仿宋_GB2312"/>
              </w:rPr>
              <w:t>A02321900 临床检验设备</w:t>
            </w:r>
          </w:p>
        </w:tc>
        <w:tc>
          <w:tcPr>
            <w:tcW w:w="821" w:type="dxa"/>
          </w:tcPr>
          <w:p w14:paraId="31F0FFCA">
            <w:pPr>
              <w:pStyle w:val="4"/>
              <w:jc w:val="left"/>
            </w:pPr>
            <w:r>
              <w:rPr>
                <w:rFonts w:ascii="仿宋_GB2312" w:hAnsi="仿宋_GB2312" w:eastAsia="仿宋_GB2312" w:cs="仿宋_GB2312"/>
              </w:rPr>
              <w:t>多头显微镜</w:t>
            </w:r>
          </w:p>
        </w:tc>
        <w:tc>
          <w:tcPr>
            <w:tcW w:w="821" w:type="dxa"/>
          </w:tcPr>
          <w:p w14:paraId="7B91E78E">
            <w:pPr>
              <w:pStyle w:val="4"/>
              <w:jc w:val="right"/>
            </w:pPr>
            <w:r>
              <w:rPr>
                <w:rFonts w:ascii="仿宋_GB2312" w:hAnsi="仿宋_GB2312" w:eastAsia="仿宋_GB2312" w:cs="仿宋_GB2312"/>
              </w:rPr>
              <w:t>2.00（个）</w:t>
            </w:r>
          </w:p>
        </w:tc>
        <w:tc>
          <w:tcPr>
            <w:tcW w:w="821" w:type="dxa"/>
          </w:tcPr>
          <w:p w14:paraId="783376A6">
            <w:pPr>
              <w:pStyle w:val="4"/>
              <w:jc w:val="right"/>
            </w:pPr>
            <w:r>
              <w:rPr>
                <w:rFonts w:ascii="仿宋_GB2312" w:hAnsi="仿宋_GB2312" w:eastAsia="仿宋_GB2312" w:cs="仿宋_GB2312"/>
              </w:rPr>
              <w:t>200,000.00</w:t>
            </w:r>
          </w:p>
        </w:tc>
        <w:tc>
          <w:tcPr>
            <w:tcW w:w="821" w:type="dxa"/>
          </w:tcPr>
          <w:p w14:paraId="213F9E58">
            <w:pPr>
              <w:pStyle w:val="4"/>
              <w:jc w:val="left"/>
            </w:pPr>
            <w:r>
              <w:rPr>
                <w:rFonts w:ascii="仿宋_GB2312" w:hAnsi="仿宋_GB2312" w:eastAsia="仿宋_GB2312" w:cs="仿宋_GB2312"/>
              </w:rPr>
              <w:t>工业</w:t>
            </w:r>
          </w:p>
        </w:tc>
        <w:tc>
          <w:tcPr>
            <w:tcW w:w="821" w:type="dxa"/>
          </w:tcPr>
          <w:p w14:paraId="01A43EA9">
            <w:pPr>
              <w:pStyle w:val="4"/>
              <w:jc w:val="left"/>
            </w:pPr>
            <w:r>
              <w:rPr>
                <w:rFonts w:ascii="仿宋_GB2312" w:hAnsi="仿宋_GB2312" w:eastAsia="仿宋_GB2312" w:cs="仿宋_GB2312"/>
              </w:rPr>
              <w:t>否</w:t>
            </w:r>
          </w:p>
        </w:tc>
        <w:tc>
          <w:tcPr>
            <w:tcW w:w="821" w:type="dxa"/>
          </w:tcPr>
          <w:p w14:paraId="0C987B8E">
            <w:pPr>
              <w:pStyle w:val="4"/>
              <w:jc w:val="left"/>
            </w:pPr>
            <w:r>
              <w:rPr>
                <w:rFonts w:ascii="仿宋_GB2312" w:hAnsi="仿宋_GB2312" w:eastAsia="仿宋_GB2312" w:cs="仿宋_GB2312"/>
              </w:rPr>
              <w:t>否</w:t>
            </w:r>
          </w:p>
        </w:tc>
        <w:tc>
          <w:tcPr>
            <w:tcW w:w="821" w:type="dxa"/>
          </w:tcPr>
          <w:p w14:paraId="778289AD">
            <w:pPr>
              <w:pStyle w:val="4"/>
              <w:jc w:val="left"/>
            </w:pPr>
            <w:r>
              <w:rPr>
                <w:rFonts w:ascii="仿宋_GB2312" w:hAnsi="仿宋_GB2312" w:eastAsia="仿宋_GB2312" w:cs="仿宋_GB2312"/>
              </w:rPr>
              <w:t>否</w:t>
            </w:r>
          </w:p>
        </w:tc>
        <w:tc>
          <w:tcPr>
            <w:tcW w:w="639" w:type="dxa"/>
          </w:tcPr>
          <w:p w14:paraId="08229CC7">
            <w:pPr>
              <w:pStyle w:val="4"/>
              <w:jc w:val="left"/>
            </w:pPr>
            <w:r>
              <w:rPr>
                <w:rFonts w:ascii="仿宋_GB2312" w:hAnsi="仿宋_GB2312" w:eastAsia="仿宋_GB2312" w:cs="仿宋_GB2312"/>
              </w:rPr>
              <w:t>否</w:t>
            </w:r>
          </w:p>
        </w:tc>
        <w:tc>
          <w:tcPr>
            <w:tcW w:w="639" w:type="dxa"/>
          </w:tcPr>
          <w:p w14:paraId="177346CC">
            <w:pPr>
              <w:pStyle w:val="4"/>
              <w:jc w:val="left"/>
            </w:pPr>
            <w:r>
              <w:rPr>
                <w:rFonts w:ascii="仿宋_GB2312" w:hAnsi="仿宋_GB2312" w:eastAsia="仿宋_GB2312" w:cs="仿宋_GB2312"/>
              </w:rPr>
              <w:t>否</w:t>
            </w:r>
          </w:p>
        </w:tc>
      </w:tr>
      <w:tr w14:paraId="12D29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F5C380">
            <w:pPr>
              <w:pStyle w:val="4"/>
              <w:jc w:val="left"/>
            </w:pPr>
            <w:r>
              <w:rPr>
                <w:rFonts w:ascii="仿宋_GB2312" w:hAnsi="仿宋_GB2312" w:eastAsia="仿宋_GB2312" w:cs="仿宋_GB2312"/>
              </w:rPr>
              <w:t>2</w:t>
            </w:r>
          </w:p>
        </w:tc>
        <w:tc>
          <w:tcPr>
            <w:tcW w:w="821" w:type="dxa"/>
          </w:tcPr>
          <w:p w14:paraId="6F45C2C4">
            <w:pPr>
              <w:pStyle w:val="4"/>
              <w:jc w:val="left"/>
            </w:pPr>
            <w:r>
              <w:rPr>
                <w:rFonts w:ascii="仿宋_GB2312" w:hAnsi="仿宋_GB2312" w:eastAsia="仿宋_GB2312" w:cs="仿宋_GB2312"/>
              </w:rPr>
              <w:t>A02321900 临床检验设备</w:t>
            </w:r>
          </w:p>
        </w:tc>
        <w:tc>
          <w:tcPr>
            <w:tcW w:w="821" w:type="dxa"/>
          </w:tcPr>
          <w:p w14:paraId="6C8A3979">
            <w:pPr>
              <w:pStyle w:val="4"/>
              <w:jc w:val="left"/>
            </w:pPr>
            <w:r>
              <w:rPr>
                <w:rFonts w:ascii="仿宋_GB2312" w:hAnsi="仿宋_GB2312" w:eastAsia="仿宋_GB2312" w:cs="仿宋_GB2312"/>
              </w:rPr>
              <w:t>全自动病理数字化扫描仪</w:t>
            </w:r>
          </w:p>
        </w:tc>
        <w:tc>
          <w:tcPr>
            <w:tcW w:w="821" w:type="dxa"/>
          </w:tcPr>
          <w:p w14:paraId="5A8B263D">
            <w:pPr>
              <w:pStyle w:val="4"/>
              <w:jc w:val="right"/>
            </w:pPr>
            <w:r>
              <w:rPr>
                <w:rFonts w:ascii="仿宋_GB2312" w:hAnsi="仿宋_GB2312" w:eastAsia="仿宋_GB2312" w:cs="仿宋_GB2312"/>
              </w:rPr>
              <w:t>1.00（台）</w:t>
            </w:r>
          </w:p>
        </w:tc>
        <w:tc>
          <w:tcPr>
            <w:tcW w:w="821" w:type="dxa"/>
          </w:tcPr>
          <w:p w14:paraId="422DE50D">
            <w:pPr>
              <w:pStyle w:val="4"/>
              <w:jc w:val="right"/>
            </w:pPr>
            <w:r>
              <w:rPr>
                <w:rFonts w:ascii="仿宋_GB2312" w:hAnsi="仿宋_GB2312" w:eastAsia="仿宋_GB2312" w:cs="仿宋_GB2312"/>
              </w:rPr>
              <w:t>300,000.00</w:t>
            </w:r>
          </w:p>
        </w:tc>
        <w:tc>
          <w:tcPr>
            <w:tcW w:w="821" w:type="dxa"/>
          </w:tcPr>
          <w:p w14:paraId="64F9F179">
            <w:pPr>
              <w:pStyle w:val="4"/>
              <w:jc w:val="left"/>
            </w:pPr>
            <w:r>
              <w:rPr>
                <w:rFonts w:ascii="仿宋_GB2312" w:hAnsi="仿宋_GB2312" w:eastAsia="仿宋_GB2312" w:cs="仿宋_GB2312"/>
              </w:rPr>
              <w:t>工业</w:t>
            </w:r>
          </w:p>
        </w:tc>
        <w:tc>
          <w:tcPr>
            <w:tcW w:w="821" w:type="dxa"/>
          </w:tcPr>
          <w:p w14:paraId="0F415257">
            <w:pPr>
              <w:pStyle w:val="4"/>
              <w:jc w:val="left"/>
            </w:pPr>
            <w:r>
              <w:rPr>
                <w:rFonts w:ascii="仿宋_GB2312" w:hAnsi="仿宋_GB2312" w:eastAsia="仿宋_GB2312" w:cs="仿宋_GB2312"/>
              </w:rPr>
              <w:t>否</w:t>
            </w:r>
          </w:p>
        </w:tc>
        <w:tc>
          <w:tcPr>
            <w:tcW w:w="821" w:type="dxa"/>
          </w:tcPr>
          <w:p w14:paraId="2BDF68F7">
            <w:pPr>
              <w:pStyle w:val="4"/>
              <w:jc w:val="left"/>
            </w:pPr>
            <w:r>
              <w:rPr>
                <w:rFonts w:ascii="仿宋_GB2312" w:hAnsi="仿宋_GB2312" w:eastAsia="仿宋_GB2312" w:cs="仿宋_GB2312"/>
              </w:rPr>
              <w:t>否</w:t>
            </w:r>
          </w:p>
        </w:tc>
        <w:tc>
          <w:tcPr>
            <w:tcW w:w="821" w:type="dxa"/>
          </w:tcPr>
          <w:p w14:paraId="201E4F8C">
            <w:pPr>
              <w:pStyle w:val="4"/>
              <w:jc w:val="left"/>
            </w:pPr>
            <w:r>
              <w:rPr>
                <w:rFonts w:ascii="仿宋_GB2312" w:hAnsi="仿宋_GB2312" w:eastAsia="仿宋_GB2312" w:cs="仿宋_GB2312"/>
              </w:rPr>
              <w:t>否</w:t>
            </w:r>
          </w:p>
        </w:tc>
        <w:tc>
          <w:tcPr>
            <w:tcW w:w="639" w:type="dxa"/>
          </w:tcPr>
          <w:p w14:paraId="29055EFC">
            <w:pPr>
              <w:pStyle w:val="4"/>
              <w:jc w:val="left"/>
            </w:pPr>
            <w:r>
              <w:rPr>
                <w:rFonts w:ascii="仿宋_GB2312" w:hAnsi="仿宋_GB2312" w:eastAsia="仿宋_GB2312" w:cs="仿宋_GB2312"/>
              </w:rPr>
              <w:t>否</w:t>
            </w:r>
          </w:p>
        </w:tc>
        <w:tc>
          <w:tcPr>
            <w:tcW w:w="639" w:type="dxa"/>
          </w:tcPr>
          <w:p w14:paraId="6803F923">
            <w:pPr>
              <w:pStyle w:val="4"/>
              <w:jc w:val="left"/>
            </w:pPr>
            <w:r>
              <w:rPr>
                <w:rFonts w:ascii="仿宋_GB2312" w:hAnsi="仿宋_GB2312" w:eastAsia="仿宋_GB2312" w:cs="仿宋_GB2312"/>
              </w:rPr>
              <w:t>否</w:t>
            </w:r>
          </w:p>
        </w:tc>
      </w:tr>
      <w:tr w14:paraId="16E56E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26AC7A5">
            <w:pPr>
              <w:pStyle w:val="4"/>
              <w:jc w:val="left"/>
            </w:pPr>
            <w:r>
              <w:rPr>
                <w:rFonts w:ascii="仿宋_GB2312" w:hAnsi="仿宋_GB2312" w:eastAsia="仿宋_GB2312" w:cs="仿宋_GB2312"/>
              </w:rPr>
              <w:t>3</w:t>
            </w:r>
          </w:p>
        </w:tc>
        <w:tc>
          <w:tcPr>
            <w:tcW w:w="821" w:type="dxa"/>
          </w:tcPr>
          <w:p w14:paraId="42E2852B">
            <w:pPr>
              <w:pStyle w:val="4"/>
              <w:jc w:val="left"/>
            </w:pPr>
            <w:r>
              <w:rPr>
                <w:rFonts w:ascii="仿宋_GB2312" w:hAnsi="仿宋_GB2312" w:eastAsia="仿宋_GB2312" w:cs="仿宋_GB2312"/>
              </w:rPr>
              <w:t>A02321900 临床检验设备</w:t>
            </w:r>
          </w:p>
        </w:tc>
        <w:tc>
          <w:tcPr>
            <w:tcW w:w="821" w:type="dxa"/>
          </w:tcPr>
          <w:p w14:paraId="22398BE1">
            <w:pPr>
              <w:pStyle w:val="4"/>
              <w:jc w:val="left"/>
            </w:pPr>
            <w:r>
              <w:rPr>
                <w:rFonts w:ascii="仿宋_GB2312" w:hAnsi="仿宋_GB2312" w:eastAsia="仿宋_GB2312" w:cs="仿宋_GB2312"/>
              </w:rPr>
              <w:t>取材台</w:t>
            </w:r>
          </w:p>
        </w:tc>
        <w:tc>
          <w:tcPr>
            <w:tcW w:w="821" w:type="dxa"/>
          </w:tcPr>
          <w:p w14:paraId="4794BC7A">
            <w:pPr>
              <w:pStyle w:val="4"/>
              <w:jc w:val="right"/>
            </w:pPr>
            <w:r>
              <w:rPr>
                <w:rFonts w:ascii="仿宋_GB2312" w:hAnsi="仿宋_GB2312" w:eastAsia="仿宋_GB2312" w:cs="仿宋_GB2312"/>
              </w:rPr>
              <w:t>1.00（个）</w:t>
            </w:r>
          </w:p>
        </w:tc>
        <w:tc>
          <w:tcPr>
            <w:tcW w:w="821" w:type="dxa"/>
          </w:tcPr>
          <w:p w14:paraId="04345C33">
            <w:pPr>
              <w:pStyle w:val="4"/>
              <w:jc w:val="right"/>
            </w:pPr>
            <w:r>
              <w:rPr>
                <w:rFonts w:ascii="仿宋_GB2312" w:hAnsi="仿宋_GB2312" w:eastAsia="仿宋_GB2312" w:cs="仿宋_GB2312"/>
              </w:rPr>
              <w:t>90,000.00</w:t>
            </w:r>
          </w:p>
        </w:tc>
        <w:tc>
          <w:tcPr>
            <w:tcW w:w="821" w:type="dxa"/>
          </w:tcPr>
          <w:p w14:paraId="30D824D2">
            <w:pPr>
              <w:pStyle w:val="4"/>
              <w:jc w:val="left"/>
            </w:pPr>
            <w:r>
              <w:rPr>
                <w:rFonts w:ascii="仿宋_GB2312" w:hAnsi="仿宋_GB2312" w:eastAsia="仿宋_GB2312" w:cs="仿宋_GB2312"/>
              </w:rPr>
              <w:t>工业</w:t>
            </w:r>
          </w:p>
        </w:tc>
        <w:tc>
          <w:tcPr>
            <w:tcW w:w="821" w:type="dxa"/>
          </w:tcPr>
          <w:p w14:paraId="2BDA7DB7">
            <w:pPr>
              <w:pStyle w:val="4"/>
              <w:jc w:val="left"/>
            </w:pPr>
            <w:r>
              <w:rPr>
                <w:rFonts w:ascii="仿宋_GB2312" w:hAnsi="仿宋_GB2312" w:eastAsia="仿宋_GB2312" w:cs="仿宋_GB2312"/>
              </w:rPr>
              <w:t>否</w:t>
            </w:r>
          </w:p>
        </w:tc>
        <w:tc>
          <w:tcPr>
            <w:tcW w:w="821" w:type="dxa"/>
          </w:tcPr>
          <w:p w14:paraId="3D8C8173">
            <w:pPr>
              <w:pStyle w:val="4"/>
              <w:jc w:val="left"/>
            </w:pPr>
            <w:r>
              <w:rPr>
                <w:rFonts w:ascii="仿宋_GB2312" w:hAnsi="仿宋_GB2312" w:eastAsia="仿宋_GB2312" w:cs="仿宋_GB2312"/>
              </w:rPr>
              <w:t>否</w:t>
            </w:r>
          </w:p>
        </w:tc>
        <w:tc>
          <w:tcPr>
            <w:tcW w:w="821" w:type="dxa"/>
          </w:tcPr>
          <w:p w14:paraId="125F3ECD">
            <w:pPr>
              <w:pStyle w:val="4"/>
              <w:jc w:val="left"/>
            </w:pPr>
            <w:r>
              <w:rPr>
                <w:rFonts w:ascii="仿宋_GB2312" w:hAnsi="仿宋_GB2312" w:eastAsia="仿宋_GB2312" w:cs="仿宋_GB2312"/>
              </w:rPr>
              <w:t>否</w:t>
            </w:r>
          </w:p>
        </w:tc>
        <w:tc>
          <w:tcPr>
            <w:tcW w:w="639" w:type="dxa"/>
          </w:tcPr>
          <w:p w14:paraId="019BDF9E">
            <w:pPr>
              <w:pStyle w:val="4"/>
              <w:jc w:val="left"/>
            </w:pPr>
            <w:r>
              <w:rPr>
                <w:rFonts w:ascii="仿宋_GB2312" w:hAnsi="仿宋_GB2312" w:eastAsia="仿宋_GB2312" w:cs="仿宋_GB2312"/>
              </w:rPr>
              <w:t>否</w:t>
            </w:r>
          </w:p>
        </w:tc>
        <w:tc>
          <w:tcPr>
            <w:tcW w:w="639" w:type="dxa"/>
          </w:tcPr>
          <w:p w14:paraId="49A7970E">
            <w:pPr>
              <w:pStyle w:val="4"/>
              <w:jc w:val="left"/>
            </w:pPr>
            <w:r>
              <w:rPr>
                <w:rFonts w:ascii="仿宋_GB2312" w:hAnsi="仿宋_GB2312" w:eastAsia="仿宋_GB2312" w:cs="仿宋_GB2312"/>
              </w:rPr>
              <w:t>否</w:t>
            </w:r>
          </w:p>
        </w:tc>
      </w:tr>
      <w:tr w14:paraId="19A5B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E623AB">
            <w:pPr>
              <w:pStyle w:val="4"/>
              <w:jc w:val="left"/>
            </w:pPr>
            <w:r>
              <w:rPr>
                <w:rFonts w:ascii="仿宋_GB2312" w:hAnsi="仿宋_GB2312" w:eastAsia="仿宋_GB2312" w:cs="仿宋_GB2312"/>
              </w:rPr>
              <w:t>4</w:t>
            </w:r>
          </w:p>
        </w:tc>
        <w:tc>
          <w:tcPr>
            <w:tcW w:w="821" w:type="dxa"/>
          </w:tcPr>
          <w:p w14:paraId="68568687">
            <w:pPr>
              <w:pStyle w:val="4"/>
              <w:jc w:val="left"/>
            </w:pPr>
            <w:r>
              <w:rPr>
                <w:rFonts w:ascii="仿宋_GB2312" w:hAnsi="仿宋_GB2312" w:eastAsia="仿宋_GB2312" w:cs="仿宋_GB2312"/>
              </w:rPr>
              <w:t>A02321900 临床检验设备</w:t>
            </w:r>
          </w:p>
        </w:tc>
        <w:tc>
          <w:tcPr>
            <w:tcW w:w="821" w:type="dxa"/>
          </w:tcPr>
          <w:p w14:paraId="7387548E">
            <w:pPr>
              <w:pStyle w:val="4"/>
              <w:jc w:val="left"/>
            </w:pPr>
            <w:r>
              <w:rPr>
                <w:rFonts w:ascii="仿宋_GB2312" w:hAnsi="仿宋_GB2312" w:eastAsia="仿宋_GB2312" w:cs="仿宋_GB2312"/>
              </w:rPr>
              <w:t>标本暂存柜</w:t>
            </w:r>
          </w:p>
        </w:tc>
        <w:tc>
          <w:tcPr>
            <w:tcW w:w="821" w:type="dxa"/>
          </w:tcPr>
          <w:p w14:paraId="04666FCB">
            <w:pPr>
              <w:pStyle w:val="4"/>
              <w:jc w:val="right"/>
            </w:pPr>
            <w:r>
              <w:rPr>
                <w:rFonts w:ascii="仿宋_GB2312" w:hAnsi="仿宋_GB2312" w:eastAsia="仿宋_GB2312" w:cs="仿宋_GB2312"/>
              </w:rPr>
              <w:t>1.00（个）</w:t>
            </w:r>
          </w:p>
        </w:tc>
        <w:tc>
          <w:tcPr>
            <w:tcW w:w="821" w:type="dxa"/>
          </w:tcPr>
          <w:p w14:paraId="1F21E94F">
            <w:pPr>
              <w:pStyle w:val="4"/>
              <w:jc w:val="right"/>
            </w:pPr>
            <w:r>
              <w:rPr>
                <w:rFonts w:ascii="仿宋_GB2312" w:hAnsi="仿宋_GB2312" w:eastAsia="仿宋_GB2312" w:cs="仿宋_GB2312"/>
              </w:rPr>
              <w:t>15,000.00</w:t>
            </w:r>
          </w:p>
        </w:tc>
        <w:tc>
          <w:tcPr>
            <w:tcW w:w="821" w:type="dxa"/>
          </w:tcPr>
          <w:p w14:paraId="54D82EA6">
            <w:pPr>
              <w:pStyle w:val="4"/>
              <w:jc w:val="left"/>
            </w:pPr>
            <w:r>
              <w:rPr>
                <w:rFonts w:ascii="仿宋_GB2312" w:hAnsi="仿宋_GB2312" w:eastAsia="仿宋_GB2312" w:cs="仿宋_GB2312"/>
              </w:rPr>
              <w:t>工业</w:t>
            </w:r>
          </w:p>
        </w:tc>
        <w:tc>
          <w:tcPr>
            <w:tcW w:w="821" w:type="dxa"/>
          </w:tcPr>
          <w:p w14:paraId="1683BFC1">
            <w:pPr>
              <w:pStyle w:val="4"/>
              <w:jc w:val="left"/>
            </w:pPr>
            <w:r>
              <w:rPr>
                <w:rFonts w:ascii="仿宋_GB2312" w:hAnsi="仿宋_GB2312" w:eastAsia="仿宋_GB2312" w:cs="仿宋_GB2312"/>
              </w:rPr>
              <w:t>否</w:t>
            </w:r>
          </w:p>
        </w:tc>
        <w:tc>
          <w:tcPr>
            <w:tcW w:w="821" w:type="dxa"/>
          </w:tcPr>
          <w:p w14:paraId="6C041712">
            <w:pPr>
              <w:pStyle w:val="4"/>
              <w:jc w:val="left"/>
            </w:pPr>
            <w:r>
              <w:rPr>
                <w:rFonts w:ascii="仿宋_GB2312" w:hAnsi="仿宋_GB2312" w:eastAsia="仿宋_GB2312" w:cs="仿宋_GB2312"/>
              </w:rPr>
              <w:t>否</w:t>
            </w:r>
          </w:p>
        </w:tc>
        <w:tc>
          <w:tcPr>
            <w:tcW w:w="821" w:type="dxa"/>
          </w:tcPr>
          <w:p w14:paraId="3D91C045">
            <w:pPr>
              <w:pStyle w:val="4"/>
              <w:jc w:val="left"/>
            </w:pPr>
            <w:r>
              <w:rPr>
                <w:rFonts w:ascii="仿宋_GB2312" w:hAnsi="仿宋_GB2312" w:eastAsia="仿宋_GB2312" w:cs="仿宋_GB2312"/>
              </w:rPr>
              <w:t>否</w:t>
            </w:r>
          </w:p>
        </w:tc>
        <w:tc>
          <w:tcPr>
            <w:tcW w:w="639" w:type="dxa"/>
          </w:tcPr>
          <w:p w14:paraId="63B2263C">
            <w:pPr>
              <w:pStyle w:val="4"/>
              <w:jc w:val="left"/>
            </w:pPr>
            <w:r>
              <w:rPr>
                <w:rFonts w:ascii="仿宋_GB2312" w:hAnsi="仿宋_GB2312" w:eastAsia="仿宋_GB2312" w:cs="仿宋_GB2312"/>
              </w:rPr>
              <w:t>否</w:t>
            </w:r>
          </w:p>
        </w:tc>
        <w:tc>
          <w:tcPr>
            <w:tcW w:w="639" w:type="dxa"/>
          </w:tcPr>
          <w:p w14:paraId="51FD10C0">
            <w:pPr>
              <w:pStyle w:val="4"/>
              <w:jc w:val="left"/>
            </w:pPr>
            <w:r>
              <w:rPr>
                <w:rFonts w:ascii="仿宋_GB2312" w:hAnsi="仿宋_GB2312" w:eastAsia="仿宋_GB2312" w:cs="仿宋_GB2312"/>
              </w:rPr>
              <w:t>否</w:t>
            </w:r>
          </w:p>
        </w:tc>
      </w:tr>
      <w:tr w14:paraId="410625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0703F1">
            <w:pPr>
              <w:pStyle w:val="4"/>
              <w:jc w:val="left"/>
            </w:pPr>
            <w:r>
              <w:rPr>
                <w:rFonts w:ascii="仿宋_GB2312" w:hAnsi="仿宋_GB2312" w:eastAsia="仿宋_GB2312" w:cs="仿宋_GB2312"/>
              </w:rPr>
              <w:t>5</w:t>
            </w:r>
          </w:p>
        </w:tc>
        <w:tc>
          <w:tcPr>
            <w:tcW w:w="821" w:type="dxa"/>
          </w:tcPr>
          <w:p w14:paraId="0B692512">
            <w:pPr>
              <w:pStyle w:val="4"/>
              <w:jc w:val="left"/>
            </w:pPr>
            <w:r>
              <w:rPr>
                <w:rFonts w:ascii="仿宋_GB2312" w:hAnsi="仿宋_GB2312" w:eastAsia="仿宋_GB2312" w:cs="仿宋_GB2312"/>
              </w:rPr>
              <w:t>A02321900 临床检验设备</w:t>
            </w:r>
          </w:p>
        </w:tc>
        <w:tc>
          <w:tcPr>
            <w:tcW w:w="821" w:type="dxa"/>
          </w:tcPr>
          <w:p w14:paraId="3632FED0">
            <w:pPr>
              <w:pStyle w:val="4"/>
              <w:jc w:val="left"/>
            </w:pPr>
            <w:r>
              <w:rPr>
                <w:rFonts w:ascii="仿宋_GB2312" w:hAnsi="仿宋_GB2312" w:eastAsia="仿宋_GB2312" w:cs="仿宋_GB2312"/>
              </w:rPr>
              <w:t>生物安全柜</w:t>
            </w:r>
          </w:p>
        </w:tc>
        <w:tc>
          <w:tcPr>
            <w:tcW w:w="821" w:type="dxa"/>
          </w:tcPr>
          <w:p w14:paraId="110B9848">
            <w:pPr>
              <w:pStyle w:val="4"/>
              <w:jc w:val="right"/>
            </w:pPr>
            <w:r>
              <w:rPr>
                <w:rFonts w:ascii="仿宋_GB2312" w:hAnsi="仿宋_GB2312" w:eastAsia="仿宋_GB2312" w:cs="仿宋_GB2312"/>
              </w:rPr>
              <w:t>1.00（个）</w:t>
            </w:r>
          </w:p>
        </w:tc>
        <w:tc>
          <w:tcPr>
            <w:tcW w:w="821" w:type="dxa"/>
          </w:tcPr>
          <w:p w14:paraId="260AC489">
            <w:pPr>
              <w:pStyle w:val="4"/>
              <w:jc w:val="right"/>
            </w:pPr>
            <w:r>
              <w:rPr>
                <w:rFonts w:ascii="仿宋_GB2312" w:hAnsi="仿宋_GB2312" w:eastAsia="仿宋_GB2312" w:cs="仿宋_GB2312"/>
              </w:rPr>
              <w:t>50,000.00</w:t>
            </w:r>
          </w:p>
        </w:tc>
        <w:tc>
          <w:tcPr>
            <w:tcW w:w="821" w:type="dxa"/>
          </w:tcPr>
          <w:p w14:paraId="49017623">
            <w:pPr>
              <w:pStyle w:val="4"/>
              <w:jc w:val="left"/>
            </w:pPr>
            <w:r>
              <w:rPr>
                <w:rFonts w:ascii="仿宋_GB2312" w:hAnsi="仿宋_GB2312" w:eastAsia="仿宋_GB2312" w:cs="仿宋_GB2312"/>
              </w:rPr>
              <w:t>工业</w:t>
            </w:r>
          </w:p>
        </w:tc>
        <w:tc>
          <w:tcPr>
            <w:tcW w:w="821" w:type="dxa"/>
          </w:tcPr>
          <w:p w14:paraId="10CB79FB">
            <w:pPr>
              <w:pStyle w:val="4"/>
              <w:jc w:val="left"/>
            </w:pPr>
            <w:r>
              <w:rPr>
                <w:rFonts w:ascii="仿宋_GB2312" w:hAnsi="仿宋_GB2312" w:eastAsia="仿宋_GB2312" w:cs="仿宋_GB2312"/>
              </w:rPr>
              <w:t>否</w:t>
            </w:r>
          </w:p>
        </w:tc>
        <w:tc>
          <w:tcPr>
            <w:tcW w:w="821" w:type="dxa"/>
          </w:tcPr>
          <w:p w14:paraId="682B5C78">
            <w:pPr>
              <w:pStyle w:val="4"/>
              <w:jc w:val="left"/>
            </w:pPr>
            <w:r>
              <w:rPr>
                <w:rFonts w:ascii="仿宋_GB2312" w:hAnsi="仿宋_GB2312" w:eastAsia="仿宋_GB2312" w:cs="仿宋_GB2312"/>
              </w:rPr>
              <w:t>否</w:t>
            </w:r>
          </w:p>
        </w:tc>
        <w:tc>
          <w:tcPr>
            <w:tcW w:w="821" w:type="dxa"/>
          </w:tcPr>
          <w:p w14:paraId="4FD25E27">
            <w:pPr>
              <w:pStyle w:val="4"/>
              <w:jc w:val="left"/>
            </w:pPr>
            <w:r>
              <w:rPr>
                <w:rFonts w:ascii="仿宋_GB2312" w:hAnsi="仿宋_GB2312" w:eastAsia="仿宋_GB2312" w:cs="仿宋_GB2312"/>
              </w:rPr>
              <w:t>否</w:t>
            </w:r>
          </w:p>
        </w:tc>
        <w:tc>
          <w:tcPr>
            <w:tcW w:w="639" w:type="dxa"/>
          </w:tcPr>
          <w:p w14:paraId="798E0560">
            <w:pPr>
              <w:pStyle w:val="4"/>
              <w:jc w:val="left"/>
            </w:pPr>
            <w:r>
              <w:rPr>
                <w:rFonts w:ascii="仿宋_GB2312" w:hAnsi="仿宋_GB2312" w:eastAsia="仿宋_GB2312" w:cs="仿宋_GB2312"/>
              </w:rPr>
              <w:t>否</w:t>
            </w:r>
          </w:p>
        </w:tc>
        <w:tc>
          <w:tcPr>
            <w:tcW w:w="639" w:type="dxa"/>
          </w:tcPr>
          <w:p w14:paraId="4D995836">
            <w:pPr>
              <w:pStyle w:val="4"/>
              <w:jc w:val="left"/>
            </w:pPr>
            <w:r>
              <w:rPr>
                <w:rFonts w:ascii="仿宋_GB2312" w:hAnsi="仿宋_GB2312" w:eastAsia="仿宋_GB2312" w:cs="仿宋_GB2312"/>
              </w:rPr>
              <w:t>否</w:t>
            </w:r>
          </w:p>
        </w:tc>
      </w:tr>
      <w:tr w14:paraId="4B5EA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C78B16">
            <w:pPr>
              <w:pStyle w:val="4"/>
              <w:jc w:val="left"/>
            </w:pPr>
            <w:r>
              <w:rPr>
                <w:rFonts w:ascii="仿宋_GB2312" w:hAnsi="仿宋_GB2312" w:eastAsia="仿宋_GB2312" w:cs="仿宋_GB2312"/>
              </w:rPr>
              <w:t>6</w:t>
            </w:r>
          </w:p>
        </w:tc>
        <w:tc>
          <w:tcPr>
            <w:tcW w:w="821" w:type="dxa"/>
          </w:tcPr>
          <w:p w14:paraId="4123011E">
            <w:pPr>
              <w:pStyle w:val="4"/>
              <w:jc w:val="left"/>
            </w:pPr>
            <w:r>
              <w:rPr>
                <w:rFonts w:ascii="仿宋_GB2312" w:hAnsi="仿宋_GB2312" w:eastAsia="仿宋_GB2312" w:cs="仿宋_GB2312"/>
              </w:rPr>
              <w:t>A02321900 临床检验设备</w:t>
            </w:r>
          </w:p>
        </w:tc>
        <w:tc>
          <w:tcPr>
            <w:tcW w:w="821" w:type="dxa"/>
          </w:tcPr>
          <w:p w14:paraId="52E2374F">
            <w:pPr>
              <w:pStyle w:val="4"/>
              <w:jc w:val="left"/>
            </w:pPr>
            <w:r>
              <w:rPr>
                <w:rFonts w:ascii="仿宋_GB2312" w:hAnsi="仿宋_GB2312" w:eastAsia="仿宋_GB2312" w:cs="仿宋_GB2312"/>
              </w:rPr>
              <w:t>蜡块打号机</w:t>
            </w:r>
          </w:p>
        </w:tc>
        <w:tc>
          <w:tcPr>
            <w:tcW w:w="821" w:type="dxa"/>
          </w:tcPr>
          <w:p w14:paraId="3AC7ACCE">
            <w:pPr>
              <w:pStyle w:val="4"/>
              <w:jc w:val="right"/>
            </w:pPr>
            <w:r>
              <w:rPr>
                <w:rFonts w:ascii="仿宋_GB2312" w:hAnsi="仿宋_GB2312" w:eastAsia="仿宋_GB2312" w:cs="仿宋_GB2312"/>
              </w:rPr>
              <w:t>1.00（台）</w:t>
            </w:r>
          </w:p>
        </w:tc>
        <w:tc>
          <w:tcPr>
            <w:tcW w:w="821" w:type="dxa"/>
          </w:tcPr>
          <w:p w14:paraId="6AD83F36">
            <w:pPr>
              <w:pStyle w:val="4"/>
              <w:jc w:val="right"/>
            </w:pPr>
            <w:r>
              <w:rPr>
                <w:rFonts w:ascii="仿宋_GB2312" w:hAnsi="仿宋_GB2312" w:eastAsia="仿宋_GB2312" w:cs="仿宋_GB2312"/>
              </w:rPr>
              <w:t>200,000.00</w:t>
            </w:r>
          </w:p>
        </w:tc>
        <w:tc>
          <w:tcPr>
            <w:tcW w:w="821" w:type="dxa"/>
          </w:tcPr>
          <w:p w14:paraId="4C621DB9">
            <w:pPr>
              <w:pStyle w:val="4"/>
              <w:jc w:val="left"/>
            </w:pPr>
            <w:r>
              <w:rPr>
                <w:rFonts w:ascii="仿宋_GB2312" w:hAnsi="仿宋_GB2312" w:eastAsia="仿宋_GB2312" w:cs="仿宋_GB2312"/>
              </w:rPr>
              <w:t>工业</w:t>
            </w:r>
          </w:p>
        </w:tc>
        <w:tc>
          <w:tcPr>
            <w:tcW w:w="821" w:type="dxa"/>
          </w:tcPr>
          <w:p w14:paraId="5D339FB4">
            <w:pPr>
              <w:pStyle w:val="4"/>
              <w:jc w:val="left"/>
            </w:pPr>
            <w:r>
              <w:rPr>
                <w:rFonts w:ascii="仿宋_GB2312" w:hAnsi="仿宋_GB2312" w:eastAsia="仿宋_GB2312" w:cs="仿宋_GB2312"/>
              </w:rPr>
              <w:t>否</w:t>
            </w:r>
          </w:p>
        </w:tc>
        <w:tc>
          <w:tcPr>
            <w:tcW w:w="821" w:type="dxa"/>
          </w:tcPr>
          <w:p w14:paraId="58BEA1FF">
            <w:pPr>
              <w:pStyle w:val="4"/>
              <w:jc w:val="left"/>
            </w:pPr>
            <w:r>
              <w:rPr>
                <w:rFonts w:ascii="仿宋_GB2312" w:hAnsi="仿宋_GB2312" w:eastAsia="仿宋_GB2312" w:cs="仿宋_GB2312"/>
              </w:rPr>
              <w:t>否</w:t>
            </w:r>
          </w:p>
        </w:tc>
        <w:tc>
          <w:tcPr>
            <w:tcW w:w="821" w:type="dxa"/>
          </w:tcPr>
          <w:p w14:paraId="01A6646C">
            <w:pPr>
              <w:pStyle w:val="4"/>
              <w:jc w:val="left"/>
            </w:pPr>
            <w:r>
              <w:rPr>
                <w:rFonts w:ascii="仿宋_GB2312" w:hAnsi="仿宋_GB2312" w:eastAsia="仿宋_GB2312" w:cs="仿宋_GB2312"/>
              </w:rPr>
              <w:t>否</w:t>
            </w:r>
          </w:p>
        </w:tc>
        <w:tc>
          <w:tcPr>
            <w:tcW w:w="639" w:type="dxa"/>
          </w:tcPr>
          <w:p w14:paraId="222DC3C1">
            <w:pPr>
              <w:pStyle w:val="4"/>
              <w:jc w:val="left"/>
            </w:pPr>
            <w:r>
              <w:rPr>
                <w:rFonts w:ascii="仿宋_GB2312" w:hAnsi="仿宋_GB2312" w:eastAsia="仿宋_GB2312" w:cs="仿宋_GB2312"/>
              </w:rPr>
              <w:t>否</w:t>
            </w:r>
          </w:p>
        </w:tc>
        <w:tc>
          <w:tcPr>
            <w:tcW w:w="639" w:type="dxa"/>
          </w:tcPr>
          <w:p w14:paraId="33E209C8">
            <w:pPr>
              <w:pStyle w:val="4"/>
              <w:jc w:val="left"/>
            </w:pPr>
            <w:r>
              <w:rPr>
                <w:rFonts w:ascii="仿宋_GB2312" w:hAnsi="仿宋_GB2312" w:eastAsia="仿宋_GB2312" w:cs="仿宋_GB2312"/>
              </w:rPr>
              <w:t>否</w:t>
            </w:r>
          </w:p>
        </w:tc>
      </w:tr>
      <w:tr w14:paraId="66DF7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FAC857">
            <w:pPr>
              <w:pStyle w:val="4"/>
              <w:jc w:val="left"/>
            </w:pPr>
            <w:r>
              <w:rPr>
                <w:rFonts w:ascii="仿宋_GB2312" w:hAnsi="仿宋_GB2312" w:eastAsia="仿宋_GB2312" w:cs="仿宋_GB2312"/>
              </w:rPr>
              <w:t>7</w:t>
            </w:r>
          </w:p>
        </w:tc>
        <w:tc>
          <w:tcPr>
            <w:tcW w:w="821" w:type="dxa"/>
          </w:tcPr>
          <w:p w14:paraId="56F17438">
            <w:pPr>
              <w:pStyle w:val="4"/>
              <w:jc w:val="left"/>
            </w:pPr>
            <w:r>
              <w:rPr>
                <w:rFonts w:ascii="仿宋_GB2312" w:hAnsi="仿宋_GB2312" w:eastAsia="仿宋_GB2312" w:cs="仿宋_GB2312"/>
              </w:rPr>
              <w:t>A02321900 临床检验设备</w:t>
            </w:r>
          </w:p>
        </w:tc>
        <w:tc>
          <w:tcPr>
            <w:tcW w:w="821" w:type="dxa"/>
          </w:tcPr>
          <w:p w14:paraId="533B7CDD">
            <w:pPr>
              <w:pStyle w:val="4"/>
              <w:jc w:val="left"/>
            </w:pPr>
            <w:r>
              <w:rPr>
                <w:rFonts w:ascii="仿宋_GB2312" w:hAnsi="仿宋_GB2312" w:eastAsia="仿宋_GB2312" w:cs="仿宋_GB2312"/>
              </w:rPr>
              <w:t>自动病理组织脱水机</w:t>
            </w:r>
          </w:p>
        </w:tc>
        <w:tc>
          <w:tcPr>
            <w:tcW w:w="821" w:type="dxa"/>
          </w:tcPr>
          <w:p w14:paraId="08D1213D">
            <w:pPr>
              <w:pStyle w:val="4"/>
              <w:jc w:val="right"/>
            </w:pPr>
            <w:r>
              <w:rPr>
                <w:rFonts w:ascii="仿宋_GB2312" w:hAnsi="仿宋_GB2312" w:eastAsia="仿宋_GB2312" w:cs="仿宋_GB2312"/>
              </w:rPr>
              <w:t>1.00（台）</w:t>
            </w:r>
          </w:p>
        </w:tc>
        <w:tc>
          <w:tcPr>
            <w:tcW w:w="821" w:type="dxa"/>
          </w:tcPr>
          <w:p w14:paraId="5F9E3455">
            <w:pPr>
              <w:pStyle w:val="4"/>
              <w:jc w:val="right"/>
            </w:pPr>
            <w:r>
              <w:rPr>
                <w:rFonts w:ascii="仿宋_GB2312" w:hAnsi="仿宋_GB2312" w:eastAsia="仿宋_GB2312" w:cs="仿宋_GB2312"/>
              </w:rPr>
              <w:t>350,000.00</w:t>
            </w:r>
          </w:p>
        </w:tc>
        <w:tc>
          <w:tcPr>
            <w:tcW w:w="821" w:type="dxa"/>
          </w:tcPr>
          <w:p w14:paraId="015FDEC2">
            <w:pPr>
              <w:pStyle w:val="4"/>
              <w:jc w:val="left"/>
            </w:pPr>
            <w:r>
              <w:rPr>
                <w:rFonts w:ascii="仿宋_GB2312" w:hAnsi="仿宋_GB2312" w:eastAsia="仿宋_GB2312" w:cs="仿宋_GB2312"/>
              </w:rPr>
              <w:t>工业</w:t>
            </w:r>
          </w:p>
        </w:tc>
        <w:tc>
          <w:tcPr>
            <w:tcW w:w="821" w:type="dxa"/>
          </w:tcPr>
          <w:p w14:paraId="7EC4E1F7">
            <w:pPr>
              <w:pStyle w:val="4"/>
              <w:jc w:val="left"/>
            </w:pPr>
            <w:r>
              <w:rPr>
                <w:rFonts w:ascii="仿宋_GB2312" w:hAnsi="仿宋_GB2312" w:eastAsia="仿宋_GB2312" w:cs="仿宋_GB2312"/>
              </w:rPr>
              <w:t>否</w:t>
            </w:r>
          </w:p>
        </w:tc>
        <w:tc>
          <w:tcPr>
            <w:tcW w:w="821" w:type="dxa"/>
          </w:tcPr>
          <w:p w14:paraId="16395F1C">
            <w:pPr>
              <w:pStyle w:val="4"/>
              <w:jc w:val="left"/>
            </w:pPr>
            <w:r>
              <w:rPr>
                <w:rFonts w:ascii="仿宋_GB2312" w:hAnsi="仿宋_GB2312" w:eastAsia="仿宋_GB2312" w:cs="仿宋_GB2312"/>
              </w:rPr>
              <w:t>否</w:t>
            </w:r>
          </w:p>
        </w:tc>
        <w:tc>
          <w:tcPr>
            <w:tcW w:w="821" w:type="dxa"/>
          </w:tcPr>
          <w:p w14:paraId="4D50BBA3">
            <w:pPr>
              <w:pStyle w:val="4"/>
              <w:jc w:val="left"/>
            </w:pPr>
            <w:r>
              <w:rPr>
                <w:rFonts w:ascii="仿宋_GB2312" w:hAnsi="仿宋_GB2312" w:eastAsia="仿宋_GB2312" w:cs="仿宋_GB2312"/>
              </w:rPr>
              <w:t>否</w:t>
            </w:r>
          </w:p>
        </w:tc>
        <w:tc>
          <w:tcPr>
            <w:tcW w:w="639" w:type="dxa"/>
          </w:tcPr>
          <w:p w14:paraId="043B2457">
            <w:pPr>
              <w:pStyle w:val="4"/>
              <w:jc w:val="left"/>
            </w:pPr>
            <w:r>
              <w:rPr>
                <w:rFonts w:ascii="仿宋_GB2312" w:hAnsi="仿宋_GB2312" w:eastAsia="仿宋_GB2312" w:cs="仿宋_GB2312"/>
              </w:rPr>
              <w:t>否</w:t>
            </w:r>
          </w:p>
        </w:tc>
        <w:tc>
          <w:tcPr>
            <w:tcW w:w="639" w:type="dxa"/>
          </w:tcPr>
          <w:p w14:paraId="5FD18043">
            <w:pPr>
              <w:pStyle w:val="4"/>
              <w:jc w:val="left"/>
            </w:pPr>
            <w:r>
              <w:rPr>
                <w:rFonts w:ascii="仿宋_GB2312" w:hAnsi="仿宋_GB2312" w:eastAsia="仿宋_GB2312" w:cs="仿宋_GB2312"/>
              </w:rPr>
              <w:t>否</w:t>
            </w:r>
          </w:p>
        </w:tc>
      </w:tr>
      <w:tr w14:paraId="77143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3FBDE3">
            <w:pPr>
              <w:pStyle w:val="4"/>
              <w:jc w:val="left"/>
            </w:pPr>
            <w:r>
              <w:rPr>
                <w:rFonts w:ascii="仿宋_GB2312" w:hAnsi="仿宋_GB2312" w:eastAsia="仿宋_GB2312" w:cs="仿宋_GB2312"/>
              </w:rPr>
              <w:t>8</w:t>
            </w:r>
          </w:p>
        </w:tc>
        <w:tc>
          <w:tcPr>
            <w:tcW w:w="821" w:type="dxa"/>
          </w:tcPr>
          <w:p w14:paraId="0904769F">
            <w:pPr>
              <w:pStyle w:val="4"/>
              <w:jc w:val="left"/>
            </w:pPr>
            <w:r>
              <w:rPr>
                <w:rFonts w:ascii="仿宋_GB2312" w:hAnsi="仿宋_GB2312" w:eastAsia="仿宋_GB2312" w:cs="仿宋_GB2312"/>
              </w:rPr>
              <w:t>A02321900 临床检验设备</w:t>
            </w:r>
          </w:p>
        </w:tc>
        <w:tc>
          <w:tcPr>
            <w:tcW w:w="821" w:type="dxa"/>
          </w:tcPr>
          <w:p w14:paraId="4AEC7558">
            <w:pPr>
              <w:pStyle w:val="4"/>
              <w:jc w:val="left"/>
            </w:pPr>
            <w:r>
              <w:rPr>
                <w:rFonts w:ascii="仿宋_GB2312" w:hAnsi="仿宋_GB2312" w:eastAsia="仿宋_GB2312" w:cs="仿宋_GB2312"/>
              </w:rPr>
              <w:t>标本冷藏柜</w:t>
            </w:r>
          </w:p>
        </w:tc>
        <w:tc>
          <w:tcPr>
            <w:tcW w:w="821" w:type="dxa"/>
          </w:tcPr>
          <w:p w14:paraId="1045D8AE">
            <w:pPr>
              <w:pStyle w:val="4"/>
              <w:jc w:val="right"/>
            </w:pPr>
            <w:r>
              <w:rPr>
                <w:rFonts w:ascii="仿宋_GB2312" w:hAnsi="仿宋_GB2312" w:eastAsia="仿宋_GB2312" w:cs="仿宋_GB2312"/>
              </w:rPr>
              <w:t>1.00（个）</w:t>
            </w:r>
          </w:p>
        </w:tc>
        <w:tc>
          <w:tcPr>
            <w:tcW w:w="821" w:type="dxa"/>
          </w:tcPr>
          <w:p w14:paraId="34F84493">
            <w:pPr>
              <w:pStyle w:val="4"/>
              <w:jc w:val="right"/>
            </w:pPr>
            <w:r>
              <w:rPr>
                <w:rFonts w:ascii="仿宋_GB2312" w:hAnsi="仿宋_GB2312" w:eastAsia="仿宋_GB2312" w:cs="仿宋_GB2312"/>
              </w:rPr>
              <w:t>15,000.00</w:t>
            </w:r>
          </w:p>
        </w:tc>
        <w:tc>
          <w:tcPr>
            <w:tcW w:w="821" w:type="dxa"/>
          </w:tcPr>
          <w:p w14:paraId="4411C0CD">
            <w:pPr>
              <w:pStyle w:val="4"/>
              <w:jc w:val="left"/>
            </w:pPr>
            <w:r>
              <w:rPr>
                <w:rFonts w:ascii="仿宋_GB2312" w:hAnsi="仿宋_GB2312" w:eastAsia="仿宋_GB2312" w:cs="仿宋_GB2312"/>
              </w:rPr>
              <w:t>工业</w:t>
            </w:r>
          </w:p>
        </w:tc>
        <w:tc>
          <w:tcPr>
            <w:tcW w:w="821" w:type="dxa"/>
          </w:tcPr>
          <w:p w14:paraId="3842B2D5">
            <w:pPr>
              <w:pStyle w:val="4"/>
              <w:jc w:val="left"/>
            </w:pPr>
            <w:r>
              <w:rPr>
                <w:rFonts w:ascii="仿宋_GB2312" w:hAnsi="仿宋_GB2312" w:eastAsia="仿宋_GB2312" w:cs="仿宋_GB2312"/>
              </w:rPr>
              <w:t>否</w:t>
            </w:r>
          </w:p>
        </w:tc>
        <w:tc>
          <w:tcPr>
            <w:tcW w:w="821" w:type="dxa"/>
          </w:tcPr>
          <w:p w14:paraId="29C9A7B8">
            <w:pPr>
              <w:pStyle w:val="4"/>
              <w:jc w:val="left"/>
            </w:pPr>
            <w:r>
              <w:rPr>
                <w:rFonts w:ascii="仿宋_GB2312" w:hAnsi="仿宋_GB2312" w:eastAsia="仿宋_GB2312" w:cs="仿宋_GB2312"/>
              </w:rPr>
              <w:t>否</w:t>
            </w:r>
          </w:p>
        </w:tc>
        <w:tc>
          <w:tcPr>
            <w:tcW w:w="821" w:type="dxa"/>
          </w:tcPr>
          <w:p w14:paraId="45AD0551">
            <w:pPr>
              <w:pStyle w:val="4"/>
              <w:jc w:val="left"/>
            </w:pPr>
            <w:r>
              <w:rPr>
                <w:rFonts w:ascii="仿宋_GB2312" w:hAnsi="仿宋_GB2312" w:eastAsia="仿宋_GB2312" w:cs="仿宋_GB2312"/>
              </w:rPr>
              <w:t>否</w:t>
            </w:r>
          </w:p>
        </w:tc>
        <w:tc>
          <w:tcPr>
            <w:tcW w:w="639" w:type="dxa"/>
          </w:tcPr>
          <w:p w14:paraId="71ECA979">
            <w:pPr>
              <w:pStyle w:val="4"/>
              <w:jc w:val="left"/>
            </w:pPr>
            <w:r>
              <w:rPr>
                <w:rFonts w:ascii="仿宋_GB2312" w:hAnsi="仿宋_GB2312" w:eastAsia="仿宋_GB2312" w:cs="仿宋_GB2312"/>
              </w:rPr>
              <w:t>否</w:t>
            </w:r>
          </w:p>
        </w:tc>
        <w:tc>
          <w:tcPr>
            <w:tcW w:w="639" w:type="dxa"/>
          </w:tcPr>
          <w:p w14:paraId="08DEFFC9">
            <w:pPr>
              <w:pStyle w:val="4"/>
              <w:jc w:val="left"/>
            </w:pPr>
            <w:r>
              <w:rPr>
                <w:rFonts w:ascii="仿宋_GB2312" w:hAnsi="仿宋_GB2312" w:eastAsia="仿宋_GB2312" w:cs="仿宋_GB2312"/>
              </w:rPr>
              <w:t>否</w:t>
            </w:r>
          </w:p>
        </w:tc>
      </w:tr>
      <w:tr w14:paraId="01DE04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FCA951">
            <w:pPr>
              <w:pStyle w:val="4"/>
              <w:jc w:val="left"/>
            </w:pPr>
            <w:r>
              <w:rPr>
                <w:rFonts w:ascii="仿宋_GB2312" w:hAnsi="仿宋_GB2312" w:eastAsia="仿宋_GB2312" w:cs="仿宋_GB2312"/>
              </w:rPr>
              <w:t>9</w:t>
            </w:r>
          </w:p>
        </w:tc>
        <w:tc>
          <w:tcPr>
            <w:tcW w:w="821" w:type="dxa"/>
          </w:tcPr>
          <w:p w14:paraId="0D593B75">
            <w:pPr>
              <w:pStyle w:val="4"/>
              <w:jc w:val="left"/>
            </w:pPr>
            <w:r>
              <w:rPr>
                <w:rFonts w:ascii="仿宋_GB2312" w:hAnsi="仿宋_GB2312" w:eastAsia="仿宋_GB2312" w:cs="仿宋_GB2312"/>
              </w:rPr>
              <w:t>A02321900 临床检验设备</w:t>
            </w:r>
          </w:p>
        </w:tc>
        <w:tc>
          <w:tcPr>
            <w:tcW w:w="821" w:type="dxa"/>
          </w:tcPr>
          <w:p w14:paraId="63409CC6">
            <w:pPr>
              <w:pStyle w:val="4"/>
              <w:jc w:val="left"/>
            </w:pPr>
            <w:r>
              <w:rPr>
                <w:rFonts w:ascii="仿宋_GB2312" w:hAnsi="仿宋_GB2312" w:eastAsia="仿宋_GB2312" w:cs="仿宋_GB2312"/>
              </w:rPr>
              <w:t>包埋机</w:t>
            </w:r>
          </w:p>
        </w:tc>
        <w:tc>
          <w:tcPr>
            <w:tcW w:w="821" w:type="dxa"/>
          </w:tcPr>
          <w:p w14:paraId="1A355369">
            <w:pPr>
              <w:pStyle w:val="4"/>
              <w:jc w:val="right"/>
            </w:pPr>
            <w:r>
              <w:rPr>
                <w:rFonts w:ascii="仿宋_GB2312" w:hAnsi="仿宋_GB2312" w:eastAsia="仿宋_GB2312" w:cs="仿宋_GB2312"/>
              </w:rPr>
              <w:t>1.00（台）</w:t>
            </w:r>
          </w:p>
        </w:tc>
        <w:tc>
          <w:tcPr>
            <w:tcW w:w="821" w:type="dxa"/>
          </w:tcPr>
          <w:p w14:paraId="171FCA7B">
            <w:pPr>
              <w:pStyle w:val="4"/>
              <w:jc w:val="right"/>
            </w:pPr>
            <w:r>
              <w:rPr>
                <w:rFonts w:ascii="仿宋_GB2312" w:hAnsi="仿宋_GB2312" w:eastAsia="仿宋_GB2312" w:cs="仿宋_GB2312"/>
              </w:rPr>
              <w:t>40,000.00</w:t>
            </w:r>
          </w:p>
        </w:tc>
        <w:tc>
          <w:tcPr>
            <w:tcW w:w="821" w:type="dxa"/>
          </w:tcPr>
          <w:p w14:paraId="03984134">
            <w:pPr>
              <w:pStyle w:val="4"/>
              <w:jc w:val="left"/>
            </w:pPr>
            <w:r>
              <w:rPr>
                <w:rFonts w:ascii="仿宋_GB2312" w:hAnsi="仿宋_GB2312" w:eastAsia="仿宋_GB2312" w:cs="仿宋_GB2312"/>
              </w:rPr>
              <w:t>工业</w:t>
            </w:r>
          </w:p>
        </w:tc>
        <w:tc>
          <w:tcPr>
            <w:tcW w:w="821" w:type="dxa"/>
          </w:tcPr>
          <w:p w14:paraId="76C4AED4">
            <w:pPr>
              <w:pStyle w:val="4"/>
              <w:jc w:val="left"/>
            </w:pPr>
            <w:r>
              <w:rPr>
                <w:rFonts w:ascii="仿宋_GB2312" w:hAnsi="仿宋_GB2312" w:eastAsia="仿宋_GB2312" w:cs="仿宋_GB2312"/>
              </w:rPr>
              <w:t>否</w:t>
            </w:r>
          </w:p>
        </w:tc>
        <w:tc>
          <w:tcPr>
            <w:tcW w:w="821" w:type="dxa"/>
          </w:tcPr>
          <w:p w14:paraId="41A7E128">
            <w:pPr>
              <w:pStyle w:val="4"/>
              <w:jc w:val="left"/>
            </w:pPr>
            <w:r>
              <w:rPr>
                <w:rFonts w:ascii="仿宋_GB2312" w:hAnsi="仿宋_GB2312" w:eastAsia="仿宋_GB2312" w:cs="仿宋_GB2312"/>
              </w:rPr>
              <w:t>否</w:t>
            </w:r>
          </w:p>
        </w:tc>
        <w:tc>
          <w:tcPr>
            <w:tcW w:w="821" w:type="dxa"/>
          </w:tcPr>
          <w:p w14:paraId="614B013B">
            <w:pPr>
              <w:pStyle w:val="4"/>
              <w:jc w:val="left"/>
            </w:pPr>
            <w:r>
              <w:rPr>
                <w:rFonts w:ascii="仿宋_GB2312" w:hAnsi="仿宋_GB2312" w:eastAsia="仿宋_GB2312" w:cs="仿宋_GB2312"/>
              </w:rPr>
              <w:t>否</w:t>
            </w:r>
          </w:p>
        </w:tc>
        <w:tc>
          <w:tcPr>
            <w:tcW w:w="639" w:type="dxa"/>
          </w:tcPr>
          <w:p w14:paraId="15F2285C">
            <w:pPr>
              <w:pStyle w:val="4"/>
              <w:jc w:val="left"/>
            </w:pPr>
            <w:r>
              <w:rPr>
                <w:rFonts w:ascii="仿宋_GB2312" w:hAnsi="仿宋_GB2312" w:eastAsia="仿宋_GB2312" w:cs="仿宋_GB2312"/>
              </w:rPr>
              <w:t>否</w:t>
            </w:r>
          </w:p>
        </w:tc>
        <w:tc>
          <w:tcPr>
            <w:tcW w:w="639" w:type="dxa"/>
          </w:tcPr>
          <w:p w14:paraId="665E5AE5">
            <w:pPr>
              <w:pStyle w:val="4"/>
              <w:jc w:val="left"/>
            </w:pPr>
            <w:r>
              <w:rPr>
                <w:rFonts w:ascii="仿宋_GB2312" w:hAnsi="仿宋_GB2312" w:eastAsia="仿宋_GB2312" w:cs="仿宋_GB2312"/>
              </w:rPr>
              <w:t>否</w:t>
            </w:r>
          </w:p>
        </w:tc>
      </w:tr>
      <w:tr w14:paraId="7485DF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AE14DC">
            <w:pPr>
              <w:pStyle w:val="4"/>
              <w:jc w:val="left"/>
            </w:pPr>
            <w:r>
              <w:rPr>
                <w:rFonts w:ascii="仿宋_GB2312" w:hAnsi="仿宋_GB2312" w:eastAsia="仿宋_GB2312" w:cs="仿宋_GB2312"/>
              </w:rPr>
              <w:t>10</w:t>
            </w:r>
          </w:p>
        </w:tc>
        <w:tc>
          <w:tcPr>
            <w:tcW w:w="821" w:type="dxa"/>
          </w:tcPr>
          <w:p w14:paraId="362C2C8A">
            <w:pPr>
              <w:pStyle w:val="4"/>
              <w:jc w:val="left"/>
            </w:pPr>
            <w:r>
              <w:rPr>
                <w:rFonts w:ascii="仿宋_GB2312" w:hAnsi="仿宋_GB2312" w:eastAsia="仿宋_GB2312" w:cs="仿宋_GB2312"/>
              </w:rPr>
              <w:t>A02321900 临床检验设备</w:t>
            </w:r>
          </w:p>
        </w:tc>
        <w:tc>
          <w:tcPr>
            <w:tcW w:w="821" w:type="dxa"/>
          </w:tcPr>
          <w:p w14:paraId="28B76C29">
            <w:pPr>
              <w:pStyle w:val="4"/>
              <w:jc w:val="left"/>
            </w:pPr>
            <w:r>
              <w:rPr>
                <w:rFonts w:ascii="仿宋_GB2312" w:hAnsi="仿宋_GB2312" w:eastAsia="仿宋_GB2312" w:cs="仿宋_GB2312"/>
              </w:rPr>
              <w:t>冷台</w:t>
            </w:r>
          </w:p>
        </w:tc>
        <w:tc>
          <w:tcPr>
            <w:tcW w:w="821" w:type="dxa"/>
          </w:tcPr>
          <w:p w14:paraId="12600445">
            <w:pPr>
              <w:pStyle w:val="4"/>
              <w:jc w:val="right"/>
            </w:pPr>
            <w:r>
              <w:rPr>
                <w:rFonts w:ascii="仿宋_GB2312" w:hAnsi="仿宋_GB2312" w:eastAsia="仿宋_GB2312" w:cs="仿宋_GB2312"/>
              </w:rPr>
              <w:t>1.00（个）</w:t>
            </w:r>
          </w:p>
        </w:tc>
        <w:tc>
          <w:tcPr>
            <w:tcW w:w="821" w:type="dxa"/>
          </w:tcPr>
          <w:p w14:paraId="31947F99">
            <w:pPr>
              <w:pStyle w:val="4"/>
              <w:jc w:val="right"/>
            </w:pPr>
            <w:r>
              <w:rPr>
                <w:rFonts w:ascii="仿宋_GB2312" w:hAnsi="仿宋_GB2312" w:eastAsia="仿宋_GB2312" w:cs="仿宋_GB2312"/>
              </w:rPr>
              <w:t>30,000.00</w:t>
            </w:r>
          </w:p>
        </w:tc>
        <w:tc>
          <w:tcPr>
            <w:tcW w:w="821" w:type="dxa"/>
          </w:tcPr>
          <w:p w14:paraId="10E5443F">
            <w:pPr>
              <w:pStyle w:val="4"/>
              <w:jc w:val="left"/>
            </w:pPr>
            <w:r>
              <w:rPr>
                <w:rFonts w:ascii="仿宋_GB2312" w:hAnsi="仿宋_GB2312" w:eastAsia="仿宋_GB2312" w:cs="仿宋_GB2312"/>
              </w:rPr>
              <w:t>工业</w:t>
            </w:r>
          </w:p>
        </w:tc>
        <w:tc>
          <w:tcPr>
            <w:tcW w:w="821" w:type="dxa"/>
          </w:tcPr>
          <w:p w14:paraId="70C6579A">
            <w:pPr>
              <w:pStyle w:val="4"/>
              <w:jc w:val="left"/>
            </w:pPr>
            <w:r>
              <w:rPr>
                <w:rFonts w:ascii="仿宋_GB2312" w:hAnsi="仿宋_GB2312" w:eastAsia="仿宋_GB2312" w:cs="仿宋_GB2312"/>
              </w:rPr>
              <w:t>否</w:t>
            </w:r>
          </w:p>
        </w:tc>
        <w:tc>
          <w:tcPr>
            <w:tcW w:w="821" w:type="dxa"/>
          </w:tcPr>
          <w:p w14:paraId="3B4B6F2F">
            <w:pPr>
              <w:pStyle w:val="4"/>
              <w:jc w:val="left"/>
            </w:pPr>
            <w:r>
              <w:rPr>
                <w:rFonts w:ascii="仿宋_GB2312" w:hAnsi="仿宋_GB2312" w:eastAsia="仿宋_GB2312" w:cs="仿宋_GB2312"/>
              </w:rPr>
              <w:t>否</w:t>
            </w:r>
          </w:p>
        </w:tc>
        <w:tc>
          <w:tcPr>
            <w:tcW w:w="821" w:type="dxa"/>
          </w:tcPr>
          <w:p w14:paraId="535C51CA">
            <w:pPr>
              <w:pStyle w:val="4"/>
              <w:jc w:val="left"/>
            </w:pPr>
            <w:r>
              <w:rPr>
                <w:rFonts w:ascii="仿宋_GB2312" w:hAnsi="仿宋_GB2312" w:eastAsia="仿宋_GB2312" w:cs="仿宋_GB2312"/>
              </w:rPr>
              <w:t>否</w:t>
            </w:r>
          </w:p>
        </w:tc>
        <w:tc>
          <w:tcPr>
            <w:tcW w:w="639" w:type="dxa"/>
          </w:tcPr>
          <w:p w14:paraId="418468E3">
            <w:pPr>
              <w:pStyle w:val="4"/>
              <w:jc w:val="left"/>
            </w:pPr>
            <w:r>
              <w:rPr>
                <w:rFonts w:ascii="仿宋_GB2312" w:hAnsi="仿宋_GB2312" w:eastAsia="仿宋_GB2312" w:cs="仿宋_GB2312"/>
              </w:rPr>
              <w:t>否</w:t>
            </w:r>
          </w:p>
        </w:tc>
        <w:tc>
          <w:tcPr>
            <w:tcW w:w="639" w:type="dxa"/>
          </w:tcPr>
          <w:p w14:paraId="3DAADE0B">
            <w:pPr>
              <w:pStyle w:val="4"/>
              <w:jc w:val="left"/>
            </w:pPr>
            <w:r>
              <w:rPr>
                <w:rFonts w:ascii="仿宋_GB2312" w:hAnsi="仿宋_GB2312" w:eastAsia="仿宋_GB2312" w:cs="仿宋_GB2312"/>
              </w:rPr>
              <w:t>否</w:t>
            </w:r>
          </w:p>
        </w:tc>
      </w:tr>
      <w:tr w14:paraId="200F1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DBA182">
            <w:pPr>
              <w:pStyle w:val="4"/>
              <w:jc w:val="left"/>
            </w:pPr>
            <w:r>
              <w:rPr>
                <w:rFonts w:ascii="仿宋_GB2312" w:hAnsi="仿宋_GB2312" w:eastAsia="仿宋_GB2312" w:cs="仿宋_GB2312"/>
              </w:rPr>
              <w:t>11</w:t>
            </w:r>
          </w:p>
        </w:tc>
        <w:tc>
          <w:tcPr>
            <w:tcW w:w="821" w:type="dxa"/>
          </w:tcPr>
          <w:p w14:paraId="35D27C05">
            <w:pPr>
              <w:pStyle w:val="4"/>
              <w:jc w:val="left"/>
            </w:pPr>
            <w:r>
              <w:rPr>
                <w:rFonts w:ascii="仿宋_GB2312" w:hAnsi="仿宋_GB2312" w:eastAsia="仿宋_GB2312" w:cs="仿宋_GB2312"/>
              </w:rPr>
              <w:t>A02321900 临床检验设备</w:t>
            </w:r>
          </w:p>
        </w:tc>
        <w:tc>
          <w:tcPr>
            <w:tcW w:w="821" w:type="dxa"/>
          </w:tcPr>
          <w:p w14:paraId="62F7962F">
            <w:pPr>
              <w:pStyle w:val="4"/>
              <w:jc w:val="left"/>
            </w:pPr>
            <w:r>
              <w:rPr>
                <w:rFonts w:ascii="仿宋_GB2312" w:hAnsi="仿宋_GB2312" w:eastAsia="仿宋_GB2312" w:cs="仿宋_GB2312"/>
              </w:rPr>
              <w:t>HE石蜡切片机</w:t>
            </w:r>
          </w:p>
        </w:tc>
        <w:tc>
          <w:tcPr>
            <w:tcW w:w="821" w:type="dxa"/>
          </w:tcPr>
          <w:p w14:paraId="7B6C84A7">
            <w:pPr>
              <w:pStyle w:val="4"/>
              <w:jc w:val="right"/>
            </w:pPr>
            <w:r>
              <w:rPr>
                <w:rFonts w:ascii="仿宋_GB2312" w:hAnsi="仿宋_GB2312" w:eastAsia="仿宋_GB2312" w:cs="仿宋_GB2312"/>
              </w:rPr>
              <w:t>1.00（台）</w:t>
            </w:r>
          </w:p>
        </w:tc>
        <w:tc>
          <w:tcPr>
            <w:tcW w:w="821" w:type="dxa"/>
          </w:tcPr>
          <w:p w14:paraId="36C9DA34">
            <w:pPr>
              <w:pStyle w:val="4"/>
              <w:jc w:val="right"/>
            </w:pPr>
            <w:r>
              <w:rPr>
                <w:rFonts w:ascii="仿宋_GB2312" w:hAnsi="仿宋_GB2312" w:eastAsia="仿宋_GB2312" w:cs="仿宋_GB2312"/>
              </w:rPr>
              <w:t>200,000.00</w:t>
            </w:r>
          </w:p>
        </w:tc>
        <w:tc>
          <w:tcPr>
            <w:tcW w:w="821" w:type="dxa"/>
          </w:tcPr>
          <w:p w14:paraId="003C11B4">
            <w:pPr>
              <w:pStyle w:val="4"/>
              <w:jc w:val="left"/>
            </w:pPr>
            <w:r>
              <w:rPr>
                <w:rFonts w:ascii="仿宋_GB2312" w:hAnsi="仿宋_GB2312" w:eastAsia="仿宋_GB2312" w:cs="仿宋_GB2312"/>
              </w:rPr>
              <w:t>工业</w:t>
            </w:r>
          </w:p>
        </w:tc>
        <w:tc>
          <w:tcPr>
            <w:tcW w:w="821" w:type="dxa"/>
          </w:tcPr>
          <w:p w14:paraId="5A855119">
            <w:pPr>
              <w:pStyle w:val="4"/>
              <w:jc w:val="left"/>
            </w:pPr>
            <w:r>
              <w:rPr>
                <w:rFonts w:ascii="仿宋_GB2312" w:hAnsi="仿宋_GB2312" w:eastAsia="仿宋_GB2312" w:cs="仿宋_GB2312"/>
              </w:rPr>
              <w:t>否</w:t>
            </w:r>
          </w:p>
        </w:tc>
        <w:tc>
          <w:tcPr>
            <w:tcW w:w="821" w:type="dxa"/>
          </w:tcPr>
          <w:p w14:paraId="295FC511">
            <w:pPr>
              <w:pStyle w:val="4"/>
              <w:jc w:val="left"/>
            </w:pPr>
            <w:r>
              <w:rPr>
                <w:rFonts w:ascii="仿宋_GB2312" w:hAnsi="仿宋_GB2312" w:eastAsia="仿宋_GB2312" w:cs="仿宋_GB2312"/>
              </w:rPr>
              <w:t>否</w:t>
            </w:r>
          </w:p>
        </w:tc>
        <w:tc>
          <w:tcPr>
            <w:tcW w:w="821" w:type="dxa"/>
          </w:tcPr>
          <w:p w14:paraId="52EAA757">
            <w:pPr>
              <w:pStyle w:val="4"/>
              <w:jc w:val="left"/>
            </w:pPr>
            <w:r>
              <w:rPr>
                <w:rFonts w:ascii="仿宋_GB2312" w:hAnsi="仿宋_GB2312" w:eastAsia="仿宋_GB2312" w:cs="仿宋_GB2312"/>
              </w:rPr>
              <w:t>否</w:t>
            </w:r>
          </w:p>
        </w:tc>
        <w:tc>
          <w:tcPr>
            <w:tcW w:w="639" w:type="dxa"/>
          </w:tcPr>
          <w:p w14:paraId="31264A4E">
            <w:pPr>
              <w:pStyle w:val="4"/>
              <w:jc w:val="left"/>
            </w:pPr>
            <w:r>
              <w:rPr>
                <w:rFonts w:ascii="仿宋_GB2312" w:hAnsi="仿宋_GB2312" w:eastAsia="仿宋_GB2312" w:cs="仿宋_GB2312"/>
              </w:rPr>
              <w:t>否</w:t>
            </w:r>
          </w:p>
        </w:tc>
        <w:tc>
          <w:tcPr>
            <w:tcW w:w="639" w:type="dxa"/>
          </w:tcPr>
          <w:p w14:paraId="0B35B1FF">
            <w:pPr>
              <w:pStyle w:val="4"/>
              <w:jc w:val="left"/>
            </w:pPr>
            <w:r>
              <w:rPr>
                <w:rFonts w:ascii="仿宋_GB2312" w:hAnsi="仿宋_GB2312" w:eastAsia="仿宋_GB2312" w:cs="仿宋_GB2312"/>
              </w:rPr>
              <w:t>否</w:t>
            </w:r>
          </w:p>
        </w:tc>
      </w:tr>
      <w:tr w14:paraId="15328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2BA3EC">
            <w:pPr>
              <w:pStyle w:val="4"/>
              <w:jc w:val="left"/>
            </w:pPr>
            <w:r>
              <w:rPr>
                <w:rFonts w:ascii="仿宋_GB2312" w:hAnsi="仿宋_GB2312" w:eastAsia="仿宋_GB2312" w:cs="仿宋_GB2312"/>
              </w:rPr>
              <w:t>12</w:t>
            </w:r>
          </w:p>
        </w:tc>
        <w:tc>
          <w:tcPr>
            <w:tcW w:w="821" w:type="dxa"/>
          </w:tcPr>
          <w:p w14:paraId="6063ACF3">
            <w:pPr>
              <w:pStyle w:val="4"/>
              <w:jc w:val="left"/>
            </w:pPr>
            <w:r>
              <w:rPr>
                <w:rFonts w:ascii="仿宋_GB2312" w:hAnsi="仿宋_GB2312" w:eastAsia="仿宋_GB2312" w:cs="仿宋_GB2312"/>
              </w:rPr>
              <w:t>A02321900 临床检验设备</w:t>
            </w:r>
          </w:p>
        </w:tc>
        <w:tc>
          <w:tcPr>
            <w:tcW w:w="821" w:type="dxa"/>
          </w:tcPr>
          <w:p w14:paraId="48721888">
            <w:pPr>
              <w:pStyle w:val="4"/>
              <w:jc w:val="left"/>
            </w:pPr>
            <w:r>
              <w:rPr>
                <w:rFonts w:ascii="仿宋_GB2312" w:hAnsi="仿宋_GB2312" w:eastAsia="仿宋_GB2312" w:cs="仿宋_GB2312"/>
              </w:rPr>
              <w:t>玻片打号机</w:t>
            </w:r>
          </w:p>
        </w:tc>
        <w:tc>
          <w:tcPr>
            <w:tcW w:w="821" w:type="dxa"/>
          </w:tcPr>
          <w:p w14:paraId="63224216">
            <w:pPr>
              <w:pStyle w:val="4"/>
              <w:jc w:val="right"/>
            </w:pPr>
            <w:r>
              <w:rPr>
                <w:rFonts w:ascii="仿宋_GB2312" w:hAnsi="仿宋_GB2312" w:eastAsia="仿宋_GB2312" w:cs="仿宋_GB2312"/>
              </w:rPr>
              <w:t>1.00（台）</w:t>
            </w:r>
          </w:p>
        </w:tc>
        <w:tc>
          <w:tcPr>
            <w:tcW w:w="821" w:type="dxa"/>
          </w:tcPr>
          <w:p w14:paraId="4C45BD6A">
            <w:pPr>
              <w:pStyle w:val="4"/>
              <w:jc w:val="right"/>
            </w:pPr>
            <w:r>
              <w:rPr>
                <w:rFonts w:ascii="仿宋_GB2312" w:hAnsi="仿宋_GB2312" w:eastAsia="仿宋_GB2312" w:cs="仿宋_GB2312"/>
              </w:rPr>
              <w:t>200,000.00</w:t>
            </w:r>
          </w:p>
        </w:tc>
        <w:tc>
          <w:tcPr>
            <w:tcW w:w="821" w:type="dxa"/>
          </w:tcPr>
          <w:p w14:paraId="3C0FC435">
            <w:pPr>
              <w:pStyle w:val="4"/>
              <w:jc w:val="left"/>
            </w:pPr>
            <w:r>
              <w:rPr>
                <w:rFonts w:ascii="仿宋_GB2312" w:hAnsi="仿宋_GB2312" w:eastAsia="仿宋_GB2312" w:cs="仿宋_GB2312"/>
              </w:rPr>
              <w:t>工业</w:t>
            </w:r>
          </w:p>
        </w:tc>
        <w:tc>
          <w:tcPr>
            <w:tcW w:w="821" w:type="dxa"/>
          </w:tcPr>
          <w:p w14:paraId="66F4C7CE">
            <w:pPr>
              <w:pStyle w:val="4"/>
              <w:jc w:val="left"/>
            </w:pPr>
            <w:r>
              <w:rPr>
                <w:rFonts w:ascii="仿宋_GB2312" w:hAnsi="仿宋_GB2312" w:eastAsia="仿宋_GB2312" w:cs="仿宋_GB2312"/>
              </w:rPr>
              <w:t>否</w:t>
            </w:r>
          </w:p>
        </w:tc>
        <w:tc>
          <w:tcPr>
            <w:tcW w:w="821" w:type="dxa"/>
          </w:tcPr>
          <w:p w14:paraId="1F9F5B30">
            <w:pPr>
              <w:pStyle w:val="4"/>
              <w:jc w:val="left"/>
            </w:pPr>
            <w:r>
              <w:rPr>
                <w:rFonts w:ascii="仿宋_GB2312" w:hAnsi="仿宋_GB2312" w:eastAsia="仿宋_GB2312" w:cs="仿宋_GB2312"/>
              </w:rPr>
              <w:t>否</w:t>
            </w:r>
          </w:p>
        </w:tc>
        <w:tc>
          <w:tcPr>
            <w:tcW w:w="821" w:type="dxa"/>
          </w:tcPr>
          <w:p w14:paraId="21EAE987">
            <w:pPr>
              <w:pStyle w:val="4"/>
              <w:jc w:val="left"/>
            </w:pPr>
            <w:r>
              <w:rPr>
                <w:rFonts w:ascii="仿宋_GB2312" w:hAnsi="仿宋_GB2312" w:eastAsia="仿宋_GB2312" w:cs="仿宋_GB2312"/>
              </w:rPr>
              <w:t>否</w:t>
            </w:r>
          </w:p>
        </w:tc>
        <w:tc>
          <w:tcPr>
            <w:tcW w:w="639" w:type="dxa"/>
          </w:tcPr>
          <w:p w14:paraId="36DD771F">
            <w:pPr>
              <w:pStyle w:val="4"/>
              <w:jc w:val="left"/>
            </w:pPr>
            <w:r>
              <w:rPr>
                <w:rFonts w:ascii="仿宋_GB2312" w:hAnsi="仿宋_GB2312" w:eastAsia="仿宋_GB2312" w:cs="仿宋_GB2312"/>
              </w:rPr>
              <w:t>否</w:t>
            </w:r>
          </w:p>
        </w:tc>
        <w:tc>
          <w:tcPr>
            <w:tcW w:w="639" w:type="dxa"/>
          </w:tcPr>
          <w:p w14:paraId="62364A07">
            <w:pPr>
              <w:pStyle w:val="4"/>
              <w:jc w:val="left"/>
            </w:pPr>
            <w:r>
              <w:rPr>
                <w:rFonts w:ascii="仿宋_GB2312" w:hAnsi="仿宋_GB2312" w:eastAsia="仿宋_GB2312" w:cs="仿宋_GB2312"/>
              </w:rPr>
              <w:t>否</w:t>
            </w:r>
          </w:p>
        </w:tc>
      </w:tr>
      <w:tr w14:paraId="3D3E9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AC27E4">
            <w:pPr>
              <w:pStyle w:val="4"/>
              <w:jc w:val="left"/>
            </w:pPr>
            <w:r>
              <w:rPr>
                <w:rFonts w:ascii="仿宋_GB2312" w:hAnsi="仿宋_GB2312" w:eastAsia="仿宋_GB2312" w:cs="仿宋_GB2312"/>
              </w:rPr>
              <w:t>13</w:t>
            </w:r>
          </w:p>
        </w:tc>
        <w:tc>
          <w:tcPr>
            <w:tcW w:w="821" w:type="dxa"/>
          </w:tcPr>
          <w:p w14:paraId="7537833E">
            <w:pPr>
              <w:pStyle w:val="4"/>
              <w:jc w:val="left"/>
            </w:pPr>
            <w:r>
              <w:rPr>
                <w:rFonts w:ascii="仿宋_GB2312" w:hAnsi="仿宋_GB2312" w:eastAsia="仿宋_GB2312" w:cs="仿宋_GB2312"/>
              </w:rPr>
              <w:t>A02321900 临床检验设备</w:t>
            </w:r>
          </w:p>
        </w:tc>
        <w:tc>
          <w:tcPr>
            <w:tcW w:w="821" w:type="dxa"/>
          </w:tcPr>
          <w:p w14:paraId="26688C01">
            <w:pPr>
              <w:pStyle w:val="4"/>
              <w:jc w:val="left"/>
            </w:pPr>
            <w:r>
              <w:rPr>
                <w:rFonts w:ascii="仿宋_GB2312" w:hAnsi="仿宋_GB2312" w:eastAsia="仿宋_GB2312" w:cs="仿宋_GB2312"/>
              </w:rPr>
              <w:t>冷冻切片机</w:t>
            </w:r>
          </w:p>
        </w:tc>
        <w:tc>
          <w:tcPr>
            <w:tcW w:w="821" w:type="dxa"/>
          </w:tcPr>
          <w:p w14:paraId="78E21BA7">
            <w:pPr>
              <w:pStyle w:val="4"/>
              <w:jc w:val="right"/>
            </w:pPr>
            <w:r>
              <w:rPr>
                <w:rFonts w:ascii="仿宋_GB2312" w:hAnsi="仿宋_GB2312" w:eastAsia="仿宋_GB2312" w:cs="仿宋_GB2312"/>
              </w:rPr>
              <w:t>1.00（台）</w:t>
            </w:r>
          </w:p>
        </w:tc>
        <w:tc>
          <w:tcPr>
            <w:tcW w:w="821" w:type="dxa"/>
          </w:tcPr>
          <w:p w14:paraId="2ED6B6CC">
            <w:pPr>
              <w:pStyle w:val="4"/>
              <w:jc w:val="right"/>
            </w:pPr>
            <w:r>
              <w:rPr>
                <w:rFonts w:ascii="仿宋_GB2312" w:hAnsi="仿宋_GB2312" w:eastAsia="仿宋_GB2312" w:cs="仿宋_GB2312"/>
              </w:rPr>
              <w:t>400,000.00</w:t>
            </w:r>
          </w:p>
        </w:tc>
        <w:tc>
          <w:tcPr>
            <w:tcW w:w="821" w:type="dxa"/>
          </w:tcPr>
          <w:p w14:paraId="0B6C41C2">
            <w:pPr>
              <w:pStyle w:val="4"/>
              <w:jc w:val="left"/>
            </w:pPr>
            <w:r>
              <w:rPr>
                <w:rFonts w:ascii="仿宋_GB2312" w:hAnsi="仿宋_GB2312" w:eastAsia="仿宋_GB2312" w:cs="仿宋_GB2312"/>
              </w:rPr>
              <w:t>工业</w:t>
            </w:r>
          </w:p>
        </w:tc>
        <w:tc>
          <w:tcPr>
            <w:tcW w:w="821" w:type="dxa"/>
          </w:tcPr>
          <w:p w14:paraId="283DAE50">
            <w:pPr>
              <w:pStyle w:val="4"/>
              <w:jc w:val="left"/>
            </w:pPr>
            <w:r>
              <w:rPr>
                <w:rFonts w:ascii="仿宋_GB2312" w:hAnsi="仿宋_GB2312" w:eastAsia="仿宋_GB2312" w:cs="仿宋_GB2312"/>
              </w:rPr>
              <w:t>否</w:t>
            </w:r>
          </w:p>
        </w:tc>
        <w:tc>
          <w:tcPr>
            <w:tcW w:w="821" w:type="dxa"/>
          </w:tcPr>
          <w:p w14:paraId="36F69CC3">
            <w:pPr>
              <w:pStyle w:val="4"/>
              <w:jc w:val="left"/>
            </w:pPr>
            <w:r>
              <w:rPr>
                <w:rFonts w:ascii="仿宋_GB2312" w:hAnsi="仿宋_GB2312" w:eastAsia="仿宋_GB2312" w:cs="仿宋_GB2312"/>
              </w:rPr>
              <w:t>否</w:t>
            </w:r>
          </w:p>
        </w:tc>
        <w:tc>
          <w:tcPr>
            <w:tcW w:w="821" w:type="dxa"/>
          </w:tcPr>
          <w:p w14:paraId="3BDF2FA9">
            <w:pPr>
              <w:pStyle w:val="4"/>
              <w:jc w:val="left"/>
            </w:pPr>
            <w:r>
              <w:rPr>
                <w:rFonts w:ascii="仿宋_GB2312" w:hAnsi="仿宋_GB2312" w:eastAsia="仿宋_GB2312" w:cs="仿宋_GB2312"/>
              </w:rPr>
              <w:t>否</w:t>
            </w:r>
          </w:p>
        </w:tc>
        <w:tc>
          <w:tcPr>
            <w:tcW w:w="639" w:type="dxa"/>
          </w:tcPr>
          <w:p w14:paraId="728DFFD6">
            <w:pPr>
              <w:pStyle w:val="4"/>
              <w:jc w:val="left"/>
            </w:pPr>
            <w:r>
              <w:rPr>
                <w:rFonts w:ascii="仿宋_GB2312" w:hAnsi="仿宋_GB2312" w:eastAsia="仿宋_GB2312" w:cs="仿宋_GB2312"/>
              </w:rPr>
              <w:t>否</w:t>
            </w:r>
          </w:p>
        </w:tc>
        <w:tc>
          <w:tcPr>
            <w:tcW w:w="639" w:type="dxa"/>
          </w:tcPr>
          <w:p w14:paraId="111BDD08">
            <w:pPr>
              <w:pStyle w:val="4"/>
              <w:jc w:val="left"/>
            </w:pPr>
            <w:r>
              <w:rPr>
                <w:rFonts w:ascii="仿宋_GB2312" w:hAnsi="仿宋_GB2312" w:eastAsia="仿宋_GB2312" w:cs="仿宋_GB2312"/>
              </w:rPr>
              <w:t>否</w:t>
            </w:r>
          </w:p>
        </w:tc>
      </w:tr>
      <w:tr w14:paraId="2A7880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774DFF">
            <w:pPr>
              <w:pStyle w:val="4"/>
              <w:jc w:val="left"/>
            </w:pPr>
            <w:r>
              <w:rPr>
                <w:rFonts w:ascii="仿宋_GB2312" w:hAnsi="仿宋_GB2312" w:eastAsia="仿宋_GB2312" w:cs="仿宋_GB2312"/>
              </w:rPr>
              <w:t>14</w:t>
            </w:r>
          </w:p>
        </w:tc>
        <w:tc>
          <w:tcPr>
            <w:tcW w:w="821" w:type="dxa"/>
          </w:tcPr>
          <w:p w14:paraId="70FE34C5">
            <w:pPr>
              <w:pStyle w:val="4"/>
              <w:jc w:val="left"/>
            </w:pPr>
            <w:r>
              <w:rPr>
                <w:rFonts w:ascii="仿宋_GB2312" w:hAnsi="仿宋_GB2312" w:eastAsia="仿宋_GB2312" w:cs="仿宋_GB2312"/>
              </w:rPr>
              <w:t>A02321900 临床检验设备</w:t>
            </w:r>
          </w:p>
        </w:tc>
        <w:tc>
          <w:tcPr>
            <w:tcW w:w="821" w:type="dxa"/>
          </w:tcPr>
          <w:p w14:paraId="374DB0CD">
            <w:pPr>
              <w:pStyle w:val="4"/>
              <w:jc w:val="left"/>
            </w:pPr>
            <w:r>
              <w:rPr>
                <w:rFonts w:ascii="仿宋_GB2312" w:hAnsi="仿宋_GB2312" w:eastAsia="仿宋_GB2312" w:cs="仿宋_GB2312"/>
              </w:rPr>
              <w:t>振荡器</w:t>
            </w:r>
          </w:p>
        </w:tc>
        <w:tc>
          <w:tcPr>
            <w:tcW w:w="821" w:type="dxa"/>
          </w:tcPr>
          <w:p w14:paraId="0738B04B">
            <w:pPr>
              <w:pStyle w:val="4"/>
              <w:jc w:val="right"/>
            </w:pPr>
            <w:r>
              <w:rPr>
                <w:rFonts w:ascii="仿宋_GB2312" w:hAnsi="仿宋_GB2312" w:eastAsia="仿宋_GB2312" w:cs="仿宋_GB2312"/>
              </w:rPr>
              <w:t>1.00（台）</w:t>
            </w:r>
          </w:p>
        </w:tc>
        <w:tc>
          <w:tcPr>
            <w:tcW w:w="821" w:type="dxa"/>
          </w:tcPr>
          <w:p w14:paraId="27D452A6">
            <w:pPr>
              <w:pStyle w:val="4"/>
              <w:jc w:val="right"/>
            </w:pPr>
            <w:r>
              <w:rPr>
                <w:rFonts w:ascii="仿宋_GB2312" w:hAnsi="仿宋_GB2312" w:eastAsia="仿宋_GB2312" w:cs="仿宋_GB2312"/>
              </w:rPr>
              <w:t>10,000.00</w:t>
            </w:r>
          </w:p>
        </w:tc>
        <w:tc>
          <w:tcPr>
            <w:tcW w:w="821" w:type="dxa"/>
          </w:tcPr>
          <w:p w14:paraId="47EE9611">
            <w:pPr>
              <w:pStyle w:val="4"/>
              <w:jc w:val="left"/>
            </w:pPr>
            <w:r>
              <w:rPr>
                <w:rFonts w:ascii="仿宋_GB2312" w:hAnsi="仿宋_GB2312" w:eastAsia="仿宋_GB2312" w:cs="仿宋_GB2312"/>
              </w:rPr>
              <w:t>工业</w:t>
            </w:r>
          </w:p>
        </w:tc>
        <w:tc>
          <w:tcPr>
            <w:tcW w:w="821" w:type="dxa"/>
          </w:tcPr>
          <w:p w14:paraId="14B1C2A2">
            <w:pPr>
              <w:pStyle w:val="4"/>
              <w:jc w:val="left"/>
            </w:pPr>
            <w:r>
              <w:rPr>
                <w:rFonts w:ascii="仿宋_GB2312" w:hAnsi="仿宋_GB2312" w:eastAsia="仿宋_GB2312" w:cs="仿宋_GB2312"/>
              </w:rPr>
              <w:t>否</w:t>
            </w:r>
          </w:p>
        </w:tc>
        <w:tc>
          <w:tcPr>
            <w:tcW w:w="821" w:type="dxa"/>
          </w:tcPr>
          <w:p w14:paraId="06E4AC79">
            <w:pPr>
              <w:pStyle w:val="4"/>
              <w:jc w:val="left"/>
            </w:pPr>
            <w:r>
              <w:rPr>
                <w:rFonts w:ascii="仿宋_GB2312" w:hAnsi="仿宋_GB2312" w:eastAsia="仿宋_GB2312" w:cs="仿宋_GB2312"/>
              </w:rPr>
              <w:t>否</w:t>
            </w:r>
          </w:p>
        </w:tc>
        <w:tc>
          <w:tcPr>
            <w:tcW w:w="821" w:type="dxa"/>
          </w:tcPr>
          <w:p w14:paraId="20234E17">
            <w:pPr>
              <w:pStyle w:val="4"/>
              <w:jc w:val="left"/>
            </w:pPr>
            <w:r>
              <w:rPr>
                <w:rFonts w:ascii="仿宋_GB2312" w:hAnsi="仿宋_GB2312" w:eastAsia="仿宋_GB2312" w:cs="仿宋_GB2312"/>
              </w:rPr>
              <w:t>否</w:t>
            </w:r>
          </w:p>
        </w:tc>
        <w:tc>
          <w:tcPr>
            <w:tcW w:w="639" w:type="dxa"/>
          </w:tcPr>
          <w:p w14:paraId="01CB54C5">
            <w:pPr>
              <w:pStyle w:val="4"/>
              <w:jc w:val="left"/>
            </w:pPr>
            <w:r>
              <w:rPr>
                <w:rFonts w:ascii="仿宋_GB2312" w:hAnsi="仿宋_GB2312" w:eastAsia="仿宋_GB2312" w:cs="仿宋_GB2312"/>
              </w:rPr>
              <w:t>否</w:t>
            </w:r>
          </w:p>
        </w:tc>
        <w:tc>
          <w:tcPr>
            <w:tcW w:w="639" w:type="dxa"/>
          </w:tcPr>
          <w:p w14:paraId="677F422D">
            <w:pPr>
              <w:pStyle w:val="4"/>
              <w:jc w:val="left"/>
            </w:pPr>
            <w:r>
              <w:rPr>
                <w:rFonts w:ascii="仿宋_GB2312" w:hAnsi="仿宋_GB2312" w:eastAsia="仿宋_GB2312" w:cs="仿宋_GB2312"/>
              </w:rPr>
              <w:t>否</w:t>
            </w:r>
          </w:p>
        </w:tc>
      </w:tr>
      <w:tr w14:paraId="14677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A4C73E">
            <w:pPr>
              <w:pStyle w:val="4"/>
              <w:jc w:val="left"/>
            </w:pPr>
            <w:r>
              <w:rPr>
                <w:rFonts w:ascii="仿宋_GB2312" w:hAnsi="仿宋_GB2312" w:eastAsia="仿宋_GB2312" w:cs="仿宋_GB2312"/>
              </w:rPr>
              <w:t>15</w:t>
            </w:r>
          </w:p>
        </w:tc>
        <w:tc>
          <w:tcPr>
            <w:tcW w:w="821" w:type="dxa"/>
          </w:tcPr>
          <w:p w14:paraId="0C018E44">
            <w:pPr>
              <w:pStyle w:val="4"/>
              <w:jc w:val="left"/>
            </w:pPr>
            <w:r>
              <w:rPr>
                <w:rFonts w:ascii="仿宋_GB2312" w:hAnsi="仿宋_GB2312" w:eastAsia="仿宋_GB2312" w:cs="仿宋_GB2312"/>
              </w:rPr>
              <w:t>A02321900 临床检验设备</w:t>
            </w:r>
          </w:p>
        </w:tc>
        <w:tc>
          <w:tcPr>
            <w:tcW w:w="821" w:type="dxa"/>
          </w:tcPr>
          <w:p w14:paraId="1C6C2232">
            <w:pPr>
              <w:pStyle w:val="4"/>
              <w:jc w:val="left"/>
            </w:pPr>
            <w:r>
              <w:rPr>
                <w:rFonts w:ascii="仿宋_GB2312" w:hAnsi="仿宋_GB2312" w:eastAsia="仿宋_GB2312" w:cs="仿宋_GB2312"/>
              </w:rPr>
              <w:t>全自动超薄液基制片仪</w:t>
            </w:r>
          </w:p>
        </w:tc>
        <w:tc>
          <w:tcPr>
            <w:tcW w:w="821" w:type="dxa"/>
          </w:tcPr>
          <w:p w14:paraId="4F16C95B">
            <w:pPr>
              <w:pStyle w:val="4"/>
              <w:jc w:val="right"/>
            </w:pPr>
            <w:r>
              <w:rPr>
                <w:rFonts w:ascii="仿宋_GB2312" w:hAnsi="仿宋_GB2312" w:eastAsia="仿宋_GB2312" w:cs="仿宋_GB2312"/>
              </w:rPr>
              <w:t>1.00（台）</w:t>
            </w:r>
          </w:p>
        </w:tc>
        <w:tc>
          <w:tcPr>
            <w:tcW w:w="821" w:type="dxa"/>
          </w:tcPr>
          <w:p w14:paraId="447511AA">
            <w:pPr>
              <w:pStyle w:val="4"/>
              <w:jc w:val="right"/>
            </w:pPr>
            <w:r>
              <w:rPr>
                <w:rFonts w:ascii="仿宋_GB2312" w:hAnsi="仿宋_GB2312" w:eastAsia="仿宋_GB2312" w:cs="仿宋_GB2312"/>
              </w:rPr>
              <w:t>200,000.00</w:t>
            </w:r>
          </w:p>
        </w:tc>
        <w:tc>
          <w:tcPr>
            <w:tcW w:w="821" w:type="dxa"/>
          </w:tcPr>
          <w:p w14:paraId="75510738">
            <w:pPr>
              <w:pStyle w:val="4"/>
              <w:jc w:val="left"/>
            </w:pPr>
            <w:r>
              <w:rPr>
                <w:rFonts w:ascii="仿宋_GB2312" w:hAnsi="仿宋_GB2312" w:eastAsia="仿宋_GB2312" w:cs="仿宋_GB2312"/>
              </w:rPr>
              <w:t>工业</w:t>
            </w:r>
          </w:p>
        </w:tc>
        <w:tc>
          <w:tcPr>
            <w:tcW w:w="821" w:type="dxa"/>
          </w:tcPr>
          <w:p w14:paraId="0C24F4FF">
            <w:pPr>
              <w:pStyle w:val="4"/>
              <w:jc w:val="left"/>
            </w:pPr>
            <w:r>
              <w:rPr>
                <w:rFonts w:ascii="仿宋_GB2312" w:hAnsi="仿宋_GB2312" w:eastAsia="仿宋_GB2312" w:cs="仿宋_GB2312"/>
              </w:rPr>
              <w:t>否</w:t>
            </w:r>
          </w:p>
        </w:tc>
        <w:tc>
          <w:tcPr>
            <w:tcW w:w="821" w:type="dxa"/>
          </w:tcPr>
          <w:p w14:paraId="62B099FC">
            <w:pPr>
              <w:pStyle w:val="4"/>
              <w:jc w:val="left"/>
            </w:pPr>
            <w:r>
              <w:rPr>
                <w:rFonts w:ascii="仿宋_GB2312" w:hAnsi="仿宋_GB2312" w:eastAsia="仿宋_GB2312" w:cs="仿宋_GB2312"/>
              </w:rPr>
              <w:t>否</w:t>
            </w:r>
          </w:p>
        </w:tc>
        <w:tc>
          <w:tcPr>
            <w:tcW w:w="821" w:type="dxa"/>
          </w:tcPr>
          <w:p w14:paraId="3DB498A1">
            <w:pPr>
              <w:pStyle w:val="4"/>
              <w:jc w:val="left"/>
            </w:pPr>
            <w:r>
              <w:rPr>
                <w:rFonts w:ascii="仿宋_GB2312" w:hAnsi="仿宋_GB2312" w:eastAsia="仿宋_GB2312" w:cs="仿宋_GB2312"/>
              </w:rPr>
              <w:t>否</w:t>
            </w:r>
          </w:p>
        </w:tc>
        <w:tc>
          <w:tcPr>
            <w:tcW w:w="639" w:type="dxa"/>
          </w:tcPr>
          <w:p w14:paraId="00DF8AAA">
            <w:pPr>
              <w:pStyle w:val="4"/>
              <w:jc w:val="left"/>
            </w:pPr>
            <w:r>
              <w:rPr>
                <w:rFonts w:ascii="仿宋_GB2312" w:hAnsi="仿宋_GB2312" w:eastAsia="仿宋_GB2312" w:cs="仿宋_GB2312"/>
              </w:rPr>
              <w:t>否</w:t>
            </w:r>
          </w:p>
        </w:tc>
        <w:tc>
          <w:tcPr>
            <w:tcW w:w="639" w:type="dxa"/>
          </w:tcPr>
          <w:p w14:paraId="59B09AEA">
            <w:pPr>
              <w:pStyle w:val="4"/>
              <w:jc w:val="left"/>
            </w:pPr>
            <w:r>
              <w:rPr>
                <w:rFonts w:ascii="仿宋_GB2312" w:hAnsi="仿宋_GB2312" w:eastAsia="仿宋_GB2312" w:cs="仿宋_GB2312"/>
              </w:rPr>
              <w:t>否</w:t>
            </w:r>
          </w:p>
        </w:tc>
      </w:tr>
      <w:tr w14:paraId="72DA6C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E67B98">
            <w:pPr>
              <w:pStyle w:val="4"/>
              <w:jc w:val="left"/>
            </w:pPr>
            <w:r>
              <w:rPr>
                <w:rFonts w:ascii="仿宋_GB2312" w:hAnsi="仿宋_GB2312" w:eastAsia="仿宋_GB2312" w:cs="仿宋_GB2312"/>
              </w:rPr>
              <w:t>16</w:t>
            </w:r>
          </w:p>
        </w:tc>
        <w:tc>
          <w:tcPr>
            <w:tcW w:w="821" w:type="dxa"/>
          </w:tcPr>
          <w:p w14:paraId="464E191D">
            <w:pPr>
              <w:pStyle w:val="4"/>
              <w:jc w:val="left"/>
            </w:pPr>
            <w:r>
              <w:rPr>
                <w:rFonts w:ascii="仿宋_GB2312" w:hAnsi="仿宋_GB2312" w:eastAsia="仿宋_GB2312" w:cs="仿宋_GB2312"/>
              </w:rPr>
              <w:t>A02321900 临床检验设备</w:t>
            </w:r>
          </w:p>
        </w:tc>
        <w:tc>
          <w:tcPr>
            <w:tcW w:w="821" w:type="dxa"/>
          </w:tcPr>
          <w:p w14:paraId="398157C6">
            <w:pPr>
              <w:pStyle w:val="4"/>
              <w:jc w:val="left"/>
            </w:pPr>
            <w:r>
              <w:rPr>
                <w:rFonts w:ascii="仿宋_GB2312" w:hAnsi="仿宋_GB2312" w:eastAsia="仿宋_GB2312" w:cs="仿宋_GB2312"/>
              </w:rPr>
              <w:t>高速离心机</w:t>
            </w:r>
          </w:p>
        </w:tc>
        <w:tc>
          <w:tcPr>
            <w:tcW w:w="821" w:type="dxa"/>
          </w:tcPr>
          <w:p w14:paraId="0493A0C3">
            <w:pPr>
              <w:pStyle w:val="4"/>
              <w:jc w:val="right"/>
            </w:pPr>
            <w:r>
              <w:rPr>
                <w:rFonts w:ascii="仿宋_GB2312" w:hAnsi="仿宋_GB2312" w:eastAsia="仿宋_GB2312" w:cs="仿宋_GB2312"/>
              </w:rPr>
              <w:t>1.00（台）</w:t>
            </w:r>
          </w:p>
        </w:tc>
        <w:tc>
          <w:tcPr>
            <w:tcW w:w="821" w:type="dxa"/>
          </w:tcPr>
          <w:p w14:paraId="6BC81718">
            <w:pPr>
              <w:pStyle w:val="4"/>
              <w:jc w:val="right"/>
            </w:pPr>
            <w:r>
              <w:rPr>
                <w:rFonts w:ascii="仿宋_GB2312" w:hAnsi="仿宋_GB2312" w:eastAsia="仿宋_GB2312" w:cs="仿宋_GB2312"/>
              </w:rPr>
              <w:t>40,000.00</w:t>
            </w:r>
          </w:p>
        </w:tc>
        <w:tc>
          <w:tcPr>
            <w:tcW w:w="821" w:type="dxa"/>
          </w:tcPr>
          <w:p w14:paraId="5C3D5532">
            <w:pPr>
              <w:pStyle w:val="4"/>
              <w:jc w:val="left"/>
            </w:pPr>
            <w:r>
              <w:rPr>
                <w:rFonts w:ascii="仿宋_GB2312" w:hAnsi="仿宋_GB2312" w:eastAsia="仿宋_GB2312" w:cs="仿宋_GB2312"/>
              </w:rPr>
              <w:t>工业</w:t>
            </w:r>
          </w:p>
        </w:tc>
        <w:tc>
          <w:tcPr>
            <w:tcW w:w="821" w:type="dxa"/>
          </w:tcPr>
          <w:p w14:paraId="711FC194">
            <w:pPr>
              <w:pStyle w:val="4"/>
              <w:jc w:val="left"/>
            </w:pPr>
            <w:r>
              <w:rPr>
                <w:rFonts w:ascii="仿宋_GB2312" w:hAnsi="仿宋_GB2312" w:eastAsia="仿宋_GB2312" w:cs="仿宋_GB2312"/>
              </w:rPr>
              <w:t>否</w:t>
            </w:r>
          </w:p>
        </w:tc>
        <w:tc>
          <w:tcPr>
            <w:tcW w:w="821" w:type="dxa"/>
          </w:tcPr>
          <w:p w14:paraId="594A8BA2">
            <w:pPr>
              <w:pStyle w:val="4"/>
              <w:jc w:val="left"/>
            </w:pPr>
            <w:r>
              <w:rPr>
                <w:rFonts w:ascii="仿宋_GB2312" w:hAnsi="仿宋_GB2312" w:eastAsia="仿宋_GB2312" w:cs="仿宋_GB2312"/>
              </w:rPr>
              <w:t>否</w:t>
            </w:r>
          </w:p>
        </w:tc>
        <w:tc>
          <w:tcPr>
            <w:tcW w:w="821" w:type="dxa"/>
          </w:tcPr>
          <w:p w14:paraId="7620991C">
            <w:pPr>
              <w:pStyle w:val="4"/>
              <w:jc w:val="left"/>
            </w:pPr>
            <w:r>
              <w:rPr>
                <w:rFonts w:ascii="仿宋_GB2312" w:hAnsi="仿宋_GB2312" w:eastAsia="仿宋_GB2312" w:cs="仿宋_GB2312"/>
              </w:rPr>
              <w:t>否</w:t>
            </w:r>
          </w:p>
        </w:tc>
        <w:tc>
          <w:tcPr>
            <w:tcW w:w="639" w:type="dxa"/>
          </w:tcPr>
          <w:p w14:paraId="4A1F51A6">
            <w:pPr>
              <w:pStyle w:val="4"/>
              <w:jc w:val="left"/>
            </w:pPr>
            <w:r>
              <w:rPr>
                <w:rFonts w:ascii="仿宋_GB2312" w:hAnsi="仿宋_GB2312" w:eastAsia="仿宋_GB2312" w:cs="仿宋_GB2312"/>
              </w:rPr>
              <w:t>否</w:t>
            </w:r>
          </w:p>
        </w:tc>
        <w:tc>
          <w:tcPr>
            <w:tcW w:w="639" w:type="dxa"/>
          </w:tcPr>
          <w:p w14:paraId="77F8FC81">
            <w:pPr>
              <w:pStyle w:val="4"/>
              <w:jc w:val="left"/>
            </w:pPr>
            <w:r>
              <w:rPr>
                <w:rFonts w:ascii="仿宋_GB2312" w:hAnsi="仿宋_GB2312" w:eastAsia="仿宋_GB2312" w:cs="仿宋_GB2312"/>
              </w:rPr>
              <w:t>否</w:t>
            </w:r>
          </w:p>
        </w:tc>
      </w:tr>
      <w:tr w14:paraId="25C8F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C4411D">
            <w:pPr>
              <w:pStyle w:val="4"/>
              <w:jc w:val="left"/>
            </w:pPr>
            <w:r>
              <w:rPr>
                <w:rFonts w:ascii="仿宋_GB2312" w:hAnsi="仿宋_GB2312" w:eastAsia="仿宋_GB2312" w:cs="仿宋_GB2312"/>
              </w:rPr>
              <w:t>17</w:t>
            </w:r>
          </w:p>
        </w:tc>
        <w:tc>
          <w:tcPr>
            <w:tcW w:w="821" w:type="dxa"/>
          </w:tcPr>
          <w:p w14:paraId="04B36EFB">
            <w:pPr>
              <w:pStyle w:val="4"/>
              <w:jc w:val="left"/>
            </w:pPr>
            <w:r>
              <w:rPr>
                <w:rFonts w:ascii="仿宋_GB2312" w:hAnsi="仿宋_GB2312" w:eastAsia="仿宋_GB2312" w:cs="仿宋_GB2312"/>
              </w:rPr>
              <w:t>A02321900 临床检验设备</w:t>
            </w:r>
          </w:p>
        </w:tc>
        <w:tc>
          <w:tcPr>
            <w:tcW w:w="821" w:type="dxa"/>
          </w:tcPr>
          <w:p w14:paraId="69A4EEEF">
            <w:pPr>
              <w:pStyle w:val="4"/>
              <w:jc w:val="left"/>
            </w:pPr>
            <w:r>
              <w:rPr>
                <w:rFonts w:ascii="仿宋_GB2312" w:hAnsi="仿宋_GB2312" w:eastAsia="仿宋_GB2312" w:cs="仿宋_GB2312"/>
              </w:rPr>
              <w:t>特殊染色试剂存储柜</w:t>
            </w:r>
          </w:p>
        </w:tc>
        <w:tc>
          <w:tcPr>
            <w:tcW w:w="821" w:type="dxa"/>
          </w:tcPr>
          <w:p w14:paraId="38F0CDB8">
            <w:pPr>
              <w:pStyle w:val="4"/>
              <w:jc w:val="right"/>
            </w:pPr>
            <w:r>
              <w:rPr>
                <w:rFonts w:ascii="仿宋_GB2312" w:hAnsi="仿宋_GB2312" w:eastAsia="仿宋_GB2312" w:cs="仿宋_GB2312"/>
              </w:rPr>
              <w:t>1.00（个）</w:t>
            </w:r>
          </w:p>
        </w:tc>
        <w:tc>
          <w:tcPr>
            <w:tcW w:w="821" w:type="dxa"/>
          </w:tcPr>
          <w:p w14:paraId="2CD8EA37">
            <w:pPr>
              <w:pStyle w:val="4"/>
              <w:jc w:val="right"/>
            </w:pPr>
            <w:r>
              <w:rPr>
                <w:rFonts w:ascii="仿宋_GB2312" w:hAnsi="仿宋_GB2312" w:eastAsia="仿宋_GB2312" w:cs="仿宋_GB2312"/>
              </w:rPr>
              <w:t>10,000.00</w:t>
            </w:r>
          </w:p>
        </w:tc>
        <w:tc>
          <w:tcPr>
            <w:tcW w:w="821" w:type="dxa"/>
          </w:tcPr>
          <w:p w14:paraId="488264DB">
            <w:pPr>
              <w:pStyle w:val="4"/>
              <w:jc w:val="left"/>
            </w:pPr>
            <w:r>
              <w:rPr>
                <w:rFonts w:ascii="仿宋_GB2312" w:hAnsi="仿宋_GB2312" w:eastAsia="仿宋_GB2312" w:cs="仿宋_GB2312"/>
              </w:rPr>
              <w:t>工业</w:t>
            </w:r>
          </w:p>
        </w:tc>
        <w:tc>
          <w:tcPr>
            <w:tcW w:w="821" w:type="dxa"/>
          </w:tcPr>
          <w:p w14:paraId="285118A3">
            <w:pPr>
              <w:pStyle w:val="4"/>
              <w:jc w:val="left"/>
            </w:pPr>
            <w:r>
              <w:rPr>
                <w:rFonts w:ascii="仿宋_GB2312" w:hAnsi="仿宋_GB2312" w:eastAsia="仿宋_GB2312" w:cs="仿宋_GB2312"/>
              </w:rPr>
              <w:t>否</w:t>
            </w:r>
          </w:p>
        </w:tc>
        <w:tc>
          <w:tcPr>
            <w:tcW w:w="821" w:type="dxa"/>
          </w:tcPr>
          <w:p w14:paraId="0A257DAE">
            <w:pPr>
              <w:pStyle w:val="4"/>
              <w:jc w:val="left"/>
            </w:pPr>
            <w:r>
              <w:rPr>
                <w:rFonts w:ascii="仿宋_GB2312" w:hAnsi="仿宋_GB2312" w:eastAsia="仿宋_GB2312" w:cs="仿宋_GB2312"/>
              </w:rPr>
              <w:t>否</w:t>
            </w:r>
          </w:p>
        </w:tc>
        <w:tc>
          <w:tcPr>
            <w:tcW w:w="821" w:type="dxa"/>
          </w:tcPr>
          <w:p w14:paraId="424C6840">
            <w:pPr>
              <w:pStyle w:val="4"/>
              <w:jc w:val="left"/>
            </w:pPr>
            <w:r>
              <w:rPr>
                <w:rFonts w:ascii="仿宋_GB2312" w:hAnsi="仿宋_GB2312" w:eastAsia="仿宋_GB2312" w:cs="仿宋_GB2312"/>
              </w:rPr>
              <w:t>否</w:t>
            </w:r>
          </w:p>
        </w:tc>
        <w:tc>
          <w:tcPr>
            <w:tcW w:w="639" w:type="dxa"/>
          </w:tcPr>
          <w:p w14:paraId="4B87B4B4">
            <w:pPr>
              <w:pStyle w:val="4"/>
              <w:jc w:val="left"/>
            </w:pPr>
            <w:r>
              <w:rPr>
                <w:rFonts w:ascii="仿宋_GB2312" w:hAnsi="仿宋_GB2312" w:eastAsia="仿宋_GB2312" w:cs="仿宋_GB2312"/>
              </w:rPr>
              <w:t>否</w:t>
            </w:r>
          </w:p>
        </w:tc>
        <w:tc>
          <w:tcPr>
            <w:tcW w:w="639" w:type="dxa"/>
          </w:tcPr>
          <w:p w14:paraId="27E1CAA9">
            <w:pPr>
              <w:pStyle w:val="4"/>
              <w:jc w:val="left"/>
            </w:pPr>
            <w:r>
              <w:rPr>
                <w:rFonts w:ascii="仿宋_GB2312" w:hAnsi="仿宋_GB2312" w:eastAsia="仿宋_GB2312" w:cs="仿宋_GB2312"/>
              </w:rPr>
              <w:t>否</w:t>
            </w:r>
          </w:p>
        </w:tc>
      </w:tr>
      <w:tr w14:paraId="3063C4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A91E48">
            <w:pPr>
              <w:pStyle w:val="4"/>
              <w:jc w:val="left"/>
            </w:pPr>
            <w:r>
              <w:rPr>
                <w:rFonts w:ascii="仿宋_GB2312" w:hAnsi="仿宋_GB2312" w:eastAsia="仿宋_GB2312" w:cs="仿宋_GB2312"/>
              </w:rPr>
              <w:t>18</w:t>
            </w:r>
          </w:p>
        </w:tc>
        <w:tc>
          <w:tcPr>
            <w:tcW w:w="821" w:type="dxa"/>
          </w:tcPr>
          <w:p w14:paraId="1DE15FEB">
            <w:pPr>
              <w:pStyle w:val="4"/>
              <w:jc w:val="left"/>
            </w:pPr>
            <w:r>
              <w:rPr>
                <w:rFonts w:ascii="仿宋_GB2312" w:hAnsi="仿宋_GB2312" w:eastAsia="仿宋_GB2312" w:cs="仿宋_GB2312"/>
              </w:rPr>
              <w:t>A02321900 临床检验设备</w:t>
            </w:r>
          </w:p>
        </w:tc>
        <w:tc>
          <w:tcPr>
            <w:tcW w:w="821" w:type="dxa"/>
          </w:tcPr>
          <w:p w14:paraId="66F84A36">
            <w:pPr>
              <w:pStyle w:val="4"/>
              <w:jc w:val="left"/>
            </w:pPr>
            <w:r>
              <w:rPr>
                <w:rFonts w:ascii="仿宋_GB2312" w:hAnsi="仿宋_GB2312" w:eastAsia="仿宋_GB2312" w:cs="仿宋_GB2312"/>
              </w:rPr>
              <w:t>全自动免疫组化检测制片仪</w:t>
            </w:r>
          </w:p>
        </w:tc>
        <w:tc>
          <w:tcPr>
            <w:tcW w:w="821" w:type="dxa"/>
          </w:tcPr>
          <w:p w14:paraId="71A8C826">
            <w:pPr>
              <w:pStyle w:val="4"/>
              <w:jc w:val="right"/>
            </w:pPr>
            <w:r>
              <w:rPr>
                <w:rFonts w:ascii="仿宋_GB2312" w:hAnsi="仿宋_GB2312" w:eastAsia="仿宋_GB2312" w:cs="仿宋_GB2312"/>
              </w:rPr>
              <w:t>1.00（台）</w:t>
            </w:r>
          </w:p>
        </w:tc>
        <w:tc>
          <w:tcPr>
            <w:tcW w:w="821" w:type="dxa"/>
          </w:tcPr>
          <w:p w14:paraId="03BDB8EC">
            <w:pPr>
              <w:pStyle w:val="4"/>
              <w:jc w:val="right"/>
            </w:pPr>
            <w:r>
              <w:rPr>
                <w:rFonts w:ascii="仿宋_GB2312" w:hAnsi="仿宋_GB2312" w:eastAsia="仿宋_GB2312" w:cs="仿宋_GB2312"/>
              </w:rPr>
              <w:t>500,000.00</w:t>
            </w:r>
          </w:p>
        </w:tc>
        <w:tc>
          <w:tcPr>
            <w:tcW w:w="821" w:type="dxa"/>
          </w:tcPr>
          <w:p w14:paraId="6794C5A1">
            <w:pPr>
              <w:pStyle w:val="4"/>
              <w:jc w:val="left"/>
            </w:pPr>
            <w:r>
              <w:rPr>
                <w:rFonts w:ascii="仿宋_GB2312" w:hAnsi="仿宋_GB2312" w:eastAsia="仿宋_GB2312" w:cs="仿宋_GB2312"/>
              </w:rPr>
              <w:t>工业</w:t>
            </w:r>
          </w:p>
        </w:tc>
        <w:tc>
          <w:tcPr>
            <w:tcW w:w="821" w:type="dxa"/>
          </w:tcPr>
          <w:p w14:paraId="575FA242">
            <w:pPr>
              <w:pStyle w:val="4"/>
              <w:jc w:val="left"/>
            </w:pPr>
            <w:r>
              <w:rPr>
                <w:rFonts w:ascii="仿宋_GB2312" w:hAnsi="仿宋_GB2312" w:eastAsia="仿宋_GB2312" w:cs="仿宋_GB2312"/>
              </w:rPr>
              <w:t>是</w:t>
            </w:r>
          </w:p>
        </w:tc>
        <w:tc>
          <w:tcPr>
            <w:tcW w:w="821" w:type="dxa"/>
          </w:tcPr>
          <w:p w14:paraId="562EA1E0">
            <w:pPr>
              <w:pStyle w:val="4"/>
              <w:jc w:val="left"/>
            </w:pPr>
            <w:r>
              <w:rPr>
                <w:rFonts w:ascii="仿宋_GB2312" w:hAnsi="仿宋_GB2312" w:eastAsia="仿宋_GB2312" w:cs="仿宋_GB2312"/>
              </w:rPr>
              <w:t>否</w:t>
            </w:r>
          </w:p>
        </w:tc>
        <w:tc>
          <w:tcPr>
            <w:tcW w:w="821" w:type="dxa"/>
          </w:tcPr>
          <w:p w14:paraId="15AA150D">
            <w:pPr>
              <w:pStyle w:val="4"/>
              <w:jc w:val="left"/>
            </w:pPr>
            <w:r>
              <w:rPr>
                <w:rFonts w:ascii="仿宋_GB2312" w:hAnsi="仿宋_GB2312" w:eastAsia="仿宋_GB2312" w:cs="仿宋_GB2312"/>
              </w:rPr>
              <w:t>否</w:t>
            </w:r>
          </w:p>
        </w:tc>
        <w:tc>
          <w:tcPr>
            <w:tcW w:w="639" w:type="dxa"/>
          </w:tcPr>
          <w:p w14:paraId="1862683C">
            <w:pPr>
              <w:pStyle w:val="4"/>
              <w:jc w:val="left"/>
            </w:pPr>
            <w:r>
              <w:rPr>
                <w:rFonts w:ascii="仿宋_GB2312" w:hAnsi="仿宋_GB2312" w:eastAsia="仿宋_GB2312" w:cs="仿宋_GB2312"/>
              </w:rPr>
              <w:t>否</w:t>
            </w:r>
          </w:p>
        </w:tc>
        <w:tc>
          <w:tcPr>
            <w:tcW w:w="639" w:type="dxa"/>
          </w:tcPr>
          <w:p w14:paraId="702FDC79">
            <w:pPr>
              <w:pStyle w:val="4"/>
              <w:jc w:val="left"/>
            </w:pPr>
            <w:r>
              <w:rPr>
                <w:rFonts w:ascii="仿宋_GB2312" w:hAnsi="仿宋_GB2312" w:eastAsia="仿宋_GB2312" w:cs="仿宋_GB2312"/>
              </w:rPr>
              <w:t>否</w:t>
            </w:r>
          </w:p>
        </w:tc>
      </w:tr>
      <w:tr w14:paraId="035A7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1B54A7">
            <w:pPr>
              <w:pStyle w:val="4"/>
              <w:jc w:val="left"/>
            </w:pPr>
            <w:r>
              <w:rPr>
                <w:rFonts w:ascii="仿宋_GB2312" w:hAnsi="仿宋_GB2312" w:eastAsia="仿宋_GB2312" w:cs="仿宋_GB2312"/>
              </w:rPr>
              <w:t>19</w:t>
            </w:r>
          </w:p>
        </w:tc>
        <w:tc>
          <w:tcPr>
            <w:tcW w:w="821" w:type="dxa"/>
          </w:tcPr>
          <w:p w14:paraId="071771EA">
            <w:pPr>
              <w:pStyle w:val="4"/>
              <w:jc w:val="left"/>
            </w:pPr>
            <w:r>
              <w:rPr>
                <w:rFonts w:ascii="仿宋_GB2312" w:hAnsi="仿宋_GB2312" w:eastAsia="仿宋_GB2312" w:cs="仿宋_GB2312"/>
              </w:rPr>
              <w:t>A02321900 临床检验设备</w:t>
            </w:r>
          </w:p>
        </w:tc>
        <w:tc>
          <w:tcPr>
            <w:tcW w:w="821" w:type="dxa"/>
          </w:tcPr>
          <w:p w14:paraId="731C99F6">
            <w:pPr>
              <w:pStyle w:val="4"/>
              <w:jc w:val="left"/>
            </w:pPr>
            <w:r>
              <w:rPr>
                <w:rFonts w:ascii="仿宋_GB2312" w:hAnsi="仿宋_GB2312" w:eastAsia="仿宋_GB2312" w:cs="仿宋_GB2312"/>
              </w:rPr>
              <w:t>核酸芯片检测仪</w:t>
            </w:r>
          </w:p>
        </w:tc>
        <w:tc>
          <w:tcPr>
            <w:tcW w:w="821" w:type="dxa"/>
          </w:tcPr>
          <w:p w14:paraId="601762F2">
            <w:pPr>
              <w:pStyle w:val="4"/>
              <w:jc w:val="right"/>
            </w:pPr>
            <w:r>
              <w:rPr>
                <w:rFonts w:ascii="仿宋_GB2312" w:hAnsi="仿宋_GB2312" w:eastAsia="仿宋_GB2312" w:cs="仿宋_GB2312"/>
              </w:rPr>
              <w:t>1.00（台）</w:t>
            </w:r>
          </w:p>
        </w:tc>
        <w:tc>
          <w:tcPr>
            <w:tcW w:w="821" w:type="dxa"/>
          </w:tcPr>
          <w:p w14:paraId="3FE91D8C">
            <w:pPr>
              <w:pStyle w:val="4"/>
              <w:jc w:val="right"/>
            </w:pPr>
            <w:r>
              <w:rPr>
                <w:rFonts w:ascii="仿宋_GB2312" w:hAnsi="仿宋_GB2312" w:eastAsia="仿宋_GB2312" w:cs="仿宋_GB2312"/>
              </w:rPr>
              <w:t>400,000.00</w:t>
            </w:r>
          </w:p>
        </w:tc>
        <w:tc>
          <w:tcPr>
            <w:tcW w:w="821" w:type="dxa"/>
          </w:tcPr>
          <w:p w14:paraId="45FA6223">
            <w:pPr>
              <w:pStyle w:val="4"/>
              <w:jc w:val="left"/>
            </w:pPr>
            <w:r>
              <w:rPr>
                <w:rFonts w:ascii="仿宋_GB2312" w:hAnsi="仿宋_GB2312" w:eastAsia="仿宋_GB2312" w:cs="仿宋_GB2312"/>
              </w:rPr>
              <w:t>工业</w:t>
            </w:r>
          </w:p>
        </w:tc>
        <w:tc>
          <w:tcPr>
            <w:tcW w:w="821" w:type="dxa"/>
          </w:tcPr>
          <w:p w14:paraId="27ADDD07">
            <w:pPr>
              <w:pStyle w:val="4"/>
              <w:jc w:val="left"/>
            </w:pPr>
            <w:r>
              <w:rPr>
                <w:rFonts w:ascii="仿宋_GB2312" w:hAnsi="仿宋_GB2312" w:eastAsia="仿宋_GB2312" w:cs="仿宋_GB2312"/>
              </w:rPr>
              <w:t>否</w:t>
            </w:r>
          </w:p>
        </w:tc>
        <w:tc>
          <w:tcPr>
            <w:tcW w:w="821" w:type="dxa"/>
          </w:tcPr>
          <w:p w14:paraId="6447A171">
            <w:pPr>
              <w:pStyle w:val="4"/>
              <w:jc w:val="left"/>
            </w:pPr>
            <w:r>
              <w:rPr>
                <w:rFonts w:ascii="仿宋_GB2312" w:hAnsi="仿宋_GB2312" w:eastAsia="仿宋_GB2312" w:cs="仿宋_GB2312"/>
              </w:rPr>
              <w:t>否</w:t>
            </w:r>
          </w:p>
        </w:tc>
        <w:tc>
          <w:tcPr>
            <w:tcW w:w="821" w:type="dxa"/>
          </w:tcPr>
          <w:p w14:paraId="35073ECD">
            <w:pPr>
              <w:pStyle w:val="4"/>
              <w:jc w:val="left"/>
            </w:pPr>
            <w:r>
              <w:rPr>
                <w:rFonts w:ascii="仿宋_GB2312" w:hAnsi="仿宋_GB2312" w:eastAsia="仿宋_GB2312" w:cs="仿宋_GB2312"/>
              </w:rPr>
              <w:t>否</w:t>
            </w:r>
          </w:p>
        </w:tc>
        <w:tc>
          <w:tcPr>
            <w:tcW w:w="639" w:type="dxa"/>
          </w:tcPr>
          <w:p w14:paraId="694DA22C">
            <w:pPr>
              <w:pStyle w:val="4"/>
              <w:jc w:val="left"/>
            </w:pPr>
            <w:r>
              <w:rPr>
                <w:rFonts w:ascii="仿宋_GB2312" w:hAnsi="仿宋_GB2312" w:eastAsia="仿宋_GB2312" w:cs="仿宋_GB2312"/>
              </w:rPr>
              <w:t>否</w:t>
            </w:r>
          </w:p>
        </w:tc>
        <w:tc>
          <w:tcPr>
            <w:tcW w:w="639" w:type="dxa"/>
          </w:tcPr>
          <w:p w14:paraId="34F6B801">
            <w:pPr>
              <w:pStyle w:val="4"/>
              <w:jc w:val="left"/>
            </w:pPr>
            <w:r>
              <w:rPr>
                <w:rFonts w:ascii="仿宋_GB2312" w:hAnsi="仿宋_GB2312" w:eastAsia="仿宋_GB2312" w:cs="仿宋_GB2312"/>
              </w:rPr>
              <w:t>否</w:t>
            </w:r>
          </w:p>
        </w:tc>
      </w:tr>
    </w:tbl>
    <w:p w14:paraId="5C9E52A6">
      <w:pPr>
        <w:pStyle w:val="4"/>
        <w:jc w:val="left"/>
        <w:outlineLvl w:val="3"/>
      </w:pPr>
      <w:r>
        <w:rPr>
          <w:rFonts w:ascii="仿宋_GB2312" w:hAnsi="仿宋_GB2312" w:eastAsia="仿宋_GB2312" w:cs="仿宋_GB2312"/>
          <w:b/>
          <w:sz w:val="24"/>
        </w:rPr>
        <w:t>报价要求</w:t>
      </w:r>
    </w:p>
    <w:p w14:paraId="6B029E5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198E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D1D9C1">
            <w:pPr>
              <w:pStyle w:val="4"/>
              <w:jc w:val="center"/>
            </w:pPr>
            <w:r>
              <w:rPr>
                <w:rFonts w:ascii="仿宋_GB2312" w:hAnsi="仿宋_GB2312" w:eastAsia="仿宋_GB2312" w:cs="仿宋_GB2312"/>
              </w:rPr>
              <w:t>序号</w:t>
            </w:r>
          </w:p>
        </w:tc>
        <w:tc>
          <w:tcPr>
            <w:tcW w:w="1707" w:type="dxa"/>
          </w:tcPr>
          <w:p w14:paraId="00D191C6">
            <w:pPr>
              <w:pStyle w:val="4"/>
              <w:jc w:val="center"/>
            </w:pPr>
            <w:r>
              <w:rPr>
                <w:rFonts w:ascii="仿宋_GB2312" w:hAnsi="仿宋_GB2312" w:eastAsia="仿宋_GB2312" w:cs="仿宋_GB2312"/>
              </w:rPr>
              <w:t>报价内容</w:t>
            </w:r>
          </w:p>
        </w:tc>
        <w:tc>
          <w:tcPr>
            <w:tcW w:w="1138" w:type="dxa"/>
          </w:tcPr>
          <w:p w14:paraId="4BA0E7FC">
            <w:pPr>
              <w:pStyle w:val="4"/>
              <w:jc w:val="center"/>
            </w:pPr>
            <w:r>
              <w:rPr>
                <w:rFonts w:ascii="仿宋_GB2312" w:hAnsi="仿宋_GB2312" w:eastAsia="仿宋_GB2312" w:cs="仿宋_GB2312"/>
              </w:rPr>
              <w:t>数量（计量单位）</w:t>
            </w:r>
          </w:p>
        </w:tc>
        <w:tc>
          <w:tcPr>
            <w:tcW w:w="1365" w:type="dxa"/>
          </w:tcPr>
          <w:p w14:paraId="64CB87A0">
            <w:pPr>
              <w:pStyle w:val="4"/>
              <w:jc w:val="center"/>
            </w:pPr>
            <w:r>
              <w:rPr>
                <w:rFonts w:ascii="仿宋_GB2312" w:hAnsi="仿宋_GB2312" w:eastAsia="仿宋_GB2312" w:cs="仿宋_GB2312"/>
              </w:rPr>
              <w:t>最高限价</w:t>
            </w:r>
          </w:p>
        </w:tc>
        <w:tc>
          <w:tcPr>
            <w:tcW w:w="1138" w:type="dxa"/>
          </w:tcPr>
          <w:p w14:paraId="28D564B3">
            <w:pPr>
              <w:pStyle w:val="4"/>
              <w:jc w:val="center"/>
            </w:pPr>
            <w:r>
              <w:rPr>
                <w:rFonts w:ascii="仿宋_GB2312" w:hAnsi="仿宋_GB2312" w:eastAsia="仿宋_GB2312" w:cs="仿宋_GB2312"/>
              </w:rPr>
              <w:t>价款形式</w:t>
            </w:r>
          </w:p>
        </w:tc>
        <w:tc>
          <w:tcPr>
            <w:tcW w:w="1934" w:type="dxa"/>
          </w:tcPr>
          <w:p w14:paraId="39D5898F">
            <w:pPr>
              <w:pStyle w:val="4"/>
              <w:jc w:val="center"/>
            </w:pPr>
            <w:r>
              <w:rPr>
                <w:rFonts w:ascii="仿宋_GB2312" w:hAnsi="仿宋_GB2312" w:eastAsia="仿宋_GB2312" w:cs="仿宋_GB2312"/>
              </w:rPr>
              <w:t>报价说明</w:t>
            </w:r>
          </w:p>
        </w:tc>
      </w:tr>
      <w:tr w14:paraId="13AF6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6A1B10">
            <w:pPr>
              <w:pStyle w:val="4"/>
              <w:jc w:val="center"/>
            </w:pPr>
            <w:r>
              <w:rPr>
                <w:rFonts w:ascii="仿宋_GB2312" w:hAnsi="仿宋_GB2312" w:eastAsia="仿宋_GB2312" w:cs="仿宋_GB2312"/>
              </w:rPr>
              <w:t>1</w:t>
            </w:r>
          </w:p>
        </w:tc>
        <w:tc>
          <w:tcPr>
            <w:tcW w:w="1707" w:type="dxa"/>
          </w:tcPr>
          <w:p w14:paraId="6274C72E">
            <w:pPr>
              <w:pStyle w:val="4"/>
              <w:jc w:val="center"/>
            </w:pPr>
            <w:r>
              <w:rPr>
                <w:rFonts w:ascii="仿宋_GB2312" w:hAnsi="仿宋_GB2312" w:eastAsia="仿宋_GB2312" w:cs="仿宋_GB2312"/>
              </w:rPr>
              <w:t>多头显微镜</w:t>
            </w:r>
          </w:p>
        </w:tc>
        <w:tc>
          <w:tcPr>
            <w:tcW w:w="1138" w:type="dxa"/>
          </w:tcPr>
          <w:p w14:paraId="3C245E44">
            <w:pPr>
              <w:pStyle w:val="4"/>
              <w:jc w:val="center"/>
            </w:pPr>
            <w:r>
              <w:rPr>
                <w:rFonts w:ascii="仿宋_GB2312" w:hAnsi="仿宋_GB2312" w:eastAsia="仿宋_GB2312" w:cs="仿宋_GB2312"/>
              </w:rPr>
              <w:t>2.00（个）</w:t>
            </w:r>
          </w:p>
        </w:tc>
        <w:tc>
          <w:tcPr>
            <w:tcW w:w="1365" w:type="dxa"/>
          </w:tcPr>
          <w:p w14:paraId="5C06EEC2">
            <w:pPr>
              <w:pStyle w:val="4"/>
              <w:jc w:val="center"/>
            </w:pPr>
            <w:r>
              <w:rPr>
                <w:rFonts w:ascii="仿宋_GB2312" w:hAnsi="仿宋_GB2312" w:eastAsia="仿宋_GB2312" w:cs="仿宋_GB2312"/>
              </w:rPr>
              <w:t>200,000.00</w:t>
            </w:r>
          </w:p>
        </w:tc>
        <w:tc>
          <w:tcPr>
            <w:tcW w:w="1138" w:type="dxa"/>
          </w:tcPr>
          <w:p w14:paraId="7382AFC8">
            <w:pPr>
              <w:pStyle w:val="4"/>
              <w:jc w:val="center"/>
            </w:pPr>
            <w:r>
              <w:rPr>
                <w:rFonts w:ascii="仿宋_GB2312" w:hAnsi="仿宋_GB2312" w:eastAsia="仿宋_GB2312" w:cs="仿宋_GB2312"/>
              </w:rPr>
              <w:t>总价</w:t>
            </w:r>
          </w:p>
        </w:tc>
        <w:tc>
          <w:tcPr>
            <w:tcW w:w="1934" w:type="dxa"/>
          </w:tcPr>
          <w:p w14:paraId="03597061">
            <w:pPr>
              <w:pStyle w:val="4"/>
              <w:jc w:val="left"/>
            </w:pPr>
            <w:r>
              <w:rPr>
                <w:rFonts w:ascii="仿宋_GB2312" w:hAnsi="仿宋_GB2312" w:eastAsia="仿宋_GB2312" w:cs="仿宋_GB2312"/>
              </w:rPr>
              <w:t>无</w:t>
            </w:r>
          </w:p>
        </w:tc>
      </w:tr>
      <w:tr w14:paraId="401E2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D0B8DD">
            <w:pPr>
              <w:pStyle w:val="4"/>
              <w:jc w:val="center"/>
            </w:pPr>
            <w:r>
              <w:rPr>
                <w:rFonts w:ascii="仿宋_GB2312" w:hAnsi="仿宋_GB2312" w:eastAsia="仿宋_GB2312" w:cs="仿宋_GB2312"/>
              </w:rPr>
              <w:t>2</w:t>
            </w:r>
          </w:p>
        </w:tc>
        <w:tc>
          <w:tcPr>
            <w:tcW w:w="1707" w:type="dxa"/>
          </w:tcPr>
          <w:p w14:paraId="6E3BBEEE">
            <w:pPr>
              <w:pStyle w:val="4"/>
              <w:jc w:val="center"/>
            </w:pPr>
            <w:r>
              <w:rPr>
                <w:rFonts w:ascii="仿宋_GB2312" w:hAnsi="仿宋_GB2312" w:eastAsia="仿宋_GB2312" w:cs="仿宋_GB2312"/>
              </w:rPr>
              <w:t>全自动病理数字化扫描仪</w:t>
            </w:r>
          </w:p>
        </w:tc>
        <w:tc>
          <w:tcPr>
            <w:tcW w:w="1138" w:type="dxa"/>
          </w:tcPr>
          <w:p w14:paraId="14FB74C8">
            <w:pPr>
              <w:pStyle w:val="4"/>
              <w:jc w:val="center"/>
            </w:pPr>
            <w:r>
              <w:rPr>
                <w:rFonts w:ascii="仿宋_GB2312" w:hAnsi="仿宋_GB2312" w:eastAsia="仿宋_GB2312" w:cs="仿宋_GB2312"/>
              </w:rPr>
              <w:t>1.00（台）</w:t>
            </w:r>
          </w:p>
        </w:tc>
        <w:tc>
          <w:tcPr>
            <w:tcW w:w="1365" w:type="dxa"/>
          </w:tcPr>
          <w:p w14:paraId="1188FBFE">
            <w:pPr>
              <w:pStyle w:val="4"/>
              <w:jc w:val="center"/>
            </w:pPr>
            <w:r>
              <w:rPr>
                <w:rFonts w:ascii="仿宋_GB2312" w:hAnsi="仿宋_GB2312" w:eastAsia="仿宋_GB2312" w:cs="仿宋_GB2312"/>
              </w:rPr>
              <w:t>300,000.00</w:t>
            </w:r>
          </w:p>
        </w:tc>
        <w:tc>
          <w:tcPr>
            <w:tcW w:w="1138" w:type="dxa"/>
          </w:tcPr>
          <w:p w14:paraId="0DFFCCA5">
            <w:pPr>
              <w:pStyle w:val="4"/>
              <w:jc w:val="center"/>
            </w:pPr>
            <w:r>
              <w:rPr>
                <w:rFonts w:ascii="仿宋_GB2312" w:hAnsi="仿宋_GB2312" w:eastAsia="仿宋_GB2312" w:cs="仿宋_GB2312"/>
              </w:rPr>
              <w:t>总价</w:t>
            </w:r>
          </w:p>
        </w:tc>
        <w:tc>
          <w:tcPr>
            <w:tcW w:w="1934" w:type="dxa"/>
          </w:tcPr>
          <w:p w14:paraId="629706D2">
            <w:pPr>
              <w:pStyle w:val="4"/>
              <w:jc w:val="left"/>
            </w:pPr>
            <w:r>
              <w:rPr>
                <w:rFonts w:ascii="仿宋_GB2312" w:hAnsi="仿宋_GB2312" w:eastAsia="仿宋_GB2312" w:cs="仿宋_GB2312"/>
              </w:rPr>
              <w:t>无</w:t>
            </w:r>
          </w:p>
        </w:tc>
      </w:tr>
      <w:tr w14:paraId="30F1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15A6E8">
            <w:pPr>
              <w:pStyle w:val="4"/>
              <w:jc w:val="center"/>
            </w:pPr>
            <w:r>
              <w:rPr>
                <w:rFonts w:ascii="仿宋_GB2312" w:hAnsi="仿宋_GB2312" w:eastAsia="仿宋_GB2312" w:cs="仿宋_GB2312"/>
              </w:rPr>
              <w:t>3</w:t>
            </w:r>
          </w:p>
        </w:tc>
        <w:tc>
          <w:tcPr>
            <w:tcW w:w="1707" w:type="dxa"/>
          </w:tcPr>
          <w:p w14:paraId="03486F93">
            <w:pPr>
              <w:pStyle w:val="4"/>
              <w:jc w:val="center"/>
            </w:pPr>
            <w:r>
              <w:rPr>
                <w:rFonts w:ascii="仿宋_GB2312" w:hAnsi="仿宋_GB2312" w:eastAsia="仿宋_GB2312" w:cs="仿宋_GB2312"/>
              </w:rPr>
              <w:t>取材台</w:t>
            </w:r>
          </w:p>
        </w:tc>
        <w:tc>
          <w:tcPr>
            <w:tcW w:w="1138" w:type="dxa"/>
          </w:tcPr>
          <w:p w14:paraId="1ACF25C2">
            <w:pPr>
              <w:pStyle w:val="4"/>
              <w:jc w:val="center"/>
            </w:pPr>
            <w:r>
              <w:rPr>
                <w:rFonts w:ascii="仿宋_GB2312" w:hAnsi="仿宋_GB2312" w:eastAsia="仿宋_GB2312" w:cs="仿宋_GB2312"/>
              </w:rPr>
              <w:t>1.00（个）</w:t>
            </w:r>
          </w:p>
        </w:tc>
        <w:tc>
          <w:tcPr>
            <w:tcW w:w="1365" w:type="dxa"/>
          </w:tcPr>
          <w:p w14:paraId="49330725">
            <w:pPr>
              <w:pStyle w:val="4"/>
              <w:jc w:val="center"/>
            </w:pPr>
            <w:r>
              <w:rPr>
                <w:rFonts w:ascii="仿宋_GB2312" w:hAnsi="仿宋_GB2312" w:eastAsia="仿宋_GB2312" w:cs="仿宋_GB2312"/>
              </w:rPr>
              <w:t>90,000.00</w:t>
            </w:r>
          </w:p>
        </w:tc>
        <w:tc>
          <w:tcPr>
            <w:tcW w:w="1138" w:type="dxa"/>
          </w:tcPr>
          <w:p w14:paraId="1716D772">
            <w:pPr>
              <w:pStyle w:val="4"/>
              <w:jc w:val="center"/>
            </w:pPr>
            <w:r>
              <w:rPr>
                <w:rFonts w:ascii="仿宋_GB2312" w:hAnsi="仿宋_GB2312" w:eastAsia="仿宋_GB2312" w:cs="仿宋_GB2312"/>
              </w:rPr>
              <w:t>总价</w:t>
            </w:r>
          </w:p>
        </w:tc>
        <w:tc>
          <w:tcPr>
            <w:tcW w:w="1934" w:type="dxa"/>
          </w:tcPr>
          <w:p w14:paraId="35A36AFE">
            <w:pPr>
              <w:pStyle w:val="4"/>
              <w:jc w:val="left"/>
            </w:pPr>
            <w:r>
              <w:rPr>
                <w:rFonts w:ascii="仿宋_GB2312" w:hAnsi="仿宋_GB2312" w:eastAsia="仿宋_GB2312" w:cs="仿宋_GB2312"/>
              </w:rPr>
              <w:t>无</w:t>
            </w:r>
          </w:p>
        </w:tc>
      </w:tr>
      <w:tr w14:paraId="66EAC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0A962C">
            <w:pPr>
              <w:pStyle w:val="4"/>
              <w:jc w:val="center"/>
            </w:pPr>
            <w:r>
              <w:rPr>
                <w:rFonts w:ascii="仿宋_GB2312" w:hAnsi="仿宋_GB2312" w:eastAsia="仿宋_GB2312" w:cs="仿宋_GB2312"/>
              </w:rPr>
              <w:t>4</w:t>
            </w:r>
          </w:p>
        </w:tc>
        <w:tc>
          <w:tcPr>
            <w:tcW w:w="1707" w:type="dxa"/>
          </w:tcPr>
          <w:p w14:paraId="2607479E">
            <w:pPr>
              <w:pStyle w:val="4"/>
              <w:jc w:val="center"/>
            </w:pPr>
            <w:r>
              <w:rPr>
                <w:rFonts w:ascii="仿宋_GB2312" w:hAnsi="仿宋_GB2312" w:eastAsia="仿宋_GB2312" w:cs="仿宋_GB2312"/>
              </w:rPr>
              <w:t>标本暂存柜</w:t>
            </w:r>
          </w:p>
        </w:tc>
        <w:tc>
          <w:tcPr>
            <w:tcW w:w="1138" w:type="dxa"/>
          </w:tcPr>
          <w:p w14:paraId="6787C501">
            <w:pPr>
              <w:pStyle w:val="4"/>
              <w:jc w:val="center"/>
            </w:pPr>
            <w:r>
              <w:rPr>
                <w:rFonts w:ascii="仿宋_GB2312" w:hAnsi="仿宋_GB2312" w:eastAsia="仿宋_GB2312" w:cs="仿宋_GB2312"/>
              </w:rPr>
              <w:t>1.00（个）</w:t>
            </w:r>
          </w:p>
        </w:tc>
        <w:tc>
          <w:tcPr>
            <w:tcW w:w="1365" w:type="dxa"/>
          </w:tcPr>
          <w:p w14:paraId="4F5D7F1B">
            <w:pPr>
              <w:pStyle w:val="4"/>
              <w:jc w:val="center"/>
            </w:pPr>
            <w:r>
              <w:rPr>
                <w:rFonts w:ascii="仿宋_GB2312" w:hAnsi="仿宋_GB2312" w:eastAsia="仿宋_GB2312" w:cs="仿宋_GB2312"/>
              </w:rPr>
              <w:t>15,000.00</w:t>
            </w:r>
          </w:p>
        </w:tc>
        <w:tc>
          <w:tcPr>
            <w:tcW w:w="1138" w:type="dxa"/>
          </w:tcPr>
          <w:p w14:paraId="1A9BC30F">
            <w:pPr>
              <w:pStyle w:val="4"/>
              <w:jc w:val="center"/>
            </w:pPr>
            <w:r>
              <w:rPr>
                <w:rFonts w:ascii="仿宋_GB2312" w:hAnsi="仿宋_GB2312" w:eastAsia="仿宋_GB2312" w:cs="仿宋_GB2312"/>
              </w:rPr>
              <w:t>总价</w:t>
            </w:r>
          </w:p>
        </w:tc>
        <w:tc>
          <w:tcPr>
            <w:tcW w:w="1934" w:type="dxa"/>
          </w:tcPr>
          <w:p w14:paraId="7F6B8249">
            <w:pPr>
              <w:pStyle w:val="4"/>
              <w:jc w:val="left"/>
            </w:pPr>
            <w:r>
              <w:rPr>
                <w:rFonts w:ascii="仿宋_GB2312" w:hAnsi="仿宋_GB2312" w:eastAsia="仿宋_GB2312" w:cs="仿宋_GB2312"/>
              </w:rPr>
              <w:t>无</w:t>
            </w:r>
          </w:p>
        </w:tc>
      </w:tr>
      <w:tr w14:paraId="400E0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C0525F">
            <w:pPr>
              <w:pStyle w:val="4"/>
              <w:jc w:val="center"/>
            </w:pPr>
            <w:r>
              <w:rPr>
                <w:rFonts w:ascii="仿宋_GB2312" w:hAnsi="仿宋_GB2312" w:eastAsia="仿宋_GB2312" w:cs="仿宋_GB2312"/>
              </w:rPr>
              <w:t>5</w:t>
            </w:r>
          </w:p>
        </w:tc>
        <w:tc>
          <w:tcPr>
            <w:tcW w:w="1707" w:type="dxa"/>
          </w:tcPr>
          <w:p w14:paraId="63AA164D">
            <w:pPr>
              <w:pStyle w:val="4"/>
              <w:jc w:val="center"/>
            </w:pPr>
            <w:r>
              <w:rPr>
                <w:rFonts w:ascii="仿宋_GB2312" w:hAnsi="仿宋_GB2312" w:eastAsia="仿宋_GB2312" w:cs="仿宋_GB2312"/>
              </w:rPr>
              <w:t>生物安全柜</w:t>
            </w:r>
          </w:p>
        </w:tc>
        <w:tc>
          <w:tcPr>
            <w:tcW w:w="1138" w:type="dxa"/>
          </w:tcPr>
          <w:p w14:paraId="196C3714">
            <w:pPr>
              <w:pStyle w:val="4"/>
              <w:jc w:val="center"/>
            </w:pPr>
            <w:r>
              <w:rPr>
                <w:rFonts w:ascii="仿宋_GB2312" w:hAnsi="仿宋_GB2312" w:eastAsia="仿宋_GB2312" w:cs="仿宋_GB2312"/>
              </w:rPr>
              <w:t>1.00（个）</w:t>
            </w:r>
          </w:p>
        </w:tc>
        <w:tc>
          <w:tcPr>
            <w:tcW w:w="1365" w:type="dxa"/>
          </w:tcPr>
          <w:p w14:paraId="2268654F">
            <w:pPr>
              <w:pStyle w:val="4"/>
              <w:jc w:val="center"/>
            </w:pPr>
            <w:r>
              <w:rPr>
                <w:rFonts w:ascii="仿宋_GB2312" w:hAnsi="仿宋_GB2312" w:eastAsia="仿宋_GB2312" w:cs="仿宋_GB2312"/>
              </w:rPr>
              <w:t>50,000.00</w:t>
            </w:r>
          </w:p>
        </w:tc>
        <w:tc>
          <w:tcPr>
            <w:tcW w:w="1138" w:type="dxa"/>
          </w:tcPr>
          <w:p w14:paraId="7A9A8B41">
            <w:pPr>
              <w:pStyle w:val="4"/>
              <w:jc w:val="center"/>
            </w:pPr>
            <w:r>
              <w:rPr>
                <w:rFonts w:ascii="仿宋_GB2312" w:hAnsi="仿宋_GB2312" w:eastAsia="仿宋_GB2312" w:cs="仿宋_GB2312"/>
              </w:rPr>
              <w:t>总价</w:t>
            </w:r>
          </w:p>
        </w:tc>
        <w:tc>
          <w:tcPr>
            <w:tcW w:w="1934" w:type="dxa"/>
          </w:tcPr>
          <w:p w14:paraId="2FFA1E03">
            <w:pPr>
              <w:pStyle w:val="4"/>
              <w:jc w:val="left"/>
            </w:pPr>
            <w:r>
              <w:rPr>
                <w:rFonts w:ascii="仿宋_GB2312" w:hAnsi="仿宋_GB2312" w:eastAsia="仿宋_GB2312" w:cs="仿宋_GB2312"/>
              </w:rPr>
              <w:t>无</w:t>
            </w:r>
          </w:p>
        </w:tc>
      </w:tr>
      <w:tr w14:paraId="437D7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D28A38">
            <w:pPr>
              <w:pStyle w:val="4"/>
              <w:jc w:val="center"/>
            </w:pPr>
            <w:r>
              <w:rPr>
                <w:rFonts w:ascii="仿宋_GB2312" w:hAnsi="仿宋_GB2312" w:eastAsia="仿宋_GB2312" w:cs="仿宋_GB2312"/>
              </w:rPr>
              <w:t>6</w:t>
            </w:r>
          </w:p>
        </w:tc>
        <w:tc>
          <w:tcPr>
            <w:tcW w:w="1707" w:type="dxa"/>
          </w:tcPr>
          <w:p w14:paraId="3E624CC3">
            <w:pPr>
              <w:pStyle w:val="4"/>
              <w:jc w:val="center"/>
            </w:pPr>
            <w:r>
              <w:rPr>
                <w:rFonts w:ascii="仿宋_GB2312" w:hAnsi="仿宋_GB2312" w:eastAsia="仿宋_GB2312" w:cs="仿宋_GB2312"/>
              </w:rPr>
              <w:t>蜡块打号机</w:t>
            </w:r>
          </w:p>
        </w:tc>
        <w:tc>
          <w:tcPr>
            <w:tcW w:w="1138" w:type="dxa"/>
          </w:tcPr>
          <w:p w14:paraId="74538EDF">
            <w:pPr>
              <w:pStyle w:val="4"/>
              <w:jc w:val="center"/>
            </w:pPr>
            <w:r>
              <w:rPr>
                <w:rFonts w:ascii="仿宋_GB2312" w:hAnsi="仿宋_GB2312" w:eastAsia="仿宋_GB2312" w:cs="仿宋_GB2312"/>
              </w:rPr>
              <w:t>1.00（台）</w:t>
            </w:r>
          </w:p>
        </w:tc>
        <w:tc>
          <w:tcPr>
            <w:tcW w:w="1365" w:type="dxa"/>
          </w:tcPr>
          <w:p w14:paraId="56069E09">
            <w:pPr>
              <w:pStyle w:val="4"/>
              <w:jc w:val="center"/>
            </w:pPr>
            <w:r>
              <w:rPr>
                <w:rFonts w:ascii="仿宋_GB2312" w:hAnsi="仿宋_GB2312" w:eastAsia="仿宋_GB2312" w:cs="仿宋_GB2312"/>
              </w:rPr>
              <w:t>200,000.00</w:t>
            </w:r>
          </w:p>
        </w:tc>
        <w:tc>
          <w:tcPr>
            <w:tcW w:w="1138" w:type="dxa"/>
          </w:tcPr>
          <w:p w14:paraId="587139A2">
            <w:pPr>
              <w:pStyle w:val="4"/>
              <w:jc w:val="center"/>
            </w:pPr>
            <w:r>
              <w:rPr>
                <w:rFonts w:ascii="仿宋_GB2312" w:hAnsi="仿宋_GB2312" w:eastAsia="仿宋_GB2312" w:cs="仿宋_GB2312"/>
              </w:rPr>
              <w:t>总价</w:t>
            </w:r>
          </w:p>
        </w:tc>
        <w:tc>
          <w:tcPr>
            <w:tcW w:w="1934" w:type="dxa"/>
          </w:tcPr>
          <w:p w14:paraId="5A7287C7">
            <w:pPr>
              <w:pStyle w:val="4"/>
              <w:jc w:val="left"/>
            </w:pPr>
            <w:r>
              <w:rPr>
                <w:rFonts w:ascii="仿宋_GB2312" w:hAnsi="仿宋_GB2312" w:eastAsia="仿宋_GB2312" w:cs="仿宋_GB2312"/>
              </w:rPr>
              <w:t>无</w:t>
            </w:r>
          </w:p>
        </w:tc>
      </w:tr>
      <w:tr w14:paraId="4CB627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7D63EE">
            <w:pPr>
              <w:pStyle w:val="4"/>
              <w:jc w:val="center"/>
            </w:pPr>
            <w:r>
              <w:rPr>
                <w:rFonts w:ascii="仿宋_GB2312" w:hAnsi="仿宋_GB2312" w:eastAsia="仿宋_GB2312" w:cs="仿宋_GB2312"/>
              </w:rPr>
              <w:t>7</w:t>
            </w:r>
          </w:p>
        </w:tc>
        <w:tc>
          <w:tcPr>
            <w:tcW w:w="1707" w:type="dxa"/>
          </w:tcPr>
          <w:p w14:paraId="70BCA2A8">
            <w:pPr>
              <w:pStyle w:val="4"/>
              <w:jc w:val="center"/>
            </w:pPr>
            <w:r>
              <w:rPr>
                <w:rFonts w:ascii="仿宋_GB2312" w:hAnsi="仿宋_GB2312" w:eastAsia="仿宋_GB2312" w:cs="仿宋_GB2312"/>
              </w:rPr>
              <w:t>自动病理组织脱水机</w:t>
            </w:r>
          </w:p>
        </w:tc>
        <w:tc>
          <w:tcPr>
            <w:tcW w:w="1138" w:type="dxa"/>
          </w:tcPr>
          <w:p w14:paraId="669BF73B">
            <w:pPr>
              <w:pStyle w:val="4"/>
              <w:jc w:val="center"/>
            </w:pPr>
            <w:r>
              <w:rPr>
                <w:rFonts w:ascii="仿宋_GB2312" w:hAnsi="仿宋_GB2312" w:eastAsia="仿宋_GB2312" w:cs="仿宋_GB2312"/>
              </w:rPr>
              <w:t>1.00（台）</w:t>
            </w:r>
          </w:p>
        </w:tc>
        <w:tc>
          <w:tcPr>
            <w:tcW w:w="1365" w:type="dxa"/>
          </w:tcPr>
          <w:p w14:paraId="510DB915">
            <w:pPr>
              <w:pStyle w:val="4"/>
              <w:jc w:val="center"/>
            </w:pPr>
            <w:r>
              <w:rPr>
                <w:rFonts w:ascii="仿宋_GB2312" w:hAnsi="仿宋_GB2312" w:eastAsia="仿宋_GB2312" w:cs="仿宋_GB2312"/>
              </w:rPr>
              <w:t>350,000.00</w:t>
            </w:r>
          </w:p>
        </w:tc>
        <w:tc>
          <w:tcPr>
            <w:tcW w:w="1138" w:type="dxa"/>
          </w:tcPr>
          <w:p w14:paraId="08A1E0C2">
            <w:pPr>
              <w:pStyle w:val="4"/>
              <w:jc w:val="center"/>
            </w:pPr>
            <w:r>
              <w:rPr>
                <w:rFonts w:ascii="仿宋_GB2312" w:hAnsi="仿宋_GB2312" w:eastAsia="仿宋_GB2312" w:cs="仿宋_GB2312"/>
              </w:rPr>
              <w:t>总价</w:t>
            </w:r>
          </w:p>
        </w:tc>
        <w:tc>
          <w:tcPr>
            <w:tcW w:w="1934" w:type="dxa"/>
          </w:tcPr>
          <w:p w14:paraId="7E059702">
            <w:pPr>
              <w:pStyle w:val="4"/>
              <w:jc w:val="left"/>
            </w:pPr>
            <w:r>
              <w:rPr>
                <w:rFonts w:ascii="仿宋_GB2312" w:hAnsi="仿宋_GB2312" w:eastAsia="仿宋_GB2312" w:cs="仿宋_GB2312"/>
              </w:rPr>
              <w:t>无</w:t>
            </w:r>
          </w:p>
        </w:tc>
      </w:tr>
      <w:tr w14:paraId="503C7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896612">
            <w:pPr>
              <w:pStyle w:val="4"/>
              <w:jc w:val="center"/>
            </w:pPr>
            <w:r>
              <w:rPr>
                <w:rFonts w:ascii="仿宋_GB2312" w:hAnsi="仿宋_GB2312" w:eastAsia="仿宋_GB2312" w:cs="仿宋_GB2312"/>
              </w:rPr>
              <w:t>8</w:t>
            </w:r>
          </w:p>
        </w:tc>
        <w:tc>
          <w:tcPr>
            <w:tcW w:w="1707" w:type="dxa"/>
          </w:tcPr>
          <w:p w14:paraId="22282DB6">
            <w:pPr>
              <w:pStyle w:val="4"/>
              <w:jc w:val="center"/>
            </w:pPr>
            <w:r>
              <w:rPr>
                <w:rFonts w:ascii="仿宋_GB2312" w:hAnsi="仿宋_GB2312" w:eastAsia="仿宋_GB2312" w:cs="仿宋_GB2312"/>
              </w:rPr>
              <w:t>标本冷藏柜</w:t>
            </w:r>
          </w:p>
        </w:tc>
        <w:tc>
          <w:tcPr>
            <w:tcW w:w="1138" w:type="dxa"/>
          </w:tcPr>
          <w:p w14:paraId="21A16324">
            <w:pPr>
              <w:pStyle w:val="4"/>
              <w:jc w:val="center"/>
            </w:pPr>
            <w:r>
              <w:rPr>
                <w:rFonts w:ascii="仿宋_GB2312" w:hAnsi="仿宋_GB2312" w:eastAsia="仿宋_GB2312" w:cs="仿宋_GB2312"/>
              </w:rPr>
              <w:t>1.00（个）</w:t>
            </w:r>
          </w:p>
        </w:tc>
        <w:tc>
          <w:tcPr>
            <w:tcW w:w="1365" w:type="dxa"/>
          </w:tcPr>
          <w:p w14:paraId="7A5226B9">
            <w:pPr>
              <w:pStyle w:val="4"/>
              <w:jc w:val="center"/>
            </w:pPr>
            <w:r>
              <w:rPr>
                <w:rFonts w:ascii="仿宋_GB2312" w:hAnsi="仿宋_GB2312" w:eastAsia="仿宋_GB2312" w:cs="仿宋_GB2312"/>
              </w:rPr>
              <w:t>15,000.00</w:t>
            </w:r>
          </w:p>
        </w:tc>
        <w:tc>
          <w:tcPr>
            <w:tcW w:w="1138" w:type="dxa"/>
          </w:tcPr>
          <w:p w14:paraId="20435547">
            <w:pPr>
              <w:pStyle w:val="4"/>
              <w:jc w:val="center"/>
            </w:pPr>
            <w:r>
              <w:rPr>
                <w:rFonts w:ascii="仿宋_GB2312" w:hAnsi="仿宋_GB2312" w:eastAsia="仿宋_GB2312" w:cs="仿宋_GB2312"/>
              </w:rPr>
              <w:t>总价</w:t>
            </w:r>
          </w:p>
        </w:tc>
        <w:tc>
          <w:tcPr>
            <w:tcW w:w="1934" w:type="dxa"/>
          </w:tcPr>
          <w:p w14:paraId="6909C9FA">
            <w:pPr>
              <w:pStyle w:val="4"/>
              <w:jc w:val="left"/>
            </w:pPr>
            <w:r>
              <w:rPr>
                <w:rFonts w:ascii="仿宋_GB2312" w:hAnsi="仿宋_GB2312" w:eastAsia="仿宋_GB2312" w:cs="仿宋_GB2312"/>
              </w:rPr>
              <w:t>无</w:t>
            </w:r>
          </w:p>
        </w:tc>
      </w:tr>
      <w:tr w14:paraId="6CEF8B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2DD81E">
            <w:pPr>
              <w:pStyle w:val="4"/>
              <w:jc w:val="center"/>
            </w:pPr>
            <w:r>
              <w:rPr>
                <w:rFonts w:ascii="仿宋_GB2312" w:hAnsi="仿宋_GB2312" w:eastAsia="仿宋_GB2312" w:cs="仿宋_GB2312"/>
              </w:rPr>
              <w:t>9</w:t>
            </w:r>
          </w:p>
        </w:tc>
        <w:tc>
          <w:tcPr>
            <w:tcW w:w="1707" w:type="dxa"/>
          </w:tcPr>
          <w:p w14:paraId="463C30C5">
            <w:pPr>
              <w:pStyle w:val="4"/>
              <w:jc w:val="center"/>
            </w:pPr>
            <w:r>
              <w:rPr>
                <w:rFonts w:ascii="仿宋_GB2312" w:hAnsi="仿宋_GB2312" w:eastAsia="仿宋_GB2312" w:cs="仿宋_GB2312"/>
              </w:rPr>
              <w:t>包埋机</w:t>
            </w:r>
          </w:p>
        </w:tc>
        <w:tc>
          <w:tcPr>
            <w:tcW w:w="1138" w:type="dxa"/>
          </w:tcPr>
          <w:p w14:paraId="228936BC">
            <w:pPr>
              <w:pStyle w:val="4"/>
              <w:jc w:val="center"/>
            </w:pPr>
            <w:r>
              <w:rPr>
                <w:rFonts w:ascii="仿宋_GB2312" w:hAnsi="仿宋_GB2312" w:eastAsia="仿宋_GB2312" w:cs="仿宋_GB2312"/>
              </w:rPr>
              <w:t>1.00（台）</w:t>
            </w:r>
          </w:p>
        </w:tc>
        <w:tc>
          <w:tcPr>
            <w:tcW w:w="1365" w:type="dxa"/>
          </w:tcPr>
          <w:p w14:paraId="7F892D96">
            <w:pPr>
              <w:pStyle w:val="4"/>
              <w:jc w:val="center"/>
            </w:pPr>
            <w:r>
              <w:rPr>
                <w:rFonts w:ascii="仿宋_GB2312" w:hAnsi="仿宋_GB2312" w:eastAsia="仿宋_GB2312" w:cs="仿宋_GB2312"/>
              </w:rPr>
              <w:t>40,000.00</w:t>
            </w:r>
          </w:p>
        </w:tc>
        <w:tc>
          <w:tcPr>
            <w:tcW w:w="1138" w:type="dxa"/>
          </w:tcPr>
          <w:p w14:paraId="4B1EF7B1">
            <w:pPr>
              <w:pStyle w:val="4"/>
              <w:jc w:val="center"/>
            </w:pPr>
            <w:r>
              <w:rPr>
                <w:rFonts w:ascii="仿宋_GB2312" w:hAnsi="仿宋_GB2312" w:eastAsia="仿宋_GB2312" w:cs="仿宋_GB2312"/>
              </w:rPr>
              <w:t>总价</w:t>
            </w:r>
          </w:p>
        </w:tc>
        <w:tc>
          <w:tcPr>
            <w:tcW w:w="1934" w:type="dxa"/>
          </w:tcPr>
          <w:p w14:paraId="615C5D44">
            <w:pPr>
              <w:pStyle w:val="4"/>
              <w:jc w:val="left"/>
            </w:pPr>
            <w:r>
              <w:rPr>
                <w:rFonts w:ascii="仿宋_GB2312" w:hAnsi="仿宋_GB2312" w:eastAsia="仿宋_GB2312" w:cs="仿宋_GB2312"/>
              </w:rPr>
              <w:t>无</w:t>
            </w:r>
          </w:p>
        </w:tc>
      </w:tr>
      <w:tr w14:paraId="0F9E8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357DFA">
            <w:pPr>
              <w:pStyle w:val="4"/>
              <w:jc w:val="center"/>
            </w:pPr>
            <w:r>
              <w:rPr>
                <w:rFonts w:ascii="仿宋_GB2312" w:hAnsi="仿宋_GB2312" w:eastAsia="仿宋_GB2312" w:cs="仿宋_GB2312"/>
              </w:rPr>
              <w:t>10</w:t>
            </w:r>
          </w:p>
        </w:tc>
        <w:tc>
          <w:tcPr>
            <w:tcW w:w="1707" w:type="dxa"/>
          </w:tcPr>
          <w:p w14:paraId="6C2516C5">
            <w:pPr>
              <w:pStyle w:val="4"/>
              <w:jc w:val="center"/>
            </w:pPr>
            <w:r>
              <w:rPr>
                <w:rFonts w:ascii="仿宋_GB2312" w:hAnsi="仿宋_GB2312" w:eastAsia="仿宋_GB2312" w:cs="仿宋_GB2312"/>
              </w:rPr>
              <w:t>冷台</w:t>
            </w:r>
          </w:p>
        </w:tc>
        <w:tc>
          <w:tcPr>
            <w:tcW w:w="1138" w:type="dxa"/>
          </w:tcPr>
          <w:p w14:paraId="2AAD5AB0">
            <w:pPr>
              <w:pStyle w:val="4"/>
              <w:jc w:val="center"/>
            </w:pPr>
            <w:r>
              <w:rPr>
                <w:rFonts w:ascii="仿宋_GB2312" w:hAnsi="仿宋_GB2312" w:eastAsia="仿宋_GB2312" w:cs="仿宋_GB2312"/>
              </w:rPr>
              <w:t>1.00（个）</w:t>
            </w:r>
          </w:p>
        </w:tc>
        <w:tc>
          <w:tcPr>
            <w:tcW w:w="1365" w:type="dxa"/>
          </w:tcPr>
          <w:p w14:paraId="03ED031C">
            <w:pPr>
              <w:pStyle w:val="4"/>
              <w:jc w:val="center"/>
            </w:pPr>
            <w:r>
              <w:rPr>
                <w:rFonts w:ascii="仿宋_GB2312" w:hAnsi="仿宋_GB2312" w:eastAsia="仿宋_GB2312" w:cs="仿宋_GB2312"/>
              </w:rPr>
              <w:t>30,000.00</w:t>
            </w:r>
          </w:p>
        </w:tc>
        <w:tc>
          <w:tcPr>
            <w:tcW w:w="1138" w:type="dxa"/>
          </w:tcPr>
          <w:p w14:paraId="65F3281F">
            <w:pPr>
              <w:pStyle w:val="4"/>
              <w:jc w:val="center"/>
            </w:pPr>
            <w:r>
              <w:rPr>
                <w:rFonts w:ascii="仿宋_GB2312" w:hAnsi="仿宋_GB2312" w:eastAsia="仿宋_GB2312" w:cs="仿宋_GB2312"/>
              </w:rPr>
              <w:t>总价</w:t>
            </w:r>
          </w:p>
        </w:tc>
        <w:tc>
          <w:tcPr>
            <w:tcW w:w="1934" w:type="dxa"/>
          </w:tcPr>
          <w:p w14:paraId="496FB987">
            <w:pPr>
              <w:pStyle w:val="4"/>
              <w:jc w:val="left"/>
            </w:pPr>
            <w:r>
              <w:rPr>
                <w:rFonts w:ascii="仿宋_GB2312" w:hAnsi="仿宋_GB2312" w:eastAsia="仿宋_GB2312" w:cs="仿宋_GB2312"/>
              </w:rPr>
              <w:t>无</w:t>
            </w:r>
          </w:p>
        </w:tc>
      </w:tr>
      <w:tr w14:paraId="7B1C07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27254A">
            <w:pPr>
              <w:pStyle w:val="4"/>
              <w:jc w:val="center"/>
            </w:pPr>
            <w:r>
              <w:rPr>
                <w:rFonts w:ascii="仿宋_GB2312" w:hAnsi="仿宋_GB2312" w:eastAsia="仿宋_GB2312" w:cs="仿宋_GB2312"/>
              </w:rPr>
              <w:t>11</w:t>
            </w:r>
          </w:p>
        </w:tc>
        <w:tc>
          <w:tcPr>
            <w:tcW w:w="1707" w:type="dxa"/>
          </w:tcPr>
          <w:p w14:paraId="6AFF44F2">
            <w:pPr>
              <w:pStyle w:val="4"/>
              <w:jc w:val="center"/>
            </w:pPr>
            <w:r>
              <w:rPr>
                <w:rFonts w:ascii="仿宋_GB2312" w:hAnsi="仿宋_GB2312" w:eastAsia="仿宋_GB2312" w:cs="仿宋_GB2312"/>
              </w:rPr>
              <w:t>HE石蜡切片机</w:t>
            </w:r>
          </w:p>
        </w:tc>
        <w:tc>
          <w:tcPr>
            <w:tcW w:w="1138" w:type="dxa"/>
          </w:tcPr>
          <w:p w14:paraId="0ADB6C63">
            <w:pPr>
              <w:pStyle w:val="4"/>
              <w:jc w:val="center"/>
            </w:pPr>
            <w:r>
              <w:rPr>
                <w:rFonts w:ascii="仿宋_GB2312" w:hAnsi="仿宋_GB2312" w:eastAsia="仿宋_GB2312" w:cs="仿宋_GB2312"/>
              </w:rPr>
              <w:t>1.00（台）</w:t>
            </w:r>
          </w:p>
        </w:tc>
        <w:tc>
          <w:tcPr>
            <w:tcW w:w="1365" w:type="dxa"/>
          </w:tcPr>
          <w:p w14:paraId="2D6A01A9">
            <w:pPr>
              <w:pStyle w:val="4"/>
              <w:jc w:val="center"/>
            </w:pPr>
            <w:r>
              <w:rPr>
                <w:rFonts w:ascii="仿宋_GB2312" w:hAnsi="仿宋_GB2312" w:eastAsia="仿宋_GB2312" w:cs="仿宋_GB2312"/>
              </w:rPr>
              <w:t>200,000.00</w:t>
            </w:r>
          </w:p>
        </w:tc>
        <w:tc>
          <w:tcPr>
            <w:tcW w:w="1138" w:type="dxa"/>
          </w:tcPr>
          <w:p w14:paraId="51C6F838">
            <w:pPr>
              <w:pStyle w:val="4"/>
              <w:jc w:val="center"/>
            </w:pPr>
            <w:r>
              <w:rPr>
                <w:rFonts w:ascii="仿宋_GB2312" w:hAnsi="仿宋_GB2312" w:eastAsia="仿宋_GB2312" w:cs="仿宋_GB2312"/>
              </w:rPr>
              <w:t>总价</w:t>
            </w:r>
          </w:p>
        </w:tc>
        <w:tc>
          <w:tcPr>
            <w:tcW w:w="1934" w:type="dxa"/>
          </w:tcPr>
          <w:p w14:paraId="698A9D7A">
            <w:pPr>
              <w:pStyle w:val="4"/>
              <w:jc w:val="left"/>
            </w:pPr>
            <w:r>
              <w:rPr>
                <w:rFonts w:ascii="仿宋_GB2312" w:hAnsi="仿宋_GB2312" w:eastAsia="仿宋_GB2312" w:cs="仿宋_GB2312"/>
              </w:rPr>
              <w:t>无</w:t>
            </w:r>
          </w:p>
        </w:tc>
      </w:tr>
      <w:tr w14:paraId="7BFF67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8025274">
            <w:pPr>
              <w:pStyle w:val="4"/>
              <w:jc w:val="center"/>
            </w:pPr>
            <w:r>
              <w:rPr>
                <w:rFonts w:ascii="仿宋_GB2312" w:hAnsi="仿宋_GB2312" w:eastAsia="仿宋_GB2312" w:cs="仿宋_GB2312"/>
              </w:rPr>
              <w:t>12</w:t>
            </w:r>
          </w:p>
        </w:tc>
        <w:tc>
          <w:tcPr>
            <w:tcW w:w="1707" w:type="dxa"/>
          </w:tcPr>
          <w:p w14:paraId="4A3AB362">
            <w:pPr>
              <w:pStyle w:val="4"/>
              <w:jc w:val="center"/>
            </w:pPr>
            <w:r>
              <w:rPr>
                <w:rFonts w:ascii="仿宋_GB2312" w:hAnsi="仿宋_GB2312" w:eastAsia="仿宋_GB2312" w:cs="仿宋_GB2312"/>
              </w:rPr>
              <w:t>玻片打号机</w:t>
            </w:r>
          </w:p>
        </w:tc>
        <w:tc>
          <w:tcPr>
            <w:tcW w:w="1138" w:type="dxa"/>
          </w:tcPr>
          <w:p w14:paraId="159A988C">
            <w:pPr>
              <w:pStyle w:val="4"/>
              <w:jc w:val="center"/>
            </w:pPr>
            <w:r>
              <w:rPr>
                <w:rFonts w:ascii="仿宋_GB2312" w:hAnsi="仿宋_GB2312" w:eastAsia="仿宋_GB2312" w:cs="仿宋_GB2312"/>
              </w:rPr>
              <w:t>1.00（台）</w:t>
            </w:r>
          </w:p>
        </w:tc>
        <w:tc>
          <w:tcPr>
            <w:tcW w:w="1365" w:type="dxa"/>
          </w:tcPr>
          <w:p w14:paraId="4B7719C0">
            <w:pPr>
              <w:pStyle w:val="4"/>
              <w:jc w:val="center"/>
            </w:pPr>
            <w:r>
              <w:rPr>
                <w:rFonts w:ascii="仿宋_GB2312" w:hAnsi="仿宋_GB2312" w:eastAsia="仿宋_GB2312" w:cs="仿宋_GB2312"/>
              </w:rPr>
              <w:t>200,000.00</w:t>
            </w:r>
          </w:p>
        </w:tc>
        <w:tc>
          <w:tcPr>
            <w:tcW w:w="1138" w:type="dxa"/>
          </w:tcPr>
          <w:p w14:paraId="33EA353B">
            <w:pPr>
              <w:pStyle w:val="4"/>
              <w:jc w:val="center"/>
            </w:pPr>
            <w:r>
              <w:rPr>
                <w:rFonts w:ascii="仿宋_GB2312" w:hAnsi="仿宋_GB2312" w:eastAsia="仿宋_GB2312" w:cs="仿宋_GB2312"/>
              </w:rPr>
              <w:t>总价</w:t>
            </w:r>
          </w:p>
        </w:tc>
        <w:tc>
          <w:tcPr>
            <w:tcW w:w="1934" w:type="dxa"/>
          </w:tcPr>
          <w:p w14:paraId="37BD45A7">
            <w:pPr>
              <w:pStyle w:val="4"/>
              <w:jc w:val="left"/>
            </w:pPr>
            <w:r>
              <w:rPr>
                <w:rFonts w:ascii="仿宋_GB2312" w:hAnsi="仿宋_GB2312" w:eastAsia="仿宋_GB2312" w:cs="仿宋_GB2312"/>
              </w:rPr>
              <w:t>无</w:t>
            </w:r>
          </w:p>
        </w:tc>
      </w:tr>
      <w:tr w14:paraId="201A1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851102">
            <w:pPr>
              <w:pStyle w:val="4"/>
              <w:jc w:val="center"/>
            </w:pPr>
            <w:r>
              <w:rPr>
                <w:rFonts w:ascii="仿宋_GB2312" w:hAnsi="仿宋_GB2312" w:eastAsia="仿宋_GB2312" w:cs="仿宋_GB2312"/>
              </w:rPr>
              <w:t>13</w:t>
            </w:r>
          </w:p>
        </w:tc>
        <w:tc>
          <w:tcPr>
            <w:tcW w:w="1707" w:type="dxa"/>
          </w:tcPr>
          <w:p w14:paraId="2F71006F">
            <w:pPr>
              <w:pStyle w:val="4"/>
              <w:jc w:val="center"/>
            </w:pPr>
            <w:r>
              <w:rPr>
                <w:rFonts w:ascii="仿宋_GB2312" w:hAnsi="仿宋_GB2312" w:eastAsia="仿宋_GB2312" w:cs="仿宋_GB2312"/>
              </w:rPr>
              <w:t>冷冻切片机</w:t>
            </w:r>
          </w:p>
        </w:tc>
        <w:tc>
          <w:tcPr>
            <w:tcW w:w="1138" w:type="dxa"/>
          </w:tcPr>
          <w:p w14:paraId="4803C359">
            <w:pPr>
              <w:pStyle w:val="4"/>
              <w:jc w:val="center"/>
            </w:pPr>
            <w:r>
              <w:rPr>
                <w:rFonts w:ascii="仿宋_GB2312" w:hAnsi="仿宋_GB2312" w:eastAsia="仿宋_GB2312" w:cs="仿宋_GB2312"/>
              </w:rPr>
              <w:t>1.00（台）</w:t>
            </w:r>
          </w:p>
        </w:tc>
        <w:tc>
          <w:tcPr>
            <w:tcW w:w="1365" w:type="dxa"/>
          </w:tcPr>
          <w:p w14:paraId="3A2822D3">
            <w:pPr>
              <w:pStyle w:val="4"/>
              <w:jc w:val="center"/>
            </w:pPr>
            <w:r>
              <w:rPr>
                <w:rFonts w:ascii="仿宋_GB2312" w:hAnsi="仿宋_GB2312" w:eastAsia="仿宋_GB2312" w:cs="仿宋_GB2312"/>
              </w:rPr>
              <w:t>400,000.00</w:t>
            </w:r>
          </w:p>
        </w:tc>
        <w:tc>
          <w:tcPr>
            <w:tcW w:w="1138" w:type="dxa"/>
          </w:tcPr>
          <w:p w14:paraId="3B709561">
            <w:pPr>
              <w:pStyle w:val="4"/>
              <w:jc w:val="center"/>
            </w:pPr>
            <w:r>
              <w:rPr>
                <w:rFonts w:ascii="仿宋_GB2312" w:hAnsi="仿宋_GB2312" w:eastAsia="仿宋_GB2312" w:cs="仿宋_GB2312"/>
              </w:rPr>
              <w:t>总价</w:t>
            </w:r>
          </w:p>
        </w:tc>
        <w:tc>
          <w:tcPr>
            <w:tcW w:w="1934" w:type="dxa"/>
          </w:tcPr>
          <w:p w14:paraId="7BA8397F">
            <w:pPr>
              <w:pStyle w:val="4"/>
              <w:jc w:val="left"/>
            </w:pPr>
            <w:r>
              <w:rPr>
                <w:rFonts w:ascii="仿宋_GB2312" w:hAnsi="仿宋_GB2312" w:eastAsia="仿宋_GB2312" w:cs="仿宋_GB2312"/>
              </w:rPr>
              <w:t>无</w:t>
            </w:r>
          </w:p>
        </w:tc>
      </w:tr>
      <w:tr w14:paraId="600ED4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3DEEF8">
            <w:pPr>
              <w:pStyle w:val="4"/>
              <w:jc w:val="center"/>
            </w:pPr>
            <w:r>
              <w:rPr>
                <w:rFonts w:ascii="仿宋_GB2312" w:hAnsi="仿宋_GB2312" w:eastAsia="仿宋_GB2312" w:cs="仿宋_GB2312"/>
              </w:rPr>
              <w:t>14</w:t>
            </w:r>
          </w:p>
        </w:tc>
        <w:tc>
          <w:tcPr>
            <w:tcW w:w="1707" w:type="dxa"/>
          </w:tcPr>
          <w:p w14:paraId="6E7103E5">
            <w:pPr>
              <w:pStyle w:val="4"/>
              <w:jc w:val="center"/>
            </w:pPr>
            <w:r>
              <w:rPr>
                <w:rFonts w:ascii="仿宋_GB2312" w:hAnsi="仿宋_GB2312" w:eastAsia="仿宋_GB2312" w:cs="仿宋_GB2312"/>
              </w:rPr>
              <w:t>振荡器</w:t>
            </w:r>
          </w:p>
        </w:tc>
        <w:tc>
          <w:tcPr>
            <w:tcW w:w="1138" w:type="dxa"/>
          </w:tcPr>
          <w:p w14:paraId="5001F821">
            <w:pPr>
              <w:pStyle w:val="4"/>
              <w:jc w:val="center"/>
            </w:pPr>
            <w:r>
              <w:rPr>
                <w:rFonts w:ascii="仿宋_GB2312" w:hAnsi="仿宋_GB2312" w:eastAsia="仿宋_GB2312" w:cs="仿宋_GB2312"/>
              </w:rPr>
              <w:t>1.00（台）</w:t>
            </w:r>
          </w:p>
        </w:tc>
        <w:tc>
          <w:tcPr>
            <w:tcW w:w="1365" w:type="dxa"/>
          </w:tcPr>
          <w:p w14:paraId="48158329">
            <w:pPr>
              <w:pStyle w:val="4"/>
              <w:jc w:val="center"/>
            </w:pPr>
            <w:r>
              <w:rPr>
                <w:rFonts w:ascii="仿宋_GB2312" w:hAnsi="仿宋_GB2312" w:eastAsia="仿宋_GB2312" w:cs="仿宋_GB2312"/>
              </w:rPr>
              <w:t>10,000.00</w:t>
            </w:r>
          </w:p>
        </w:tc>
        <w:tc>
          <w:tcPr>
            <w:tcW w:w="1138" w:type="dxa"/>
          </w:tcPr>
          <w:p w14:paraId="40BE09AD">
            <w:pPr>
              <w:pStyle w:val="4"/>
              <w:jc w:val="center"/>
            </w:pPr>
            <w:r>
              <w:rPr>
                <w:rFonts w:ascii="仿宋_GB2312" w:hAnsi="仿宋_GB2312" w:eastAsia="仿宋_GB2312" w:cs="仿宋_GB2312"/>
              </w:rPr>
              <w:t>总价</w:t>
            </w:r>
          </w:p>
        </w:tc>
        <w:tc>
          <w:tcPr>
            <w:tcW w:w="1934" w:type="dxa"/>
          </w:tcPr>
          <w:p w14:paraId="5E5A3FC7">
            <w:pPr>
              <w:pStyle w:val="4"/>
              <w:jc w:val="left"/>
            </w:pPr>
            <w:r>
              <w:rPr>
                <w:rFonts w:ascii="仿宋_GB2312" w:hAnsi="仿宋_GB2312" w:eastAsia="仿宋_GB2312" w:cs="仿宋_GB2312"/>
              </w:rPr>
              <w:t>无</w:t>
            </w:r>
          </w:p>
        </w:tc>
      </w:tr>
      <w:tr w14:paraId="4869A5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7BAB1F">
            <w:pPr>
              <w:pStyle w:val="4"/>
              <w:jc w:val="center"/>
            </w:pPr>
            <w:r>
              <w:rPr>
                <w:rFonts w:ascii="仿宋_GB2312" w:hAnsi="仿宋_GB2312" w:eastAsia="仿宋_GB2312" w:cs="仿宋_GB2312"/>
              </w:rPr>
              <w:t>15</w:t>
            </w:r>
          </w:p>
        </w:tc>
        <w:tc>
          <w:tcPr>
            <w:tcW w:w="1707" w:type="dxa"/>
          </w:tcPr>
          <w:p w14:paraId="38F122BD">
            <w:pPr>
              <w:pStyle w:val="4"/>
              <w:jc w:val="center"/>
            </w:pPr>
            <w:r>
              <w:rPr>
                <w:rFonts w:ascii="仿宋_GB2312" w:hAnsi="仿宋_GB2312" w:eastAsia="仿宋_GB2312" w:cs="仿宋_GB2312"/>
              </w:rPr>
              <w:t>全自动超薄液基制片仪</w:t>
            </w:r>
          </w:p>
        </w:tc>
        <w:tc>
          <w:tcPr>
            <w:tcW w:w="1138" w:type="dxa"/>
          </w:tcPr>
          <w:p w14:paraId="0C85F202">
            <w:pPr>
              <w:pStyle w:val="4"/>
              <w:jc w:val="center"/>
            </w:pPr>
            <w:r>
              <w:rPr>
                <w:rFonts w:ascii="仿宋_GB2312" w:hAnsi="仿宋_GB2312" w:eastAsia="仿宋_GB2312" w:cs="仿宋_GB2312"/>
              </w:rPr>
              <w:t>1.00（台）</w:t>
            </w:r>
          </w:p>
        </w:tc>
        <w:tc>
          <w:tcPr>
            <w:tcW w:w="1365" w:type="dxa"/>
          </w:tcPr>
          <w:p w14:paraId="42B1BAD8">
            <w:pPr>
              <w:pStyle w:val="4"/>
              <w:jc w:val="center"/>
            </w:pPr>
            <w:r>
              <w:rPr>
                <w:rFonts w:ascii="仿宋_GB2312" w:hAnsi="仿宋_GB2312" w:eastAsia="仿宋_GB2312" w:cs="仿宋_GB2312"/>
              </w:rPr>
              <w:t>200,000.00</w:t>
            </w:r>
          </w:p>
        </w:tc>
        <w:tc>
          <w:tcPr>
            <w:tcW w:w="1138" w:type="dxa"/>
          </w:tcPr>
          <w:p w14:paraId="5A4D8C06">
            <w:pPr>
              <w:pStyle w:val="4"/>
              <w:jc w:val="center"/>
            </w:pPr>
            <w:r>
              <w:rPr>
                <w:rFonts w:ascii="仿宋_GB2312" w:hAnsi="仿宋_GB2312" w:eastAsia="仿宋_GB2312" w:cs="仿宋_GB2312"/>
              </w:rPr>
              <w:t>总价</w:t>
            </w:r>
          </w:p>
        </w:tc>
        <w:tc>
          <w:tcPr>
            <w:tcW w:w="1934" w:type="dxa"/>
          </w:tcPr>
          <w:p w14:paraId="1F7A6818">
            <w:pPr>
              <w:pStyle w:val="4"/>
              <w:jc w:val="left"/>
            </w:pPr>
            <w:r>
              <w:rPr>
                <w:rFonts w:ascii="仿宋_GB2312" w:hAnsi="仿宋_GB2312" w:eastAsia="仿宋_GB2312" w:cs="仿宋_GB2312"/>
              </w:rPr>
              <w:t>无</w:t>
            </w:r>
          </w:p>
        </w:tc>
      </w:tr>
      <w:tr w14:paraId="4FC0C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0073F2">
            <w:pPr>
              <w:pStyle w:val="4"/>
              <w:jc w:val="center"/>
            </w:pPr>
            <w:r>
              <w:rPr>
                <w:rFonts w:ascii="仿宋_GB2312" w:hAnsi="仿宋_GB2312" w:eastAsia="仿宋_GB2312" w:cs="仿宋_GB2312"/>
              </w:rPr>
              <w:t>16</w:t>
            </w:r>
          </w:p>
        </w:tc>
        <w:tc>
          <w:tcPr>
            <w:tcW w:w="1707" w:type="dxa"/>
          </w:tcPr>
          <w:p w14:paraId="7190596D">
            <w:pPr>
              <w:pStyle w:val="4"/>
              <w:jc w:val="center"/>
            </w:pPr>
            <w:r>
              <w:rPr>
                <w:rFonts w:ascii="仿宋_GB2312" w:hAnsi="仿宋_GB2312" w:eastAsia="仿宋_GB2312" w:cs="仿宋_GB2312"/>
              </w:rPr>
              <w:t>高速离心机</w:t>
            </w:r>
          </w:p>
        </w:tc>
        <w:tc>
          <w:tcPr>
            <w:tcW w:w="1138" w:type="dxa"/>
          </w:tcPr>
          <w:p w14:paraId="10817F64">
            <w:pPr>
              <w:pStyle w:val="4"/>
              <w:jc w:val="center"/>
            </w:pPr>
            <w:r>
              <w:rPr>
                <w:rFonts w:ascii="仿宋_GB2312" w:hAnsi="仿宋_GB2312" w:eastAsia="仿宋_GB2312" w:cs="仿宋_GB2312"/>
              </w:rPr>
              <w:t>1.00（台）</w:t>
            </w:r>
          </w:p>
        </w:tc>
        <w:tc>
          <w:tcPr>
            <w:tcW w:w="1365" w:type="dxa"/>
          </w:tcPr>
          <w:p w14:paraId="42549629">
            <w:pPr>
              <w:pStyle w:val="4"/>
              <w:jc w:val="center"/>
            </w:pPr>
            <w:r>
              <w:rPr>
                <w:rFonts w:ascii="仿宋_GB2312" w:hAnsi="仿宋_GB2312" w:eastAsia="仿宋_GB2312" w:cs="仿宋_GB2312"/>
              </w:rPr>
              <w:t>40,000.00</w:t>
            </w:r>
          </w:p>
        </w:tc>
        <w:tc>
          <w:tcPr>
            <w:tcW w:w="1138" w:type="dxa"/>
          </w:tcPr>
          <w:p w14:paraId="117FA58B">
            <w:pPr>
              <w:pStyle w:val="4"/>
              <w:jc w:val="center"/>
            </w:pPr>
            <w:r>
              <w:rPr>
                <w:rFonts w:ascii="仿宋_GB2312" w:hAnsi="仿宋_GB2312" w:eastAsia="仿宋_GB2312" w:cs="仿宋_GB2312"/>
              </w:rPr>
              <w:t>总价</w:t>
            </w:r>
          </w:p>
        </w:tc>
        <w:tc>
          <w:tcPr>
            <w:tcW w:w="1934" w:type="dxa"/>
          </w:tcPr>
          <w:p w14:paraId="50D09956">
            <w:pPr>
              <w:pStyle w:val="4"/>
              <w:jc w:val="left"/>
            </w:pPr>
            <w:r>
              <w:rPr>
                <w:rFonts w:ascii="仿宋_GB2312" w:hAnsi="仿宋_GB2312" w:eastAsia="仿宋_GB2312" w:cs="仿宋_GB2312"/>
              </w:rPr>
              <w:t>无</w:t>
            </w:r>
          </w:p>
        </w:tc>
      </w:tr>
      <w:tr w14:paraId="3A94A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6251B9">
            <w:pPr>
              <w:pStyle w:val="4"/>
              <w:jc w:val="center"/>
            </w:pPr>
            <w:r>
              <w:rPr>
                <w:rFonts w:ascii="仿宋_GB2312" w:hAnsi="仿宋_GB2312" w:eastAsia="仿宋_GB2312" w:cs="仿宋_GB2312"/>
              </w:rPr>
              <w:t>17</w:t>
            </w:r>
          </w:p>
        </w:tc>
        <w:tc>
          <w:tcPr>
            <w:tcW w:w="1707" w:type="dxa"/>
          </w:tcPr>
          <w:p w14:paraId="3B263461">
            <w:pPr>
              <w:pStyle w:val="4"/>
              <w:jc w:val="center"/>
            </w:pPr>
            <w:r>
              <w:rPr>
                <w:rFonts w:ascii="仿宋_GB2312" w:hAnsi="仿宋_GB2312" w:eastAsia="仿宋_GB2312" w:cs="仿宋_GB2312"/>
              </w:rPr>
              <w:t>特殊染色试剂存储柜</w:t>
            </w:r>
          </w:p>
        </w:tc>
        <w:tc>
          <w:tcPr>
            <w:tcW w:w="1138" w:type="dxa"/>
          </w:tcPr>
          <w:p w14:paraId="5944EB3B">
            <w:pPr>
              <w:pStyle w:val="4"/>
              <w:jc w:val="center"/>
            </w:pPr>
            <w:r>
              <w:rPr>
                <w:rFonts w:ascii="仿宋_GB2312" w:hAnsi="仿宋_GB2312" w:eastAsia="仿宋_GB2312" w:cs="仿宋_GB2312"/>
              </w:rPr>
              <w:t>1.00（个）</w:t>
            </w:r>
          </w:p>
        </w:tc>
        <w:tc>
          <w:tcPr>
            <w:tcW w:w="1365" w:type="dxa"/>
          </w:tcPr>
          <w:p w14:paraId="33EBBA88">
            <w:pPr>
              <w:pStyle w:val="4"/>
              <w:jc w:val="center"/>
            </w:pPr>
            <w:r>
              <w:rPr>
                <w:rFonts w:ascii="仿宋_GB2312" w:hAnsi="仿宋_GB2312" w:eastAsia="仿宋_GB2312" w:cs="仿宋_GB2312"/>
              </w:rPr>
              <w:t>10,000.00</w:t>
            </w:r>
          </w:p>
        </w:tc>
        <w:tc>
          <w:tcPr>
            <w:tcW w:w="1138" w:type="dxa"/>
          </w:tcPr>
          <w:p w14:paraId="3E249588">
            <w:pPr>
              <w:pStyle w:val="4"/>
              <w:jc w:val="center"/>
            </w:pPr>
            <w:r>
              <w:rPr>
                <w:rFonts w:ascii="仿宋_GB2312" w:hAnsi="仿宋_GB2312" w:eastAsia="仿宋_GB2312" w:cs="仿宋_GB2312"/>
              </w:rPr>
              <w:t>总价</w:t>
            </w:r>
          </w:p>
        </w:tc>
        <w:tc>
          <w:tcPr>
            <w:tcW w:w="1934" w:type="dxa"/>
          </w:tcPr>
          <w:p w14:paraId="7FF5EA8E">
            <w:pPr>
              <w:pStyle w:val="4"/>
              <w:jc w:val="left"/>
            </w:pPr>
            <w:r>
              <w:rPr>
                <w:rFonts w:ascii="仿宋_GB2312" w:hAnsi="仿宋_GB2312" w:eastAsia="仿宋_GB2312" w:cs="仿宋_GB2312"/>
              </w:rPr>
              <w:t>无</w:t>
            </w:r>
          </w:p>
        </w:tc>
      </w:tr>
      <w:tr w14:paraId="057547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98BA48">
            <w:pPr>
              <w:pStyle w:val="4"/>
              <w:jc w:val="center"/>
            </w:pPr>
            <w:r>
              <w:rPr>
                <w:rFonts w:ascii="仿宋_GB2312" w:hAnsi="仿宋_GB2312" w:eastAsia="仿宋_GB2312" w:cs="仿宋_GB2312"/>
              </w:rPr>
              <w:t>18</w:t>
            </w:r>
          </w:p>
        </w:tc>
        <w:tc>
          <w:tcPr>
            <w:tcW w:w="1707" w:type="dxa"/>
          </w:tcPr>
          <w:p w14:paraId="461747AC">
            <w:pPr>
              <w:pStyle w:val="4"/>
              <w:jc w:val="center"/>
            </w:pPr>
            <w:r>
              <w:rPr>
                <w:rFonts w:ascii="仿宋_GB2312" w:hAnsi="仿宋_GB2312" w:eastAsia="仿宋_GB2312" w:cs="仿宋_GB2312"/>
              </w:rPr>
              <w:t>全自动免疫组化检测制片仪</w:t>
            </w:r>
          </w:p>
        </w:tc>
        <w:tc>
          <w:tcPr>
            <w:tcW w:w="1138" w:type="dxa"/>
          </w:tcPr>
          <w:p w14:paraId="4BA51E6A">
            <w:pPr>
              <w:pStyle w:val="4"/>
              <w:jc w:val="center"/>
            </w:pPr>
            <w:r>
              <w:rPr>
                <w:rFonts w:ascii="仿宋_GB2312" w:hAnsi="仿宋_GB2312" w:eastAsia="仿宋_GB2312" w:cs="仿宋_GB2312"/>
              </w:rPr>
              <w:t>1.00（台）</w:t>
            </w:r>
          </w:p>
        </w:tc>
        <w:tc>
          <w:tcPr>
            <w:tcW w:w="1365" w:type="dxa"/>
          </w:tcPr>
          <w:p w14:paraId="00658523">
            <w:pPr>
              <w:pStyle w:val="4"/>
              <w:jc w:val="center"/>
            </w:pPr>
            <w:r>
              <w:rPr>
                <w:rFonts w:ascii="仿宋_GB2312" w:hAnsi="仿宋_GB2312" w:eastAsia="仿宋_GB2312" w:cs="仿宋_GB2312"/>
              </w:rPr>
              <w:t>500,000.00</w:t>
            </w:r>
          </w:p>
        </w:tc>
        <w:tc>
          <w:tcPr>
            <w:tcW w:w="1138" w:type="dxa"/>
          </w:tcPr>
          <w:p w14:paraId="15AA059C">
            <w:pPr>
              <w:pStyle w:val="4"/>
              <w:jc w:val="center"/>
            </w:pPr>
            <w:r>
              <w:rPr>
                <w:rFonts w:ascii="仿宋_GB2312" w:hAnsi="仿宋_GB2312" w:eastAsia="仿宋_GB2312" w:cs="仿宋_GB2312"/>
              </w:rPr>
              <w:t>总价</w:t>
            </w:r>
          </w:p>
        </w:tc>
        <w:tc>
          <w:tcPr>
            <w:tcW w:w="1934" w:type="dxa"/>
          </w:tcPr>
          <w:p w14:paraId="75D9903A">
            <w:pPr>
              <w:pStyle w:val="4"/>
              <w:jc w:val="left"/>
            </w:pPr>
            <w:r>
              <w:rPr>
                <w:rFonts w:ascii="仿宋_GB2312" w:hAnsi="仿宋_GB2312" w:eastAsia="仿宋_GB2312" w:cs="仿宋_GB2312"/>
              </w:rPr>
              <w:t>无</w:t>
            </w:r>
          </w:p>
        </w:tc>
      </w:tr>
      <w:tr w14:paraId="67702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4D962E">
            <w:pPr>
              <w:pStyle w:val="4"/>
              <w:jc w:val="center"/>
            </w:pPr>
            <w:r>
              <w:rPr>
                <w:rFonts w:ascii="仿宋_GB2312" w:hAnsi="仿宋_GB2312" w:eastAsia="仿宋_GB2312" w:cs="仿宋_GB2312"/>
              </w:rPr>
              <w:t>19</w:t>
            </w:r>
          </w:p>
        </w:tc>
        <w:tc>
          <w:tcPr>
            <w:tcW w:w="1707" w:type="dxa"/>
          </w:tcPr>
          <w:p w14:paraId="3A16F636">
            <w:pPr>
              <w:pStyle w:val="4"/>
              <w:jc w:val="center"/>
            </w:pPr>
            <w:r>
              <w:rPr>
                <w:rFonts w:ascii="仿宋_GB2312" w:hAnsi="仿宋_GB2312" w:eastAsia="仿宋_GB2312" w:cs="仿宋_GB2312"/>
              </w:rPr>
              <w:t>核酸芯片检测仪</w:t>
            </w:r>
          </w:p>
        </w:tc>
        <w:tc>
          <w:tcPr>
            <w:tcW w:w="1138" w:type="dxa"/>
          </w:tcPr>
          <w:p w14:paraId="24C2FD43">
            <w:pPr>
              <w:pStyle w:val="4"/>
              <w:jc w:val="center"/>
            </w:pPr>
            <w:r>
              <w:rPr>
                <w:rFonts w:ascii="仿宋_GB2312" w:hAnsi="仿宋_GB2312" w:eastAsia="仿宋_GB2312" w:cs="仿宋_GB2312"/>
              </w:rPr>
              <w:t>1.00（台）</w:t>
            </w:r>
          </w:p>
        </w:tc>
        <w:tc>
          <w:tcPr>
            <w:tcW w:w="1365" w:type="dxa"/>
          </w:tcPr>
          <w:p w14:paraId="1D0427CD">
            <w:pPr>
              <w:pStyle w:val="4"/>
              <w:jc w:val="center"/>
            </w:pPr>
            <w:r>
              <w:rPr>
                <w:rFonts w:ascii="仿宋_GB2312" w:hAnsi="仿宋_GB2312" w:eastAsia="仿宋_GB2312" w:cs="仿宋_GB2312"/>
              </w:rPr>
              <w:t>400,000.00</w:t>
            </w:r>
          </w:p>
        </w:tc>
        <w:tc>
          <w:tcPr>
            <w:tcW w:w="1138" w:type="dxa"/>
          </w:tcPr>
          <w:p w14:paraId="56612347">
            <w:pPr>
              <w:pStyle w:val="4"/>
              <w:jc w:val="center"/>
            </w:pPr>
            <w:r>
              <w:rPr>
                <w:rFonts w:ascii="仿宋_GB2312" w:hAnsi="仿宋_GB2312" w:eastAsia="仿宋_GB2312" w:cs="仿宋_GB2312"/>
              </w:rPr>
              <w:t>总价</w:t>
            </w:r>
          </w:p>
        </w:tc>
        <w:tc>
          <w:tcPr>
            <w:tcW w:w="1934" w:type="dxa"/>
          </w:tcPr>
          <w:p w14:paraId="295C95A8">
            <w:pPr>
              <w:pStyle w:val="4"/>
              <w:jc w:val="left"/>
            </w:pPr>
            <w:r>
              <w:rPr>
                <w:rFonts w:ascii="仿宋_GB2312" w:hAnsi="仿宋_GB2312" w:eastAsia="仿宋_GB2312" w:cs="仿宋_GB2312"/>
              </w:rPr>
              <w:t>无</w:t>
            </w:r>
          </w:p>
        </w:tc>
      </w:tr>
    </w:tbl>
    <w:p w14:paraId="0E69584E">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4FBFE3F">
      <w:pPr>
        <w:pStyle w:val="4"/>
        <w:jc w:val="left"/>
        <w:outlineLvl w:val="3"/>
      </w:pPr>
      <w:r>
        <w:rPr>
          <w:rFonts w:ascii="仿宋_GB2312" w:hAnsi="仿宋_GB2312" w:eastAsia="仿宋_GB2312" w:cs="仿宋_GB2312"/>
          <w:b/>
          <w:sz w:val="24"/>
        </w:rPr>
        <w:t>本项目涉及核心产品：</w:t>
      </w:r>
    </w:p>
    <w:p w14:paraId="5D0BDAC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7410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B2EF5B">
            <w:pPr>
              <w:pStyle w:val="4"/>
              <w:jc w:val="center"/>
            </w:pPr>
            <w:r>
              <w:rPr>
                <w:rFonts w:ascii="仿宋_GB2312" w:hAnsi="仿宋_GB2312" w:eastAsia="仿宋_GB2312" w:cs="仿宋_GB2312"/>
              </w:rPr>
              <w:t>序号</w:t>
            </w:r>
          </w:p>
        </w:tc>
        <w:tc>
          <w:tcPr>
            <w:tcW w:w="2492" w:type="dxa"/>
          </w:tcPr>
          <w:p w14:paraId="57B87A49">
            <w:pPr>
              <w:pStyle w:val="4"/>
              <w:jc w:val="center"/>
            </w:pPr>
            <w:r>
              <w:rPr>
                <w:rFonts w:ascii="仿宋_GB2312" w:hAnsi="仿宋_GB2312" w:eastAsia="仿宋_GB2312" w:cs="仿宋_GB2312"/>
              </w:rPr>
              <w:t>采购品目名称</w:t>
            </w:r>
          </w:p>
        </w:tc>
        <w:tc>
          <w:tcPr>
            <w:tcW w:w="2492" w:type="dxa"/>
          </w:tcPr>
          <w:p w14:paraId="40E0E2E4">
            <w:pPr>
              <w:pStyle w:val="4"/>
              <w:jc w:val="center"/>
            </w:pPr>
            <w:r>
              <w:rPr>
                <w:rFonts w:ascii="仿宋_GB2312" w:hAnsi="仿宋_GB2312" w:eastAsia="仿宋_GB2312" w:cs="仿宋_GB2312"/>
              </w:rPr>
              <w:t>标的名称</w:t>
            </w:r>
          </w:p>
        </w:tc>
        <w:tc>
          <w:tcPr>
            <w:tcW w:w="2492" w:type="dxa"/>
          </w:tcPr>
          <w:p w14:paraId="73847DC8">
            <w:pPr>
              <w:pStyle w:val="4"/>
              <w:jc w:val="center"/>
            </w:pPr>
            <w:r>
              <w:rPr>
                <w:rFonts w:ascii="仿宋_GB2312" w:hAnsi="仿宋_GB2312" w:eastAsia="仿宋_GB2312" w:cs="仿宋_GB2312"/>
              </w:rPr>
              <w:t>产品名称</w:t>
            </w:r>
          </w:p>
        </w:tc>
      </w:tr>
      <w:tr w14:paraId="2965D5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899A73">
            <w:pPr>
              <w:pStyle w:val="4"/>
              <w:jc w:val="left"/>
            </w:pPr>
            <w:r>
              <w:rPr>
                <w:rFonts w:ascii="仿宋_GB2312" w:hAnsi="仿宋_GB2312" w:eastAsia="仿宋_GB2312" w:cs="仿宋_GB2312"/>
              </w:rPr>
              <w:t>1</w:t>
            </w:r>
          </w:p>
        </w:tc>
        <w:tc>
          <w:tcPr>
            <w:tcW w:w="2492" w:type="dxa"/>
          </w:tcPr>
          <w:p w14:paraId="15792C45">
            <w:pPr>
              <w:pStyle w:val="4"/>
              <w:jc w:val="left"/>
            </w:pPr>
            <w:r>
              <w:rPr>
                <w:rFonts w:ascii="仿宋_GB2312" w:hAnsi="仿宋_GB2312" w:eastAsia="仿宋_GB2312" w:cs="仿宋_GB2312"/>
              </w:rPr>
              <w:t>A02321900 临床检验设备</w:t>
            </w:r>
          </w:p>
        </w:tc>
        <w:tc>
          <w:tcPr>
            <w:tcW w:w="2492" w:type="dxa"/>
          </w:tcPr>
          <w:p w14:paraId="18B1B01F">
            <w:pPr>
              <w:pStyle w:val="4"/>
              <w:jc w:val="left"/>
            </w:pPr>
            <w:r>
              <w:rPr>
                <w:rFonts w:ascii="仿宋_GB2312" w:hAnsi="仿宋_GB2312" w:eastAsia="仿宋_GB2312" w:cs="仿宋_GB2312"/>
              </w:rPr>
              <w:t>全自动免疫组化检测制片仪</w:t>
            </w:r>
          </w:p>
        </w:tc>
        <w:tc>
          <w:tcPr>
            <w:tcW w:w="2492" w:type="dxa"/>
          </w:tcPr>
          <w:p w14:paraId="108D425E">
            <w:pPr>
              <w:pStyle w:val="4"/>
              <w:jc w:val="left"/>
            </w:pPr>
            <w:r>
              <w:rPr>
                <w:rFonts w:ascii="仿宋_GB2312" w:hAnsi="仿宋_GB2312" w:eastAsia="仿宋_GB2312" w:cs="仿宋_GB2312"/>
              </w:rPr>
              <w:t>全自动免疫组化检测制片仪</w:t>
            </w:r>
          </w:p>
        </w:tc>
      </w:tr>
    </w:tbl>
    <w:p w14:paraId="3432CFEA">
      <w:pPr>
        <w:pStyle w:val="4"/>
        <w:ind w:firstLine="480"/>
        <w:jc w:val="left"/>
      </w:pPr>
      <w:r>
        <w:rPr>
          <w:rFonts w:ascii="仿宋_GB2312" w:hAnsi="仿宋_GB2312" w:eastAsia="仿宋_GB2312" w:cs="仿宋_GB2312"/>
        </w:rPr>
        <w:t>注：涉及核心产品的，具体评审规定见第五章。</w:t>
      </w:r>
    </w:p>
    <w:p w14:paraId="6D29B71D">
      <w:pPr>
        <w:pStyle w:val="4"/>
        <w:jc w:val="left"/>
        <w:outlineLvl w:val="3"/>
      </w:pPr>
      <w:r>
        <w:rPr>
          <w:rFonts w:ascii="仿宋_GB2312" w:hAnsi="仿宋_GB2312" w:eastAsia="仿宋_GB2312" w:cs="仿宋_GB2312"/>
          <w:b/>
          <w:sz w:val="24"/>
        </w:rPr>
        <w:t>本项目涉及采购进口产品：</w:t>
      </w:r>
    </w:p>
    <w:p w14:paraId="18BF7FC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C778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E0901E">
            <w:pPr>
              <w:pStyle w:val="4"/>
              <w:jc w:val="center"/>
            </w:pPr>
            <w:r>
              <w:rPr>
                <w:rFonts w:ascii="仿宋_GB2312" w:hAnsi="仿宋_GB2312" w:eastAsia="仿宋_GB2312" w:cs="仿宋_GB2312"/>
              </w:rPr>
              <w:t>序号</w:t>
            </w:r>
          </w:p>
        </w:tc>
        <w:tc>
          <w:tcPr>
            <w:tcW w:w="2492" w:type="dxa"/>
          </w:tcPr>
          <w:p w14:paraId="1D68998A">
            <w:pPr>
              <w:pStyle w:val="4"/>
              <w:jc w:val="center"/>
            </w:pPr>
            <w:r>
              <w:rPr>
                <w:rFonts w:ascii="仿宋_GB2312" w:hAnsi="仿宋_GB2312" w:eastAsia="仿宋_GB2312" w:cs="仿宋_GB2312"/>
              </w:rPr>
              <w:t>采购品目名称</w:t>
            </w:r>
          </w:p>
        </w:tc>
        <w:tc>
          <w:tcPr>
            <w:tcW w:w="2492" w:type="dxa"/>
          </w:tcPr>
          <w:p w14:paraId="66435E13">
            <w:pPr>
              <w:pStyle w:val="4"/>
              <w:jc w:val="center"/>
            </w:pPr>
            <w:r>
              <w:rPr>
                <w:rFonts w:ascii="仿宋_GB2312" w:hAnsi="仿宋_GB2312" w:eastAsia="仿宋_GB2312" w:cs="仿宋_GB2312"/>
              </w:rPr>
              <w:t>标的名称</w:t>
            </w:r>
          </w:p>
        </w:tc>
        <w:tc>
          <w:tcPr>
            <w:tcW w:w="2492" w:type="dxa"/>
          </w:tcPr>
          <w:p w14:paraId="50427E12">
            <w:pPr>
              <w:pStyle w:val="4"/>
              <w:jc w:val="center"/>
            </w:pPr>
            <w:r>
              <w:rPr>
                <w:rFonts w:ascii="仿宋_GB2312" w:hAnsi="仿宋_GB2312" w:eastAsia="仿宋_GB2312" w:cs="仿宋_GB2312"/>
              </w:rPr>
              <w:t>产品名称</w:t>
            </w:r>
          </w:p>
        </w:tc>
      </w:tr>
      <w:tr w14:paraId="047E0D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BD03C31">
            <w:pPr>
              <w:pStyle w:val="4"/>
              <w:jc w:val="center"/>
            </w:pPr>
            <w:r>
              <w:rPr>
                <w:rFonts w:ascii="仿宋_GB2312" w:hAnsi="仿宋_GB2312" w:eastAsia="仿宋_GB2312" w:cs="仿宋_GB2312"/>
              </w:rPr>
              <w:t>不涉及</w:t>
            </w:r>
          </w:p>
        </w:tc>
      </w:tr>
    </w:tbl>
    <w:p w14:paraId="1C00C47A">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54C337D">
      <w:pPr>
        <w:pStyle w:val="4"/>
        <w:jc w:val="left"/>
        <w:outlineLvl w:val="3"/>
      </w:pPr>
      <w:r>
        <w:rPr>
          <w:rFonts w:ascii="仿宋_GB2312" w:hAnsi="仿宋_GB2312" w:eastAsia="仿宋_GB2312" w:cs="仿宋_GB2312"/>
          <w:b/>
          <w:sz w:val="24"/>
        </w:rPr>
        <w:t>本项目涉及强制采购节能产品：</w:t>
      </w:r>
    </w:p>
    <w:p w14:paraId="36F4148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C2C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D7AB18">
            <w:pPr>
              <w:pStyle w:val="4"/>
              <w:jc w:val="center"/>
            </w:pPr>
            <w:r>
              <w:rPr>
                <w:rFonts w:ascii="仿宋_GB2312" w:hAnsi="仿宋_GB2312" w:eastAsia="仿宋_GB2312" w:cs="仿宋_GB2312"/>
              </w:rPr>
              <w:t>序号</w:t>
            </w:r>
          </w:p>
        </w:tc>
        <w:tc>
          <w:tcPr>
            <w:tcW w:w="2492" w:type="dxa"/>
          </w:tcPr>
          <w:p w14:paraId="611DC69E">
            <w:pPr>
              <w:pStyle w:val="4"/>
              <w:jc w:val="center"/>
            </w:pPr>
            <w:r>
              <w:rPr>
                <w:rFonts w:ascii="仿宋_GB2312" w:hAnsi="仿宋_GB2312" w:eastAsia="仿宋_GB2312" w:cs="仿宋_GB2312"/>
              </w:rPr>
              <w:t>采购品目名称</w:t>
            </w:r>
          </w:p>
        </w:tc>
        <w:tc>
          <w:tcPr>
            <w:tcW w:w="2492" w:type="dxa"/>
          </w:tcPr>
          <w:p w14:paraId="2A76EEA1">
            <w:pPr>
              <w:pStyle w:val="4"/>
              <w:jc w:val="center"/>
            </w:pPr>
            <w:r>
              <w:rPr>
                <w:rFonts w:ascii="仿宋_GB2312" w:hAnsi="仿宋_GB2312" w:eastAsia="仿宋_GB2312" w:cs="仿宋_GB2312"/>
              </w:rPr>
              <w:t>标的名称</w:t>
            </w:r>
          </w:p>
        </w:tc>
        <w:tc>
          <w:tcPr>
            <w:tcW w:w="2492" w:type="dxa"/>
          </w:tcPr>
          <w:p w14:paraId="2F5C394C">
            <w:pPr>
              <w:pStyle w:val="4"/>
              <w:jc w:val="center"/>
            </w:pPr>
            <w:r>
              <w:rPr>
                <w:rFonts w:ascii="仿宋_GB2312" w:hAnsi="仿宋_GB2312" w:eastAsia="仿宋_GB2312" w:cs="仿宋_GB2312"/>
              </w:rPr>
              <w:t>产品名称</w:t>
            </w:r>
          </w:p>
        </w:tc>
      </w:tr>
      <w:tr w14:paraId="52249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048496">
            <w:pPr>
              <w:pStyle w:val="4"/>
              <w:jc w:val="center"/>
            </w:pPr>
            <w:r>
              <w:rPr>
                <w:rFonts w:ascii="仿宋_GB2312" w:hAnsi="仿宋_GB2312" w:eastAsia="仿宋_GB2312" w:cs="仿宋_GB2312"/>
              </w:rPr>
              <w:t>不涉及</w:t>
            </w:r>
          </w:p>
        </w:tc>
      </w:tr>
    </w:tbl>
    <w:p w14:paraId="2F28F132">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DA4BDCF">
      <w:pPr>
        <w:pStyle w:val="4"/>
        <w:jc w:val="left"/>
      </w:pPr>
      <w:r>
        <w:rPr>
          <w:rFonts w:ascii="仿宋_GB2312" w:hAnsi="仿宋_GB2312" w:eastAsia="仿宋_GB2312" w:cs="仿宋_GB2312"/>
          <w:b/>
        </w:rPr>
        <w:t>本项目涉及优先采购节能产品：</w:t>
      </w:r>
    </w:p>
    <w:p w14:paraId="7C57098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DBCC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D9ADD1">
            <w:pPr>
              <w:pStyle w:val="4"/>
              <w:jc w:val="center"/>
            </w:pPr>
            <w:r>
              <w:rPr>
                <w:rFonts w:ascii="仿宋_GB2312" w:hAnsi="仿宋_GB2312" w:eastAsia="仿宋_GB2312" w:cs="仿宋_GB2312"/>
              </w:rPr>
              <w:t>序号</w:t>
            </w:r>
          </w:p>
        </w:tc>
        <w:tc>
          <w:tcPr>
            <w:tcW w:w="2492" w:type="dxa"/>
          </w:tcPr>
          <w:p w14:paraId="6FDB7504">
            <w:pPr>
              <w:pStyle w:val="4"/>
              <w:jc w:val="center"/>
            </w:pPr>
            <w:r>
              <w:rPr>
                <w:rFonts w:ascii="仿宋_GB2312" w:hAnsi="仿宋_GB2312" w:eastAsia="仿宋_GB2312" w:cs="仿宋_GB2312"/>
              </w:rPr>
              <w:t>采购品目名称</w:t>
            </w:r>
          </w:p>
        </w:tc>
        <w:tc>
          <w:tcPr>
            <w:tcW w:w="2492" w:type="dxa"/>
          </w:tcPr>
          <w:p w14:paraId="61DDFD9F">
            <w:pPr>
              <w:pStyle w:val="4"/>
              <w:jc w:val="center"/>
            </w:pPr>
            <w:r>
              <w:rPr>
                <w:rFonts w:ascii="仿宋_GB2312" w:hAnsi="仿宋_GB2312" w:eastAsia="仿宋_GB2312" w:cs="仿宋_GB2312"/>
              </w:rPr>
              <w:t>标的名称</w:t>
            </w:r>
          </w:p>
        </w:tc>
        <w:tc>
          <w:tcPr>
            <w:tcW w:w="2492" w:type="dxa"/>
          </w:tcPr>
          <w:p w14:paraId="0CDC7C5F">
            <w:pPr>
              <w:pStyle w:val="4"/>
              <w:jc w:val="center"/>
            </w:pPr>
            <w:r>
              <w:rPr>
                <w:rFonts w:ascii="仿宋_GB2312" w:hAnsi="仿宋_GB2312" w:eastAsia="仿宋_GB2312" w:cs="仿宋_GB2312"/>
              </w:rPr>
              <w:t>产品名称</w:t>
            </w:r>
          </w:p>
        </w:tc>
      </w:tr>
      <w:tr w14:paraId="7CA5D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C3E137">
            <w:pPr>
              <w:pStyle w:val="4"/>
              <w:jc w:val="center"/>
            </w:pPr>
            <w:r>
              <w:rPr>
                <w:rFonts w:ascii="仿宋_GB2312" w:hAnsi="仿宋_GB2312" w:eastAsia="仿宋_GB2312" w:cs="仿宋_GB2312"/>
              </w:rPr>
              <w:t>不涉及</w:t>
            </w:r>
          </w:p>
        </w:tc>
      </w:tr>
    </w:tbl>
    <w:p w14:paraId="377D0944">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17A64FD">
      <w:pPr>
        <w:pStyle w:val="4"/>
        <w:jc w:val="left"/>
        <w:outlineLvl w:val="3"/>
      </w:pPr>
      <w:r>
        <w:rPr>
          <w:rFonts w:ascii="仿宋_GB2312" w:hAnsi="仿宋_GB2312" w:eastAsia="仿宋_GB2312" w:cs="仿宋_GB2312"/>
          <w:b/>
          <w:sz w:val="24"/>
        </w:rPr>
        <w:t>本项目涉及优先采购环境标志产品：</w:t>
      </w:r>
    </w:p>
    <w:p w14:paraId="745152A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8AC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E81301">
            <w:pPr>
              <w:pStyle w:val="4"/>
              <w:jc w:val="center"/>
            </w:pPr>
            <w:r>
              <w:rPr>
                <w:rFonts w:ascii="仿宋_GB2312" w:hAnsi="仿宋_GB2312" w:eastAsia="仿宋_GB2312" w:cs="仿宋_GB2312"/>
              </w:rPr>
              <w:t>序号</w:t>
            </w:r>
          </w:p>
        </w:tc>
        <w:tc>
          <w:tcPr>
            <w:tcW w:w="2492" w:type="dxa"/>
          </w:tcPr>
          <w:p w14:paraId="23560754">
            <w:pPr>
              <w:pStyle w:val="4"/>
              <w:jc w:val="center"/>
            </w:pPr>
            <w:r>
              <w:rPr>
                <w:rFonts w:ascii="仿宋_GB2312" w:hAnsi="仿宋_GB2312" w:eastAsia="仿宋_GB2312" w:cs="仿宋_GB2312"/>
              </w:rPr>
              <w:t>采购品目名称</w:t>
            </w:r>
          </w:p>
        </w:tc>
        <w:tc>
          <w:tcPr>
            <w:tcW w:w="2492" w:type="dxa"/>
          </w:tcPr>
          <w:p w14:paraId="1F4944E5">
            <w:pPr>
              <w:pStyle w:val="4"/>
              <w:jc w:val="center"/>
            </w:pPr>
            <w:r>
              <w:rPr>
                <w:rFonts w:ascii="仿宋_GB2312" w:hAnsi="仿宋_GB2312" w:eastAsia="仿宋_GB2312" w:cs="仿宋_GB2312"/>
              </w:rPr>
              <w:t>标的名称</w:t>
            </w:r>
          </w:p>
        </w:tc>
        <w:tc>
          <w:tcPr>
            <w:tcW w:w="2492" w:type="dxa"/>
          </w:tcPr>
          <w:p w14:paraId="3318653A">
            <w:pPr>
              <w:pStyle w:val="4"/>
              <w:jc w:val="center"/>
            </w:pPr>
            <w:r>
              <w:rPr>
                <w:rFonts w:ascii="仿宋_GB2312" w:hAnsi="仿宋_GB2312" w:eastAsia="仿宋_GB2312" w:cs="仿宋_GB2312"/>
              </w:rPr>
              <w:t>产品名称</w:t>
            </w:r>
          </w:p>
        </w:tc>
      </w:tr>
      <w:tr w14:paraId="4BFC3A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0683F9">
            <w:pPr>
              <w:pStyle w:val="4"/>
              <w:jc w:val="center"/>
            </w:pPr>
            <w:r>
              <w:rPr>
                <w:rFonts w:ascii="仿宋_GB2312" w:hAnsi="仿宋_GB2312" w:eastAsia="仿宋_GB2312" w:cs="仿宋_GB2312"/>
              </w:rPr>
              <w:t>不涉及</w:t>
            </w:r>
          </w:p>
        </w:tc>
      </w:tr>
    </w:tbl>
    <w:p w14:paraId="63DE93D3">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3332027">
      <w:pPr>
        <w:pStyle w:val="4"/>
        <w:jc w:val="left"/>
        <w:outlineLvl w:val="2"/>
      </w:pPr>
      <w:r>
        <w:rPr>
          <w:rFonts w:ascii="仿宋_GB2312" w:hAnsi="仿宋_GB2312" w:eastAsia="仿宋_GB2312" w:cs="仿宋_GB2312"/>
          <w:b/>
          <w:sz w:val="28"/>
        </w:rPr>
        <w:t>3.2.技术要求</w:t>
      </w:r>
    </w:p>
    <w:p w14:paraId="115CF45B">
      <w:pPr>
        <w:pStyle w:val="4"/>
        <w:jc w:val="left"/>
      </w:pPr>
      <w:r>
        <w:rPr>
          <w:rFonts w:ascii="仿宋_GB2312" w:hAnsi="仿宋_GB2312" w:eastAsia="仿宋_GB2312" w:cs="仿宋_GB2312"/>
        </w:rPr>
        <w:t>采购包1：</w:t>
      </w:r>
    </w:p>
    <w:p w14:paraId="07127A17">
      <w:pPr>
        <w:pStyle w:val="4"/>
        <w:jc w:val="left"/>
      </w:pPr>
      <w:r>
        <w:rPr>
          <w:rFonts w:ascii="仿宋_GB2312" w:hAnsi="仿宋_GB2312" w:eastAsia="仿宋_GB2312" w:cs="仿宋_GB2312"/>
        </w:rPr>
        <w:t>标的名称：多头显微镜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32D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D6EB0F">
            <w:pPr>
              <w:pStyle w:val="4"/>
              <w:jc w:val="center"/>
            </w:pPr>
            <w:r>
              <w:rPr>
                <w:rFonts w:ascii="仿宋_GB2312" w:hAnsi="仿宋_GB2312" w:eastAsia="仿宋_GB2312" w:cs="仿宋_GB2312"/>
              </w:rPr>
              <w:t>序号</w:t>
            </w:r>
          </w:p>
        </w:tc>
        <w:tc>
          <w:tcPr>
            <w:tcW w:w="581" w:type="dxa"/>
          </w:tcPr>
          <w:p w14:paraId="513FC242">
            <w:pPr>
              <w:pStyle w:val="4"/>
              <w:jc w:val="center"/>
            </w:pPr>
            <w:r>
              <w:rPr>
                <w:rFonts w:ascii="仿宋_GB2312" w:hAnsi="仿宋_GB2312" w:eastAsia="仿宋_GB2312" w:cs="仿宋_GB2312"/>
              </w:rPr>
              <w:t>符号标识</w:t>
            </w:r>
          </w:p>
        </w:tc>
        <w:tc>
          <w:tcPr>
            <w:tcW w:w="1495" w:type="dxa"/>
          </w:tcPr>
          <w:p w14:paraId="23866D33">
            <w:pPr>
              <w:pStyle w:val="4"/>
              <w:jc w:val="center"/>
            </w:pPr>
            <w:r>
              <w:rPr>
                <w:rFonts w:ascii="仿宋_GB2312" w:hAnsi="仿宋_GB2312" w:eastAsia="仿宋_GB2312" w:cs="仿宋_GB2312"/>
              </w:rPr>
              <w:t>技术要求名称</w:t>
            </w:r>
          </w:p>
        </w:tc>
        <w:tc>
          <w:tcPr>
            <w:tcW w:w="5814" w:type="dxa"/>
          </w:tcPr>
          <w:p w14:paraId="334EBE7B">
            <w:pPr>
              <w:pStyle w:val="4"/>
              <w:jc w:val="center"/>
            </w:pPr>
            <w:r>
              <w:rPr>
                <w:rFonts w:ascii="仿宋_GB2312" w:hAnsi="仿宋_GB2312" w:eastAsia="仿宋_GB2312" w:cs="仿宋_GB2312"/>
              </w:rPr>
              <w:t>技术参数与性能指标</w:t>
            </w:r>
          </w:p>
        </w:tc>
      </w:tr>
      <w:tr w14:paraId="77F84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483404">
            <w:pPr>
              <w:pStyle w:val="4"/>
              <w:jc w:val="center"/>
            </w:pPr>
            <w:r>
              <w:rPr>
                <w:rFonts w:ascii="仿宋_GB2312" w:hAnsi="仿宋_GB2312" w:eastAsia="仿宋_GB2312" w:cs="仿宋_GB2312"/>
              </w:rPr>
              <w:t>1</w:t>
            </w:r>
          </w:p>
        </w:tc>
        <w:tc>
          <w:tcPr>
            <w:tcW w:w="581" w:type="dxa"/>
          </w:tcPr>
          <w:p w14:paraId="00EE9124"/>
        </w:tc>
        <w:tc>
          <w:tcPr>
            <w:tcW w:w="1495" w:type="dxa"/>
          </w:tcPr>
          <w:p w14:paraId="6366760A">
            <w:pPr>
              <w:pStyle w:val="4"/>
              <w:jc w:val="left"/>
            </w:pPr>
            <w:r>
              <w:rPr>
                <w:rFonts w:ascii="仿宋_GB2312" w:hAnsi="仿宋_GB2312" w:eastAsia="仿宋_GB2312" w:cs="仿宋_GB2312"/>
              </w:rPr>
              <w:t>主要技术指标</w:t>
            </w:r>
          </w:p>
        </w:tc>
        <w:tc>
          <w:tcPr>
            <w:tcW w:w="5814" w:type="dxa"/>
          </w:tcPr>
          <w:p w14:paraId="5D04DF00">
            <w:pPr>
              <w:pStyle w:val="4"/>
              <w:jc w:val="both"/>
            </w:pPr>
            <w:r>
              <w:rPr>
                <w:rFonts w:ascii="仿宋_GB2312" w:hAnsi="仿宋_GB2312" w:eastAsia="仿宋_GB2312" w:cs="仿宋_GB2312"/>
                <w:color w:val="000000"/>
                <w:sz w:val="24"/>
              </w:rPr>
              <w:t>★1.正置显微镜，无限远校正光学系统，齐焦距离≤45mm。</w:t>
            </w:r>
          </w:p>
          <w:p w14:paraId="024AAB4D">
            <w:pPr>
              <w:pStyle w:val="4"/>
              <w:ind w:firstLine="240"/>
              <w:jc w:val="both"/>
            </w:pPr>
            <w:r>
              <w:rPr>
                <w:rFonts w:ascii="仿宋_GB2312" w:hAnsi="仿宋_GB2312" w:eastAsia="仿宋_GB2312" w:cs="仿宋_GB2312"/>
                <w:color w:val="000000"/>
                <w:sz w:val="24"/>
              </w:rPr>
              <w:t>2.内置透射光柯勒照明器，高色彩还原LED照明，具备光强管理功能；调焦装置要求载物台垂直运动方式距离≥25mm，带聚焦粗调上限停止位置，粗调旋钮扭矩可调，最小微调刻度单位≤1um。</w:t>
            </w:r>
          </w:p>
          <w:p w14:paraId="7B56BA25">
            <w:pPr>
              <w:pStyle w:val="4"/>
              <w:jc w:val="both"/>
            </w:pPr>
            <w:r>
              <w:rPr>
                <w:rFonts w:ascii="仿宋_GB2312" w:hAnsi="仿宋_GB2312" w:eastAsia="仿宋_GB2312" w:cs="仿宋_GB2312"/>
                <w:color w:val="000000"/>
                <w:sz w:val="24"/>
              </w:rPr>
              <w:t>▲3.可作明场观察,可升级至单层≥8孔位激发荧光观察。</w:t>
            </w:r>
          </w:p>
          <w:p w14:paraId="3125E8D7">
            <w:pPr>
              <w:pStyle w:val="4"/>
              <w:jc w:val="both"/>
            </w:pPr>
            <w:r>
              <w:rPr>
                <w:rFonts w:ascii="仿宋_GB2312" w:hAnsi="仿宋_GB2312" w:eastAsia="仿宋_GB2312" w:cs="仿宋_GB2312"/>
                <w:color w:val="000000"/>
                <w:sz w:val="24"/>
              </w:rPr>
              <w:t>★4.主机包含光源开关、光强调节旋钮，且机身按钮≤5个</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317C4703">
            <w:pPr>
              <w:pStyle w:val="4"/>
              <w:jc w:val="both"/>
            </w:pPr>
            <w:r>
              <w:rPr>
                <w:rFonts w:ascii="仿宋_GB2312" w:hAnsi="仿宋_GB2312" w:eastAsia="仿宋_GB2312" w:cs="仿宋_GB2312"/>
                <w:color w:val="000000"/>
                <w:sz w:val="24"/>
              </w:rPr>
              <w:t>▲5.目镜观察筒：三档分光三目观察筒（至少包含100:0、20:80、0:100三档光路）；10X宽视野目镜视场数≥26</w:t>
            </w:r>
            <w:r>
              <w:rPr>
                <w:rFonts w:ascii="仿宋_GB2312" w:hAnsi="仿宋_GB2312" w:eastAsia="仿宋_GB2312" w:cs="仿宋_GB2312"/>
                <w:b/>
                <w:color w:val="000000"/>
                <w:sz w:val="24"/>
              </w:rPr>
              <w:t>【提供实物整机照片予以佐证】</w:t>
            </w:r>
            <w:r>
              <w:rPr>
                <w:rFonts w:ascii="仿宋_GB2312" w:hAnsi="仿宋_GB2312" w:eastAsia="仿宋_GB2312" w:cs="仿宋_GB2312"/>
                <w:color w:val="000000"/>
                <w:sz w:val="24"/>
              </w:rPr>
              <w:t>。</w:t>
            </w:r>
          </w:p>
          <w:p w14:paraId="3924813C">
            <w:pPr>
              <w:pStyle w:val="4"/>
              <w:jc w:val="both"/>
            </w:pPr>
            <w:r>
              <w:rPr>
                <w:rFonts w:ascii="仿宋_GB2312" w:hAnsi="仿宋_GB2312" w:eastAsia="仿宋_GB2312" w:cs="仿宋_GB2312"/>
                <w:color w:val="000000"/>
                <w:sz w:val="24"/>
              </w:rPr>
              <w:t>▲6.观察筒左右两系统放大率差≤0.3%，目镜放大率允差≤0.5%</w:t>
            </w:r>
            <w:r>
              <w:rPr>
                <w:rFonts w:ascii="仿宋_GB2312" w:hAnsi="仿宋_GB2312" w:eastAsia="仿宋_GB2312" w:cs="仿宋_GB2312"/>
                <w:b/>
                <w:color w:val="000000"/>
                <w:sz w:val="24"/>
              </w:rPr>
              <w:t>【提供第三方检测机构出具的检验（测）报告复印件予以佐证】</w:t>
            </w:r>
            <w:r>
              <w:rPr>
                <w:rFonts w:ascii="仿宋_GB2312" w:hAnsi="仿宋_GB2312" w:eastAsia="仿宋_GB2312" w:cs="仿宋_GB2312"/>
                <w:color w:val="000000"/>
                <w:sz w:val="24"/>
              </w:rPr>
              <w:t>。</w:t>
            </w:r>
          </w:p>
          <w:p w14:paraId="14B7CF87">
            <w:pPr>
              <w:pStyle w:val="4"/>
              <w:ind w:firstLine="240"/>
              <w:jc w:val="both"/>
            </w:pPr>
            <w:r>
              <w:rPr>
                <w:rFonts w:ascii="仿宋_GB2312" w:hAnsi="仿宋_GB2312" w:eastAsia="仿宋_GB2312" w:cs="仿宋_GB2312"/>
                <w:color w:val="000000"/>
                <w:sz w:val="24"/>
              </w:rPr>
              <w:t>7.物镜转换器≥5孔位编码型物镜转换器，配置物镜性能不低于以下指标：</w:t>
            </w:r>
          </w:p>
          <w:p w14:paraId="2B0007B5">
            <w:pPr>
              <w:pStyle w:val="4"/>
              <w:ind w:firstLine="420"/>
              <w:jc w:val="both"/>
            </w:pPr>
            <w:r>
              <w:rPr>
                <w:rFonts w:ascii="仿宋_GB2312" w:hAnsi="仿宋_GB2312" w:eastAsia="仿宋_GB2312" w:cs="仿宋_GB2312"/>
                <w:color w:val="000000"/>
                <w:sz w:val="24"/>
              </w:rPr>
              <w:t>4X数值孔径N.A.≥0.1，工作距离W.D≥18.5mm；</w:t>
            </w:r>
          </w:p>
          <w:p w14:paraId="4806E27D">
            <w:pPr>
              <w:pStyle w:val="4"/>
              <w:ind w:firstLine="420"/>
              <w:jc w:val="both"/>
            </w:pPr>
            <w:r>
              <w:rPr>
                <w:rFonts w:ascii="仿宋_GB2312" w:hAnsi="仿宋_GB2312" w:eastAsia="仿宋_GB2312" w:cs="仿宋_GB2312"/>
                <w:color w:val="000000"/>
                <w:sz w:val="24"/>
              </w:rPr>
              <w:t>10X数值孔径N.A.≥0.25，工作距离W.D≥10.6mm；</w:t>
            </w:r>
          </w:p>
          <w:p w14:paraId="67ADFB18">
            <w:pPr>
              <w:pStyle w:val="4"/>
              <w:ind w:firstLine="420"/>
              <w:jc w:val="both"/>
            </w:pPr>
            <w:r>
              <w:rPr>
                <w:rFonts w:ascii="仿宋_GB2312" w:hAnsi="仿宋_GB2312" w:eastAsia="仿宋_GB2312" w:cs="仿宋_GB2312"/>
                <w:color w:val="000000"/>
                <w:sz w:val="24"/>
              </w:rPr>
              <w:t>20X数值孔径N.A.≥0.4，工作距离W.D≥1.2mm；</w:t>
            </w:r>
          </w:p>
          <w:p w14:paraId="3503225E">
            <w:pPr>
              <w:pStyle w:val="4"/>
              <w:ind w:firstLine="420"/>
              <w:jc w:val="both"/>
            </w:pPr>
            <w:r>
              <w:rPr>
                <w:rFonts w:ascii="仿宋_GB2312" w:hAnsi="仿宋_GB2312" w:eastAsia="仿宋_GB2312" w:cs="仿宋_GB2312"/>
                <w:color w:val="000000"/>
                <w:sz w:val="24"/>
              </w:rPr>
              <w:t>40X数值孔径N.A.≥0.65，工作距离W.D≥0.6mm。</w:t>
            </w:r>
          </w:p>
          <w:p w14:paraId="6D6C4CEE">
            <w:pPr>
              <w:pStyle w:val="4"/>
              <w:ind w:firstLine="240"/>
              <w:jc w:val="both"/>
            </w:pPr>
            <w:r>
              <w:rPr>
                <w:rFonts w:ascii="仿宋_GB2312" w:hAnsi="仿宋_GB2312" w:eastAsia="仿宋_GB2312" w:cs="仿宋_GB2312"/>
                <w:color w:val="000000"/>
                <w:sz w:val="24"/>
              </w:rPr>
              <w:t>8.共览多人观察系统支持≥2人，后期可升级至≥26人，样品观察方向要求使用相同类型的镜简时，所有观察员的图像观察方向相同，指针3步可切换，观察指针颜色具有红色和绿色。</w:t>
            </w:r>
            <w:r>
              <w:rPr>
                <w:rFonts w:ascii="仿宋_GB2312" w:hAnsi="仿宋_GB2312" w:eastAsia="仿宋_GB2312" w:cs="仿宋_GB2312"/>
                <w:sz w:val="24"/>
              </w:rPr>
              <w:t xml:space="preserve"> </w:t>
            </w:r>
          </w:p>
          <w:p w14:paraId="59F617A6">
            <w:pPr>
              <w:pStyle w:val="4"/>
              <w:jc w:val="both"/>
            </w:pPr>
            <w:r>
              <w:rPr>
                <w:rFonts w:ascii="仿宋_GB2312" w:hAnsi="仿宋_GB2312" w:eastAsia="仿宋_GB2312" w:cs="仿宋_GB2312"/>
                <w:color w:val="000000"/>
                <w:sz w:val="24"/>
              </w:rPr>
              <w:t xml:space="preserve">★9.整机质保≥1年。     </w:t>
            </w:r>
          </w:p>
          <w:p w14:paraId="133BF0E5">
            <w:pPr>
              <w:pStyle w:val="4"/>
              <w:ind w:firstLine="240"/>
              <w:jc w:val="both"/>
            </w:pPr>
          </w:p>
        </w:tc>
      </w:tr>
      <w:tr w14:paraId="7E7C61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84C15B">
            <w:pPr>
              <w:pStyle w:val="4"/>
              <w:jc w:val="center"/>
            </w:pPr>
            <w:r>
              <w:rPr>
                <w:rFonts w:ascii="仿宋_GB2312" w:hAnsi="仿宋_GB2312" w:eastAsia="仿宋_GB2312" w:cs="仿宋_GB2312"/>
              </w:rPr>
              <w:t>2</w:t>
            </w:r>
          </w:p>
        </w:tc>
        <w:tc>
          <w:tcPr>
            <w:tcW w:w="581" w:type="dxa"/>
          </w:tcPr>
          <w:p w14:paraId="10BADD12">
            <w:pPr>
              <w:pStyle w:val="4"/>
              <w:jc w:val="center"/>
            </w:pPr>
            <w:r>
              <w:rPr>
                <w:rFonts w:ascii="仿宋_GB2312" w:hAnsi="仿宋_GB2312" w:eastAsia="仿宋_GB2312" w:cs="仿宋_GB2312"/>
              </w:rPr>
              <w:t>★</w:t>
            </w:r>
          </w:p>
        </w:tc>
        <w:tc>
          <w:tcPr>
            <w:tcW w:w="1495" w:type="dxa"/>
          </w:tcPr>
          <w:p w14:paraId="551974AB">
            <w:pPr>
              <w:pStyle w:val="4"/>
              <w:jc w:val="left"/>
            </w:pPr>
            <w:r>
              <w:rPr>
                <w:rFonts w:ascii="仿宋_GB2312" w:hAnsi="仿宋_GB2312" w:eastAsia="仿宋_GB2312" w:cs="仿宋_GB2312"/>
              </w:rPr>
              <w:t>配置要求</w:t>
            </w:r>
          </w:p>
        </w:tc>
        <w:tc>
          <w:tcPr>
            <w:tcW w:w="5814" w:type="dxa"/>
          </w:tcPr>
          <w:p w14:paraId="1F58BB88">
            <w:pPr>
              <w:pStyle w:val="4"/>
              <w:ind w:firstLine="240"/>
              <w:jc w:val="both"/>
            </w:pPr>
            <w:r>
              <w:rPr>
                <w:rFonts w:ascii="仿宋_GB2312" w:hAnsi="仿宋_GB2312" w:eastAsia="仿宋_GB2312" w:cs="仿宋_GB2312"/>
                <w:sz w:val="24"/>
              </w:rPr>
              <w:t>1.正置显微镜主机：1套；</w:t>
            </w:r>
          </w:p>
          <w:p w14:paraId="334DE802">
            <w:pPr>
              <w:pStyle w:val="4"/>
              <w:ind w:firstLine="240"/>
              <w:jc w:val="both"/>
            </w:pPr>
            <w:r>
              <w:rPr>
                <w:rFonts w:ascii="仿宋_GB2312" w:hAnsi="仿宋_GB2312" w:eastAsia="仿宋_GB2312" w:cs="仿宋_GB2312"/>
                <w:sz w:val="24"/>
              </w:rPr>
              <w:t>2.明场照明系统：1套；</w:t>
            </w:r>
          </w:p>
          <w:p w14:paraId="0EF2FFFF">
            <w:pPr>
              <w:pStyle w:val="4"/>
              <w:ind w:firstLine="240"/>
              <w:jc w:val="both"/>
            </w:pPr>
            <w:r>
              <w:rPr>
                <w:rFonts w:ascii="仿宋_GB2312" w:hAnsi="仿宋_GB2312" w:eastAsia="仿宋_GB2312" w:cs="仿宋_GB2312"/>
                <w:sz w:val="24"/>
              </w:rPr>
              <w:t>3.高性能物镜4X，10X，20X，40X：1套；</w:t>
            </w:r>
          </w:p>
          <w:p w14:paraId="628A4CE5">
            <w:pPr>
              <w:pStyle w:val="4"/>
              <w:ind w:firstLine="240"/>
              <w:jc w:val="both"/>
            </w:pPr>
            <w:r>
              <w:rPr>
                <w:rFonts w:ascii="仿宋_GB2312" w:hAnsi="仿宋_GB2312" w:eastAsia="仿宋_GB2312" w:cs="仿宋_GB2312"/>
                <w:sz w:val="24"/>
              </w:rPr>
              <w:t>4.多人共览装置：1套。</w:t>
            </w:r>
          </w:p>
        </w:tc>
      </w:tr>
    </w:tbl>
    <w:p w14:paraId="5E90580B">
      <w:pPr>
        <w:pStyle w:val="4"/>
        <w:jc w:val="left"/>
      </w:pPr>
      <w:r>
        <w:rPr>
          <w:rFonts w:ascii="仿宋_GB2312" w:hAnsi="仿宋_GB2312" w:eastAsia="仿宋_GB2312" w:cs="仿宋_GB2312"/>
        </w:rPr>
        <w:t>标的名称：全自动病理数字化扫描仪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23E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D66CD6">
            <w:pPr>
              <w:pStyle w:val="4"/>
              <w:jc w:val="center"/>
            </w:pPr>
            <w:r>
              <w:rPr>
                <w:rFonts w:ascii="仿宋_GB2312" w:hAnsi="仿宋_GB2312" w:eastAsia="仿宋_GB2312" w:cs="仿宋_GB2312"/>
              </w:rPr>
              <w:t>序号</w:t>
            </w:r>
          </w:p>
        </w:tc>
        <w:tc>
          <w:tcPr>
            <w:tcW w:w="581" w:type="dxa"/>
          </w:tcPr>
          <w:p w14:paraId="1D8FB26B">
            <w:pPr>
              <w:pStyle w:val="4"/>
              <w:jc w:val="center"/>
            </w:pPr>
            <w:r>
              <w:rPr>
                <w:rFonts w:ascii="仿宋_GB2312" w:hAnsi="仿宋_GB2312" w:eastAsia="仿宋_GB2312" w:cs="仿宋_GB2312"/>
              </w:rPr>
              <w:t>符号标识</w:t>
            </w:r>
          </w:p>
        </w:tc>
        <w:tc>
          <w:tcPr>
            <w:tcW w:w="1495" w:type="dxa"/>
          </w:tcPr>
          <w:p w14:paraId="1220602F">
            <w:pPr>
              <w:pStyle w:val="4"/>
              <w:jc w:val="center"/>
            </w:pPr>
            <w:r>
              <w:rPr>
                <w:rFonts w:ascii="仿宋_GB2312" w:hAnsi="仿宋_GB2312" w:eastAsia="仿宋_GB2312" w:cs="仿宋_GB2312"/>
              </w:rPr>
              <w:t>技术要求名称</w:t>
            </w:r>
          </w:p>
        </w:tc>
        <w:tc>
          <w:tcPr>
            <w:tcW w:w="5814" w:type="dxa"/>
          </w:tcPr>
          <w:p w14:paraId="1811D78C">
            <w:pPr>
              <w:pStyle w:val="4"/>
              <w:jc w:val="center"/>
            </w:pPr>
            <w:r>
              <w:rPr>
                <w:rFonts w:ascii="仿宋_GB2312" w:hAnsi="仿宋_GB2312" w:eastAsia="仿宋_GB2312" w:cs="仿宋_GB2312"/>
              </w:rPr>
              <w:t>技术参数与性能指标</w:t>
            </w:r>
          </w:p>
        </w:tc>
      </w:tr>
      <w:tr w14:paraId="0183C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F55B9F">
            <w:pPr>
              <w:pStyle w:val="4"/>
              <w:jc w:val="center"/>
            </w:pPr>
            <w:r>
              <w:rPr>
                <w:rFonts w:ascii="仿宋_GB2312" w:hAnsi="仿宋_GB2312" w:eastAsia="仿宋_GB2312" w:cs="仿宋_GB2312"/>
              </w:rPr>
              <w:t>1</w:t>
            </w:r>
          </w:p>
        </w:tc>
        <w:tc>
          <w:tcPr>
            <w:tcW w:w="581" w:type="dxa"/>
          </w:tcPr>
          <w:p w14:paraId="55DB0342"/>
        </w:tc>
        <w:tc>
          <w:tcPr>
            <w:tcW w:w="1495" w:type="dxa"/>
          </w:tcPr>
          <w:p w14:paraId="6155E7EC">
            <w:pPr>
              <w:pStyle w:val="4"/>
              <w:jc w:val="left"/>
            </w:pPr>
            <w:r>
              <w:rPr>
                <w:rFonts w:ascii="仿宋_GB2312" w:hAnsi="仿宋_GB2312" w:eastAsia="仿宋_GB2312" w:cs="仿宋_GB2312"/>
              </w:rPr>
              <w:t>主要技术指标</w:t>
            </w:r>
          </w:p>
        </w:tc>
        <w:tc>
          <w:tcPr>
            <w:tcW w:w="5814" w:type="dxa"/>
          </w:tcPr>
          <w:p w14:paraId="19066D9E">
            <w:pPr>
              <w:pStyle w:val="4"/>
              <w:ind w:firstLine="480"/>
              <w:jc w:val="both"/>
            </w:pPr>
            <w:r>
              <w:rPr>
                <w:rFonts w:ascii="仿宋_GB2312" w:hAnsi="仿宋_GB2312" w:eastAsia="仿宋_GB2312" w:cs="仿宋_GB2312"/>
                <w:color w:val="000000"/>
                <w:sz w:val="24"/>
              </w:rPr>
              <w:t>★1.适用范围：适用于对病理切片进行图像扫描、浏览、存储、传输、远程会诊、细胞DNA倍体分析。</w:t>
            </w:r>
          </w:p>
          <w:p w14:paraId="5EC21B7F">
            <w:pPr>
              <w:pStyle w:val="4"/>
              <w:ind w:firstLine="240"/>
              <w:jc w:val="both"/>
            </w:pPr>
            <w:r>
              <w:rPr>
                <w:rFonts w:ascii="仿宋_GB2312" w:hAnsi="仿宋_GB2312" w:eastAsia="仿宋_GB2312" w:cs="仿宋_GB2312"/>
                <w:color w:val="000000"/>
                <w:sz w:val="24"/>
              </w:rPr>
              <w:t>2.系统硬件</w:t>
            </w:r>
          </w:p>
          <w:p w14:paraId="7ED9BB20">
            <w:pPr>
              <w:pStyle w:val="4"/>
              <w:ind w:firstLine="480"/>
              <w:jc w:val="both"/>
            </w:pPr>
            <w:r>
              <w:rPr>
                <w:rFonts w:ascii="仿宋_GB2312" w:hAnsi="仿宋_GB2312" w:eastAsia="仿宋_GB2312" w:cs="仿宋_GB2312"/>
                <w:color w:val="000000"/>
                <w:sz w:val="24"/>
              </w:rPr>
              <w:t>2.1片夹</w:t>
            </w:r>
          </w:p>
          <w:p w14:paraId="6FA3C411">
            <w:pPr>
              <w:pStyle w:val="4"/>
              <w:ind w:firstLine="480"/>
              <w:jc w:val="both"/>
            </w:pPr>
            <w:r>
              <w:rPr>
                <w:rFonts w:ascii="仿宋_GB2312" w:hAnsi="仿宋_GB2312" w:eastAsia="仿宋_GB2312" w:cs="仿宋_GB2312"/>
                <w:color w:val="000000"/>
                <w:sz w:val="24"/>
              </w:rPr>
              <w:t>▲2.1.1切片装载容量：单次装载量≥6片。</w:t>
            </w:r>
          </w:p>
          <w:p w14:paraId="50B61E4C">
            <w:pPr>
              <w:pStyle w:val="4"/>
              <w:ind w:firstLine="480"/>
              <w:jc w:val="both"/>
            </w:pPr>
            <w:r>
              <w:rPr>
                <w:rFonts w:ascii="仿宋_GB2312" w:hAnsi="仿宋_GB2312" w:eastAsia="仿宋_GB2312" w:cs="仿宋_GB2312"/>
                <w:color w:val="000000"/>
                <w:sz w:val="24"/>
              </w:rPr>
              <w:t>2.2扫描仪主机</w:t>
            </w:r>
          </w:p>
          <w:p w14:paraId="3CF8922F">
            <w:pPr>
              <w:pStyle w:val="4"/>
              <w:ind w:firstLine="720"/>
              <w:jc w:val="both"/>
            </w:pPr>
            <w:r>
              <w:rPr>
                <w:rFonts w:ascii="仿宋_GB2312" w:hAnsi="仿宋_GB2312" w:eastAsia="仿宋_GB2312" w:cs="仿宋_GB2312"/>
                <w:color w:val="000000"/>
                <w:sz w:val="24"/>
              </w:rPr>
              <w:t>2.2.1一体化设计（非显微镜加装电动平台结构）：防尘、防潮及防干扰光。</w:t>
            </w:r>
          </w:p>
          <w:p w14:paraId="2E6B9EC3">
            <w:pPr>
              <w:pStyle w:val="4"/>
              <w:ind w:firstLine="480"/>
              <w:jc w:val="both"/>
            </w:pPr>
            <w:r>
              <w:rPr>
                <w:rFonts w:ascii="仿宋_GB2312" w:hAnsi="仿宋_GB2312" w:eastAsia="仿宋_GB2312" w:cs="仿宋_GB2312"/>
                <w:color w:val="000000"/>
                <w:sz w:val="24"/>
              </w:rPr>
              <w:t>▲2.2.2具备独立硬件自适应运动对焦装置，对焦时间＜15ms</w:t>
            </w:r>
            <w:r>
              <w:rPr>
                <w:rFonts w:ascii="仿宋_GB2312" w:hAnsi="仿宋_GB2312" w:eastAsia="仿宋_GB2312" w:cs="仿宋_GB2312"/>
                <w:b/>
                <w:color w:val="000000"/>
                <w:sz w:val="24"/>
              </w:rPr>
              <w:t>【提供第三方检测机构出具的检验（测）报告复印件予以佐证】</w:t>
            </w:r>
            <w:r>
              <w:rPr>
                <w:rFonts w:ascii="仿宋_GB2312" w:hAnsi="仿宋_GB2312" w:eastAsia="仿宋_GB2312" w:cs="仿宋_GB2312"/>
                <w:color w:val="000000"/>
                <w:sz w:val="24"/>
              </w:rPr>
              <w:t>。</w:t>
            </w:r>
          </w:p>
          <w:p w14:paraId="59D70AB2">
            <w:pPr>
              <w:pStyle w:val="4"/>
              <w:ind w:firstLine="480"/>
              <w:jc w:val="both"/>
            </w:pPr>
            <w:r>
              <w:rPr>
                <w:rFonts w:ascii="仿宋_GB2312" w:hAnsi="仿宋_GB2312" w:eastAsia="仿宋_GB2312" w:cs="仿宋_GB2312"/>
                <w:color w:val="000000"/>
                <w:sz w:val="24"/>
              </w:rPr>
              <w:t>▲2.2.3具备三孔物镜转换器并实现电动切换</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47EE9733">
            <w:pPr>
              <w:pStyle w:val="4"/>
              <w:ind w:firstLine="480"/>
              <w:jc w:val="both"/>
            </w:pPr>
            <w:r>
              <w:rPr>
                <w:rFonts w:ascii="仿宋_GB2312" w:hAnsi="仿宋_GB2312" w:eastAsia="仿宋_GB2312" w:cs="仿宋_GB2312"/>
                <w:color w:val="000000"/>
                <w:sz w:val="24"/>
              </w:rPr>
              <w:t>▲2.2.4物镜：标配安装2个物镜，最多可扩展第三个高倍物镜并实现电动转换</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15FA8C7F">
            <w:pPr>
              <w:pStyle w:val="4"/>
              <w:ind w:firstLine="720"/>
              <w:jc w:val="both"/>
            </w:pPr>
            <w:r>
              <w:rPr>
                <w:rFonts w:ascii="仿宋_GB2312" w:hAnsi="仿宋_GB2312" w:eastAsia="仿宋_GB2312" w:cs="仿宋_GB2312"/>
                <w:color w:val="000000"/>
                <w:sz w:val="24"/>
              </w:rPr>
              <w:t>2.2.5高速≥USB3.0数据通讯接口，提供稳定的传输性能及系统兼容性。</w:t>
            </w:r>
          </w:p>
          <w:p w14:paraId="34C2438F">
            <w:pPr>
              <w:pStyle w:val="4"/>
              <w:ind w:firstLine="480"/>
              <w:jc w:val="both"/>
            </w:pPr>
            <w:r>
              <w:rPr>
                <w:rFonts w:ascii="仿宋_GB2312" w:hAnsi="仿宋_GB2312" w:eastAsia="仿宋_GB2312" w:cs="仿宋_GB2312"/>
                <w:color w:val="000000"/>
                <w:sz w:val="24"/>
              </w:rPr>
              <w:t>▲2.2.6扫描原理：面阵式扫描，支持手动扫描和自动扫描方式。</w:t>
            </w:r>
          </w:p>
          <w:p w14:paraId="3F83F22B">
            <w:pPr>
              <w:pStyle w:val="4"/>
              <w:ind w:firstLine="720"/>
              <w:jc w:val="both"/>
            </w:pPr>
            <w:r>
              <w:rPr>
                <w:rFonts w:ascii="仿宋_GB2312" w:hAnsi="仿宋_GB2312" w:eastAsia="仿宋_GB2312" w:cs="仿宋_GB2312"/>
                <w:color w:val="000000"/>
                <w:sz w:val="24"/>
              </w:rPr>
              <w:t>2.2.7扫描速度：扫描15mm*15mm有效组织面积，20倍扫描时间≤50s，40倍扫描时间≤120s。</w:t>
            </w:r>
          </w:p>
          <w:p w14:paraId="4DBB19AA">
            <w:pPr>
              <w:pStyle w:val="4"/>
              <w:ind w:firstLine="720"/>
              <w:jc w:val="both"/>
            </w:pPr>
            <w:r>
              <w:rPr>
                <w:rFonts w:ascii="仿宋_GB2312" w:hAnsi="仿宋_GB2312" w:eastAsia="仿宋_GB2312" w:cs="仿宋_GB2312"/>
                <w:color w:val="000000"/>
                <w:sz w:val="24"/>
              </w:rPr>
              <w:t>2.2.8扫描分辨率：</w:t>
            </w:r>
          </w:p>
          <w:p w14:paraId="7F6D1C12">
            <w:pPr>
              <w:pStyle w:val="4"/>
              <w:ind w:firstLine="1060"/>
              <w:jc w:val="both"/>
            </w:pPr>
            <w:r>
              <w:rPr>
                <w:rFonts w:ascii="仿宋_GB2312" w:hAnsi="仿宋_GB2312" w:eastAsia="仿宋_GB2312" w:cs="仿宋_GB2312"/>
                <w:color w:val="000000"/>
                <w:sz w:val="24"/>
              </w:rPr>
              <w:t>20倍扫描分辨率≤0.5μm/pixel</w:t>
            </w:r>
          </w:p>
          <w:p w14:paraId="6E7E3368">
            <w:pPr>
              <w:pStyle w:val="4"/>
              <w:ind w:firstLine="1060"/>
              <w:jc w:val="both"/>
            </w:pPr>
            <w:r>
              <w:rPr>
                <w:rFonts w:ascii="仿宋_GB2312" w:hAnsi="仿宋_GB2312" w:eastAsia="仿宋_GB2312" w:cs="仿宋_GB2312"/>
                <w:color w:val="000000"/>
                <w:sz w:val="24"/>
              </w:rPr>
              <w:t>40倍扫描分辨率≤0.25μm/pixel</w:t>
            </w:r>
          </w:p>
          <w:p w14:paraId="2BBDF990">
            <w:pPr>
              <w:pStyle w:val="4"/>
              <w:ind w:firstLine="720"/>
              <w:jc w:val="both"/>
            </w:pPr>
            <w:r>
              <w:rPr>
                <w:rFonts w:ascii="仿宋_GB2312" w:hAnsi="仿宋_GB2312" w:eastAsia="仿宋_GB2312" w:cs="仿宋_GB2312"/>
                <w:color w:val="000000"/>
                <w:sz w:val="24"/>
              </w:rPr>
              <w:t>2.2.9光学系统：无限远色差校正光学系统（CCIS）。</w:t>
            </w:r>
          </w:p>
          <w:p w14:paraId="0F857E52">
            <w:pPr>
              <w:pStyle w:val="4"/>
              <w:ind w:firstLine="720"/>
              <w:jc w:val="both"/>
            </w:pPr>
            <w:r>
              <w:rPr>
                <w:rFonts w:ascii="仿宋_GB2312" w:hAnsi="仿宋_GB2312" w:eastAsia="仿宋_GB2312" w:cs="仿宋_GB2312"/>
                <w:color w:val="000000"/>
                <w:sz w:val="24"/>
              </w:rPr>
              <w:t>2.2.10光源：LED，寿命≥25000h。</w:t>
            </w:r>
          </w:p>
          <w:p w14:paraId="347DC4C7">
            <w:pPr>
              <w:pStyle w:val="4"/>
              <w:ind w:firstLine="720"/>
              <w:jc w:val="both"/>
            </w:pPr>
            <w:r>
              <w:rPr>
                <w:rFonts w:ascii="仿宋_GB2312" w:hAnsi="仿宋_GB2312" w:eastAsia="仿宋_GB2312" w:cs="仿宋_GB2312"/>
                <w:color w:val="000000"/>
                <w:sz w:val="24"/>
              </w:rPr>
              <w:t>2.2.11摄像装置：搭载三摄像头扫描系统，主相机采用高速相机有效像素≥500万。</w:t>
            </w:r>
          </w:p>
          <w:p w14:paraId="56D93188">
            <w:pPr>
              <w:pStyle w:val="4"/>
              <w:ind w:firstLine="480"/>
              <w:jc w:val="both"/>
            </w:pPr>
            <w:r>
              <w:rPr>
                <w:rFonts w:ascii="仿宋_GB2312" w:hAnsi="仿宋_GB2312" w:eastAsia="仿宋_GB2312" w:cs="仿宋_GB2312"/>
                <w:color w:val="000000"/>
                <w:sz w:val="24"/>
              </w:rPr>
              <w:t>2.3图文工作站配置不低于：处理器:Intel Core i7；图文显示屏≥24寸；内存≥16GB；硬盘≥500G SSD+1TB HDD，操作系统:Windows10 64位专业版。</w:t>
            </w:r>
          </w:p>
          <w:p w14:paraId="7FEB6AB4">
            <w:pPr>
              <w:pStyle w:val="4"/>
              <w:ind w:firstLine="240"/>
              <w:jc w:val="both"/>
            </w:pPr>
            <w:r>
              <w:rPr>
                <w:rFonts w:ascii="仿宋_GB2312" w:hAnsi="仿宋_GB2312" w:eastAsia="仿宋_GB2312" w:cs="仿宋_GB2312"/>
                <w:color w:val="000000"/>
                <w:sz w:val="24"/>
              </w:rPr>
              <w:t>3.系统软件</w:t>
            </w:r>
          </w:p>
          <w:p w14:paraId="22764E8D">
            <w:pPr>
              <w:pStyle w:val="4"/>
              <w:ind w:firstLine="480"/>
              <w:jc w:val="both"/>
            </w:pPr>
            <w:r>
              <w:rPr>
                <w:rFonts w:ascii="仿宋_GB2312" w:hAnsi="仿宋_GB2312" w:eastAsia="仿宋_GB2312" w:cs="仿宋_GB2312"/>
                <w:color w:val="000000"/>
                <w:sz w:val="24"/>
              </w:rPr>
              <w:t>3.1数字切片扫描软件与浏览软件</w:t>
            </w:r>
          </w:p>
          <w:p w14:paraId="082292F3">
            <w:pPr>
              <w:pStyle w:val="4"/>
              <w:ind w:firstLine="720"/>
              <w:jc w:val="both"/>
            </w:pPr>
            <w:r>
              <w:rPr>
                <w:rFonts w:ascii="仿宋_GB2312" w:hAnsi="仿宋_GB2312" w:eastAsia="仿宋_GB2312" w:cs="仿宋_GB2312"/>
                <w:color w:val="000000"/>
                <w:sz w:val="24"/>
              </w:rPr>
              <w:t>3.1.1实现一键式扫描功能，并对病理切片进行图像采集、制作、存储和管理并上传共享。</w:t>
            </w:r>
          </w:p>
          <w:p w14:paraId="602B9418">
            <w:pPr>
              <w:pStyle w:val="4"/>
              <w:ind w:firstLine="720"/>
              <w:jc w:val="both"/>
            </w:pPr>
            <w:r>
              <w:rPr>
                <w:rFonts w:ascii="仿宋_GB2312" w:hAnsi="仿宋_GB2312" w:eastAsia="仿宋_GB2312" w:cs="仿宋_GB2312"/>
                <w:color w:val="000000"/>
                <w:sz w:val="24"/>
              </w:rPr>
              <w:t>3.1.2提供多种扫描模式，满足各种不同切片的扫描需要：标准（硬件实时对焦快速扫描）、高精度扫描（每个视野高精度对焦扫描）、景深扩展（采集多层图像并融合成一张图像）及Z-层叠（采集多层图像并存储成一张图像）等。</w:t>
            </w:r>
          </w:p>
          <w:p w14:paraId="5BF9B0FA">
            <w:pPr>
              <w:pStyle w:val="4"/>
              <w:ind w:firstLine="720"/>
              <w:jc w:val="both"/>
            </w:pPr>
            <w:r>
              <w:rPr>
                <w:rFonts w:ascii="仿宋_GB2312" w:hAnsi="仿宋_GB2312" w:eastAsia="仿宋_GB2312" w:cs="仿宋_GB2312"/>
                <w:color w:val="000000"/>
                <w:sz w:val="24"/>
              </w:rPr>
              <w:t>3.1.3扫描区域：自动识别有效组织区域，自动跳过空白区域；可手动定义扫描区域。</w:t>
            </w:r>
          </w:p>
          <w:p w14:paraId="5743605A">
            <w:pPr>
              <w:pStyle w:val="4"/>
              <w:ind w:firstLine="720"/>
              <w:jc w:val="both"/>
            </w:pPr>
            <w:r>
              <w:rPr>
                <w:rFonts w:ascii="仿宋_GB2312" w:hAnsi="仿宋_GB2312" w:eastAsia="仿宋_GB2312" w:cs="仿宋_GB2312"/>
                <w:color w:val="000000"/>
                <w:sz w:val="24"/>
              </w:rPr>
              <w:t>3.1.4条形码识别：自动识别多种类型一维码、二维码并根据条码信息自动命名切片，用户可自定义命名规则。</w:t>
            </w:r>
          </w:p>
          <w:p w14:paraId="06A7061F">
            <w:pPr>
              <w:pStyle w:val="4"/>
              <w:ind w:firstLine="720"/>
              <w:jc w:val="both"/>
            </w:pPr>
            <w:r>
              <w:rPr>
                <w:rFonts w:ascii="仿宋_GB2312" w:hAnsi="仿宋_GB2312" w:eastAsia="仿宋_GB2312" w:cs="仿宋_GB2312"/>
                <w:color w:val="000000"/>
                <w:sz w:val="24"/>
              </w:rPr>
              <w:t>3.1.5可选择切片加密扫描。</w:t>
            </w:r>
          </w:p>
          <w:p w14:paraId="428C1791">
            <w:pPr>
              <w:pStyle w:val="4"/>
              <w:ind w:firstLine="720"/>
              <w:jc w:val="both"/>
            </w:pPr>
            <w:r>
              <w:rPr>
                <w:rFonts w:ascii="仿宋_GB2312" w:hAnsi="仿宋_GB2312" w:eastAsia="仿宋_GB2312" w:cs="仿宋_GB2312"/>
                <w:color w:val="000000"/>
                <w:sz w:val="24"/>
              </w:rPr>
              <w:t>3.1.6图像采用JPEG或JEPG2000压缩技术，可导出数字切片。</w:t>
            </w:r>
          </w:p>
          <w:p w14:paraId="3B50AB2B">
            <w:pPr>
              <w:pStyle w:val="4"/>
              <w:ind w:firstLine="720"/>
              <w:jc w:val="both"/>
            </w:pPr>
            <w:r>
              <w:rPr>
                <w:rFonts w:ascii="仿宋_GB2312" w:hAnsi="仿宋_GB2312" w:eastAsia="仿宋_GB2312" w:cs="仿宋_GB2312"/>
                <w:color w:val="000000"/>
                <w:sz w:val="24"/>
              </w:rPr>
              <w:t>3.1.7基于HTML技术的WSI数字切片浏览。</w:t>
            </w:r>
          </w:p>
          <w:p w14:paraId="1DD26906">
            <w:pPr>
              <w:pStyle w:val="4"/>
              <w:ind w:firstLine="720"/>
              <w:jc w:val="both"/>
            </w:pPr>
            <w:r>
              <w:rPr>
                <w:rFonts w:ascii="仿宋_GB2312" w:hAnsi="仿宋_GB2312" w:eastAsia="仿宋_GB2312" w:cs="仿宋_GB2312"/>
                <w:color w:val="000000"/>
                <w:sz w:val="24"/>
              </w:rPr>
              <w:t>3.1.8支持图像调节，伽马、对比度、RGB等调节。</w:t>
            </w:r>
          </w:p>
          <w:p w14:paraId="442EC1EC">
            <w:pPr>
              <w:pStyle w:val="4"/>
              <w:ind w:firstLine="720"/>
              <w:jc w:val="both"/>
            </w:pPr>
            <w:r>
              <w:rPr>
                <w:rFonts w:ascii="仿宋_GB2312" w:hAnsi="仿宋_GB2312" w:eastAsia="仿宋_GB2312" w:cs="仿宋_GB2312"/>
                <w:color w:val="000000"/>
                <w:sz w:val="24"/>
              </w:rPr>
              <w:t>3.1.9支持添加测量、ROI选区等多种形式的标注，并与他人分享。</w:t>
            </w:r>
          </w:p>
          <w:p w14:paraId="7BD68BDF">
            <w:pPr>
              <w:pStyle w:val="4"/>
              <w:ind w:firstLine="720"/>
              <w:jc w:val="both"/>
            </w:pPr>
            <w:r>
              <w:rPr>
                <w:rFonts w:ascii="仿宋_GB2312" w:hAnsi="仿宋_GB2312" w:eastAsia="仿宋_GB2312" w:cs="仿宋_GB2312"/>
                <w:color w:val="000000"/>
                <w:sz w:val="24"/>
              </w:rPr>
              <w:t>3.1.10支持在线多人同步浏览，二维码快速分享浏览。</w:t>
            </w:r>
          </w:p>
          <w:p w14:paraId="6BFB0402">
            <w:pPr>
              <w:pStyle w:val="4"/>
              <w:ind w:firstLine="720"/>
              <w:jc w:val="both"/>
            </w:pPr>
            <w:r>
              <w:rPr>
                <w:rFonts w:ascii="仿宋_GB2312" w:hAnsi="仿宋_GB2312" w:eastAsia="仿宋_GB2312" w:cs="仿宋_GB2312"/>
                <w:color w:val="000000"/>
                <w:sz w:val="24"/>
              </w:rPr>
              <w:t>3.1.11支持同屏浏览：同时显示多张图像，便于同一标本间不同条件的对照。</w:t>
            </w:r>
          </w:p>
          <w:p w14:paraId="295402A6">
            <w:pPr>
              <w:pStyle w:val="4"/>
              <w:ind w:firstLine="720"/>
              <w:jc w:val="both"/>
            </w:pPr>
            <w:r>
              <w:rPr>
                <w:rFonts w:ascii="仿宋_GB2312" w:hAnsi="仿宋_GB2312" w:eastAsia="仿宋_GB2312" w:cs="仿宋_GB2312"/>
                <w:color w:val="000000"/>
                <w:sz w:val="24"/>
              </w:rPr>
              <w:t>3.1.12病例附件可直接在线预览（包括但不限于各种格式的图像文件，Office文件，PDF文件等）。</w:t>
            </w:r>
          </w:p>
          <w:p w14:paraId="3814AD03">
            <w:pPr>
              <w:pStyle w:val="4"/>
              <w:ind w:firstLine="240"/>
              <w:jc w:val="both"/>
            </w:pPr>
            <w:r>
              <w:rPr>
                <w:rFonts w:ascii="仿宋_GB2312" w:hAnsi="仿宋_GB2312" w:eastAsia="仿宋_GB2312" w:cs="仿宋_GB2312"/>
                <w:color w:val="000000"/>
                <w:sz w:val="24"/>
              </w:rPr>
              <w:t>▲3.2其他功能：具备细胞DNA倍体扫描与分析功能，用于宫颈、口腔、食管、肠道脱落细胞、支气管肺泡灌洗液及胸腹腔积液细胞DNA倍体筛查。</w:t>
            </w:r>
          </w:p>
          <w:p w14:paraId="3E096823">
            <w:pPr>
              <w:pStyle w:val="4"/>
              <w:ind w:firstLine="240"/>
              <w:jc w:val="both"/>
            </w:pPr>
            <w:r>
              <w:rPr>
                <w:rFonts w:ascii="仿宋_GB2312" w:hAnsi="仿宋_GB2312" w:eastAsia="仿宋_GB2312" w:cs="仿宋_GB2312"/>
                <w:color w:val="000000"/>
                <w:sz w:val="24"/>
              </w:rPr>
              <w:t>4.数字病理远程诊断与质控平台</w:t>
            </w:r>
          </w:p>
          <w:p w14:paraId="6993EB75">
            <w:pPr>
              <w:pStyle w:val="4"/>
              <w:ind w:firstLine="480"/>
              <w:jc w:val="both"/>
            </w:pPr>
            <w:r>
              <w:rPr>
                <w:rFonts w:ascii="仿宋_GB2312" w:hAnsi="仿宋_GB2312" w:eastAsia="仿宋_GB2312" w:cs="仿宋_GB2312"/>
                <w:color w:val="000000"/>
                <w:sz w:val="24"/>
              </w:rPr>
              <w:t>4.1常规会诊模块</w:t>
            </w:r>
          </w:p>
          <w:p w14:paraId="1A757B42">
            <w:pPr>
              <w:pStyle w:val="4"/>
              <w:ind w:firstLine="720"/>
              <w:jc w:val="both"/>
            </w:pPr>
            <w:r>
              <w:rPr>
                <w:rFonts w:ascii="仿宋_GB2312" w:hAnsi="仿宋_GB2312" w:eastAsia="仿宋_GB2312" w:cs="仿宋_GB2312"/>
                <w:color w:val="000000"/>
                <w:sz w:val="24"/>
              </w:rPr>
              <w:t>4.1.1支持远程诊断申请及会诊病例的各种资料录入，将全切片扫描后和相关病例资料等附件上传到会诊平台，可支持数字切片存储、分享、讨论。</w:t>
            </w:r>
          </w:p>
          <w:p w14:paraId="09140FBA">
            <w:pPr>
              <w:pStyle w:val="4"/>
              <w:ind w:firstLine="720"/>
              <w:jc w:val="both"/>
            </w:pPr>
            <w:r>
              <w:rPr>
                <w:rFonts w:ascii="仿宋_GB2312" w:hAnsi="仿宋_GB2312" w:eastAsia="仿宋_GB2312" w:cs="仿宋_GB2312"/>
                <w:color w:val="000000"/>
                <w:sz w:val="24"/>
              </w:rPr>
              <w:t>4.1.2支持同一病例同时提交给多位专家进行诊断，并接收各自的诊断报告。</w:t>
            </w:r>
          </w:p>
          <w:p w14:paraId="5C6ED6A0">
            <w:pPr>
              <w:pStyle w:val="4"/>
              <w:ind w:firstLine="720"/>
              <w:jc w:val="both"/>
            </w:pPr>
            <w:r>
              <w:rPr>
                <w:rFonts w:ascii="仿宋_GB2312" w:hAnsi="仿宋_GB2312" w:eastAsia="仿宋_GB2312" w:cs="仿宋_GB2312"/>
                <w:color w:val="000000"/>
                <w:sz w:val="24"/>
              </w:rPr>
              <w:t>4.1.3支持医院端与专家通过信息进行沟通交流。</w:t>
            </w:r>
          </w:p>
          <w:p w14:paraId="5CE8A476">
            <w:pPr>
              <w:pStyle w:val="4"/>
              <w:ind w:firstLine="720"/>
              <w:jc w:val="both"/>
            </w:pPr>
            <w:r>
              <w:rPr>
                <w:rFonts w:ascii="仿宋_GB2312" w:hAnsi="仿宋_GB2312" w:eastAsia="仿宋_GB2312" w:cs="仿宋_GB2312"/>
                <w:color w:val="000000"/>
                <w:sz w:val="24"/>
              </w:rPr>
              <w:t>4.1.4专家可通过浏览器即可登录会诊平台，进行数字切片浏览和会诊，并发送专家电子版签名的报告，支持手机、平板、电脑等多种设备进行浏览会诊。</w:t>
            </w:r>
          </w:p>
          <w:p w14:paraId="45D8EC3B">
            <w:pPr>
              <w:pStyle w:val="4"/>
              <w:ind w:firstLine="720"/>
              <w:jc w:val="both"/>
            </w:pPr>
            <w:r>
              <w:rPr>
                <w:rFonts w:ascii="仿宋_GB2312" w:hAnsi="仿宋_GB2312" w:eastAsia="仿宋_GB2312" w:cs="仿宋_GB2312"/>
                <w:color w:val="000000"/>
                <w:sz w:val="24"/>
              </w:rPr>
              <w:t>4.1.5支持专家标记收藏典型病例，并可以自动过滤患者敏感信息后，分类管理后分享及讨论。</w:t>
            </w:r>
          </w:p>
          <w:p w14:paraId="5E49C2DB">
            <w:pPr>
              <w:pStyle w:val="4"/>
              <w:ind w:firstLine="720"/>
              <w:jc w:val="both"/>
            </w:pPr>
            <w:r>
              <w:rPr>
                <w:rFonts w:ascii="仿宋_GB2312" w:hAnsi="仿宋_GB2312" w:eastAsia="仿宋_GB2312" w:cs="仿宋_GB2312"/>
                <w:color w:val="000000"/>
                <w:sz w:val="24"/>
              </w:rPr>
              <w:t>4.1.6支持通过自动短信、邮件通知专家有新病例会诊，同样专家会诊出具报告后也会自动通知申请医院查收报告。</w:t>
            </w:r>
          </w:p>
          <w:p w14:paraId="47BE67CB">
            <w:pPr>
              <w:pStyle w:val="4"/>
              <w:ind w:firstLine="720"/>
              <w:jc w:val="both"/>
            </w:pPr>
            <w:r>
              <w:rPr>
                <w:rFonts w:ascii="仿宋_GB2312" w:hAnsi="仿宋_GB2312" w:eastAsia="仿宋_GB2312" w:cs="仿宋_GB2312"/>
                <w:color w:val="000000"/>
                <w:sz w:val="24"/>
              </w:rPr>
              <w:t>4.1.7提供在线免疫组化送染服务，专家可在线开具免疫组化需求，医院在线提交送染申请，便于专家辅助诊断。</w:t>
            </w:r>
          </w:p>
          <w:p w14:paraId="6BFC469B">
            <w:pPr>
              <w:pStyle w:val="4"/>
              <w:ind w:firstLine="720"/>
              <w:jc w:val="both"/>
            </w:pPr>
            <w:r>
              <w:rPr>
                <w:rFonts w:ascii="仿宋_GB2312" w:hAnsi="仿宋_GB2312" w:eastAsia="仿宋_GB2312" w:cs="仿宋_GB2312"/>
                <w:color w:val="000000"/>
                <w:sz w:val="24"/>
              </w:rPr>
              <w:t>4.1.8支持自动记录会诊病例完整操作时间及操作流程，包含申请医院及会诊专家所有操作。</w:t>
            </w:r>
          </w:p>
          <w:p w14:paraId="5D1C9B56">
            <w:pPr>
              <w:pStyle w:val="4"/>
              <w:ind w:firstLine="480"/>
              <w:jc w:val="both"/>
            </w:pPr>
            <w:r>
              <w:rPr>
                <w:rFonts w:ascii="仿宋_GB2312" w:hAnsi="仿宋_GB2312" w:eastAsia="仿宋_GB2312" w:cs="仿宋_GB2312"/>
                <w:color w:val="000000"/>
                <w:sz w:val="24"/>
              </w:rPr>
              <w:t>4.2术中冰冻会诊模块</w:t>
            </w:r>
          </w:p>
          <w:p w14:paraId="5E98D172">
            <w:pPr>
              <w:pStyle w:val="4"/>
              <w:ind w:firstLine="720"/>
              <w:jc w:val="both"/>
            </w:pPr>
            <w:r>
              <w:rPr>
                <w:rFonts w:ascii="仿宋_GB2312" w:hAnsi="仿宋_GB2312" w:eastAsia="仿宋_GB2312" w:cs="仿宋_GB2312"/>
                <w:color w:val="000000"/>
                <w:sz w:val="24"/>
              </w:rPr>
              <w:t>4.2.1可实现冰冻会诊在线预约，自动语音提醒。</w:t>
            </w:r>
          </w:p>
          <w:p w14:paraId="6A7CCF56">
            <w:pPr>
              <w:pStyle w:val="4"/>
              <w:ind w:firstLine="720"/>
              <w:jc w:val="both"/>
            </w:pPr>
            <w:r>
              <w:rPr>
                <w:rFonts w:ascii="仿宋_GB2312" w:hAnsi="仿宋_GB2312" w:eastAsia="仿宋_GB2312" w:cs="仿宋_GB2312"/>
                <w:color w:val="000000"/>
                <w:sz w:val="24"/>
              </w:rPr>
              <w:t>4.2.2采用数字切片即时浏览技术，专家无需等待切片上传完即可开始阅片。</w:t>
            </w:r>
          </w:p>
          <w:p w14:paraId="109F6183">
            <w:pPr>
              <w:pStyle w:val="4"/>
              <w:ind w:firstLine="720"/>
              <w:jc w:val="both"/>
            </w:pPr>
            <w:r>
              <w:rPr>
                <w:rFonts w:ascii="仿宋_GB2312" w:hAnsi="仿宋_GB2312" w:eastAsia="仿宋_GB2312" w:cs="仿宋_GB2312"/>
                <w:color w:val="000000"/>
                <w:sz w:val="24"/>
              </w:rPr>
              <w:t>4.2.3医院和专家之间可实时在线语音、视频交流、快速出具报告。</w:t>
            </w:r>
          </w:p>
          <w:p w14:paraId="1BC463EE">
            <w:pPr>
              <w:pStyle w:val="4"/>
              <w:ind w:firstLine="480"/>
              <w:jc w:val="both"/>
            </w:pPr>
            <w:r>
              <w:rPr>
                <w:rFonts w:ascii="仿宋_GB2312" w:hAnsi="仿宋_GB2312" w:eastAsia="仿宋_GB2312" w:cs="仿宋_GB2312"/>
                <w:color w:val="000000"/>
                <w:sz w:val="24"/>
              </w:rPr>
              <w:t>4.3其他</w:t>
            </w:r>
          </w:p>
          <w:p w14:paraId="2A18C9E8">
            <w:pPr>
              <w:pStyle w:val="4"/>
              <w:ind w:firstLine="720"/>
              <w:jc w:val="both"/>
            </w:pPr>
            <w:r>
              <w:rPr>
                <w:rFonts w:ascii="仿宋_GB2312" w:hAnsi="仿宋_GB2312" w:eastAsia="仿宋_GB2312" w:cs="仿宋_GB2312"/>
                <w:color w:val="000000"/>
                <w:sz w:val="24"/>
              </w:rPr>
              <w:t>4.3.1支持中英文界面切换，方便用户使用。</w:t>
            </w:r>
          </w:p>
          <w:p w14:paraId="57A037C8">
            <w:pPr>
              <w:pStyle w:val="4"/>
              <w:ind w:firstLine="720"/>
              <w:jc w:val="both"/>
            </w:pPr>
            <w:r>
              <w:rPr>
                <w:rFonts w:ascii="仿宋_GB2312" w:hAnsi="仿宋_GB2312" w:eastAsia="仿宋_GB2312" w:cs="仿宋_GB2312"/>
                <w:color w:val="000000"/>
                <w:sz w:val="24"/>
              </w:rPr>
              <w:t>4.3.2支持建立区域质控中心。</w:t>
            </w:r>
          </w:p>
          <w:p w14:paraId="09D6F1B6">
            <w:pPr>
              <w:pStyle w:val="4"/>
              <w:ind w:firstLine="720"/>
              <w:jc w:val="both"/>
            </w:pPr>
            <w:r>
              <w:rPr>
                <w:rFonts w:ascii="仿宋_GB2312" w:hAnsi="仿宋_GB2312" w:eastAsia="仿宋_GB2312" w:cs="仿宋_GB2312"/>
                <w:color w:val="000000"/>
                <w:sz w:val="24"/>
              </w:rPr>
              <w:t>4.3.3平台提供病理远程质控，远程培训考核及数字化切片存储等多样化功能。</w:t>
            </w:r>
          </w:p>
          <w:p w14:paraId="74F01D58">
            <w:pPr>
              <w:pStyle w:val="4"/>
              <w:ind w:firstLine="720"/>
              <w:jc w:val="both"/>
            </w:pPr>
            <w:r>
              <w:rPr>
                <w:rFonts w:ascii="仿宋_GB2312" w:hAnsi="仿宋_GB2312" w:eastAsia="仿宋_GB2312" w:cs="仿宋_GB2312"/>
                <w:color w:val="000000"/>
                <w:sz w:val="24"/>
              </w:rPr>
              <w:t>4.3.4平台具有丰富的病理专家资源，可供选择进行病例诊断。</w:t>
            </w:r>
          </w:p>
          <w:p w14:paraId="34D1791A">
            <w:pPr>
              <w:pStyle w:val="4"/>
              <w:jc w:val="both"/>
            </w:pPr>
            <w:r>
              <w:rPr>
                <w:rFonts w:ascii="仿宋_GB2312" w:hAnsi="仿宋_GB2312" w:eastAsia="仿宋_GB2312" w:cs="仿宋_GB2312"/>
                <w:color w:val="000000"/>
                <w:sz w:val="24"/>
              </w:rPr>
              <w:t>★5.整机质保≥3年。</w:t>
            </w:r>
            <w:r>
              <w:rPr>
                <w:rFonts w:ascii="仿宋_GB2312" w:hAnsi="仿宋_GB2312" w:eastAsia="仿宋_GB2312" w:cs="仿宋_GB2312"/>
                <w:sz w:val="21"/>
              </w:rPr>
              <w:t xml:space="preserve">    </w:t>
            </w:r>
          </w:p>
          <w:p w14:paraId="54B33A19">
            <w:pPr>
              <w:pStyle w:val="4"/>
              <w:ind w:firstLine="480"/>
              <w:jc w:val="both"/>
            </w:pPr>
          </w:p>
        </w:tc>
      </w:tr>
      <w:tr w14:paraId="22AFF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725A8E">
            <w:pPr>
              <w:pStyle w:val="4"/>
              <w:jc w:val="center"/>
            </w:pPr>
            <w:r>
              <w:rPr>
                <w:rFonts w:ascii="仿宋_GB2312" w:hAnsi="仿宋_GB2312" w:eastAsia="仿宋_GB2312" w:cs="仿宋_GB2312"/>
              </w:rPr>
              <w:t>2</w:t>
            </w:r>
          </w:p>
        </w:tc>
        <w:tc>
          <w:tcPr>
            <w:tcW w:w="581" w:type="dxa"/>
          </w:tcPr>
          <w:p w14:paraId="101C50D4">
            <w:pPr>
              <w:pStyle w:val="4"/>
              <w:jc w:val="center"/>
            </w:pPr>
            <w:r>
              <w:rPr>
                <w:rFonts w:ascii="仿宋_GB2312" w:hAnsi="仿宋_GB2312" w:eastAsia="仿宋_GB2312" w:cs="仿宋_GB2312"/>
              </w:rPr>
              <w:t>★</w:t>
            </w:r>
          </w:p>
        </w:tc>
        <w:tc>
          <w:tcPr>
            <w:tcW w:w="1495" w:type="dxa"/>
          </w:tcPr>
          <w:p w14:paraId="63EEF195">
            <w:pPr>
              <w:pStyle w:val="4"/>
              <w:jc w:val="left"/>
            </w:pPr>
            <w:r>
              <w:rPr>
                <w:rFonts w:ascii="仿宋_GB2312" w:hAnsi="仿宋_GB2312" w:eastAsia="仿宋_GB2312" w:cs="仿宋_GB2312"/>
              </w:rPr>
              <w:t>配置要求</w:t>
            </w:r>
          </w:p>
        </w:tc>
        <w:tc>
          <w:tcPr>
            <w:tcW w:w="5814" w:type="dxa"/>
          </w:tcPr>
          <w:p w14:paraId="01C449ED">
            <w:pPr>
              <w:pStyle w:val="4"/>
              <w:ind w:firstLine="480"/>
              <w:jc w:val="both"/>
            </w:pPr>
            <w:r>
              <w:rPr>
                <w:rFonts w:ascii="仿宋_GB2312" w:hAnsi="仿宋_GB2312" w:eastAsia="仿宋_GB2312" w:cs="仿宋_GB2312"/>
                <w:color w:val="000000"/>
                <w:sz w:val="24"/>
              </w:rPr>
              <w:t>1.数字切片扫描与应用系统主机：1台。</w:t>
            </w:r>
            <w:r>
              <w:rPr>
                <w:rFonts w:ascii="仿宋_GB2312" w:hAnsi="仿宋_GB2312" w:eastAsia="仿宋_GB2312" w:cs="仿宋_GB2312"/>
                <w:sz w:val="24"/>
              </w:rPr>
              <w:t xml:space="preserve"> </w:t>
            </w:r>
          </w:p>
          <w:p w14:paraId="78A8005C">
            <w:pPr>
              <w:pStyle w:val="4"/>
              <w:ind w:firstLine="240"/>
              <w:jc w:val="both"/>
            </w:pPr>
            <w:r>
              <w:rPr>
                <w:rFonts w:ascii="仿宋_GB2312" w:hAnsi="仿宋_GB2312" w:eastAsia="仿宋_GB2312" w:cs="仿宋_GB2312"/>
                <w:color w:val="000000"/>
                <w:sz w:val="24"/>
              </w:rPr>
              <w:t>2.图文工作站：1套。</w:t>
            </w:r>
          </w:p>
          <w:p w14:paraId="08293751">
            <w:pPr>
              <w:pStyle w:val="4"/>
              <w:ind w:firstLine="240"/>
              <w:jc w:val="both"/>
            </w:pPr>
            <w:r>
              <w:rPr>
                <w:rFonts w:ascii="仿宋_GB2312" w:hAnsi="仿宋_GB2312" w:eastAsia="仿宋_GB2312" w:cs="仿宋_GB2312"/>
                <w:color w:val="000000"/>
                <w:sz w:val="24"/>
              </w:rPr>
              <w:t>3.扫描软件：1套。</w:t>
            </w:r>
          </w:p>
          <w:p w14:paraId="09122D7D">
            <w:pPr>
              <w:pStyle w:val="4"/>
              <w:ind w:firstLine="240"/>
              <w:jc w:val="both"/>
            </w:pPr>
            <w:r>
              <w:rPr>
                <w:rFonts w:ascii="仿宋_GB2312" w:hAnsi="仿宋_GB2312" w:eastAsia="仿宋_GB2312" w:cs="仿宋_GB2312"/>
                <w:color w:val="000000"/>
                <w:sz w:val="24"/>
              </w:rPr>
              <w:t>4.浏览软件：1套。</w:t>
            </w:r>
          </w:p>
          <w:p w14:paraId="67D059C5">
            <w:pPr>
              <w:pStyle w:val="4"/>
              <w:ind w:firstLine="240"/>
              <w:jc w:val="both"/>
            </w:pPr>
            <w:r>
              <w:rPr>
                <w:rFonts w:ascii="仿宋_GB2312" w:hAnsi="仿宋_GB2312" w:eastAsia="仿宋_GB2312" w:cs="仿宋_GB2312"/>
                <w:color w:val="000000"/>
                <w:sz w:val="24"/>
              </w:rPr>
              <w:t>5.细胞DNA软件：1套。</w:t>
            </w:r>
          </w:p>
          <w:p w14:paraId="44F39940">
            <w:pPr>
              <w:pStyle w:val="4"/>
              <w:jc w:val="both"/>
            </w:pPr>
            <w:r>
              <w:rPr>
                <w:rFonts w:ascii="仿宋_GB2312" w:hAnsi="仿宋_GB2312" w:eastAsia="仿宋_GB2312" w:cs="仿宋_GB2312"/>
                <w:color w:val="000000"/>
                <w:sz w:val="24"/>
              </w:rPr>
              <w:t>6.切片夹：1个。</w:t>
            </w:r>
            <w:r>
              <w:rPr>
                <w:rFonts w:ascii="仿宋_GB2312" w:hAnsi="仿宋_GB2312" w:eastAsia="仿宋_GB2312" w:cs="仿宋_GB2312"/>
                <w:sz w:val="21"/>
              </w:rPr>
              <w:t xml:space="preserve">                    </w:t>
            </w:r>
          </w:p>
          <w:p w14:paraId="293CFE2E">
            <w:pPr>
              <w:pStyle w:val="4"/>
              <w:jc w:val="both"/>
            </w:pPr>
          </w:p>
        </w:tc>
      </w:tr>
    </w:tbl>
    <w:p w14:paraId="6EF1C665">
      <w:pPr>
        <w:pStyle w:val="4"/>
        <w:jc w:val="left"/>
      </w:pPr>
      <w:r>
        <w:rPr>
          <w:rFonts w:ascii="仿宋_GB2312" w:hAnsi="仿宋_GB2312" w:eastAsia="仿宋_GB2312" w:cs="仿宋_GB2312"/>
        </w:rPr>
        <w:t>标的名称：取材台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1959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8AEAF4">
            <w:pPr>
              <w:pStyle w:val="4"/>
              <w:jc w:val="center"/>
            </w:pPr>
            <w:r>
              <w:rPr>
                <w:rFonts w:ascii="仿宋_GB2312" w:hAnsi="仿宋_GB2312" w:eastAsia="仿宋_GB2312" w:cs="仿宋_GB2312"/>
              </w:rPr>
              <w:t>序号</w:t>
            </w:r>
          </w:p>
        </w:tc>
        <w:tc>
          <w:tcPr>
            <w:tcW w:w="581" w:type="dxa"/>
          </w:tcPr>
          <w:p w14:paraId="5FD3A1FD">
            <w:pPr>
              <w:pStyle w:val="4"/>
              <w:jc w:val="center"/>
            </w:pPr>
            <w:r>
              <w:rPr>
                <w:rFonts w:ascii="仿宋_GB2312" w:hAnsi="仿宋_GB2312" w:eastAsia="仿宋_GB2312" w:cs="仿宋_GB2312"/>
              </w:rPr>
              <w:t>符号标识</w:t>
            </w:r>
          </w:p>
        </w:tc>
        <w:tc>
          <w:tcPr>
            <w:tcW w:w="1495" w:type="dxa"/>
          </w:tcPr>
          <w:p w14:paraId="7B56641C">
            <w:pPr>
              <w:pStyle w:val="4"/>
              <w:jc w:val="center"/>
            </w:pPr>
            <w:r>
              <w:rPr>
                <w:rFonts w:ascii="仿宋_GB2312" w:hAnsi="仿宋_GB2312" w:eastAsia="仿宋_GB2312" w:cs="仿宋_GB2312"/>
              </w:rPr>
              <w:t>技术要求名称</w:t>
            </w:r>
          </w:p>
        </w:tc>
        <w:tc>
          <w:tcPr>
            <w:tcW w:w="5814" w:type="dxa"/>
          </w:tcPr>
          <w:p w14:paraId="2D4E420E">
            <w:pPr>
              <w:pStyle w:val="4"/>
              <w:jc w:val="center"/>
            </w:pPr>
            <w:r>
              <w:rPr>
                <w:rFonts w:ascii="仿宋_GB2312" w:hAnsi="仿宋_GB2312" w:eastAsia="仿宋_GB2312" w:cs="仿宋_GB2312"/>
              </w:rPr>
              <w:t>技术参数与性能指标</w:t>
            </w:r>
          </w:p>
        </w:tc>
      </w:tr>
      <w:tr w14:paraId="12EB66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E66904">
            <w:pPr>
              <w:pStyle w:val="4"/>
              <w:jc w:val="center"/>
            </w:pPr>
            <w:r>
              <w:rPr>
                <w:rFonts w:ascii="仿宋_GB2312" w:hAnsi="仿宋_GB2312" w:eastAsia="仿宋_GB2312" w:cs="仿宋_GB2312"/>
              </w:rPr>
              <w:t>1</w:t>
            </w:r>
          </w:p>
        </w:tc>
        <w:tc>
          <w:tcPr>
            <w:tcW w:w="581" w:type="dxa"/>
          </w:tcPr>
          <w:p w14:paraId="12297BB5"/>
        </w:tc>
        <w:tc>
          <w:tcPr>
            <w:tcW w:w="1495" w:type="dxa"/>
          </w:tcPr>
          <w:p w14:paraId="0C94545B">
            <w:pPr>
              <w:pStyle w:val="4"/>
              <w:jc w:val="left"/>
            </w:pPr>
            <w:r>
              <w:rPr>
                <w:rFonts w:ascii="仿宋_GB2312" w:hAnsi="仿宋_GB2312" w:eastAsia="仿宋_GB2312" w:cs="仿宋_GB2312"/>
              </w:rPr>
              <w:t>主要技术指标</w:t>
            </w:r>
          </w:p>
        </w:tc>
        <w:tc>
          <w:tcPr>
            <w:tcW w:w="5814" w:type="dxa"/>
          </w:tcPr>
          <w:p w14:paraId="6226E20D">
            <w:pPr>
              <w:pStyle w:val="4"/>
              <w:ind w:firstLine="480"/>
              <w:jc w:val="both"/>
            </w:pPr>
            <w:r>
              <w:rPr>
                <w:rFonts w:ascii="仿宋_GB2312" w:hAnsi="仿宋_GB2312" w:eastAsia="仿宋_GB2312" w:cs="仿宋_GB2312"/>
                <w:color w:val="000000"/>
                <w:sz w:val="24"/>
              </w:rPr>
              <w:t>1.整体采用304不锈钢，主体钢板厚度≥1.0mm，台面钢板厚度≥1.8mm，水槽钢板厚度≥1.2mm。</w:t>
            </w:r>
          </w:p>
          <w:p w14:paraId="065393CF">
            <w:pPr>
              <w:pStyle w:val="4"/>
              <w:ind w:firstLine="240"/>
              <w:jc w:val="both"/>
            </w:pPr>
            <w:r>
              <w:rPr>
                <w:rFonts w:ascii="仿宋_GB2312" w:hAnsi="仿宋_GB2312" w:eastAsia="仿宋_GB2312" w:cs="仿宋_GB2312"/>
                <w:color w:val="000000"/>
                <w:sz w:val="24"/>
              </w:rPr>
              <w:t>2.台面水槽整体冲压一体成型，内部全圆弧式设计，带有倾斜角防止台面积水。</w:t>
            </w:r>
          </w:p>
          <w:p w14:paraId="1F295BBD">
            <w:pPr>
              <w:pStyle w:val="4"/>
              <w:ind w:firstLine="240"/>
              <w:jc w:val="both"/>
            </w:pPr>
            <w:r>
              <w:rPr>
                <w:rFonts w:ascii="仿宋_GB2312" w:hAnsi="仿宋_GB2312" w:eastAsia="仿宋_GB2312" w:cs="仿宋_GB2312"/>
                <w:color w:val="000000"/>
                <w:sz w:val="24"/>
              </w:rPr>
              <w:t>3.负压排气设计，中部抽风。</w:t>
            </w:r>
          </w:p>
          <w:p w14:paraId="0EA0C409">
            <w:pPr>
              <w:pStyle w:val="4"/>
              <w:ind w:firstLine="240"/>
              <w:jc w:val="both"/>
            </w:pPr>
            <w:r>
              <w:rPr>
                <w:rFonts w:ascii="仿宋_GB2312" w:hAnsi="仿宋_GB2312" w:eastAsia="仿宋_GB2312" w:cs="仿宋_GB2312"/>
                <w:color w:val="000000"/>
                <w:sz w:val="24"/>
              </w:rPr>
              <w:t>4.台面配备2个滚珠轴承冷热喷枪，≥1.5m可伸缩喷枪1个。</w:t>
            </w:r>
          </w:p>
          <w:p w14:paraId="20CC007D">
            <w:pPr>
              <w:pStyle w:val="4"/>
              <w:ind w:firstLine="240"/>
              <w:jc w:val="both"/>
            </w:pPr>
            <w:r>
              <w:rPr>
                <w:rFonts w:ascii="仿宋_GB2312" w:hAnsi="仿宋_GB2312" w:eastAsia="仿宋_GB2312" w:cs="仿宋_GB2312"/>
                <w:color w:val="000000"/>
                <w:sz w:val="24"/>
              </w:rPr>
              <w:t>5.台面左侧带有侧喷淋系统，不锈钢喷嘴，内部具有防堵装置，可连续长时间不间断冲刷台面。</w:t>
            </w:r>
          </w:p>
          <w:p w14:paraId="2925F0D4">
            <w:pPr>
              <w:pStyle w:val="4"/>
              <w:ind w:firstLine="240"/>
              <w:jc w:val="both"/>
            </w:pPr>
            <w:r>
              <w:rPr>
                <w:rFonts w:ascii="仿宋_GB2312" w:hAnsi="仿宋_GB2312" w:eastAsia="仿宋_GB2312" w:cs="仿宋_GB2312"/>
                <w:color w:val="000000"/>
                <w:sz w:val="24"/>
              </w:rPr>
              <w:t>6.风机风管采用PP材料制作，具有低噪音离心风机。</w:t>
            </w:r>
          </w:p>
          <w:p w14:paraId="19288940">
            <w:pPr>
              <w:pStyle w:val="4"/>
              <w:ind w:firstLine="240"/>
              <w:jc w:val="both"/>
            </w:pPr>
            <w:r>
              <w:rPr>
                <w:rFonts w:ascii="仿宋_GB2312" w:hAnsi="仿宋_GB2312" w:eastAsia="仿宋_GB2312" w:cs="仿宋_GB2312"/>
                <w:color w:val="000000"/>
                <w:sz w:val="24"/>
              </w:rPr>
              <w:t>7.台面上方配备磁性吸附工具架可以将金属取材设备和解剖器材吸附在上面。</w:t>
            </w:r>
          </w:p>
          <w:p w14:paraId="6B00A5AC">
            <w:pPr>
              <w:pStyle w:val="4"/>
              <w:ind w:firstLine="240"/>
              <w:jc w:val="both"/>
            </w:pPr>
            <w:r>
              <w:rPr>
                <w:rFonts w:ascii="仿宋_GB2312" w:hAnsi="仿宋_GB2312" w:eastAsia="仿宋_GB2312" w:cs="仿宋_GB2312"/>
                <w:color w:val="000000"/>
                <w:sz w:val="24"/>
              </w:rPr>
              <w:t>8.取材台顶部带有照明灯管，可联动人体感应。</w:t>
            </w:r>
          </w:p>
          <w:p w14:paraId="1C9678EB">
            <w:pPr>
              <w:pStyle w:val="4"/>
              <w:ind w:firstLine="240"/>
              <w:jc w:val="both"/>
            </w:pPr>
            <w:r>
              <w:rPr>
                <w:rFonts w:ascii="仿宋_GB2312" w:hAnsi="仿宋_GB2312" w:eastAsia="仿宋_GB2312" w:cs="仿宋_GB2312"/>
                <w:color w:val="000000"/>
                <w:sz w:val="24"/>
              </w:rPr>
              <w:t>9.侧上方带有补光射灯。</w:t>
            </w:r>
          </w:p>
          <w:p w14:paraId="3746402A">
            <w:pPr>
              <w:pStyle w:val="4"/>
              <w:ind w:firstLine="240"/>
              <w:jc w:val="both"/>
            </w:pPr>
            <w:r>
              <w:rPr>
                <w:rFonts w:ascii="仿宋_GB2312" w:hAnsi="仿宋_GB2312" w:eastAsia="仿宋_GB2312" w:cs="仿宋_GB2312"/>
                <w:color w:val="000000"/>
                <w:sz w:val="24"/>
              </w:rPr>
              <w:t>10.具有紫外线灭菌灯，可定时开关，消毒结束后可联动排风。</w:t>
            </w:r>
          </w:p>
          <w:p w14:paraId="522BA961">
            <w:pPr>
              <w:pStyle w:val="4"/>
              <w:ind w:firstLine="240"/>
              <w:jc w:val="both"/>
            </w:pPr>
            <w:r>
              <w:rPr>
                <w:rFonts w:ascii="仿宋_GB2312" w:hAnsi="仿宋_GB2312" w:eastAsia="仿宋_GB2312" w:cs="仿宋_GB2312"/>
                <w:color w:val="000000"/>
                <w:sz w:val="24"/>
              </w:rPr>
              <w:t>11.取材台上方带有2个防水5孔插座。</w:t>
            </w:r>
          </w:p>
          <w:p w14:paraId="2C1C8D35">
            <w:pPr>
              <w:pStyle w:val="4"/>
              <w:ind w:firstLine="240"/>
              <w:jc w:val="both"/>
            </w:pPr>
            <w:r>
              <w:rPr>
                <w:rFonts w:ascii="仿宋_GB2312" w:hAnsi="仿宋_GB2312" w:eastAsia="仿宋_GB2312" w:cs="仿宋_GB2312"/>
                <w:color w:val="000000"/>
                <w:sz w:val="24"/>
              </w:rPr>
              <w:t>12.具有≥7英寸人机交互智能屏。</w:t>
            </w:r>
          </w:p>
          <w:p w14:paraId="386D581E">
            <w:pPr>
              <w:pStyle w:val="4"/>
              <w:ind w:firstLine="240"/>
              <w:jc w:val="both"/>
            </w:pPr>
            <w:r>
              <w:rPr>
                <w:rFonts w:ascii="仿宋_GB2312" w:hAnsi="仿宋_GB2312" w:eastAsia="仿宋_GB2312" w:cs="仿宋_GB2312"/>
                <w:color w:val="000000"/>
                <w:sz w:val="24"/>
              </w:rPr>
              <w:t>13.具有甲醛含量检测功能，检测到到甲醛含量超标可立即启动排风系统。</w:t>
            </w:r>
          </w:p>
          <w:p w14:paraId="636F13FC">
            <w:pPr>
              <w:pStyle w:val="4"/>
              <w:ind w:firstLine="240"/>
              <w:jc w:val="both"/>
            </w:pPr>
            <w:r>
              <w:rPr>
                <w:rFonts w:ascii="仿宋_GB2312" w:hAnsi="仿宋_GB2312" w:eastAsia="仿宋_GB2312" w:cs="仿宋_GB2312"/>
                <w:color w:val="000000"/>
                <w:sz w:val="24"/>
              </w:rPr>
              <w:t>14.人体感应功能：感应到有工作人员在台前时，立即自动启动补风系统，风速可调。</w:t>
            </w:r>
          </w:p>
          <w:p w14:paraId="4AB09017">
            <w:pPr>
              <w:pStyle w:val="4"/>
              <w:ind w:firstLine="240"/>
              <w:jc w:val="both"/>
            </w:pPr>
            <w:r>
              <w:rPr>
                <w:rFonts w:ascii="仿宋_GB2312" w:hAnsi="仿宋_GB2312" w:eastAsia="仿宋_GB2312" w:cs="仿宋_GB2312"/>
                <w:color w:val="000000"/>
                <w:sz w:val="24"/>
              </w:rPr>
              <w:t>15.具有喷淋装置；具有碎骨机。</w:t>
            </w:r>
          </w:p>
          <w:p w14:paraId="332D233A">
            <w:pPr>
              <w:pStyle w:val="4"/>
              <w:jc w:val="both"/>
            </w:pPr>
            <w:r>
              <w:rPr>
                <w:rFonts w:ascii="仿宋_GB2312" w:hAnsi="仿宋_GB2312" w:eastAsia="仿宋_GB2312" w:cs="仿宋_GB2312"/>
                <w:color w:val="000000"/>
                <w:sz w:val="24"/>
              </w:rPr>
              <w:t>16.取材板为尼龙材质。</w:t>
            </w:r>
            <w:r>
              <w:rPr>
                <w:rFonts w:ascii="仿宋_GB2312" w:hAnsi="仿宋_GB2312" w:eastAsia="仿宋_GB2312" w:cs="仿宋_GB2312"/>
                <w:sz w:val="21"/>
              </w:rPr>
              <w:t xml:space="preserve">                           </w:t>
            </w:r>
          </w:p>
          <w:p w14:paraId="043F0E41">
            <w:pPr>
              <w:pStyle w:val="4"/>
              <w:ind w:firstLine="480"/>
              <w:jc w:val="both"/>
            </w:pPr>
          </w:p>
        </w:tc>
      </w:tr>
    </w:tbl>
    <w:p w14:paraId="3D7CA47D">
      <w:pPr>
        <w:pStyle w:val="4"/>
        <w:jc w:val="left"/>
      </w:pPr>
      <w:r>
        <w:rPr>
          <w:rFonts w:ascii="仿宋_GB2312" w:hAnsi="仿宋_GB2312" w:eastAsia="仿宋_GB2312" w:cs="仿宋_GB2312"/>
        </w:rPr>
        <w:t>标的名称：标本暂存柜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D3A6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B047D8">
            <w:pPr>
              <w:pStyle w:val="4"/>
              <w:jc w:val="center"/>
            </w:pPr>
            <w:r>
              <w:rPr>
                <w:rFonts w:ascii="仿宋_GB2312" w:hAnsi="仿宋_GB2312" w:eastAsia="仿宋_GB2312" w:cs="仿宋_GB2312"/>
              </w:rPr>
              <w:t>序号</w:t>
            </w:r>
          </w:p>
        </w:tc>
        <w:tc>
          <w:tcPr>
            <w:tcW w:w="581" w:type="dxa"/>
          </w:tcPr>
          <w:p w14:paraId="71797005">
            <w:pPr>
              <w:pStyle w:val="4"/>
              <w:jc w:val="center"/>
            </w:pPr>
            <w:r>
              <w:rPr>
                <w:rFonts w:ascii="仿宋_GB2312" w:hAnsi="仿宋_GB2312" w:eastAsia="仿宋_GB2312" w:cs="仿宋_GB2312"/>
              </w:rPr>
              <w:t>符号标识</w:t>
            </w:r>
          </w:p>
        </w:tc>
        <w:tc>
          <w:tcPr>
            <w:tcW w:w="1495" w:type="dxa"/>
          </w:tcPr>
          <w:p w14:paraId="1C91ADF1">
            <w:pPr>
              <w:pStyle w:val="4"/>
              <w:jc w:val="center"/>
            </w:pPr>
            <w:r>
              <w:rPr>
                <w:rFonts w:ascii="仿宋_GB2312" w:hAnsi="仿宋_GB2312" w:eastAsia="仿宋_GB2312" w:cs="仿宋_GB2312"/>
              </w:rPr>
              <w:t>技术要求名称</w:t>
            </w:r>
          </w:p>
        </w:tc>
        <w:tc>
          <w:tcPr>
            <w:tcW w:w="5814" w:type="dxa"/>
          </w:tcPr>
          <w:p w14:paraId="49BBCD8A">
            <w:pPr>
              <w:pStyle w:val="4"/>
              <w:jc w:val="center"/>
            </w:pPr>
            <w:r>
              <w:rPr>
                <w:rFonts w:ascii="仿宋_GB2312" w:hAnsi="仿宋_GB2312" w:eastAsia="仿宋_GB2312" w:cs="仿宋_GB2312"/>
              </w:rPr>
              <w:t>技术参数与性能指标</w:t>
            </w:r>
          </w:p>
        </w:tc>
      </w:tr>
      <w:tr w14:paraId="0DA9FD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EEAAD4">
            <w:pPr>
              <w:pStyle w:val="4"/>
              <w:jc w:val="center"/>
            </w:pPr>
            <w:r>
              <w:rPr>
                <w:rFonts w:ascii="仿宋_GB2312" w:hAnsi="仿宋_GB2312" w:eastAsia="仿宋_GB2312" w:cs="仿宋_GB2312"/>
              </w:rPr>
              <w:t>1</w:t>
            </w:r>
          </w:p>
        </w:tc>
        <w:tc>
          <w:tcPr>
            <w:tcW w:w="581" w:type="dxa"/>
          </w:tcPr>
          <w:p w14:paraId="0B877E9A"/>
        </w:tc>
        <w:tc>
          <w:tcPr>
            <w:tcW w:w="1495" w:type="dxa"/>
          </w:tcPr>
          <w:p w14:paraId="5D6A2B67">
            <w:pPr>
              <w:pStyle w:val="4"/>
              <w:jc w:val="left"/>
            </w:pPr>
            <w:r>
              <w:rPr>
                <w:rFonts w:ascii="仿宋_GB2312" w:hAnsi="仿宋_GB2312" w:eastAsia="仿宋_GB2312" w:cs="仿宋_GB2312"/>
              </w:rPr>
              <w:t>主要技术指标</w:t>
            </w:r>
          </w:p>
        </w:tc>
        <w:tc>
          <w:tcPr>
            <w:tcW w:w="5814" w:type="dxa"/>
          </w:tcPr>
          <w:p w14:paraId="66DDC191">
            <w:pPr>
              <w:pStyle w:val="4"/>
              <w:ind w:firstLine="480"/>
              <w:jc w:val="both"/>
            </w:pPr>
            <w:r>
              <w:rPr>
                <w:rFonts w:ascii="仿宋_GB2312" w:hAnsi="仿宋_GB2312" w:eastAsia="仿宋_GB2312" w:cs="仿宋_GB2312"/>
                <w:color w:val="000000"/>
                <w:sz w:val="24"/>
              </w:rPr>
              <w:t>1.工艺要求：柜体无缝焊接，柜体钢板厚度≥1.5mm。</w:t>
            </w:r>
          </w:p>
          <w:p w14:paraId="192D63E4">
            <w:pPr>
              <w:pStyle w:val="4"/>
              <w:ind w:firstLine="240"/>
              <w:jc w:val="both"/>
            </w:pPr>
            <w:r>
              <w:rPr>
                <w:rFonts w:ascii="仿宋_GB2312" w:hAnsi="仿宋_GB2312" w:eastAsia="仿宋_GB2312" w:cs="仿宋_GB2312"/>
                <w:color w:val="000000"/>
                <w:sz w:val="24"/>
              </w:rPr>
              <w:t>2.门缝间隙均匀一致，间隙在1～2mm之间。</w:t>
            </w:r>
          </w:p>
          <w:p w14:paraId="7724DBAC">
            <w:pPr>
              <w:pStyle w:val="4"/>
              <w:ind w:firstLine="240"/>
              <w:jc w:val="both"/>
            </w:pPr>
            <w:r>
              <w:rPr>
                <w:rFonts w:ascii="仿宋_GB2312" w:hAnsi="仿宋_GB2312" w:eastAsia="仿宋_GB2312" w:cs="仿宋_GB2312"/>
                <w:color w:val="000000"/>
                <w:sz w:val="24"/>
              </w:rPr>
              <w:t>3.所用标准件及紧固件均需氧化或镀锌处理。</w:t>
            </w:r>
          </w:p>
          <w:p w14:paraId="1797FCE8">
            <w:pPr>
              <w:pStyle w:val="4"/>
              <w:ind w:firstLine="240"/>
              <w:jc w:val="both"/>
            </w:pPr>
            <w:r>
              <w:rPr>
                <w:rFonts w:ascii="仿宋_GB2312" w:hAnsi="仿宋_GB2312" w:eastAsia="仿宋_GB2312" w:cs="仿宋_GB2312"/>
                <w:color w:val="000000"/>
                <w:sz w:val="24"/>
              </w:rPr>
              <w:t>4.塑膜厚度为60～70μm，塑层防锈能力≥20年。</w:t>
            </w:r>
          </w:p>
          <w:p w14:paraId="050E0809">
            <w:pPr>
              <w:pStyle w:val="4"/>
              <w:jc w:val="both"/>
            </w:pPr>
            <w:r>
              <w:rPr>
                <w:rFonts w:ascii="仿宋_GB2312" w:hAnsi="仿宋_GB2312" w:eastAsia="仿宋_GB2312" w:cs="仿宋_GB2312"/>
                <w:color w:val="000000"/>
                <w:sz w:val="24"/>
              </w:rPr>
              <w:t>5.蜡块存放柜：可存放≥15000个蜡块；玻片柜（切片柜）：可存放≥50000张玻片；晾片柜：可晾片≥6500张玻片。</w:t>
            </w:r>
            <w:r>
              <w:rPr>
                <w:rFonts w:ascii="仿宋_GB2312" w:hAnsi="仿宋_GB2312" w:eastAsia="仿宋_GB2312" w:cs="仿宋_GB2312"/>
                <w:sz w:val="21"/>
              </w:rPr>
              <w:t xml:space="preserve">      </w:t>
            </w:r>
          </w:p>
          <w:p w14:paraId="4AF353D4">
            <w:pPr>
              <w:pStyle w:val="4"/>
              <w:ind w:firstLine="480"/>
              <w:jc w:val="both"/>
            </w:pPr>
          </w:p>
        </w:tc>
      </w:tr>
    </w:tbl>
    <w:p w14:paraId="24C6068D">
      <w:pPr>
        <w:pStyle w:val="4"/>
        <w:jc w:val="left"/>
      </w:pPr>
      <w:r>
        <w:rPr>
          <w:rFonts w:ascii="仿宋_GB2312" w:hAnsi="仿宋_GB2312" w:eastAsia="仿宋_GB2312" w:cs="仿宋_GB2312"/>
        </w:rPr>
        <w:t>标的名称：生物安全柜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29A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544F8E">
            <w:pPr>
              <w:pStyle w:val="4"/>
              <w:jc w:val="center"/>
            </w:pPr>
            <w:r>
              <w:rPr>
                <w:rFonts w:ascii="仿宋_GB2312" w:hAnsi="仿宋_GB2312" w:eastAsia="仿宋_GB2312" w:cs="仿宋_GB2312"/>
              </w:rPr>
              <w:t>序号</w:t>
            </w:r>
          </w:p>
        </w:tc>
        <w:tc>
          <w:tcPr>
            <w:tcW w:w="581" w:type="dxa"/>
          </w:tcPr>
          <w:p w14:paraId="16108D5D">
            <w:pPr>
              <w:pStyle w:val="4"/>
              <w:jc w:val="center"/>
            </w:pPr>
            <w:r>
              <w:rPr>
                <w:rFonts w:ascii="仿宋_GB2312" w:hAnsi="仿宋_GB2312" w:eastAsia="仿宋_GB2312" w:cs="仿宋_GB2312"/>
              </w:rPr>
              <w:t>符号标识</w:t>
            </w:r>
          </w:p>
        </w:tc>
        <w:tc>
          <w:tcPr>
            <w:tcW w:w="1495" w:type="dxa"/>
          </w:tcPr>
          <w:p w14:paraId="3F99FD79">
            <w:pPr>
              <w:pStyle w:val="4"/>
              <w:jc w:val="center"/>
            </w:pPr>
            <w:r>
              <w:rPr>
                <w:rFonts w:ascii="仿宋_GB2312" w:hAnsi="仿宋_GB2312" w:eastAsia="仿宋_GB2312" w:cs="仿宋_GB2312"/>
              </w:rPr>
              <w:t>技术要求名称</w:t>
            </w:r>
          </w:p>
        </w:tc>
        <w:tc>
          <w:tcPr>
            <w:tcW w:w="5814" w:type="dxa"/>
          </w:tcPr>
          <w:p w14:paraId="6B5215AD">
            <w:pPr>
              <w:pStyle w:val="4"/>
              <w:jc w:val="center"/>
            </w:pPr>
            <w:r>
              <w:rPr>
                <w:rFonts w:ascii="仿宋_GB2312" w:hAnsi="仿宋_GB2312" w:eastAsia="仿宋_GB2312" w:cs="仿宋_GB2312"/>
              </w:rPr>
              <w:t>技术参数与性能指标</w:t>
            </w:r>
          </w:p>
        </w:tc>
      </w:tr>
      <w:tr w14:paraId="69ADC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D0A432">
            <w:pPr>
              <w:pStyle w:val="4"/>
              <w:jc w:val="center"/>
            </w:pPr>
            <w:r>
              <w:rPr>
                <w:rFonts w:ascii="仿宋_GB2312" w:hAnsi="仿宋_GB2312" w:eastAsia="仿宋_GB2312" w:cs="仿宋_GB2312"/>
              </w:rPr>
              <w:t>1</w:t>
            </w:r>
          </w:p>
        </w:tc>
        <w:tc>
          <w:tcPr>
            <w:tcW w:w="581" w:type="dxa"/>
          </w:tcPr>
          <w:p w14:paraId="40B5345D"/>
        </w:tc>
        <w:tc>
          <w:tcPr>
            <w:tcW w:w="1495" w:type="dxa"/>
          </w:tcPr>
          <w:p w14:paraId="7C30C96F">
            <w:pPr>
              <w:pStyle w:val="4"/>
              <w:jc w:val="left"/>
            </w:pPr>
            <w:r>
              <w:rPr>
                <w:rFonts w:ascii="仿宋_GB2312" w:hAnsi="仿宋_GB2312" w:eastAsia="仿宋_GB2312" w:cs="仿宋_GB2312"/>
              </w:rPr>
              <w:t>主要技术指标</w:t>
            </w:r>
          </w:p>
        </w:tc>
        <w:tc>
          <w:tcPr>
            <w:tcW w:w="5814" w:type="dxa"/>
          </w:tcPr>
          <w:p w14:paraId="7B745BB0">
            <w:pPr>
              <w:pStyle w:val="4"/>
              <w:ind w:firstLine="480"/>
              <w:jc w:val="both"/>
            </w:pPr>
            <w:r>
              <w:rPr>
                <w:rFonts w:ascii="仿宋_GB2312" w:hAnsi="仿宋_GB2312" w:eastAsia="仿宋_GB2312" w:cs="仿宋_GB2312"/>
                <w:color w:val="000000"/>
                <w:sz w:val="24"/>
              </w:rPr>
              <w:t>1.安全柜基本参数：</w:t>
            </w:r>
          </w:p>
          <w:p w14:paraId="190728E9">
            <w:pPr>
              <w:pStyle w:val="4"/>
              <w:ind w:firstLine="480"/>
              <w:jc w:val="both"/>
            </w:pPr>
            <w:r>
              <w:rPr>
                <w:rFonts w:ascii="仿宋_GB2312" w:hAnsi="仿宋_GB2312" w:eastAsia="仿宋_GB2312" w:cs="仿宋_GB2312"/>
                <w:color w:val="000000"/>
                <w:sz w:val="24"/>
              </w:rPr>
              <w:t>1.1分类：A2型，30%外排，70%循环；外部尺寸≥（L*D*H）1500mm*755mm*2200mm；内部尺寸≥（L*D*H）1350mm*600mm*660mm；台面距离地面高度：≥750mm（尺寸可根据要求订制修改）。</w:t>
            </w:r>
          </w:p>
          <w:p w14:paraId="028AE411">
            <w:pPr>
              <w:pStyle w:val="4"/>
              <w:ind w:firstLine="480"/>
              <w:jc w:val="both"/>
            </w:pPr>
            <w:r>
              <w:rPr>
                <w:rFonts w:ascii="仿宋_GB2312" w:hAnsi="仿宋_GB2312" w:eastAsia="仿宋_GB2312" w:cs="仿宋_GB2312"/>
                <w:color w:val="000000"/>
                <w:sz w:val="24"/>
              </w:rPr>
              <w:t>1.2风速：平均下降风速：0.33±0.025m/s；平均吸入口风速0.53±0.025m/s；系统排风总量≥520m³/h。</w:t>
            </w:r>
          </w:p>
          <w:p w14:paraId="45E9B5FB">
            <w:pPr>
              <w:pStyle w:val="4"/>
              <w:ind w:firstLine="480"/>
              <w:jc w:val="both"/>
            </w:pPr>
            <w:r>
              <w:rPr>
                <w:rFonts w:ascii="仿宋_GB2312" w:hAnsi="仿宋_GB2312" w:eastAsia="仿宋_GB2312" w:cs="仿宋_GB2312"/>
                <w:color w:val="000000"/>
                <w:sz w:val="24"/>
              </w:rPr>
              <w:t>1.3额定功率：1600VA（包含操作区插座负载，总负载不能超过1000VA,单个插座功率最大500VA）。</w:t>
            </w:r>
          </w:p>
          <w:p w14:paraId="099A2432">
            <w:pPr>
              <w:pStyle w:val="4"/>
              <w:ind w:firstLine="480"/>
              <w:jc w:val="both"/>
            </w:pPr>
            <w:r>
              <w:rPr>
                <w:rFonts w:ascii="仿宋_GB2312" w:hAnsi="仿宋_GB2312" w:eastAsia="仿宋_GB2312" w:cs="仿宋_GB2312"/>
                <w:color w:val="000000"/>
                <w:sz w:val="24"/>
              </w:rPr>
              <w:t>1.4噪音等级≤67dB（A）；照明≥1000lx。</w:t>
            </w:r>
          </w:p>
          <w:p w14:paraId="68C52C79">
            <w:pPr>
              <w:pStyle w:val="4"/>
              <w:ind w:firstLine="240"/>
              <w:jc w:val="both"/>
            </w:pPr>
            <w:r>
              <w:rPr>
                <w:rFonts w:ascii="仿宋_GB2312" w:hAnsi="仿宋_GB2312" w:eastAsia="仿宋_GB2312" w:cs="仿宋_GB2312"/>
                <w:color w:val="000000"/>
                <w:sz w:val="24"/>
              </w:rPr>
              <w:t>▲1.5过滤效率：送风和排风过滤器均采用硼硅酸盐玻璃纤维材质的ULPA高效过滤器，对0.12μm颗粒过滤效率≥99.9995%。</w:t>
            </w:r>
          </w:p>
          <w:p w14:paraId="5660FB3D">
            <w:pPr>
              <w:pStyle w:val="4"/>
              <w:ind w:firstLine="480"/>
              <w:jc w:val="both"/>
            </w:pPr>
            <w:r>
              <w:rPr>
                <w:rFonts w:ascii="仿宋_GB2312" w:hAnsi="仿宋_GB2312" w:eastAsia="仿宋_GB2312" w:cs="仿宋_GB2312"/>
                <w:color w:val="000000"/>
                <w:sz w:val="24"/>
              </w:rPr>
              <w:t>1.6使用人数：1—2人。</w:t>
            </w:r>
          </w:p>
          <w:p w14:paraId="1A57EDF2">
            <w:pPr>
              <w:pStyle w:val="4"/>
              <w:jc w:val="both"/>
            </w:pPr>
            <w:r>
              <w:rPr>
                <w:rFonts w:ascii="仿宋_GB2312" w:hAnsi="仿宋_GB2312" w:eastAsia="仿宋_GB2312" w:cs="仿宋_GB2312"/>
                <w:color w:val="000000"/>
                <w:sz w:val="24"/>
              </w:rPr>
              <w:t>2.生物安全性：人员安全性：用碘化钾（KI）法测试，前窗操作口的保护因子≥1×105；产品安全性：菌落数≤5CFU/次；交叉污染安全性：菌落数≤2CFU/次。</w:t>
            </w:r>
            <w:r>
              <w:rPr>
                <w:rFonts w:ascii="仿宋_GB2312" w:hAnsi="仿宋_GB2312" w:eastAsia="仿宋_GB2312" w:cs="仿宋_GB2312"/>
                <w:sz w:val="21"/>
              </w:rPr>
              <w:t xml:space="preserve">    </w:t>
            </w:r>
          </w:p>
          <w:p w14:paraId="62CFABDC">
            <w:pPr>
              <w:pStyle w:val="4"/>
              <w:ind w:firstLine="720"/>
              <w:jc w:val="both"/>
            </w:pPr>
          </w:p>
        </w:tc>
      </w:tr>
      <w:tr w14:paraId="399C2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D142AB">
            <w:pPr>
              <w:pStyle w:val="4"/>
              <w:jc w:val="center"/>
            </w:pPr>
            <w:r>
              <w:rPr>
                <w:rFonts w:ascii="仿宋_GB2312" w:hAnsi="仿宋_GB2312" w:eastAsia="仿宋_GB2312" w:cs="仿宋_GB2312"/>
              </w:rPr>
              <w:t>2</w:t>
            </w:r>
          </w:p>
        </w:tc>
        <w:tc>
          <w:tcPr>
            <w:tcW w:w="581" w:type="dxa"/>
          </w:tcPr>
          <w:p w14:paraId="5E16E1A2"/>
        </w:tc>
        <w:tc>
          <w:tcPr>
            <w:tcW w:w="1495" w:type="dxa"/>
          </w:tcPr>
          <w:p w14:paraId="54BFE478">
            <w:pPr>
              <w:pStyle w:val="4"/>
              <w:jc w:val="left"/>
            </w:pPr>
            <w:r>
              <w:rPr>
                <w:rFonts w:ascii="仿宋_GB2312" w:hAnsi="仿宋_GB2312" w:eastAsia="仿宋_GB2312" w:cs="仿宋_GB2312"/>
              </w:rPr>
              <w:t>结构功能</w:t>
            </w:r>
          </w:p>
        </w:tc>
        <w:tc>
          <w:tcPr>
            <w:tcW w:w="5814" w:type="dxa"/>
          </w:tcPr>
          <w:p w14:paraId="0A6A8FDC">
            <w:pPr>
              <w:pStyle w:val="4"/>
              <w:ind w:firstLine="480"/>
              <w:jc w:val="both"/>
            </w:pPr>
            <w:r>
              <w:rPr>
                <w:rFonts w:ascii="仿宋_GB2312" w:hAnsi="仿宋_GB2312" w:eastAsia="仿宋_GB2312" w:cs="仿宋_GB2312"/>
                <w:color w:val="000000"/>
                <w:sz w:val="24"/>
              </w:rPr>
              <w:t>1.柜体采用10°倾斜角设计。</w:t>
            </w:r>
          </w:p>
          <w:p w14:paraId="3D39A386">
            <w:pPr>
              <w:pStyle w:val="4"/>
              <w:ind w:firstLine="240"/>
              <w:jc w:val="both"/>
            </w:pPr>
            <w:r>
              <w:rPr>
                <w:rFonts w:ascii="仿宋_GB2312" w:hAnsi="仿宋_GB2312" w:eastAsia="仿宋_GB2312" w:cs="仿宋_GB2312"/>
                <w:color w:val="000000"/>
                <w:sz w:val="24"/>
              </w:rPr>
              <w:t>2.安全柜裸露工作区三侧壁板采用不锈钢一体化结构，内部可清洗部位采用≥8mm大圆角处理；工作区采用四面（左右二侧、后部、底部）负压环绕设计工作区内；工作台面材质为不锈钢，采用盆状式设计；福马脚轮设计：脚轮与支架一体化设计。</w:t>
            </w:r>
          </w:p>
          <w:p w14:paraId="3E15B151">
            <w:pPr>
              <w:pStyle w:val="4"/>
              <w:ind w:firstLine="240"/>
              <w:jc w:val="both"/>
            </w:pPr>
            <w:r>
              <w:rPr>
                <w:rFonts w:ascii="仿宋_GB2312" w:hAnsi="仿宋_GB2312" w:eastAsia="仿宋_GB2312" w:cs="仿宋_GB2312"/>
                <w:color w:val="000000"/>
                <w:sz w:val="24"/>
              </w:rPr>
              <w:t>3.合理的结构设计：安全柜过滤器和风机的维修、更换，都可在安全柜的前侧进行，单人即可更换；柜子底部四个垫块预留出搬抬空间；柜体和支架可分离，支架高度可根据实际情况订制修改。</w:t>
            </w:r>
          </w:p>
          <w:p w14:paraId="109B6CE5">
            <w:pPr>
              <w:pStyle w:val="4"/>
              <w:jc w:val="both"/>
            </w:pPr>
            <w:r>
              <w:rPr>
                <w:rFonts w:ascii="仿宋_GB2312" w:hAnsi="仿宋_GB2312" w:eastAsia="仿宋_GB2312" w:cs="仿宋_GB2312"/>
                <w:color w:val="000000"/>
                <w:sz w:val="24"/>
              </w:rPr>
              <w:t>▲4.前窗玻璃采用双层夹胶防爆安全玻璃。</w:t>
            </w:r>
          </w:p>
          <w:p w14:paraId="26EF3447">
            <w:pPr>
              <w:pStyle w:val="4"/>
              <w:jc w:val="both"/>
            </w:pPr>
            <w:r>
              <w:rPr>
                <w:rFonts w:ascii="仿宋_GB2312" w:hAnsi="仿宋_GB2312" w:eastAsia="仿宋_GB2312" w:cs="仿宋_GB2312"/>
                <w:color w:val="000000"/>
                <w:sz w:val="24"/>
              </w:rPr>
              <w:t>▲5.LCD彩色液晶显示屏，全参数显示,实时动态显示操作区的下降气流流速和流入气流流速，显示安全柜的整体运行时间，UV 灯的运行时间，操作区的温度和湿度，送风和排风过滤器的阻力，显示过滤器的使用时间并由条码显示过滤器的使用寿命，条码全部点亮是过滤器寿命到期。</w:t>
            </w:r>
          </w:p>
          <w:p w14:paraId="3FB344A9">
            <w:pPr>
              <w:pStyle w:val="4"/>
              <w:ind w:firstLine="240"/>
              <w:jc w:val="both"/>
            </w:pPr>
            <w:r>
              <w:rPr>
                <w:rFonts w:ascii="仿宋_GB2312" w:hAnsi="仿宋_GB2312" w:eastAsia="仿宋_GB2312" w:cs="仿宋_GB2312"/>
                <w:color w:val="000000"/>
                <w:sz w:val="24"/>
              </w:rPr>
              <w:t>6.脚踏电动、轻触按键、遥控电动三种方式灵活控制玻璃门升降，玻璃门升降到安全操作高度时，自动停止升降；遥控控制：安全柜的所有按键操作，都可通过遥控控制实现；具有预约定时功能，能自动设定安全柜定时开机、关机及紫外灯消毒时间；严格的气密性检测：安全柜内加压500Pa，保持10min后气压不低于450Pa。</w:t>
            </w:r>
          </w:p>
          <w:p w14:paraId="0FC37FA8">
            <w:pPr>
              <w:pStyle w:val="4"/>
              <w:ind w:firstLine="240"/>
              <w:jc w:val="both"/>
            </w:pPr>
            <w:r>
              <w:rPr>
                <w:rFonts w:ascii="仿宋_GB2312" w:hAnsi="仿宋_GB2312" w:eastAsia="仿宋_GB2312" w:cs="仿宋_GB2312"/>
                <w:color w:val="000000"/>
                <w:sz w:val="24"/>
              </w:rPr>
              <w:t>7.前窗气流隔断设计：防止了气流通过前窗侧壁及上侧进行泄露；风机选用：风机的电机当安全柜在正常运行而不调整电机的速度控制，经过滤器的风压下降50%时，风机的排气量下降不超过10%。</w:t>
            </w:r>
          </w:p>
          <w:p w14:paraId="758D9A21">
            <w:pPr>
              <w:pStyle w:val="4"/>
              <w:ind w:firstLine="240"/>
              <w:jc w:val="both"/>
            </w:pPr>
            <w:r>
              <w:rPr>
                <w:rFonts w:ascii="仿宋_GB2312" w:hAnsi="仿宋_GB2312" w:eastAsia="仿宋_GB2312" w:cs="仿宋_GB2312"/>
                <w:color w:val="000000"/>
                <w:sz w:val="24"/>
              </w:rPr>
              <w:t>8.报警系统：玻璃门不在安全高度报警：玻璃门安全高度为200mm，当安全柜前侧高于或低于安全高度时，安全柜会声光报警；过滤器压力超高报警：当过滤器的阻力变大，安全柜会声光报警；过滤器失效更换报警：当过滤器寿命使用到期后，会有过滤器更换声光报警；气流波动报警：当安全柜的气流波动超过标称值的20%时，声光报警；</w:t>
            </w:r>
          </w:p>
          <w:p w14:paraId="7287DB87">
            <w:pPr>
              <w:pStyle w:val="4"/>
              <w:ind w:firstLine="240"/>
              <w:jc w:val="both"/>
            </w:pPr>
            <w:r>
              <w:rPr>
                <w:rFonts w:ascii="仿宋_GB2312" w:hAnsi="仿宋_GB2312" w:eastAsia="仿宋_GB2312" w:cs="仿宋_GB2312"/>
                <w:color w:val="000000"/>
                <w:sz w:val="24"/>
              </w:rPr>
              <w:t>9.连锁保护设计：对误操作均设置连锁保护；安全柜风机与玻璃门互锁：当安全柜玻璃门落到最底部时，安全柜风机自动关闭；</w:t>
            </w:r>
          </w:p>
          <w:p w14:paraId="2F1BCC59">
            <w:pPr>
              <w:pStyle w:val="4"/>
              <w:jc w:val="both"/>
            </w:pPr>
            <w:r>
              <w:rPr>
                <w:rFonts w:ascii="仿宋_GB2312" w:hAnsi="仿宋_GB2312" w:eastAsia="仿宋_GB2312" w:cs="仿宋_GB2312"/>
                <w:color w:val="000000"/>
                <w:sz w:val="24"/>
              </w:rPr>
              <w:t>紫外灯与安全柜玻璃门、风机及照明灯互锁：当玻璃落到底部且照明灯不开启时，紫外灯才能开启。</w:t>
            </w:r>
          </w:p>
          <w:p w14:paraId="0357F181">
            <w:pPr>
              <w:pStyle w:val="4"/>
              <w:ind w:firstLine="240"/>
              <w:jc w:val="both"/>
            </w:pPr>
            <w:r>
              <w:rPr>
                <w:rFonts w:ascii="仿宋_GB2312" w:hAnsi="仿宋_GB2312" w:eastAsia="仿宋_GB2312" w:cs="仿宋_GB2312"/>
                <w:color w:val="000000"/>
                <w:sz w:val="24"/>
              </w:rPr>
              <w:t>10.前窗关闭双重触发信号，使紫外灯杀菌消毒功能正常开启。</w:t>
            </w:r>
          </w:p>
          <w:p w14:paraId="04C7A091">
            <w:pPr>
              <w:pStyle w:val="4"/>
              <w:jc w:val="both"/>
            </w:pPr>
            <w:r>
              <w:rPr>
                <w:rFonts w:ascii="仿宋_GB2312" w:hAnsi="仿宋_GB2312" w:eastAsia="仿宋_GB2312" w:cs="仿宋_GB2312"/>
                <w:color w:val="000000"/>
                <w:sz w:val="24"/>
              </w:rPr>
              <w:t>11.负压风道设有异物过滤结构，防止纸屑等异物进入风机系统。</w:t>
            </w:r>
            <w:r>
              <w:rPr>
                <w:rFonts w:ascii="仿宋_GB2312" w:hAnsi="仿宋_GB2312" w:eastAsia="仿宋_GB2312" w:cs="仿宋_GB2312"/>
                <w:sz w:val="21"/>
              </w:rPr>
              <w:t xml:space="preserve">       </w:t>
            </w:r>
          </w:p>
          <w:p w14:paraId="5964D59F">
            <w:pPr>
              <w:pStyle w:val="4"/>
              <w:ind w:firstLine="480"/>
              <w:jc w:val="both"/>
            </w:pPr>
          </w:p>
        </w:tc>
      </w:tr>
      <w:tr w14:paraId="2400BD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937E1E">
            <w:pPr>
              <w:pStyle w:val="4"/>
              <w:jc w:val="center"/>
            </w:pPr>
            <w:r>
              <w:rPr>
                <w:rFonts w:ascii="仿宋_GB2312" w:hAnsi="仿宋_GB2312" w:eastAsia="仿宋_GB2312" w:cs="仿宋_GB2312"/>
              </w:rPr>
              <w:t>3</w:t>
            </w:r>
          </w:p>
        </w:tc>
        <w:tc>
          <w:tcPr>
            <w:tcW w:w="581" w:type="dxa"/>
          </w:tcPr>
          <w:p w14:paraId="1B9A65FC">
            <w:pPr>
              <w:pStyle w:val="4"/>
              <w:jc w:val="center"/>
            </w:pPr>
            <w:r>
              <w:rPr>
                <w:rFonts w:ascii="仿宋_GB2312" w:hAnsi="仿宋_GB2312" w:eastAsia="仿宋_GB2312" w:cs="仿宋_GB2312"/>
              </w:rPr>
              <w:t>★</w:t>
            </w:r>
          </w:p>
        </w:tc>
        <w:tc>
          <w:tcPr>
            <w:tcW w:w="1495" w:type="dxa"/>
          </w:tcPr>
          <w:p w14:paraId="5D8230FB">
            <w:pPr>
              <w:pStyle w:val="4"/>
              <w:jc w:val="left"/>
            </w:pPr>
            <w:r>
              <w:rPr>
                <w:rFonts w:ascii="仿宋_GB2312" w:hAnsi="仿宋_GB2312" w:eastAsia="仿宋_GB2312" w:cs="仿宋_GB2312"/>
              </w:rPr>
              <w:t>配置要求</w:t>
            </w:r>
          </w:p>
        </w:tc>
        <w:tc>
          <w:tcPr>
            <w:tcW w:w="5814"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18"/>
              <w:gridCol w:w="1118"/>
              <w:gridCol w:w="1119"/>
              <w:gridCol w:w="1119"/>
              <w:gridCol w:w="1119"/>
            </w:tblGrid>
            <w:tr w14:paraId="74C7CA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C12D253">
                  <w:pPr>
                    <w:pStyle w:val="4"/>
                    <w:jc w:val="left"/>
                  </w:pPr>
                  <w:r>
                    <w:rPr>
                      <w:rFonts w:ascii="仿宋_GB2312" w:hAnsi="仿宋_GB2312" w:eastAsia="仿宋_GB2312" w:cs="仿宋_GB2312"/>
                    </w:rPr>
                    <w:t>序号</w:t>
                  </w:r>
                </w:p>
              </w:tc>
              <w:tc>
                <w:tcPr>
                  <w:tcW w:w="1120" w:type="dxa"/>
                </w:tcPr>
                <w:p w14:paraId="1133D773">
                  <w:pPr>
                    <w:pStyle w:val="4"/>
                    <w:jc w:val="left"/>
                  </w:pPr>
                  <w:r>
                    <w:rPr>
                      <w:rFonts w:ascii="仿宋_GB2312" w:hAnsi="仿宋_GB2312" w:eastAsia="仿宋_GB2312" w:cs="仿宋_GB2312"/>
                    </w:rPr>
                    <w:t>名称</w:t>
                  </w:r>
                </w:p>
              </w:tc>
              <w:tc>
                <w:tcPr>
                  <w:tcW w:w="1120" w:type="dxa"/>
                </w:tcPr>
                <w:p w14:paraId="722B8AB3">
                  <w:pPr>
                    <w:pStyle w:val="4"/>
                    <w:jc w:val="left"/>
                  </w:pPr>
                  <w:r>
                    <w:rPr>
                      <w:rFonts w:ascii="仿宋_GB2312" w:hAnsi="仿宋_GB2312" w:eastAsia="仿宋_GB2312" w:cs="仿宋_GB2312"/>
                    </w:rPr>
                    <w:t>单位</w:t>
                  </w:r>
                </w:p>
              </w:tc>
              <w:tc>
                <w:tcPr>
                  <w:tcW w:w="1120" w:type="dxa"/>
                </w:tcPr>
                <w:p w14:paraId="6D09F544">
                  <w:pPr>
                    <w:pStyle w:val="4"/>
                    <w:jc w:val="left"/>
                  </w:pPr>
                  <w:r>
                    <w:rPr>
                      <w:rFonts w:ascii="仿宋_GB2312" w:hAnsi="仿宋_GB2312" w:eastAsia="仿宋_GB2312" w:cs="仿宋_GB2312"/>
                    </w:rPr>
                    <w:t>数量</w:t>
                  </w:r>
                </w:p>
              </w:tc>
              <w:tc>
                <w:tcPr>
                  <w:tcW w:w="1120" w:type="dxa"/>
                </w:tcPr>
                <w:p w14:paraId="7D5709C5">
                  <w:pPr>
                    <w:pStyle w:val="4"/>
                    <w:jc w:val="left"/>
                  </w:pPr>
                  <w:r>
                    <w:rPr>
                      <w:rFonts w:ascii="仿宋_GB2312" w:hAnsi="仿宋_GB2312" w:eastAsia="仿宋_GB2312" w:cs="仿宋_GB2312"/>
                    </w:rPr>
                    <w:t>备注</w:t>
                  </w:r>
                </w:p>
              </w:tc>
            </w:tr>
            <w:tr w14:paraId="21D2E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2AC75D7">
                  <w:pPr>
                    <w:pStyle w:val="4"/>
                    <w:jc w:val="left"/>
                  </w:pPr>
                  <w:r>
                    <w:rPr>
                      <w:rFonts w:ascii="仿宋_GB2312" w:hAnsi="仿宋_GB2312" w:eastAsia="仿宋_GB2312" w:cs="仿宋_GB2312"/>
                    </w:rPr>
                    <w:t>1</w:t>
                  </w:r>
                </w:p>
              </w:tc>
              <w:tc>
                <w:tcPr>
                  <w:tcW w:w="1120" w:type="dxa"/>
                </w:tcPr>
                <w:p w14:paraId="0AE5F383">
                  <w:pPr>
                    <w:pStyle w:val="4"/>
                    <w:jc w:val="left"/>
                  </w:pPr>
                  <w:r>
                    <w:rPr>
                      <w:rFonts w:ascii="仿宋_GB2312" w:hAnsi="仿宋_GB2312" w:eastAsia="仿宋_GB2312" w:cs="仿宋_GB2312"/>
                    </w:rPr>
                    <w:t>主机</w:t>
                  </w:r>
                </w:p>
              </w:tc>
              <w:tc>
                <w:tcPr>
                  <w:tcW w:w="1120" w:type="dxa"/>
                </w:tcPr>
                <w:p w14:paraId="73CF19B5">
                  <w:pPr>
                    <w:pStyle w:val="4"/>
                    <w:jc w:val="left"/>
                  </w:pPr>
                  <w:r>
                    <w:rPr>
                      <w:rFonts w:ascii="仿宋_GB2312" w:hAnsi="仿宋_GB2312" w:eastAsia="仿宋_GB2312" w:cs="仿宋_GB2312"/>
                    </w:rPr>
                    <w:t>台</w:t>
                  </w:r>
                </w:p>
              </w:tc>
              <w:tc>
                <w:tcPr>
                  <w:tcW w:w="1120" w:type="dxa"/>
                </w:tcPr>
                <w:p w14:paraId="5A2B82D5">
                  <w:pPr>
                    <w:pStyle w:val="4"/>
                    <w:jc w:val="left"/>
                  </w:pPr>
                  <w:r>
                    <w:rPr>
                      <w:rFonts w:ascii="仿宋_GB2312" w:hAnsi="仿宋_GB2312" w:eastAsia="仿宋_GB2312" w:cs="仿宋_GB2312"/>
                    </w:rPr>
                    <w:t>1</w:t>
                  </w:r>
                </w:p>
              </w:tc>
              <w:tc>
                <w:tcPr>
                  <w:tcW w:w="1120" w:type="dxa"/>
                </w:tcPr>
                <w:p w14:paraId="5DFF3D78">
                  <w:pPr>
                    <w:pStyle w:val="4"/>
                    <w:jc w:val="left"/>
                  </w:pPr>
                  <w:r>
                    <w:rPr>
                      <w:rFonts w:ascii="仿宋_GB2312" w:hAnsi="仿宋_GB2312" w:eastAsia="仿宋_GB2312" w:cs="仿宋_GB2312"/>
                    </w:rPr>
                    <w:t xml:space="preserve"> </w:t>
                  </w:r>
                </w:p>
              </w:tc>
            </w:tr>
            <w:tr w14:paraId="1180B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0288CADB">
                  <w:pPr>
                    <w:pStyle w:val="4"/>
                    <w:jc w:val="left"/>
                  </w:pPr>
                  <w:r>
                    <w:rPr>
                      <w:rFonts w:ascii="仿宋_GB2312" w:hAnsi="仿宋_GB2312" w:eastAsia="仿宋_GB2312" w:cs="仿宋_GB2312"/>
                    </w:rPr>
                    <w:t>2</w:t>
                  </w:r>
                </w:p>
              </w:tc>
              <w:tc>
                <w:tcPr>
                  <w:tcW w:w="1120" w:type="dxa"/>
                </w:tcPr>
                <w:p w14:paraId="2BB58F20">
                  <w:pPr>
                    <w:pStyle w:val="4"/>
                    <w:jc w:val="left"/>
                  </w:pPr>
                  <w:r>
                    <w:rPr>
                      <w:rFonts w:ascii="仿宋_GB2312" w:hAnsi="仿宋_GB2312" w:eastAsia="仿宋_GB2312" w:cs="仿宋_GB2312"/>
                    </w:rPr>
                    <w:t>底座</w:t>
                  </w:r>
                </w:p>
              </w:tc>
              <w:tc>
                <w:tcPr>
                  <w:tcW w:w="1120" w:type="dxa"/>
                </w:tcPr>
                <w:p w14:paraId="14E43CDF">
                  <w:pPr>
                    <w:pStyle w:val="4"/>
                    <w:jc w:val="left"/>
                  </w:pPr>
                  <w:r>
                    <w:rPr>
                      <w:rFonts w:ascii="仿宋_GB2312" w:hAnsi="仿宋_GB2312" w:eastAsia="仿宋_GB2312" w:cs="仿宋_GB2312"/>
                    </w:rPr>
                    <w:t>套</w:t>
                  </w:r>
                </w:p>
              </w:tc>
              <w:tc>
                <w:tcPr>
                  <w:tcW w:w="1120" w:type="dxa"/>
                </w:tcPr>
                <w:p w14:paraId="272C51B8">
                  <w:pPr>
                    <w:pStyle w:val="4"/>
                    <w:jc w:val="left"/>
                  </w:pPr>
                  <w:r>
                    <w:rPr>
                      <w:rFonts w:ascii="仿宋_GB2312" w:hAnsi="仿宋_GB2312" w:eastAsia="仿宋_GB2312" w:cs="仿宋_GB2312"/>
                    </w:rPr>
                    <w:t>1</w:t>
                  </w:r>
                </w:p>
              </w:tc>
              <w:tc>
                <w:tcPr>
                  <w:tcW w:w="1120" w:type="dxa"/>
                </w:tcPr>
                <w:p w14:paraId="7A7F3A81">
                  <w:pPr>
                    <w:pStyle w:val="4"/>
                    <w:jc w:val="left"/>
                  </w:pPr>
                  <w:r>
                    <w:rPr>
                      <w:rFonts w:ascii="仿宋_GB2312" w:hAnsi="仿宋_GB2312" w:eastAsia="仿宋_GB2312" w:cs="仿宋_GB2312"/>
                    </w:rPr>
                    <w:t xml:space="preserve"> </w:t>
                  </w:r>
                </w:p>
              </w:tc>
            </w:tr>
            <w:tr w14:paraId="4BAE56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2FBDEDA">
                  <w:pPr>
                    <w:pStyle w:val="4"/>
                    <w:jc w:val="left"/>
                  </w:pPr>
                  <w:r>
                    <w:rPr>
                      <w:rFonts w:ascii="仿宋_GB2312" w:hAnsi="仿宋_GB2312" w:eastAsia="仿宋_GB2312" w:cs="仿宋_GB2312"/>
                    </w:rPr>
                    <w:t>3</w:t>
                  </w:r>
                </w:p>
              </w:tc>
              <w:tc>
                <w:tcPr>
                  <w:tcW w:w="1120" w:type="dxa"/>
                </w:tcPr>
                <w:p w14:paraId="4C7C25F7">
                  <w:pPr>
                    <w:pStyle w:val="4"/>
                    <w:jc w:val="left"/>
                  </w:pPr>
                  <w:r>
                    <w:rPr>
                      <w:rFonts w:ascii="仿宋_GB2312" w:hAnsi="仿宋_GB2312" w:eastAsia="仿宋_GB2312" w:cs="仿宋_GB2312"/>
                    </w:rPr>
                    <w:t>内风机</w:t>
                  </w:r>
                </w:p>
              </w:tc>
              <w:tc>
                <w:tcPr>
                  <w:tcW w:w="1120" w:type="dxa"/>
                </w:tcPr>
                <w:p w14:paraId="484DEA8C">
                  <w:pPr>
                    <w:pStyle w:val="4"/>
                    <w:jc w:val="left"/>
                  </w:pPr>
                  <w:r>
                    <w:rPr>
                      <w:rFonts w:ascii="仿宋_GB2312" w:hAnsi="仿宋_GB2312" w:eastAsia="仿宋_GB2312" w:cs="仿宋_GB2312"/>
                    </w:rPr>
                    <w:t>台</w:t>
                  </w:r>
                </w:p>
              </w:tc>
              <w:tc>
                <w:tcPr>
                  <w:tcW w:w="1120" w:type="dxa"/>
                </w:tcPr>
                <w:p w14:paraId="1AA1C8F3">
                  <w:pPr>
                    <w:pStyle w:val="4"/>
                    <w:jc w:val="left"/>
                  </w:pPr>
                  <w:r>
                    <w:rPr>
                      <w:rFonts w:ascii="仿宋_GB2312" w:hAnsi="仿宋_GB2312" w:eastAsia="仿宋_GB2312" w:cs="仿宋_GB2312"/>
                    </w:rPr>
                    <w:t>1</w:t>
                  </w:r>
                </w:p>
              </w:tc>
              <w:tc>
                <w:tcPr>
                  <w:tcW w:w="1120" w:type="dxa"/>
                </w:tcPr>
                <w:p w14:paraId="4CC82EB1">
                  <w:pPr>
                    <w:pStyle w:val="4"/>
                    <w:jc w:val="left"/>
                  </w:pPr>
                  <w:r>
                    <w:rPr>
                      <w:rFonts w:ascii="仿宋_GB2312" w:hAnsi="仿宋_GB2312" w:eastAsia="仿宋_GB2312" w:cs="仿宋_GB2312"/>
                    </w:rPr>
                    <w:t xml:space="preserve"> </w:t>
                  </w:r>
                </w:p>
              </w:tc>
            </w:tr>
            <w:tr w14:paraId="25035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B6736C4">
                  <w:pPr>
                    <w:pStyle w:val="4"/>
                    <w:jc w:val="left"/>
                  </w:pPr>
                  <w:r>
                    <w:rPr>
                      <w:rFonts w:ascii="仿宋_GB2312" w:hAnsi="仿宋_GB2312" w:eastAsia="仿宋_GB2312" w:cs="仿宋_GB2312"/>
                    </w:rPr>
                    <w:t>4</w:t>
                  </w:r>
                </w:p>
              </w:tc>
              <w:tc>
                <w:tcPr>
                  <w:tcW w:w="1120" w:type="dxa"/>
                </w:tcPr>
                <w:p w14:paraId="3A7C8C64">
                  <w:pPr>
                    <w:pStyle w:val="4"/>
                    <w:jc w:val="left"/>
                  </w:pPr>
                  <w:r>
                    <w:rPr>
                      <w:rFonts w:ascii="仿宋_GB2312" w:hAnsi="仿宋_GB2312" w:eastAsia="仿宋_GB2312" w:cs="仿宋_GB2312"/>
                    </w:rPr>
                    <w:t>送风过滤器</w:t>
                  </w:r>
                </w:p>
              </w:tc>
              <w:tc>
                <w:tcPr>
                  <w:tcW w:w="1120" w:type="dxa"/>
                </w:tcPr>
                <w:p w14:paraId="276AF831">
                  <w:pPr>
                    <w:pStyle w:val="4"/>
                    <w:jc w:val="left"/>
                  </w:pPr>
                  <w:r>
                    <w:rPr>
                      <w:rFonts w:ascii="仿宋_GB2312" w:hAnsi="仿宋_GB2312" w:eastAsia="仿宋_GB2312" w:cs="仿宋_GB2312"/>
                    </w:rPr>
                    <w:t>套</w:t>
                  </w:r>
                </w:p>
              </w:tc>
              <w:tc>
                <w:tcPr>
                  <w:tcW w:w="1120" w:type="dxa"/>
                </w:tcPr>
                <w:p w14:paraId="1342BC79">
                  <w:pPr>
                    <w:pStyle w:val="4"/>
                    <w:jc w:val="left"/>
                  </w:pPr>
                  <w:r>
                    <w:rPr>
                      <w:rFonts w:ascii="仿宋_GB2312" w:hAnsi="仿宋_GB2312" w:eastAsia="仿宋_GB2312" w:cs="仿宋_GB2312"/>
                    </w:rPr>
                    <w:t>1</w:t>
                  </w:r>
                </w:p>
              </w:tc>
              <w:tc>
                <w:tcPr>
                  <w:tcW w:w="1120" w:type="dxa"/>
                </w:tcPr>
                <w:p w14:paraId="7DD965BC">
                  <w:pPr>
                    <w:pStyle w:val="4"/>
                    <w:jc w:val="left"/>
                  </w:pPr>
                  <w:r>
                    <w:rPr>
                      <w:rFonts w:ascii="仿宋_GB2312" w:hAnsi="仿宋_GB2312" w:eastAsia="仿宋_GB2312" w:cs="仿宋_GB2312"/>
                    </w:rPr>
                    <w:t xml:space="preserve"> </w:t>
                  </w:r>
                </w:p>
              </w:tc>
            </w:tr>
            <w:tr w14:paraId="36D3D9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9085B21">
                  <w:pPr>
                    <w:pStyle w:val="4"/>
                    <w:jc w:val="left"/>
                  </w:pPr>
                  <w:r>
                    <w:rPr>
                      <w:rFonts w:ascii="仿宋_GB2312" w:hAnsi="仿宋_GB2312" w:eastAsia="仿宋_GB2312" w:cs="仿宋_GB2312"/>
                    </w:rPr>
                    <w:t>5</w:t>
                  </w:r>
                </w:p>
              </w:tc>
              <w:tc>
                <w:tcPr>
                  <w:tcW w:w="1120" w:type="dxa"/>
                </w:tcPr>
                <w:p w14:paraId="01690427">
                  <w:pPr>
                    <w:pStyle w:val="4"/>
                    <w:jc w:val="left"/>
                  </w:pPr>
                  <w:r>
                    <w:rPr>
                      <w:rFonts w:ascii="仿宋_GB2312" w:hAnsi="仿宋_GB2312" w:eastAsia="仿宋_GB2312" w:cs="仿宋_GB2312"/>
                    </w:rPr>
                    <w:t>排风过滤器</w:t>
                  </w:r>
                </w:p>
              </w:tc>
              <w:tc>
                <w:tcPr>
                  <w:tcW w:w="1120" w:type="dxa"/>
                </w:tcPr>
                <w:p w14:paraId="6C92737E">
                  <w:pPr>
                    <w:pStyle w:val="4"/>
                    <w:jc w:val="left"/>
                  </w:pPr>
                  <w:r>
                    <w:rPr>
                      <w:rFonts w:ascii="仿宋_GB2312" w:hAnsi="仿宋_GB2312" w:eastAsia="仿宋_GB2312" w:cs="仿宋_GB2312"/>
                    </w:rPr>
                    <w:t>套</w:t>
                  </w:r>
                </w:p>
              </w:tc>
              <w:tc>
                <w:tcPr>
                  <w:tcW w:w="1120" w:type="dxa"/>
                </w:tcPr>
                <w:p w14:paraId="69D999D5">
                  <w:pPr>
                    <w:pStyle w:val="4"/>
                    <w:jc w:val="left"/>
                  </w:pPr>
                  <w:r>
                    <w:rPr>
                      <w:rFonts w:ascii="仿宋_GB2312" w:hAnsi="仿宋_GB2312" w:eastAsia="仿宋_GB2312" w:cs="仿宋_GB2312"/>
                    </w:rPr>
                    <w:t>1</w:t>
                  </w:r>
                </w:p>
              </w:tc>
              <w:tc>
                <w:tcPr>
                  <w:tcW w:w="1120" w:type="dxa"/>
                </w:tcPr>
                <w:p w14:paraId="5EDDAD3B">
                  <w:pPr>
                    <w:pStyle w:val="4"/>
                    <w:jc w:val="left"/>
                  </w:pPr>
                  <w:r>
                    <w:rPr>
                      <w:rFonts w:ascii="仿宋_GB2312" w:hAnsi="仿宋_GB2312" w:eastAsia="仿宋_GB2312" w:cs="仿宋_GB2312"/>
                    </w:rPr>
                    <w:t xml:space="preserve"> </w:t>
                  </w:r>
                </w:p>
              </w:tc>
            </w:tr>
            <w:tr w14:paraId="35FB7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616E0C92">
                  <w:pPr>
                    <w:pStyle w:val="4"/>
                    <w:jc w:val="left"/>
                  </w:pPr>
                  <w:r>
                    <w:rPr>
                      <w:rFonts w:ascii="仿宋_GB2312" w:hAnsi="仿宋_GB2312" w:eastAsia="仿宋_GB2312" w:cs="仿宋_GB2312"/>
                    </w:rPr>
                    <w:t>6</w:t>
                  </w:r>
                </w:p>
              </w:tc>
              <w:tc>
                <w:tcPr>
                  <w:tcW w:w="1120" w:type="dxa"/>
                </w:tcPr>
                <w:p w14:paraId="3C5B29CD">
                  <w:pPr>
                    <w:pStyle w:val="4"/>
                    <w:jc w:val="left"/>
                  </w:pPr>
                  <w:r>
                    <w:rPr>
                      <w:rFonts w:ascii="仿宋_GB2312" w:hAnsi="仿宋_GB2312" w:eastAsia="仿宋_GB2312" w:cs="仿宋_GB2312"/>
                    </w:rPr>
                    <w:t>插座</w:t>
                  </w:r>
                </w:p>
              </w:tc>
              <w:tc>
                <w:tcPr>
                  <w:tcW w:w="1120" w:type="dxa"/>
                </w:tcPr>
                <w:p w14:paraId="4A2DB48B">
                  <w:pPr>
                    <w:pStyle w:val="4"/>
                    <w:jc w:val="left"/>
                  </w:pPr>
                  <w:r>
                    <w:rPr>
                      <w:rFonts w:ascii="仿宋_GB2312" w:hAnsi="仿宋_GB2312" w:eastAsia="仿宋_GB2312" w:cs="仿宋_GB2312"/>
                    </w:rPr>
                    <w:t>个</w:t>
                  </w:r>
                </w:p>
              </w:tc>
              <w:tc>
                <w:tcPr>
                  <w:tcW w:w="1120" w:type="dxa"/>
                </w:tcPr>
                <w:p w14:paraId="6C3D8C36">
                  <w:pPr>
                    <w:pStyle w:val="4"/>
                    <w:jc w:val="left"/>
                  </w:pPr>
                  <w:r>
                    <w:rPr>
                      <w:rFonts w:ascii="仿宋_GB2312" w:hAnsi="仿宋_GB2312" w:eastAsia="仿宋_GB2312" w:cs="仿宋_GB2312"/>
                    </w:rPr>
                    <w:t>2</w:t>
                  </w:r>
                </w:p>
              </w:tc>
              <w:tc>
                <w:tcPr>
                  <w:tcW w:w="1120" w:type="dxa"/>
                </w:tcPr>
                <w:p w14:paraId="61316268">
                  <w:pPr>
                    <w:pStyle w:val="4"/>
                    <w:jc w:val="left"/>
                  </w:pPr>
                  <w:r>
                    <w:rPr>
                      <w:rFonts w:ascii="仿宋_GB2312" w:hAnsi="仿宋_GB2312" w:eastAsia="仿宋_GB2312" w:cs="仿宋_GB2312"/>
                    </w:rPr>
                    <w:t xml:space="preserve"> </w:t>
                  </w:r>
                </w:p>
              </w:tc>
            </w:tr>
            <w:tr w14:paraId="26EE5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42F4296E">
                  <w:pPr>
                    <w:pStyle w:val="4"/>
                    <w:jc w:val="left"/>
                  </w:pPr>
                  <w:r>
                    <w:rPr>
                      <w:rFonts w:ascii="仿宋_GB2312" w:hAnsi="仿宋_GB2312" w:eastAsia="仿宋_GB2312" w:cs="仿宋_GB2312"/>
                    </w:rPr>
                    <w:t>7</w:t>
                  </w:r>
                </w:p>
              </w:tc>
              <w:tc>
                <w:tcPr>
                  <w:tcW w:w="1120" w:type="dxa"/>
                </w:tcPr>
                <w:p w14:paraId="1F592954">
                  <w:pPr>
                    <w:pStyle w:val="4"/>
                    <w:jc w:val="left"/>
                  </w:pPr>
                  <w:r>
                    <w:rPr>
                      <w:rFonts w:ascii="仿宋_GB2312" w:hAnsi="仿宋_GB2312" w:eastAsia="仿宋_GB2312" w:cs="仿宋_GB2312"/>
                    </w:rPr>
                    <w:t>遥控器</w:t>
                  </w:r>
                </w:p>
              </w:tc>
              <w:tc>
                <w:tcPr>
                  <w:tcW w:w="1120" w:type="dxa"/>
                </w:tcPr>
                <w:p w14:paraId="017117DB">
                  <w:pPr>
                    <w:pStyle w:val="4"/>
                    <w:jc w:val="left"/>
                  </w:pPr>
                  <w:r>
                    <w:rPr>
                      <w:rFonts w:ascii="仿宋_GB2312" w:hAnsi="仿宋_GB2312" w:eastAsia="仿宋_GB2312" w:cs="仿宋_GB2312"/>
                    </w:rPr>
                    <w:t>件</w:t>
                  </w:r>
                </w:p>
              </w:tc>
              <w:tc>
                <w:tcPr>
                  <w:tcW w:w="1120" w:type="dxa"/>
                </w:tcPr>
                <w:p w14:paraId="54B7AA30">
                  <w:pPr>
                    <w:pStyle w:val="4"/>
                    <w:jc w:val="left"/>
                  </w:pPr>
                  <w:r>
                    <w:rPr>
                      <w:rFonts w:ascii="仿宋_GB2312" w:hAnsi="仿宋_GB2312" w:eastAsia="仿宋_GB2312" w:cs="仿宋_GB2312"/>
                    </w:rPr>
                    <w:t>1</w:t>
                  </w:r>
                </w:p>
              </w:tc>
              <w:tc>
                <w:tcPr>
                  <w:tcW w:w="1120" w:type="dxa"/>
                </w:tcPr>
                <w:p w14:paraId="5747A2FE">
                  <w:pPr>
                    <w:pStyle w:val="4"/>
                    <w:jc w:val="left"/>
                  </w:pPr>
                  <w:r>
                    <w:rPr>
                      <w:rFonts w:ascii="仿宋_GB2312" w:hAnsi="仿宋_GB2312" w:eastAsia="仿宋_GB2312" w:cs="仿宋_GB2312"/>
                    </w:rPr>
                    <w:t xml:space="preserve"> </w:t>
                  </w:r>
                </w:p>
              </w:tc>
            </w:tr>
            <w:tr w14:paraId="533B7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0AD4ADEB">
                  <w:pPr>
                    <w:pStyle w:val="4"/>
                    <w:jc w:val="left"/>
                  </w:pPr>
                  <w:r>
                    <w:rPr>
                      <w:rFonts w:ascii="仿宋_GB2312" w:hAnsi="仿宋_GB2312" w:eastAsia="仿宋_GB2312" w:cs="仿宋_GB2312"/>
                    </w:rPr>
                    <w:t>8</w:t>
                  </w:r>
                </w:p>
              </w:tc>
              <w:tc>
                <w:tcPr>
                  <w:tcW w:w="1120" w:type="dxa"/>
                </w:tcPr>
                <w:p w14:paraId="002523EB">
                  <w:pPr>
                    <w:pStyle w:val="4"/>
                    <w:jc w:val="left"/>
                  </w:pPr>
                  <w:r>
                    <w:rPr>
                      <w:rFonts w:ascii="仿宋_GB2312" w:hAnsi="仿宋_GB2312" w:eastAsia="仿宋_GB2312" w:cs="仿宋_GB2312"/>
                    </w:rPr>
                    <w:t>脚踏开关</w:t>
                  </w:r>
                </w:p>
              </w:tc>
              <w:tc>
                <w:tcPr>
                  <w:tcW w:w="1120" w:type="dxa"/>
                </w:tcPr>
                <w:p w14:paraId="389C2EEF">
                  <w:pPr>
                    <w:pStyle w:val="4"/>
                    <w:jc w:val="left"/>
                  </w:pPr>
                  <w:r>
                    <w:rPr>
                      <w:rFonts w:ascii="仿宋_GB2312" w:hAnsi="仿宋_GB2312" w:eastAsia="仿宋_GB2312" w:cs="仿宋_GB2312"/>
                    </w:rPr>
                    <w:t>件</w:t>
                  </w:r>
                </w:p>
              </w:tc>
              <w:tc>
                <w:tcPr>
                  <w:tcW w:w="1120" w:type="dxa"/>
                </w:tcPr>
                <w:p w14:paraId="583DBEAC">
                  <w:pPr>
                    <w:pStyle w:val="4"/>
                    <w:jc w:val="left"/>
                  </w:pPr>
                  <w:r>
                    <w:rPr>
                      <w:rFonts w:ascii="仿宋_GB2312" w:hAnsi="仿宋_GB2312" w:eastAsia="仿宋_GB2312" w:cs="仿宋_GB2312"/>
                    </w:rPr>
                    <w:t>1</w:t>
                  </w:r>
                </w:p>
              </w:tc>
              <w:tc>
                <w:tcPr>
                  <w:tcW w:w="1120" w:type="dxa"/>
                </w:tcPr>
                <w:p w14:paraId="20C8364B">
                  <w:pPr>
                    <w:pStyle w:val="4"/>
                    <w:jc w:val="left"/>
                  </w:pPr>
                  <w:r>
                    <w:rPr>
                      <w:rFonts w:ascii="仿宋_GB2312" w:hAnsi="仿宋_GB2312" w:eastAsia="仿宋_GB2312" w:cs="仿宋_GB2312"/>
                    </w:rPr>
                    <w:t xml:space="preserve"> </w:t>
                  </w:r>
                </w:p>
              </w:tc>
            </w:tr>
            <w:tr w14:paraId="03FB3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709DC194">
                  <w:pPr>
                    <w:pStyle w:val="4"/>
                    <w:jc w:val="left"/>
                  </w:pPr>
                  <w:r>
                    <w:rPr>
                      <w:rFonts w:ascii="仿宋_GB2312" w:hAnsi="仿宋_GB2312" w:eastAsia="仿宋_GB2312" w:cs="仿宋_GB2312"/>
                    </w:rPr>
                    <w:t>9</w:t>
                  </w:r>
                </w:p>
              </w:tc>
              <w:tc>
                <w:tcPr>
                  <w:tcW w:w="1120" w:type="dxa"/>
                </w:tcPr>
                <w:p w14:paraId="0C7D8D23">
                  <w:pPr>
                    <w:pStyle w:val="4"/>
                    <w:jc w:val="left"/>
                  </w:pPr>
                  <w:r>
                    <w:rPr>
                      <w:rFonts w:ascii="仿宋_GB2312" w:hAnsi="仿宋_GB2312" w:eastAsia="仿宋_GB2312" w:cs="仿宋_GB2312"/>
                    </w:rPr>
                    <w:t>紫外灯</w:t>
                  </w:r>
                </w:p>
              </w:tc>
              <w:tc>
                <w:tcPr>
                  <w:tcW w:w="1120" w:type="dxa"/>
                </w:tcPr>
                <w:p w14:paraId="6658A4A3">
                  <w:pPr>
                    <w:pStyle w:val="4"/>
                    <w:jc w:val="left"/>
                  </w:pPr>
                  <w:r>
                    <w:rPr>
                      <w:rFonts w:ascii="仿宋_GB2312" w:hAnsi="仿宋_GB2312" w:eastAsia="仿宋_GB2312" w:cs="仿宋_GB2312"/>
                    </w:rPr>
                    <w:t>件</w:t>
                  </w:r>
                </w:p>
              </w:tc>
              <w:tc>
                <w:tcPr>
                  <w:tcW w:w="1120" w:type="dxa"/>
                </w:tcPr>
                <w:p w14:paraId="34DDF8D3">
                  <w:pPr>
                    <w:pStyle w:val="4"/>
                    <w:jc w:val="left"/>
                  </w:pPr>
                  <w:r>
                    <w:rPr>
                      <w:rFonts w:ascii="仿宋_GB2312" w:hAnsi="仿宋_GB2312" w:eastAsia="仿宋_GB2312" w:cs="仿宋_GB2312"/>
                    </w:rPr>
                    <w:t>1</w:t>
                  </w:r>
                </w:p>
              </w:tc>
              <w:tc>
                <w:tcPr>
                  <w:tcW w:w="1120" w:type="dxa"/>
                </w:tcPr>
                <w:p w14:paraId="31AF102C">
                  <w:pPr>
                    <w:pStyle w:val="4"/>
                    <w:jc w:val="left"/>
                  </w:pPr>
                  <w:r>
                    <w:rPr>
                      <w:rFonts w:ascii="仿宋_GB2312" w:hAnsi="仿宋_GB2312" w:eastAsia="仿宋_GB2312" w:cs="仿宋_GB2312"/>
                    </w:rPr>
                    <w:t xml:space="preserve"> </w:t>
                  </w:r>
                </w:p>
              </w:tc>
            </w:tr>
            <w:tr w14:paraId="41C704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0" w:type="dxa"/>
                </w:tcPr>
                <w:p w14:paraId="58D1CB55">
                  <w:pPr>
                    <w:pStyle w:val="4"/>
                    <w:jc w:val="left"/>
                  </w:pPr>
                  <w:r>
                    <w:rPr>
                      <w:rFonts w:ascii="仿宋_GB2312" w:hAnsi="仿宋_GB2312" w:eastAsia="仿宋_GB2312" w:cs="仿宋_GB2312"/>
                    </w:rPr>
                    <w:t>10</w:t>
                  </w:r>
                </w:p>
              </w:tc>
              <w:tc>
                <w:tcPr>
                  <w:tcW w:w="1120" w:type="dxa"/>
                </w:tcPr>
                <w:p w14:paraId="13D4C6B5">
                  <w:pPr>
                    <w:pStyle w:val="4"/>
                    <w:jc w:val="left"/>
                  </w:pPr>
                  <w:r>
                    <w:rPr>
                      <w:rFonts w:ascii="仿宋_GB2312" w:hAnsi="仿宋_GB2312" w:eastAsia="仿宋_GB2312" w:cs="仿宋_GB2312"/>
                    </w:rPr>
                    <w:t>照明灯</w:t>
                  </w:r>
                </w:p>
              </w:tc>
              <w:tc>
                <w:tcPr>
                  <w:tcW w:w="1120" w:type="dxa"/>
                </w:tcPr>
                <w:p w14:paraId="77DBA2F4">
                  <w:pPr>
                    <w:pStyle w:val="4"/>
                    <w:jc w:val="left"/>
                  </w:pPr>
                  <w:r>
                    <w:rPr>
                      <w:rFonts w:ascii="仿宋_GB2312" w:hAnsi="仿宋_GB2312" w:eastAsia="仿宋_GB2312" w:cs="仿宋_GB2312"/>
                    </w:rPr>
                    <w:t>件</w:t>
                  </w:r>
                </w:p>
              </w:tc>
              <w:tc>
                <w:tcPr>
                  <w:tcW w:w="1120" w:type="dxa"/>
                </w:tcPr>
                <w:p w14:paraId="3CDDF8E3">
                  <w:pPr>
                    <w:pStyle w:val="4"/>
                    <w:jc w:val="left"/>
                  </w:pPr>
                  <w:r>
                    <w:rPr>
                      <w:rFonts w:ascii="仿宋_GB2312" w:hAnsi="仿宋_GB2312" w:eastAsia="仿宋_GB2312" w:cs="仿宋_GB2312"/>
                    </w:rPr>
                    <w:t>1</w:t>
                  </w:r>
                </w:p>
              </w:tc>
              <w:tc>
                <w:tcPr>
                  <w:tcW w:w="1120" w:type="dxa"/>
                </w:tcPr>
                <w:p w14:paraId="3CD4E5A2">
                  <w:pPr>
                    <w:pStyle w:val="4"/>
                    <w:jc w:val="left"/>
                  </w:pPr>
                  <w:r>
                    <w:rPr>
                      <w:rFonts w:ascii="仿宋_GB2312" w:hAnsi="仿宋_GB2312" w:eastAsia="仿宋_GB2312" w:cs="仿宋_GB2312"/>
                    </w:rPr>
                    <w:t xml:space="preserve"> </w:t>
                  </w:r>
                </w:p>
              </w:tc>
            </w:tr>
          </w:tbl>
          <w:p w14:paraId="0119DEBD">
            <w:pPr>
              <w:pStyle w:val="4"/>
              <w:jc w:val="left"/>
            </w:pPr>
            <w:r>
              <w:rPr>
                <w:rFonts w:ascii="仿宋_GB2312" w:hAnsi="仿宋_GB2312" w:eastAsia="仿宋_GB2312" w:cs="仿宋_GB2312"/>
              </w:rPr>
              <w:t xml:space="preserve"> </w:t>
            </w:r>
          </w:p>
          <w:p w14:paraId="68439E64">
            <w:pPr>
              <w:pStyle w:val="4"/>
              <w:jc w:val="left"/>
            </w:pPr>
            <w:r>
              <w:rPr>
                <w:rFonts w:ascii="仿宋_GB2312" w:hAnsi="仿宋_GB2312" w:eastAsia="仿宋_GB2312" w:cs="仿宋_GB2312"/>
              </w:rPr>
              <w:t xml:space="preserve"> </w:t>
            </w:r>
          </w:p>
          <w:p w14:paraId="14680CF1">
            <w:pPr>
              <w:pStyle w:val="4"/>
              <w:jc w:val="left"/>
            </w:pPr>
            <w:r>
              <w:rPr>
                <w:rFonts w:ascii="仿宋_GB2312" w:hAnsi="仿宋_GB2312" w:eastAsia="仿宋_GB2312" w:cs="仿宋_GB2312"/>
              </w:rPr>
              <w:t xml:space="preserve"> </w:t>
            </w:r>
          </w:p>
        </w:tc>
      </w:tr>
    </w:tbl>
    <w:p w14:paraId="5C26F44D">
      <w:pPr>
        <w:pStyle w:val="4"/>
        <w:jc w:val="left"/>
      </w:pPr>
      <w:r>
        <w:rPr>
          <w:rFonts w:ascii="仿宋_GB2312" w:hAnsi="仿宋_GB2312" w:eastAsia="仿宋_GB2312" w:cs="仿宋_GB2312"/>
        </w:rPr>
        <w:t>标的名称：蜡块打号机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498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EBC848">
            <w:pPr>
              <w:pStyle w:val="4"/>
              <w:jc w:val="center"/>
            </w:pPr>
            <w:r>
              <w:rPr>
                <w:rFonts w:ascii="仿宋_GB2312" w:hAnsi="仿宋_GB2312" w:eastAsia="仿宋_GB2312" w:cs="仿宋_GB2312"/>
              </w:rPr>
              <w:t>序号</w:t>
            </w:r>
          </w:p>
        </w:tc>
        <w:tc>
          <w:tcPr>
            <w:tcW w:w="581" w:type="dxa"/>
          </w:tcPr>
          <w:p w14:paraId="5A6CC963">
            <w:pPr>
              <w:pStyle w:val="4"/>
              <w:jc w:val="center"/>
            </w:pPr>
            <w:r>
              <w:rPr>
                <w:rFonts w:ascii="仿宋_GB2312" w:hAnsi="仿宋_GB2312" w:eastAsia="仿宋_GB2312" w:cs="仿宋_GB2312"/>
              </w:rPr>
              <w:t>符号标识</w:t>
            </w:r>
          </w:p>
        </w:tc>
        <w:tc>
          <w:tcPr>
            <w:tcW w:w="1495" w:type="dxa"/>
          </w:tcPr>
          <w:p w14:paraId="2FE3A060">
            <w:pPr>
              <w:pStyle w:val="4"/>
              <w:jc w:val="center"/>
            </w:pPr>
            <w:r>
              <w:rPr>
                <w:rFonts w:ascii="仿宋_GB2312" w:hAnsi="仿宋_GB2312" w:eastAsia="仿宋_GB2312" w:cs="仿宋_GB2312"/>
              </w:rPr>
              <w:t>技术要求名称</w:t>
            </w:r>
          </w:p>
        </w:tc>
        <w:tc>
          <w:tcPr>
            <w:tcW w:w="5814" w:type="dxa"/>
          </w:tcPr>
          <w:p w14:paraId="086F527A">
            <w:pPr>
              <w:pStyle w:val="4"/>
              <w:jc w:val="center"/>
            </w:pPr>
            <w:r>
              <w:rPr>
                <w:rFonts w:ascii="仿宋_GB2312" w:hAnsi="仿宋_GB2312" w:eastAsia="仿宋_GB2312" w:cs="仿宋_GB2312"/>
              </w:rPr>
              <w:t>技术参数与性能指标</w:t>
            </w:r>
          </w:p>
        </w:tc>
      </w:tr>
      <w:tr w14:paraId="75E72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6DD99F">
            <w:pPr>
              <w:pStyle w:val="4"/>
              <w:jc w:val="center"/>
            </w:pPr>
            <w:r>
              <w:rPr>
                <w:rFonts w:ascii="仿宋_GB2312" w:hAnsi="仿宋_GB2312" w:eastAsia="仿宋_GB2312" w:cs="仿宋_GB2312"/>
              </w:rPr>
              <w:t>1</w:t>
            </w:r>
          </w:p>
        </w:tc>
        <w:tc>
          <w:tcPr>
            <w:tcW w:w="581" w:type="dxa"/>
          </w:tcPr>
          <w:p w14:paraId="7A5B5EEF"/>
        </w:tc>
        <w:tc>
          <w:tcPr>
            <w:tcW w:w="1495" w:type="dxa"/>
          </w:tcPr>
          <w:p w14:paraId="4C234113">
            <w:pPr>
              <w:pStyle w:val="4"/>
              <w:jc w:val="left"/>
            </w:pPr>
            <w:r>
              <w:rPr>
                <w:rFonts w:ascii="仿宋_GB2312" w:hAnsi="仿宋_GB2312" w:eastAsia="仿宋_GB2312" w:cs="仿宋_GB2312"/>
              </w:rPr>
              <w:t>主要技术指标</w:t>
            </w:r>
          </w:p>
        </w:tc>
        <w:tc>
          <w:tcPr>
            <w:tcW w:w="5814" w:type="dxa"/>
          </w:tcPr>
          <w:p w14:paraId="5373A2AB">
            <w:pPr>
              <w:pStyle w:val="4"/>
              <w:ind w:firstLine="480"/>
              <w:jc w:val="both"/>
            </w:pPr>
            <w:r>
              <w:rPr>
                <w:rFonts w:ascii="仿宋_GB2312" w:hAnsi="仿宋_GB2312" w:eastAsia="仿宋_GB2312" w:cs="仿宋_GB2312"/>
                <w:color w:val="000000"/>
                <w:sz w:val="24"/>
              </w:rPr>
              <w:t>1.采用激光打印技术，打印头寿命≥5年；打印内容可任意指定及排版，支持汉字，英文，数字，符号，二维码，打印出的二维码能可靠扫描；字段可选择性编入二维码。</w:t>
            </w:r>
          </w:p>
          <w:p w14:paraId="677F0D88">
            <w:pPr>
              <w:pStyle w:val="4"/>
              <w:ind w:firstLine="240"/>
              <w:jc w:val="both"/>
            </w:pPr>
            <w:r>
              <w:rPr>
                <w:rFonts w:ascii="仿宋_GB2312" w:hAnsi="仿宋_GB2312" w:eastAsia="仿宋_GB2312" w:cs="仿宋_GB2312"/>
                <w:color w:val="000000"/>
                <w:sz w:val="24"/>
              </w:rPr>
              <w:t>2.包埋盒书写面及前端顶平面区域均可打印信息，内容类型不限。</w:t>
            </w:r>
          </w:p>
          <w:p w14:paraId="41A98C9A">
            <w:pPr>
              <w:pStyle w:val="4"/>
              <w:ind w:firstLine="240"/>
              <w:jc w:val="both"/>
            </w:pPr>
            <w:r>
              <w:rPr>
                <w:rFonts w:ascii="仿宋_GB2312" w:hAnsi="仿宋_GB2312" w:eastAsia="仿宋_GB2312" w:cs="仿宋_GB2312"/>
                <w:color w:val="000000"/>
                <w:sz w:val="24"/>
              </w:rPr>
              <w:t>3.可清晰打印≤2.5*2.5mm尺寸的汉字；打印字迹清晰，可耐酒精或二甲苯等溶剂长时间浸泡而永不褪色；打印速度：每分钟≥20个。</w:t>
            </w:r>
          </w:p>
          <w:p w14:paraId="1A4A7DB6">
            <w:pPr>
              <w:pStyle w:val="4"/>
              <w:ind w:firstLine="240"/>
              <w:jc w:val="both"/>
            </w:pPr>
            <w:r>
              <w:rPr>
                <w:rFonts w:ascii="仿宋_GB2312" w:hAnsi="仿宋_GB2312" w:eastAsia="仿宋_GB2312" w:cs="仿宋_GB2312"/>
                <w:color w:val="000000"/>
                <w:sz w:val="24"/>
              </w:rPr>
              <w:t>4.打印软件中展示当前打印模板示意图形，打印软件可实现批量打印和单独打印，打印软件可自定义打印字段名称及排布顺序，具有任务重复生成提示，打印软件展示任务信息表，包括打印内容及完成状态，可以查看打印历史，导出历史表格文件。</w:t>
            </w:r>
          </w:p>
          <w:p w14:paraId="7EF482FD">
            <w:pPr>
              <w:pStyle w:val="4"/>
              <w:ind w:firstLine="240"/>
              <w:jc w:val="both"/>
            </w:pPr>
            <w:r>
              <w:rPr>
                <w:rFonts w:ascii="仿宋_GB2312" w:hAnsi="仿宋_GB2312" w:eastAsia="仿宋_GB2312" w:cs="仿宋_GB2312"/>
                <w:color w:val="000000"/>
                <w:sz w:val="24"/>
              </w:rPr>
              <w:t>5.具备管装包埋盒，并保证打印质量。</w:t>
            </w:r>
          </w:p>
          <w:p w14:paraId="0A4AC8C6">
            <w:pPr>
              <w:pStyle w:val="4"/>
              <w:ind w:firstLine="240"/>
              <w:jc w:val="both"/>
            </w:pPr>
            <w:r>
              <w:rPr>
                <w:rFonts w:ascii="仿宋_GB2312" w:hAnsi="仿宋_GB2312" w:eastAsia="仿宋_GB2312" w:cs="仿宋_GB2312"/>
                <w:color w:val="000000"/>
                <w:sz w:val="24"/>
              </w:rPr>
              <w:t>6.打印区域有效遮蔽，避免激光外漏。</w:t>
            </w:r>
          </w:p>
          <w:p w14:paraId="65E781FC">
            <w:pPr>
              <w:pStyle w:val="4"/>
              <w:ind w:firstLine="240"/>
              <w:jc w:val="both"/>
            </w:pPr>
            <w:r>
              <w:rPr>
                <w:rFonts w:ascii="仿宋_GB2312" w:hAnsi="仿宋_GB2312" w:eastAsia="仿宋_GB2312" w:cs="仿宋_GB2312"/>
                <w:color w:val="000000"/>
                <w:sz w:val="24"/>
              </w:rPr>
              <w:t>7.要求占地面积≤15*45cm，台式桌面放置。</w:t>
            </w:r>
          </w:p>
          <w:p w14:paraId="46D631C1">
            <w:pPr>
              <w:pStyle w:val="4"/>
              <w:ind w:firstLine="240"/>
              <w:jc w:val="both"/>
            </w:pPr>
            <w:r>
              <w:rPr>
                <w:rFonts w:ascii="仿宋_GB2312" w:hAnsi="仿宋_GB2312" w:eastAsia="仿宋_GB2312" w:cs="仿宋_GB2312"/>
                <w:color w:val="000000"/>
                <w:sz w:val="24"/>
              </w:rPr>
              <w:t>8.要求与医院信息系统无缝衔接，接口费由供货方承担。</w:t>
            </w:r>
          </w:p>
          <w:p w14:paraId="38568BB5">
            <w:pPr>
              <w:pStyle w:val="4"/>
              <w:jc w:val="both"/>
            </w:pPr>
            <w:r>
              <w:rPr>
                <w:rFonts w:ascii="仿宋_GB2312" w:hAnsi="仿宋_GB2312" w:eastAsia="仿宋_GB2312" w:cs="仿宋_GB2312"/>
                <w:color w:val="000000"/>
                <w:sz w:val="24"/>
              </w:rPr>
              <w:t>★9.整机质保≥3年。</w:t>
            </w:r>
            <w:r>
              <w:rPr>
                <w:rFonts w:ascii="仿宋_GB2312" w:hAnsi="仿宋_GB2312" w:eastAsia="仿宋_GB2312" w:cs="仿宋_GB2312"/>
                <w:sz w:val="21"/>
              </w:rPr>
              <w:t xml:space="preserve">  </w:t>
            </w:r>
          </w:p>
          <w:p w14:paraId="0B5C471B">
            <w:pPr>
              <w:pStyle w:val="4"/>
              <w:ind w:firstLine="480"/>
              <w:jc w:val="both"/>
            </w:pPr>
          </w:p>
        </w:tc>
      </w:tr>
    </w:tbl>
    <w:p w14:paraId="0AD2B2B8">
      <w:pPr>
        <w:pStyle w:val="4"/>
        <w:jc w:val="left"/>
      </w:pPr>
      <w:r>
        <w:rPr>
          <w:rFonts w:ascii="仿宋_GB2312" w:hAnsi="仿宋_GB2312" w:eastAsia="仿宋_GB2312" w:cs="仿宋_GB2312"/>
        </w:rPr>
        <w:t>标的名称：自动病理组织脱水机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B7C7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58F8BC">
            <w:pPr>
              <w:pStyle w:val="4"/>
              <w:jc w:val="center"/>
            </w:pPr>
            <w:r>
              <w:rPr>
                <w:rFonts w:ascii="仿宋_GB2312" w:hAnsi="仿宋_GB2312" w:eastAsia="仿宋_GB2312" w:cs="仿宋_GB2312"/>
              </w:rPr>
              <w:t>序号</w:t>
            </w:r>
          </w:p>
        </w:tc>
        <w:tc>
          <w:tcPr>
            <w:tcW w:w="581" w:type="dxa"/>
          </w:tcPr>
          <w:p w14:paraId="1044B635">
            <w:pPr>
              <w:pStyle w:val="4"/>
              <w:jc w:val="center"/>
            </w:pPr>
            <w:r>
              <w:rPr>
                <w:rFonts w:ascii="仿宋_GB2312" w:hAnsi="仿宋_GB2312" w:eastAsia="仿宋_GB2312" w:cs="仿宋_GB2312"/>
              </w:rPr>
              <w:t>符号标识</w:t>
            </w:r>
          </w:p>
        </w:tc>
        <w:tc>
          <w:tcPr>
            <w:tcW w:w="1495" w:type="dxa"/>
          </w:tcPr>
          <w:p w14:paraId="0774D748">
            <w:pPr>
              <w:pStyle w:val="4"/>
              <w:jc w:val="center"/>
            </w:pPr>
            <w:r>
              <w:rPr>
                <w:rFonts w:ascii="仿宋_GB2312" w:hAnsi="仿宋_GB2312" w:eastAsia="仿宋_GB2312" w:cs="仿宋_GB2312"/>
              </w:rPr>
              <w:t>技术要求名称</w:t>
            </w:r>
          </w:p>
        </w:tc>
        <w:tc>
          <w:tcPr>
            <w:tcW w:w="5814" w:type="dxa"/>
          </w:tcPr>
          <w:p w14:paraId="121EB53E">
            <w:pPr>
              <w:pStyle w:val="4"/>
              <w:jc w:val="center"/>
            </w:pPr>
            <w:r>
              <w:rPr>
                <w:rFonts w:ascii="仿宋_GB2312" w:hAnsi="仿宋_GB2312" w:eastAsia="仿宋_GB2312" w:cs="仿宋_GB2312"/>
              </w:rPr>
              <w:t>技术参数与性能指标</w:t>
            </w:r>
          </w:p>
        </w:tc>
      </w:tr>
      <w:tr w14:paraId="3F6C9B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516B19">
            <w:pPr>
              <w:pStyle w:val="4"/>
              <w:jc w:val="center"/>
            </w:pPr>
            <w:r>
              <w:rPr>
                <w:rFonts w:ascii="仿宋_GB2312" w:hAnsi="仿宋_GB2312" w:eastAsia="仿宋_GB2312" w:cs="仿宋_GB2312"/>
              </w:rPr>
              <w:t>1</w:t>
            </w:r>
          </w:p>
        </w:tc>
        <w:tc>
          <w:tcPr>
            <w:tcW w:w="581" w:type="dxa"/>
          </w:tcPr>
          <w:p w14:paraId="4D09FE46"/>
        </w:tc>
        <w:tc>
          <w:tcPr>
            <w:tcW w:w="1495" w:type="dxa"/>
          </w:tcPr>
          <w:p w14:paraId="15952DF4">
            <w:pPr>
              <w:pStyle w:val="4"/>
              <w:jc w:val="left"/>
            </w:pPr>
            <w:r>
              <w:rPr>
                <w:rFonts w:ascii="仿宋_GB2312" w:hAnsi="仿宋_GB2312" w:eastAsia="仿宋_GB2312" w:cs="仿宋_GB2312"/>
              </w:rPr>
              <w:t>主要技术指标</w:t>
            </w:r>
          </w:p>
        </w:tc>
        <w:tc>
          <w:tcPr>
            <w:tcW w:w="5814" w:type="dxa"/>
          </w:tcPr>
          <w:p w14:paraId="6AF57B99">
            <w:pPr>
              <w:pStyle w:val="4"/>
              <w:ind w:firstLine="480"/>
              <w:jc w:val="both"/>
            </w:pPr>
            <w:r>
              <w:rPr>
                <w:rFonts w:ascii="仿宋_GB2312" w:hAnsi="仿宋_GB2312" w:eastAsia="仿宋_GB2312" w:cs="仿宋_GB2312"/>
                <w:color w:val="000000"/>
                <w:sz w:val="24"/>
              </w:rPr>
              <w:t>1.具有5种搅拌方式，搅拌加热均匀无死角；温度范围：室温～45℃，全方位包裹式脱水缸加热。</w:t>
            </w:r>
          </w:p>
          <w:p w14:paraId="2E678EFC">
            <w:pPr>
              <w:pStyle w:val="4"/>
              <w:jc w:val="both"/>
            </w:pPr>
            <w:r>
              <w:rPr>
                <w:rFonts w:ascii="仿宋_GB2312" w:hAnsi="仿宋_GB2312" w:eastAsia="仿宋_GB2312" w:cs="仿宋_GB2312"/>
                <w:color w:val="000000"/>
                <w:sz w:val="24"/>
              </w:rPr>
              <w:t>★2. 3层液位传感器，根据标本装载量抽取试剂。</w:t>
            </w:r>
          </w:p>
          <w:p w14:paraId="2A589E29">
            <w:pPr>
              <w:pStyle w:val="4"/>
              <w:ind w:firstLine="240"/>
              <w:jc w:val="both"/>
            </w:pPr>
            <w:r>
              <w:rPr>
                <w:rFonts w:ascii="仿宋_GB2312" w:hAnsi="仿宋_GB2312" w:eastAsia="仿宋_GB2312" w:cs="仿宋_GB2312"/>
                <w:color w:val="000000"/>
                <w:sz w:val="24"/>
              </w:rPr>
              <w:t>3.反应缸倾斜透明顶盖设计，玻璃材质盖子允许脱水过程中随时观察反应情况。</w:t>
            </w:r>
          </w:p>
          <w:p w14:paraId="5168E08A">
            <w:pPr>
              <w:pStyle w:val="4"/>
              <w:jc w:val="both"/>
            </w:pPr>
            <w:r>
              <w:rPr>
                <w:rFonts w:ascii="仿宋_GB2312" w:hAnsi="仿宋_GB2312" w:eastAsia="仿宋_GB2312" w:cs="仿宋_GB2312"/>
                <w:color w:val="000000"/>
                <w:sz w:val="24"/>
              </w:rPr>
              <w:t>★4.可处理多种类型和大小的组织，最大处理量≥300个标本组织盒。</w:t>
            </w:r>
          </w:p>
          <w:p w14:paraId="3BA7283A">
            <w:pPr>
              <w:pStyle w:val="4"/>
              <w:ind w:firstLine="240"/>
              <w:jc w:val="both"/>
            </w:pPr>
            <w:r>
              <w:rPr>
                <w:rFonts w:ascii="仿宋_GB2312" w:hAnsi="仿宋_GB2312" w:eastAsia="仿宋_GB2312" w:cs="仿宋_GB2312"/>
                <w:color w:val="000000"/>
                <w:sz w:val="24"/>
              </w:rPr>
              <w:t>5.蜡缸温度范围：45℃～65℃；双重温度探测功能，通过温度比对实时监测石蜡液位。</w:t>
            </w:r>
          </w:p>
          <w:p w14:paraId="6AF4DC54">
            <w:pPr>
              <w:pStyle w:val="4"/>
              <w:jc w:val="both"/>
            </w:pPr>
            <w:r>
              <w:rPr>
                <w:rFonts w:ascii="仿宋_GB2312" w:hAnsi="仿宋_GB2312" w:eastAsia="仿宋_GB2312" w:cs="仿宋_GB2312"/>
                <w:color w:val="000000"/>
                <w:sz w:val="24"/>
              </w:rPr>
              <w:t>★6.试剂预热功能：具备脱水剂和透明试剂的预热功能；试剂储存温度：室温～35℃。</w:t>
            </w:r>
          </w:p>
          <w:p w14:paraId="74502209">
            <w:pPr>
              <w:pStyle w:val="4"/>
              <w:jc w:val="both"/>
            </w:pPr>
            <w:r>
              <w:rPr>
                <w:rFonts w:ascii="仿宋_GB2312" w:hAnsi="仿宋_GB2312" w:eastAsia="仿宋_GB2312" w:cs="仿宋_GB2312"/>
                <w:color w:val="000000"/>
                <w:sz w:val="24"/>
              </w:rPr>
              <w:t>★7.酒精比重监测，能控制试剂质量；试剂更换在机身内部自动完成，无需中断脱水程序。</w:t>
            </w:r>
          </w:p>
          <w:p w14:paraId="4BB6882B">
            <w:pPr>
              <w:pStyle w:val="4"/>
              <w:ind w:firstLine="240"/>
              <w:jc w:val="both"/>
            </w:pPr>
            <w:r>
              <w:rPr>
                <w:rFonts w:ascii="仿宋_GB2312" w:hAnsi="仿宋_GB2312" w:eastAsia="仿宋_GB2312" w:cs="仿宋_GB2312"/>
                <w:color w:val="000000"/>
                <w:sz w:val="24"/>
              </w:rPr>
              <w:t>8.具备少液自动补充功能及试剂借位功能。</w:t>
            </w:r>
          </w:p>
          <w:p w14:paraId="7CE74CDE">
            <w:pPr>
              <w:pStyle w:val="4"/>
              <w:ind w:firstLine="240"/>
              <w:jc w:val="both"/>
            </w:pPr>
            <w:r>
              <w:rPr>
                <w:rFonts w:ascii="仿宋_GB2312" w:hAnsi="仿宋_GB2312" w:eastAsia="仿宋_GB2312" w:cs="仿宋_GB2312"/>
                <w:color w:val="000000"/>
                <w:sz w:val="24"/>
              </w:rPr>
              <w:t>9.内置备用电池，待机时长≥4h，短程序可直接运行完毕，长程序保证样本安全。</w:t>
            </w:r>
          </w:p>
          <w:p w14:paraId="47CFC9A3">
            <w:pPr>
              <w:pStyle w:val="4"/>
              <w:ind w:firstLine="240"/>
              <w:jc w:val="both"/>
            </w:pPr>
            <w:r>
              <w:rPr>
                <w:rFonts w:ascii="仿宋_GB2312" w:hAnsi="仿宋_GB2312" w:eastAsia="仿宋_GB2312" w:cs="仿宋_GB2312"/>
                <w:color w:val="000000"/>
                <w:sz w:val="24"/>
              </w:rPr>
              <w:t>10.反应缸具有向下抽气功能，可有效控制有害气体排放；采用高锰酸钾和活性炭双重过滤系统。</w:t>
            </w:r>
          </w:p>
          <w:p w14:paraId="03E3ABE1">
            <w:pPr>
              <w:pStyle w:val="4"/>
              <w:ind w:firstLine="240"/>
              <w:jc w:val="both"/>
            </w:pPr>
            <w:r>
              <w:rPr>
                <w:rFonts w:ascii="仿宋_GB2312" w:hAnsi="仿宋_GB2312" w:eastAsia="仿宋_GB2312" w:cs="仿宋_GB2312"/>
                <w:color w:val="000000"/>
                <w:sz w:val="24"/>
              </w:rPr>
              <w:t>11.可运行不含二甲苯程序，且无需升温（至85℃），不会影响后续IHC研究。</w:t>
            </w:r>
          </w:p>
          <w:p w14:paraId="1E74B046">
            <w:pPr>
              <w:pStyle w:val="4"/>
              <w:ind w:firstLine="240"/>
              <w:jc w:val="both"/>
            </w:pPr>
            <w:r>
              <w:rPr>
                <w:rFonts w:ascii="仿宋_GB2312" w:hAnsi="仿宋_GB2312" w:eastAsia="仿宋_GB2312" w:cs="仿宋_GB2312"/>
                <w:color w:val="000000"/>
                <w:sz w:val="24"/>
              </w:rPr>
              <w:t>12.延长结束时间可编程设定。</w:t>
            </w:r>
          </w:p>
          <w:p w14:paraId="43C2122A">
            <w:pPr>
              <w:pStyle w:val="4"/>
              <w:ind w:firstLine="240"/>
              <w:jc w:val="both"/>
            </w:pPr>
            <w:r>
              <w:rPr>
                <w:rFonts w:ascii="仿宋_GB2312" w:hAnsi="仿宋_GB2312" w:eastAsia="仿宋_GB2312" w:cs="仿宋_GB2312"/>
                <w:color w:val="000000"/>
                <w:sz w:val="24"/>
              </w:rPr>
              <w:t>13.全中文彩色触摸屏，中文显示。</w:t>
            </w:r>
          </w:p>
          <w:p w14:paraId="4E889A28">
            <w:pPr>
              <w:pStyle w:val="4"/>
              <w:ind w:firstLine="240"/>
              <w:jc w:val="both"/>
            </w:pPr>
            <w:r>
              <w:rPr>
                <w:rFonts w:ascii="仿宋_GB2312" w:hAnsi="仿宋_GB2312" w:eastAsia="仿宋_GB2312" w:cs="仿宋_GB2312"/>
                <w:color w:val="000000"/>
                <w:sz w:val="24"/>
              </w:rPr>
              <w:t>14.远程监控和实验室信息管理 (LIMS) 界面具，有遥控报警功能，USB数据传输功能。</w:t>
            </w:r>
          </w:p>
          <w:p w14:paraId="6F5B2181">
            <w:pPr>
              <w:pStyle w:val="4"/>
              <w:ind w:firstLine="240"/>
              <w:jc w:val="both"/>
            </w:pPr>
            <w:r>
              <w:rPr>
                <w:rFonts w:ascii="仿宋_GB2312" w:hAnsi="仿宋_GB2312" w:eastAsia="仿宋_GB2312" w:cs="仿宋_GB2312"/>
                <w:color w:val="000000"/>
                <w:sz w:val="24"/>
              </w:rPr>
              <w:t>15.脱水缸底部搅拌部件--全封闭磁力吸附的金属部件防止管路堵塞。</w:t>
            </w:r>
          </w:p>
          <w:p w14:paraId="026FC117">
            <w:pPr>
              <w:pStyle w:val="4"/>
              <w:jc w:val="both"/>
            </w:pPr>
            <w:r>
              <w:rPr>
                <w:rFonts w:ascii="仿宋_GB2312" w:hAnsi="仿宋_GB2312" w:eastAsia="仿宋_GB2312" w:cs="仿宋_GB2312"/>
                <w:color w:val="000000"/>
                <w:sz w:val="24"/>
              </w:rPr>
              <w:t>★16.整机质保≥3年。</w:t>
            </w:r>
            <w:r>
              <w:rPr>
                <w:rFonts w:ascii="仿宋_GB2312" w:hAnsi="仿宋_GB2312" w:eastAsia="仿宋_GB2312" w:cs="仿宋_GB2312"/>
                <w:sz w:val="21"/>
              </w:rPr>
              <w:t xml:space="preserve">       </w:t>
            </w:r>
          </w:p>
          <w:p w14:paraId="6DE2208A">
            <w:pPr>
              <w:pStyle w:val="4"/>
              <w:ind w:firstLine="480"/>
              <w:jc w:val="both"/>
            </w:pPr>
          </w:p>
        </w:tc>
      </w:tr>
    </w:tbl>
    <w:p w14:paraId="7B6BCBC7">
      <w:pPr>
        <w:pStyle w:val="4"/>
        <w:jc w:val="left"/>
      </w:pPr>
      <w:r>
        <w:rPr>
          <w:rFonts w:ascii="仿宋_GB2312" w:hAnsi="仿宋_GB2312" w:eastAsia="仿宋_GB2312" w:cs="仿宋_GB2312"/>
        </w:rPr>
        <w:t>标的名称：标本冷藏柜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FFC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CAEE36">
            <w:pPr>
              <w:pStyle w:val="4"/>
              <w:jc w:val="center"/>
            </w:pPr>
            <w:r>
              <w:rPr>
                <w:rFonts w:ascii="仿宋_GB2312" w:hAnsi="仿宋_GB2312" w:eastAsia="仿宋_GB2312" w:cs="仿宋_GB2312"/>
              </w:rPr>
              <w:t>序号</w:t>
            </w:r>
          </w:p>
        </w:tc>
        <w:tc>
          <w:tcPr>
            <w:tcW w:w="581" w:type="dxa"/>
          </w:tcPr>
          <w:p w14:paraId="079A4706">
            <w:pPr>
              <w:pStyle w:val="4"/>
              <w:jc w:val="center"/>
            </w:pPr>
            <w:r>
              <w:rPr>
                <w:rFonts w:ascii="仿宋_GB2312" w:hAnsi="仿宋_GB2312" w:eastAsia="仿宋_GB2312" w:cs="仿宋_GB2312"/>
              </w:rPr>
              <w:t>符号标识</w:t>
            </w:r>
          </w:p>
        </w:tc>
        <w:tc>
          <w:tcPr>
            <w:tcW w:w="1495" w:type="dxa"/>
          </w:tcPr>
          <w:p w14:paraId="1A54E698">
            <w:pPr>
              <w:pStyle w:val="4"/>
              <w:jc w:val="center"/>
            </w:pPr>
            <w:r>
              <w:rPr>
                <w:rFonts w:ascii="仿宋_GB2312" w:hAnsi="仿宋_GB2312" w:eastAsia="仿宋_GB2312" w:cs="仿宋_GB2312"/>
              </w:rPr>
              <w:t>技术要求名称</w:t>
            </w:r>
          </w:p>
        </w:tc>
        <w:tc>
          <w:tcPr>
            <w:tcW w:w="5814" w:type="dxa"/>
          </w:tcPr>
          <w:p w14:paraId="25219F39">
            <w:pPr>
              <w:pStyle w:val="4"/>
              <w:jc w:val="center"/>
            </w:pPr>
            <w:r>
              <w:rPr>
                <w:rFonts w:ascii="仿宋_GB2312" w:hAnsi="仿宋_GB2312" w:eastAsia="仿宋_GB2312" w:cs="仿宋_GB2312"/>
              </w:rPr>
              <w:t>技术参数与性能指标</w:t>
            </w:r>
          </w:p>
        </w:tc>
      </w:tr>
      <w:tr w14:paraId="56E51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5A4065">
            <w:pPr>
              <w:pStyle w:val="4"/>
              <w:jc w:val="center"/>
            </w:pPr>
            <w:r>
              <w:rPr>
                <w:rFonts w:ascii="仿宋_GB2312" w:hAnsi="仿宋_GB2312" w:eastAsia="仿宋_GB2312" w:cs="仿宋_GB2312"/>
              </w:rPr>
              <w:t>1</w:t>
            </w:r>
          </w:p>
        </w:tc>
        <w:tc>
          <w:tcPr>
            <w:tcW w:w="581" w:type="dxa"/>
          </w:tcPr>
          <w:p w14:paraId="21FE616A"/>
        </w:tc>
        <w:tc>
          <w:tcPr>
            <w:tcW w:w="1495" w:type="dxa"/>
          </w:tcPr>
          <w:p w14:paraId="1AA95A87">
            <w:pPr>
              <w:pStyle w:val="4"/>
              <w:jc w:val="left"/>
            </w:pPr>
            <w:r>
              <w:rPr>
                <w:rFonts w:ascii="仿宋_GB2312" w:hAnsi="仿宋_GB2312" w:eastAsia="仿宋_GB2312" w:cs="仿宋_GB2312"/>
              </w:rPr>
              <w:t>主要技术指标</w:t>
            </w:r>
          </w:p>
        </w:tc>
        <w:tc>
          <w:tcPr>
            <w:tcW w:w="5814" w:type="dxa"/>
          </w:tcPr>
          <w:p w14:paraId="0F7C9F18">
            <w:pPr>
              <w:pStyle w:val="4"/>
              <w:ind w:firstLine="480"/>
              <w:jc w:val="both"/>
            </w:pPr>
            <w:r>
              <w:rPr>
                <w:rFonts w:ascii="仿宋_GB2312" w:hAnsi="仿宋_GB2312" w:eastAsia="仿宋_GB2312" w:cs="仿宋_GB2312"/>
                <w:color w:val="000000"/>
                <w:sz w:val="24"/>
              </w:rPr>
              <w:t>1.样式：立式；容积≥656L；制冷方式：风冷；箱内温度：2℃～8℃。</w:t>
            </w:r>
          </w:p>
          <w:p w14:paraId="35E6998C">
            <w:pPr>
              <w:pStyle w:val="4"/>
              <w:ind w:firstLine="240"/>
              <w:jc w:val="both"/>
            </w:pPr>
            <w:r>
              <w:rPr>
                <w:rFonts w:ascii="仿宋_GB2312" w:hAnsi="仿宋_GB2312" w:eastAsia="仿宋_GB2312" w:cs="仿宋_GB2312"/>
                <w:color w:val="000000"/>
                <w:sz w:val="24"/>
              </w:rPr>
              <w:t>2.外部尺寸（宽*深*高）≥1220*630*1885mm；内部尺寸（宽*深*高）≥1100*454*1325mm。</w:t>
            </w:r>
          </w:p>
          <w:p w14:paraId="34C1924E">
            <w:pPr>
              <w:pStyle w:val="4"/>
              <w:ind w:firstLine="240"/>
              <w:jc w:val="both"/>
            </w:pPr>
            <w:r>
              <w:rPr>
                <w:rFonts w:ascii="仿宋_GB2312" w:hAnsi="仿宋_GB2312" w:eastAsia="仿宋_GB2312" w:cs="仿宋_GB2312"/>
                <w:color w:val="000000"/>
                <w:sz w:val="24"/>
              </w:rPr>
              <w:t>3.外部材料：喷涂钢板；内部材料：喷涂钢板。</w:t>
            </w:r>
          </w:p>
          <w:p w14:paraId="78184752">
            <w:pPr>
              <w:pStyle w:val="4"/>
              <w:ind w:firstLine="240"/>
              <w:jc w:val="both"/>
            </w:pPr>
            <w:r>
              <w:rPr>
                <w:rFonts w:ascii="仿宋_GB2312" w:hAnsi="仿宋_GB2312" w:eastAsia="仿宋_GB2312" w:cs="仿宋_GB2312"/>
                <w:color w:val="000000"/>
                <w:sz w:val="24"/>
              </w:rPr>
              <w:t>4.门体结构：双层中空钢化玻璃门；带电加热膜。</w:t>
            </w:r>
          </w:p>
          <w:p w14:paraId="3C98B144">
            <w:pPr>
              <w:pStyle w:val="4"/>
              <w:ind w:firstLine="240"/>
              <w:jc w:val="both"/>
            </w:pPr>
            <w:r>
              <w:rPr>
                <w:rFonts w:ascii="仿宋_GB2312" w:hAnsi="仿宋_GB2312" w:eastAsia="仿宋_GB2312" w:cs="仿宋_GB2312"/>
                <w:color w:val="000000"/>
                <w:sz w:val="24"/>
              </w:rPr>
              <w:t>5.网架：≥5层，数量≥10个，可调高度，浸塑材质，带标识条。</w:t>
            </w:r>
          </w:p>
          <w:p w14:paraId="2D541FF4">
            <w:pPr>
              <w:pStyle w:val="4"/>
              <w:ind w:firstLine="240"/>
              <w:jc w:val="both"/>
            </w:pPr>
            <w:r>
              <w:rPr>
                <w:rFonts w:ascii="仿宋_GB2312" w:hAnsi="仿宋_GB2312" w:eastAsia="仿宋_GB2312" w:cs="仿宋_GB2312"/>
                <w:color w:val="000000"/>
                <w:sz w:val="24"/>
              </w:rPr>
              <w:t>6.感温盒：标配1个。</w:t>
            </w:r>
          </w:p>
          <w:p w14:paraId="7C007578">
            <w:pPr>
              <w:pStyle w:val="4"/>
              <w:ind w:firstLine="240"/>
              <w:jc w:val="both"/>
            </w:pPr>
            <w:r>
              <w:rPr>
                <w:rFonts w:ascii="仿宋_GB2312" w:hAnsi="仿宋_GB2312" w:eastAsia="仿宋_GB2312" w:cs="仿宋_GB2312"/>
                <w:color w:val="000000"/>
                <w:sz w:val="24"/>
              </w:rPr>
              <w:t>7.温度控制：微电脑控制系统，LED数码显示温度数据；电子温度控制及显示，精度达到0.1℃。</w:t>
            </w:r>
          </w:p>
          <w:p w14:paraId="30BDADA2">
            <w:pPr>
              <w:pStyle w:val="4"/>
              <w:ind w:firstLine="240"/>
              <w:jc w:val="both"/>
            </w:pPr>
            <w:r>
              <w:rPr>
                <w:rFonts w:ascii="仿宋_GB2312" w:hAnsi="仿宋_GB2312" w:eastAsia="仿宋_GB2312" w:cs="仿宋_GB2312"/>
                <w:color w:val="000000"/>
                <w:sz w:val="24"/>
              </w:rPr>
              <w:t>8.报警系统：高低温报警、传感器故障报警、断电报警、开关门异常报警。</w:t>
            </w:r>
          </w:p>
          <w:p w14:paraId="6D595822">
            <w:pPr>
              <w:pStyle w:val="4"/>
              <w:jc w:val="both"/>
            </w:pPr>
            <w:r>
              <w:rPr>
                <w:rFonts w:ascii="仿宋_GB2312" w:hAnsi="仿宋_GB2312" w:eastAsia="仿宋_GB2312" w:cs="仿宋_GB2312"/>
                <w:color w:val="000000"/>
                <w:sz w:val="24"/>
              </w:rPr>
              <w:t>9.电器安全：备用电池确保断电后报警48小时；温控器探头故障安全运行模式。</w:t>
            </w:r>
          </w:p>
          <w:p w14:paraId="16CC3CBD">
            <w:pPr>
              <w:pStyle w:val="4"/>
              <w:jc w:val="both"/>
            </w:pPr>
          </w:p>
        </w:tc>
      </w:tr>
    </w:tbl>
    <w:p w14:paraId="06F22CC9">
      <w:pPr>
        <w:pStyle w:val="4"/>
        <w:jc w:val="left"/>
      </w:pPr>
      <w:r>
        <w:rPr>
          <w:rFonts w:ascii="仿宋_GB2312" w:hAnsi="仿宋_GB2312" w:eastAsia="仿宋_GB2312" w:cs="仿宋_GB2312"/>
        </w:rPr>
        <w:t>标的名称：包埋机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9B2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A8348D">
            <w:pPr>
              <w:pStyle w:val="4"/>
              <w:jc w:val="center"/>
            </w:pPr>
            <w:r>
              <w:rPr>
                <w:rFonts w:ascii="仿宋_GB2312" w:hAnsi="仿宋_GB2312" w:eastAsia="仿宋_GB2312" w:cs="仿宋_GB2312"/>
              </w:rPr>
              <w:t>序号</w:t>
            </w:r>
          </w:p>
        </w:tc>
        <w:tc>
          <w:tcPr>
            <w:tcW w:w="581" w:type="dxa"/>
          </w:tcPr>
          <w:p w14:paraId="7484FB60">
            <w:pPr>
              <w:pStyle w:val="4"/>
              <w:jc w:val="center"/>
            </w:pPr>
            <w:r>
              <w:rPr>
                <w:rFonts w:ascii="仿宋_GB2312" w:hAnsi="仿宋_GB2312" w:eastAsia="仿宋_GB2312" w:cs="仿宋_GB2312"/>
              </w:rPr>
              <w:t>符号标识</w:t>
            </w:r>
          </w:p>
        </w:tc>
        <w:tc>
          <w:tcPr>
            <w:tcW w:w="1495" w:type="dxa"/>
          </w:tcPr>
          <w:p w14:paraId="71481E45">
            <w:pPr>
              <w:pStyle w:val="4"/>
              <w:jc w:val="center"/>
            </w:pPr>
            <w:r>
              <w:rPr>
                <w:rFonts w:ascii="仿宋_GB2312" w:hAnsi="仿宋_GB2312" w:eastAsia="仿宋_GB2312" w:cs="仿宋_GB2312"/>
              </w:rPr>
              <w:t>技术要求名称</w:t>
            </w:r>
          </w:p>
        </w:tc>
        <w:tc>
          <w:tcPr>
            <w:tcW w:w="5814" w:type="dxa"/>
          </w:tcPr>
          <w:p w14:paraId="581397C9">
            <w:pPr>
              <w:pStyle w:val="4"/>
              <w:jc w:val="center"/>
            </w:pPr>
            <w:r>
              <w:rPr>
                <w:rFonts w:ascii="仿宋_GB2312" w:hAnsi="仿宋_GB2312" w:eastAsia="仿宋_GB2312" w:cs="仿宋_GB2312"/>
              </w:rPr>
              <w:t>技术参数与性能指标</w:t>
            </w:r>
          </w:p>
        </w:tc>
      </w:tr>
      <w:tr w14:paraId="2DBA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536CBF">
            <w:pPr>
              <w:pStyle w:val="4"/>
              <w:jc w:val="center"/>
            </w:pPr>
            <w:r>
              <w:rPr>
                <w:rFonts w:ascii="仿宋_GB2312" w:hAnsi="仿宋_GB2312" w:eastAsia="仿宋_GB2312" w:cs="仿宋_GB2312"/>
              </w:rPr>
              <w:t>1</w:t>
            </w:r>
          </w:p>
        </w:tc>
        <w:tc>
          <w:tcPr>
            <w:tcW w:w="581" w:type="dxa"/>
          </w:tcPr>
          <w:p w14:paraId="5AF12C58"/>
        </w:tc>
        <w:tc>
          <w:tcPr>
            <w:tcW w:w="1495" w:type="dxa"/>
          </w:tcPr>
          <w:p w14:paraId="7E0A1C3D">
            <w:pPr>
              <w:pStyle w:val="4"/>
              <w:jc w:val="left"/>
            </w:pPr>
            <w:r>
              <w:rPr>
                <w:rFonts w:ascii="仿宋_GB2312" w:hAnsi="仿宋_GB2312" w:eastAsia="仿宋_GB2312" w:cs="仿宋_GB2312"/>
              </w:rPr>
              <w:t>主要技术指标</w:t>
            </w:r>
          </w:p>
        </w:tc>
        <w:tc>
          <w:tcPr>
            <w:tcW w:w="5814" w:type="dxa"/>
          </w:tcPr>
          <w:p w14:paraId="335B85DB">
            <w:pPr>
              <w:pStyle w:val="4"/>
              <w:ind w:firstLine="480"/>
              <w:jc w:val="both"/>
            </w:pPr>
            <w:r>
              <w:rPr>
                <w:rFonts w:ascii="仿宋_GB2312" w:hAnsi="仿宋_GB2312" w:eastAsia="仿宋_GB2312" w:cs="仿宋_GB2312"/>
                <w:color w:val="000000"/>
                <w:sz w:val="24"/>
              </w:rPr>
              <w:t>1.蜡缸容量≥6升。</w:t>
            </w:r>
          </w:p>
          <w:p w14:paraId="6E8C6A7A">
            <w:pPr>
              <w:pStyle w:val="4"/>
              <w:jc w:val="both"/>
            </w:pPr>
            <w:r>
              <w:rPr>
                <w:rFonts w:ascii="仿宋_GB2312" w:hAnsi="仿宋_GB2312" w:eastAsia="仿宋_GB2312" w:cs="仿宋_GB2312"/>
                <w:color w:val="000000"/>
                <w:sz w:val="24"/>
              </w:rPr>
              <w:t>▲2.包埋机控温范围：</w:t>
            </w:r>
          </w:p>
          <w:p w14:paraId="61DB33A1">
            <w:pPr>
              <w:pStyle w:val="4"/>
              <w:ind w:firstLine="480"/>
              <w:jc w:val="both"/>
            </w:pPr>
            <w:r>
              <w:rPr>
                <w:rFonts w:ascii="仿宋_GB2312" w:hAnsi="仿宋_GB2312" w:eastAsia="仿宋_GB2312" w:cs="仿宋_GB2312"/>
                <w:color w:val="000000"/>
                <w:sz w:val="24"/>
              </w:rPr>
              <w:t>储镊台：室温～85℃；</w:t>
            </w:r>
          </w:p>
          <w:p w14:paraId="535672FF">
            <w:pPr>
              <w:pStyle w:val="4"/>
              <w:ind w:firstLine="480"/>
              <w:jc w:val="both"/>
            </w:pPr>
            <w:r>
              <w:rPr>
                <w:rFonts w:ascii="仿宋_GB2312" w:hAnsi="仿宋_GB2312" w:eastAsia="仿宋_GB2312" w:cs="仿宋_GB2312"/>
                <w:color w:val="000000"/>
                <w:sz w:val="24"/>
              </w:rPr>
              <w:t>熔蜡缸：室温～85℃；</w:t>
            </w:r>
          </w:p>
          <w:p w14:paraId="67F83021">
            <w:pPr>
              <w:pStyle w:val="4"/>
              <w:ind w:firstLine="480"/>
              <w:jc w:val="both"/>
            </w:pPr>
            <w:r>
              <w:rPr>
                <w:rFonts w:ascii="仿宋_GB2312" w:hAnsi="仿宋_GB2312" w:eastAsia="仿宋_GB2312" w:cs="仿宋_GB2312"/>
                <w:color w:val="000000"/>
                <w:sz w:val="24"/>
              </w:rPr>
              <w:t>左保存盒：室温～85℃；</w:t>
            </w:r>
          </w:p>
          <w:p w14:paraId="706F3A44">
            <w:pPr>
              <w:pStyle w:val="4"/>
              <w:ind w:firstLine="480"/>
              <w:jc w:val="both"/>
            </w:pPr>
            <w:r>
              <w:rPr>
                <w:rFonts w:ascii="仿宋_GB2312" w:hAnsi="仿宋_GB2312" w:eastAsia="仿宋_GB2312" w:cs="仿宋_GB2312"/>
                <w:color w:val="000000"/>
                <w:sz w:val="24"/>
              </w:rPr>
              <w:t>右保存盒：室温～85℃；</w:t>
            </w:r>
          </w:p>
          <w:p w14:paraId="136E41BD">
            <w:pPr>
              <w:pStyle w:val="4"/>
              <w:ind w:firstLine="480"/>
              <w:jc w:val="both"/>
            </w:pPr>
            <w:r>
              <w:rPr>
                <w:rFonts w:ascii="仿宋_GB2312" w:hAnsi="仿宋_GB2312" w:eastAsia="仿宋_GB2312" w:cs="仿宋_GB2312"/>
                <w:color w:val="000000"/>
                <w:sz w:val="24"/>
              </w:rPr>
              <w:t>工作台：室温～85℃；</w:t>
            </w:r>
          </w:p>
          <w:p w14:paraId="471C4AC3">
            <w:pPr>
              <w:pStyle w:val="4"/>
              <w:ind w:firstLine="480"/>
              <w:jc w:val="both"/>
            </w:pPr>
            <w:r>
              <w:rPr>
                <w:rFonts w:ascii="仿宋_GB2312" w:hAnsi="仿宋_GB2312" w:eastAsia="仿宋_GB2312" w:cs="仿宋_GB2312"/>
                <w:color w:val="000000"/>
                <w:sz w:val="24"/>
              </w:rPr>
              <w:t>流蜡管：室温～85℃。</w:t>
            </w:r>
          </w:p>
          <w:p w14:paraId="767A46EB">
            <w:pPr>
              <w:pStyle w:val="4"/>
              <w:jc w:val="both"/>
            </w:pPr>
            <w:r>
              <w:rPr>
                <w:rFonts w:ascii="仿宋_GB2312" w:hAnsi="仿宋_GB2312" w:eastAsia="仿宋_GB2312" w:cs="仿宋_GB2312"/>
                <w:color w:val="000000"/>
                <w:sz w:val="24"/>
              </w:rPr>
              <w:t>3.保存盒尺寸≥240*160*55mm；工作台尺寸≥540*93mm；小冷台尺寸≥60*50mm；冷冻台面尺寸≥315*380mm。</w:t>
            </w:r>
            <w:r>
              <w:rPr>
                <w:rFonts w:ascii="仿宋_GB2312" w:hAnsi="仿宋_GB2312" w:eastAsia="仿宋_GB2312" w:cs="仿宋_GB2312"/>
                <w:sz w:val="21"/>
              </w:rPr>
              <w:t xml:space="preserve">       </w:t>
            </w:r>
          </w:p>
          <w:p w14:paraId="4376A42B">
            <w:pPr>
              <w:pStyle w:val="4"/>
              <w:ind w:firstLine="480"/>
              <w:jc w:val="both"/>
            </w:pPr>
          </w:p>
        </w:tc>
      </w:tr>
      <w:tr w14:paraId="58663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02DC36">
            <w:pPr>
              <w:pStyle w:val="4"/>
              <w:jc w:val="center"/>
            </w:pPr>
            <w:r>
              <w:rPr>
                <w:rFonts w:ascii="仿宋_GB2312" w:hAnsi="仿宋_GB2312" w:eastAsia="仿宋_GB2312" w:cs="仿宋_GB2312"/>
              </w:rPr>
              <w:t>2</w:t>
            </w:r>
          </w:p>
        </w:tc>
        <w:tc>
          <w:tcPr>
            <w:tcW w:w="581" w:type="dxa"/>
          </w:tcPr>
          <w:p w14:paraId="0233ED4F"/>
        </w:tc>
        <w:tc>
          <w:tcPr>
            <w:tcW w:w="1495" w:type="dxa"/>
          </w:tcPr>
          <w:p w14:paraId="6C55F96D">
            <w:pPr>
              <w:pStyle w:val="4"/>
              <w:jc w:val="left"/>
            </w:pPr>
            <w:r>
              <w:rPr>
                <w:rFonts w:ascii="仿宋_GB2312" w:hAnsi="仿宋_GB2312" w:eastAsia="仿宋_GB2312" w:cs="仿宋_GB2312"/>
              </w:rPr>
              <w:t>功能特点</w:t>
            </w:r>
          </w:p>
        </w:tc>
        <w:tc>
          <w:tcPr>
            <w:tcW w:w="5814" w:type="dxa"/>
          </w:tcPr>
          <w:p w14:paraId="0B86F32E">
            <w:pPr>
              <w:pStyle w:val="4"/>
              <w:ind w:firstLine="480"/>
              <w:jc w:val="both"/>
            </w:pPr>
            <w:r>
              <w:rPr>
                <w:rFonts w:ascii="仿宋_GB2312" w:hAnsi="仿宋_GB2312" w:eastAsia="仿宋_GB2312" w:cs="仿宋_GB2312"/>
                <w:color w:val="000000"/>
                <w:sz w:val="24"/>
              </w:rPr>
              <w:t>1. OLED模块显示屏，任意角度都能清晰观察显示数据。</w:t>
            </w:r>
          </w:p>
          <w:p w14:paraId="315E0868">
            <w:pPr>
              <w:pStyle w:val="4"/>
              <w:ind w:firstLine="240"/>
              <w:jc w:val="both"/>
            </w:pPr>
            <w:r>
              <w:rPr>
                <w:rFonts w:ascii="仿宋_GB2312" w:hAnsi="仿宋_GB2312" w:eastAsia="仿宋_GB2312" w:cs="仿宋_GB2312"/>
                <w:color w:val="000000"/>
                <w:sz w:val="24"/>
              </w:rPr>
              <w:t>2.界面分布合理，工作状态图标显示，按键LED提示。</w:t>
            </w:r>
          </w:p>
          <w:p w14:paraId="74225A00">
            <w:pPr>
              <w:pStyle w:val="4"/>
              <w:ind w:firstLine="240"/>
              <w:jc w:val="both"/>
            </w:pPr>
            <w:r>
              <w:rPr>
                <w:rFonts w:ascii="仿宋_GB2312" w:hAnsi="仿宋_GB2312" w:eastAsia="仿宋_GB2312" w:cs="仿宋_GB2312"/>
                <w:color w:val="000000"/>
                <w:sz w:val="24"/>
              </w:rPr>
              <w:t>3.高精度测温集成块，PID七路独立控温。</w:t>
            </w:r>
          </w:p>
          <w:p w14:paraId="5FC87BCB">
            <w:pPr>
              <w:pStyle w:val="4"/>
              <w:ind w:firstLine="240"/>
              <w:jc w:val="both"/>
            </w:pPr>
            <w:r>
              <w:rPr>
                <w:rFonts w:ascii="仿宋_GB2312" w:hAnsi="仿宋_GB2312" w:eastAsia="仿宋_GB2312" w:cs="仿宋_GB2312"/>
                <w:color w:val="000000"/>
                <w:sz w:val="24"/>
              </w:rPr>
              <w:t>4.两种模式运行，手动模式即时启停，自动模式具有断电记忆，来电自启动功能。</w:t>
            </w:r>
          </w:p>
          <w:p w14:paraId="1A21F080">
            <w:pPr>
              <w:pStyle w:val="4"/>
              <w:ind w:firstLine="240"/>
              <w:jc w:val="both"/>
            </w:pPr>
            <w:r>
              <w:rPr>
                <w:rFonts w:ascii="仿宋_GB2312" w:hAnsi="仿宋_GB2312" w:eastAsia="仿宋_GB2312" w:cs="仿宋_GB2312"/>
                <w:color w:val="000000"/>
                <w:sz w:val="24"/>
              </w:rPr>
              <w:t>5.外观分体化设计，包埋机、冷冻台、随意组合。</w:t>
            </w:r>
          </w:p>
          <w:p w14:paraId="36BAF926">
            <w:pPr>
              <w:pStyle w:val="4"/>
              <w:jc w:val="both"/>
            </w:pPr>
            <w:r>
              <w:rPr>
                <w:rFonts w:ascii="仿宋_GB2312" w:hAnsi="仿宋_GB2312" w:eastAsia="仿宋_GB2312" w:cs="仿宋_GB2312"/>
                <w:color w:val="000000"/>
                <w:sz w:val="24"/>
              </w:rPr>
              <w:t>▲6.加大左右盒，适用于各类脱水篮，内、外盒分离式设计，方便取出换蜡与维护。</w:t>
            </w:r>
          </w:p>
          <w:p w14:paraId="253DCA2F">
            <w:pPr>
              <w:pStyle w:val="4"/>
              <w:ind w:firstLine="240"/>
              <w:jc w:val="both"/>
            </w:pPr>
            <w:r>
              <w:rPr>
                <w:rFonts w:ascii="仿宋_GB2312" w:hAnsi="仿宋_GB2312" w:eastAsia="仿宋_GB2312" w:cs="仿宋_GB2312"/>
                <w:color w:val="000000"/>
                <w:sz w:val="24"/>
              </w:rPr>
              <w:t>7.加大储镊台，可放置大小镊子，独特的导流槽设计，防止石蜡溢出。</w:t>
            </w:r>
          </w:p>
          <w:p w14:paraId="00202782">
            <w:pPr>
              <w:pStyle w:val="4"/>
              <w:ind w:firstLine="240"/>
              <w:jc w:val="both"/>
            </w:pPr>
            <w:r>
              <w:rPr>
                <w:rFonts w:ascii="仿宋_GB2312" w:hAnsi="仿宋_GB2312" w:eastAsia="仿宋_GB2312" w:cs="仿宋_GB2312"/>
                <w:color w:val="000000"/>
                <w:sz w:val="24"/>
              </w:rPr>
              <w:t>8.宽大工作台设计，并设有蜡块修复装置，多功能使用。</w:t>
            </w:r>
          </w:p>
          <w:p w14:paraId="45C58329">
            <w:pPr>
              <w:pStyle w:val="4"/>
              <w:ind w:firstLine="240"/>
              <w:jc w:val="both"/>
            </w:pPr>
            <w:r>
              <w:rPr>
                <w:rFonts w:ascii="仿宋_GB2312" w:hAnsi="仿宋_GB2312" w:eastAsia="仿宋_GB2312" w:cs="仿宋_GB2312"/>
                <w:color w:val="000000"/>
                <w:sz w:val="24"/>
              </w:rPr>
              <w:t>9.配置万向金属软管放大镜，用户可根据需求自行调节，适用极小标本组织操作。</w:t>
            </w:r>
          </w:p>
          <w:p w14:paraId="7B6A82B1">
            <w:pPr>
              <w:pStyle w:val="4"/>
              <w:ind w:firstLine="240"/>
              <w:jc w:val="both"/>
            </w:pPr>
            <w:r>
              <w:rPr>
                <w:rFonts w:ascii="仿宋_GB2312" w:hAnsi="仿宋_GB2312" w:eastAsia="仿宋_GB2312" w:cs="仿宋_GB2312"/>
                <w:color w:val="000000"/>
                <w:sz w:val="24"/>
              </w:rPr>
              <w:t>10.半导体随机小冷台，瞬间制冷，方便标本快速定位包埋。</w:t>
            </w:r>
          </w:p>
          <w:p w14:paraId="41E25859">
            <w:pPr>
              <w:pStyle w:val="4"/>
              <w:ind w:firstLine="240"/>
              <w:jc w:val="both"/>
            </w:pPr>
            <w:r>
              <w:rPr>
                <w:rFonts w:ascii="仿宋_GB2312" w:hAnsi="仿宋_GB2312" w:eastAsia="仿宋_GB2312" w:cs="仿宋_GB2312"/>
                <w:color w:val="000000"/>
                <w:sz w:val="24"/>
              </w:rPr>
              <w:t>11.照明采用万向金属软管设计，可任意调节照明角度，方便观测组织标本。</w:t>
            </w:r>
          </w:p>
          <w:p w14:paraId="761B30CF">
            <w:pPr>
              <w:pStyle w:val="4"/>
              <w:ind w:firstLine="240"/>
              <w:jc w:val="both"/>
            </w:pPr>
            <w:r>
              <w:rPr>
                <w:rFonts w:ascii="仿宋_GB2312" w:hAnsi="仿宋_GB2312" w:eastAsia="仿宋_GB2312" w:cs="仿宋_GB2312"/>
                <w:color w:val="000000"/>
                <w:sz w:val="24"/>
              </w:rPr>
              <w:t>12.阀调节蜡嘴流量，适合各种组织包埋处理。</w:t>
            </w:r>
          </w:p>
          <w:p w14:paraId="5D85D8B5">
            <w:pPr>
              <w:pStyle w:val="4"/>
              <w:jc w:val="both"/>
            </w:pPr>
            <w:r>
              <w:rPr>
                <w:rFonts w:ascii="仿宋_GB2312" w:hAnsi="仿宋_GB2312" w:eastAsia="仿宋_GB2312" w:cs="仿宋_GB2312"/>
                <w:color w:val="000000"/>
                <w:sz w:val="24"/>
              </w:rPr>
              <w:t>13.自动软接触开关、脚动开关双控流蜡设计，两种方式随意选择。</w:t>
            </w:r>
            <w:r>
              <w:rPr>
                <w:rFonts w:ascii="仿宋_GB2312" w:hAnsi="仿宋_GB2312" w:eastAsia="仿宋_GB2312" w:cs="仿宋_GB2312"/>
                <w:sz w:val="21"/>
              </w:rPr>
              <w:t xml:space="preserve">         </w:t>
            </w:r>
          </w:p>
          <w:p w14:paraId="3CBE495C">
            <w:pPr>
              <w:pStyle w:val="4"/>
              <w:ind w:firstLine="480"/>
              <w:jc w:val="both"/>
            </w:pPr>
          </w:p>
        </w:tc>
      </w:tr>
    </w:tbl>
    <w:p w14:paraId="0EC85676">
      <w:pPr>
        <w:pStyle w:val="4"/>
        <w:jc w:val="left"/>
      </w:pPr>
      <w:r>
        <w:rPr>
          <w:rFonts w:ascii="仿宋_GB2312" w:hAnsi="仿宋_GB2312" w:eastAsia="仿宋_GB2312" w:cs="仿宋_GB2312"/>
        </w:rPr>
        <w:t>标的名称：冷台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A1F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1AA1C6">
            <w:pPr>
              <w:pStyle w:val="4"/>
              <w:jc w:val="center"/>
            </w:pPr>
            <w:r>
              <w:rPr>
                <w:rFonts w:ascii="仿宋_GB2312" w:hAnsi="仿宋_GB2312" w:eastAsia="仿宋_GB2312" w:cs="仿宋_GB2312"/>
              </w:rPr>
              <w:t>序号</w:t>
            </w:r>
          </w:p>
        </w:tc>
        <w:tc>
          <w:tcPr>
            <w:tcW w:w="581" w:type="dxa"/>
          </w:tcPr>
          <w:p w14:paraId="7F8163F2">
            <w:pPr>
              <w:pStyle w:val="4"/>
              <w:jc w:val="center"/>
            </w:pPr>
            <w:r>
              <w:rPr>
                <w:rFonts w:ascii="仿宋_GB2312" w:hAnsi="仿宋_GB2312" w:eastAsia="仿宋_GB2312" w:cs="仿宋_GB2312"/>
              </w:rPr>
              <w:t>符号标识</w:t>
            </w:r>
          </w:p>
        </w:tc>
        <w:tc>
          <w:tcPr>
            <w:tcW w:w="1495" w:type="dxa"/>
          </w:tcPr>
          <w:p w14:paraId="62D542B1">
            <w:pPr>
              <w:pStyle w:val="4"/>
              <w:jc w:val="center"/>
            </w:pPr>
            <w:r>
              <w:rPr>
                <w:rFonts w:ascii="仿宋_GB2312" w:hAnsi="仿宋_GB2312" w:eastAsia="仿宋_GB2312" w:cs="仿宋_GB2312"/>
              </w:rPr>
              <w:t>技术要求名称</w:t>
            </w:r>
          </w:p>
        </w:tc>
        <w:tc>
          <w:tcPr>
            <w:tcW w:w="5814" w:type="dxa"/>
          </w:tcPr>
          <w:p w14:paraId="0FDA516B">
            <w:pPr>
              <w:pStyle w:val="4"/>
              <w:jc w:val="center"/>
            </w:pPr>
            <w:r>
              <w:rPr>
                <w:rFonts w:ascii="仿宋_GB2312" w:hAnsi="仿宋_GB2312" w:eastAsia="仿宋_GB2312" w:cs="仿宋_GB2312"/>
              </w:rPr>
              <w:t>技术参数与性能指标</w:t>
            </w:r>
          </w:p>
        </w:tc>
      </w:tr>
      <w:tr w14:paraId="141C8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65BF82">
            <w:pPr>
              <w:pStyle w:val="4"/>
              <w:jc w:val="center"/>
            </w:pPr>
            <w:r>
              <w:rPr>
                <w:rFonts w:ascii="仿宋_GB2312" w:hAnsi="仿宋_GB2312" w:eastAsia="仿宋_GB2312" w:cs="仿宋_GB2312"/>
              </w:rPr>
              <w:t>1</w:t>
            </w:r>
          </w:p>
        </w:tc>
        <w:tc>
          <w:tcPr>
            <w:tcW w:w="581" w:type="dxa"/>
          </w:tcPr>
          <w:p w14:paraId="363C4DC6"/>
        </w:tc>
        <w:tc>
          <w:tcPr>
            <w:tcW w:w="1495" w:type="dxa"/>
          </w:tcPr>
          <w:p w14:paraId="3095D204">
            <w:pPr>
              <w:pStyle w:val="4"/>
              <w:jc w:val="left"/>
            </w:pPr>
            <w:r>
              <w:rPr>
                <w:rFonts w:ascii="仿宋_GB2312" w:hAnsi="仿宋_GB2312" w:eastAsia="仿宋_GB2312" w:cs="仿宋_GB2312"/>
              </w:rPr>
              <w:t>主要技术指标</w:t>
            </w:r>
          </w:p>
        </w:tc>
        <w:tc>
          <w:tcPr>
            <w:tcW w:w="5814" w:type="dxa"/>
          </w:tcPr>
          <w:p w14:paraId="0CC0CE36">
            <w:pPr>
              <w:pStyle w:val="4"/>
              <w:ind w:firstLine="480"/>
              <w:jc w:val="both"/>
            </w:pPr>
            <w:r>
              <w:rPr>
                <w:rFonts w:ascii="仿宋_GB2312" w:hAnsi="仿宋_GB2312" w:eastAsia="仿宋_GB2312" w:cs="仿宋_GB2312"/>
                <w:color w:val="000000"/>
                <w:sz w:val="24"/>
              </w:rPr>
              <w:t>1. OLED模块显示屏，任意角度都能清晰观察显示数据。</w:t>
            </w:r>
          </w:p>
          <w:p w14:paraId="56D70C85">
            <w:pPr>
              <w:pStyle w:val="4"/>
              <w:ind w:firstLine="240"/>
              <w:jc w:val="both"/>
            </w:pPr>
            <w:r>
              <w:rPr>
                <w:rFonts w:ascii="仿宋_GB2312" w:hAnsi="仿宋_GB2312" w:eastAsia="仿宋_GB2312" w:cs="仿宋_GB2312"/>
                <w:color w:val="000000"/>
                <w:sz w:val="24"/>
              </w:rPr>
              <w:t>2.界面分布合理，工作状态图标显示，按键LED提示。</w:t>
            </w:r>
          </w:p>
          <w:p w14:paraId="50F47D66">
            <w:pPr>
              <w:pStyle w:val="4"/>
              <w:ind w:firstLine="240"/>
              <w:jc w:val="both"/>
            </w:pPr>
            <w:r>
              <w:rPr>
                <w:rFonts w:ascii="仿宋_GB2312" w:hAnsi="仿宋_GB2312" w:eastAsia="仿宋_GB2312" w:cs="仿宋_GB2312"/>
                <w:color w:val="000000"/>
                <w:sz w:val="24"/>
              </w:rPr>
              <w:t>3.冷冻台有超制冷模式和控温模式。</w:t>
            </w:r>
          </w:p>
          <w:p w14:paraId="52664AF6">
            <w:pPr>
              <w:pStyle w:val="4"/>
              <w:jc w:val="both"/>
            </w:pPr>
            <w:r>
              <w:rPr>
                <w:rFonts w:ascii="仿宋_GB2312" w:hAnsi="仿宋_GB2312" w:eastAsia="仿宋_GB2312" w:cs="仿宋_GB2312"/>
                <w:color w:val="000000"/>
                <w:sz w:val="24"/>
              </w:rPr>
              <w:t>▲4.冷冻台控温范围≥－20℃（温控模式）；最低可达≥－28℃（超制冷模式）。</w:t>
            </w:r>
          </w:p>
          <w:p w14:paraId="4E3466D5">
            <w:pPr>
              <w:pStyle w:val="4"/>
              <w:ind w:firstLine="240"/>
              <w:jc w:val="both"/>
            </w:pPr>
            <w:r>
              <w:rPr>
                <w:rFonts w:ascii="仿宋_GB2312" w:hAnsi="仿宋_GB2312" w:eastAsia="仿宋_GB2312" w:cs="仿宋_GB2312"/>
                <w:color w:val="000000"/>
                <w:sz w:val="24"/>
              </w:rPr>
              <w:t>5.控温精度≤±1℃。</w:t>
            </w:r>
          </w:p>
          <w:p w14:paraId="371574B0">
            <w:pPr>
              <w:pStyle w:val="4"/>
              <w:jc w:val="both"/>
            </w:pPr>
            <w:r>
              <w:rPr>
                <w:rFonts w:ascii="仿宋_GB2312" w:hAnsi="仿宋_GB2312" w:eastAsia="仿宋_GB2312" w:cs="仿宋_GB2312"/>
                <w:color w:val="000000"/>
                <w:sz w:val="24"/>
              </w:rPr>
              <w:t>6.冷冻台面尺寸≥315×380 (mm)。</w:t>
            </w:r>
            <w:r>
              <w:rPr>
                <w:rFonts w:ascii="仿宋_GB2312" w:hAnsi="仿宋_GB2312" w:eastAsia="仿宋_GB2312" w:cs="仿宋_GB2312"/>
                <w:sz w:val="21"/>
              </w:rPr>
              <w:t xml:space="preserve">         </w:t>
            </w:r>
          </w:p>
          <w:p w14:paraId="13771099">
            <w:pPr>
              <w:pStyle w:val="4"/>
              <w:ind w:firstLine="480"/>
              <w:jc w:val="both"/>
            </w:pPr>
          </w:p>
        </w:tc>
      </w:tr>
    </w:tbl>
    <w:p w14:paraId="513C0E03">
      <w:pPr>
        <w:pStyle w:val="4"/>
        <w:jc w:val="left"/>
      </w:pPr>
      <w:r>
        <w:rPr>
          <w:rFonts w:ascii="仿宋_GB2312" w:hAnsi="仿宋_GB2312" w:eastAsia="仿宋_GB2312" w:cs="仿宋_GB2312"/>
        </w:rPr>
        <w:t>标的名称：HE石蜡切片机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706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7FA0EE">
            <w:pPr>
              <w:pStyle w:val="4"/>
              <w:jc w:val="center"/>
            </w:pPr>
            <w:r>
              <w:rPr>
                <w:rFonts w:ascii="仿宋_GB2312" w:hAnsi="仿宋_GB2312" w:eastAsia="仿宋_GB2312" w:cs="仿宋_GB2312"/>
              </w:rPr>
              <w:t>序号</w:t>
            </w:r>
          </w:p>
        </w:tc>
        <w:tc>
          <w:tcPr>
            <w:tcW w:w="581" w:type="dxa"/>
          </w:tcPr>
          <w:p w14:paraId="0359E85E">
            <w:pPr>
              <w:pStyle w:val="4"/>
              <w:jc w:val="center"/>
            </w:pPr>
            <w:r>
              <w:rPr>
                <w:rFonts w:ascii="仿宋_GB2312" w:hAnsi="仿宋_GB2312" w:eastAsia="仿宋_GB2312" w:cs="仿宋_GB2312"/>
              </w:rPr>
              <w:t>符号标识</w:t>
            </w:r>
          </w:p>
        </w:tc>
        <w:tc>
          <w:tcPr>
            <w:tcW w:w="1495" w:type="dxa"/>
          </w:tcPr>
          <w:p w14:paraId="75DE35F2">
            <w:pPr>
              <w:pStyle w:val="4"/>
              <w:jc w:val="center"/>
            </w:pPr>
            <w:r>
              <w:rPr>
                <w:rFonts w:ascii="仿宋_GB2312" w:hAnsi="仿宋_GB2312" w:eastAsia="仿宋_GB2312" w:cs="仿宋_GB2312"/>
              </w:rPr>
              <w:t>技术要求名称</w:t>
            </w:r>
          </w:p>
        </w:tc>
        <w:tc>
          <w:tcPr>
            <w:tcW w:w="5814" w:type="dxa"/>
          </w:tcPr>
          <w:p w14:paraId="1462AEBD">
            <w:pPr>
              <w:pStyle w:val="4"/>
              <w:jc w:val="center"/>
            </w:pPr>
            <w:r>
              <w:rPr>
                <w:rFonts w:ascii="仿宋_GB2312" w:hAnsi="仿宋_GB2312" w:eastAsia="仿宋_GB2312" w:cs="仿宋_GB2312"/>
              </w:rPr>
              <w:t>技术参数与性能指标</w:t>
            </w:r>
          </w:p>
        </w:tc>
      </w:tr>
      <w:tr w14:paraId="135A4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15B112">
            <w:pPr>
              <w:pStyle w:val="4"/>
              <w:jc w:val="center"/>
            </w:pPr>
            <w:r>
              <w:rPr>
                <w:rFonts w:ascii="仿宋_GB2312" w:hAnsi="仿宋_GB2312" w:eastAsia="仿宋_GB2312" w:cs="仿宋_GB2312"/>
              </w:rPr>
              <w:t>1</w:t>
            </w:r>
          </w:p>
        </w:tc>
        <w:tc>
          <w:tcPr>
            <w:tcW w:w="581" w:type="dxa"/>
          </w:tcPr>
          <w:p w14:paraId="241EB6EA"/>
        </w:tc>
        <w:tc>
          <w:tcPr>
            <w:tcW w:w="1495" w:type="dxa"/>
          </w:tcPr>
          <w:p w14:paraId="286468EB">
            <w:pPr>
              <w:pStyle w:val="4"/>
              <w:jc w:val="left"/>
            </w:pPr>
            <w:r>
              <w:rPr>
                <w:rFonts w:ascii="仿宋_GB2312" w:hAnsi="仿宋_GB2312" w:eastAsia="仿宋_GB2312" w:cs="仿宋_GB2312"/>
              </w:rPr>
              <w:t>主要技术指标</w:t>
            </w:r>
          </w:p>
        </w:tc>
        <w:tc>
          <w:tcPr>
            <w:tcW w:w="5814" w:type="dxa"/>
          </w:tcPr>
          <w:p w14:paraId="75A16B3C">
            <w:pPr>
              <w:pStyle w:val="4"/>
              <w:ind w:firstLine="480"/>
              <w:jc w:val="both"/>
            </w:pPr>
            <w:r>
              <w:rPr>
                <w:rFonts w:ascii="仿宋_GB2312" w:hAnsi="仿宋_GB2312" w:eastAsia="仿宋_GB2312" w:cs="仿宋_GB2312"/>
                <w:color w:val="000000"/>
                <w:sz w:val="24"/>
              </w:rPr>
              <w:t>1.切片方式：半自动轮转式。</w:t>
            </w:r>
          </w:p>
          <w:p w14:paraId="07890407">
            <w:pPr>
              <w:pStyle w:val="4"/>
              <w:jc w:val="both"/>
            </w:pPr>
            <w:r>
              <w:rPr>
                <w:rFonts w:ascii="仿宋_GB2312" w:hAnsi="仿宋_GB2312" w:eastAsia="仿宋_GB2312" w:cs="仿宋_GB2312"/>
                <w:color w:val="000000"/>
                <w:sz w:val="24"/>
              </w:rPr>
              <w:t>★2.切片厚度：0.25-100μm，0.25~2.5μm增量0.25μm。</w:t>
            </w:r>
          </w:p>
          <w:p w14:paraId="66A40764">
            <w:pPr>
              <w:pStyle w:val="4"/>
              <w:jc w:val="both"/>
            </w:pPr>
            <w:r>
              <w:rPr>
                <w:rFonts w:ascii="仿宋_GB2312" w:hAnsi="仿宋_GB2312" w:eastAsia="仿宋_GB2312" w:cs="仿宋_GB2312"/>
                <w:color w:val="000000"/>
                <w:sz w:val="24"/>
              </w:rPr>
              <w:t>★3.传动进给系统为智能程序控制；≥3种切片模式，切片模式需包含：①常规切片模式，②智能感知切片模式（感知模式：摇转半圈往复为修片状态，修片为半圈快速操作；摇转整圈为切片状态，只需转动切片手轮无需其他操作即可完成切片），③全层切片。</w:t>
            </w:r>
          </w:p>
          <w:p w14:paraId="0CF5EB59">
            <w:pPr>
              <w:pStyle w:val="4"/>
              <w:jc w:val="both"/>
            </w:pPr>
            <w:r>
              <w:rPr>
                <w:rFonts w:ascii="仿宋_GB2312" w:hAnsi="仿宋_GB2312" w:eastAsia="仿宋_GB2312" w:cs="仿宋_GB2312"/>
                <w:color w:val="000000"/>
                <w:sz w:val="24"/>
              </w:rPr>
              <w:t>★4.全层切片模式：可提示按照设定不同断层处的取片，取片分析犹如断层扫描功能：断层间隔跨度：10~6000μm，10~12~15~20~25---5000~6000μm。</w:t>
            </w:r>
          </w:p>
          <w:p w14:paraId="4413D13C">
            <w:pPr>
              <w:pStyle w:val="4"/>
              <w:ind w:firstLine="240"/>
              <w:jc w:val="both"/>
            </w:pPr>
            <w:r>
              <w:rPr>
                <w:rFonts w:ascii="仿宋_GB2312" w:hAnsi="仿宋_GB2312" w:eastAsia="仿宋_GB2312" w:cs="仿宋_GB2312"/>
                <w:color w:val="000000"/>
                <w:sz w:val="24"/>
              </w:rPr>
              <w:t>5.个性化的粗修轮，用户可自定义顺时针及逆时针转动方向，可满足不同操作人员的使用习惯，防止误操作导致样本和操作人员损伤。</w:t>
            </w:r>
          </w:p>
          <w:p w14:paraId="4F961672">
            <w:pPr>
              <w:pStyle w:val="4"/>
              <w:ind w:firstLine="240"/>
              <w:jc w:val="both"/>
            </w:pPr>
            <w:r>
              <w:rPr>
                <w:rFonts w:ascii="仿宋_GB2312" w:hAnsi="仿宋_GB2312" w:eastAsia="仿宋_GB2312" w:cs="仿宋_GB2312"/>
                <w:color w:val="000000"/>
                <w:sz w:val="24"/>
              </w:rPr>
              <w:t>6.带0位的样本定位系统，可X/Y轴调节，8度水平定位样本。</w:t>
            </w:r>
          </w:p>
          <w:p w14:paraId="20519A1A">
            <w:pPr>
              <w:pStyle w:val="4"/>
              <w:ind w:firstLine="240"/>
              <w:jc w:val="both"/>
            </w:pPr>
            <w:r>
              <w:rPr>
                <w:rFonts w:ascii="仿宋_GB2312" w:hAnsi="仿宋_GB2312" w:eastAsia="仿宋_GB2312" w:cs="仿宋_GB2312"/>
                <w:color w:val="000000"/>
                <w:sz w:val="24"/>
              </w:rPr>
              <w:t>7.废屑槽具有抗静电功能，避免废屑黏附于废屑槽上。</w:t>
            </w:r>
          </w:p>
          <w:p w14:paraId="5F62C581">
            <w:pPr>
              <w:pStyle w:val="4"/>
              <w:jc w:val="both"/>
            </w:pPr>
            <w:r>
              <w:rPr>
                <w:rFonts w:ascii="仿宋_GB2312" w:hAnsi="仿宋_GB2312" w:eastAsia="仿宋_GB2312" w:cs="仿宋_GB2312"/>
                <w:color w:val="000000"/>
                <w:sz w:val="24"/>
              </w:rPr>
              <w:t>★8.外罩顶部凹槽设计，无需选配储物盘即可存放毛刷、镊子、一次性刀片等工具。</w:t>
            </w:r>
          </w:p>
          <w:p w14:paraId="05313B0A">
            <w:pPr>
              <w:pStyle w:val="4"/>
              <w:ind w:firstLine="240"/>
              <w:jc w:val="both"/>
            </w:pPr>
            <w:r>
              <w:rPr>
                <w:rFonts w:ascii="仿宋_GB2312" w:hAnsi="仿宋_GB2312" w:eastAsia="仿宋_GB2312" w:cs="仿宋_GB2312"/>
                <w:color w:val="000000"/>
                <w:sz w:val="24"/>
              </w:rPr>
              <w:t>9.刀架带有红色护手，并与退刀器集成于一体，退刀器可将刀片直接推出刀架。</w:t>
            </w:r>
          </w:p>
          <w:p w14:paraId="4BB7FF72">
            <w:pPr>
              <w:pStyle w:val="4"/>
              <w:ind w:firstLine="240"/>
              <w:jc w:val="both"/>
            </w:pPr>
            <w:r>
              <w:rPr>
                <w:rFonts w:ascii="仿宋_GB2312" w:hAnsi="仿宋_GB2312" w:eastAsia="仿宋_GB2312" w:cs="仿宋_GB2312"/>
                <w:color w:val="000000"/>
                <w:sz w:val="24"/>
              </w:rPr>
              <w:t>10.具备刀架三点锁定及侧向移动功能。</w:t>
            </w:r>
          </w:p>
          <w:p w14:paraId="1E19CED2">
            <w:pPr>
              <w:pStyle w:val="4"/>
              <w:ind w:firstLine="240"/>
              <w:jc w:val="both"/>
            </w:pPr>
            <w:r>
              <w:rPr>
                <w:rFonts w:ascii="仿宋_GB2312" w:hAnsi="仿宋_GB2312" w:eastAsia="仿宋_GB2312" w:cs="仿宋_GB2312"/>
                <w:color w:val="000000"/>
                <w:sz w:val="24"/>
              </w:rPr>
              <w:t>11.手轮有≥2个独立的安全锁定系统，快捷的指拨锁可以将样本锁定在最高位置，方便更换组织样本，手轮锁可将组织锁定在任意位置。</w:t>
            </w:r>
          </w:p>
          <w:p w14:paraId="7998D08F">
            <w:pPr>
              <w:pStyle w:val="4"/>
              <w:ind w:firstLine="240"/>
              <w:jc w:val="both"/>
            </w:pPr>
            <w:r>
              <w:rPr>
                <w:rFonts w:ascii="仿宋_GB2312" w:hAnsi="仿宋_GB2312" w:eastAsia="仿宋_GB2312" w:cs="仿宋_GB2312"/>
                <w:color w:val="000000"/>
                <w:sz w:val="24"/>
              </w:rPr>
              <w:t>12.具备可编程的位置记忆功能，可一键操作使样本头迅速到达记忆位置，更换蜡块即可即时修片，提高整体切片效率。</w:t>
            </w:r>
          </w:p>
          <w:p w14:paraId="6532210E">
            <w:pPr>
              <w:pStyle w:val="4"/>
              <w:jc w:val="both"/>
            </w:pPr>
            <w:r>
              <w:rPr>
                <w:rFonts w:ascii="仿宋_GB2312" w:hAnsi="仿宋_GB2312" w:eastAsia="仿宋_GB2312" w:cs="仿宋_GB2312"/>
                <w:color w:val="000000"/>
                <w:sz w:val="24"/>
              </w:rPr>
              <w:t>★13.刀架进样角度0～10度可调，可以适应不同品牌刀片的不同进样角度。</w:t>
            </w:r>
          </w:p>
          <w:p w14:paraId="04D99B7E">
            <w:pPr>
              <w:pStyle w:val="4"/>
              <w:jc w:val="both"/>
            </w:pPr>
            <w:r>
              <w:rPr>
                <w:rFonts w:ascii="仿宋_GB2312" w:hAnsi="仿宋_GB2312" w:eastAsia="仿宋_GB2312" w:cs="仿宋_GB2312"/>
                <w:color w:val="000000"/>
                <w:sz w:val="24"/>
              </w:rPr>
              <w:t>★14.整机质保≥3年。</w:t>
            </w:r>
            <w:r>
              <w:rPr>
                <w:rFonts w:ascii="仿宋_GB2312" w:hAnsi="仿宋_GB2312" w:eastAsia="仿宋_GB2312" w:cs="仿宋_GB2312"/>
                <w:sz w:val="21"/>
              </w:rPr>
              <w:t xml:space="preserve">           </w:t>
            </w:r>
          </w:p>
          <w:p w14:paraId="50900444">
            <w:pPr>
              <w:pStyle w:val="4"/>
              <w:ind w:firstLine="240"/>
              <w:jc w:val="both"/>
            </w:pPr>
          </w:p>
        </w:tc>
      </w:tr>
    </w:tbl>
    <w:p w14:paraId="08E807BF">
      <w:pPr>
        <w:pStyle w:val="4"/>
        <w:jc w:val="left"/>
      </w:pPr>
      <w:r>
        <w:rPr>
          <w:rFonts w:ascii="仿宋_GB2312" w:hAnsi="仿宋_GB2312" w:eastAsia="仿宋_GB2312" w:cs="仿宋_GB2312"/>
        </w:rPr>
        <w:t>标的名称：玻片打号机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382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4D84D6">
            <w:pPr>
              <w:pStyle w:val="4"/>
              <w:jc w:val="center"/>
            </w:pPr>
            <w:r>
              <w:rPr>
                <w:rFonts w:ascii="仿宋_GB2312" w:hAnsi="仿宋_GB2312" w:eastAsia="仿宋_GB2312" w:cs="仿宋_GB2312"/>
              </w:rPr>
              <w:t>序号</w:t>
            </w:r>
          </w:p>
        </w:tc>
        <w:tc>
          <w:tcPr>
            <w:tcW w:w="581" w:type="dxa"/>
          </w:tcPr>
          <w:p w14:paraId="1AB43793">
            <w:pPr>
              <w:pStyle w:val="4"/>
              <w:jc w:val="center"/>
            </w:pPr>
            <w:r>
              <w:rPr>
                <w:rFonts w:ascii="仿宋_GB2312" w:hAnsi="仿宋_GB2312" w:eastAsia="仿宋_GB2312" w:cs="仿宋_GB2312"/>
              </w:rPr>
              <w:t>符号标识</w:t>
            </w:r>
          </w:p>
        </w:tc>
        <w:tc>
          <w:tcPr>
            <w:tcW w:w="1495" w:type="dxa"/>
          </w:tcPr>
          <w:p w14:paraId="6EF0E833">
            <w:pPr>
              <w:pStyle w:val="4"/>
              <w:jc w:val="center"/>
            </w:pPr>
            <w:r>
              <w:rPr>
                <w:rFonts w:ascii="仿宋_GB2312" w:hAnsi="仿宋_GB2312" w:eastAsia="仿宋_GB2312" w:cs="仿宋_GB2312"/>
              </w:rPr>
              <w:t>技术要求名称</w:t>
            </w:r>
          </w:p>
        </w:tc>
        <w:tc>
          <w:tcPr>
            <w:tcW w:w="5814" w:type="dxa"/>
          </w:tcPr>
          <w:p w14:paraId="2CB8F0C9">
            <w:pPr>
              <w:pStyle w:val="4"/>
              <w:jc w:val="center"/>
            </w:pPr>
            <w:r>
              <w:rPr>
                <w:rFonts w:ascii="仿宋_GB2312" w:hAnsi="仿宋_GB2312" w:eastAsia="仿宋_GB2312" w:cs="仿宋_GB2312"/>
              </w:rPr>
              <w:t>技术参数与性能指标</w:t>
            </w:r>
          </w:p>
        </w:tc>
      </w:tr>
      <w:tr w14:paraId="6764C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0EE299">
            <w:pPr>
              <w:pStyle w:val="4"/>
              <w:jc w:val="center"/>
            </w:pPr>
            <w:r>
              <w:rPr>
                <w:rFonts w:ascii="仿宋_GB2312" w:hAnsi="仿宋_GB2312" w:eastAsia="仿宋_GB2312" w:cs="仿宋_GB2312"/>
              </w:rPr>
              <w:t>1</w:t>
            </w:r>
          </w:p>
        </w:tc>
        <w:tc>
          <w:tcPr>
            <w:tcW w:w="581" w:type="dxa"/>
          </w:tcPr>
          <w:p w14:paraId="6E139F0C"/>
        </w:tc>
        <w:tc>
          <w:tcPr>
            <w:tcW w:w="1495" w:type="dxa"/>
          </w:tcPr>
          <w:p w14:paraId="655C3F42">
            <w:pPr>
              <w:pStyle w:val="4"/>
              <w:jc w:val="left"/>
            </w:pPr>
            <w:r>
              <w:rPr>
                <w:rFonts w:ascii="仿宋_GB2312" w:hAnsi="仿宋_GB2312" w:eastAsia="仿宋_GB2312" w:cs="仿宋_GB2312"/>
              </w:rPr>
              <w:t>主要技术指标</w:t>
            </w:r>
          </w:p>
        </w:tc>
        <w:tc>
          <w:tcPr>
            <w:tcW w:w="5814" w:type="dxa"/>
          </w:tcPr>
          <w:p w14:paraId="29597AF9">
            <w:pPr>
              <w:pStyle w:val="4"/>
              <w:ind w:firstLine="480"/>
              <w:jc w:val="both"/>
            </w:pPr>
            <w:r>
              <w:rPr>
                <w:rFonts w:ascii="仿宋_GB2312" w:hAnsi="仿宋_GB2312" w:eastAsia="仿宋_GB2312" w:cs="仿宋_GB2312"/>
                <w:color w:val="000000"/>
                <w:sz w:val="24"/>
              </w:rPr>
              <w:t>1.采用激光打印技术；打印内容可任意指定及排版，支持汉字、英文、数字、符号、二维码等；字段可选择性编入二维码。</w:t>
            </w:r>
          </w:p>
          <w:p w14:paraId="315A78A8">
            <w:pPr>
              <w:pStyle w:val="4"/>
              <w:ind w:firstLine="240"/>
              <w:jc w:val="both"/>
            </w:pPr>
            <w:r>
              <w:rPr>
                <w:rFonts w:ascii="仿宋_GB2312" w:hAnsi="仿宋_GB2312" w:eastAsia="仿宋_GB2312" w:cs="仿宋_GB2312"/>
                <w:color w:val="000000"/>
                <w:sz w:val="24"/>
              </w:rPr>
              <w:t>2.要求占地面积≤15*45cm，台式桌面放置。</w:t>
            </w:r>
          </w:p>
          <w:p w14:paraId="3DE841A1">
            <w:pPr>
              <w:pStyle w:val="4"/>
              <w:ind w:firstLine="240"/>
              <w:jc w:val="both"/>
            </w:pPr>
            <w:r>
              <w:rPr>
                <w:rFonts w:ascii="仿宋_GB2312" w:hAnsi="仿宋_GB2312" w:eastAsia="仿宋_GB2312" w:cs="仿宋_GB2312"/>
                <w:color w:val="000000"/>
                <w:sz w:val="24"/>
              </w:rPr>
              <w:t>3.可清晰打印≤2.5*2.5mm尺寸的汉字。</w:t>
            </w:r>
          </w:p>
          <w:p w14:paraId="524C7BA9">
            <w:pPr>
              <w:pStyle w:val="4"/>
              <w:ind w:firstLine="240"/>
              <w:jc w:val="both"/>
            </w:pPr>
            <w:r>
              <w:rPr>
                <w:rFonts w:ascii="仿宋_GB2312" w:hAnsi="仿宋_GB2312" w:eastAsia="仿宋_GB2312" w:cs="仿宋_GB2312"/>
                <w:color w:val="000000"/>
                <w:sz w:val="24"/>
              </w:rPr>
              <w:t>4.打印出的二维码能扫描。</w:t>
            </w:r>
          </w:p>
          <w:p w14:paraId="5C120551">
            <w:pPr>
              <w:pStyle w:val="4"/>
              <w:ind w:firstLine="240"/>
              <w:jc w:val="both"/>
            </w:pPr>
            <w:r>
              <w:rPr>
                <w:rFonts w:ascii="仿宋_GB2312" w:hAnsi="仿宋_GB2312" w:eastAsia="仿宋_GB2312" w:cs="仿宋_GB2312"/>
                <w:color w:val="000000"/>
                <w:sz w:val="24"/>
              </w:rPr>
              <w:t>5.一台机器可通过模块换装，实现玻片与包埋盒打印切换。</w:t>
            </w:r>
          </w:p>
          <w:p w14:paraId="4C72A80B">
            <w:pPr>
              <w:pStyle w:val="4"/>
              <w:ind w:firstLine="240"/>
              <w:jc w:val="both"/>
            </w:pPr>
            <w:r>
              <w:rPr>
                <w:rFonts w:ascii="仿宋_GB2312" w:hAnsi="仿宋_GB2312" w:eastAsia="仿宋_GB2312" w:cs="仿宋_GB2312"/>
                <w:color w:val="000000"/>
                <w:sz w:val="24"/>
              </w:rPr>
              <w:t>6.打印在玻片上的字迹耐常规有机试剂。</w:t>
            </w:r>
          </w:p>
          <w:p w14:paraId="317EFD42">
            <w:pPr>
              <w:pStyle w:val="4"/>
              <w:ind w:firstLine="240"/>
              <w:jc w:val="both"/>
            </w:pPr>
            <w:r>
              <w:rPr>
                <w:rFonts w:ascii="仿宋_GB2312" w:hAnsi="仿宋_GB2312" w:eastAsia="仿宋_GB2312" w:cs="仿宋_GB2312"/>
                <w:color w:val="000000"/>
                <w:sz w:val="24"/>
              </w:rPr>
              <w:t>7.打印速度：每分钟≥15个。</w:t>
            </w:r>
          </w:p>
          <w:p w14:paraId="45169C5F">
            <w:pPr>
              <w:pStyle w:val="4"/>
              <w:ind w:firstLine="240"/>
              <w:jc w:val="both"/>
            </w:pPr>
            <w:r>
              <w:rPr>
                <w:rFonts w:ascii="仿宋_GB2312" w:hAnsi="仿宋_GB2312" w:eastAsia="仿宋_GB2312" w:cs="仿宋_GB2312"/>
                <w:color w:val="000000"/>
                <w:sz w:val="24"/>
              </w:rPr>
              <w:t>8.打印软件中展示当前打印模板示意图形。</w:t>
            </w:r>
          </w:p>
          <w:p w14:paraId="1A395036">
            <w:pPr>
              <w:pStyle w:val="4"/>
              <w:ind w:firstLine="240"/>
              <w:jc w:val="both"/>
            </w:pPr>
            <w:r>
              <w:rPr>
                <w:rFonts w:ascii="仿宋_GB2312" w:hAnsi="仿宋_GB2312" w:eastAsia="仿宋_GB2312" w:cs="仿宋_GB2312"/>
                <w:color w:val="000000"/>
                <w:sz w:val="24"/>
              </w:rPr>
              <w:t>9.打印软件可实现批量打印和单独打印。</w:t>
            </w:r>
          </w:p>
          <w:p w14:paraId="45730A82">
            <w:pPr>
              <w:pStyle w:val="4"/>
              <w:ind w:firstLine="240"/>
              <w:jc w:val="both"/>
            </w:pPr>
            <w:r>
              <w:rPr>
                <w:rFonts w:ascii="仿宋_GB2312" w:hAnsi="仿宋_GB2312" w:eastAsia="仿宋_GB2312" w:cs="仿宋_GB2312"/>
                <w:color w:val="000000"/>
                <w:sz w:val="24"/>
              </w:rPr>
              <w:t>10.打印软件可自定义打印字段名称及排布顺序。</w:t>
            </w:r>
          </w:p>
          <w:p w14:paraId="0965C423">
            <w:pPr>
              <w:pStyle w:val="4"/>
              <w:ind w:firstLine="240"/>
              <w:jc w:val="both"/>
            </w:pPr>
            <w:r>
              <w:rPr>
                <w:rFonts w:ascii="仿宋_GB2312" w:hAnsi="仿宋_GB2312" w:eastAsia="仿宋_GB2312" w:cs="仿宋_GB2312"/>
                <w:color w:val="000000"/>
                <w:sz w:val="24"/>
              </w:rPr>
              <w:t>11.具有任务重复生成提示。</w:t>
            </w:r>
          </w:p>
          <w:p w14:paraId="0E3E3B19">
            <w:pPr>
              <w:pStyle w:val="4"/>
              <w:ind w:firstLine="240"/>
              <w:jc w:val="both"/>
            </w:pPr>
            <w:r>
              <w:rPr>
                <w:rFonts w:ascii="仿宋_GB2312" w:hAnsi="仿宋_GB2312" w:eastAsia="仿宋_GB2312" w:cs="仿宋_GB2312"/>
                <w:color w:val="000000"/>
                <w:sz w:val="24"/>
              </w:rPr>
              <w:t>12.打印软件展示任务信息表，包括打印内容及完成状态。</w:t>
            </w:r>
          </w:p>
          <w:p w14:paraId="5BB29483">
            <w:pPr>
              <w:pStyle w:val="4"/>
              <w:ind w:firstLine="240"/>
              <w:jc w:val="both"/>
            </w:pPr>
            <w:r>
              <w:rPr>
                <w:rFonts w:ascii="仿宋_GB2312" w:hAnsi="仿宋_GB2312" w:eastAsia="仿宋_GB2312" w:cs="仿宋_GB2312"/>
                <w:color w:val="000000"/>
                <w:sz w:val="24"/>
              </w:rPr>
              <w:t>13.可以查看打印历史，导出历史表格文件。</w:t>
            </w:r>
          </w:p>
          <w:p w14:paraId="4C7C59DB">
            <w:pPr>
              <w:pStyle w:val="4"/>
              <w:ind w:firstLine="240"/>
              <w:jc w:val="both"/>
            </w:pPr>
            <w:r>
              <w:rPr>
                <w:rFonts w:ascii="仿宋_GB2312" w:hAnsi="仿宋_GB2312" w:eastAsia="仿宋_GB2312" w:cs="仿宋_GB2312"/>
                <w:color w:val="000000"/>
                <w:sz w:val="24"/>
              </w:rPr>
              <w:t>14.可与医院的HIS或LIS系统联接。</w:t>
            </w:r>
          </w:p>
          <w:p w14:paraId="367140F4">
            <w:pPr>
              <w:pStyle w:val="4"/>
              <w:jc w:val="both"/>
            </w:pPr>
            <w:r>
              <w:rPr>
                <w:rFonts w:ascii="仿宋_GB2312" w:hAnsi="仿宋_GB2312" w:eastAsia="仿宋_GB2312" w:cs="仿宋_GB2312"/>
                <w:color w:val="000000"/>
                <w:sz w:val="24"/>
              </w:rPr>
              <w:t>★15.整机质保≥3年。</w:t>
            </w:r>
            <w:r>
              <w:rPr>
                <w:rFonts w:ascii="仿宋_GB2312" w:hAnsi="仿宋_GB2312" w:eastAsia="仿宋_GB2312" w:cs="仿宋_GB2312"/>
                <w:sz w:val="21"/>
              </w:rPr>
              <w:t xml:space="preserve">                         </w:t>
            </w:r>
          </w:p>
          <w:p w14:paraId="048AC69A">
            <w:pPr>
              <w:pStyle w:val="4"/>
              <w:ind w:firstLine="480"/>
              <w:jc w:val="both"/>
            </w:pPr>
          </w:p>
        </w:tc>
      </w:tr>
    </w:tbl>
    <w:p w14:paraId="451C4194">
      <w:pPr>
        <w:pStyle w:val="4"/>
        <w:jc w:val="left"/>
      </w:pPr>
      <w:r>
        <w:rPr>
          <w:rFonts w:ascii="仿宋_GB2312" w:hAnsi="仿宋_GB2312" w:eastAsia="仿宋_GB2312" w:cs="仿宋_GB2312"/>
        </w:rPr>
        <w:t>标的名称：冷冻切片机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F93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84E85">
            <w:pPr>
              <w:pStyle w:val="4"/>
              <w:jc w:val="center"/>
            </w:pPr>
            <w:r>
              <w:rPr>
                <w:rFonts w:ascii="仿宋_GB2312" w:hAnsi="仿宋_GB2312" w:eastAsia="仿宋_GB2312" w:cs="仿宋_GB2312"/>
              </w:rPr>
              <w:t>序号</w:t>
            </w:r>
          </w:p>
        </w:tc>
        <w:tc>
          <w:tcPr>
            <w:tcW w:w="581" w:type="dxa"/>
          </w:tcPr>
          <w:p w14:paraId="5D5AB338">
            <w:pPr>
              <w:pStyle w:val="4"/>
              <w:jc w:val="center"/>
            </w:pPr>
            <w:r>
              <w:rPr>
                <w:rFonts w:ascii="仿宋_GB2312" w:hAnsi="仿宋_GB2312" w:eastAsia="仿宋_GB2312" w:cs="仿宋_GB2312"/>
              </w:rPr>
              <w:t>符号标识</w:t>
            </w:r>
          </w:p>
        </w:tc>
        <w:tc>
          <w:tcPr>
            <w:tcW w:w="1495" w:type="dxa"/>
          </w:tcPr>
          <w:p w14:paraId="070A19D6">
            <w:pPr>
              <w:pStyle w:val="4"/>
              <w:jc w:val="center"/>
            </w:pPr>
            <w:r>
              <w:rPr>
                <w:rFonts w:ascii="仿宋_GB2312" w:hAnsi="仿宋_GB2312" w:eastAsia="仿宋_GB2312" w:cs="仿宋_GB2312"/>
              </w:rPr>
              <w:t>技术要求名称</w:t>
            </w:r>
          </w:p>
        </w:tc>
        <w:tc>
          <w:tcPr>
            <w:tcW w:w="5814" w:type="dxa"/>
          </w:tcPr>
          <w:p w14:paraId="7B127DCF">
            <w:pPr>
              <w:pStyle w:val="4"/>
              <w:jc w:val="center"/>
            </w:pPr>
            <w:r>
              <w:rPr>
                <w:rFonts w:ascii="仿宋_GB2312" w:hAnsi="仿宋_GB2312" w:eastAsia="仿宋_GB2312" w:cs="仿宋_GB2312"/>
              </w:rPr>
              <w:t>技术参数与性能指标</w:t>
            </w:r>
          </w:p>
        </w:tc>
      </w:tr>
      <w:tr w14:paraId="6BB25B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79CC12">
            <w:pPr>
              <w:pStyle w:val="4"/>
              <w:jc w:val="center"/>
            </w:pPr>
            <w:r>
              <w:rPr>
                <w:rFonts w:ascii="仿宋_GB2312" w:hAnsi="仿宋_GB2312" w:eastAsia="仿宋_GB2312" w:cs="仿宋_GB2312"/>
              </w:rPr>
              <w:t>1</w:t>
            </w:r>
          </w:p>
        </w:tc>
        <w:tc>
          <w:tcPr>
            <w:tcW w:w="581" w:type="dxa"/>
          </w:tcPr>
          <w:p w14:paraId="50E899A0"/>
        </w:tc>
        <w:tc>
          <w:tcPr>
            <w:tcW w:w="1495" w:type="dxa"/>
          </w:tcPr>
          <w:p w14:paraId="244C49FB">
            <w:pPr>
              <w:pStyle w:val="4"/>
              <w:jc w:val="left"/>
            </w:pPr>
            <w:r>
              <w:rPr>
                <w:rFonts w:ascii="仿宋_GB2312" w:hAnsi="仿宋_GB2312" w:eastAsia="仿宋_GB2312" w:cs="仿宋_GB2312"/>
              </w:rPr>
              <w:t>主要技术指标</w:t>
            </w:r>
          </w:p>
        </w:tc>
        <w:tc>
          <w:tcPr>
            <w:tcW w:w="5814" w:type="dxa"/>
          </w:tcPr>
          <w:p w14:paraId="151859F8">
            <w:pPr>
              <w:pStyle w:val="4"/>
              <w:ind w:firstLine="240"/>
              <w:jc w:val="both"/>
            </w:pPr>
            <w:r>
              <w:rPr>
                <w:rFonts w:ascii="仿宋_GB2312" w:hAnsi="仿宋_GB2312" w:eastAsia="仿宋_GB2312" w:cs="仿宋_GB2312"/>
                <w:color w:val="000000"/>
                <w:sz w:val="24"/>
              </w:rPr>
              <w:t>▲1.≥7寸中文彩色触摸屏</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5D9FB462">
            <w:pPr>
              <w:pStyle w:val="4"/>
              <w:jc w:val="both"/>
            </w:pPr>
            <w:r>
              <w:rPr>
                <w:rFonts w:ascii="仿宋_GB2312" w:hAnsi="仿宋_GB2312" w:eastAsia="仿宋_GB2312" w:cs="仿宋_GB2312"/>
                <w:color w:val="000000"/>
                <w:sz w:val="24"/>
              </w:rPr>
              <w:t>▲2.刀架及样品头的主动制冷（刀架：-5～-35℃，样品头：10～-50℃可调）</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29E3720C">
            <w:pPr>
              <w:pStyle w:val="4"/>
              <w:ind w:firstLine="240"/>
              <w:jc w:val="both"/>
            </w:pPr>
            <w:r>
              <w:rPr>
                <w:rFonts w:ascii="仿宋_GB2312" w:hAnsi="仿宋_GB2312" w:eastAsia="仿宋_GB2312" w:cs="仿宋_GB2312"/>
                <w:color w:val="000000"/>
                <w:sz w:val="24"/>
              </w:rPr>
              <w:t>3.刀架进样，精确性±0.1μm。</w:t>
            </w:r>
          </w:p>
          <w:p w14:paraId="71382939">
            <w:pPr>
              <w:pStyle w:val="4"/>
              <w:ind w:firstLine="240"/>
              <w:jc w:val="both"/>
            </w:pPr>
            <w:r>
              <w:rPr>
                <w:rFonts w:ascii="仿宋_GB2312" w:hAnsi="仿宋_GB2312" w:eastAsia="仿宋_GB2312" w:cs="仿宋_GB2312"/>
                <w:color w:val="000000"/>
                <w:sz w:val="24"/>
              </w:rPr>
              <w:t>4.可存储≥3个常用的切片程序，针对不同组织设定不同的切片温度。</w:t>
            </w:r>
          </w:p>
          <w:p w14:paraId="706F6C7A">
            <w:pPr>
              <w:pStyle w:val="4"/>
              <w:ind w:firstLine="240"/>
              <w:jc w:val="both"/>
            </w:pPr>
            <w:r>
              <w:rPr>
                <w:rFonts w:ascii="仿宋_GB2312" w:hAnsi="仿宋_GB2312" w:eastAsia="仿宋_GB2312" w:cs="仿宋_GB2312"/>
                <w:color w:val="000000"/>
                <w:sz w:val="24"/>
              </w:rPr>
              <w:t>5.速冻台18+1个位点，包含一个半导体制冷位点，最低制冷可达-60℃或更低。</w:t>
            </w:r>
          </w:p>
          <w:p w14:paraId="1F9E392D">
            <w:pPr>
              <w:pStyle w:val="4"/>
              <w:ind w:firstLine="240"/>
              <w:jc w:val="both"/>
            </w:pPr>
            <w:r>
              <w:rPr>
                <w:rFonts w:ascii="仿宋_GB2312" w:hAnsi="仿宋_GB2312" w:eastAsia="仿宋_GB2312" w:cs="仿宋_GB2312"/>
                <w:color w:val="000000"/>
                <w:sz w:val="24"/>
              </w:rPr>
              <w:t>6.照明装置位于玻璃窗上,实现全方位无死角照明。</w:t>
            </w:r>
          </w:p>
          <w:p w14:paraId="76672BFC">
            <w:pPr>
              <w:pStyle w:val="4"/>
              <w:ind w:firstLine="240"/>
              <w:jc w:val="both"/>
            </w:pPr>
            <w:r>
              <w:rPr>
                <w:rFonts w:ascii="仿宋_GB2312" w:hAnsi="仿宋_GB2312" w:eastAsia="仿宋_GB2312" w:cs="仿宋_GB2312"/>
                <w:color w:val="000000"/>
                <w:sz w:val="24"/>
              </w:rPr>
              <w:t>7.切片厚度范围（0.5～100μm）：</w:t>
            </w:r>
          </w:p>
          <w:p w14:paraId="770B708E">
            <w:pPr>
              <w:pStyle w:val="4"/>
              <w:ind w:firstLine="480"/>
              <w:jc w:val="both"/>
            </w:pPr>
            <w:r>
              <w:rPr>
                <w:rFonts w:ascii="仿宋_GB2312" w:hAnsi="仿宋_GB2312" w:eastAsia="仿宋_GB2312" w:cs="仿宋_GB2312"/>
                <w:color w:val="000000"/>
                <w:sz w:val="24"/>
              </w:rPr>
              <w:t>设定值为0.5–2μm 时，步进0.5μm；</w:t>
            </w:r>
          </w:p>
          <w:p w14:paraId="5FF6B0C8">
            <w:pPr>
              <w:pStyle w:val="4"/>
              <w:ind w:firstLine="480"/>
              <w:jc w:val="both"/>
            </w:pPr>
            <w:r>
              <w:rPr>
                <w:rFonts w:ascii="仿宋_GB2312" w:hAnsi="仿宋_GB2312" w:eastAsia="仿宋_GB2312" w:cs="仿宋_GB2312"/>
                <w:color w:val="000000"/>
                <w:sz w:val="24"/>
              </w:rPr>
              <w:t>设定值为2μm–10μm 时，步进1μm；</w:t>
            </w:r>
          </w:p>
          <w:p w14:paraId="41F071E4">
            <w:pPr>
              <w:pStyle w:val="4"/>
              <w:ind w:firstLine="480"/>
              <w:jc w:val="both"/>
            </w:pPr>
            <w:r>
              <w:rPr>
                <w:rFonts w:ascii="仿宋_GB2312" w:hAnsi="仿宋_GB2312" w:eastAsia="仿宋_GB2312" w:cs="仿宋_GB2312"/>
                <w:color w:val="000000"/>
                <w:sz w:val="24"/>
              </w:rPr>
              <w:t>设定值为10μm–20μm 时，步进2μm；</w:t>
            </w:r>
          </w:p>
          <w:p w14:paraId="4056A1D3">
            <w:pPr>
              <w:pStyle w:val="4"/>
              <w:ind w:firstLine="480"/>
              <w:jc w:val="both"/>
            </w:pPr>
            <w:r>
              <w:rPr>
                <w:rFonts w:ascii="仿宋_GB2312" w:hAnsi="仿宋_GB2312" w:eastAsia="仿宋_GB2312" w:cs="仿宋_GB2312"/>
                <w:color w:val="000000"/>
                <w:sz w:val="24"/>
              </w:rPr>
              <w:t>设定值为20μm–50μm 时，步进5μm；</w:t>
            </w:r>
          </w:p>
          <w:p w14:paraId="45AD0F2A">
            <w:pPr>
              <w:pStyle w:val="4"/>
              <w:ind w:firstLine="480"/>
              <w:jc w:val="both"/>
            </w:pPr>
            <w:r>
              <w:rPr>
                <w:rFonts w:ascii="仿宋_GB2312" w:hAnsi="仿宋_GB2312" w:eastAsia="仿宋_GB2312" w:cs="仿宋_GB2312"/>
                <w:color w:val="000000"/>
                <w:sz w:val="24"/>
              </w:rPr>
              <w:t>设定值为50μm–100μm 时，步进10μm。</w:t>
            </w:r>
          </w:p>
          <w:p w14:paraId="742DFA06">
            <w:pPr>
              <w:pStyle w:val="4"/>
              <w:ind w:firstLine="240"/>
              <w:jc w:val="both"/>
            </w:pPr>
            <w:r>
              <w:rPr>
                <w:rFonts w:ascii="仿宋_GB2312" w:hAnsi="仿宋_GB2312" w:eastAsia="仿宋_GB2312" w:cs="仿宋_GB2312"/>
                <w:color w:val="000000"/>
                <w:sz w:val="24"/>
              </w:rPr>
              <w:t>8.修块厚度范围（5～500μm）：</w:t>
            </w:r>
          </w:p>
          <w:p w14:paraId="650FD2CD">
            <w:pPr>
              <w:pStyle w:val="4"/>
              <w:ind w:firstLine="480"/>
              <w:jc w:val="both"/>
            </w:pPr>
            <w:r>
              <w:rPr>
                <w:rFonts w:ascii="仿宋_GB2312" w:hAnsi="仿宋_GB2312" w:eastAsia="仿宋_GB2312" w:cs="仿宋_GB2312"/>
                <w:color w:val="000000"/>
                <w:sz w:val="24"/>
              </w:rPr>
              <w:t>设定值为5–10μm时，步进 5μm；</w:t>
            </w:r>
          </w:p>
          <w:p w14:paraId="10EBC4A6">
            <w:pPr>
              <w:pStyle w:val="4"/>
              <w:ind w:firstLine="480"/>
              <w:jc w:val="both"/>
            </w:pPr>
            <w:r>
              <w:rPr>
                <w:rFonts w:ascii="仿宋_GB2312" w:hAnsi="仿宋_GB2312" w:eastAsia="仿宋_GB2312" w:cs="仿宋_GB2312"/>
                <w:color w:val="000000"/>
                <w:sz w:val="24"/>
              </w:rPr>
              <w:t>设定值为10μm–100μm时，步进10μm；</w:t>
            </w:r>
          </w:p>
          <w:p w14:paraId="6CBCB9E1">
            <w:pPr>
              <w:pStyle w:val="4"/>
              <w:ind w:firstLine="480"/>
              <w:jc w:val="both"/>
            </w:pPr>
            <w:r>
              <w:rPr>
                <w:rFonts w:ascii="仿宋_GB2312" w:hAnsi="仿宋_GB2312" w:eastAsia="仿宋_GB2312" w:cs="仿宋_GB2312"/>
                <w:color w:val="000000"/>
                <w:sz w:val="24"/>
              </w:rPr>
              <w:t>设定值为100μm–200μm时，步进20μm；</w:t>
            </w:r>
          </w:p>
          <w:p w14:paraId="648D7067">
            <w:pPr>
              <w:pStyle w:val="4"/>
              <w:ind w:firstLine="480"/>
              <w:jc w:val="both"/>
            </w:pPr>
            <w:r>
              <w:rPr>
                <w:rFonts w:ascii="仿宋_GB2312" w:hAnsi="仿宋_GB2312" w:eastAsia="仿宋_GB2312" w:cs="仿宋_GB2312"/>
                <w:color w:val="000000"/>
                <w:sz w:val="24"/>
              </w:rPr>
              <w:t>设定值为200μm–500μm时，步进50μm。</w:t>
            </w:r>
          </w:p>
          <w:p w14:paraId="4A798720">
            <w:pPr>
              <w:pStyle w:val="4"/>
              <w:jc w:val="both"/>
            </w:pPr>
            <w:r>
              <w:rPr>
                <w:rFonts w:ascii="仿宋_GB2312" w:hAnsi="仿宋_GB2312" w:eastAsia="仿宋_GB2312" w:cs="仿宋_GB2312"/>
                <w:color w:val="000000"/>
                <w:sz w:val="24"/>
              </w:rPr>
              <w:t>▲9.水平进样行程≥48mm，有剩余进样提示功能；样品垂直形成≥64mm</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3E6EFC06">
            <w:pPr>
              <w:pStyle w:val="4"/>
              <w:ind w:firstLine="240"/>
              <w:jc w:val="both"/>
            </w:pPr>
            <w:r>
              <w:rPr>
                <w:rFonts w:ascii="仿宋_GB2312" w:hAnsi="仿宋_GB2312" w:eastAsia="仿宋_GB2312" w:cs="仿宋_GB2312"/>
                <w:color w:val="000000"/>
                <w:sz w:val="24"/>
              </w:rPr>
              <w:t>10.样品头X/Y轴±7°定位，Z轴360°旋转定位。</w:t>
            </w:r>
          </w:p>
          <w:p w14:paraId="65F23956">
            <w:pPr>
              <w:pStyle w:val="4"/>
              <w:ind w:firstLine="240"/>
              <w:jc w:val="both"/>
            </w:pPr>
            <w:r>
              <w:rPr>
                <w:rFonts w:ascii="仿宋_GB2312" w:hAnsi="仿宋_GB2312" w:eastAsia="仿宋_GB2312" w:cs="仿宋_GB2312"/>
                <w:color w:val="000000"/>
                <w:sz w:val="24"/>
              </w:rPr>
              <w:t>11.切片机机械部分置于冷冻箱外。</w:t>
            </w:r>
          </w:p>
          <w:p w14:paraId="4F887D10">
            <w:pPr>
              <w:pStyle w:val="4"/>
              <w:jc w:val="both"/>
            </w:pPr>
            <w:r>
              <w:rPr>
                <w:rFonts w:ascii="仿宋_GB2312" w:hAnsi="仿宋_GB2312" w:eastAsia="仿宋_GB2312" w:cs="仿宋_GB2312"/>
                <w:color w:val="000000"/>
                <w:sz w:val="24"/>
              </w:rPr>
              <w:t>▲12.配备电动切片和高度调节功能（82～112cm），配备冷冻消毒</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3BC24361">
            <w:pPr>
              <w:pStyle w:val="4"/>
              <w:jc w:val="both"/>
            </w:pPr>
            <w:r>
              <w:rPr>
                <w:rFonts w:ascii="仿宋_GB2312" w:hAnsi="仿宋_GB2312" w:eastAsia="仿宋_GB2312" w:cs="仿宋_GB2312"/>
                <w:color w:val="000000"/>
                <w:sz w:val="24"/>
              </w:rPr>
              <w:t>▲13.配备多功能操纵杆，可实现按键代替触摸屏</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51FF0A1C">
            <w:pPr>
              <w:pStyle w:val="4"/>
              <w:ind w:firstLine="240"/>
              <w:jc w:val="both"/>
            </w:pPr>
            <w:r>
              <w:rPr>
                <w:rFonts w:ascii="仿宋_GB2312" w:hAnsi="仿宋_GB2312" w:eastAsia="仿宋_GB2312" w:cs="仿宋_GB2312"/>
                <w:color w:val="000000"/>
                <w:sz w:val="24"/>
              </w:rPr>
              <w:t>14.自动待机和休眠模式，同时可设定自动开机模式；</w:t>
            </w:r>
          </w:p>
          <w:p w14:paraId="45514B6B">
            <w:pPr>
              <w:pStyle w:val="4"/>
              <w:ind w:firstLine="240"/>
              <w:jc w:val="both"/>
            </w:pPr>
            <w:r>
              <w:rPr>
                <w:rFonts w:ascii="仿宋_GB2312" w:hAnsi="仿宋_GB2312" w:eastAsia="仿宋_GB2312" w:cs="仿宋_GB2312"/>
                <w:color w:val="000000"/>
                <w:sz w:val="24"/>
              </w:rPr>
              <w:t>15.冷冻消毒可预约或立即消毒，时长0-50分钟；消毒液含Ag+离子及H2O2,双重彻底消毒。</w:t>
            </w:r>
          </w:p>
          <w:p w14:paraId="6B8E5B0B">
            <w:pPr>
              <w:pStyle w:val="4"/>
              <w:jc w:val="both"/>
            </w:pPr>
            <w:r>
              <w:rPr>
                <w:rFonts w:ascii="仿宋_GB2312" w:hAnsi="仿宋_GB2312" w:eastAsia="仿宋_GB2312" w:cs="仿宋_GB2312"/>
                <w:color w:val="000000"/>
                <w:sz w:val="24"/>
              </w:rPr>
              <w:t>▲16.标配电动切片，有四种电动切片模式：单张切片，间隔切片，自由设置片数切片和连续切片电动切片时，切片速度0-256mm/s可调，同时标配高度调节功能（82～112cm）</w:t>
            </w:r>
            <w:r>
              <w:rPr>
                <w:rFonts w:ascii="仿宋_GB2312" w:hAnsi="仿宋_GB2312" w:eastAsia="仿宋_GB2312" w:cs="仿宋_GB2312"/>
                <w:b/>
                <w:color w:val="000000"/>
                <w:sz w:val="24"/>
              </w:rPr>
              <w:t>【提供产品注册证或制造厂家公开发布的产品宣传彩页（图册）或产品使用说明书（册）（产品出厂配套的产品使用说明书）或第三方检测机构出具的检测（验）报告复印件予以佐证】</w:t>
            </w:r>
            <w:r>
              <w:rPr>
                <w:rFonts w:ascii="仿宋_GB2312" w:hAnsi="仿宋_GB2312" w:eastAsia="仿宋_GB2312" w:cs="仿宋_GB2312"/>
                <w:color w:val="000000"/>
                <w:sz w:val="24"/>
              </w:rPr>
              <w:t>。</w:t>
            </w:r>
          </w:p>
          <w:p w14:paraId="2E61BB97">
            <w:pPr>
              <w:pStyle w:val="4"/>
              <w:jc w:val="both"/>
            </w:pPr>
            <w:r>
              <w:rPr>
                <w:rFonts w:ascii="仿宋_GB2312" w:hAnsi="仿宋_GB2312" w:eastAsia="仿宋_GB2312" w:cs="仿宋_GB2312"/>
                <w:color w:val="000000"/>
                <w:sz w:val="24"/>
              </w:rPr>
              <w:t>★17.整机质保≥3年。</w:t>
            </w:r>
            <w:r>
              <w:rPr>
                <w:rFonts w:ascii="仿宋_GB2312" w:hAnsi="仿宋_GB2312" w:eastAsia="仿宋_GB2312" w:cs="仿宋_GB2312"/>
                <w:sz w:val="21"/>
              </w:rPr>
              <w:t xml:space="preserve">                   </w:t>
            </w:r>
          </w:p>
          <w:p w14:paraId="1620C039">
            <w:pPr>
              <w:pStyle w:val="4"/>
              <w:ind w:firstLine="240"/>
              <w:jc w:val="both"/>
            </w:pPr>
          </w:p>
        </w:tc>
      </w:tr>
      <w:tr w14:paraId="4B497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84E5FF">
            <w:pPr>
              <w:pStyle w:val="4"/>
              <w:jc w:val="center"/>
            </w:pPr>
            <w:r>
              <w:rPr>
                <w:rFonts w:ascii="仿宋_GB2312" w:hAnsi="仿宋_GB2312" w:eastAsia="仿宋_GB2312" w:cs="仿宋_GB2312"/>
              </w:rPr>
              <w:t>2</w:t>
            </w:r>
          </w:p>
        </w:tc>
        <w:tc>
          <w:tcPr>
            <w:tcW w:w="581" w:type="dxa"/>
          </w:tcPr>
          <w:p w14:paraId="29625495">
            <w:pPr>
              <w:pStyle w:val="4"/>
              <w:jc w:val="center"/>
            </w:pPr>
            <w:r>
              <w:rPr>
                <w:rFonts w:ascii="仿宋_GB2312" w:hAnsi="仿宋_GB2312" w:eastAsia="仿宋_GB2312" w:cs="仿宋_GB2312"/>
              </w:rPr>
              <w:t>★</w:t>
            </w:r>
          </w:p>
        </w:tc>
        <w:tc>
          <w:tcPr>
            <w:tcW w:w="1495" w:type="dxa"/>
          </w:tcPr>
          <w:p w14:paraId="42281DC8">
            <w:pPr>
              <w:pStyle w:val="4"/>
              <w:jc w:val="left"/>
            </w:pPr>
            <w:r>
              <w:rPr>
                <w:rFonts w:ascii="仿宋_GB2312" w:hAnsi="仿宋_GB2312" w:eastAsia="仿宋_GB2312" w:cs="仿宋_GB2312"/>
              </w:rPr>
              <w:t>配置要求</w:t>
            </w:r>
          </w:p>
        </w:tc>
        <w:tc>
          <w:tcPr>
            <w:tcW w:w="5814" w:type="dxa"/>
          </w:tcPr>
          <w:p w14:paraId="26B63CEC">
            <w:pPr>
              <w:pStyle w:val="4"/>
              <w:ind w:firstLine="480"/>
              <w:jc w:val="both"/>
            </w:pPr>
            <w:r>
              <w:rPr>
                <w:rFonts w:ascii="仿宋_GB2312" w:hAnsi="仿宋_GB2312" w:eastAsia="仿宋_GB2312" w:cs="仿宋_GB2312"/>
                <w:sz w:val="24"/>
              </w:rPr>
              <w:t>1.主机：1台。</w:t>
            </w:r>
          </w:p>
          <w:p w14:paraId="55A98CCC">
            <w:pPr>
              <w:pStyle w:val="4"/>
              <w:ind w:firstLine="480"/>
              <w:jc w:val="both"/>
            </w:pPr>
            <w:r>
              <w:rPr>
                <w:rFonts w:ascii="仿宋_GB2312" w:hAnsi="仿宋_GB2312" w:eastAsia="仿宋_GB2312" w:cs="仿宋_GB2312"/>
                <w:sz w:val="24"/>
              </w:rPr>
              <w:t>2.刀架：1个。</w:t>
            </w:r>
          </w:p>
          <w:p w14:paraId="35AA6F7A">
            <w:pPr>
              <w:pStyle w:val="4"/>
              <w:ind w:firstLine="480"/>
              <w:jc w:val="both"/>
            </w:pPr>
            <w:r>
              <w:rPr>
                <w:rFonts w:ascii="仿宋_GB2312" w:hAnsi="仿宋_GB2312" w:eastAsia="仿宋_GB2312" w:cs="仿宋_GB2312"/>
                <w:sz w:val="24"/>
              </w:rPr>
              <w:t>3.刀片：1盒。</w:t>
            </w:r>
          </w:p>
          <w:p w14:paraId="2B855444">
            <w:pPr>
              <w:pStyle w:val="4"/>
              <w:ind w:firstLine="480"/>
              <w:jc w:val="both"/>
            </w:pPr>
            <w:r>
              <w:rPr>
                <w:rFonts w:ascii="仿宋_GB2312" w:hAnsi="仿宋_GB2312" w:eastAsia="仿宋_GB2312" w:cs="仿宋_GB2312"/>
                <w:sz w:val="24"/>
              </w:rPr>
              <w:t>4.白色丝印载玻片：1盒。</w:t>
            </w:r>
          </w:p>
          <w:p w14:paraId="5BB13294">
            <w:pPr>
              <w:pStyle w:val="4"/>
              <w:ind w:firstLine="480"/>
              <w:jc w:val="both"/>
            </w:pPr>
            <w:r>
              <w:rPr>
                <w:rFonts w:ascii="仿宋_GB2312" w:hAnsi="仿宋_GB2312" w:eastAsia="仿宋_GB2312" w:cs="仿宋_GB2312"/>
                <w:sz w:val="24"/>
              </w:rPr>
              <w:t>5.多色包埋剂：1瓶。</w:t>
            </w:r>
            <w:r>
              <w:rPr>
                <w:rFonts w:ascii="仿宋_GB2312" w:hAnsi="仿宋_GB2312" w:eastAsia="仿宋_GB2312" w:cs="仿宋_GB2312"/>
                <w:sz w:val="21"/>
              </w:rPr>
              <w:t xml:space="preserve">                        </w:t>
            </w:r>
          </w:p>
          <w:p w14:paraId="700204CF">
            <w:pPr>
              <w:pStyle w:val="4"/>
              <w:jc w:val="both"/>
            </w:pPr>
          </w:p>
        </w:tc>
      </w:tr>
    </w:tbl>
    <w:p w14:paraId="54C1A4F7">
      <w:pPr>
        <w:pStyle w:val="4"/>
        <w:jc w:val="left"/>
      </w:pPr>
      <w:r>
        <w:rPr>
          <w:rFonts w:ascii="仿宋_GB2312" w:hAnsi="仿宋_GB2312" w:eastAsia="仿宋_GB2312" w:cs="仿宋_GB2312"/>
        </w:rPr>
        <w:t>标的名称：振荡器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0982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2D8A94">
            <w:pPr>
              <w:pStyle w:val="4"/>
              <w:jc w:val="center"/>
            </w:pPr>
            <w:r>
              <w:rPr>
                <w:rFonts w:ascii="仿宋_GB2312" w:hAnsi="仿宋_GB2312" w:eastAsia="仿宋_GB2312" w:cs="仿宋_GB2312"/>
              </w:rPr>
              <w:t>序号</w:t>
            </w:r>
          </w:p>
        </w:tc>
        <w:tc>
          <w:tcPr>
            <w:tcW w:w="581" w:type="dxa"/>
          </w:tcPr>
          <w:p w14:paraId="5B1D06BE">
            <w:pPr>
              <w:pStyle w:val="4"/>
              <w:jc w:val="center"/>
            </w:pPr>
            <w:r>
              <w:rPr>
                <w:rFonts w:ascii="仿宋_GB2312" w:hAnsi="仿宋_GB2312" w:eastAsia="仿宋_GB2312" w:cs="仿宋_GB2312"/>
              </w:rPr>
              <w:t>符号标识</w:t>
            </w:r>
          </w:p>
        </w:tc>
        <w:tc>
          <w:tcPr>
            <w:tcW w:w="1495" w:type="dxa"/>
          </w:tcPr>
          <w:p w14:paraId="552A0B10">
            <w:pPr>
              <w:pStyle w:val="4"/>
              <w:jc w:val="center"/>
            </w:pPr>
            <w:r>
              <w:rPr>
                <w:rFonts w:ascii="仿宋_GB2312" w:hAnsi="仿宋_GB2312" w:eastAsia="仿宋_GB2312" w:cs="仿宋_GB2312"/>
              </w:rPr>
              <w:t>技术要求名称</w:t>
            </w:r>
          </w:p>
        </w:tc>
        <w:tc>
          <w:tcPr>
            <w:tcW w:w="5814" w:type="dxa"/>
          </w:tcPr>
          <w:p w14:paraId="6A2DB374">
            <w:pPr>
              <w:pStyle w:val="4"/>
              <w:jc w:val="center"/>
            </w:pPr>
            <w:r>
              <w:rPr>
                <w:rFonts w:ascii="仿宋_GB2312" w:hAnsi="仿宋_GB2312" w:eastAsia="仿宋_GB2312" w:cs="仿宋_GB2312"/>
              </w:rPr>
              <w:t>技术参数与性能指标</w:t>
            </w:r>
          </w:p>
        </w:tc>
      </w:tr>
      <w:tr w14:paraId="299C4D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8ED930">
            <w:pPr>
              <w:pStyle w:val="4"/>
              <w:jc w:val="center"/>
            </w:pPr>
            <w:r>
              <w:rPr>
                <w:rFonts w:ascii="仿宋_GB2312" w:hAnsi="仿宋_GB2312" w:eastAsia="仿宋_GB2312" w:cs="仿宋_GB2312"/>
              </w:rPr>
              <w:t>1</w:t>
            </w:r>
          </w:p>
        </w:tc>
        <w:tc>
          <w:tcPr>
            <w:tcW w:w="581" w:type="dxa"/>
          </w:tcPr>
          <w:p w14:paraId="303D8881"/>
        </w:tc>
        <w:tc>
          <w:tcPr>
            <w:tcW w:w="1495" w:type="dxa"/>
          </w:tcPr>
          <w:p w14:paraId="090FAC42">
            <w:pPr>
              <w:pStyle w:val="4"/>
              <w:jc w:val="left"/>
            </w:pPr>
            <w:r>
              <w:rPr>
                <w:rFonts w:ascii="仿宋_GB2312" w:hAnsi="仿宋_GB2312" w:eastAsia="仿宋_GB2312" w:cs="仿宋_GB2312"/>
              </w:rPr>
              <w:t>主要技术指标</w:t>
            </w:r>
          </w:p>
        </w:tc>
        <w:tc>
          <w:tcPr>
            <w:tcW w:w="5814" w:type="dxa"/>
          </w:tcPr>
          <w:p w14:paraId="060853B1">
            <w:pPr>
              <w:pStyle w:val="4"/>
              <w:ind w:firstLine="480"/>
              <w:jc w:val="both"/>
            </w:pPr>
            <w:r>
              <w:rPr>
                <w:rFonts w:ascii="仿宋_GB2312" w:hAnsi="仿宋_GB2312" w:eastAsia="仿宋_GB2312" w:cs="仿宋_GB2312"/>
                <w:color w:val="000000"/>
                <w:sz w:val="24"/>
              </w:rPr>
              <w:t>1.振荡方式：旋回振荡；旋转振幅≥3mm。</w:t>
            </w:r>
          </w:p>
          <w:p w14:paraId="59E54268">
            <w:pPr>
              <w:pStyle w:val="4"/>
              <w:ind w:firstLine="240"/>
              <w:jc w:val="both"/>
            </w:pPr>
            <w:r>
              <w:rPr>
                <w:rFonts w:ascii="仿宋_GB2312" w:hAnsi="仿宋_GB2312" w:eastAsia="仿宋_GB2312" w:cs="仿宋_GB2312"/>
                <w:color w:val="000000"/>
                <w:sz w:val="24"/>
              </w:rPr>
              <w:t>2.振荡速度：</w:t>
            </w:r>
          </w:p>
          <w:p w14:paraId="0049BB77">
            <w:pPr>
              <w:pStyle w:val="4"/>
              <w:ind w:firstLine="420"/>
              <w:jc w:val="both"/>
            </w:pPr>
            <w:r>
              <w:rPr>
                <w:rFonts w:ascii="仿宋_GB2312" w:hAnsi="仿宋_GB2312" w:eastAsia="仿宋_GB2312" w:cs="仿宋_GB2312"/>
                <w:sz w:val="24"/>
              </w:rPr>
              <w:t xml:space="preserve">  </w:t>
            </w:r>
            <w:r>
              <w:rPr>
                <w:rFonts w:ascii="仿宋_GB2312" w:hAnsi="仿宋_GB2312" w:eastAsia="仿宋_GB2312" w:cs="仿宋_GB2312"/>
                <w:color w:val="000000"/>
                <w:sz w:val="24"/>
              </w:rPr>
              <w:t>300-1500rpm（50mL离心管架安装时）。</w:t>
            </w:r>
          </w:p>
          <w:p w14:paraId="3D580687">
            <w:pPr>
              <w:pStyle w:val="4"/>
              <w:ind w:firstLine="420"/>
              <w:jc w:val="both"/>
            </w:pPr>
            <w:r>
              <w:rPr>
                <w:rFonts w:ascii="仿宋_GB2312" w:hAnsi="仿宋_GB2312" w:eastAsia="仿宋_GB2312" w:cs="仿宋_GB2312"/>
                <w:sz w:val="24"/>
              </w:rPr>
              <w:t xml:space="preserve">  </w:t>
            </w:r>
            <w:r>
              <w:rPr>
                <w:rFonts w:ascii="仿宋_GB2312" w:hAnsi="仿宋_GB2312" w:eastAsia="仿宋_GB2312" w:cs="仿宋_GB2312"/>
                <w:color w:val="000000"/>
                <w:sz w:val="24"/>
              </w:rPr>
              <w:t>300-1800rpm（15mL离心管架安装时）。</w:t>
            </w:r>
          </w:p>
          <w:p w14:paraId="2AC0CEEE">
            <w:pPr>
              <w:pStyle w:val="4"/>
              <w:ind w:firstLine="420"/>
              <w:jc w:val="both"/>
            </w:pPr>
            <w:r>
              <w:rPr>
                <w:rFonts w:ascii="仿宋_GB2312" w:hAnsi="仿宋_GB2312" w:eastAsia="仿宋_GB2312" w:cs="仿宋_GB2312"/>
                <w:sz w:val="24"/>
              </w:rPr>
              <w:t xml:space="preserve"> </w:t>
            </w:r>
            <w:r>
              <w:rPr>
                <w:rFonts w:ascii="仿宋_GB2312" w:hAnsi="仿宋_GB2312" w:eastAsia="仿宋_GB2312" w:cs="仿宋_GB2312"/>
                <w:color w:val="000000"/>
                <w:sz w:val="24"/>
              </w:rPr>
              <w:t>300-1800rpm（1.5ml离心管架安装时）。</w:t>
            </w:r>
          </w:p>
          <w:p w14:paraId="7F18CDFE">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24"/>
              </w:rPr>
              <w:t>300-2500rpm（涡旋振荡管架安装时）。</w:t>
            </w:r>
          </w:p>
          <w:p w14:paraId="1D58F908">
            <w:pPr>
              <w:pStyle w:val="4"/>
              <w:ind w:firstLine="720"/>
              <w:jc w:val="both"/>
            </w:pPr>
          </w:p>
        </w:tc>
      </w:tr>
    </w:tbl>
    <w:p w14:paraId="4B2025C5">
      <w:pPr>
        <w:pStyle w:val="4"/>
        <w:jc w:val="left"/>
      </w:pPr>
      <w:r>
        <w:rPr>
          <w:rFonts w:ascii="仿宋_GB2312" w:hAnsi="仿宋_GB2312" w:eastAsia="仿宋_GB2312" w:cs="仿宋_GB2312"/>
        </w:rPr>
        <w:t>标的名称：全自动超薄液基制片仪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BBA70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9DF2A3">
            <w:pPr>
              <w:pStyle w:val="4"/>
              <w:jc w:val="center"/>
            </w:pPr>
            <w:r>
              <w:rPr>
                <w:rFonts w:ascii="仿宋_GB2312" w:hAnsi="仿宋_GB2312" w:eastAsia="仿宋_GB2312" w:cs="仿宋_GB2312"/>
              </w:rPr>
              <w:t>序号</w:t>
            </w:r>
          </w:p>
        </w:tc>
        <w:tc>
          <w:tcPr>
            <w:tcW w:w="581" w:type="dxa"/>
          </w:tcPr>
          <w:p w14:paraId="3EF40143">
            <w:pPr>
              <w:pStyle w:val="4"/>
              <w:jc w:val="center"/>
            </w:pPr>
            <w:r>
              <w:rPr>
                <w:rFonts w:ascii="仿宋_GB2312" w:hAnsi="仿宋_GB2312" w:eastAsia="仿宋_GB2312" w:cs="仿宋_GB2312"/>
              </w:rPr>
              <w:t>符号标识</w:t>
            </w:r>
          </w:p>
        </w:tc>
        <w:tc>
          <w:tcPr>
            <w:tcW w:w="1495" w:type="dxa"/>
          </w:tcPr>
          <w:p w14:paraId="3DD5B9BC">
            <w:pPr>
              <w:pStyle w:val="4"/>
              <w:jc w:val="center"/>
            </w:pPr>
            <w:r>
              <w:rPr>
                <w:rFonts w:ascii="仿宋_GB2312" w:hAnsi="仿宋_GB2312" w:eastAsia="仿宋_GB2312" w:cs="仿宋_GB2312"/>
              </w:rPr>
              <w:t>技术要求名称</w:t>
            </w:r>
          </w:p>
        </w:tc>
        <w:tc>
          <w:tcPr>
            <w:tcW w:w="5814" w:type="dxa"/>
          </w:tcPr>
          <w:p w14:paraId="6BD61C3E">
            <w:pPr>
              <w:pStyle w:val="4"/>
              <w:jc w:val="center"/>
            </w:pPr>
            <w:r>
              <w:rPr>
                <w:rFonts w:ascii="仿宋_GB2312" w:hAnsi="仿宋_GB2312" w:eastAsia="仿宋_GB2312" w:cs="仿宋_GB2312"/>
              </w:rPr>
              <w:t>技术参数与性能指标</w:t>
            </w:r>
          </w:p>
        </w:tc>
      </w:tr>
      <w:tr w14:paraId="73406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C7A09E">
            <w:pPr>
              <w:pStyle w:val="4"/>
              <w:jc w:val="center"/>
            </w:pPr>
            <w:r>
              <w:rPr>
                <w:rFonts w:ascii="仿宋_GB2312" w:hAnsi="仿宋_GB2312" w:eastAsia="仿宋_GB2312" w:cs="仿宋_GB2312"/>
              </w:rPr>
              <w:t>1</w:t>
            </w:r>
          </w:p>
        </w:tc>
        <w:tc>
          <w:tcPr>
            <w:tcW w:w="581" w:type="dxa"/>
          </w:tcPr>
          <w:p w14:paraId="6C7EA538"/>
        </w:tc>
        <w:tc>
          <w:tcPr>
            <w:tcW w:w="1495" w:type="dxa"/>
          </w:tcPr>
          <w:p w14:paraId="6A4C2497">
            <w:pPr>
              <w:pStyle w:val="4"/>
              <w:jc w:val="left"/>
            </w:pPr>
            <w:r>
              <w:rPr>
                <w:rFonts w:ascii="仿宋_GB2312" w:hAnsi="仿宋_GB2312" w:eastAsia="仿宋_GB2312" w:cs="仿宋_GB2312"/>
              </w:rPr>
              <w:t>主要技术指标</w:t>
            </w:r>
          </w:p>
        </w:tc>
        <w:tc>
          <w:tcPr>
            <w:tcW w:w="5814" w:type="dxa"/>
          </w:tcPr>
          <w:p w14:paraId="05E5D490">
            <w:pPr>
              <w:pStyle w:val="4"/>
              <w:ind w:firstLine="480"/>
              <w:jc w:val="both"/>
            </w:pPr>
            <w:r>
              <w:rPr>
                <w:rFonts w:ascii="仿宋_GB2312" w:hAnsi="仿宋_GB2312" w:eastAsia="仿宋_GB2312" w:cs="仿宋_GB2312"/>
                <w:color w:val="000000"/>
                <w:sz w:val="24"/>
              </w:rPr>
              <w:t>▲1.梯度离心+自然沉降：根据人体不同类型细胞其比重不同的特点，在快速有效捕获病变细胞的同时，最大程度的保存细胞原有形态，结合分离液梯度离心的制片原理，有效祛除红细胞、杂质等干扰成份。</w:t>
            </w:r>
          </w:p>
          <w:p w14:paraId="08BB05ED">
            <w:pPr>
              <w:pStyle w:val="4"/>
              <w:ind w:firstLine="240"/>
              <w:jc w:val="both"/>
            </w:pPr>
            <w:r>
              <w:rPr>
                <w:rFonts w:ascii="仿宋_GB2312" w:hAnsi="仿宋_GB2312" w:eastAsia="仿宋_GB2312" w:cs="仿宋_GB2312"/>
                <w:color w:val="000000"/>
                <w:sz w:val="24"/>
              </w:rPr>
              <w:t>2.多种试剂盒类型：配套不同的试剂盒可应用于宫颈细胞、痰液细胞、尿液细胞、针吸细胞、浆膜腔积液、甲状腺穿刺液、浆膜腔积液、内窥镜刷检及灌洗液、乳腺溢液等液基细胞学制片染色。</w:t>
            </w:r>
          </w:p>
          <w:p w14:paraId="5A429363">
            <w:pPr>
              <w:pStyle w:val="4"/>
              <w:jc w:val="both"/>
            </w:pPr>
            <w:r>
              <w:rPr>
                <w:rFonts w:ascii="仿宋_GB2312" w:hAnsi="仿宋_GB2312" w:eastAsia="仿宋_GB2312" w:cs="仿宋_GB2312"/>
                <w:color w:val="000000"/>
                <w:sz w:val="24"/>
              </w:rPr>
              <w:t>▲3.真正“一键式”全自动制片染色一体机：整机可一体化完成“标本提取、梯度离心、细胞收集、自然沉降、制片染色等全自动过程”，全程无需人工参与，时间≤45min。</w:t>
            </w:r>
          </w:p>
          <w:p w14:paraId="50BA7BBE">
            <w:pPr>
              <w:pStyle w:val="4"/>
              <w:jc w:val="both"/>
            </w:pPr>
            <w:r>
              <w:rPr>
                <w:rFonts w:ascii="仿宋_GB2312" w:hAnsi="仿宋_GB2312" w:eastAsia="仿宋_GB2312" w:cs="仿宋_GB2312"/>
                <w:color w:val="000000"/>
                <w:sz w:val="24"/>
              </w:rPr>
              <w:t>▲4.三组以上（含3组）移液枪设计：可实现一次≥3个标本的批量转移。</w:t>
            </w:r>
          </w:p>
          <w:p w14:paraId="64683240">
            <w:pPr>
              <w:pStyle w:val="4"/>
              <w:jc w:val="both"/>
            </w:pPr>
            <w:r>
              <w:rPr>
                <w:rFonts w:ascii="仿宋_GB2312" w:hAnsi="仿宋_GB2312" w:eastAsia="仿宋_GB2312" w:cs="仿宋_GB2312"/>
                <w:color w:val="000000"/>
                <w:sz w:val="24"/>
              </w:rPr>
              <w:t>▲5.七组以上（含7组）注射泵设计：采用七组以上注射泵高精度液体分配技术，实现染液全过程自动精准分配。</w:t>
            </w:r>
          </w:p>
          <w:p w14:paraId="78CF58EE">
            <w:pPr>
              <w:pStyle w:val="4"/>
              <w:ind w:firstLine="240"/>
              <w:jc w:val="both"/>
            </w:pPr>
            <w:r>
              <w:rPr>
                <w:rFonts w:ascii="仿宋_GB2312" w:hAnsi="仿宋_GB2312" w:eastAsia="仿宋_GB2312" w:cs="仿宋_GB2312"/>
                <w:color w:val="000000"/>
                <w:sz w:val="24"/>
              </w:rPr>
              <w:t>6.三种染色模式：可实现妇科、非妇科细胞学双重染色模式和自定义染色模式：妇科可实现分化、不分化两种染色流程；非妇科可实现分化染色流程；自定义染色模式可根据用户实际需求对染液时间进行定制化调整。</w:t>
            </w:r>
          </w:p>
          <w:p w14:paraId="02E58ECF">
            <w:pPr>
              <w:pStyle w:val="4"/>
              <w:ind w:firstLine="240"/>
              <w:jc w:val="both"/>
            </w:pPr>
            <w:r>
              <w:rPr>
                <w:rFonts w:ascii="仿宋_GB2312" w:hAnsi="仿宋_GB2312" w:eastAsia="仿宋_GB2312" w:cs="仿宋_GB2312"/>
                <w:color w:val="000000"/>
                <w:sz w:val="24"/>
              </w:rPr>
              <w:t>7.多种运行模式：整机可实现“单制片、单染色、制片染色三个运行模块”。</w:t>
            </w:r>
          </w:p>
          <w:p w14:paraId="17B6DB68">
            <w:pPr>
              <w:pStyle w:val="4"/>
              <w:jc w:val="both"/>
            </w:pPr>
            <w:r>
              <w:rPr>
                <w:rFonts w:ascii="仿宋_GB2312" w:hAnsi="仿宋_GB2312" w:eastAsia="仿宋_GB2312" w:cs="仿宋_GB2312"/>
                <w:color w:val="000000"/>
                <w:sz w:val="24"/>
              </w:rPr>
              <w:t>▲8.盐酸分化功能：盐酸装置瓶设计，实现盐酸分化无需经过管路的独特分化模块。</w:t>
            </w:r>
          </w:p>
          <w:p w14:paraId="5BA099CF">
            <w:pPr>
              <w:pStyle w:val="4"/>
              <w:jc w:val="both"/>
            </w:pPr>
            <w:r>
              <w:rPr>
                <w:rFonts w:ascii="仿宋_GB2312" w:hAnsi="仿宋_GB2312" w:eastAsia="仿宋_GB2312" w:cs="仿宋_GB2312"/>
                <w:color w:val="000000"/>
                <w:sz w:val="24"/>
              </w:rPr>
              <w:t>▲9.全自动批量处理标本：6组以上（含6组）染色针设计，6～24人份多种选择。</w:t>
            </w:r>
          </w:p>
          <w:p w14:paraId="49362ED9">
            <w:pPr>
              <w:pStyle w:val="4"/>
              <w:ind w:firstLine="240"/>
              <w:jc w:val="both"/>
            </w:pPr>
            <w:r>
              <w:rPr>
                <w:rFonts w:ascii="仿宋_GB2312" w:hAnsi="仿宋_GB2312" w:eastAsia="仿宋_GB2312" w:cs="仿宋_GB2312"/>
                <w:color w:val="000000"/>
                <w:sz w:val="24"/>
              </w:rPr>
              <w:t>10.主流制片直径：制成的玻片诊断面积直径为市场主流标准13mm的圆。</w:t>
            </w:r>
          </w:p>
          <w:p w14:paraId="1665739A">
            <w:pPr>
              <w:pStyle w:val="4"/>
              <w:ind w:firstLine="240"/>
              <w:jc w:val="both"/>
            </w:pPr>
            <w:r>
              <w:rPr>
                <w:rFonts w:ascii="仿宋_GB2312" w:hAnsi="仿宋_GB2312" w:eastAsia="仿宋_GB2312" w:cs="仿宋_GB2312"/>
                <w:color w:val="000000"/>
                <w:sz w:val="24"/>
              </w:rPr>
              <w:t>11.自定义设置：各种染液加液量为0.6ml-1.5ml，可自定义设置，系统默认 1.0ml。</w:t>
            </w:r>
          </w:p>
          <w:p w14:paraId="4FFB7BCC">
            <w:pPr>
              <w:pStyle w:val="4"/>
              <w:ind w:firstLine="240"/>
              <w:jc w:val="both"/>
            </w:pPr>
            <w:r>
              <w:rPr>
                <w:rFonts w:ascii="仿宋_GB2312" w:hAnsi="仿宋_GB2312" w:eastAsia="仿宋_GB2312" w:cs="仿宋_GB2312"/>
                <w:color w:val="000000"/>
                <w:sz w:val="24"/>
              </w:rPr>
              <w:t>12. 7.0英寸电阻式触摸屏：支持扩增外接大型显示屏。</w:t>
            </w:r>
          </w:p>
          <w:p w14:paraId="2B3BD983">
            <w:pPr>
              <w:pStyle w:val="4"/>
              <w:ind w:firstLine="240"/>
              <w:jc w:val="both"/>
            </w:pPr>
            <w:r>
              <w:rPr>
                <w:rFonts w:ascii="仿宋_GB2312" w:hAnsi="仿宋_GB2312" w:eastAsia="仿宋_GB2312" w:cs="仿宋_GB2312"/>
                <w:color w:val="000000"/>
                <w:sz w:val="24"/>
              </w:rPr>
              <w:t>13.自动保存及实时监控：系统自动保存上次设置参数，实时显示仪器运行状态，制片结束仪器自带提示功能。</w:t>
            </w:r>
          </w:p>
          <w:p w14:paraId="38F7E02C">
            <w:pPr>
              <w:pStyle w:val="4"/>
              <w:jc w:val="both"/>
            </w:pPr>
            <w:r>
              <w:rPr>
                <w:rFonts w:ascii="仿宋_GB2312" w:hAnsi="仿宋_GB2312" w:eastAsia="仿宋_GB2312" w:cs="仿宋_GB2312"/>
                <w:color w:val="000000"/>
                <w:sz w:val="24"/>
              </w:rPr>
              <w:t>14.电源电压：220V±22V，频率5OHz±1Hz；输入功率：500W。</w:t>
            </w:r>
          </w:p>
          <w:p w14:paraId="00E73B80">
            <w:pPr>
              <w:pStyle w:val="4"/>
              <w:jc w:val="both"/>
            </w:pPr>
            <w:r>
              <w:rPr>
                <w:rFonts w:ascii="仿宋_GB2312" w:hAnsi="仿宋_GB2312" w:eastAsia="仿宋_GB2312" w:cs="仿宋_GB2312"/>
                <w:color w:val="000000"/>
                <w:sz w:val="24"/>
              </w:rPr>
              <w:t>★15.整机质保≥3年。</w:t>
            </w:r>
          </w:p>
          <w:p w14:paraId="2DDBE7C1">
            <w:pPr>
              <w:pStyle w:val="4"/>
              <w:jc w:val="both"/>
            </w:pPr>
            <w:r>
              <w:rPr>
                <w:rFonts w:ascii="仿宋_GB2312" w:hAnsi="仿宋_GB2312" w:eastAsia="仿宋_GB2312" w:cs="仿宋_GB2312"/>
              </w:rPr>
              <w:t xml:space="preserve"> </w:t>
            </w:r>
          </w:p>
          <w:p w14:paraId="1D663C49">
            <w:pPr>
              <w:pStyle w:val="4"/>
              <w:jc w:val="both"/>
            </w:pPr>
            <w:r>
              <w:rPr>
                <w:rFonts w:ascii="仿宋_GB2312" w:hAnsi="仿宋_GB2312" w:eastAsia="仿宋_GB2312" w:cs="仿宋_GB2312"/>
                <w:color w:val="000000"/>
                <w:sz w:val="24"/>
              </w:rPr>
              <w:t xml:space="preserve">   </w:t>
            </w:r>
            <w:r>
              <w:rPr>
                <w:rFonts w:ascii="仿宋_GB2312" w:hAnsi="仿宋_GB2312" w:eastAsia="仿宋_GB2312" w:cs="仿宋_GB2312"/>
                <w:sz w:val="21"/>
              </w:rPr>
              <w:t xml:space="preserve">    </w:t>
            </w:r>
          </w:p>
          <w:p w14:paraId="06193717">
            <w:pPr>
              <w:pStyle w:val="4"/>
              <w:ind w:firstLine="480"/>
              <w:jc w:val="both"/>
            </w:pPr>
          </w:p>
        </w:tc>
      </w:tr>
    </w:tbl>
    <w:p w14:paraId="5EA24BC0">
      <w:pPr>
        <w:pStyle w:val="4"/>
        <w:jc w:val="left"/>
      </w:pPr>
      <w:r>
        <w:rPr>
          <w:rFonts w:ascii="仿宋_GB2312" w:hAnsi="仿宋_GB2312" w:eastAsia="仿宋_GB2312" w:cs="仿宋_GB2312"/>
        </w:rPr>
        <w:t>标的名称：高速离心机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2FF4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BC81FC">
            <w:pPr>
              <w:pStyle w:val="4"/>
              <w:jc w:val="center"/>
            </w:pPr>
            <w:r>
              <w:rPr>
                <w:rFonts w:ascii="仿宋_GB2312" w:hAnsi="仿宋_GB2312" w:eastAsia="仿宋_GB2312" w:cs="仿宋_GB2312"/>
              </w:rPr>
              <w:t>序号</w:t>
            </w:r>
          </w:p>
        </w:tc>
        <w:tc>
          <w:tcPr>
            <w:tcW w:w="581" w:type="dxa"/>
          </w:tcPr>
          <w:p w14:paraId="7E38EA22">
            <w:pPr>
              <w:pStyle w:val="4"/>
              <w:jc w:val="center"/>
            </w:pPr>
            <w:r>
              <w:rPr>
                <w:rFonts w:ascii="仿宋_GB2312" w:hAnsi="仿宋_GB2312" w:eastAsia="仿宋_GB2312" w:cs="仿宋_GB2312"/>
              </w:rPr>
              <w:t>符号标识</w:t>
            </w:r>
          </w:p>
        </w:tc>
        <w:tc>
          <w:tcPr>
            <w:tcW w:w="1495" w:type="dxa"/>
          </w:tcPr>
          <w:p w14:paraId="15873201">
            <w:pPr>
              <w:pStyle w:val="4"/>
              <w:jc w:val="center"/>
            </w:pPr>
            <w:r>
              <w:rPr>
                <w:rFonts w:ascii="仿宋_GB2312" w:hAnsi="仿宋_GB2312" w:eastAsia="仿宋_GB2312" w:cs="仿宋_GB2312"/>
              </w:rPr>
              <w:t>技术要求名称</w:t>
            </w:r>
          </w:p>
        </w:tc>
        <w:tc>
          <w:tcPr>
            <w:tcW w:w="5814" w:type="dxa"/>
          </w:tcPr>
          <w:p w14:paraId="0772A2BD">
            <w:pPr>
              <w:pStyle w:val="4"/>
              <w:jc w:val="center"/>
            </w:pPr>
            <w:r>
              <w:rPr>
                <w:rFonts w:ascii="仿宋_GB2312" w:hAnsi="仿宋_GB2312" w:eastAsia="仿宋_GB2312" w:cs="仿宋_GB2312"/>
              </w:rPr>
              <w:t>技术参数与性能指标</w:t>
            </w:r>
          </w:p>
        </w:tc>
      </w:tr>
      <w:tr w14:paraId="6C60C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C088EB">
            <w:pPr>
              <w:pStyle w:val="4"/>
              <w:jc w:val="center"/>
            </w:pPr>
            <w:r>
              <w:rPr>
                <w:rFonts w:ascii="仿宋_GB2312" w:hAnsi="仿宋_GB2312" w:eastAsia="仿宋_GB2312" w:cs="仿宋_GB2312"/>
              </w:rPr>
              <w:t>1</w:t>
            </w:r>
          </w:p>
        </w:tc>
        <w:tc>
          <w:tcPr>
            <w:tcW w:w="581" w:type="dxa"/>
          </w:tcPr>
          <w:p w14:paraId="4BEB1EB5"/>
        </w:tc>
        <w:tc>
          <w:tcPr>
            <w:tcW w:w="1495" w:type="dxa"/>
          </w:tcPr>
          <w:p w14:paraId="65B8CBA3">
            <w:pPr>
              <w:pStyle w:val="4"/>
              <w:jc w:val="left"/>
            </w:pPr>
            <w:r>
              <w:rPr>
                <w:rFonts w:ascii="仿宋_GB2312" w:hAnsi="仿宋_GB2312" w:eastAsia="仿宋_GB2312" w:cs="仿宋_GB2312"/>
              </w:rPr>
              <w:t>主要技术指标</w:t>
            </w:r>
          </w:p>
        </w:tc>
        <w:tc>
          <w:tcPr>
            <w:tcW w:w="5814" w:type="dxa"/>
          </w:tcPr>
          <w:p w14:paraId="086B7678">
            <w:pPr>
              <w:pStyle w:val="4"/>
              <w:ind w:firstLine="480"/>
              <w:jc w:val="both"/>
            </w:pPr>
            <w:r>
              <w:rPr>
                <w:rFonts w:ascii="仿宋_GB2312" w:hAnsi="仿宋_GB2312" w:eastAsia="仿宋_GB2312" w:cs="仿宋_GB2312"/>
                <w:color w:val="000000"/>
                <w:sz w:val="24"/>
              </w:rPr>
              <w:t>1. 7英寸高清触摸屏控制。</w:t>
            </w:r>
          </w:p>
          <w:p w14:paraId="2F9AC7CC">
            <w:pPr>
              <w:pStyle w:val="4"/>
              <w:ind w:firstLine="240"/>
              <w:jc w:val="both"/>
            </w:pPr>
            <w:r>
              <w:rPr>
                <w:rFonts w:ascii="仿宋_GB2312" w:hAnsi="仿宋_GB2312" w:eastAsia="仿宋_GB2312" w:cs="仿宋_GB2312"/>
                <w:color w:val="000000"/>
                <w:sz w:val="24"/>
              </w:rPr>
              <w:t>2.气密性转子，有效防止气溶胶及液体外泄。</w:t>
            </w:r>
          </w:p>
          <w:p w14:paraId="5E32A35F">
            <w:pPr>
              <w:pStyle w:val="4"/>
              <w:ind w:firstLine="240"/>
              <w:jc w:val="both"/>
            </w:pPr>
            <w:r>
              <w:rPr>
                <w:rFonts w:ascii="仿宋_GB2312" w:hAnsi="仿宋_GB2312" w:eastAsia="仿宋_GB2312" w:cs="仿宋_GB2312"/>
                <w:color w:val="000000"/>
                <w:sz w:val="24"/>
              </w:rPr>
              <w:t>3.采用变频压缩机组；11种升速曲线、12种减速曲线，10档为自定义档位。</w:t>
            </w:r>
          </w:p>
          <w:p w14:paraId="2C45C78B">
            <w:pPr>
              <w:pStyle w:val="4"/>
              <w:ind w:firstLine="240"/>
              <w:jc w:val="both"/>
            </w:pPr>
            <w:r>
              <w:rPr>
                <w:rFonts w:ascii="仿宋_GB2312" w:hAnsi="仿宋_GB2312" w:eastAsia="仿宋_GB2312" w:cs="仿宋_GB2312"/>
                <w:color w:val="000000"/>
                <w:sz w:val="24"/>
              </w:rPr>
              <w:t>4.用户可设置多组程序，并可对每组程序进行简易命名，更方便使用时调取。</w:t>
            </w:r>
          </w:p>
          <w:p w14:paraId="79FF0600">
            <w:pPr>
              <w:pStyle w:val="4"/>
              <w:ind w:firstLine="240"/>
              <w:jc w:val="both"/>
            </w:pPr>
            <w:r>
              <w:rPr>
                <w:rFonts w:ascii="仿宋_GB2312" w:hAnsi="仿宋_GB2312" w:eastAsia="仿宋_GB2312" w:cs="仿宋_GB2312"/>
                <w:color w:val="000000"/>
                <w:sz w:val="24"/>
              </w:rPr>
              <w:t>5.设有超速、超温、电机过热、门盖自锁、不锈钢内套、保护套等多重保护、确保人身机器的安全。</w:t>
            </w:r>
          </w:p>
          <w:p w14:paraId="3D07E8D0">
            <w:pPr>
              <w:pStyle w:val="4"/>
              <w:ind w:firstLine="240"/>
              <w:jc w:val="both"/>
            </w:pPr>
            <w:r>
              <w:rPr>
                <w:rFonts w:ascii="仿宋_GB2312" w:hAnsi="仿宋_GB2312" w:eastAsia="仿宋_GB2312" w:cs="仿宋_GB2312"/>
                <w:color w:val="000000"/>
                <w:sz w:val="24"/>
              </w:rPr>
              <w:t>6.前板、门盖一次模具成型，流线型外观。</w:t>
            </w:r>
          </w:p>
          <w:p w14:paraId="061D62BF">
            <w:pPr>
              <w:pStyle w:val="4"/>
              <w:ind w:firstLine="240"/>
              <w:jc w:val="both"/>
            </w:pPr>
            <w:r>
              <w:rPr>
                <w:rFonts w:ascii="仿宋_GB2312" w:hAnsi="仿宋_GB2312" w:eastAsia="仿宋_GB2312" w:cs="仿宋_GB2312"/>
                <w:color w:val="000000"/>
                <w:sz w:val="24"/>
              </w:rPr>
              <w:t>7.内置冷凝水槽及防护。</w:t>
            </w:r>
          </w:p>
          <w:p w14:paraId="2F17F501">
            <w:pPr>
              <w:pStyle w:val="4"/>
              <w:ind w:firstLine="240"/>
              <w:jc w:val="both"/>
            </w:pPr>
            <w:r>
              <w:rPr>
                <w:rFonts w:ascii="仿宋_GB2312" w:hAnsi="仿宋_GB2312" w:eastAsia="仿宋_GB2312" w:cs="仿宋_GB2312"/>
                <w:color w:val="000000"/>
                <w:sz w:val="24"/>
              </w:rPr>
              <w:t>8.最高转速18500r/min；最大相对离心力29302xg；转速精度±10r/min。</w:t>
            </w:r>
          </w:p>
          <w:p w14:paraId="12584C11">
            <w:pPr>
              <w:pStyle w:val="4"/>
              <w:ind w:firstLine="240"/>
              <w:jc w:val="both"/>
            </w:pPr>
            <w:r>
              <w:rPr>
                <w:rFonts w:ascii="仿宋_GB2312" w:hAnsi="仿宋_GB2312" w:eastAsia="仿宋_GB2312" w:cs="仿宋_GB2312"/>
                <w:color w:val="000000"/>
                <w:sz w:val="24"/>
              </w:rPr>
              <w:t>9.最大容量4*100ml。</w:t>
            </w:r>
          </w:p>
          <w:p w14:paraId="16C6E2BF">
            <w:pPr>
              <w:pStyle w:val="4"/>
              <w:ind w:firstLine="240"/>
              <w:jc w:val="both"/>
            </w:pPr>
            <w:r>
              <w:rPr>
                <w:rFonts w:ascii="仿宋_GB2312" w:hAnsi="仿宋_GB2312" w:eastAsia="仿宋_GB2312" w:cs="仿宋_GB2312"/>
                <w:color w:val="000000"/>
                <w:sz w:val="24"/>
              </w:rPr>
              <w:t>10.定时范围1s～99min59s/1min～99min59sec；计时模式启动计时、到转速计时、连续计时模式。</w:t>
            </w:r>
          </w:p>
          <w:p w14:paraId="6C97A235">
            <w:pPr>
              <w:pStyle w:val="4"/>
              <w:ind w:firstLine="240"/>
              <w:jc w:val="both"/>
            </w:pPr>
            <w:r>
              <w:rPr>
                <w:rFonts w:ascii="仿宋_GB2312" w:hAnsi="仿宋_GB2312" w:eastAsia="仿宋_GB2312" w:cs="仿宋_GB2312"/>
                <w:color w:val="000000"/>
                <w:sz w:val="24"/>
              </w:rPr>
              <w:t>11.温度设定范围-20℃～40℃；温度控制范围0℃～25℃；温控精度±1℃；预冷。</w:t>
            </w:r>
          </w:p>
          <w:p w14:paraId="583D9B41">
            <w:pPr>
              <w:pStyle w:val="4"/>
              <w:jc w:val="both"/>
            </w:pPr>
            <w:r>
              <w:rPr>
                <w:rFonts w:ascii="仿宋_GB2312" w:hAnsi="仿宋_GB2312" w:eastAsia="仿宋_GB2312" w:cs="仿宋_GB2312"/>
                <w:color w:val="000000"/>
                <w:sz w:val="24"/>
              </w:rPr>
              <w:t>12.转子识别；点动功能。</w:t>
            </w:r>
            <w:r>
              <w:rPr>
                <w:rFonts w:ascii="仿宋_GB2312" w:hAnsi="仿宋_GB2312" w:eastAsia="仿宋_GB2312" w:cs="仿宋_GB2312"/>
                <w:sz w:val="21"/>
              </w:rPr>
              <w:t xml:space="preserve">                      </w:t>
            </w:r>
          </w:p>
          <w:p w14:paraId="18567B61">
            <w:pPr>
              <w:pStyle w:val="4"/>
              <w:ind w:firstLine="480"/>
              <w:jc w:val="both"/>
            </w:pPr>
          </w:p>
        </w:tc>
      </w:tr>
      <w:tr w14:paraId="3D460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E7F563">
            <w:pPr>
              <w:pStyle w:val="4"/>
              <w:jc w:val="center"/>
            </w:pPr>
            <w:r>
              <w:rPr>
                <w:rFonts w:ascii="仿宋_GB2312" w:hAnsi="仿宋_GB2312" w:eastAsia="仿宋_GB2312" w:cs="仿宋_GB2312"/>
              </w:rPr>
              <w:t>2</w:t>
            </w:r>
          </w:p>
        </w:tc>
        <w:tc>
          <w:tcPr>
            <w:tcW w:w="581" w:type="dxa"/>
          </w:tcPr>
          <w:p w14:paraId="7952F543">
            <w:pPr>
              <w:pStyle w:val="4"/>
              <w:jc w:val="center"/>
            </w:pPr>
            <w:r>
              <w:rPr>
                <w:rFonts w:ascii="仿宋_GB2312" w:hAnsi="仿宋_GB2312" w:eastAsia="仿宋_GB2312" w:cs="仿宋_GB2312"/>
              </w:rPr>
              <w:t>★</w:t>
            </w:r>
          </w:p>
        </w:tc>
        <w:tc>
          <w:tcPr>
            <w:tcW w:w="1495" w:type="dxa"/>
          </w:tcPr>
          <w:p w14:paraId="53F9AD19">
            <w:pPr>
              <w:pStyle w:val="4"/>
              <w:jc w:val="left"/>
            </w:pPr>
            <w:r>
              <w:rPr>
                <w:rFonts w:ascii="仿宋_GB2312" w:hAnsi="仿宋_GB2312" w:eastAsia="仿宋_GB2312" w:cs="仿宋_GB2312"/>
              </w:rPr>
              <w:t>配置要求</w:t>
            </w:r>
          </w:p>
        </w:tc>
        <w:tc>
          <w:tcPr>
            <w:tcW w:w="5814" w:type="dxa"/>
          </w:tcPr>
          <w:p w14:paraId="657D8604">
            <w:pPr>
              <w:pStyle w:val="4"/>
              <w:ind w:firstLine="480"/>
              <w:jc w:val="both"/>
            </w:pPr>
            <w:r>
              <w:rPr>
                <w:rFonts w:ascii="仿宋_GB2312" w:hAnsi="仿宋_GB2312" w:eastAsia="仿宋_GB2312" w:cs="仿宋_GB2312"/>
                <w:color w:val="000000"/>
                <w:sz w:val="24"/>
              </w:rPr>
              <w:t>1.主机：1台。</w:t>
            </w:r>
          </w:p>
          <w:p w14:paraId="6F9EF68F">
            <w:pPr>
              <w:pStyle w:val="4"/>
              <w:ind w:firstLine="240"/>
              <w:jc w:val="both"/>
            </w:pPr>
            <w:r>
              <w:rPr>
                <w:rFonts w:ascii="仿宋_GB2312" w:hAnsi="仿宋_GB2312" w:eastAsia="仿宋_GB2312" w:cs="仿宋_GB2312"/>
                <w:color w:val="000000"/>
                <w:sz w:val="24"/>
              </w:rPr>
              <w:t>2. 12*1.5/2ml角转子：1套。</w:t>
            </w:r>
          </w:p>
          <w:p w14:paraId="32FCE2BF">
            <w:pPr>
              <w:pStyle w:val="4"/>
              <w:ind w:firstLine="240"/>
              <w:jc w:val="both"/>
            </w:pPr>
            <w:r>
              <w:rPr>
                <w:rFonts w:ascii="仿宋_GB2312" w:hAnsi="仿宋_GB2312" w:eastAsia="仿宋_GB2312" w:cs="仿宋_GB2312"/>
                <w:color w:val="000000"/>
                <w:sz w:val="24"/>
              </w:rPr>
              <w:t>3. 12*10ml角转子：1套。</w:t>
            </w:r>
          </w:p>
          <w:p w14:paraId="0A6EEE67">
            <w:pPr>
              <w:pStyle w:val="4"/>
              <w:ind w:firstLine="240"/>
              <w:jc w:val="both"/>
            </w:pPr>
            <w:r>
              <w:rPr>
                <w:rFonts w:ascii="仿宋_GB2312" w:hAnsi="仿宋_GB2312" w:eastAsia="仿宋_GB2312" w:cs="仿宋_GB2312"/>
                <w:color w:val="000000"/>
                <w:sz w:val="24"/>
              </w:rPr>
              <w:t>4. 6*50ml角转子：1套。</w:t>
            </w:r>
          </w:p>
          <w:p w14:paraId="396E3BFE">
            <w:pPr>
              <w:pStyle w:val="4"/>
              <w:jc w:val="both"/>
            </w:pPr>
            <w:r>
              <w:rPr>
                <w:rFonts w:ascii="仿宋_GB2312" w:hAnsi="仿宋_GB2312" w:eastAsia="仿宋_GB2312" w:cs="仿宋_GB2312"/>
                <w:color w:val="000000"/>
                <w:sz w:val="24"/>
              </w:rPr>
              <w:t>5. 6*25ml适配器：1套。</w:t>
            </w:r>
            <w:r>
              <w:rPr>
                <w:rFonts w:ascii="仿宋_GB2312" w:hAnsi="仿宋_GB2312" w:eastAsia="仿宋_GB2312" w:cs="仿宋_GB2312"/>
                <w:sz w:val="21"/>
              </w:rPr>
              <w:t xml:space="preserve">                              </w:t>
            </w:r>
          </w:p>
          <w:p w14:paraId="3536D2F4">
            <w:pPr>
              <w:pStyle w:val="4"/>
              <w:ind w:firstLine="480"/>
              <w:jc w:val="both"/>
            </w:pPr>
          </w:p>
        </w:tc>
      </w:tr>
    </w:tbl>
    <w:p w14:paraId="1400FA0E">
      <w:pPr>
        <w:pStyle w:val="4"/>
        <w:jc w:val="left"/>
      </w:pPr>
      <w:r>
        <w:rPr>
          <w:rFonts w:ascii="仿宋_GB2312" w:hAnsi="仿宋_GB2312" w:eastAsia="仿宋_GB2312" w:cs="仿宋_GB2312"/>
        </w:rPr>
        <w:t>标的名称：特殊染色试剂存储柜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0DD4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13F102">
            <w:pPr>
              <w:pStyle w:val="4"/>
              <w:jc w:val="center"/>
            </w:pPr>
            <w:r>
              <w:rPr>
                <w:rFonts w:ascii="仿宋_GB2312" w:hAnsi="仿宋_GB2312" w:eastAsia="仿宋_GB2312" w:cs="仿宋_GB2312"/>
              </w:rPr>
              <w:t>序号</w:t>
            </w:r>
          </w:p>
        </w:tc>
        <w:tc>
          <w:tcPr>
            <w:tcW w:w="581" w:type="dxa"/>
          </w:tcPr>
          <w:p w14:paraId="580F1E10">
            <w:pPr>
              <w:pStyle w:val="4"/>
              <w:jc w:val="center"/>
            </w:pPr>
            <w:r>
              <w:rPr>
                <w:rFonts w:ascii="仿宋_GB2312" w:hAnsi="仿宋_GB2312" w:eastAsia="仿宋_GB2312" w:cs="仿宋_GB2312"/>
              </w:rPr>
              <w:t>符号标识</w:t>
            </w:r>
          </w:p>
        </w:tc>
        <w:tc>
          <w:tcPr>
            <w:tcW w:w="1495" w:type="dxa"/>
          </w:tcPr>
          <w:p w14:paraId="4D37F632">
            <w:pPr>
              <w:pStyle w:val="4"/>
              <w:jc w:val="center"/>
            </w:pPr>
            <w:r>
              <w:rPr>
                <w:rFonts w:ascii="仿宋_GB2312" w:hAnsi="仿宋_GB2312" w:eastAsia="仿宋_GB2312" w:cs="仿宋_GB2312"/>
              </w:rPr>
              <w:t>技术要求名称</w:t>
            </w:r>
          </w:p>
        </w:tc>
        <w:tc>
          <w:tcPr>
            <w:tcW w:w="5814" w:type="dxa"/>
          </w:tcPr>
          <w:p w14:paraId="3C6856B5">
            <w:pPr>
              <w:pStyle w:val="4"/>
              <w:jc w:val="center"/>
            </w:pPr>
            <w:r>
              <w:rPr>
                <w:rFonts w:ascii="仿宋_GB2312" w:hAnsi="仿宋_GB2312" w:eastAsia="仿宋_GB2312" w:cs="仿宋_GB2312"/>
              </w:rPr>
              <w:t>技术参数与性能指标</w:t>
            </w:r>
          </w:p>
        </w:tc>
      </w:tr>
      <w:tr w14:paraId="7D170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6FB650">
            <w:pPr>
              <w:pStyle w:val="4"/>
              <w:jc w:val="center"/>
            </w:pPr>
            <w:r>
              <w:rPr>
                <w:rFonts w:ascii="仿宋_GB2312" w:hAnsi="仿宋_GB2312" w:eastAsia="仿宋_GB2312" w:cs="仿宋_GB2312"/>
              </w:rPr>
              <w:t>1</w:t>
            </w:r>
          </w:p>
        </w:tc>
        <w:tc>
          <w:tcPr>
            <w:tcW w:w="581" w:type="dxa"/>
          </w:tcPr>
          <w:p w14:paraId="3FDB5DC1"/>
        </w:tc>
        <w:tc>
          <w:tcPr>
            <w:tcW w:w="1495" w:type="dxa"/>
          </w:tcPr>
          <w:p w14:paraId="68E8A957">
            <w:pPr>
              <w:pStyle w:val="4"/>
              <w:jc w:val="left"/>
            </w:pPr>
            <w:r>
              <w:rPr>
                <w:rFonts w:ascii="仿宋_GB2312" w:hAnsi="仿宋_GB2312" w:eastAsia="仿宋_GB2312" w:cs="仿宋_GB2312"/>
              </w:rPr>
              <w:t>主要技术指标</w:t>
            </w:r>
          </w:p>
        </w:tc>
        <w:tc>
          <w:tcPr>
            <w:tcW w:w="5814" w:type="dxa"/>
          </w:tcPr>
          <w:p w14:paraId="32687005">
            <w:pPr>
              <w:pStyle w:val="4"/>
              <w:ind w:firstLine="480"/>
              <w:jc w:val="both"/>
            </w:pPr>
            <w:r>
              <w:rPr>
                <w:rFonts w:ascii="仿宋_GB2312" w:hAnsi="仿宋_GB2312" w:eastAsia="仿宋_GB2312" w:cs="仿宋_GB2312"/>
                <w:color w:val="000000"/>
                <w:sz w:val="24"/>
              </w:rPr>
              <w:t>1.规格：900*450*1800mm±10mm。</w:t>
            </w:r>
          </w:p>
          <w:p w14:paraId="1B662B8B">
            <w:pPr>
              <w:pStyle w:val="4"/>
              <w:ind w:firstLine="240"/>
              <w:jc w:val="both"/>
            </w:pPr>
            <w:r>
              <w:rPr>
                <w:rFonts w:ascii="仿宋_GB2312" w:hAnsi="仿宋_GB2312" w:eastAsia="仿宋_GB2312" w:cs="仿宋_GB2312"/>
                <w:color w:val="000000"/>
                <w:sz w:val="24"/>
              </w:rPr>
              <w:t>2.柜体采用≥8mm厚瓷白PP板经由同色同材质PP焊条无缝焊接成型，材质具有耐强酸、强碱与抗腐蚀的特性。</w:t>
            </w:r>
          </w:p>
          <w:p w14:paraId="205414D4">
            <w:pPr>
              <w:pStyle w:val="4"/>
              <w:ind w:firstLine="240"/>
              <w:jc w:val="both"/>
            </w:pPr>
            <w:r>
              <w:rPr>
                <w:rFonts w:ascii="仿宋_GB2312" w:hAnsi="仿宋_GB2312" w:eastAsia="仿宋_GB2312" w:cs="仿宋_GB2312"/>
                <w:color w:val="000000"/>
                <w:sz w:val="24"/>
              </w:rPr>
              <w:t>3.层板采用≥8mm厚优质PP板制作经过同色同质焊条无缝焊接成型，整体设计为活动式；层板正反均可放置，四周立边可获得一定程度防溢效果。</w:t>
            </w:r>
          </w:p>
          <w:p w14:paraId="70E3D2AF">
            <w:pPr>
              <w:pStyle w:val="4"/>
              <w:ind w:firstLine="240"/>
              <w:jc w:val="both"/>
            </w:pPr>
            <w:r>
              <w:rPr>
                <w:rFonts w:ascii="仿宋_GB2312" w:hAnsi="仿宋_GB2312" w:eastAsia="仿宋_GB2312" w:cs="仿宋_GB2312"/>
                <w:color w:val="000000"/>
                <w:sz w:val="24"/>
              </w:rPr>
              <w:t>4.上门配有≥5mm厚钢化玻璃透视窗；下柜门可根据客户需求增加通风孔上下柜体各配有一个活动层板，客户可根据需要自由调节每层高度；上下门各配有一把蓝色耐酸碱PP双锁式拉手。门合页采用蓝色耐酸碱PP材质。</w:t>
            </w:r>
          </w:p>
          <w:p w14:paraId="0F00A666">
            <w:pPr>
              <w:pStyle w:val="4"/>
              <w:ind w:firstLine="240"/>
              <w:jc w:val="both"/>
            </w:pPr>
            <w:r>
              <w:rPr>
                <w:rFonts w:ascii="仿宋_GB2312" w:hAnsi="仿宋_GB2312" w:eastAsia="仿宋_GB2312" w:cs="仿宋_GB2312"/>
                <w:color w:val="000000"/>
                <w:sz w:val="24"/>
              </w:rPr>
              <w:t>5.门板上下配有耐酸碱同色同质PP插销和碰珠。</w:t>
            </w:r>
          </w:p>
          <w:p w14:paraId="38462581">
            <w:pPr>
              <w:pStyle w:val="4"/>
              <w:jc w:val="both"/>
            </w:pPr>
            <w:r>
              <w:rPr>
                <w:rFonts w:ascii="仿宋_GB2312" w:hAnsi="仿宋_GB2312" w:eastAsia="仿宋_GB2312" w:cs="仿宋_GB2312"/>
                <w:color w:val="000000"/>
                <w:sz w:val="24"/>
              </w:rPr>
              <w:t>6.带通风装置。</w:t>
            </w:r>
            <w:r>
              <w:rPr>
                <w:rFonts w:ascii="仿宋_GB2312" w:hAnsi="仿宋_GB2312" w:eastAsia="仿宋_GB2312" w:cs="仿宋_GB2312"/>
                <w:sz w:val="21"/>
              </w:rPr>
              <w:t xml:space="preserve">                                        </w:t>
            </w:r>
          </w:p>
          <w:p w14:paraId="5D51147E">
            <w:pPr>
              <w:pStyle w:val="4"/>
              <w:ind w:firstLine="480"/>
              <w:jc w:val="both"/>
            </w:pPr>
          </w:p>
        </w:tc>
      </w:tr>
    </w:tbl>
    <w:p w14:paraId="4BE6DDB2">
      <w:pPr>
        <w:pStyle w:val="4"/>
        <w:jc w:val="left"/>
      </w:pPr>
      <w:r>
        <w:rPr>
          <w:rFonts w:ascii="仿宋_GB2312" w:hAnsi="仿宋_GB2312" w:eastAsia="仿宋_GB2312" w:cs="仿宋_GB2312"/>
        </w:rPr>
        <w:t>标的名称：全自动免疫组化检测制片仪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5D5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A28F0C">
            <w:pPr>
              <w:pStyle w:val="4"/>
              <w:jc w:val="center"/>
            </w:pPr>
            <w:r>
              <w:rPr>
                <w:rFonts w:ascii="仿宋_GB2312" w:hAnsi="仿宋_GB2312" w:eastAsia="仿宋_GB2312" w:cs="仿宋_GB2312"/>
              </w:rPr>
              <w:t>序号</w:t>
            </w:r>
          </w:p>
        </w:tc>
        <w:tc>
          <w:tcPr>
            <w:tcW w:w="581" w:type="dxa"/>
          </w:tcPr>
          <w:p w14:paraId="7707BE39">
            <w:pPr>
              <w:pStyle w:val="4"/>
              <w:jc w:val="center"/>
            </w:pPr>
            <w:r>
              <w:rPr>
                <w:rFonts w:ascii="仿宋_GB2312" w:hAnsi="仿宋_GB2312" w:eastAsia="仿宋_GB2312" w:cs="仿宋_GB2312"/>
              </w:rPr>
              <w:t>符号标识</w:t>
            </w:r>
          </w:p>
        </w:tc>
        <w:tc>
          <w:tcPr>
            <w:tcW w:w="1495" w:type="dxa"/>
          </w:tcPr>
          <w:p w14:paraId="4E1065CF">
            <w:pPr>
              <w:pStyle w:val="4"/>
              <w:jc w:val="center"/>
            </w:pPr>
            <w:r>
              <w:rPr>
                <w:rFonts w:ascii="仿宋_GB2312" w:hAnsi="仿宋_GB2312" w:eastAsia="仿宋_GB2312" w:cs="仿宋_GB2312"/>
              </w:rPr>
              <w:t>技术要求名称</w:t>
            </w:r>
          </w:p>
        </w:tc>
        <w:tc>
          <w:tcPr>
            <w:tcW w:w="5814" w:type="dxa"/>
          </w:tcPr>
          <w:p w14:paraId="0E9D7204">
            <w:pPr>
              <w:pStyle w:val="4"/>
              <w:jc w:val="center"/>
            </w:pPr>
            <w:r>
              <w:rPr>
                <w:rFonts w:ascii="仿宋_GB2312" w:hAnsi="仿宋_GB2312" w:eastAsia="仿宋_GB2312" w:cs="仿宋_GB2312"/>
              </w:rPr>
              <w:t>技术参数与性能指标</w:t>
            </w:r>
          </w:p>
        </w:tc>
      </w:tr>
      <w:tr w14:paraId="7915E3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E1C240">
            <w:pPr>
              <w:pStyle w:val="4"/>
              <w:jc w:val="center"/>
            </w:pPr>
            <w:r>
              <w:rPr>
                <w:rFonts w:ascii="仿宋_GB2312" w:hAnsi="仿宋_GB2312" w:eastAsia="仿宋_GB2312" w:cs="仿宋_GB2312"/>
              </w:rPr>
              <w:t>1</w:t>
            </w:r>
          </w:p>
        </w:tc>
        <w:tc>
          <w:tcPr>
            <w:tcW w:w="581" w:type="dxa"/>
          </w:tcPr>
          <w:p w14:paraId="66D3C91B"/>
        </w:tc>
        <w:tc>
          <w:tcPr>
            <w:tcW w:w="1495" w:type="dxa"/>
          </w:tcPr>
          <w:p w14:paraId="733E7392">
            <w:pPr>
              <w:pStyle w:val="4"/>
              <w:jc w:val="left"/>
            </w:pPr>
            <w:r>
              <w:rPr>
                <w:rFonts w:ascii="仿宋_GB2312" w:hAnsi="仿宋_GB2312" w:eastAsia="仿宋_GB2312" w:cs="仿宋_GB2312"/>
              </w:rPr>
              <w:t>主要技术指标</w:t>
            </w:r>
          </w:p>
        </w:tc>
        <w:tc>
          <w:tcPr>
            <w:tcW w:w="5814" w:type="dxa"/>
          </w:tcPr>
          <w:p w14:paraId="77703631">
            <w:pPr>
              <w:pStyle w:val="4"/>
              <w:ind w:firstLine="480"/>
              <w:jc w:val="both"/>
            </w:pPr>
            <w:r>
              <w:rPr>
                <w:rFonts w:ascii="仿宋_GB2312" w:hAnsi="仿宋_GB2312" w:eastAsia="仿宋_GB2312" w:cs="仿宋_GB2312"/>
                <w:color w:val="000000"/>
                <w:sz w:val="24"/>
              </w:rPr>
              <w:t>1.用于病理组织标本的免疫组织化学和分子病理的原位杂交检测。</w:t>
            </w:r>
          </w:p>
          <w:p w14:paraId="25026594">
            <w:pPr>
              <w:pStyle w:val="4"/>
              <w:jc w:val="both"/>
            </w:pPr>
            <w:r>
              <w:rPr>
                <w:rFonts w:ascii="仿宋_GB2312" w:hAnsi="仿宋_GB2312" w:eastAsia="仿宋_GB2312" w:cs="仿宋_GB2312"/>
                <w:color w:val="000000"/>
                <w:sz w:val="24"/>
              </w:rPr>
              <w:t>▲2.在同一台仪器上完成免疫组化染色、原位杂交染色、p16/ki-67细胞学双染及多色免疫组化（如CK5&amp;6/P40检测试剂、E-cadherin/P120检测试剂、SATB2/CK20检测试剂、CK7/Calponin/p63检测试剂）、免疫组织化学与显色原位杂交双染，并配有相关试剂备案证。</w:t>
            </w:r>
          </w:p>
          <w:p w14:paraId="76ED7791">
            <w:pPr>
              <w:pStyle w:val="4"/>
              <w:ind w:firstLine="240"/>
              <w:jc w:val="both"/>
            </w:pPr>
            <w:r>
              <w:rPr>
                <w:rFonts w:ascii="仿宋_GB2312" w:hAnsi="仿宋_GB2312" w:eastAsia="仿宋_GB2312" w:cs="仿宋_GB2312"/>
                <w:color w:val="000000"/>
                <w:sz w:val="24"/>
              </w:rPr>
              <w:t>3.仪器可同时运行染色项目≥2个，如免疫组化染色和显色原位杂交染色项目。</w:t>
            </w:r>
          </w:p>
          <w:p w14:paraId="5641E813">
            <w:pPr>
              <w:pStyle w:val="4"/>
              <w:ind w:firstLine="240"/>
              <w:jc w:val="both"/>
            </w:pPr>
            <w:r>
              <w:rPr>
                <w:rFonts w:ascii="仿宋_GB2312" w:hAnsi="仿宋_GB2312" w:eastAsia="仿宋_GB2312" w:cs="仿宋_GB2312"/>
                <w:color w:val="000000"/>
                <w:sz w:val="24"/>
              </w:rPr>
              <w:t>4.在同一台仪器上完成全自动染色，包括烤片、脱蜡、抗原修复、一抗孵育、二抗孵育、显色直到复染所有步骤，运行时间2.5～3h。</w:t>
            </w:r>
          </w:p>
          <w:p w14:paraId="6B61CA6D">
            <w:pPr>
              <w:pStyle w:val="4"/>
              <w:ind w:firstLine="240"/>
              <w:jc w:val="both"/>
            </w:pPr>
            <w:r>
              <w:rPr>
                <w:rFonts w:ascii="仿宋_GB2312" w:hAnsi="仿宋_GB2312" w:eastAsia="仿宋_GB2312" w:cs="仿宋_GB2312"/>
                <w:color w:val="000000"/>
                <w:sz w:val="24"/>
              </w:rPr>
              <w:t>5.处理玻片数量：单批次处理玻片≥60张，且每个玻片可以单独设置染色流程和温度，具备从室温到抗原修复温度的加热功能，修复温度可达100℃。</w:t>
            </w:r>
          </w:p>
          <w:p w14:paraId="5E1A6094">
            <w:pPr>
              <w:pStyle w:val="4"/>
              <w:jc w:val="both"/>
            </w:pPr>
            <w:r>
              <w:rPr>
                <w:rFonts w:ascii="仿宋_GB2312" w:hAnsi="仿宋_GB2312" w:eastAsia="仿宋_GB2312" w:cs="仿宋_GB2312"/>
                <w:color w:val="000000"/>
                <w:sz w:val="24"/>
              </w:rPr>
              <w:t>▲6.试剂位≥70种。</w:t>
            </w:r>
          </w:p>
          <w:p w14:paraId="6EA6C28D">
            <w:pPr>
              <w:pStyle w:val="4"/>
              <w:jc w:val="both"/>
            </w:pPr>
            <w:r>
              <w:rPr>
                <w:rFonts w:ascii="仿宋_GB2312" w:hAnsi="仿宋_GB2312" w:eastAsia="仿宋_GB2312" w:cs="仿宋_GB2312"/>
                <w:color w:val="000000"/>
                <w:sz w:val="24"/>
              </w:rPr>
              <w:t>▲7.连续上载，即时上样，≥4个独立的玻片架，可以连续上载玻片。</w:t>
            </w:r>
          </w:p>
          <w:p w14:paraId="5EBA343E">
            <w:pPr>
              <w:pStyle w:val="4"/>
              <w:ind w:firstLine="240"/>
              <w:jc w:val="both"/>
            </w:pPr>
            <w:r>
              <w:rPr>
                <w:rFonts w:ascii="仿宋_GB2312" w:hAnsi="仿宋_GB2312" w:eastAsia="仿宋_GB2312" w:cs="仿宋_GB2312"/>
                <w:color w:val="000000"/>
                <w:sz w:val="24"/>
              </w:rPr>
              <w:t>8.加样机械臂≥2个。</w:t>
            </w:r>
          </w:p>
          <w:p w14:paraId="164F1A40">
            <w:pPr>
              <w:pStyle w:val="4"/>
              <w:ind w:firstLine="240"/>
              <w:jc w:val="both"/>
            </w:pPr>
            <w:r>
              <w:rPr>
                <w:rFonts w:ascii="仿宋_GB2312" w:hAnsi="仿宋_GB2312" w:eastAsia="仿宋_GB2312" w:cs="仿宋_GB2312"/>
                <w:color w:val="000000"/>
                <w:sz w:val="24"/>
              </w:rPr>
              <w:t>9.试剂滴加：定位加样，抗体滴液量根据标本大小可调100ul，120ul或150ul；采用固体液盖膜技术，组织切片保护功能。</w:t>
            </w:r>
          </w:p>
          <w:p w14:paraId="6C4761DF">
            <w:pPr>
              <w:pStyle w:val="4"/>
              <w:jc w:val="both"/>
            </w:pPr>
            <w:r>
              <w:rPr>
                <w:rFonts w:ascii="仿宋_GB2312" w:hAnsi="仿宋_GB2312" w:eastAsia="仿宋_GB2312" w:cs="仿宋_GB2312"/>
                <w:color w:val="000000"/>
                <w:sz w:val="24"/>
              </w:rPr>
              <w:t>▲10.加热方式：设备采用单个固体加热块对单张玻片进行一对一加热，单个固体加热快可设置不同的加热温度，保证不同一抗标记抗原修复对不同温度设置的需要。</w:t>
            </w:r>
          </w:p>
          <w:p w14:paraId="307D3640">
            <w:pPr>
              <w:pStyle w:val="4"/>
              <w:jc w:val="both"/>
            </w:pPr>
            <w:r>
              <w:rPr>
                <w:rFonts w:ascii="仿宋_GB2312" w:hAnsi="仿宋_GB2312" w:eastAsia="仿宋_GB2312" w:cs="仿宋_GB2312"/>
                <w:color w:val="000000"/>
                <w:sz w:val="24"/>
              </w:rPr>
              <w:t>▲11.仪器反应仓配备有温度控制模块，可设置数字温度实时显示，实现恒温控制。</w:t>
            </w:r>
          </w:p>
          <w:p w14:paraId="50473E10">
            <w:pPr>
              <w:pStyle w:val="4"/>
              <w:jc w:val="both"/>
            </w:pPr>
            <w:r>
              <w:rPr>
                <w:rFonts w:ascii="仿宋_GB2312" w:hAnsi="仿宋_GB2312" w:eastAsia="仿宋_GB2312" w:cs="仿宋_GB2312"/>
                <w:color w:val="000000"/>
                <w:sz w:val="24"/>
              </w:rPr>
              <w:t>▲12.试剂仓有温度控制模块，可实现≤16℃低温保存功能，一抗，机载二抗试剂可在试剂仓低温存放。</w:t>
            </w:r>
          </w:p>
          <w:p w14:paraId="290E07E7">
            <w:pPr>
              <w:pStyle w:val="4"/>
              <w:jc w:val="both"/>
            </w:pPr>
            <w:r>
              <w:rPr>
                <w:rFonts w:ascii="仿宋_GB2312" w:hAnsi="仿宋_GB2312" w:eastAsia="仿宋_GB2312" w:cs="仿宋_GB2312"/>
                <w:color w:val="000000"/>
                <w:sz w:val="24"/>
              </w:rPr>
              <w:t>▲13.配备图文工作站用于操作仪器，同时可以实现平板电脑远程控制，一台图文工作站可控制多台主机，并兼容其他品牌。</w:t>
            </w:r>
          </w:p>
          <w:p w14:paraId="2478BF84">
            <w:pPr>
              <w:pStyle w:val="4"/>
              <w:ind w:firstLine="240"/>
              <w:jc w:val="both"/>
            </w:pPr>
            <w:r>
              <w:rPr>
                <w:rFonts w:ascii="仿宋_GB2312" w:hAnsi="仿宋_GB2312" w:eastAsia="仿宋_GB2312" w:cs="仿宋_GB2312"/>
                <w:color w:val="000000"/>
                <w:sz w:val="24"/>
              </w:rPr>
              <w:t>14.操作系统：中文操作界面，具备标签条码扫描系统，全自动识别样本及试剂，可对接医院LIS系统。</w:t>
            </w:r>
          </w:p>
          <w:p w14:paraId="78C2ABAA">
            <w:pPr>
              <w:pStyle w:val="4"/>
              <w:ind w:firstLine="240"/>
              <w:jc w:val="both"/>
            </w:pPr>
            <w:r>
              <w:rPr>
                <w:rFonts w:ascii="仿宋_GB2312" w:hAnsi="仿宋_GB2312" w:eastAsia="仿宋_GB2312" w:cs="仿宋_GB2312"/>
                <w:color w:val="000000"/>
                <w:sz w:val="24"/>
              </w:rPr>
              <w:t>15.自检系统：每日自动检测机器性能、试剂液面。</w:t>
            </w:r>
          </w:p>
          <w:p w14:paraId="383A7D87">
            <w:pPr>
              <w:pStyle w:val="4"/>
              <w:ind w:firstLine="240"/>
              <w:jc w:val="both"/>
            </w:pPr>
            <w:r>
              <w:rPr>
                <w:rFonts w:ascii="仿宋_GB2312" w:hAnsi="仿宋_GB2312" w:eastAsia="仿宋_GB2312" w:cs="仿宋_GB2312"/>
                <w:color w:val="000000"/>
                <w:sz w:val="24"/>
              </w:rPr>
              <w:t>16.数据库：染色过程全记录，对所有玻片进行全程追踪并报告，包括玻片运行事件，玻片的自身信息等，可随时调出玻片所有信息。</w:t>
            </w:r>
          </w:p>
          <w:p w14:paraId="6925E3EB">
            <w:pPr>
              <w:pStyle w:val="4"/>
              <w:ind w:firstLine="240"/>
              <w:jc w:val="both"/>
            </w:pPr>
            <w:r>
              <w:rPr>
                <w:rFonts w:ascii="仿宋_GB2312" w:hAnsi="仿宋_GB2312" w:eastAsia="仿宋_GB2312" w:cs="仿宋_GB2312"/>
                <w:color w:val="000000"/>
                <w:sz w:val="24"/>
              </w:rPr>
              <w:t>17.环保设计，有害废液和无害废液分开收集，多个真空泵真空负压抽集。</w:t>
            </w:r>
          </w:p>
          <w:p w14:paraId="6CF617F8">
            <w:pPr>
              <w:pStyle w:val="4"/>
              <w:ind w:firstLine="240"/>
              <w:jc w:val="both"/>
            </w:pPr>
            <w:r>
              <w:rPr>
                <w:rFonts w:ascii="仿宋_GB2312" w:hAnsi="仿宋_GB2312" w:eastAsia="仿宋_GB2312" w:cs="仿宋_GB2312"/>
                <w:color w:val="000000"/>
                <w:sz w:val="24"/>
              </w:rPr>
              <w:t>18.反应腔和试剂仓采用透明设计，可实时观察染色流程及试剂剩余情况。</w:t>
            </w:r>
          </w:p>
          <w:p w14:paraId="7D3476A9">
            <w:pPr>
              <w:pStyle w:val="4"/>
              <w:jc w:val="both"/>
            </w:pPr>
            <w:r>
              <w:rPr>
                <w:rFonts w:ascii="仿宋_GB2312" w:hAnsi="仿宋_GB2312" w:eastAsia="仿宋_GB2312" w:cs="仿宋_GB2312"/>
                <w:color w:val="000000"/>
                <w:sz w:val="24"/>
              </w:rPr>
              <w:t>★19.原厂可提供雌激素受体抗体试剂、孕激素受体抗体试剂、HER2抗体试剂NMPA三类注册证</w:t>
            </w:r>
            <w:r>
              <w:rPr>
                <w:rFonts w:ascii="仿宋_GB2312" w:hAnsi="仿宋_GB2312" w:eastAsia="仿宋_GB2312" w:cs="仿宋_GB2312"/>
                <w:b/>
                <w:color w:val="000000"/>
                <w:sz w:val="24"/>
              </w:rPr>
              <w:t>【提供生产厂家该产品的获批证明材料予以佐证】</w:t>
            </w:r>
            <w:r>
              <w:rPr>
                <w:rFonts w:ascii="仿宋_GB2312" w:hAnsi="仿宋_GB2312" w:eastAsia="仿宋_GB2312" w:cs="仿宋_GB2312"/>
                <w:color w:val="000000"/>
                <w:sz w:val="24"/>
              </w:rPr>
              <w:t>。</w:t>
            </w:r>
          </w:p>
          <w:p w14:paraId="08DCD514">
            <w:pPr>
              <w:pStyle w:val="4"/>
              <w:jc w:val="both"/>
            </w:pPr>
            <w:r>
              <w:rPr>
                <w:rFonts w:ascii="仿宋_GB2312" w:hAnsi="仿宋_GB2312" w:eastAsia="仿宋_GB2312" w:cs="仿宋_GB2312"/>
                <w:color w:val="000000"/>
                <w:sz w:val="24"/>
              </w:rPr>
              <w:t>▲20.配套全自动免疫组化染色过程中所需要的蒸馏水制备仪器，系统具有故障诊断能力，可根据压力、水质等参数的偏离情况进行预判告警和指示；设备设有原水缺水、过载、过流的自动保护功能；反渗透膜自动冲洗，开机、关机自动大流量冲洗，排出淤积水，同时运行中自动检测工作状况。</w:t>
            </w:r>
          </w:p>
          <w:p w14:paraId="49E21FF5">
            <w:pPr>
              <w:pStyle w:val="4"/>
              <w:jc w:val="both"/>
            </w:pPr>
            <w:r>
              <w:rPr>
                <w:rFonts w:ascii="仿宋_GB2312" w:hAnsi="仿宋_GB2312" w:eastAsia="仿宋_GB2312" w:cs="仿宋_GB2312"/>
                <w:color w:val="000000"/>
                <w:sz w:val="24"/>
              </w:rPr>
              <w:t>▲21.配套免疫组化诊断所需要的显微成像系统，包含光源开关、光强调节旋钮在内主机机身按钮≤5个</w:t>
            </w:r>
            <w:r>
              <w:rPr>
                <w:rFonts w:ascii="仿宋_GB2312" w:hAnsi="仿宋_GB2312" w:eastAsia="仿宋_GB2312" w:cs="仿宋_GB2312"/>
                <w:b/>
                <w:color w:val="000000"/>
                <w:sz w:val="24"/>
              </w:rPr>
              <w:t>【提供能体现整机按钮实物数量的照片予以佐证】</w:t>
            </w:r>
            <w:r>
              <w:rPr>
                <w:rFonts w:ascii="仿宋_GB2312" w:hAnsi="仿宋_GB2312" w:eastAsia="仿宋_GB2312" w:cs="仿宋_GB2312"/>
                <w:color w:val="000000"/>
                <w:sz w:val="24"/>
              </w:rPr>
              <w:t>，多人共览会诊系统，多人观察者支持3人，后期最多可原机升级≥25人；样品观察方向：使用相同类型的镜筒时，所有观察员的图像观察方向相同，最大视场数≥22；指针切换：3步可切换(上：红色；中：屏蔽；下：绿色。)；指针移动：操纵杆控制(仅主要观察员可操作)。</w:t>
            </w:r>
            <w:r>
              <w:rPr>
                <w:rFonts w:ascii="仿宋_GB2312" w:hAnsi="仿宋_GB2312" w:eastAsia="仿宋_GB2312" w:cs="仿宋_GB2312"/>
                <w:sz w:val="24"/>
              </w:rPr>
              <w:t xml:space="preserve"> </w:t>
            </w:r>
          </w:p>
          <w:p w14:paraId="6AD503D5">
            <w:pPr>
              <w:pStyle w:val="4"/>
              <w:jc w:val="both"/>
            </w:pPr>
            <w:r>
              <w:rPr>
                <w:rFonts w:ascii="仿宋_GB2312" w:hAnsi="仿宋_GB2312" w:eastAsia="仿宋_GB2312" w:cs="仿宋_GB2312"/>
                <w:color w:val="000000"/>
                <w:sz w:val="24"/>
              </w:rPr>
              <w:t>★22.整机质保≥6年。</w:t>
            </w:r>
            <w:r>
              <w:rPr>
                <w:rFonts w:ascii="仿宋_GB2312" w:hAnsi="仿宋_GB2312" w:eastAsia="仿宋_GB2312" w:cs="仿宋_GB2312"/>
                <w:sz w:val="21"/>
              </w:rPr>
              <w:t xml:space="preserve">                   </w:t>
            </w:r>
          </w:p>
          <w:p w14:paraId="0674CF9D">
            <w:pPr>
              <w:pStyle w:val="4"/>
              <w:ind w:firstLine="240"/>
              <w:jc w:val="both"/>
            </w:pPr>
          </w:p>
        </w:tc>
      </w:tr>
    </w:tbl>
    <w:p w14:paraId="31C9CB24">
      <w:pPr>
        <w:pStyle w:val="4"/>
        <w:jc w:val="left"/>
      </w:pPr>
      <w:r>
        <w:rPr>
          <w:rFonts w:ascii="仿宋_GB2312" w:hAnsi="仿宋_GB2312" w:eastAsia="仿宋_GB2312" w:cs="仿宋_GB2312"/>
        </w:rPr>
        <w:t>标的名称：核酸芯片检测仪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B8B40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3D4F08">
            <w:pPr>
              <w:pStyle w:val="4"/>
              <w:jc w:val="center"/>
            </w:pPr>
            <w:r>
              <w:rPr>
                <w:rFonts w:ascii="仿宋_GB2312" w:hAnsi="仿宋_GB2312" w:eastAsia="仿宋_GB2312" w:cs="仿宋_GB2312"/>
              </w:rPr>
              <w:t>序号</w:t>
            </w:r>
          </w:p>
        </w:tc>
        <w:tc>
          <w:tcPr>
            <w:tcW w:w="581" w:type="dxa"/>
          </w:tcPr>
          <w:p w14:paraId="7AEC55D0">
            <w:pPr>
              <w:pStyle w:val="4"/>
              <w:jc w:val="center"/>
            </w:pPr>
            <w:r>
              <w:rPr>
                <w:rFonts w:ascii="仿宋_GB2312" w:hAnsi="仿宋_GB2312" w:eastAsia="仿宋_GB2312" w:cs="仿宋_GB2312"/>
              </w:rPr>
              <w:t>符号标识</w:t>
            </w:r>
          </w:p>
        </w:tc>
        <w:tc>
          <w:tcPr>
            <w:tcW w:w="1495" w:type="dxa"/>
          </w:tcPr>
          <w:p w14:paraId="5C4C65CA">
            <w:pPr>
              <w:pStyle w:val="4"/>
              <w:jc w:val="center"/>
            </w:pPr>
            <w:r>
              <w:rPr>
                <w:rFonts w:ascii="仿宋_GB2312" w:hAnsi="仿宋_GB2312" w:eastAsia="仿宋_GB2312" w:cs="仿宋_GB2312"/>
              </w:rPr>
              <w:t>技术要求名称</w:t>
            </w:r>
          </w:p>
        </w:tc>
        <w:tc>
          <w:tcPr>
            <w:tcW w:w="5814" w:type="dxa"/>
          </w:tcPr>
          <w:p w14:paraId="2AD3A094">
            <w:pPr>
              <w:pStyle w:val="4"/>
              <w:jc w:val="center"/>
            </w:pPr>
            <w:r>
              <w:rPr>
                <w:rFonts w:ascii="仿宋_GB2312" w:hAnsi="仿宋_GB2312" w:eastAsia="仿宋_GB2312" w:cs="仿宋_GB2312"/>
              </w:rPr>
              <w:t>技术参数与性能指标</w:t>
            </w:r>
          </w:p>
        </w:tc>
      </w:tr>
      <w:tr w14:paraId="62E138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871BA0">
            <w:pPr>
              <w:pStyle w:val="4"/>
              <w:jc w:val="center"/>
            </w:pPr>
            <w:r>
              <w:rPr>
                <w:rFonts w:ascii="仿宋_GB2312" w:hAnsi="仿宋_GB2312" w:eastAsia="仿宋_GB2312" w:cs="仿宋_GB2312"/>
              </w:rPr>
              <w:t>1</w:t>
            </w:r>
          </w:p>
        </w:tc>
        <w:tc>
          <w:tcPr>
            <w:tcW w:w="581" w:type="dxa"/>
          </w:tcPr>
          <w:p w14:paraId="6A35C324"/>
        </w:tc>
        <w:tc>
          <w:tcPr>
            <w:tcW w:w="1495" w:type="dxa"/>
          </w:tcPr>
          <w:p w14:paraId="312136B1">
            <w:pPr>
              <w:pStyle w:val="4"/>
              <w:jc w:val="left"/>
            </w:pPr>
            <w:r>
              <w:rPr>
                <w:rFonts w:ascii="仿宋_GB2312" w:hAnsi="仿宋_GB2312" w:eastAsia="仿宋_GB2312" w:cs="仿宋_GB2312"/>
              </w:rPr>
              <w:t>主要技术指标</w:t>
            </w:r>
          </w:p>
        </w:tc>
        <w:tc>
          <w:tcPr>
            <w:tcW w:w="5814" w:type="dxa"/>
          </w:tcPr>
          <w:p w14:paraId="78E6C893">
            <w:pPr>
              <w:pStyle w:val="4"/>
              <w:ind w:firstLine="480"/>
              <w:jc w:val="both"/>
            </w:pPr>
            <w:r>
              <w:rPr>
                <w:rFonts w:ascii="仿宋_GB2312" w:hAnsi="仿宋_GB2312" w:eastAsia="仿宋_GB2312" w:cs="仿宋_GB2312"/>
                <w:color w:val="000000"/>
                <w:sz w:val="24"/>
              </w:rPr>
              <w:t>★1.适用范围：人乳头瘤病毒DNA核酸分型检测。</w:t>
            </w:r>
          </w:p>
          <w:p w14:paraId="7189F4AA">
            <w:pPr>
              <w:pStyle w:val="4"/>
              <w:jc w:val="both"/>
            </w:pPr>
            <w:r>
              <w:rPr>
                <w:rFonts w:ascii="仿宋_GB2312" w:hAnsi="仿宋_GB2312" w:eastAsia="仿宋_GB2312" w:cs="仿宋_GB2312"/>
                <w:color w:val="000000"/>
                <w:sz w:val="24"/>
              </w:rPr>
              <w:t>★2.样本要求：人宫颈脱落细胞。</w:t>
            </w:r>
            <w:r>
              <w:rPr>
                <w:rFonts w:ascii="仿宋_GB2312" w:hAnsi="仿宋_GB2312" w:eastAsia="仿宋_GB2312" w:cs="仿宋_GB2312"/>
                <w:sz w:val="24"/>
              </w:rPr>
              <w:t xml:space="preserve"> </w:t>
            </w:r>
          </w:p>
          <w:p w14:paraId="43947F41">
            <w:pPr>
              <w:pStyle w:val="4"/>
              <w:jc w:val="both"/>
            </w:pPr>
            <w:r>
              <w:rPr>
                <w:rFonts w:ascii="仿宋_GB2312" w:hAnsi="仿宋_GB2312" w:eastAsia="仿宋_GB2312" w:cs="仿宋_GB2312"/>
                <w:color w:val="000000"/>
                <w:sz w:val="24"/>
              </w:rPr>
              <w:t>★3.检测原理：基于PCR扩增技术实现HPV DNA核酸分型检测。</w:t>
            </w:r>
          </w:p>
          <w:p w14:paraId="7CAA7F62">
            <w:pPr>
              <w:pStyle w:val="4"/>
              <w:jc w:val="both"/>
            </w:pPr>
            <w:r>
              <w:rPr>
                <w:rFonts w:ascii="仿宋_GB2312" w:hAnsi="仿宋_GB2312" w:eastAsia="仿宋_GB2312" w:cs="仿宋_GB2312"/>
                <w:color w:val="000000"/>
                <w:sz w:val="24"/>
              </w:rPr>
              <w:t>★4.全自动分子检测平台：加入样本后设备全程自动化完成核酸提取、纯化、扩增和基因分型检测，全程无需人工干预。</w:t>
            </w:r>
          </w:p>
          <w:p w14:paraId="3E5E5878">
            <w:pPr>
              <w:pStyle w:val="4"/>
              <w:jc w:val="both"/>
            </w:pPr>
            <w:r>
              <w:rPr>
                <w:rFonts w:ascii="仿宋_GB2312" w:hAnsi="仿宋_GB2312" w:eastAsia="仿宋_GB2312" w:cs="仿宋_GB2312"/>
                <w:color w:val="000000"/>
                <w:sz w:val="24"/>
              </w:rPr>
              <w:t>★5.检测系统一体机设计，单台检测设备满足全部检测需求。</w:t>
            </w:r>
          </w:p>
          <w:p w14:paraId="7DEF7627">
            <w:pPr>
              <w:pStyle w:val="4"/>
              <w:jc w:val="both"/>
            </w:pPr>
            <w:r>
              <w:rPr>
                <w:rFonts w:ascii="仿宋_GB2312" w:hAnsi="仿宋_GB2312" w:eastAsia="仿宋_GB2312" w:cs="仿宋_GB2312"/>
                <w:color w:val="000000"/>
                <w:sz w:val="24"/>
              </w:rPr>
              <w:t>★6.核酸检测全程密闭，不出现核酸在系统间或者反应管（孔）间的转移。</w:t>
            </w:r>
          </w:p>
          <w:p w14:paraId="40F2D599">
            <w:pPr>
              <w:pStyle w:val="4"/>
              <w:ind w:firstLine="240"/>
              <w:jc w:val="both"/>
            </w:pPr>
            <w:r>
              <w:rPr>
                <w:rFonts w:ascii="仿宋_GB2312" w:hAnsi="仿宋_GB2312" w:eastAsia="仿宋_GB2312" w:cs="仿宋_GB2312"/>
                <w:color w:val="000000"/>
                <w:sz w:val="24"/>
              </w:rPr>
              <w:t>7.检测时间≤4h。</w:t>
            </w:r>
          </w:p>
          <w:p w14:paraId="7190DBF5">
            <w:pPr>
              <w:pStyle w:val="4"/>
              <w:ind w:firstLine="240"/>
              <w:jc w:val="both"/>
            </w:pPr>
            <w:r>
              <w:rPr>
                <w:rFonts w:ascii="仿宋_GB2312" w:hAnsi="仿宋_GB2312" w:eastAsia="仿宋_GB2312" w:cs="仿宋_GB2312"/>
                <w:color w:val="000000"/>
                <w:sz w:val="24"/>
              </w:rPr>
              <w:t>8.通量：检测通量可以实现24样本一批。</w:t>
            </w:r>
            <w:r>
              <w:rPr>
                <w:rFonts w:ascii="仿宋_GB2312" w:hAnsi="仿宋_GB2312" w:eastAsia="仿宋_GB2312" w:cs="仿宋_GB2312"/>
                <w:sz w:val="24"/>
              </w:rPr>
              <w:t xml:space="preserve"> </w:t>
            </w:r>
          </w:p>
          <w:p w14:paraId="13F1E3B2">
            <w:pPr>
              <w:pStyle w:val="4"/>
              <w:ind w:firstLine="240"/>
              <w:jc w:val="both"/>
            </w:pPr>
            <w:r>
              <w:rPr>
                <w:rFonts w:ascii="仿宋_GB2312" w:hAnsi="仿宋_GB2312" w:eastAsia="仿宋_GB2312" w:cs="仿宋_GB2312"/>
                <w:color w:val="000000"/>
                <w:sz w:val="24"/>
              </w:rPr>
              <w:t>9.实现HPV分型检测，同时可以检测HPV高危分型和低危分型检测,高危分型能力≥15种；低危分型能力≥6种。</w:t>
            </w:r>
          </w:p>
          <w:p w14:paraId="5763E3EA">
            <w:pPr>
              <w:pStyle w:val="4"/>
              <w:ind w:firstLine="240"/>
              <w:jc w:val="both"/>
            </w:pPr>
            <w:r>
              <w:rPr>
                <w:rFonts w:ascii="仿宋_GB2312" w:hAnsi="仿宋_GB2312" w:eastAsia="仿宋_GB2312" w:cs="仿宋_GB2312"/>
                <w:color w:val="000000"/>
                <w:sz w:val="24"/>
              </w:rPr>
              <w:t>10.试剂盒检测性能：</w:t>
            </w:r>
          </w:p>
          <w:p w14:paraId="13FED760">
            <w:pPr>
              <w:pStyle w:val="4"/>
              <w:ind w:firstLine="720"/>
              <w:jc w:val="both"/>
            </w:pPr>
            <w:r>
              <w:rPr>
                <w:rFonts w:ascii="仿宋_GB2312" w:hAnsi="仿宋_GB2312" w:eastAsia="仿宋_GB2312" w:cs="仿宋_GB2312"/>
                <w:color w:val="000000"/>
                <w:sz w:val="24"/>
              </w:rPr>
              <w:t>检测HPV阳性参考品，检测结果的阳性符合率为100%；</w:t>
            </w:r>
          </w:p>
          <w:p w14:paraId="1BA1D00A">
            <w:pPr>
              <w:pStyle w:val="4"/>
              <w:ind w:firstLine="720"/>
              <w:jc w:val="both"/>
            </w:pPr>
            <w:r>
              <w:rPr>
                <w:rFonts w:ascii="仿宋_GB2312" w:hAnsi="仿宋_GB2312" w:eastAsia="仿宋_GB2312" w:cs="仿宋_GB2312"/>
                <w:color w:val="000000"/>
                <w:sz w:val="24"/>
              </w:rPr>
              <w:t>检测HPV阴性参考品，检测结果的阴性符合率为100%；</w:t>
            </w:r>
          </w:p>
          <w:p w14:paraId="5D26FECD">
            <w:pPr>
              <w:pStyle w:val="4"/>
              <w:ind w:firstLine="720"/>
              <w:jc w:val="both"/>
            </w:pPr>
            <w:r>
              <w:rPr>
                <w:rFonts w:ascii="仿宋_GB2312" w:hAnsi="仿宋_GB2312" w:eastAsia="仿宋_GB2312" w:cs="仿宋_GB2312"/>
                <w:color w:val="000000"/>
                <w:sz w:val="24"/>
              </w:rPr>
              <w:t>批内精密度和批间精密度：实验室做批内精密度评估和批间精密度评估时，分析从检测仪器直接得到的测定数据，要求检测HPV精密度参考品，重复10次，结果均可以检出对应亚型。</w:t>
            </w:r>
          </w:p>
          <w:p w14:paraId="10F51E2A">
            <w:pPr>
              <w:pStyle w:val="4"/>
              <w:ind w:firstLine="240"/>
              <w:jc w:val="both"/>
            </w:pPr>
            <w:r>
              <w:rPr>
                <w:rFonts w:ascii="仿宋_GB2312" w:hAnsi="仿宋_GB2312" w:eastAsia="仿宋_GB2312" w:cs="仿宋_GB2312"/>
                <w:color w:val="000000"/>
                <w:sz w:val="24"/>
              </w:rPr>
              <w:t>11.试剂检测限：能稳定检出的HPV的病原体最小拷贝数为10³copies/ml。</w:t>
            </w:r>
          </w:p>
          <w:p w14:paraId="3A98A165">
            <w:pPr>
              <w:pStyle w:val="4"/>
              <w:ind w:firstLine="240"/>
              <w:jc w:val="both"/>
            </w:pPr>
            <w:r>
              <w:rPr>
                <w:rFonts w:ascii="仿宋_GB2312" w:hAnsi="仿宋_GB2312" w:eastAsia="仿宋_GB2312" w:cs="仿宋_GB2312"/>
                <w:color w:val="000000"/>
                <w:sz w:val="24"/>
              </w:rPr>
              <w:t>12.设备可具备紫外照射消毒灭菌功能。</w:t>
            </w:r>
          </w:p>
          <w:p w14:paraId="390D693D">
            <w:pPr>
              <w:pStyle w:val="4"/>
              <w:jc w:val="both"/>
            </w:pPr>
            <w:r>
              <w:rPr>
                <w:rFonts w:ascii="仿宋_GB2312" w:hAnsi="仿宋_GB2312" w:eastAsia="仿宋_GB2312" w:cs="仿宋_GB2312"/>
                <w:color w:val="000000"/>
                <w:sz w:val="24"/>
              </w:rPr>
              <w:t>★13.数据结果可追溯：全自动对检测结果进行拍照存储，保证结果可以进行回溯。</w:t>
            </w:r>
          </w:p>
          <w:p w14:paraId="2C36B7B3">
            <w:pPr>
              <w:pStyle w:val="4"/>
              <w:ind w:firstLine="240"/>
              <w:jc w:val="both"/>
            </w:pPr>
            <w:r>
              <w:rPr>
                <w:rFonts w:ascii="仿宋_GB2312" w:hAnsi="仿宋_GB2312" w:eastAsia="仿宋_GB2312" w:cs="仿宋_GB2312"/>
                <w:color w:val="000000"/>
                <w:sz w:val="24"/>
              </w:rPr>
              <w:t>14.每个样本检测过程均进行单样本独立质控，包括内参基因的引物和探针设计，保证样本制备提取纯化处于质量控制外，还包括空白探针以及阴性对照探针对单个样本进行设置空白和阴性对照。</w:t>
            </w:r>
          </w:p>
          <w:p w14:paraId="3D41F427">
            <w:pPr>
              <w:pStyle w:val="4"/>
              <w:jc w:val="both"/>
            </w:pPr>
            <w:r>
              <w:rPr>
                <w:rFonts w:ascii="仿宋_GB2312" w:hAnsi="仿宋_GB2312" w:eastAsia="仿宋_GB2312" w:cs="仿宋_GB2312"/>
                <w:color w:val="000000"/>
                <w:sz w:val="24"/>
              </w:rPr>
              <w:t>★15.内参质控有梯度浓度设置，可以监控样本细胞的采集质量。</w:t>
            </w:r>
          </w:p>
          <w:p w14:paraId="3D89AFBF">
            <w:pPr>
              <w:pStyle w:val="4"/>
              <w:ind w:firstLine="240"/>
              <w:jc w:val="both"/>
            </w:pPr>
            <w:r>
              <w:rPr>
                <w:rFonts w:ascii="仿宋_GB2312" w:hAnsi="仿宋_GB2312" w:eastAsia="仿宋_GB2312" w:cs="仿宋_GB2312"/>
                <w:color w:val="000000"/>
                <w:sz w:val="24"/>
              </w:rPr>
              <w:t>16.数据管理：样品管上的条形码可被芯片控制仪自动识别，连接医院LIS系统，实现检测结果的自动化存储与调用。</w:t>
            </w:r>
          </w:p>
          <w:p w14:paraId="1FFC527E">
            <w:pPr>
              <w:pStyle w:val="4"/>
              <w:jc w:val="both"/>
            </w:pPr>
            <w:r>
              <w:rPr>
                <w:rFonts w:ascii="仿宋_GB2312" w:hAnsi="仿宋_GB2312" w:eastAsia="仿宋_GB2312" w:cs="仿宋_GB2312"/>
                <w:color w:val="000000"/>
                <w:sz w:val="24"/>
              </w:rPr>
              <w:t>★17.配备输出设备1套。</w:t>
            </w:r>
          </w:p>
          <w:p w14:paraId="401FA785">
            <w:pPr>
              <w:pStyle w:val="4"/>
              <w:jc w:val="both"/>
            </w:pPr>
            <w:r>
              <w:rPr>
                <w:rFonts w:ascii="仿宋_GB2312" w:hAnsi="仿宋_GB2312" w:eastAsia="仿宋_GB2312" w:cs="仿宋_GB2312"/>
                <w:color w:val="000000"/>
                <w:sz w:val="24"/>
              </w:rPr>
              <w:t>★18.整机质保≥7年。</w:t>
            </w:r>
            <w:r>
              <w:rPr>
                <w:rFonts w:ascii="仿宋_GB2312" w:hAnsi="仿宋_GB2312" w:eastAsia="仿宋_GB2312" w:cs="仿宋_GB2312"/>
                <w:sz w:val="21"/>
              </w:rPr>
              <w:t xml:space="preserve">               </w:t>
            </w:r>
          </w:p>
          <w:p w14:paraId="335D9628">
            <w:pPr>
              <w:pStyle w:val="4"/>
              <w:ind w:firstLine="480"/>
              <w:jc w:val="both"/>
            </w:pPr>
          </w:p>
        </w:tc>
      </w:tr>
    </w:tbl>
    <w:p w14:paraId="1F879191">
      <w:pPr>
        <w:pStyle w:val="4"/>
        <w:jc w:val="left"/>
        <w:outlineLvl w:val="2"/>
      </w:pPr>
      <w:r>
        <w:rPr>
          <w:rFonts w:ascii="仿宋_GB2312" w:hAnsi="仿宋_GB2312" w:eastAsia="仿宋_GB2312" w:cs="仿宋_GB2312"/>
          <w:b/>
          <w:sz w:val="28"/>
        </w:rPr>
        <w:t>3.3.服务要求</w:t>
      </w:r>
    </w:p>
    <w:p w14:paraId="2A7DA869">
      <w:pPr>
        <w:pStyle w:val="4"/>
        <w:jc w:val="left"/>
        <w:outlineLvl w:val="3"/>
      </w:pPr>
      <w:r>
        <w:rPr>
          <w:rFonts w:ascii="仿宋_GB2312" w:hAnsi="仿宋_GB2312" w:eastAsia="仿宋_GB2312" w:cs="仿宋_GB2312"/>
          <w:b/>
          <w:sz w:val="24"/>
        </w:rPr>
        <w:t>3.3.1.服务内容要求</w:t>
      </w:r>
    </w:p>
    <w:p w14:paraId="315462A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7B8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2707A2">
            <w:pPr>
              <w:pStyle w:val="4"/>
              <w:jc w:val="center"/>
            </w:pPr>
            <w:r>
              <w:rPr>
                <w:rFonts w:ascii="仿宋_GB2312" w:hAnsi="仿宋_GB2312" w:eastAsia="仿宋_GB2312" w:cs="仿宋_GB2312"/>
              </w:rPr>
              <w:t xml:space="preserve"> 序号</w:t>
            </w:r>
          </w:p>
        </w:tc>
        <w:tc>
          <w:tcPr>
            <w:tcW w:w="581" w:type="dxa"/>
          </w:tcPr>
          <w:p w14:paraId="00657F97">
            <w:pPr>
              <w:pStyle w:val="4"/>
              <w:jc w:val="center"/>
            </w:pPr>
            <w:r>
              <w:rPr>
                <w:rFonts w:ascii="仿宋_GB2312" w:hAnsi="仿宋_GB2312" w:eastAsia="仿宋_GB2312" w:cs="仿宋_GB2312"/>
              </w:rPr>
              <w:t xml:space="preserve"> 符号标识</w:t>
            </w:r>
          </w:p>
        </w:tc>
        <w:tc>
          <w:tcPr>
            <w:tcW w:w="1495" w:type="dxa"/>
          </w:tcPr>
          <w:p w14:paraId="5517606B">
            <w:pPr>
              <w:pStyle w:val="4"/>
              <w:jc w:val="center"/>
            </w:pPr>
            <w:r>
              <w:rPr>
                <w:rFonts w:ascii="仿宋_GB2312" w:hAnsi="仿宋_GB2312" w:eastAsia="仿宋_GB2312" w:cs="仿宋_GB2312"/>
              </w:rPr>
              <w:t xml:space="preserve"> 服务要求名称</w:t>
            </w:r>
          </w:p>
        </w:tc>
        <w:tc>
          <w:tcPr>
            <w:tcW w:w="5814" w:type="dxa"/>
          </w:tcPr>
          <w:p w14:paraId="3FB2E422">
            <w:pPr>
              <w:pStyle w:val="4"/>
              <w:jc w:val="center"/>
            </w:pPr>
            <w:r>
              <w:rPr>
                <w:rFonts w:ascii="仿宋_GB2312" w:hAnsi="仿宋_GB2312" w:eastAsia="仿宋_GB2312" w:cs="仿宋_GB2312"/>
              </w:rPr>
              <w:t xml:space="preserve"> 服务要求内容</w:t>
            </w:r>
          </w:p>
        </w:tc>
      </w:tr>
      <w:tr w14:paraId="5BCBA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6022D6">
            <w:pPr>
              <w:pStyle w:val="4"/>
              <w:jc w:val="center"/>
            </w:pPr>
            <w:r>
              <w:rPr>
                <w:rFonts w:ascii="仿宋_GB2312" w:hAnsi="仿宋_GB2312" w:eastAsia="仿宋_GB2312" w:cs="仿宋_GB2312"/>
              </w:rPr>
              <w:t>1</w:t>
            </w:r>
          </w:p>
        </w:tc>
        <w:tc>
          <w:tcPr>
            <w:tcW w:w="581" w:type="dxa"/>
          </w:tcPr>
          <w:p w14:paraId="739850E4">
            <w:pPr>
              <w:pStyle w:val="4"/>
              <w:jc w:val="center"/>
            </w:pPr>
            <w:r>
              <w:rPr>
                <w:rFonts w:ascii="仿宋_GB2312" w:hAnsi="仿宋_GB2312" w:eastAsia="仿宋_GB2312" w:cs="仿宋_GB2312"/>
              </w:rPr>
              <w:t>★</w:t>
            </w:r>
          </w:p>
        </w:tc>
        <w:tc>
          <w:tcPr>
            <w:tcW w:w="1495" w:type="dxa"/>
          </w:tcPr>
          <w:p w14:paraId="3EC01E46">
            <w:pPr>
              <w:pStyle w:val="4"/>
              <w:jc w:val="left"/>
            </w:pPr>
            <w:r>
              <w:rPr>
                <w:rFonts w:ascii="仿宋_GB2312" w:hAnsi="仿宋_GB2312" w:eastAsia="仿宋_GB2312" w:cs="仿宋_GB2312"/>
              </w:rPr>
              <w:t>安装调试要求</w:t>
            </w:r>
          </w:p>
        </w:tc>
        <w:tc>
          <w:tcPr>
            <w:tcW w:w="5814" w:type="dxa"/>
          </w:tcPr>
          <w:p w14:paraId="238BAABF">
            <w:pPr>
              <w:pStyle w:val="4"/>
              <w:jc w:val="left"/>
            </w:pPr>
            <w:r>
              <w:rPr>
                <w:rFonts w:ascii="仿宋_GB2312" w:hAnsi="仿宋_GB2312" w:eastAsia="仿宋_GB2312" w:cs="仿宋_GB2312"/>
              </w:rPr>
              <w:t xml:space="preserve">  </w:t>
            </w:r>
            <w:r>
              <w:rPr>
                <w:rFonts w:ascii="仿宋_GB2312" w:hAnsi="仿宋_GB2312" w:eastAsia="仿宋_GB2312" w:cs="仿宋_GB2312"/>
                <w:sz w:val="21"/>
              </w:rPr>
              <w:t>1.投标人提供的所有货物均须为全新设备，所交货物生产日期距交付或到货日期≤1年。</w:t>
            </w:r>
          </w:p>
          <w:p w14:paraId="1B392DE5">
            <w:pPr>
              <w:pStyle w:val="4"/>
              <w:ind w:firstLine="420"/>
              <w:jc w:val="left"/>
            </w:pPr>
            <w:r>
              <w:rPr>
                <w:rFonts w:ascii="仿宋_GB2312" w:hAnsi="仿宋_GB2312" w:eastAsia="仿宋_GB2312" w:cs="仿宋_GB2312"/>
                <w:sz w:val="21"/>
              </w:rPr>
              <w:t>2.投标人负责设备运输、收发货、安装、调试及培训。</w:t>
            </w:r>
          </w:p>
          <w:p w14:paraId="0CDC229B">
            <w:pPr>
              <w:pStyle w:val="4"/>
              <w:ind w:firstLine="420"/>
              <w:jc w:val="left"/>
            </w:pPr>
            <w:r>
              <w:rPr>
                <w:rFonts w:ascii="仿宋_GB2312" w:hAnsi="仿宋_GB2312" w:eastAsia="仿宋_GB2312" w:cs="仿宋_GB2312"/>
                <w:sz w:val="21"/>
              </w:rPr>
              <w:t>3.所有设备不得设置限制采购人正常使用或维护维修的密码。如已设置密码，投标人所投设备终身无条件提供密码，并不得影响采购人正常工作，否则由此产生的损失由投标人承担。</w:t>
            </w:r>
          </w:p>
          <w:p w14:paraId="18477119">
            <w:pPr>
              <w:pStyle w:val="4"/>
              <w:ind w:firstLine="420"/>
              <w:jc w:val="left"/>
            </w:pPr>
            <w:r>
              <w:rPr>
                <w:rFonts w:ascii="仿宋_GB2312" w:hAnsi="仿宋_GB2312" w:eastAsia="仿宋_GB2312" w:cs="仿宋_GB2312"/>
                <w:sz w:val="21"/>
              </w:rPr>
              <w:t>4.在货物到达叙永县人民医院后，投标人应在48小时内派工程技术人员到达现场，在采购人技术人员在场的情况下开箱清点货物，组织安装、调试。</w:t>
            </w:r>
          </w:p>
          <w:p w14:paraId="37C9C44E">
            <w:pPr>
              <w:pStyle w:val="4"/>
              <w:ind w:firstLine="420"/>
              <w:jc w:val="left"/>
            </w:pPr>
            <w:r>
              <w:rPr>
                <w:rFonts w:ascii="仿宋_GB2312" w:hAnsi="仿宋_GB2312" w:eastAsia="仿宋_GB2312" w:cs="仿宋_GB2312"/>
                <w:sz w:val="21"/>
              </w:rPr>
              <w:t>5.除招标文件特别标注外，投标人提供的设备均须适用于采购人本地区的自然气候条件；需要精密空调、房间屏蔽等均由投标人负责完成，并包含在投标价格以内。</w:t>
            </w:r>
          </w:p>
          <w:p w14:paraId="197E8C6D">
            <w:pPr>
              <w:pStyle w:val="4"/>
              <w:ind w:firstLine="420"/>
              <w:jc w:val="left"/>
            </w:pPr>
            <w:r>
              <w:rPr>
                <w:rFonts w:ascii="仿宋_GB2312" w:hAnsi="仿宋_GB2312" w:eastAsia="仿宋_GB2312" w:cs="仿宋_GB2312"/>
                <w:sz w:val="21"/>
              </w:rPr>
              <w:t>6.除招标文件特别标注外，投标人提供的设备需满足输入电压220V±10%，电源及附件符合国家标准，常规条件为单相电源；其它凡需特殊电源条件而招标文件未特别注明的，由投标人自行负责解决电源、电缆问题，并包含在投标价格以内。</w:t>
            </w:r>
          </w:p>
          <w:p w14:paraId="6D5A338B">
            <w:pPr>
              <w:pStyle w:val="4"/>
              <w:ind w:firstLine="420"/>
              <w:jc w:val="left"/>
            </w:pPr>
            <w:r>
              <w:rPr>
                <w:rFonts w:ascii="仿宋_GB2312" w:hAnsi="仿宋_GB2312" w:eastAsia="仿宋_GB2312" w:cs="仿宋_GB2312"/>
                <w:sz w:val="21"/>
              </w:rPr>
              <w:t>7.除招标文件特别标注外，投标人提供的需要接入插座的设备，采购人仅在设备安装位置提供固定电源插座一个；需要使用配电箱的设备，采购人仅提供包含一个空气开关的配电箱，有特殊要求的配电箱由投标人提供，并包含在投标价格以内。</w:t>
            </w:r>
          </w:p>
          <w:p w14:paraId="3D099DB6">
            <w:pPr>
              <w:pStyle w:val="4"/>
              <w:ind w:firstLine="420"/>
              <w:jc w:val="left"/>
            </w:pPr>
            <w:r>
              <w:rPr>
                <w:rFonts w:ascii="仿宋_GB2312" w:hAnsi="仿宋_GB2312" w:eastAsia="仿宋_GB2312" w:cs="仿宋_GB2312"/>
                <w:sz w:val="21"/>
              </w:rPr>
              <w:t>8.设备专用的吊架、吊柜、地轨、电缆沟、水电、管道以及电缆线等与设备直接相关的材料和场地费用一律由投标人负责，并包含在投标价格以内。</w:t>
            </w:r>
          </w:p>
          <w:p w14:paraId="088138C9">
            <w:pPr>
              <w:pStyle w:val="4"/>
              <w:jc w:val="both"/>
            </w:pPr>
            <w:r>
              <w:rPr>
                <w:rFonts w:ascii="仿宋_GB2312" w:hAnsi="仿宋_GB2312" w:eastAsia="仿宋_GB2312" w:cs="仿宋_GB2312"/>
                <w:sz w:val="21"/>
              </w:rPr>
              <w:t xml:space="preserve">   9.该项目在实施过程中，如涉及现有场地的撤除以及施工完毕后的恢复，设备专用的操作台车及相关附属设施等多种设备组成的系统，均由投标人提供。验收时须保证设备安装符合国家相关要求并达到医院正常投入使用的安全要求，所有人工费及配套设施、材料等包含在投标价格以内。</w:t>
            </w:r>
          </w:p>
        </w:tc>
      </w:tr>
      <w:tr w14:paraId="5822C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88C5DA">
            <w:pPr>
              <w:pStyle w:val="4"/>
              <w:jc w:val="center"/>
            </w:pPr>
            <w:r>
              <w:rPr>
                <w:rFonts w:ascii="仿宋_GB2312" w:hAnsi="仿宋_GB2312" w:eastAsia="仿宋_GB2312" w:cs="仿宋_GB2312"/>
              </w:rPr>
              <w:t>2</w:t>
            </w:r>
          </w:p>
        </w:tc>
        <w:tc>
          <w:tcPr>
            <w:tcW w:w="581" w:type="dxa"/>
          </w:tcPr>
          <w:p w14:paraId="1B148737">
            <w:pPr>
              <w:pStyle w:val="4"/>
              <w:jc w:val="center"/>
            </w:pPr>
            <w:r>
              <w:rPr>
                <w:rFonts w:ascii="仿宋_GB2312" w:hAnsi="仿宋_GB2312" w:eastAsia="仿宋_GB2312" w:cs="仿宋_GB2312"/>
              </w:rPr>
              <w:t>★</w:t>
            </w:r>
          </w:p>
        </w:tc>
        <w:tc>
          <w:tcPr>
            <w:tcW w:w="1495" w:type="dxa"/>
          </w:tcPr>
          <w:p w14:paraId="13FABDAC">
            <w:pPr>
              <w:pStyle w:val="4"/>
              <w:jc w:val="left"/>
            </w:pPr>
            <w:r>
              <w:rPr>
                <w:rFonts w:ascii="仿宋_GB2312" w:hAnsi="仿宋_GB2312" w:eastAsia="仿宋_GB2312" w:cs="仿宋_GB2312"/>
              </w:rPr>
              <w:t>产品培训要求</w:t>
            </w:r>
          </w:p>
        </w:tc>
        <w:tc>
          <w:tcPr>
            <w:tcW w:w="5814" w:type="dxa"/>
          </w:tcPr>
          <w:p w14:paraId="410423AB">
            <w:pPr>
              <w:pStyle w:val="4"/>
              <w:jc w:val="both"/>
            </w:pPr>
            <w:r>
              <w:rPr>
                <w:rFonts w:ascii="仿宋_GB2312" w:hAnsi="仿宋_GB2312" w:eastAsia="仿宋_GB2312" w:cs="仿宋_GB2312"/>
                <w:sz w:val="21"/>
              </w:rPr>
              <w:t>投标人须负责为采购方技术人员提供技术培训（包括操作、维修、保养等技术及简单故障的排除等），负责对操作人员进行操作培训至能独立操作，保证操作人员能正常操作设备的各种功能。</w:t>
            </w:r>
          </w:p>
        </w:tc>
      </w:tr>
      <w:tr w14:paraId="2CB65B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63AC41">
            <w:pPr>
              <w:pStyle w:val="4"/>
              <w:jc w:val="center"/>
            </w:pPr>
            <w:r>
              <w:rPr>
                <w:rFonts w:ascii="仿宋_GB2312" w:hAnsi="仿宋_GB2312" w:eastAsia="仿宋_GB2312" w:cs="仿宋_GB2312"/>
              </w:rPr>
              <w:t>3</w:t>
            </w:r>
          </w:p>
        </w:tc>
        <w:tc>
          <w:tcPr>
            <w:tcW w:w="581" w:type="dxa"/>
          </w:tcPr>
          <w:p w14:paraId="7E0D8083">
            <w:pPr>
              <w:pStyle w:val="4"/>
              <w:jc w:val="center"/>
            </w:pPr>
            <w:r>
              <w:rPr>
                <w:rFonts w:ascii="仿宋_GB2312" w:hAnsi="仿宋_GB2312" w:eastAsia="仿宋_GB2312" w:cs="仿宋_GB2312"/>
              </w:rPr>
              <w:t>★</w:t>
            </w:r>
          </w:p>
        </w:tc>
        <w:tc>
          <w:tcPr>
            <w:tcW w:w="1495" w:type="dxa"/>
          </w:tcPr>
          <w:p w14:paraId="217459A8">
            <w:pPr>
              <w:pStyle w:val="4"/>
              <w:jc w:val="left"/>
            </w:pPr>
            <w:r>
              <w:rPr>
                <w:rFonts w:ascii="仿宋_GB2312" w:hAnsi="仿宋_GB2312" w:eastAsia="仿宋_GB2312" w:cs="仿宋_GB2312"/>
              </w:rPr>
              <w:t>售后服务要求</w:t>
            </w:r>
          </w:p>
        </w:tc>
        <w:tc>
          <w:tcPr>
            <w:tcW w:w="5814" w:type="dxa"/>
          </w:tcPr>
          <w:p w14:paraId="75390918">
            <w:pPr>
              <w:pStyle w:val="4"/>
              <w:ind w:firstLine="420"/>
              <w:jc w:val="left"/>
            </w:pPr>
            <w:r>
              <w:rPr>
                <w:rFonts w:ascii="仿宋_GB2312" w:hAnsi="仿宋_GB2312" w:eastAsia="仿宋_GB2312" w:cs="仿宋_GB2312"/>
                <w:sz w:val="21"/>
              </w:rPr>
              <w:t>1.用于对接采购人信息化建设的接口开放，不得收取任何接口费，并协助接入采购人现有东软（PACS、LIS、HIS等）网络；如涉及任何接口费由投标人自行解决。</w:t>
            </w:r>
          </w:p>
          <w:p w14:paraId="491526A3">
            <w:pPr>
              <w:pStyle w:val="4"/>
              <w:ind w:firstLine="420"/>
              <w:jc w:val="left"/>
            </w:pPr>
            <w:r>
              <w:rPr>
                <w:rFonts w:ascii="仿宋_GB2312" w:hAnsi="仿宋_GB2312" w:eastAsia="仿宋_GB2312" w:cs="仿宋_GB2312"/>
                <w:sz w:val="21"/>
              </w:rPr>
              <w:t>2.设备质保期内发生故障时，接到通知后1小时内提供电话等服务响应，24小时内到达现场维修，</w:t>
            </w:r>
            <w:r>
              <w:rPr>
                <w:rFonts w:ascii="仿宋_GB2312" w:hAnsi="仿宋_GB2312" w:eastAsia="仿宋_GB2312" w:cs="仿宋_GB2312"/>
              </w:rPr>
              <w:t>48小时内完成维修</w:t>
            </w:r>
            <w:r>
              <w:rPr>
                <w:rFonts w:ascii="仿宋_GB2312" w:hAnsi="仿宋_GB2312" w:eastAsia="仿宋_GB2312" w:cs="仿宋_GB2312"/>
                <w:sz w:val="21"/>
              </w:rPr>
              <w:t>。</w:t>
            </w:r>
          </w:p>
          <w:p w14:paraId="20E64094">
            <w:pPr>
              <w:pStyle w:val="4"/>
              <w:ind w:firstLine="420"/>
              <w:jc w:val="left"/>
            </w:pPr>
            <w:r>
              <w:rPr>
                <w:rFonts w:ascii="仿宋_GB2312" w:hAnsi="仿宋_GB2312" w:eastAsia="仿宋_GB2312" w:cs="仿宋_GB2312"/>
                <w:sz w:val="21"/>
              </w:rPr>
              <w:t>3.投标人售后服务机构在设备质保期内，须根据设备实际情况维护和和对使用人员进行相关培训。</w:t>
            </w:r>
          </w:p>
          <w:p w14:paraId="478E894E">
            <w:pPr>
              <w:pStyle w:val="4"/>
              <w:ind w:firstLine="420"/>
              <w:jc w:val="left"/>
            </w:pPr>
            <w:r>
              <w:rPr>
                <w:rFonts w:ascii="仿宋_GB2312" w:hAnsi="仿宋_GB2312" w:eastAsia="仿宋_GB2312" w:cs="仿宋_GB2312"/>
                <w:sz w:val="21"/>
              </w:rPr>
              <w:t>4.设备质保期内开机率≥95%，开机率未达到要求的，每降低一个百分点，延长相应质保期10天。低于90%，采购人还可无条件退货，投标人应在采购人发出退货通知30日内，无条件退还采购人已支付的货款到采购人合同账户。开机率=（年日历日-故障日）/年日历日，每年按日历日计算，每天故障时间≥2小时，按一天计算。</w:t>
            </w:r>
          </w:p>
          <w:p w14:paraId="0691E069">
            <w:pPr>
              <w:pStyle w:val="4"/>
              <w:ind w:firstLine="420"/>
              <w:jc w:val="left"/>
            </w:pPr>
            <w:r>
              <w:rPr>
                <w:rFonts w:ascii="仿宋_GB2312" w:hAnsi="仿宋_GB2312" w:eastAsia="仿宋_GB2312" w:cs="仿宋_GB2312"/>
                <w:sz w:val="21"/>
              </w:rPr>
              <w:t>5.设备质保期内同一故障现象经投标人3次维修仍不能达到合同约定的质量标准，采购人有权要求更换同型号全新设备，或无条件退货。</w:t>
            </w:r>
          </w:p>
          <w:p w14:paraId="5BA5B11B">
            <w:pPr>
              <w:pStyle w:val="4"/>
              <w:ind w:firstLine="420"/>
              <w:jc w:val="left"/>
            </w:pPr>
            <w:r>
              <w:rPr>
                <w:rFonts w:ascii="仿宋_GB2312" w:hAnsi="仿宋_GB2312" w:eastAsia="仿宋_GB2312" w:cs="仿宋_GB2312"/>
                <w:sz w:val="21"/>
              </w:rPr>
              <w:t>6.投标人须指派专人负责让采购人联系售后服务事宜。在质保期外，只收取成本费用提供产品的更换、维修；同时向用户承诺技术后援支持，工作时间须提供电话咨询服务。</w:t>
            </w:r>
          </w:p>
          <w:p w14:paraId="0B77C6CF">
            <w:pPr>
              <w:pStyle w:val="4"/>
              <w:ind w:firstLine="420"/>
              <w:jc w:val="left"/>
            </w:pPr>
            <w:r>
              <w:rPr>
                <w:rFonts w:ascii="仿宋_GB2312" w:hAnsi="仿宋_GB2312" w:eastAsia="仿宋_GB2312" w:cs="仿宋_GB2312"/>
                <w:sz w:val="21"/>
              </w:rPr>
              <w:t>7.在设备使用寿命年限内提供易损耗材、零件、备件、附件及软件升级服务，并提供该设备所需的维修零配件；永久提供软件升级服务，不再额外收取任何费用。</w:t>
            </w:r>
          </w:p>
          <w:p w14:paraId="619D55B7">
            <w:pPr>
              <w:pStyle w:val="4"/>
              <w:jc w:val="both"/>
            </w:pPr>
            <w:r>
              <w:rPr>
                <w:rFonts w:ascii="仿宋_GB2312" w:hAnsi="仿宋_GB2312" w:eastAsia="仿宋_GB2312" w:cs="仿宋_GB2312"/>
                <w:sz w:val="21"/>
              </w:rPr>
              <w:t>8.质保期内，投标人售后服务机构在对设备进行保养、维修后，须向采购人管理科室提供经使用科室使用人员确认的纸质保养、维修报告，未经使用科室使用人员确认视为未提供保养维修服务。</w:t>
            </w:r>
          </w:p>
        </w:tc>
      </w:tr>
      <w:tr w14:paraId="03970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E963C6">
            <w:pPr>
              <w:pStyle w:val="4"/>
              <w:jc w:val="center"/>
            </w:pPr>
            <w:r>
              <w:rPr>
                <w:rFonts w:ascii="仿宋_GB2312" w:hAnsi="仿宋_GB2312" w:eastAsia="仿宋_GB2312" w:cs="仿宋_GB2312"/>
              </w:rPr>
              <w:t>4</w:t>
            </w:r>
          </w:p>
        </w:tc>
        <w:tc>
          <w:tcPr>
            <w:tcW w:w="581" w:type="dxa"/>
          </w:tcPr>
          <w:p w14:paraId="51B9CC85">
            <w:pPr>
              <w:pStyle w:val="4"/>
              <w:jc w:val="center"/>
            </w:pPr>
            <w:r>
              <w:rPr>
                <w:rFonts w:ascii="仿宋_GB2312" w:hAnsi="仿宋_GB2312" w:eastAsia="仿宋_GB2312" w:cs="仿宋_GB2312"/>
              </w:rPr>
              <w:t>★</w:t>
            </w:r>
          </w:p>
        </w:tc>
        <w:tc>
          <w:tcPr>
            <w:tcW w:w="1495" w:type="dxa"/>
          </w:tcPr>
          <w:p w14:paraId="69C6553A">
            <w:pPr>
              <w:pStyle w:val="4"/>
              <w:jc w:val="left"/>
            </w:pPr>
            <w:r>
              <w:rPr>
                <w:rFonts w:ascii="仿宋_GB2312" w:hAnsi="仿宋_GB2312" w:eastAsia="仿宋_GB2312" w:cs="仿宋_GB2312"/>
              </w:rPr>
              <w:t>安全相关要求</w:t>
            </w:r>
          </w:p>
        </w:tc>
        <w:tc>
          <w:tcPr>
            <w:tcW w:w="5814" w:type="dxa"/>
          </w:tcPr>
          <w:p w14:paraId="56147053">
            <w:pPr>
              <w:pStyle w:val="4"/>
              <w:jc w:val="both"/>
            </w:pPr>
            <w:r>
              <w:rPr>
                <w:rFonts w:ascii="仿宋_GB2312" w:hAnsi="仿宋_GB2312" w:eastAsia="仿宋_GB2312" w:cs="仿宋_GB2312"/>
                <w:sz w:val="21"/>
              </w:rPr>
              <w:t>投标人在货物运输及安装过程中，须积极配合采购人的安全防范工作，如因投标人违反采购人规定导致的安全责任事故，一切责任由投标人承担，造成经济纠纷及损失的由投标人承担</w:t>
            </w:r>
            <w:r>
              <w:rPr>
                <w:rFonts w:ascii="仿宋_GB2312" w:hAnsi="仿宋_GB2312" w:eastAsia="仿宋_GB2312" w:cs="仿宋_GB2312"/>
                <w:b/>
                <w:sz w:val="21"/>
              </w:rPr>
              <w:t>【投标人在投标时须单独提供承诺函并进行电子签章】</w:t>
            </w:r>
            <w:r>
              <w:rPr>
                <w:rFonts w:ascii="仿宋_GB2312" w:hAnsi="仿宋_GB2312" w:eastAsia="仿宋_GB2312" w:cs="仿宋_GB2312"/>
                <w:sz w:val="21"/>
              </w:rPr>
              <w:t>。</w:t>
            </w:r>
          </w:p>
        </w:tc>
      </w:tr>
      <w:tr w14:paraId="14065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F024B4">
            <w:pPr>
              <w:pStyle w:val="4"/>
              <w:jc w:val="center"/>
            </w:pPr>
            <w:r>
              <w:rPr>
                <w:rFonts w:ascii="仿宋_GB2312" w:hAnsi="仿宋_GB2312" w:eastAsia="仿宋_GB2312" w:cs="仿宋_GB2312"/>
              </w:rPr>
              <w:t>5</w:t>
            </w:r>
          </w:p>
        </w:tc>
        <w:tc>
          <w:tcPr>
            <w:tcW w:w="581" w:type="dxa"/>
          </w:tcPr>
          <w:p w14:paraId="7B9F2E0A">
            <w:pPr>
              <w:pStyle w:val="4"/>
              <w:jc w:val="center"/>
            </w:pPr>
            <w:r>
              <w:rPr>
                <w:rFonts w:ascii="仿宋_GB2312" w:hAnsi="仿宋_GB2312" w:eastAsia="仿宋_GB2312" w:cs="仿宋_GB2312"/>
              </w:rPr>
              <w:t>★</w:t>
            </w:r>
          </w:p>
        </w:tc>
        <w:tc>
          <w:tcPr>
            <w:tcW w:w="1495" w:type="dxa"/>
          </w:tcPr>
          <w:p w14:paraId="738F15FF">
            <w:pPr>
              <w:pStyle w:val="4"/>
              <w:jc w:val="left"/>
            </w:pPr>
            <w:r>
              <w:rPr>
                <w:rFonts w:ascii="仿宋_GB2312" w:hAnsi="仿宋_GB2312" w:eastAsia="仿宋_GB2312" w:cs="仿宋_GB2312"/>
              </w:rPr>
              <w:t>其他要求</w:t>
            </w:r>
          </w:p>
        </w:tc>
        <w:tc>
          <w:tcPr>
            <w:tcW w:w="5814" w:type="dxa"/>
          </w:tcPr>
          <w:p w14:paraId="7AE4717B">
            <w:pPr>
              <w:pStyle w:val="4"/>
              <w:jc w:val="both"/>
            </w:pPr>
            <w:r>
              <w:rPr>
                <w:rFonts w:ascii="仿宋_GB2312" w:hAnsi="仿宋_GB2312" w:eastAsia="仿宋_GB2312" w:cs="仿宋_GB2312"/>
                <w:sz w:val="21"/>
              </w:rPr>
              <w:t>采购人有权在验收时聘请第三方质检机构针对技术参数中的“▲”条款和“★”条款进行检测，如发现投标人有虚假应标行为，将上报同级财政部门，相关法律风险及赔偿责任由投标人自行承担</w:t>
            </w:r>
            <w:r>
              <w:rPr>
                <w:rFonts w:ascii="仿宋_GB2312" w:hAnsi="仿宋_GB2312" w:eastAsia="仿宋_GB2312" w:cs="仿宋_GB2312"/>
                <w:b/>
                <w:sz w:val="21"/>
              </w:rPr>
              <w:t>【投标人在投标时须单独提供承诺函并进行电子签章】</w:t>
            </w:r>
            <w:r>
              <w:rPr>
                <w:rFonts w:ascii="仿宋_GB2312" w:hAnsi="仿宋_GB2312" w:eastAsia="仿宋_GB2312" w:cs="仿宋_GB2312"/>
                <w:sz w:val="21"/>
              </w:rPr>
              <w:t>。</w:t>
            </w:r>
          </w:p>
        </w:tc>
      </w:tr>
      <w:tr w14:paraId="338C4C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801D33">
            <w:pPr>
              <w:pStyle w:val="4"/>
              <w:jc w:val="center"/>
            </w:pPr>
            <w:r>
              <w:rPr>
                <w:rFonts w:ascii="仿宋_GB2312" w:hAnsi="仿宋_GB2312" w:eastAsia="仿宋_GB2312" w:cs="仿宋_GB2312"/>
              </w:rPr>
              <w:t>6</w:t>
            </w:r>
          </w:p>
        </w:tc>
        <w:tc>
          <w:tcPr>
            <w:tcW w:w="581" w:type="dxa"/>
          </w:tcPr>
          <w:p w14:paraId="15DA0027">
            <w:pPr>
              <w:pStyle w:val="4"/>
              <w:jc w:val="center"/>
            </w:pPr>
            <w:r>
              <w:rPr>
                <w:rFonts w:ascii="仿宋_GB2312" w:hAnsi="仿宋_GB2312" w:eastAsia="仿宋_GB2312" w:cs="仿宋_GB2312"/>
              </w:rPr>
              <w:t>★</w:t>
            </w:r>
          </w:p>
        </w:tc>
        <w:tc>
          <w:tcPr>
            <w:tcW w:w="1495" w:type="dxa"/>
          </w:tcPr>
          <w:p w14:paraId="3769AB61">
            <w:pPr>
              <w:pStyle w:val="4"/>
              <w:jc w:val="left"/>
            </w:pPr>
            <w:r>
              <w:rPr>
                <w:rFonts w:ascii="仿宋_GB2312" w:hAnsi="仿宋_GB2312" w:eastAsia="仿宋_GB2312" w:cs="仿宋_GB2312"/>
              </w:rPr>
              <w:t>合同其他条款</w:t>
            </w:r>
          </w:p>
        </w:tc>
        <w:tc>
          <w:tcPr>
            <w:tcW w:w="5814" w:type="dxa"/>
          </w:tcPr>
          <w:p w14:paraId="2F39F03B">
            <w:pPr>
              <w:pStyle w:val="4"/>
              <w:jc w:val="both"/>
            </w:pPr>
            <w:r>
              <w:rPr>
                <w:rFonts w:ascii="仿宋_GB2312" w:hAnsi="仿宋_GB2312" w:eastAsia="仿宋_GB2312" w:cs="仿宋_GB2312"/>
                <w:sz w:val="21"/>
              </w:rPr>
              <w:t>1.保密要求：本项目服务过程中所涉及所有信息资料(包括：采购人提供或中标人自行收集的)的所有权归采购人所有，未经采购人书面允许中标人不得将信息资料透漏给第三方，否则采购人有权追究其法律责任。</w:t>
            </w:r>
          </w:p>
          <w:p w14:paraId="6A9A3795">
            <w:pPr>
              <w:pStyle w:val="4"/>
              <w:jc w:val="both"/>
            </w:pPr>
            <w:r>
              <w:rPr>
                <w:rFonts w:ascii="仿宋_GB2312" w:hAnsi="仿宋_GB2312" w:eastAsia="仿宋_GB2312" w:cs="仿宋_GB2312"/>
                <w:sz w:val="21"/>
              </w:rPr>
              <w:t>2.在服务过程中，所有的安全生产责任和法律风险均由中标人承担。</w:t>
            </w:r>
          </w:p>
          <w:p w14:paraId="0164BA9F">
            <w:pPr>
              <w:pStyle w:val="4"/>
              <w:jc w:val="both"/>
            </w:pPr>
            <w:r>
              <w:rPr>
                <w:rFonts w:ascii="仿宋_GB2312" w:hAnsi="仿宋_GB2312" w:eastAsia="仿宋_GB2312" w:cs="仿宋_GB2312"/>
                <w:sz w:val="21"/>
              </w:rPr>
              <w:t>3.采购人在与中标人签署合同前，如发现中标人有虚假应标的行为，将上报同级财政部门，追究中标人的相关法律和经济责任。</w:t>
            </w:r>
          </w:p>
        </w:tc>
      </w:tr>
      <w:tr w14:paraId="405BF4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E8EBD1">
            <w:pPr>
              <w:pStyle w:val="4"/>
              <w:jc w:val="center"/>
            </w:pPr>
            <w:r>
              <w:rPr>
                <w:rFonts w:ascii="仿宋_GB2312" w:hAnsi="仿宋_GB2312" w:eastAsia="仿宋_GB2312" w:cs="仿宋_GB2312"/>
              </w:rPr>
              <w:t>7</w:t>
            </w:r>
          </w:p>
        </w:tc>
        <w:tc>
          <w:tcPr>
            <w:tcW w:w="581" w:type="dxa"/>
          </w:tcPr>
          <w:p w14:paraId="505469D1"/>
        </w:tc>
        <w:tc>
          <w:tcPr>
            <w:tcW w:w="1495" w:type="dxa"/>
          </w:tcPr>
          <w:p w14:paraId="3B1942BD">
            <w:pPr>
              <w:pStyle w:val="4"/>
              <w:jc w:val="left"/>
            </w:pPr>
            <w:r>
              <w:rPr>
                <w:rFonts w:ascii="仿宋_GB2312" w:hAnsi="仿宋_GB2312" w:eastAsia="仿宋_GB2312" w:cs="仿宋_GB2312"/>
              </w:rPr>
              <w:t>产品类别清单</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19"/>
              <w:gridCol w:w="1819"/>
              <w:gridCol w:w="1825"/>
            </w:tblGrid>
            <w:tr w14:paraId="0A391B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69ACA3E5">
                  <w:pPr>
                    <w:pStyle w:val="4"/>
                    <w:jc w:val="left"/>
                  </w:pPr>
                  <w:r>
                    <w:rPr>
                      <w:rFonts w:ascii="仿宋_GB2312" w:hAnsi="仿宋_GB2312" w:eastAsia="仿宋_GB2312" w:cs="仿宋_GB2312"/>
                      <w:sz w:val="19"/>
                    </w:rPr>
                    <w:t>序号</w:t>
                  </w:r>
                </w:p>
              </w:tc>
              <w:tc>
                <w:tcPr>
                  <w:tcW w:w="1866" w:type="dxa"/>
                </w:tcPr>
                <w:p w14:paraId="687C54F4">
                  <w:pPr>
                    <w:pStyle w:val="4"/>
                    <w:jc w:val="left"/>
                  </w:pPr>
                  <w:r>
                    <w:rPr>
                      <w:rFonts w:ascii="仿宋_GB2312" w:hAnsi="仿宋_GB2312" w:eastAsia="仿宋_GB2312" w:cs="仿宋_GB2312"/>
                      <w:sz w:val="19"/>
                    </w:rPr>
                    <w:t>名称</w:t>
                  </w:r>
                </w:p>
              </w:tc>
              <w:tc>
                <w:tcPr>
                  <w:tcW w:w="1866" w:type="dxa"/>
                </w:tcPr>
                <w:p w14:paraId="188EAEA1">
                  <w:pPr>
                    <w:pStyle w:val="4"/>
                    <w:jc w:val="left"/>
                  </w:pPr>
                  <w:r>
                    <w:rPr>
                      <w:rFonts w:ascii="仿宋_GB2312" w:hAnsi="仿宋_GB2312" w:eastAsia="仿宋_GB2312" w:cs="仿宋_GB2312"/>
                      <w:sz w:val="19"/>
                    </w:rPr>
                    <w:t>医疗器械（是/否）</w:t>
                  </w:r>
                </w:p>
              </w:tc>
            </w:tr>
            <w:tr w14:paraId="3C20C3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39DD3C2C">
                  <w:pPr>
                    <w:pStyle w:val="4"/>
                    <w:jc w:val="left"/>
                  </w:pPr>
                  <w:r>
                    <w:rPr>
                      <w:rFonts w:ascii="仿宋_GB2312" w:hAnsi="仿宋_GB2312" w:eastAsia="仿宋_GB2312" w:cs="仿宋_GB2312"/>
                      <w:sz w:val="19"/>
                    </w:rPr>
                    <w:t>1</w:t>
                  </w:r>
                </w:p>
              </w:tc>
              <w:tc>
                <w:tcPr>
                  <w:tcW w:w="1866" w:type="dxa"/>
                </w:tcPr>
                <w:p w14:paraId="14D1BCD6">
                  <w:pPr>
                    <w:pStyle w:val="4"/>
                    <w:jc w:val="left"/>
                  </w:pPr>
                  <w:r>
                    <w:rPr>
                      <w:rFonts w:ascii="仿宋_GB2312" w:hAnsi="仿宋_GB2312" w:eastAsia="仿宋_GB2312" w:cs="仿宋_GB2312"/>
                      <w:sz w:val="19"/>
                    </w:rPr>
                    <w:t>HE石蜡切片机</w:t>
                  </w:r>
                </w:p>
              </w:tc>
              <w:tc>
                <w:tcPr>
                  <w:tcW w:w="1866" w:type="dxa"/>
                </w:tcPr>
                <w:p w14:paraId="4E58A6E0">
                  <w:pPr>
                    <w:pStyle w:val="4"/>
                    <w:jc w:val="left"/>
                  </w:pPr>
                  <w:r>
                    <w:rPr>
                      <w:rFonts w:ascii="仿宋_GB2312" w:hAnsi="仿宋_GB2312" w:eastAsia="仿宋_GB2312" w:cs="仿宋_GB2312"/>
                      <w:sz w:val="19"/>
                    </w:rPr>
                    <w:t>是</w:t>
                  </w:r>
                </w:p>
              </w:tc>
            </w:tr>
            <w:tr w14:paraId="6F7C36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3FBB4AA9">
                  <w:pPr>
                    <w:pStyle w:val="4"/>
                    <w:jc w:val="left"/>
                  </w:pPr>
                  <w:r>
                    <w:rPr>
                      <w:rFonts w:ascii="仿宋_GB2312" w:hAnsi="仿宋_GB2312" w:eastAsia="仿宋_GB2312" w:cs="仿宋_GB2312"/>
                      <w:sz w:val="19"/>
                    </w:rPr>
                    <w:t>2</w:t>
                  </w:r>
                </w:p>
              </w:tc>
              <w:tc>
                <w:tcPr>
                  <w:tcW w:w="1866" w:type="dxa"/>
                </w:tcPr>
                <w:p w14:paraId="2D9C82ED">
                  <w:pPr>
                    <w:pStyle w:val="4"/>
                    <w:jc w:val="left"/>
                  </w:pPr>
                  <w:r>
                    <w:rPr>
                      <w:rFonts w:ascii="仿宋_GB2312" w:hAnsi="仿宋_GB2312" w:eastAsia="仿宋_GB2312" w:cs="仿宋_GB2312"/>
                      <w:sz w:val="19"/>
                    </w:rPr>
                    <w:t>包埋机</w:t>
                  </w:r>
                </w:p>
              </w:tc>
              <w:tc>
                <w:tcPr>
                  <w:tcW w:w="1866" w:type="dxa"/>
                </w:tcPr>
                <w:p w14:paraId="62684CC7">
                  <w:pPr>
                    <w:pStyle w:val="4"/>
                    <w:jc w:val="left"/>
                  </w:pPr>
                  <w:r>
                    <w:rPr>
                      <w:rFonts w:ascii="仿宋_GB2312" w:hAnsi="仿宋_GB2312" w:eastAsia="仿宋_GB2312" w:cs="仿宋_GB2312"/>
                      <w:sz w:val="19"/>
                    </w:rPr>
                    <w:t>是</w:t>
                  </w:r>
                </w:p>
              </w:tc>
            </w:tr>
            <w:tr w14:paraId="2D48F7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21BABC6C">
                  <w:pPr>
                    <w:pStyle w:val="4"/>
                    <w:jc w:val="left"/>
                  </w:pPr>
                  <w:r>
                    <w:rPr>
                      <w:rFonts w:ascii="仿宋_GB2312" w:hAnsi="仿宋_GB2312" w:eastAsia="仿宋_GB2312" w:cs="仿宋_GB2312"/>
                      <w:sz w:val="19"/>
                    </w:rPr>
                    <w:t>3</w:t>
                  </w:r>
                </w:p>
              </w:tc>
              <w:tc>
                <w:tcPr>
                  <w:tcW w:w="1866" w:type="dxa"/>
                </w:tcPr>
                <w:p w14:paraId="01B4CFB8">
                  <w:pPr>
                    <w:pStyle w:val="4"/>
                    <w:jc w:val="left"/>
                  </w:pPr>
                  <w:r>
                    <w:rPr>
                      <w:rFonts w:ascii="仿宋_GB2312" w:hAnsi="仿宋_GB2312" w:eastAsia="仿宋_GB2312" w:cs="仿宋_GB2312"/>
                      <w:sz w:val="19"/>
                    </w:rPr>
                    <w:t>标本冷藏柜</w:t>
                  </w:r>
                </w:p>
              </w:tc>
              <w:tc>
                <w:tcPr>
                  <w:tcW w:w="1866" w:type="dxa"/>
                </w:tcPr>
                <w:p w14:paraId="40325BBC">
                  <w:pPr>
                    <w:pStyle w:val="4"/>
                    <w:jc w:val="left"/>
                  </w:pPr>
                  <w:r>
                    <w:rPr>
                      <w:rFonts w:ascii="仿宋_GB2312" w:hAnsi="仿宋_GB2312" w:eastAsia="仿宋_GB2312" w:cs="仿宋_GB2312"/>
                      <w:sz w:val="19"/>
                    </w:rPr>
                    <w:t>否</w:t>
                  </w:r>
                </w:p>
              </w:tc>
            </w:tr>
            <w:tr w14:paraId="743B7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06408280">
                  <w:pPr>
                    <w:pStyle w:val="4"/>
                    <w:jc w:val="left"/>
                  </w:pPr>
                  <w:r>
                    <w:rPr>
                      <w:rFonts w:ascii="仿宋_GB2312" w:hAnsi="仿宋_GB2312" w:eastAsia="仿宋_GB2312" w:cs="仿宋_GB2312"/>
                      <w:sz w:val="19"/>
                    </w:rPr>
                    <w:t>4</w:t>
                  </w:r>
                </w:p>
              </w:tc>
              <w:tc>
                <w:tcPr>
                  <w:tcW w:w="1866" w:type="dxa"/>
                </w:tcPr>
                <w:p w14:paraId="257283CE">
                  <w:pPr>
                    <w:pStyle w:val="4"/>
                    <w:jc w:val="left"/>
                  </w:pPr>
                  <w:r>
                    <w:rPr>
                      <w:rFonts w:ascii="仿宋_GB2312" w:hAnsi="仿宋_GB2312" w:eastAsia="仿宋_GB2312" w:cs="仿宋_GB2312"/>
                      <w:sz w:val="19"/>
                    </w:rPr>
                    <w:t>标本暂存柜</w:t>
                  </w:r>
                </w:p>
              </w:tc>
              <w:tc>
                <w:tcPr>
                  <w:tcW w:w="1866" w:type="dxa"/>
                </w:tcPr>
                <w:p w14:paraId="4D4485AE">
                  <w:pPr>
                    <w:pStyle w:val="4"/>
                    <w:jc w:val="left"/>
                  </w:pPr>
                  <w:r>
                    <w:rPr>
                      <w:rFonts w:ascii="仿宋_GB2312" w:hAnsi="仿宋_GB2312" w:eastAsia="仿宋_GB2312" w:cs="仿宋_GB2312"/>
                      <w:sz w:val="19"/>
                    </w:rPr>
                    <w:t>否</w:t>
                  </w:r>
                </w:p>
              </w:tc>
            </w:tr>
            <w:tr w14:paraId="03D6ED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2AC21CEA">
                  <w:pPr>
                    <w:pStyle w:val="4"/>
                    <w:jc w:val="left"/>
                  </w:pPr>
                  <w:r>
                    <w:rPr>
                      <w:rFonts w:ascii="仿宋_GB2312" w:hAnsi="仿宋_GB2312" w:eastAsia="仿宋_GB2312" w:cs="仿宋_GB2312"/>
                      <w:sz w:val="19"/>
                    </w:rPr>
                    <w:t>5</w:t>
                  </w:r>
                </w:p>
              </w:tc>
              <w:tc>
                <w:tcPr>
                  <w:tcW w:w="1866" w:type="dxa"/>
                </w:tcPr>
                <w:p w14:paraId="22F42210">
                  <w:pPr>
                    <w:pStyle w:val="4"/>
                    <w:jc w:val="left"/>
                  </w:pPr>
                  <w:r>
                    <w:rPr>
                      <w:rFonts w:ascii="仿宋_GB2312" w:hAnsi="仿宋_GB2312" w:eastAsia="仿宋_GB2312" w:cs="仿宋_GB2312"/>
                      <w:sz w:val="19"/>
                    </w:rPr>
                    <w:t>玻片打号机</w:t>
                  </w:r>
                </w:p>
              </w:tc>
              <w:tc>
                <w:tcPr>
                  <w:tcW w:w="1866" w:type="dxa"/>
                </w:tcPr>
                <w:p w14:paraId="349E798C">
                  <w:pPr>
                    <w:pStyle w:val="4"/>
                    <w:jc w:val="left"/>
                  </w:pPr>
                  <w:r>
                    <w:rPr>
                      <w:rFonts w:ascii="仿宋_GB2312" w:hAnsi="仿宋_GB2312" w:eastAsia="仿宋_GB2312" w:cs="仿宋_GB2312"/>
                      <w:sz w:val="19"/>
                    </w:rPr>
                    <w:t>否</w:t>
                  </w:r>
                </w:p>
              </w:tc>
            </w:tr>
            <w:tr w14:paraId="240DE4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32775A5C">
                  <w:pPr>
                    <w:pStyle w:val="4"/>
                    <w:jc w:val="left"/>
                  </w:pPr>
                  <w:r>
                    <w:rPr>
                      <w:rFonts w:ascii="仿宋_GB2312" w:hAnsi="仿宋_GB2312" w:eastAsia="仿宋_GB2312" w:cs="仿宋_GB2312"/>
                      <w:sz w:val="19"/>
                    </w:rPr>
                    <w:t>6</w:t>
                  </w:r>
                </w:p>
              </w:tc>
              <w:tc>
                <w:tcPr>
                  <w:tcW w:w="1866" w:type="dxa"/>
                </w:tcPr>
                <w:p w14:paraId="3B5E91CF">
                  <w:pPr>
                    <w:pStyle w:val="4"/>
                    <w:jc w:val="left"/>
                  </w:pPr>
                  <w:r>
                    <w:rPr>
                      <w:rFonts w:ascii="仿宋_GB2312" w:hAnsi="仿宋_GB2312" w:eastAsia="仿宋_GB2312" w:cs="仿宋_GB2312"/>
                      <w:sz w:val="19"/>
                    </w:rPr>
                    <w:t>多头显微镜</w:t>
                  </w:r>
                </w:p>
              </w:tc>
              <w:tc>
                <w:tcPr>
                  <w:tcW w:w="1866" w:type="dxa"/>
                </w:tcPr>
                <w:p w14:paraId="753F408A">
                  <w:pPr>
                    <w:pStyle w:val="4"/>
                    <w:jc w:val="left"/>
                  </w:pPr>
                  <w:r>
                    <w:rPr>
                      <w:rFonts w:ascii="仿宋_GB2312" w:hAnsi="仿宋_GB2312" w:eastAsia="仿宋_GB2312" w:cs="仿宋_GB2312"/>
                      <w:sz w:val="19"/>
                    </w:rPr>
                    <w:t>是</w:t>
                  </w:r>
                </w:p>
              </w:tc>
            </w:tr>
            <w:tr w14:paraId="5F41E5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5F6D1F38">
                  <w:pPr>
                    <w:pStyle w:val="4"/>
                    <w:jc w:val="left"/>
                  </w:pPr>
                  <w:r>
                    <w:rPr>
                      <w:rFonts w:ascii="仿宋_GB2312" w:hAnsi="仿宋_GB2312" w:eastAsia="仿宋_GB2312" w:cs="仿宋_GB2312"/>
                      <w:sz w:val="19"/>
                    </w:rPr>
                    <w:t>7</w:t>
                  </w:r>
                </w:p>
              </w:tc>
              <w:tc>
                <w:tcPr>
                  <w:tcW w:w="1866" w:type="dxa"/>
                </w:tcPr>
                <w:p w14:paraId="3155BB9C">
                  <w:pPr>
                    <w:pStyle w:val="4"/>
                    <w:jc w:val="left"/>
                  </w:pPr>
                  <w:r>
                    <w:rPr>
                      <w:rFonts w:ascii="仿宋_GB2312" w:hAnsi="仿宋_GB2312" w:eastAsia="仿宋_GB2312" w:cs="仿宋_GB2312"/>
                      <w:sz w:val="19"/>
                    </w:rPr>
                    <w:t>高速离心机</w:t>
                  </w:r>
                </w:p>
              </w:tc>
              <w:tc>
                <w:tcPr>
                  <w:tcW w:w="1866" w:type="dxa"/>
                </w:tcPr>
                <w:p w14:paraId="62ED846E">
                  <w:pPr>
                    <w:pStyle w:val="4"/>
                    <w:jc w:val="left"/>
                  </w:pPr>
                  <w:r>
                    <w:rPr>
                      <w:rFonts w:ascii="仿宋_GB2312" w:hAnsi="仿宋_GB2312" w:eastAsia="仿宋_GB2312" w:cs="仿宋_GB2312"/>
                      <w:sz w:val="19"/>
                    </w:rPr>
                    <w:t>是</w:t>
                  </w:r>
                </w:p>
              </w:tc>
            </w:tr>
            <w:tr w14:paraId="2BC604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7CD731CD">
                  <w:pPr>
                    <w:pStyle w:val="4"/>
                    <w:jc w:val="left"/>
                  </w:pPr>
                  <w:r>
                    <w:rPr>
                      <w:rFonts w:ascii="仿宋_GB2312" w:hAnsi="仿宋_GB2312" w:eastAsia="仿宋_GB2312" w:cs="仿宋_GB2312"/>
                      <w:sz w:val="19"/>
                    </w:rPr>
                    <w:t>8</w:t>
                  </w:r>
                </w:p>
              </w:tc>
              <w:tc>
                <w:tcPr>
                  <w:tcW w:w="1866" w:type="dxa"/>
                </w:tcPr>
                <w:p w14:paraId="09150F65">
                  <w:pPr>
                    <w:pStyle w:val="4"/>
                    <w:jc w:val="left"/>
                  </w:pPr>
                  <w:r>
                    <w:rPr>
                      <w:rFonts w:ascii="仿宋_GB2312" w:hAnsi="仿宋_GB2312" w:eastAsia="仿宋_GB2312" w:cs="仿宋_GB2312"/>
                      <w:sz w:val="19"/>
                    </w:rPr>
                    <w:t>核酸芯片检测仪</w:t>
                  </w:r>
                </w:p>
              </w:tc>
              <w:tc>
                <w:tcPr>
                  <w:tcW w:w="1866" w:type="dxa"/>
                </w:tcPr>
                <w:p w14:paraId="47E08613">
                  <w:pPr>
                    <w:pStyle w:val="4"/>
                    <w:jc w:val="left"/>
                  </w:pPr>
                  <w:r>
                    <w:rPr>
                      <w:rFonts w:ascii="仿宋_GB2312" w:hAnsi="仿宋_GB2312" w:eastAsia="仿宋_GB2312" w:cs="仿宋_GB2312"/>
                      <w:sz w:val="19"/>
                    </w:rPr>
                    <w:t>是</w:t>
                  </w:r>
                </w:p>
              </w:tc>
            </w:tr>
            <w:tr w14:paraId="7823A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258C895F">
                  <w:pPr>
                    <w:pStyle w:val="4"/>
                    <w:jc w:val="left"/>
                  </w:pPr>
                  <w:r>
                    <w:rPr>
                      <w:rFonts w:ascii="仿宋_GB2312" w:hAnsi="仿宋_GB2312" w:eastAsia="仿宋_GB2312" w:cs="仿宋_GB2312"/>
                      <w:sz w:val="19"/>
                    </w:rPr>
                    <w:t>9</w:t>
                  </w:r>
                </w:p>
              </w:tc>
              <w:tc>
                <w:tcPr>
                  <w:tcW w:w="1866" w:type="dxa"/>
                </w:tcPr>
                <w:p w14:paraId="4B13C074">
                  <w:pPr>
                    <w:pStyle w:val="4"/>
                    <w:jc w:val="left"/>
                  </w:pPr>
                  <w:r>
                    <w:rPr>
                      <w:rFonts w:ascii="仿宋_GB2312" w:hAnsi="仿宋_GB2312" w:eastAsia="仿宋_GB2312" w:cs="仿宋_GB2312"/>
                      <w:sz w:val="19"/>
                    </w:rPr>
                    <w:t>蜡块打号机</w:t>
                  </w:r>
                </w:p>
              </w:tc>
              <w:tc>
                <w:tcPr>
                  <w:tcW w:w="1866" w:type="dxa"/>
                </w:tcPr>
                <w:p w14:paraId="44F55F25">
                  <w:pPr>
                    <w:pStyle w:val="4"/>
                    <w:jc w:val="left"/>
                  </w:pPr>
                  <w:r>
                    <w:rPr>
                      <w:rFonts w:ascii="仿宋_GB2312" w:hAnsi="仿宋_GB2312" w:eastAsia="仿宋_GB2312" w:cs="仿宋_GB2312"/>
                      <w:sz w:val="19"/>
                    </w:rPr>
                    <w:t>否</w:t>
                  </w:r>
                </w:p>
              </w:tc>
            </w:tr>
            <w:tr w14:paraId="699D5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656BC738">
                  <w:pPr>
                    <w:pStyle w:val="4"/>
                    <w:jc w:val="left"/>
                  </w:pPr>
                  <w:r>
                    <w:rPr>
                      <w:rFonts w:ascii="仿宋_GB2312" w:hAnsi="仿宋_GB2312" w:eastAsia="仿宋_GB2312" w:cs="仿宋_GB2312"/>
                      <w:sz w:val="19"/>
                    </w:rPr>
                    <w:t>10</w:t>
                  </w:r>
                </w:p>
              </w:tc>
              <w:tc>
                <w:tcPr>
                  <w:tcW w:w="1866" w:type="dxa"/>
                </w:tcPr>
                <w:p w14:paraId="3C5BA08D">
                  <w:pPr>
                    <w:pStyle w:val="4"/>
                    <w:jc w:val="left"/>
                  </w:pPr>
                  <w:r>
                    <w:rPr>
                      <w:rFonts w:ascii="仿宋_GB2312" w:hAnsi="仿宋_GB2312" w:eastAsia="仿宋_GB2312" w:cs="仿宋_GB2312"/>
                      <w:sz w:val="19"/>
                    </w:rPr>
                    <w:t>冷冻切片机</w:t>
                  </w:r>
                </w:p>
              </w:tc>
              <w:tc>
                <w:tcPr>
                  <w:tcW w:w="1866" w:type="dxa"/>
                </w:tcPr>
                <w:p w14:paraId="71724163">
                  <w:pPr>
                    <w:pStyle w:val="4"/>
                    <w:jc w:val="left"/>
                  </w:pPr>
                  <w:r>
                    <w:rPr>
                      <w:rFonts w:ascii="仿宋_GB2312" w:hAnsi="仿宋_GB2312" w:eastAsia="仿宋_GB2312" w:cs="仿宋_GB2312"/>
                      <w:sz w:val="19"/>
                    </w:rPr>
                    <w:t>是</w:t>
                  </w:r>
                </w:p>
              </w:tc>
            </w:tr>
            <w:tr w14:paraId="043363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07637EC1">
                  <w:pPr>
                    <w:pStyle w:val="4"/>
                    <w:jc w:val="left"/>
                  </w:pPr>
                  <w:r>
                    <w:rPr>
                      <w:rFonts w:ascii="仿宋_GB2312" w:hAnsi="仿宋_GB2312" w:eastAsia="仿宋_GB2312" w:cs="仿宋_GB2312"/>
                      <w:sz w:val="19"/>
                    </w:rPr>
                    <w:t>11</w:t>
                  </w:r>
                </w:p>
              </w:tc>
              <w:tc>
                <w:tcPr>
                  <w:tcW w:w="1866" w:type="dxa"/>
                </w:tcPr>
                <w:p w14:paraId="6DCFE05B">
                  <w:pPr>
                    <w:pStyle w:val="4"/>
                    <w:jc w:val="left"/>
                  </w:pPr>
                  <w:r>
                    <w:rPr>
                      <w:rFonts w:ascii="仿宋_GB2312" w:hAnsi="仿宋_GB2312" w:eastAsia="仿宋_GB2312" w:cs="仿宋_GB2312"/>
                      <w:sz w:val="19"/>
                    </w:rPr>
                    <w:t>冷台</w:t>
                  </w:r>
                </w:p>
              </w:tc>
              <w:tc>
                <w:tcPr>
                  <w:tcW w:w="1866" w:type="dxa"/>
                </w:tcPr>
                <w:p w14:paraId="1CE37551">
                  <w:pPr>
                    <w:pStyle w:val="4"/>
                    <w:jc w:val="left"/>
                  </w:pPr>
                  <w:r>
                    <w:rPr>
                      <w:rFonts w:ascii="仿宋_GB2312" w:hAnsi="仿宋_GB2312" w:eastAsia="仿宋_GB2312" w:cs="仿宋_GB2312"/>
                      <w:sz w:val="19"/>
                    </w:rPr>
                    <w:t>是</w:t>
                  </w:r>
                </w:p>
              </w:tc>
            </w:tr>
            <w:tr w14:paraId="514FA0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66389829">
                  <w:pPr>
                    <w:pStyle w:val="4"/>
                    <w:jc w:val="left"/>
                  </w:pPr>
                  <w:r>
                    <w:rPr>
                      <w:rFonts w:ascii="仿宋_GB2312" w:hAnsi="仿宋_GB2312" w:eastAsia="仿宋_GB2312" w:cs="仿宋_GB2312"/>
                      <w:sz w:val="19"/>
                    </w:rPr>
                    <w:t>12</w:t>
                  </w:r>
                </w:p>
              </w:tc>
              <w:tc>
                <w:tcPr>
                  <w:tcW w:w="1866" w:type="dxa"/>
                </w:tcPr>
                <w:p w14:paraId="04D05AD3">
                  <w:pPr>
                    <w:pStyle w:val="4"/>
                    <w:jc w:val="left"/>
                  </w:pPr>
                  <w:r>
                    <w:rPr>
                      <w:rFonts w:ascii="仿宋_GB2312" w:hAnsi="仿宋_GB2312" w:eastAsia="仿宋_GB2312" w:cs="仿宋_GB2312"/>
                      <w:sz w:val="19"/>
                    </w:rPr>
                    <w:t>取材台</w:t>
                  </w:r>
                </w:p>
              </w:tc>
              <w:tc>
                <w:tcPr>
                  <w:tcW w:w="1866" w:type="dxa"/>
                </w:tcPr>
                <w:p w14:paraId="48A3CD18">
                  <w:pPr>
                    <w:pStyle w:val="4"/>
                    <w:jc w:val="left"/>
                  </w:pPr>
                  <w:r>
                    <w:rPr>
                      <w:rFonts w:ascii="仿宋_GB2312" w:hAnsi="仿宋_GB2312" w:eastAsia="仿宋_GB2312" w:cs="仿宋_GB2312"/>
                      <w:sz w:val="19"/>
                    </w:rPr>
                    <w:t>否</w:t>
                  </w:r>
                </w:p>
              </w:tc>
            </w:tr>
            <w:tr w14:paraId="5494AC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79CD80A2">
                  <w:pPr>
                    <w:pStyle w:val="4"/>
                    <w:jc w:val="left"/>
                  </w:pPr>
                  <w:r>
                    <w:rPr>
                      <w:rFonts w:ascii="仿宋_GB2312" w:hAnsi="仿宋_GB2312" w:eastAsia="仿宋_GB2312" w:cs="仿宋_GB2312"/>
                      <w:sz w:val="19"/>
                    </w:rPr>
                    <w:t>13</w:t>
                  </w:r>
                </w:p>
              </w:tc>
              <w:tc>
                <w:tcPr>
                  <w:tcW w:w="1866" w:type="dxa"/>
                </w:tcPr>
                <w:p w14:paraId="38B45E59">
                  <w:pPr>
                    <w:pStyle w:val="4"/>
                    <w:jc w:val="left"/>
                  </w:pPr>
                  <w:r>
                    <w:rPr>
                      <w:rFonts w:ascii="仿宋_GB2312" w:hAnsi="仿宋_GB2312" w:eastAsia="仿宋_GB2312" w:cs="仿宋_GB2312"/>
                      <w:sz w:val="19"/>
                    </w:rPr>
                    <w:t>全自动病理数字化扫描仪</w:t>
                  </w:r>
                </w:p>
              </w:tc>
              <w:tc>
                <w:tcPr>
                  <w:tcW w:w="1866" w:type="dxa"/>
                </w:tcPr>
                <w:p w14:paraId="1982DFDF">
                  <w:pPr>
                    <w:pStyle w:val="4"/>
                    <w:jc w:val="left"/>
                  </w:pPr>
                  <w:r>
                    <w:rPr>
                      <w:rFonts w:ascii="仿宋_GB2312" w:hAnsi="仿宋_GB2312" w:eastAsia="仿宋_GB2312" w:cs="仿宋_GB2312"/>
                      <w:sz w:val="19"/>
                    </w:rPr>
                    <w:t>是</w:t>
                  </w:r>
                </w:p>
              </w:tc>
            </w:tr>
            <w:tr w14:paraId="2F9577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622C4054">
                  <w:pPr>
                    <w:pStyle w:val="4"/>
                    <w:jc w:val="left"/>
                  </w:pPr>
                  <w:r>
                    <w:rPr>
                      <w:rFonts w:ascii="仿宋_GB2312" w:hAnsi="仿宋_GB2312" w:eastAsia="仿宋_GB2312" w:cs="仿宋_GB2312"/>
                      <w:sz w:val="19"/>
                    </w:rPr>
                    <w:t>14</w:t>
                  </w:r>
                </w:p>
              </w:tc>
              <w:tc>
                <w:tcPr>
                  <w:tcW w:w="1866" w:type="dxa"/>
                </w:tcPr>
                <w:p w14:paraId="75751819">
                  <w:pPr>
                    <w:pStyle w:val="4"/>
                    <w:jc w:val="left"/>
                  </w:pPr>
                  <w:r>
                    <w:rPr>
                      <w:rFonts w:ascii="仿宋_GB2312" w:hAnsi="仿宋_GB2312" w:eastAsia="仿宋_GB2312" w:cs="仿宋_GB2312"/>
                      <w:sz w:val="19"/>
                    </w:rPr>
                    <w:t>全自动超薄液基制片仪</w:t>
                  </w:r>
                </w:p>
              </w:tc>
              <w:tc>
                <w:tcPr>
                  <w:tcW w:w="1866" w:type="dxa"/>
                </w:tcPr>
                <w:p w14:paraId="3D4BE853">
                  <w:pPr>
                    <w:pStyle w:val="4"/>
                    <w:jc w:val="left"/>
                  </w:pPr>
                  <w:r>
                    <w:rPr>
                      <w:rFonts w:ascii="仿宋_GB2312" w:hAnsi="仿宋_GB2312" w:eastAsia="仿宋_GB2312" w:cs="仿宋_GB2312"/>
                      <w:sz w:val="19"/>
                    </w:rPr>
                    <w:t>是</w:t>
                  </w:r>
                </w:p>
              </w:tc>
            </w:tr>
            <w:tr w14:paraId="149EA8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4DAF29ED">
                  <w:pPr>
                    <w:pStyle w:val="4"/>
                    <w:jc w:val="left"/>
                  </w:pPr>
                  <w:r>
                    <w:rPr>
                      <w:rFonts w:ascii="仿宋_GB2312" w:hAnsi="仿宋_GB2312" w:eastAsia="仿宋_GB2312" w:cs="仿宋_GB2312"/>
                      <w:sz w:val="19"/>
                    </w:rPr>
                    <w:t>15</w:t>
                  </w:r>
                </w:p>
              </w:tc>
              <w:tc>
                <w:tcPr>
                  <w:tcW w:w="1866" w:type="dxa"/>
                </w:tcPr>
                <w:p w14:paraId="00AE1004">
                  <w:pPr>
                    <w:pStyle w:val="4"/>
                    <w:jc w:val="left"/>
                  </w:pPr>
                  <w:r>
                    <w:rPr>
                      <w:rFonts w:ascii="仿宋_GB2312" w:hAnsi="仿宋_GB2312" w:eastAsia="仿宋_GB2312" w:cs="仿宋_GB2312"/>
                      <w:sz w:val="19"/>
                    </w:rPr>
                    <w:t>全自动免疫组化检测制片仪</w:t>
                  </w:r>
                </w:p>
              </w:tc>
              <w:tc>
                <w:tcPr>
                  <w:tcW w:w="1866" w:type="dxa"/>
                </w:tcPr>
                <w:p w14:paraId="3F09F6AC">
                  <w:pPr>
                    <w:pStyle w:val="4"/>
                    <w:jc w:val="left"/>
                  </w:pPr>
                  <w:r>
                    <w:rPr>
                      <w:rFonts w:ascii="仿宋_GB2312" w:hAnsi="仿宋_GB2312" w:eastAsia="仿宋_GB2312" w:cs="仿宋_GB2312"/>
                      <w:sz w:val="19"/>
                    </w:rPr>
                    <w:t>是</w:t>
                  </w:r>
                </w:p>
              </w:tc>
            </w:tr>
            <w:tr w14:paraId="46618F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7C3D8A2B">
                  <w:pPr>
                    <w:pStyle w:val="4"/>
                    <w:jc w:val="left"/>
                  </w:pPr>
                  <w:r>
                    <w:rPr>
                      <w:rFonts w:ascii="仿宋_GB2312" w:hAnsi="仿宋_GB2312" w:eastAsia="仿宋_GB2312" w:cs="仿宋_GB2312"/>
                      <w:sz w:val="19"/>
                    </w:rPr>
                    <w:t>16</w:t>
                  </w:r>
                </w:p>
              </w:tc>
              <w:tc>
                <w:tcPr>
                  <w:tcW w:w="1866" w:type="dxa"/>
                </w:tcPr>
                <w:p w14:paraId="7928B8F7">
                  <w:pPr>
                    <w:pStyle w:val="4"/>
                    <w:jc w:val="left"/>
                  </w:pPr>
                  <w:r>
                    <w:rPr>
                      <w:rFonts w:ascii="仿宋_GB2312" w:hAnsi="仿宋_GB2312" w:eastAsia="仿宋_GB2312" w:cs="仿宋_GB2312"/>
                      <w:sz w:val="19"/>
                    </w:rPr>
                    <w:t>生物安全柜</w:t>
                  </w:r>
                </w:p>
              </w:tc>
              <w:tc>
                <w:tcPr>
                  <w:tcW w:w="1866" w:type="dxa"/>
                </w:tcPr>
                <w:p w14:paraId="127B7BBA">
                  <w:pPr>
                    <w:pStyle w:val="4"/>
                    <w:jc w:val="left"/>
                  </w:pPr>
                  <w:r>
                    <w:rPr>
                      <w:rFonts w:ascii="仿宋_GB2312" w:hAnsi="仿宋_GB2312" w:eastAsia="仿宋_GB2312" w:cs="仿宋_GB2312"/>
                      <w:sz w:val="19"/>
                    </w:rPr>
                    <w:t>是</w:t>
                  </w:r>
                </w:p>
              </w:tc>
            </w:tr>
            <w:tr w14:paraId="756D6C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2BE23D66">
                  <w:pPr>
                    <w:pStyle w:val="4"/>
                    <w:jc w:val="left"/>
                  </w:pPr>
                  <w:r>
                    <w:rPr>
                      <w:rFonts w:ascii="仿宋_GB2312" w:hAnsi="仿宋_GB2312" w:eastAsia="仿宋_GB2312" w:cs="仿宋_GB2312"/>
                      <w:sz w:val="19"/>
                    </w:rPr>
                    <w:t>17</w:t>
                  </w:r>
                </w:p>
              </w:tc>
              <w:tc>
                <w:tcPr>
                  <w:tcW w:w="1866" w:type="dxa"/>
                </w:tcPr>
                <w:p w14:paraId="65B44AD0">
                  <w:pPr>
                    <w:pStyle w:val="4"/>
                    <w:jc w:val="left"/>
                  </w:pPr>
                  <w:r>
                    <w:rPr>
                      <w:rFonts w:ascii="仿宋_GB2312" w:hAnsi="仿宋_GB2312" w:eastAsia="仿宋_GB2312" w:cs="仿宋_GB2312"/>
                      <w:sz w:val="19"/>
                    </w:rPr>
                    <w:t>特殊染色试剂存储柜</w:t>
                  </w:r>
                </w:p>
              </w:tc>
              <w:tc>
                <w:tcPr>
                  <w:tcW w:w="1866" w:type="dxa"/>
                </w:tcPr>
                <w:p w14:paraId="27C2EB96">
                  <w:pPr>
                    <w:pStyle w:val="4"/>
                    <w:jc w:val="left"/>
                  </w:pPr>
                  <w:r>
                    <w:rPr>
                      <w:rFonts w:ascii="仿宋_GB2312" w:hAnsi="仿宋_GB2312" w:eastAsia="仿宋_GB2312" w:cs="仿宋_GB2312"/>
                      <w:sz w:val="19"/>
                    </w:rPr>
                    <w:t>否</w:t>
                  </w:r>
                </w:p>
              </w:tc>
            </w:tr>
            <w:tr w14:paraId="72EB13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530A35CF">
                  <w:pPr>
                    <w:pStyle w:val="4"/>
                    <w:jc w:val="left"/>
                  </w:pPr>
                  <w:r>
                    <w:rPr>
                      <w:rFonts w:ascii="仿宋_GB2312" w:hAnsi="仿宋_GB2312" w:eastAsia="仿宋_GB2312" w:cs="仿宋_GB2312"/>
                      <w:sz w:val="19"/>
                    </w:rPr>
                    <w:t>18</w:t>
                  </w:r>
                </w:p>
              </w:tc>
              <w:tc>
                <w:tcPr>
                  <w:tcW w:w="1866" w:type="dxa"/>
                </w:tcPr>
                <w:p w14:paraId="1B7FCE9C">
                  <w:pPr>
                    <w:pStyle w:val="4"/>
                    <w:jc w:val="left"/>
                  </w:pPr>
                  <w:r>
                    <w:rPr>
                      <w:rFonts w:ascii="仿宋_GB2312" w:hAnsi="仿宋_GB2312" w:eastAsia="仿宋_GB2312" w:cs="仿宋_GB2312"/>
                      <w:sz w:val="19"/>
                    </w:rPr>
                    <w:t>振荡器</w:t>
                  </w:r>
                </w:p>
              </w:tc>
              <w:tc>
                <w:tcPr>
                  <w:tcW w:w="1866" w:type="dxa"/>
                </w:tcPr>
                <w:p w14:paraId="0FB83C74">
                  <w:pPr>
                    <w:pStyle w:val="4"/>
                    <w:jc w:val="left"/>
                  </w:pPr>
                  <w:r>
                    <w:rPr>
                      <w:rFonts w:ascii="仿宋_GB2312" w:hAnsi="仿宋_GB2312" w:eastAsia="仿宋_GB2312" w:cs="仿宋_GB2312"/>
                      <w:sz w:val="19"/>
                    </w:rPr>
                    <w:t>否</w:t>
                  </w:r>
                </w:p>
              </w:tc>
            </w:tr>
            <w:tr w14:paraId="6295A0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Pr>
                <w:p w14:paraId="3E4505F3">
                  <w:pPr>
                    <w:pStyle w:val="4"/>
                    <w:jc w:val="left"/>
                  </w:pPr>
                  <w:r>
                    <w:rPr>
                      <w:rFonts w:ascii="仿宋_GB2312" w:hAnsi="仿宋_GB2312" w:eastAsia="仿宋_GB2312" w:cs="仿宋_GB2312"/>
                      <w:sz w:val="19"/>
                    </w:rPr>
                    <w:t>19</w:t>
                  </w:r>
                </w:p>
              </w:tc>
              <w:tc>
                <w:tcPr>
                  <w:tcW w:w="1866" w:type="dxa"/>
                </w:tcPr>
                <w:p w14:paraId="5EBCCA47">
                  <w:pPr>
                    <w:pStyle w:val="4"/>
                    <w:jc w:val="left"/>
                  </w:pPr>
                  <w:r>
                    <w:rPr>
                      <w:rFonts w:ascii="仿宋_GB2312" w:hAnsi="仿宋_GB2312" w:eastAsia="仿宋_GB2312" w:cs="仿宋_GB2312"/>
                      <w:sz w:val="19"/>
                    </w:rPr>
                    <w:t>自动病理组织脱水机</w:t>
                  </w:r>
                </w:p>
              </w:tc>
              <w:tc>
                <w:tcPr>
                  <w:tcW w:w="1866" w:type="dxa"/>
                </w:tcPr>
                <w:p w14:paraId="0EB60905">
                  <w:pPr>
                    <w:pStyle w:val="4"/>
                    <w:jc w:val="left"/>
                  </w:pPr>
                  <w:r>
                    <w:rPr>
                      <w:rFonts w:ascii="仿宋_GB2312" w:hAnsi="仿宋_GB2312" w:eastAsia="仿宋_GB2312" w:cs="仿宋_GB2312"/>
                      <w:sz w:val="19"/>
                    </w:rPr>
                    <w:t>是</w:t>
                  </w:r>
                </w:p>
              </w:tc>
            </w:tr>
          </w:tbl>
          <w:p w14:paraId="36A63912">
            <w:pPr>
              <w:pStyle w:val="4"/>
              <w:jc w:val="left"/>
            </w:pPr>
            <w:r>
              <w:rPr>
                <w:rFonts w:ascii="仿宋_GB2312" w:hAnsi="仿宋_GB2312" w:eastAsia="仿宋_GB2312" w:cs="仿宋_GB2312"/>
              </w:rPr>
              <w:t xml:space="preserve"> </w:t>
            </w:r>
          </w:p>
          <w:p w14:paraId="26BD08C9">
            <w:pPr>
              <w:pStyle w:val="4"/>
              <w:jc w:val="left"/>
            </w:pPr>
            <w:r>
              <w:rPr>
                <w:rFonts w:ascii="仿宋_GB2312" w:hAnsi="仿宋_GB2312" w:eastAsia="仿宋_GB2312" w:cs="仿宋_GB2312"/>
              </w:rPr>
              <w:t xml:space="preserve"> </w:t>
            </w:r>
          </w:p>
          <w:p w14:paraId="0648244C">
            <w:pPr>
              <w:pStyle w:val="4"/>
              <w:jc w:val="left"/>
            </w:pPr>
            <w:r>
              <w:rPr>
                <w:rFonts w:ascii="仿宋_GB2312" w:hAnsi="仿宋_GB2312" w:eastAsia="仿宋_GB2312" w:cs="仿宋_GB2312"/>
              </w:rPr>
              <w:t xml:space="preserve"> </w:t>
            </w:r>
          </w:p>
          <w:p w14:paraId="3FC68D96">
            <w:pPr>
              <w:pStyle w:val="4"/>
              <w:jc w:val="left"/>
            </w:pPr>
            <w:r>
              <w:rPr>
                <w:rFonts w:ascii="仿宋_GB2312" w:hAnsi="仿宋_GB2312" w:eastAsia="仿宋_GB2312" w:cs="仿宋_GB2312"/>
              </w:rPr>
              <w:t xml:space="preserve"> </w:t>
            </w:r>
          </w:p>
        </w:tc>
      </w:tr>
    </w:tbl>
    <w:p w14:paraId="6EF4DAF2">
      <w:pPr>
        <w:pStyle w:val="4"/>
        <w:jc w:val="left"/>
        <w:outlineLvl w:val="3"/>
      </w:pPr>
      <w:r>
        <w:rPr>
          <w:rFonts w:ascii="仿宋_GB2312" w:hAnsi="仿宋_GB2312" w:eastAsia="仿宋_GB2312" w:cs="仿宋_GB2312"/>
          <w:b/>
          <w:sz w:val="24"/>
        </w:rPr>
        <w:t>3.3.2.商务要求</w:t>
      </w:r>
    </w:p>
    <w:p w14:paraId="1F9C52A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8FA1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98B652">
            <w:pPr>
              <w:pStyle w:val="4"/>
              <w:jc w:val="center"/>
            </w:pPr>
            <w:r>
              <w:rPr>
                <w:rFonts w:ascii="仿宋_GB2312" w:hAnsi="仿宋_GB2312" w:eastAsia="仿宋_GB2312" w:cs="仿宋_GB2312"/>
              </w:rPr>
              <w:t>序号</w:t>
            </w:r>
          </w:p>
        </w:tc>
        <w:tc>
          <w:tcPr>
            <w:tcW w:w="581" w:type="dxa"/>
          </w:tcPr>
          <w:p w14:paraId="7480E71E">
            <w:pPr>
              <w:pStyle w:val="4"/>
              <w:jc w:val="center"/>
            </w:pPr>
            <w:r>
              <w:rPr>
                <w:rFonts w:ascii="仿宋_GB2312" w:hAnsi="仿宋_GB2312" w:eastAsia="仿宋_GB2312" w:cs="仿宋_GB2312"/>
              </w:rPr>
              <w:t>符号标识</w:t>
            </w:r>
          </w:p>
        </w:tc>
        <w:tc>
          <w:tcPr>
            <w:tcW w:w="1495" w:type="dxa"/>
          </w:tcPr>
          <w:p w14:paraId="18E4EE16">
            <w:pPr>
              <w:pStyle w:val="4"/>
              <w:jc w:val="center"/>
            </w:pPr>
            <w:r>
              <w:rPr>
                <w:rFonts w:ascii="仿宋_GB2312" w:hAnsi="仿宋_GB2312" w:eastAsia="仿宋_GB2312" w:cs="仿宋_GB2312"/>
              </w:rPr>
              <w:t>商务要求名称</w:t>
            </w:r>
          </w:p>
        </w:tc>
        <w:tc>
          <w:tcPr>
            <w:tcW w:w="5814" w:type="dxa"/>
          </w:tcPr>
          <w:p w14:paraId="0C77F015">
            <w:pPr>
              <w:pStyle w:val="4"/>
              <w:jc w:val="center"/>
            </w:pPr>
            <w:r>
              <w:rPr>
                <w:rFonts w:ascii="仿宋_GB2312" w:hAnsi="仿宋_GB2312" w:eastAsia="仿宋_GB2312" w:cs="仿宋_GB2312"/>
              </w:rPr>
              <w:t>商务要求内容</w:t>
            </w:r>
          </w:p>
        </w:tc>
      </w:tr>
      <w:tr w14:paraId="70EBDF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5FBB65">
            <w:pPr>
              <w:pStyle w:val="4"/>
              <w:jc w:val="center"/>
            </w:pPr>
            <w:r>
              <w:rPr>
                <w:rFonts w:ascii="仿宋_GB2312" w:hAnsi="仿宋_GB2312" w:eastAsia="仿宋_GB2312" w:cs="仿宋_GB2312"/>
              </w:rPr>
              <w:t>1</w:t>
            </w:r>
          </w:p>
        </w:tc>
        <w:tc>
          <w:tcPr>
            <w:tcW w:w="581" w:type="dxa"/>
          </w:tcPr>
          <w:p w14:paraId="3CDBBD9B">
            <w:pPr>
              <w:pStyle w:val="4"/>
              <w:jc w:val="center"/>
            </w:pPr>
            <w:r>
              <w:rPr>
                <w:rFonts w:ascii="仿宋_GB2312" w:hAnsi="仿宋_GB2312" w:eastAsia="仿宋_GB2312" w:cs="仿宋_GB2312"/>
              </w:rPr>
              <w:t>★</w:t>
            </w:r>
          </w:p>
        </w:tc>
        <w:tc>
          <w:tcPr>
            <w:tcW w:w="1495" w:type="dxa"/>
          </w:tcPr>
          <w:p w14:paraId="474A18F6">
            <w:pPr>
              <w:pStyle w:val="4"/>
              <w:jc w:val="left"/>
            </w:pPr>
            <w:r>
              <w:rPr>
                <w:rFonts w:ascii="仿宋_GB2312" w:hAnsi="仿宋_GB2312" w:eastAsia="仿宋_GB2312" w:cs="仿宋_GB2312"/>
              </w:rPr>
              <w:t>交货时间</w:t>
            </w:r>
          </w:p>
        </w:tc>
        <w:tc>
          <w:tcPr>
            <w:tcW w:w="5814" w:type="dxa"/>
          </w:tcPr>
          <w:p w14:paraId="2592273F">
            <w:pPr>
              <w:pStyle w:val="4"/>
              <w:jc w:val="left"/>
            </w:pPr>
            <w:r>
              <w:rPr>
                <w:rFonts w:ascii="仿宋_GB2312" w:hAnsi="仿宋_GB2312" w:eastAsia="仿宋_GB2312" w:cs="仿宋_GB2312"/>
              </w:rPr>
              <w:t>采购合同签订生效后后30日内。</w:t>
            </w:r>
          </w:p>
        </w:tc>
      </w:tr>
      <w:tr w14:paraId="0343B2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5FD4E9">
            <w:pPr>
              <w:pStyle w:val="4"/>
              <w:jc w:val="center"/>
            </w:pPr>
            <w:r>
              <w:rPr>
                <w:rFonts w:ascii="仿宋_GB2312" w:hAnsi="仿宋_GB2312" w:eastAsia="仿宋_GB2312" w:cs="仿宋_GB2312"/>
              </w:rPr>
              <w:t>2</w:t>
            </w:r>
          </w:p>
        </w:tc>
        <w:tc>
          <w:tcPr>
            <w:tcW w:w="581" w:type="dxa"/>
          </w:tcPr>
          <w:p w14:paraId="2C608E63">
            <w:pPr>
              <w:pStyle w:val="4"/>
              <w:jc w:val="center"/>
            </w:pPr>
            <w:r>
              <w:rPr>
                <w:rFonts w:ascii="仿宋_GB2312" w:hAnsi="仿宋_GB2312" w:eastAsia="仿宋_GB2312" w:cs="仿宋_GB2312"/>
              </w:rPr>
              <w:t>★</w:t>
            </w:r>
          </w:p>
        </w:tc>
        <w:tc>
          <w:tcPr>
            <w:tcW w:w="1495" w:type="dxa"/>
          </w:tcPr>
          <w:p w14:paraId="1224549E">
            <w:pPr>
              <w:pStyle w:val="4"/>
              <w:jc w:val="left"/>
            </w:pPr>
            <w:r>
              <w:rPr>
                <w:rFonts w:ascii="仿宋_GB2312" w:hAnsi="仿宋_GB2312" w:eastAsia="仿宋_GB2312" w:cs="仿宋_GB2312"/>
              </w:rPr>
              <w:t>交货地点</w:t>
            </w:r>
          </w:p>
        </w:tc>
        <w:tc>
          <w:tcPr>
            <w:tcW w:w="5814" w:type="dxa"/>
          </w:tcPr>
          <w:p w14:paraId="51EB19FC">
            <w:pPr>
              <w:pStyle w:val="4"/>
              <w:jc w:val="left"/>
            </w:pPr>
            <w:r>
              <w:rPr>
                <w:rFonts w:ascii="仿宋_GB2312" w:hAnsi="仿宋_GB2312" w:eastAsia="仿宋_GB2312" w:cs="仿宋_GB2312"/>
              </w:rPr>
              <w:t>叙永县人民医院指定地点。</w:t>
            </w:r>
          </w:p>
        </w:tc>
      </w:tr>
      <w:tr w14:paraId="3FDF67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4D6908">
            <w:pPr>
              <w:pStyle w:val="4"/>
              <w:jc w:val="center"/>
            </w:pPr>
            <w:r>
              <w:rPr>
                <w:rFonts w:ascii="仿宋_GB2312" w:hAnsi="仿宋_GB2312" w:eastAsia="仿宋_GB2312" w:cs="仿宋_GB2312"/>
              </w:rPr>
              <w:t>3</w:t>
            </w:r>
          </w:p>
        </w:tc>
        <w:tc>
          <w:tcPr>
            <w:tcW w:w="581" w:type="dxa"/>
          </w:tcPr>
          <w:p w14:paraId="3A62488B">
            <w:pPr>
              <w:pStyle w:val="4"/>
              <w:jc w:val="center"/>
            </w:pPr>
            <w:r>
              <w:rPr>
                <w:rFonts w:ascii="仿宋_GB2312" w:hAnsi="仿宋_GB2312" w:eastAsia="仿宋_GB2312" w:cs="仿宋_GB2312"/>
              </w:rPr>
              <w:t>★</w:t>
            </w:r>
          </w:p>
        </w:tc>
        <w:tc>
          <w:tcPr>
            <w:tcW w:w="1495" w:type="dxa"/>
          </w:tcPr>
          <w:p w14:paraId="7961DFE5">
            <w:pPr>
              <w:pStyle w:val="4"/>
              <w:jc w:val="left"/>
            </w:pPr>
            <w:r>
              <w:rPr>
                <w:rFonts w:ascii="仿宋_GB2312" w:hAnsi="仿宋_GB2312" w:eastAsia="仿宋_GB2312" w:cs="仿宋_GB2312"/>
              </w:rPr>
              <w:t>支付方式</w:t>
            </w:r>
          </w:p>
        </w:tc>
        <w:tc>
          <w:tcPr>
            <w:tcW w:w="5814" w:type="dxa"/>
          </w:tcPr>
          <w:p w14:paraId="596747C0">
            <w:pPr>
              <w:pStyle w:val="4"/>
              <w:jc w:val="left"/>
            </w:pPr>
            <w:r>
              <w:rPr>
                <w:rFonts w:ascii="仿宋_GB2312" w:hAnsi="仿宋_GB2312" w:eastAsia="仿宋_GB2312" w:cs="仿宋_GB2312"/>
              </w:rPr>
              <w:t>一次付清</w:t>
            </w:r>
          </w:p>
        </w:tc>
      </w:tr>
      <w:tr w14:paraId="08955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3CFCB8">
            <w:pPr>
              <w:pStyle w:val="4"/>
              <w:jc w:val="center"/>
            </w:pPr>
            <w:r>
              <w:rPr>
                <w:rFonts w:ascii="仿宋_GB2312" w:hAnsi="仿宋_GB2312" w:eastAsia="仿宋_GB2312" w:cs="仿宋_GB2312"/>
              </w:rPr>
              <w:t>4</w:t>
            </w:r>
          </w:p>
        </w:tc>
        <w:tc>
          <w:tcPr>
            <w:tcW w:w="581" w:type="dxa"/>
          </w:tcPr>
          <w:p w14:paraId="1BBB8AC0">
            <w:pPr>
              <w:pStyle w:val="4"/>
              <w:jc w:val="center"/>
            </w:pPr>
            <w:r>
              <w:rPr>
                <w:rFonts w:ascii="仿宋_GB2312" w:hAnsi="仿宋_GB2312" w:eastAsia="仿宋_GB2312" w:cs="仿宋_GB2312"/>
              </w:rPr>
              <w:t>★</w:t>
            </w:r>
          </w:p>
        </w:tc>
        <w:tc>
          <w:tcPr>
            <w:tcW w:w="1495" w:type="dxa"/>
          </w:tcPr>
          <w:p w14:paraId="2AEE7E6E">
            <w:pPr>
              <w:pStyle w:val="4"/>
              <w:jc w:val="left"/>
            </w:pPr>
            <w:r>
              <w:rPr>
                <w:rFonts w:ascii="仿宋_GB2312" w:hAnsi="仿宋_GB2312" w:eastAsia="仿宋_GB2312" w:cs="仿宋_GB2312"/>
              </w:rPr>
              <w:t>付款进度安排</w:t>
            </w:r>
          </w:p>
        </w:tc>
        <w:tc>
          <w:tcPr>
            <w:tcW w:w="5814" w:type="dxa"/>
          </w:tcPr>
          <w:p w14:paraId="300F092E">
            <w:pPr>
              <w:pStyle w:val="4"/>
              <w:jc w:val="left"/>
            </w:pPr>
            <w:r>
              <w:rPr>
                <w:rFonts w:ascii="仿宋_GB2312" w:hAnsi="仿宋_GB2312" w:eastAsia="仿宋_GB2312" w:cs="仿宋_GB2312"/>
              </w:rPr>
              <w:t>1、合同款，设备到货安装调试完毕，履约验收合格后，采购人收到中标供应商开具的合规发票，达到付款条件起30日内，支付合同总金额的100.00%</w:t>
            </w:r>
          </w:p>
        </w:tc>
      </w:tr>
      <w:tr w14:paraId="18C61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CCFC57">
            <w:pPr>
              <w:pStyle w:val="4"/>
              <w:jc w:val="center"/>
            </w:pPr>
            <w:r>
              <w:rPr>
                <w:rFonts w:ascii="仿宋_GB2312" w:hAnsi="仿宋_GB2312" w:eastAsia="仿宋_GB2312" w:cs="仿宋_GB2312"/>
              </w:rPr>
              <w:t>5</w:t>
            </w:r>
          </w:p>
        </w:tc>
        <w:tc>
          <w:tcPr>
            <w:tcW w:w="581" w:type="dxa"/>
          </w:tcPr>
          <w:p w14:paraId="0136FD81">
            <w:pPr>
              <w:pStyle w:val="4"/>
              <w:jc w:val="center"/>
            </w:pPr>
            <w:r>
              <w:rPr>
                <w:rFonts w:ascii="仿宋_GB2312" w:hAnsi="仿宋_GB2312" w:eastAsia="仿宋_GB2312" w:cs="仿宋_GB2312"/>
              </w:rPr>
              <w:t>★</w:t>
            </w:r>
          </w:p>
        </w:tc>
        <w:tc>
          <w:tcPr>
            <w:tcW w:w="1495" w:type="dxa"/>
          </w:tcPr>
          <w:p w14:paraId="2F248FCB">
            <w:pPr>
              <w:pStyle w:val="4"/>
              <w:jc w:val="left"/>
            </w:pPr>
            <w:r>
              <w:rPr>
                <w:rFonts w:ascii="仿宋_GB2312" w:hAnsi="仿宋_GB2312" w:eastAsia="仿宋_GB2312" w:cs="仿宋_GB2312"/>
              </w:rPr>
              <w:t>验收、交付标准和方法</w:t>
            </w:r>
          </w:p>
        </w:tc>
        <w:tc>
          <w:tcPr>
            <w:tcW w:w="5814" w:type="dxa"/>
          </w:tcPr>
          <w:p w14:paraId="23F0DB62">
            <w:pPr>
              <w:pStyle w:val="4"/>
              <w:jc w:val="left"/>
            </w:pPr>
            <w:r>
              <w:rPr>
                <w:rFonts w:ascii="仿宋_GB2312" w:hAnsi="仿宋_GB2312" w:eastAsia="仿宋_GB2312" w:cs="仿宋_GB2312"/>
              </w:rPr>
              <w:t>详见第二章2.6.6.履约验收方案（以投标人提供的《投标（响应）函》中“我单位完全接受和理解本项目采购文件规定的实质性要求”即视为响应。</w:t>
            </w:r>
          </w:p>
        </w:tc>
      </w:tr>
      <w:tr w14:paraId="7C710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6C3505">
            <w:pPr>
              <w:pStyle w:val="4"/>
              <w:jc w:val="center"/>
            </w:pPr>
            <w:r>
              <w:rPr>
                <w:rFonts w:ascii="仿宋_GB2312" w:hAnsi="仿宋_GB2312" w:eastAsia="仿宋_GB2312" w:cs="仿宋_GB2312"/>
              </w:rPr>
              <w:t>6</w:t>
            </w:r>
          </w:p>
        </w:tc>
        <w:tc>
          <w:tcPr>
            <w:tcW w:w="581" w:type="dxa"/>
          </w:tcPr>
          <w:p w14:paraId="305DE14E">
            <w:pPr>
              <w:pStyle w:val="4"/>
              <w:jc w:val="center"/>
            </w:pPr>
            <w:r>
              <w:rPr>
                <w:rFonts w:ascii="仿宋_GB2312" w:hAnsi="仿宋_GB2312" w:eastAsia="仿宋_GB2312" w:cs="仿宋_GB2312"/>
              </w:rPr>
              <w:t>★</w:t>
            </w:r>
          </w:p>
        </w:tc>
        <w:tc>
          <w:tcPr>
            <w:tcW w:w="1495" w:type="dxa"/>
          </w:tcPr>
          <w:p w14:paraId="398052F6">
            <w:pPr>
              <w:pStyle w:val="4"/>
              <w:jc w:val="left"/>
            </w:pPr>
            <w:r>
              <w:rPr>
                <w:rFonts w:ascii="仿宋_GB2312" w:hAnsi="仿宋_GB2312" w:eastAsia="仿宋_GB2312" w:cs="仿宋_GB2312"/>
              </w:rPr>
              <w:t>质量保修范围和保修期</w:t>
            </w:r>
          </w:p>
        </w:tc>
        <w:tc>
          <w:tcPr>
            <w:tcW w:w="5814" w:type="dxa"/>
          </w:tcPr>
          <w:p w14:paraId="78391922">
            <w:pPr>
              <w:pStyle w:val="4"/>
              <w:jc w:val="left"/>
            </w:pPr>
            <w:r>
              <w:rPr>
                <w:rFonts w:ascii="仿宋_GB2312" w:hAnsi="仿宋_GB2312" w:eastAsia="仿宋_GB2312" w:cs="仿宋_GB2312"/>
              </w:rPr>
              <w:t>1.质保期：履约验收合格后1年（含整机所有部件），招标文件技术参数中有特殊规定的按招标文件技术参数规定执行。2.质保期内中标人负责产品维护、维修及抢修，在质保期内设置7×24小时技术支持热线电话（固话、手机）。如2小时内无法电话解决问题，维修工程师必须在接到故障报告后24小时内到达采购人现场修理和更换零件，费用（包括材料）由中标人承担，质保期内中标人未按上述约定延迟服务给采购人造成的所有损失均由中标人独立承担。3.质保期内，中标人除按合同的约定、招标文件的要求、投标文件承诺的内容提供售后服务外，还应在质保期内接受采购人按照招标文件附件中的《服务质量考核表》进行的服务考核，中标人须按考核结果及条款承担对应的责任或处罚。</w:t>
            </w:r>
          </w:p>
        </w:tc>
      </w:tr>
      <w:tr w14:paraId="7CB19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0AE05A">
            <w:pPr>
              <w:pStyle w:val="4"/>
              <w:jc w:val="center"/>
            </w:pPr>
            <w:r>
              <w:rPr>
                <w:rFonts w:ascii="仿宋_GB2312" w:hAnsi="仿宋_GB2312" w:eastAsia="仿宋_GB2312" w:cs="仿宋_GB2312"/>
              </w:rPr>
              <w:t>7</w:t>
            </w:r>
          </w:p>
        </w:tc>
        <w:tc>
          <w:tcPr>
            <w:tcW w:w="581" w:type="dxa"/>
          </w:tcPr>
          <w:p w14:paraId="1A6E24F0">
            <w:pPr>
              <w:pStyle w:val="4"/>
              <w:jc w:val="center"/>
            </w:pPr>
            <w:r>
              <w:rPr>
                <w:rFonts w:ascii="仿宋_GB2312" w:hAnsi="仿宋_GB2312" w:eastAsia="仿宋_GB2312" w:cs="仿宋_GB2312"/>
              </w:rPr>
              <w:t>★</w:t>
            </w:r>
          </w:p>
        </w:tc>
        <w:tc>
          <w:tcPr>
            <w:tcW w:w="1495" w:type="dxa"/>
          </w:tcPr>
          <w:p w14:paraId="0DD8A0F2">
            <w:pPr>
              <w:pStyle w:val="4"/>
              <w:jc w:val="left"/>
            </w:pPr>
            <w:r>
              <w:rPr>
                <w:rFonts w:ascii="仿宋_GB2312" w:hAnsi="仿宋_GB2312" w:eastAsia="仿宋_GB2312" w:cs="仿宋_GB2312"/>
              </w:rPr>
              <w:t>违约责任与解决争议的方法</w:t>
            </w:r>
          </w:p>
        </w:tc>
        <w:tc>
          <w:tcPr>
            <w:tcW w:w="5814" w:type="dxa"/>
          </w:tcPr>
          <w:p w14:paraId="34879EDF">
            <w:pPr>
              <w:pStyle w:val="4"/>
              <w:jc w:val="left"/>
            </w:pPr>
            <w:r>
              <w:rPr>
                <w:rFonts w:ascii="仿宋_GB2312" w:hAnsi="仿宋_GB2312" w:eastAsia="仿宋_GB2312" w:cs="仿宋_GB2312"/>
              </w:rPr>
              <w:t>详见第七章 按合同相关条款执行。</w:t>
            </w:r>
          </w:p>
        </w:tc>
      </w:tr>
      <w:tr w14:paraId="165BA8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1E096D">
            <w:pPr>
              <w:pStyle w:val="4"/>
              <w:jc w:val="center"/>
            </w:pPr>
            <w:r>
              <w:rPr>
                <w:rFonts w:ascii="仿宋_GB2312" w:hAnsi="仿宋_GB2312" w:eastAsia="仿宋_GB2312" w:cs="仿宋_GB2312"/>
              </w:rPr>
              <w:t>8</w:t>
            </w:r>
          </w:p>
        </w:tc>
        <w:tc>
          <w:tcPr>
            <w:tcW w:w="581" w:type="dxa"/>
          </w:tcPr>
          <w:p w14:paraId="1F6DCAC5">
            <w:pPr>
              <w:pStyle w:val="4"/>
              <w:jc w:val="center"/>
            </w:pPr>
            <w:r>
              <w:rPr>
                <w:rFonts w:ascii="仿宋_GB2312" w:hAnsi="仿宋_GB2312" w:eastAsia="仿宋_GB2312" w:cs="仿宋_GB2312"/>
              </w:rPr>
              <w:t>★</w:t>
            </w:r>
          </w:p>
        </w:tc>
        <w:tc>
          <w:tcPr>
            <w:tcW w:w="1495" w:type="dxa"/>
          </w:tcPr>
          <w:p w14:paraId="2451ADC4">
            <w:pPr>
              <w:pStyle w:val="4"/>
              <w:jc w:val="left"/>
            </w:pPr>
            <w:r>
              <w:rPr>
                <w:rFonts w:ascii="仿宋_GB2312" w:hAnsi="仿宋_GB2312" w:eastAsia="仿宋_GB2312" w:cs="仿宋_GB2312"/>
              </w:rPr>
              <w:t>包装方式及运输</w:t>
            </w:r>
          </w:p>
        </w:tc>
        <w:tc>
          <w:tcPr>
            <w:tcW w:w="5814" w:type="dxa"/>
          </w:tcPr>
          <w:p w14:paraId="4490FEC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9975E86">
      <w:pPr>
        <w:pStyle w:val="4"/>
        <w:jc w:val="left"/>
        <w:outlineLvl w:val="2"/>
      </w:pPr>
      <w:r>
        <w:rPr>
          <w:rFonts w:ascii="仿宋_GB2312" w:hAnsi="仿宋_GB2312" w:eastAsia="仿宋_GB2312" w:cs="仿宋_GB2312"/>
          <w:b/>
          <w:sz w:val="28"/>
        </w:rPr>
        <w:t>3.4.其他要求</w:t>
      </w:r>
    </w:p>
    <w:p w14:paraId="4A57A6B7">
      <w:pPr>
        <w:pStyle w:val="4"/>
        <w:jc w:val="left"/>
      </w:pPr>
      <w:r>
        <w:rPr>
          <w:rFonts w:ascii="仿宋_GB2312" w:hAnsi="仿宋_GB2312" w:eastAsia="仿宋_GB2312" w:cs="仿宋_GB2312"/>
        </w:rPr>
        <w:t>1.投标人应具有相应的类似业绩。2.投标人应针对本项目提供实施方案，方案应包含：①项目实施人员配置及职责分工，②货源组织，③运输配送及安装、调试方案，④项目实施进度计划及进度保障，⑤质量保障措施等5项。3.投标人应针对本项目提供售后服务方案，方案应包含：①拟投入本采购包售后服务人员，②售后响应保障（包含车辆、工具的配置、响应时间及响应程度），③不合格产品退换措施，④售后服务应急预案等4项。</w:t>
      </w:r>
    </w:p>
    <w:p w14:paraId="5DDC837A">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9E7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2025-10-24T07:57:08Z</dcterms:created>
  <dc:creator>Administrator</dc:creator>
  <cp:lastModifiedBy>雨朦胧</cp:lastModifiedBy>
  <dcterms:modified xsi:type="dcterms:W3CDTF">2025-10-24T07:57:20Z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eyJoZGlkIjoiZGJkNmE4NDcwMGY2OWI4Njg1ODdkMzE2NDE0NzYxZjIiLCJ1c2VySWQiOiIxMDU1MjMzMjY4In0=</vt:lpwstr>
  </property>
  <property fmtid="{D5CDD505-2E9C-101B-9397-08002B2CF9AE}" pid="4" name="ICV">
    <vt:lpwstr>479AC0E8F6BF40BCA67B87986A2A10D8_12</vt:lpwstr>
  </property>
</Properties>
</file>