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401D">
      <w:pPr>
        <w:pStyle w:val="3"/>
        <w:numPr>
          <w:ilvl w:val="2"/>
          <w:numId w:val="0"/>
        </w:numPr>
        <w:jc w:val="center"/>
        <w:rPr>
          <w:rFonts w:hint="eastAsia" w:eastAsia="宋体"/>
          <w:bCs w:val="0"/>
          <w:sz w:val="32"/>
          <w:szCs w:val="32"/>
          <w:lang w:eastAsia="zh-CN"/>
        </w:rPr>
      </w:pPr>
      <w:r>
        <w:rPr>
          <w:rFonts w:hint="eastAsia"/>
          <w:bCs w:val="0"/>
          <w:sz w:val="32"/>
          <w:szCs w:val="32"/>
          <w:lang w:val="en-US" w:eastAsia="zh-CN"/>
        </w:rPr>
        <w:t>报价明细</w:t>
      </w:r>
      <w:r>
        <w:rPr>
          <w:rFonts w:hint="eastAsia"/>
          <w:bCs w:val="0"/>
          <w:sz w:val="32"/>
          <w:szCs w:val="32"/>
        </w:rPr>
        <w:t>表</w:t>
      </w:r>
      <w:r>
        <w:rPr>
          <w:rFonts w:hint="eastAsia"/>
          <w:bCs w:val="0"/>
          <w:sz w:val="32"/>
          <w:szCs w:val="32"/>
          <w:lang w:eastAsia="zh-CN"/>
        </w:rPr>
        <w:t>（</w:t>
      </w:r>
      <w:r>
        <w:rPr>
          <w:rFonts w:hint="eastAsia"/>
          <w:bCs w:val="0"/>
          <w:sz w:val="32"/>
          <w:szCs w:val="32"/>
          <w:lang w:val="en-US" w:eastAsia="zh-CN"/>
        </w:rPr>
        <w:t>采购包2</w:t>
      </w:r>
      <w:r>
        <w:rPr>
          <w:rFonts w:hint="eastAsia"/>
          <w:bCs w:val="0"/>
          <w:sz w:val="32"/>
          <w:szCs w:val="32"/>
          <w:lang w:eastAsia="zh-CN"/>
        </w:rPr>
        <w:t>）</w:t>
      </w:r>
    </w:p>
    <w:p w14:paraId="04784B60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采购项目名称：{采购项目名称}</w:t>
      </w:r>
    </w:p>
    <w:p w14:paraId="58E0E212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采购项目编号：{采购项目编号}    </w:t>
      </w:r>
    </w:p>
    <w:tbl>
      <w:tblPr>
        <w:tblStyle w:val="4"/>
        <w:tblW w:w="499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2782"/>
        <w:gridCol w:w="2507"/>
        <w:gridCol w:w="1710"/>
        <w:gridCol w:w="1739"/>
      </w:tblGrid>
      <w:tr w14:paraId="6C294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50EE6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4A432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报价内容</w:t>
            </w:r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B8EA8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响应报价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（%）</w:t>
            </w:r>
          </w:p>
        </w:tc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E5A539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报价类型</w:t>
            </w:r>
          </w:p>
        </w:tc>
        <w:tc>
          <w:tcPr>
            <w:tcW w:w="9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32ECF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3608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A1180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41C19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项目论证咨询服务</w:t>
            </w:r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51E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C6E03">
            <w:pPr>
              <w:widowControl/>
              <w:spacing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折扣率</w:t>
            </w:r>
          </w:p>
        </w:tc>
        <w:tc>
          <w:tcPr>
            <w:tcW w:w="9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9A017">
            <w:pPr>
              <w:widowControl/>
              <w:spacing w:line="360" w:lineRule="auto"/>
              <w:ind w:firstLine="470" w:firstLineChars="196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14:paraId="28250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2C584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1490F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建设规划（计划）编制、分区分期建设规划、规划修编服务</w:t>
            </w:r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D205C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3F319F">
            <w:pPr>
              <w:widowControl/>
              <w:spacing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折扣率</w:t>
            </w:r>
          </w:p>
        </w:tc>
        <w:tc>
          <w:tcPr>
            <w:tcW w:w="9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F4DBD">
            <w:pPr>
              <w:widowControl/>
              <w:spacing w:line="360" w:lineRule="auto"/>
              <w:ind w:firstLine="470" w:firstLineChars="196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EB77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83" w:hRule="atLeast"/>
          <w:jc w:val="center"/>
        </w:trPr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E751B"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A87E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水土保持报告及验收报告编制服务</w:t>
            </w:r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C4B0C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D2280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折扣率</w:t>
            </w:r>
          </w:p>
        </w:tc>
        <w:tc>
          <w:tcPr>
            <w:tcW w:w="9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14AEB">
            <w:pPr>
              <w:widowControl/>
              <w:spacing w:line="360" w:lineRule="auto"/>
              <w:ind w:firstLine="470" w:firstLineChars="196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0E21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A099E"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6B7D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施工图审查服务</w:t>
            </w:r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F0A3B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0015D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折扣率</w:t>
            </w:r>
          </w:p>
        </w:tc>
        <w:tc>
          <w:tcPr>
            <w:tcW w:w="9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4F5FE">
            <w:pPr>
              <w:widowControl/>
              <w:spacing w:line="360" w:lineRule="auto"/>
              <w:ind w:firstLine="470" w:firstLineChars="196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FDF4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FE239"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C0AC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环境影响评价服务</w:t>
            </w:r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391C7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4349B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折扣率</w:t>
            </w:r>
          </w:p>
        </w:tc>
        <w:tc>
          <w:tcPr>
            <w:tcW w:w="9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6F17B">
            <w:pPr>
              <w:widowControl/>
              <w:spacing w:line="360" w:lineRule="auto"/>
              <w:ind w:firstLine="470" w:firstLineChars="196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58FA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71D8A"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DC10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社会稳定风险评估服务</w:t>
            </w:r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C2BEC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CA010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折扣率</w:t>
            </w:r>
          </w:p>
        </w:tc>
        <w:tc>
          <w:tcPr>
            <w:tcW w:w="9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22004">
            <w:pPr>
              <w:widowControl/>
              <w:spacing w:line="360" w:lineRule="auto"/>
              <w:ind w:firstLine="470" w:firstLineChars="196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71C9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31619"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C08B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建设工程安全评价服务</w:t>
            </w:r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9E789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B9B1F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折扣率</w:t>
            </w:r>
          </w:p>
        </w:tc>
        <w:tc>
          <w:tcPr>
            <w:tcW w:w="9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782CE">
            <w:pPr>
              <w:widowControl/>
              <w:spacing w:line="360" w:lineRule="auto"/>
              <w:ind w:firstLine="470" w:firstLineChars="196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9D25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6382E">
            <w:pPr>
              <w:widowControl/>
              <w:spacing w:line="360" w:lineRule="auto"/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EA52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地质灾害评估服务</w:t>
            </w:r>
          </w:p>
        </w:tc>
        <w:tc>
          <w:tcPr>
            <w:tcW w:w="13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D0B05">
            <w:pPr>
              <w:widowControl/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CF3E2">
            <w:pPr>
              <w:widowControl/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折扣率</w:t>
            </w:r>
          </w:p>
        </w:tc>
        <w:tc>
          <w:tcPr>
            <w:tcW w:w="9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60642">
            <w:pPr>
              <w:widowControl/>
              <w:spacing w:line="360" w:lineRule="auto"/>
              <w:ind w:firstLine="470" w:firstLineChars="196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0EE77E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</w:p>
    <w:p w14:paraId="3D3E7C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投标人名称（盖章）：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</w:t>
      </w:r>
    </w:p>
    <w:p w14:paraId="79879CEE">
      <w:pPr>
        <w:pStyle w:val="2"/>
        <w:rPr>
          <w:rFonts w:hint="eastAsia" w:ascii="宋体" w:hAnsi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/>
          <w:sz w:val="24"/>
          <w:szCs w:val="24"/>
          <w:u w:val="none"/>
          <w:lang w:val="en-US" w:eastAsia="zh-CN"/>
        </w:rPr>
        <w:t>日     期：</w:t>
      </w:r>
      <w:bookmarkStart w:id="0" w:name="_GoBack"/>
      <w:bookmarkEnd w:id="0"/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00263"/>
    <w:rsid w:val="0B8150BD"/>
    <w:rsid w:val="31797812"/>
    <w:rsid w:val="67900263"/>
    <w:rsid w:val="738F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qFormat/>
    <w:uiPriority w:val="0"/>
    <w:pPr>
      <w:spacing w:line="360" w:lineRule="auto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197</Characters>
  <Lines>0</Lines>
  <Paragraphs>0</Paragraphs>
  <TotalTime>16</TotalTime>
  <ScaleCrop>false</ScaleCrop>
  <LinksUpToDate>false</LinksUpToDate>
  <CharactersWithSpaces>233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2026-06-01T07:59:00Z</dcterms:created>
  <dc:creator>王朝</dc:creator>
  <cp:lastModifiedBy>王朝</cp:lastModifiedBy>
  <dcterms:modified xsi:type="dcterms:W3CDTF">2026-06-02T01:56:44Z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11F57EE3625A4897976922C38A519CF5_11</vt:lpwstr>
  </property>
  <property fmtid="{D5CDD505-2E9C-101B-9397-08002B2CF9AE}" pid="4" name="KSOTemplateDocerSaveRecord">
    <vt:lpwstr>eyJoZGlkIjoiYTJkYzljYzJiNzMzOGYwYzJlZjg1NjljOTlkZTk5MmYiLCJ1c2VySWQiOiI2NDg4MzM5MjAifQ==</vt:lpwstr>
  </property>
</Properties>
</file>