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版本号：N511529202600011320260827001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2026年屏山县广播电视“户户通”运行维护项目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N5115292026000113</w:t>
      </w:r>
    </w:p>
    <w:p>
      <w:pPr>
        <w:pStyle w:val="null3"/>
        <w:jc w:val="left"/>
        <w:outlineLvl w:val="2"/>
      </w:pPr>
      <w:r>
        <w:rPr>
          <w:rFonts w:ascii="仿宋_GB2312" w:hAnsi="仿宋_GB2312" w:cs="仿宋_GB2312" w:eastAsia="仿宋_GB2312"/>
          <w:sz w:val="28"/>
          <w:b/>
        </w:rPr>
        <w:t>屏山县文化广播电视和旅游局</w:t>
      </w:r>
    </w:p>
    <w:p>
      <w:pPr>
        <w:pStyle w:val="null3"/>
        <w:jc w:val="center"/>
        <w:outlineLvl w:val="2"/>
      </w:pPr>
      <w:r>
        <w:rPr>
          <w:rFonts w:ascii="仿宋_GB2312" w:hAnsi="仿宋_GB2312" w:cs="仿宋_GB2312" w:eastAsia="仿宋_GB2312"/>
          <w:sz w:val="28"/>
          <w:b/>
        </w:rPr>
        <w:t>宜宾瑾铭工程项目管理有限公司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宜宾瑾铭工程项目管理有限公司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屏山县文化广播电视和旅游局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2026年屏山县广播电视“户户通”运行维护项目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宜宾市屏山县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N5115292026000113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2026年屏山县广播电视“户户通”运行维护项目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2026年屏山县广播电视“户户通”运行维护项目主要目标是为全民提供突发事件应急广播服务，广播电视户户通工程建设及运行维护，广播电视公共网点服务、广播电视发射塔正常运行,实现全县广播电视户户通设备长期通、优质通，各乡镇、村的应急广播村村响正常播放,地面数字电视补点站正常运行，广播电视公共服务网点的规范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有效的《⼴播电视节⽬传送业务经营许可证》、《卫星地⾯接收设施安装服务许可证》。（描述：提供有效的《⼴播电视节⽬传送业务经营许可证》、《卫星地⾯接收设施安装服务许可证》证书复印件加盖公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屏山县文化广播电视和旅游局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 xml:space="preserve"> 四川省宜宾市屏山县行政中心2号楼5楼511室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0831-5726061</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宜宾瑾铭工程项目管理有限公司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四川省宜宾市屏山县四川省宜宾市屏山县屏山镇王府井一期2号楼3楼6号-50号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17321991021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采购包1：1,139,600.00元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收款单位:屏山县文化广播电视和旅游局</w:t>
              <w:br/>
              <w:t>退还方式:达到退款条件后按照乙方缴纳方式无息原路退回</w:t>
              <w:br/>
              <w:t>退还时间:采购人在合同约定的履行期限届满后的365日内。</w:t>
              <w:br/>
              <w:t>不予退还情形:成交供应商放弃成交项目或无正当理由不签订合同、供应商在响应有效期内撤回响应文件以及供应商违反采购文件规定的其他情形。</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代理服务费收费标准：代理服务费参照《四川省政府采购营商环境指标提升专项行动工作方案》（川财采 〔2020〕74号）成本支出加合理利润的原则收取。本次项目代理服务费按固定价3000元（人民币大写：叁仟元整）进行收取。由成交供应商在领取成交通知书时一次性支付。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屏山县文化广播电视和旅游局</w:t>
      </w:r>
      <w:r>
        <w:rPr>
          <w:rFonts w:ascii="仿宋_GB2312" w:hAnsi="仿宋_GB2312" w:cs="仿宋_GB2312" w:eastAsia="仿宋_GB2312"/>
        </w:rPr>
        <w:t xml:space="preserve"> 和 </w:t>
      </w:r>
      <w:r>
        <w:rPr>
          <w:rFonts w:ascii="仿宋_GB2312" w:hAnsi="仿宋_GB2312" w:cs="仿宋_GB2312" w:eastAsia="仿宋_GB2312"/>
        </w:rPr>
        <w:t>宜宾瑾铭工程项目管理有限公司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屏山县文化广播电视和旅游局</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宜宾瑾铭工程项目管理有限公司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达到合同约定服务时限，且供应商提出验收申请 </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按照采购文件技术参数进行验收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屏山县文化广播电视和旅游局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宜宾瑾铭工程项目管理有限公司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宜宾瑾铭工程项目管理有限公司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联系人：缪老师</w:t>
      </w:r>
    </w:p>
    <w:p>
      <w:pPr>
        <w:pStyle w:val="null3"/>
        <w:jc w:val="left"/>
      </w:pPr>
      <w:r>
        <w:rPr>
          <w:rFonts w:ascii="仿宋_GB2312" w:hAnsi="仿宋_GB2312" w:cs="仿宋_GB2312" w:eastAsia="仿宋_GB2312"/>
        </w:rPr>
        <w:t>联系电话：0831-5726061</w:t>
      </w:r>
    </w:p>
    <w:p>
      <w:pPr>
        <w:pStyle w:val="null3"/>
        <w:jc w:val="left"/>
      </w:pPr>
      <w:r>
        <w:rPr>
          <w:rFonts w:ascii="仿宋_GB2312" w:hAnsi="仿宋_GB2312" w:cs="仿宋_GB2312" w:eastAsia="仿宋_GB2312"/>
        </w:rPr>
        <w:t>地址：四川省宜宾市屏山县行政中心2号楼5楼511室</w:t>
      </w:r>
    </w:p>
    <w:p>
      <w:pPr>
        <w:pStyle w:val="null3"/>
        <w:jc w:val="left"/>
      </w:pPr>
      <w:r>
        <w:rPr>
          <w:rFonts w:ascii="仿宋_GB2312" w:hAnsi="仿宋_GB2312" w:cs="仿宋_GB2312" w:eastAsia="仿宋_GB2312"/>
        </w:rPr>
        <w:t>邮编：645350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联系电话：17321991021</w:t>
      </w:r>
    </w:p>
    <w:p>
      <w:pPr>
        <w:pStyle w:val="null3"/>
        <w:jc w:val="left"/>
      </w:pPr>
      <w:r>
        <w:rPr>
          <w:rFonts w:ascii="仿宋_GB2312" w:hAnsi="仿宋_GB2312" w:cs="仿宋_GB2312" w:eastAsia="仿宋_GB2312"/>
        </w:rPr>
        <w:t>地址：四川省宜宾市屏山县四川省宜宾市屏山县屏山镇王府井一期2号楼3楼6号-50号</w:t>
      </w:r>
    </w:p>
    <w:p>
      <w:pPr>
        <w:pStyle w:val="null3"/>
        <w:jc w:val="left"/>
      </w:pPr>
      <w:r>
        <w:rPr>
          <w:rFonts w:ascii="仿宋_GB2312" w:hAnsi="仿宋_GB2312" w:cs="仿宋_GB2312" w:eastAsia="仿宋_GB2312"/>
        </w:rPr>
        <w:t>邮编：645350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1,139,600.00</w:t>
      </w:r>
    </w:p>
    <w:p>
      <w:pPr>
        <w:pStyle w:val="null3"/>
        <w:jc w:val="left"/>
      </w:pPr>
      <w:r>
        <w:rPr>
          <w:rFonts w:ascii="仿宋_GB2312" w:hAnsi="仿宋_GB2312" w:cs="仿宋_GB2312" w:eastAsia="仿宋_GB2312"/>
        </w:rPr>
        <w:t>采购包最高限价（元）: 1,139,600.00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C06020500 广播电视传输服务</w:t>
            </w:r>
          </w:p>
        </w:tc>
        <w:tc>
          <w:tcPr>
            <w:tcW w:type="dxa" w:w="821"/>
          </w:tcPr>
          <w:p>
            <w:pPr>
              <w:pStyle w:val="null3"/>
              <w:jc w:val="left"/>
            </w:pPr>
            <w:r>
              <w:rPr>
                <w:rFonts w:ascii="仿宋_GB2312" w:hAnsi="仿宋_GB2312" w:cs="仿宋_GB2312" w:eastAsia="仿宋_GB2312"/>
              </w:rPr>
              <w:t>2026年屏山县广播电视“户户通”运行维护项目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C06020500 广播电视传输服务</w:t>
            </w:r>
          </w:p>
        </w:tc>
        <w:tc>
          <w:tcPr>
            <w:tcW w:type="dxa" w:w="821"/>
          </w:tcPr>
          <w:p>
            <w:pPr>
              <w:pStyle w:val="null3"/>
              <w:jc w:val="left"/>
            </w:pPr>
            <w:r>
              <w:rPr>
                <w:rFonts w:ascii="仿宋_GB2312" w:hAnsi="仿宋_GB2312" w:cs="仿宋_GB2312" w:eastAsia="仿宋_GB2312"/>
              </w:rPr>
              <w:t>2026年屏山县广播电视“户户通”运行维护项目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291,600.00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C06020500 广播电视传输服务</w:t>
            </w:r>
          </w:p>
        </w:tc>
        <w:tc>
          <w:tcPr>
            <w:tcW w:type="dxa" w:w="821"/>
          </w:tcPr>
          <w:p>
            <w:pPr>
              <w:pStyle w:val="null3"/>
              <w:jc w:val="left"/>
            </w:pPr>
            <w:r>
              <w:rPr>
                <w:rFonts w:ascii="仿宋_GB2312" w:hAnsi="仿宋_GB2312" w:cs="仿宋_GB2312" w:eastAsia="仿宋_GB2312"/>
              </w:rPr>
              <w:t>2026年屏山县广播电视“户户通”运行维护项目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2026年屏山县广播电视“户户通”运行维护项目（1）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2026年屏山县广播电视“户户通”运行维护项目（2）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2026年屏山县广播电视“户户通”运行维护项目（3）</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标的名称：2026年屏山县广播电视“户户通”运行维护项目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为辖区群众提供突发事件应急广播服务，广播电视户户通工程建设及运行维护，广播电视公共网点服务、广播电视发射塔正常运行，实现近</w:t>
            </w:r>
            <w:r>
              <w:rPr>
                <w:rFonts w:ascii="仿宋_GB2312" w:hAnsi="仿宋_GB2312" w:cs="仿宋_GB2312" w:eastAsia="仿宋_GB2312"/>
                <w:sz w:val="24"/>
              </w:rPr>
              <w:t>2.55万户电视户户通设备长期通、优质通，11个乡镇151个村和4个社区的应急广播村村响正常播放，2个地面数字电视补点站正常运行，55个广播电视公共服务网点的规范服务。具体要求如下：</w:t>
            </w:r>
          </w:p>
          <w:p>
            <w:pPr>
              <w:pStyle w:val="null3"/>
              <w:ind w:firstLine="480"/>
              <w:jc w:val="both"/>
            </w:pPr>
            <w:r>
              <w:rPr>
                <w:rFonts w:ascii="仿宋_GB2312" w:hAnsi="仿宋_GB2312" w:cs="仿宋_GB2312" w:eastAsia="仿宋_GB2312"/>
                <w:sz w:val="24"/>
              </w:rPr>
              <w:t>（一）为全民提供突发事件应急广播服务。</w:t>
            </w:r>
            <w:r>
              <w:rPr>
                <w:rFonts w:ascii="仿宋_GB2312" w:hAnsi="仿宋_GB2312" w:cs="仿宋_GB2312" w:eastAsia="仿宋_GB2312"/>
                <w:sz w:val="24"/>
              </w:rPr>
              <w:t>1.县级应急广播平台运行维护。确保已建成的县级应急广播平台正常运行，设施、设备100%正常运行。2.村级应急广播系统。实现11个乡镇151个村和4个社区的村村响、应急广播设施完好率≥95%。要与质保期内新建的应急广播维护有效融合，确保长期通、优质通,不发生安全播出事故。</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（二）广播电视户户通工程运行维护。确保全县近</w:t>
            </w:r>
            <w:r>
              <w:rPr>
                <w:rFonts w:ascii="仿宋_GB2312" w:hAnsi="仿宋_GB2312" w:cs="仿宋_GB2312" w:eastAsia="仿宋_GB2312"/>
                <w:sz w:val="24"/>
              </w:rPr>
              <w:t>2.55万户的电视户户通长期通、优质通，智慧广电APP用户信息录入率100%，APP线上线下派单率≥100%，广播电视公共服务能力得到提升，不发生安全播出事故，群众满意率≥95%。</w:t>
            </w:r>
          </w:p>
          <w:p>
            <w:pPr>
              <w:pStyle w:val="null3"/>
              <w:ind w:firstLine="480"/>
              <w:jc w:val="both"/>
            </w:pPr>
            <w:r>
              <w:rPr>
                <w:rFonts w:ascii="仿宋_GB2312" w:hAnsi="仿宋_GB2312" w:cs="仿宋_GB2312" w:eastAsia="仿宋_GB2312"/>
                <w:sz w:val="24"/>
              </w:rPr>
              <w:t>（三）地面数字电视补点站运行维护。确保</w:t>
            </w:r>
            <w:r>
              <w:rPr>
                <w:rFonts w:ascii="仿宋_GB2312" w:hAnsi="仿宋_GB2312" w:cs="仿宋_GB2312" w:eastAsia="仿宋_GB2312"/>
                <w:sz w:val="24"/>
              </w:rPr>
              <w:t>2个补点设备完好和运行正常，保障群众正常免费收听收看广播电视节目，不发生安全播出事故，群众满意率≥95%。</w:t>
            </w:r>
          </w:p>
          <w:p>
            <w:pPr>
              <w:pStyle w:val="null3"/>
              <w:jc w:val="left"/>
            </w:pPr>
            <w:r>
              <w:rPr>
                <w:rFonts w:ascii="仿宋_GB2312" w:hAnsi="仿宋_GB2312" w:cs="仿宋_GB2312" w:eastAsia="仿宋_GB2312"/>
                <w:sz w:val="24"/>
              </w:rPr>
              <w:t xml:space="preserve">       （四）县急广播后台运行维护</w:t>
            </w:r>
            <w:r>
              <w:rPr>
                <w:rFonts w:ascii="仿宋_GB2312" w:hAnsi="仿宋_GB2312" w:cs="仿宋_GB2312" w:eastAsia="仿宋_GB2312"/>
                <w:sz w:val="24"/>
              </w:rPr>
              <w:t>(含机房代管、终端4G卡费用和终端电费)。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（一）负责建立全县户户通直播卫星、村村通地面数字电视、应急广播设备的运行维护台账，每季度上交一次运维台账，台账应包含维修维护巡检的相应照片（水印相机照片）。</w:t>
            </w:r>
          </w:p>
          <w:p>
            <w:pPr>
              <w:pStyle w:val="null3"/>
              <w:jc w:val="left"/>
            </w:pPr>
            <w:r>
              <w:rPr>
                <w:rFonts w:ascii="仿宋_GB2312" w:hAnsi="仿宋_GB2312" w:cs="仿宋_GB2312" w:eastAsia="仿宋_GB2312"/>
                <w:sz w:val="24"/>
              </w:rPr>
              <w:t>（二）电视户户通一般故障</w:t>
            </w:r>
            <w:r>
              <w:rPr>
                <w:rFonts w:ascii="仿宋_GB2312" w:hAnsi="仿宋_GB2312" w:cs="仿宋_GB2312" w:eastAsia="仿宋_GB2312"/>
                <w:sz w:val="24"/>
              </w:rPr>
              <w:t>2小时之内修复，重大故障在4小时之内修复。机顶盒故障超过4小时不能修复的，须向用户提供备用设备，保证用户正常收听收看。</w:t>
            </w:r>
          </w:p>
          <w:p>
            <w:pPr>
              <w:pStyle w:val="null3"/>
              <w:jc w:val="left"/>
            </w:pPr>
            <w:r>
              <w:rPr>
                <w:rFonts w:ascii="仿宋_GB2312" w:hAnsi="仿宋_GB2312" w:cs="仿宋_GB2312" w:eastAsia="仿宋_GB2312"/>
                <w:sz w:val="24"/>
              </w:rPr>
              <w:t>（三）应急广播社级传输干线中断、电缆中断、调频扩音器故障等一般性故障，在接到报告后</w:t>
            </w:r>
            <w:r>
              <w:rPr>
                <w:rFonts w:ascii="仿宋_GB2312" w:hAnsi="仿宋_GB2312" w:cs="仿宋_GB2312" w:eastAsia="仿宋_GB2312"/>
                <w:sz w:val="24"/>
              </w:rPr>
              <w:t>24小时内恢复。属于乡镇级、村级传输干线中断等重大故障，在接到报告后36小时内恢复。巡查巡检：县平台2周1次，乡镇应急广播站每月1次，村级应急广播室每季度1次，组级应急广播终端半年1次，及时整改发现的问题隐患，涉及系统升级、网络调整、设备迁移等重大变更的，应按规定做好测试、通报和备案，确保不影响安全播出。</w:t>
            </w:r>
          </w:p>
          <w:p>
            <w:pPr>
              <w:pStyle w:val="null3"/>
              <w:jc w:val="left"/>
            </w:pPr>
            <w:r>
              <w:rPr>
                <w:rFonts w:ascii="仿宋_GB2312" w:hAnsi="仿宋_GB2312" w:cs="仿宋_GB2312" w:eastAsia="仿宋_GB2312"/>
                <w:sz w:val="24"/>
              </w:rPr>
              <w:t>（四）地面数字电视接收设备一般故障</w:t>
            </w:r>
            <w:r>
              <w:rPr>
                <w:rFonts w:ascii="仿宋_GB2312" w:hAnsi="仿宋_GB2312" w:cs="仿宋_GB2312" w:eastAsia="仿宋_GB2312"/>
                <w:sz w:val="24"/>
              </w:rPr>
              <w:t>2小时之内修复，重大故障在4小时之内修复。机顶盒故障超过4小时不能修复的，须向用户提供备用设备，保证用户正常收听收看。每月要组织对辖区广播电视传输覆盖网络进行一次巡检，如发射台站设施设备、传输链路等是否正常运行，并做好巡检记录。</w:t>
            </w:r>
          </w:p>
          <w:p>
            <w:pPr>
              <w:pStyle w:val="null3"/>
              <w:jc w:val="left"/>
            </w:pPr>
            <w:r>
              <w:rPr>
                <w:rFonts w:ascii="仿宋_GB2312" w:hAnsi="仿宋_GB2312" w:cs="仿宋_GB2312" w:eastAsia="仿宋_GB2312"/>
                <w:sz w:val="24"/>
              </w:rPr>
              <w:t>（五）建立设施设备管理台账，承担因管理不善所造成的资产流失赔偿责任；及时报修故障设备，确保设备、仪器正常工作。</w:t>
            </w:r>
          </w:p>
          <w:p>
            <w:pPr>
              <w:pStyle w:val="null3"/>
              <w:jc w:val="left"/>
            </w:pPr>
            <w:r>
              <w:rPr>
                <w:rFonts w:ascii="仿宋_GB2312" w:hAnsi="仿宋_GB2312" w:cs="仿宋_GB2312" w:eastAsia="仿宋_GB2312"/>
                <w:sz w:val="24"/>
              </w:rPr>
              <w:t>（六）负责全县户户通、村村通、应急广播资料及时上报等工作。</w:t>
            </w:r>
          </w:p>
          <w:p>
            <w:pPr>
              <w:pStyle w:val="null3"/>
              <w:jc w:val="left"/>
            </w:pPr>
            <w:r>
              <w:rPr>
                <w:rFonts w:ascii="仿宋_GB2312" w:hAnsi="仿宋_GB2312" w:cs="仿宋_GB2312" w:eastAsia="仿宋_GB2312"/>
                <w:sz w:val="24"/>
              </w:rPr>
              <w:t>（七）结合各乡镇户户通、村村通、应急广播用户数，按每个广播电视公共服务网点配备维护人员一名。</w:t>
            </w:r>
          </w:p>
          <w:p>
            <w:pPr>
              <w:pStyle w:val="null3"/>
              <w:jc w:val="left"/>
            </w:pPr>
            <w:r>
              <w:rPr>
                <w:rFonts w:ascii="仿宋_GB2312" w:hAnsi="仿宋_GB2312" w:cs="仿宋_GB2312" w:eastAsia="仿宋_GB2312"/>
                <w:sz w:val="24"/>
              </w:rPr>
              <w:t>（八）制作并向用户发放广播电视公共服务卡，在户户通、村村通、村村响设备维护中，态度不好、服务不及时，户户通直播卫星用户投诉一次，经核实无误后，扣维护经费</w:t>
            </w:r>
            <w:r>
              <w:rPr>
                <w:rFonts w:ascii="仿宋_GB2312" w:hAnsi="仿宋_GB2312" w:cs="仿宋_GB2312" w:eastAsia="仿宋_GB2312"/>
                <w:sz w:val="24"/>
              </w:rPr>
              <w:t>500元，村村响设备扣维护经费500元。</w:t>
            </w:r>
          </w:p>
          <w:p>
            <w:pPr>
              <w:pStyle w:val="null3"/>
              <w:jc w:val="left"/>
            </w:pPr>
            <w:r>
              <w:rPr>
                <w:rFonts w:ascii="仿宋_GB2312" w:hAnsi="仿宋_GB2312" w:cs="仿宋_GB2312" w:eastAsia="仿宋_GB2312"/>
                <w:sz w:val="24"/>
              </w:rPr>
              <w:t>（九）应急广播终端在线率应不低于</w:t>
            </w:r>
            <w:r>
              <w:rPr>
                <w:rFonts w:ascii="仿宋_GB2312" w:hAnsi="仿宋_GB2312" w:cs="仿宋_GB2312" w:eastAsia="仿宋_GB2312"/>
                <w:sz w:val="24"/>
              </w:rPr>
              <w:t>90%（因地震、停电等不可控因素造成在线率降低的，以恢复正常运行后重新提取数据为准），每次低于1个百分点扣减服务费300元（大写叁佰元整）。严格落实应急广播平台 24 小时值班值守制度，确保 10 分钟内及时播发红色、橙色预警信息，确保广播播出安全。</w:t>
            </w:r>
          </w:p>
          <w:p>
            <w:pPr>
              <w:pStyle w:val="null3"/>
              <w:jc w:val="left"/>
            </w:pPr>
            <w:r>
              <w:rPr>
                <w:rFonts w:ascii="仿宋_GB2312" w:hAnsi="仿宋_GB2312" w:cs="仿宋_GB2312" w:eastAsia="仿宋_GB2312"/>
                <w:sz w:val="24"/>
              </w:rPr>
              <w:t>（十）每半年乙方根据屏山县各乡镇针对运维单位服务质量反映情况对运维单位的服务质量进行评价，乡镇评价不满意率达（包含）</w:t>
            </w:r>
            <w:r>
              <w:rPr>
                <w:rFonts w:ascii="仿宋_GB2312" w:hAnsi="仿宋_GB2312" w:cs="仿宋_GB2312" w:eastAsia="仿宋_GB2312"/>
                <w:sz w:val="24"/>
              </w:rPr>
              <w:t>50%，甲方可单方面终止合同；乡镇评价不满意率达（包含）80%，甲方扣维护经费20000元（大写贰万元整），且乙方应在30日内对服务情况进行整改，整改后再次由乡镇对运维单位服务质量进行评价。整改后乡镇评价不满意率仍然达（包含）80%的，甲方可单方面终止合同。</w:t>
            </w:r>
          </w:p>
          <w:p>
            <w:pPr>
              <w:pStyle w:val="null3"/>
              <w:jc w:val="left"/>
            </w:pPr>
            <w:r>
              <w:rPr>
                <w:rFonts w:ascii="仿宋_GB2312" w:hAnsi="仿宋_GB2312" w:cs="仿宋_GB2312" w:eastAsia="仿宋_GB2312"/>
                <w:sz w:val="24"/>
              </w:rPr>
              <w:t>（十一）在实施运维过程中必须强化安全管理，成交供应商全权承担安全责任。</w:t>
            </w:r>
          </w:p>
        </w:tc>
      </w:tr>
    </w:tbl>
    <w:p>
      <w:pPr>
        <w:pStyle w:val="null3"/>
        <w:jc w:val="left"/>
      </w:pPr>
      <w:r>
        <w:rPr>
          <w:rFonts w:ascii="仿宋_GB2312" w:hAnsi="仿宋_GB2312" w:cs="仿宋_GB2312" w:eastAsia="仿宋_GB2312"/>
        </w:rPr>
        <w:t>标的名称：2026年屏山县广播电视“户户通”运行维护项目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2"/>
              <w:jc w:val="both"/>
            </w:pPr>
            <w:r>
              <w:rPr>
                <w:rFonts w:ascii="仿宋_GB2312" w:hAnsi="仿宋_GB2312" w:cs="仿宋_GB2312" w:eastAsia="仿宋_GB2312"/>
                <w:sz w:val="24"/>
              </w:rPr>
              <w:t>为辖区群众提供突发事件应急广播服务，广播电视户户通工程建设及运行维护，广播电视公共网点服务、广播电视发射塔正常运行，实现近</w:t>
            </w:r>
            <w:r>
              <w:rPr>
                <w:rFonts w:ascii="仿宋_GB2312" w:hAnsi="仿宋_GB2312" w:cs="仿宋_GB2312" w:eastAsia="仿宋_GB2312"/>
                <w:sz w:val="24"/>
              </w:rPr>
              <w:t>2.55万户电视户户通设备长期通、优质通，11个乡镇151个村和4个社区的应急广播村村响正常播放，2个地面数字电视补点站正常运行，55个广播电视公共服务网点的规范服务。具体要求如下：</w:t>
            </w:r>
          </w:p>
          <w:p>
            <w:pPr>
              <w:pStyle w:val="null3"/>
              <w:ind w:firstLine="480"/>
              <w:jc w:val="both"/>
            </w:pPr>
            <w:r>
              <w:rPr>
                <w:rFonts w:ascii="仿宋_GB2312" w:hAnsi="仿宋_GB2312" w:cs="仿宋_GB2312" w:eastAsia="仿宋_GB2312"/>
                <w:sz w:val="24"/>
              </w:rPr>
              <w:t>（一）为全民提供突发事件应急广播服务。</w:t>
            </w:r>
            <w:r>
              <w:rPr>
                <w:rFonts w:ascii="仿宋_GB2312" w:hAnsi="仿宋_GB2312" w:cs="仿宋_GB2312" w:eastAsia="仿宋_GB2312"/>
                <w:sz w:val="24"/>
              </w:rPr>
              <w:t>1.县级应急广播平台运行维护。确保已建成的县级应急广播平台正常运行，设施、设备100%正常运行。2.村级应急广播系统。实现11个乡镇151个村和4个社区的村村响、应急广播设施完好率≥95%。要与质保期内新建的应急广播维护有效融合，确保长期通、优质通,不发生安全播出事故。</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（二）广播电视户户通工程运行维护。确保全县近</w:t>
            </w:r>
            <w:r>
              <w:rPr>
                <w:rFonts w:ascii="仿宋_GB2312" w:hAnsi="仿宋_GB2312" w:cs="仿宋_GB2312" w:eastAsia="仿宋_GB2312"/>
                <w:sz w:val="24"/>
              </w:rPr>
              <w:t>2.55万户的电视户户通长期通、优质通，智慧广电APP用户信息录入率100%，APP线上线下派单率≥100%，广播电视公共服务能力得到提升，不发生安全播出事故，群众满意率≥95%。</w:t>
            </w:r>
          </w:p>
          <w:p>
            <w:pPr>
              <w:pStyle w:val="null3"/>
              <w:ind w:firstLine="480"/>
              <w:jc w:val="both"/>
            </w:pPr>
            <w:r>
              <w:rPr>
                <w:rFonts w:ascii="仿宋_GB2312" w:hAnsi="仿宋_GB2312" w:cs="仿宋_GB2312" w:eastAsia="仿宋_GB2312"/>
                <w:sz w:val="24"/>
              </w:rPr>
              <w:t>（三）地面数字电视补点站运行维护。确保</w:t>
            </w:r>
            <w:r>
              <w:rPr>
                <w:rFonts w:ascii="仿宋_GB2312" w:hAnsi="仿宋_GB2312" w:cs="仿宋_GB2312" w:eastAsia="仿宋_GB2312"/>
                <w:sz w:val="24"/>
              </w:rPr>
              <w:t>2个补点设备完好和运行正常，保障群众正常免费收听收看广播电视节目，不发生安全播出事故，群众满意率≥95%。</w:t>
            </w:r>
          </w:p>
          <w:p>
            <w:pPr>
              <w:pStyle w:val="null3"/>
              <w:jc w:val="left"/>
            </w:pPr>
            <w:r>
              <w:rPr>
                <w:rFonts w:ascii="仿宋_GB2312" w:hAnsi="仿宋_GB2312" w:cs="仿宋_GB2312" w:eastAsia="仿宋_GB2312"/>
                <w:sz w:val="24"/>
              </w:rPr>
              <w:t xml:space="preserve">       （四）县急广播后台运行维护</w:t>
            </w:r>
            <w:r>
              <w:rPr>
                <w:rFonts w:ascii="仿宋_GB2312" w:hAnsi="仿宋_GB2312" w:cs="仿宋_GB2312" w:eastAsia="仿宋_GB2312"/>
                <w:sz w:val="24"/>
              </w:rPr>
              <w:t>(含机房代管、终端4G卡费用和终端电费)。</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（一）负责建立全县户户通直播卫星、村村通地面数字电视、应急广播设备的运行维护台账，每季度上交一次运维台账，台账应包含维修维护巡检的相应照片（水印相机照片）。</w:t>
            </w:r>
          </w:p>
          <w:p>
            <w:pPr>
              <w:pStyle w:val="null3"/>
              <w:jc w:val="left"/>
            </w:pPr>
            <w:r>
              <w:rPr>
                <w:rFonts w:ascii="仿宋_GB2312" w:hAnsi="仿宋_GB2312" w:cs="仿宋_GB2312" w:eastAsia="仿宋_GB2312"/>
                <w:sz w:val="24"/>
              </w:rPr>
              <w:t>（二）电视户户通一般故障</w:t>
            </w:r>
            <w:r>
              <w:rPr>
                <w:rFonts w:ascii="仿宋_GB2312" w:hAnsi="仿宋_GB2312" w:cs="仿宋_GB2312" w:eastAsia="仿宋_GB2312"/>
                <w:sz w:val="24"/>
              </w:rPr>
              <w:t>2小时之内修复，重大故障在4小时之内修复。机顶盒故障超过4小时不能修复的，须向用户提供备用设备，保证用户正常收听收看。</w:t>
            </w:r>
          </w:p>
          <w:p>
            <w:pPr>
              <w:pStyle w:val="null3"/>
              <w:jc w:val="left"/>
            </w:pPr>
            <w:r>
              <w:rPr>
                <w:rFonts w:ascii="仿宋_GB2312" w:hAnsi="仿宋_GB2312" w:cs="仿宋_GB2312" w:eastAsia="仿宋_GB2312"/>
                <w:sz w:val="24"/>
              </w:rPr>
              <w:t>（三）应急广播社级传输干线中断、电缆中断、调频扩音器故障等一般性故障，在接到报告后</w:t>
            </w:r>
            <w:r>
              <w:rPr>
                <w:rFonts w:ascii="仿宋_GB2312" w:hAnsi="仿宋_GB2312" w:cs="仿宋_GB2312" w:eastAsia="仿宋_GB2312"/>
                <w:sz w:val="24"/>
              </w:rPr>
              <w:t>24小时内恢复。属于乡镇级、村级传输干线中断等重大故障，在接到报告后36小时内恢复。巡查巡检：县平台2周1次，乡镇应急广播站每月1次，村级应急广播室每季度1次，组级应急广播终端半年1次，及时整改发现的问题隐患，涉及系统升级、网络调整、设备迁移等重大变更的，应按规定做好测试、通报和备案，确保不影响安全播出。</w:t>
            </w:r>
          </w:p>
          <w:p>
            <w:pPr>
              <w:pStyle w:val="null3"/>
              <w:jc w:val="left"/>
            </w:pPr>
            <w:r>
              <w:rPr>
                <w:rFonts w:ascii="仿宋_GB2312" w:hAnsi="仿宋_GB2312" w:cs="仿宋_GB2312" w:eastAsia="仿宋_GB2312"/>
                <w:sz w:val="24"/>
              </w:rPr>
              <w:t>（四）地面数字电视接收设备一般故障</w:t>
            </w:r>
            <w:r>
              <w:rPr>
                <w:rFonts w:ascii="仿宋_GB2312" w:hAnsi="仿宋_GB2312" w:cs="仿宋_GB2312" w:eastAsia="仿宋_GB2312"/>
                <w:sz w:val="24"/>
              </w:rPr>
              <w:t>2小时之内修复，重大故障在4小时之内修复。机顶盒故障超过4小时不能修复的，须向用户提供备用设备，保证用户正常收听收看。每月要组织对辖区广播电视传输覆盖网络进行一次巡检，如发射台站设施设备、传输链路等是否正常运行，并做好巡检记录。</w:t>
            </w:r>
          </w:p>
          <w:p>
            <w:pPr>
              <w:pStyle w:val="null3"/>
              <w:jc w:val="left"/>
            </w:pPr>
            <w:r>
              <w:rPr>
                <w:rFonts w:ascii="仿宋_GB2312" w:hAnsi="仿宋_GB2312" w:cs="仿宋_GB2312" w:eastAsia="仿宋_GB2312"/>
                <w:sz w:val="24"/>
              </w:rPr>
              <w:t>（五）建立设施设备管理台账，承担因管理不善所造成的资产流失赔偿责任；及时报修故障设备，确保设备、仪器正常工作。</w:t>
            </w:r>
          </w:p>
          <w:p>
            <w:pPr>
              <w:pStyle w:val="null3"/>
              <w:jc w:val="left"/>
            </w:pPr>
            <w:r>
              <w:rPr>
                <w:rFonts w:ascii="仿宋_GB2312" w:hAnsi="仿宋_GB2312" w:cs="仿宋_GB2312" w:eastAsia="仿宋_GB2312"/>
                <w:sz w:val="24"/>
              </w:rPr>
              <w:t>（六）负责全县户户通、村村通、应急广播资料及时上报等工作。</w:t>
            </w:r>
          </w:p>
          <w:p>
            <w:pPr>
              <w:pStyle w:val="null3"/>
              <w:jc w:val="left"/>
            </w:pPr>
            <w:r>
              <w:rPr>
                <w:rFonts w:ascii="仿宋_GB2312" w:hAnsi="仿宋_GB2312" w:cs="仿宋_GB2312" w:eastAsia="仿宋_GB2312"/>
                <w:sz w:val="24"/>
              </w:rPr>
              <w:t>（七）结合各乡镇户户通、村村通、应急广播用户数，按每个广播电视公共服务网点配备维护人员一名。</w:t>
            </w:r>
          </w:p>
          <w:p>
            <w:pPr>
              <w:pStyle w:val="null3"/>
              <w:jc w:val="left"/>
            </w:pPr>
            <w:r>
              <w:rPr>
                <w:rFonts w:ascii="仿宋_GB2312" w:hAnsi="仿宋_GB2312" w:cs="仿宋_GB2312" w:eastAsia="仿宋_GB2312"/>
                <w:sz w:val="24"/>
              </w:rPr>
              <w:t>（八）制作并向用户发放广播电视公共服务卡，在户户通、村村通、村村响设备维护中，态度不好、服务不及时，户户通直播卫星用户投诉一次，经核实无误后，扣维护经费</w:t>
            </w:r>
            <w:r>
              <w:rPr>
                <w:rFonts w:ascii="仿宋_GB2312" w:hAnsi="仿宋_GB2312" w:cs="仿宋_GB2312" w:eastAsia="仿宋_GB2312"/>
                <w:sz w:val="24"/>
              </w:rPr>
              <w:t>500元，村村响设备扣维护经费500元。</w:t>
            </w:r>
          </w:p>
          <w:p>
            <w:pPr>
              <w:pStyle w:val="null3"/>
              <w:jc w:val="left"/>
            </w:pPr>
            <w:r>
              <w:rPr>
                <w:rFonts w:ascii="仿宋_GB2312" w:hAnsi="仿宋_GB2312" w:cs="仿宋_GB2312" w:eastAsia="仿宋_GB2312"/>
                <w:sz w:val="24"/>
              </w:rPr>
              <w:t>（九）应急广播终端在线率应不低于</w:t>
            </w:r>
            <w:r>
              <w:rPr>
                <w:rFonts w:ascii="仿宋_GB2312" w:hAnsi="仿宋_GB2312" w:cs="仿宋_GB2312" w:eastAsia="仿宋_GB2312"/>
                <w:sz w:val="24"/>
              </w:rPr>
              <w:t>90%（因地震、停电等不可控因素造成在线率降低的，以恢复正常运行后重新提取数据为准），每次低于1个百分点扣减服务费300元（大写叁佰元整）。严格落实应急广播平台 24 小时值班值守制度，确保 10 分钟内及时播发红色、橙色预警信息，确保广播播出安全。</w:t>
            </w:r>
          </w:p>
          <w:p>
            <w:pPr>
              <w:pStyle w:val="null3"/>
              <w:jc w:val="left"/>
            </w:pPr>
            <w:r>
              <w:rPr>
                <w:rFonts w:ascii="仿宋_GB2312" w:hAnsi="仿宋_GB2312" w:cs="仿宋_GB2312" w:eastAsia="仿宋_GB2312"/>
                <w:sz w:val="24"/>
              </w:rPr>
              <w:t>（十）每半年乙方根据屏山县各乡镇针对运维单位服务质量反映情况对运维单位的服务质量进行评价，乡镇评价不满意率达（包含）</w:t>
            </w:r>
            <w:r>
              <w:rPr>
                <w:rFonts w:ascii="仿宋_GB2312" w:hAnsi="仿宋_GB2312" w:cs="仿宋_GB2312" w:eastAsia="仿宋_GB2312"/>
                <w:sz w:val="24"/>
              </w:rPr>
              <w:t>50%，甲方可单方面终止合同；乡镇评价不满意率达（包含）80%，甲方扣维护经费20000元（大写贰万元整），且乙方应在30日内对服务情况进行整改，整改后再次由乡镇对运维单位服务质量进行评价。整改后乡镇评价不满意率仍然达（包含）80%的，甲方可单方面终止合同。</w:t>
            </w:r>
          </w:p>
          <w:p>
            <w:pPr>
              <w:pStyle w:val="null3"/>
              <w:jc w:val="left"/>
            </w:pPr>
            <w:r>
              <w:rPr>
                <w:rFonts w:ascii="仿宋_GB2312" w:hAnsi="仿宋_GB2312" w:cs="仿宋_GB2312" w:eastAsia="仿宋_GB2312"/>
                <w:sz w:val="24"/>
              </w:rPr>
              <w:t>（十一）在实施运维过程中必须强化安全管理，成交供应商全权承担安全责任。</w:t>
            </w:r>
          </w:p>
          <w:p>
            <w:pPr>
              <w:pStyle w:val="null3"/>
              <w:jc w:val="left"/>
            </w:pPr>
          </w:p>
        </w:tc>
      </w:tr>
    </w:tbl>
    <w:p>
      <w:pPr>
        <w:pStyle w:val="null3"/>
        <w:jc w:val="left"/>
      </w:pPr>
      <w:r>
        <w:rPr>
          <w:rFonts w:ascii="仿宋_GB2312" w:hAnsi="仿宋_GB2312" w:cs="仿宋_GB2312" w:eastAsia="仿宋_GB2312"/>
        </w:rPr>
        <w:t>标的名称：2026年屏山县广播电视“户户通”运行维护项目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技术要求及服务</w:t>
            </w:r>
          </w:p>
        </w:tc>
        <w:tc>
          <w:tcPr>
            <w:tcW w:type="dxa" w:w="5814"/>
          </w:tcPr>
          <w:p>
            <w:pPr>
              <w:pStyle w:val="null3"/>
              <w:ind w:firstLine="482"/>
              <w:jc w:val="both"/>
            </w:pPr>
            <w:r>
              <w:rPr>
                <w:rFonts w:ascii="仿宋_GB2312" w:hAnsi="仿宋_GB2312" w:cs="仿宋_GB2312" w:eastAsia="仿宋_GB2312"/>
                <w:sz w:val="24"/>
              </w:rPr>
              <w:t>为辖区群众提供突发事件应急广播服务，广播电视户户通工程建设及运行维护，广播电视公共网点服务、广播电视发射塔正常运行，实现近</w:t>
            </w:r>
            <w:r>
              <w:rPr>
                <w:rFonts w:ascii="仿宋_GB2312" w:hAnsi="仿宋_GB2312" w:cs="仿宋_GB2312" w:eastAsia="仿宋_GB2312"/>
                <w:sz w:val="24"/>
              </w:rPr>
              <w:t>2.55万户电视户户通设备长期通、优质通，11个乡镇151个村和4个社区的应急广播村村响正常播放，2个地面数字电视补点站正常运行，55个广播电视公共服务网点的规范服务。具体要求如下：</w:t>
            </w:r>
          </w:p>
          <w:p>
            <w:pPr>
              <w:pStyle w:val="null3"/>
              <w:ind w:firstLine="480"/>
              <w:jc w:val="both"/>
            </w:pPr>
            <w:r>
              <w:rPr>
                <w:rFonts w:ascii="仿宋_GB2312" w:hAnsi="仿宋_GB2312" w:cs="仿宋_GB2312" w:eastAsia="仿宋_GB2312"/>
                <w:sz w:val="24"/>
              </w:rPr>
              <w:t>（一）为全民提供突发事件应急广播服务。</w:t>
            </w:r>
            <w:r>
              <w:rPr>
                <w:rFonts w:ascii="仿宋_GB2312" w:hAnsi="仿宋_GB2312" w:cs="仿宋_GB2312" w:eastAsia="仿宋_GB2312"/>
                <w:sz w:val="24"/>
              </w:rPr>
              <w:t>1.县级应急广播平台运行维护。确保已建成的县级应急广播平台正常运行，设施、设备100%正常运行。2.村级应急广播系统。实现11个乡镇151个村和4个社区的村村响、应急广播设施完好率≥95%。要与质保期内新建的应急广播维护有效融合，确保长期通、优质通,不发生安全播出事故。</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（二）广播电视户户通工程运行维护。确保全县近</w:t>
            </w:r>
            <w:r>
              <w:rPr>
                <w:rFonts w:ascii="仿宋_GB2312" w:hAnsi="仿宋_GB2312" w:cs="仿宋_GB2312" w:eastAsia="仿宋_GB2312"/>
                <w:sz w:val="24"/>
              </w:rPr>
              <w:t>2.55万户的电视户户通长期通、优质通，智慧广电APP用户信息录入率100%，APP线上线下派单率≥100%，广播电视公共服务能力得到提升，不发生安全播出事故，群众满意率≥95%。</w:t>
            </w:r>
          </w:p>
          <w:p>
            <w:pPr>
              <w:pStyle w:val="null3"/>
              <w:ind w:firstLine="480"/>
              <w:jc w:val="both"/>
            </w:pPr>
            <w:r>
              <w:rPr>
                <w:rFonts w:ascii="仿宋_GB2312" w:hAnsi="仿宋_GB2312" w:cs="仿宋_GB2312" w:eastAsia="仿宋_GB2312"/>
                <w:sz w:val="24"/>
              </w:rPr>
              <w:t>（三）地面数字电视补点站运行维护。确保</w:t>
            </w:r>
            <w:r>
              <w:rPr>
                <w:rFonts w:ascii="仿宋_GB2312" w:hAnsi="仿宋_GB2312" w:cs="仿宋_GB2312" w:eastAsia="仿宋_GB2312"/>
                <w:sz w:val="24"/>
              </w:rPr>
              <w:t>2个补点设备完好和运行正常，保障群众正常免费收听收看广播电视节目，不发生安全播出事故，群众满意率≥95%。</w:t>
            </w:r>
          </w:p>
          <w:p>
            <w:pPr>
              <w:pStyle w:val="null3"/>
              <w:jc w:val="left"/>
            </w:pPr>
            <w:r>
              <w:rPr>
                <w:rFonts w:ascii="仿宋_GB2312" w:hAnsi="仿宋_GB2312" w:cs="仿宋_GB2312" w:eastAsia="仿宋_GB2312"/>
                <w:sz w:val="24"/>
              </w:rPr>
              <w:t xml:space="preserve">       （四）县急广播后台运行维护</w:t>
            </w:r>
            <w:r>
              <w:rPr>
                <w:rFonts w:ascii="仿宋_GB2312" w:hAnsi="仿宋_GB2312" w:cs="仿宋_GB2312" w:eastAsia="仿宋_GB2312"/>
                <w:sz w:val="24"/>
              </w:rPr>
              <w:t>(含机房代管、终端4G卡费用和终端电费)。</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（一）负责建立全县户户通直播卫星、村村通地面数字电视、应急广播设备的运行维护台账，每季度上交一次运维台账，台账应包含维修维护巡检的相应照片（水印相机照片）。</w:t>
            </w:r>
          </w:p>
          <w:p>
            <w:pPr>
              <w:pStyle w:val="null3"/>
              <w:jc w:val="left"/>
            </w:pPr>
            <w:r>
              <w:rPr>
                <w:rFonts w:ascii="仿宋_GB2312" w:hAnsi="仿宋_GB2312" w:cs="仿宋_GB2312" w:eastAsia="仿宋_GB2312"/>
                <w:sz w:val="24"/>
              </w:rPr>
              <w:t>（二）电视户户通一般故障</w:t>
            </w:r>
            <w:r>
              <w:rPr>
                <w:rFonts w:ascii="仿宋_GB2312" w:hAnsi="仿宋_GB2312" w:cs="仿宋_GB2312" w:eastAsia="仿宋_GB2312"/>
                <w:sz w:val="24"/>
              </w:rPr>
              <w:t>2小时之内修复，重大故障在4小时之内修复。机顶盒故障超过4小时不能修复的，须向用户提供备用设备，保证用户正常收听收看。</w:t>
            </w:r>
          </w:p>
          <w:p>
            <w:pPr>
              <w:pStyle w:val="null3"/>
              <w:jc w:val="left"/>
            </w:pPr>
            <w:r>
              <w:rPr>
                <w:rFonts w:ascii="仿宋_GB2312" w:hAnsi="仿宋_GB2312" w:cs="仿宋_GB2312" w:eastAsia="仿宋_GB2312"/>
                <w:sz w:val="24"/>
              </w:rPr>
              <w:t>（三）应急广播社级传输干线中断、电缆中断、调频扩音器故障等一般性故障，在接到报告后</w:t>
            </w:r>
            <w:r>
              <w:rPr>
                <w:rFonts w:ascii="仿宋_GB2312" w:hAnsi="仿宋_GB2312" w:cs="仿宋_GB2312" w:eastAsia="仿宋_GB2312"/>
                <w:sz w:val="24"/>
              </w:rPr>
              <w:t>24小时内恢复。属于乡镇级、村级传输干线中断等重大故障，在接到报告后36小时内恢复。巡查巡检：县平台2周1次，乡镇应急广播站每月1次，村级应急广播室每季度1次，组级应急广播终端半年1次，及时整改发现的问题隐患，涉及系统升级、网络调整、设备迁移等重大变更的，应按规定做好测试、通报和备案，确保不影响安全播出。</w:t>
            </w:r>
          </w:p>
          <w:p>
            <w:pPr>
              <w:pStyle w:val="null3"/>
              <w:jc w:val="left"/>
            </w:pPr>
            <w:r>
              <w:rPr>
                <w:rFonts w:ascii="仿宋_GB2312" w:hAnsi="仿宋_GB2312" w:cs="仿宋_GB2312" w:eastAsia="仿宋_GB2312"/>
                <w:sz w:val="24"/>
              </w:rPr>
              <w:t>（四）地面数字电视接收设备一般故障</w:t>
            </w:r>
            <w:r>
              <w:rPr>
                <w:rFonts w:ascii="仿宋_GB2312" w:hAnsi="仿宋_GB2312" w:cs="仿宋_GB2312" w:eastAsia="仿宋_GB2312"/>
                <w:sz w:val="24"/>
              </w:rPr>
              <w:t>2小时之内修复，重大故障在4小时之内修复。机顶盒故障超过4小时不能修复的，须向用户提供备用设备，保证用户正常收听收看。每月要组织对辖区广播电视传输覆盖网络进行一次巡检，如发射台站设施设备、传输链路等是否正常运行，并做好巡检记录。</w:t>
            </w:r>
          </w:p>
          <w:p>
            <w:pPr>
              <w:pStyle w:val="null3"/>
              <w:jc w:val="left"/>
            </w:pPr>
            <w:r>
              <w:rPr>
                <w:rFonts w:ascii="仿宋_GB2312" w:hAnsi="仿宋_GB2312" w:cs="仿宋_GB2312" w:eastAsia="仿宋_GB2312"/>
                <w:sz w:val="24"/>
              </w:rPr>
              <w:t>（五）建立设施设备管理台账，承担因管理不善所造成的资产流失赔偿责任；及时报修故障设备，确保设备、仪器正常工作。</w:t>
            </w:r>
          </w:p>
          <w:p>
            <w:pPr>
              <w:pStyle w:val="null3"/>
              <w:jc w:val="left"/>
            </w:pPr>
            <w:r>
              <w:rPr>
                <w:rFonts w:ascii="仿宋_GB2312" w:hAnsi="仿宋_GB2312" w:cs="仿宋_GB2312" w:eastAsia="仿宋_GB2312"/>
                <w:sz w:val="24"/>
              </w:rPr>
              <w:t>（六）负责全县户户通、村村通、应急广播资料及时上报等工作。</w:t>
            </w:r>
          </w:p>
          <w:p>
            <w:pPr>
              <w:pStyle w:val="null3"/>
              <w:jc w:val="left"/>
            </w:pPr>
            <w:r>
              <w:rPr>
                <w:rFonts w:ascii="仿宋_GB2312" w:hAnsi="仿宋_GB2312" w:cs="仿宋_GB2312" w:eastAsia="仿宋_GB2312"/>
                <w:sz w:val="24"/>
              </w:rPr>
              <w:t>（七）结合各乡镇户户通、村村通、应急广播用户数，按每个广播电视公共服务网点配备维护人员一名。</w:t>
            </w:r>
          </w:p>
          <w:p>
            <w:pPr>
              <w:pStyle w:val="null3"/>
              <w:jc w:val="left"/>
            </w:pPr>
            <w:r>
              <w:rPr>
                <w:rFonts w:ascii="仿宋_GB2312" w:hAnsi="仿宋_GB2312" w:cs="仿宋_GB2312" w:eastAsia="仿宋_GB2312"/>
                <w:sz w:val="24"/>
              </w:rPr>
              <w:t>（八）制作并向用户发放广播电视公共服务卡，在户户通、村村通、村村响设备维护中，态度不好、服务不及时，户户通直播卫星用户投诉一次，经核实无误后，扣维护经费</w:t>
            </w:r>
            <w:r>
              <w:rPr>
                <w:rFonts w:ascii="仿宋_GB2312" w:hAnsi="仿宋_GB2312" w:cs="仿宋_GB2312" w:eastAsia="仿宋_GB2312"/>
                <w:sz w:val="24"/>
              </w:rPr>
              <w:t>500元，村村响设备扣维护经费500元。</w:t>
            </w:r>
          </w:p>
          <w:p>
            <w:pPr>
              <w:pStyle w:val="null3"/>
              <w:jc w:val="left"/>
            </w:pPr>
            <w:r>
              <w:rPr>
                <w:rFonts w:ascii="仿宋_GB2312" w:hAnsi="仿宋_GB2312" w:cs="仿宋_GB2312" w:eastAsia="仿宋_GB2312"/>
                <w:sz w:val="24"/>
              </w:rPr>
              <w:t>（九）应急广播终端在线率应不低于</w:t>
            </w:r>
            <w:r>
              <w:rPr>
                <w:rFonts w:ascii="仿宋_GB2312" w:hAnsi="仿宋_GB2312" w:cs="仿宋_GB2312" w:eastAsia="仿宋_GB2312"/>
                <w:sz w:val="24"/>
              </w:rPr>
              <w:t>90%（因地震、停电等不可控因素造成在线率降低的，以恢复正常运行后重新提取数据为准），每次低于1个百分点扣减服务费300元（大写叁佰元整）。严格落实应急广播平台 24 小时值班值守制度，确保 10 分钟内及时播发红色、橙色预警信息，确保广播播出安全。</w:t>
            </w:r>
          </w:p>
          <w:p>
            <w:pPr>
              <w:pStyle w:val="null3"/>
              <w:jc w:val="left"/>
            </w:pPr>
            <w:r>
              <w:rPr>
                <w:rFonts w:ascii="仿宋_GB2312" w:hAnsi="仿宋_GB2312" w:cs="仿宋_GB2312" w:eastAsia="仿宋_GB2312"/>
                <w:sz w:val="24"/>
              </w:rPr>
              <w:t>（十）每半年乙方根据屏山县各乡镇针对运维单位服务质量反映情况对运维单位的服务质量进行评价，乡镇评价不满意率达（包含）</w:t>
            </w:r>
            <w:r>
              <w:rPr>
                <w:rFonts w:ascii="仿宋_GB2312" w:hAnsi="仿宋_GB2312" w:cs="仿宋_GB2312" w:eastAsia="仿宋_GB2312"/>
                <w:sz w:val="24"/>
              </w:rPr>
              <w:t>50%，甲方可单方面终止合同；乡镇评价不满意率达（包含）80%，甲方扣维护经费20000元（大写贰万元整），且乙方应在30日内对服务情况进行整改，整改后再次由乡镇对运维单位服务质量进行评价。整改后乡镇评价不满意率仍然达（包含）80%的，甲方可单方面终止合同。</w:t>
            </w:r>
          </w:p>
          <w:p>
            <w:pPr>
              <w:pStyle w:val="null3"/>
              <w:jc w:val="left"/>
            </w:pPr>
            <w:r>
              <w:rPr>
                <w:rFonts w:ascii="仿宋_GB2312" w:hAnsi="仿宋_GB2312" w:cs="仿宋_GB2312" w:eastAsia="仿宋_GB2312"/>
                <w:sz w:val="24"/>
              </w:rPr>
              <w:t>（十一）在实施运维过程中必须强化安全管理，成交供应商全权承担安全责任。</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2026年9月25日至2027年9月24日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预付款付款条件：合同签订后，9月30日前。达到该付款条件起7个工作日内，支付合同总金额的46.0%</w:t>
            </w:r>
            <w:r>
              <w:br/>
            </w:r>
            <w:r>
              <w:rPr>
                <w:rFonts w:ascii="仿宋_GB2312" w:hAnsi="仿宋_GB2312" w:cs="仿宋_GB2312" w:eastAsia="仿宋_GB2312"/>
              </w:rPr>
              <w:t>2、</w:t>
            </w:r>
            <w:r>
              <w:rPr>
                <w:rFonts w:ascii="仿宋_GB2312" w:hAnsi="仿宋_GB2312" w:cs="仿宋_GB2312" w:eastAsia="仿宋_GB2312"/>
              </w:rPr>
              <w:t>进度款付款条件：11月30日前。达到该付款条件起7个工作日内，支付合同总金额的12.0%</w:t>
            </w:r>
            <w:r>
              <w:br/>
            </w:r>
            <w:r>
              <w:rPr>
                <w:rFonts w:ascii="仿宋_GB2312" w:hAnsi="仿宋_GB2312" w:cs="仿宋_GB2312" w:eastAsia="仿宋_GB2312"/>
              </w:rPr>
              <w:t>3、</w:t>
            </w:r>
            <w:r>
              <w:rPr>
                <w:rFonts w:ascii="仿宋_GB2312" w:hAnsi="仿宋_GB2312" w:cs="仿宋_GB2312" w:eastAsia="仿宋_GB2312"/>
              </w:rPr>
              <w:t>进度款付款条件：2027年3月31日前。达到该付款条件起7个工作日内，支付合同总金额的15.0%</w:t>
            </w:r>
            <w:r>
              <w:br/>
            </w:r>
            <w:r>
              <w:rPr>
                <w:rFonts w:ascii="仿宋_GB2312" w:hAnsi="仿宋_GB2312" w:cs="仿宋_GB2312" w:eastAsia="仿宋_GB2312"/>
              </w:rPr>
              <w:t>4、</w:t>
            </w:r>
            <w:r>
              <w:rPr>
                <w:rFonts w:ascii="仿宋_GB2312" w:hAnsi="仿宋_GB2312" w:cs="仿宋_GB2312" w:eastAsia="仿宋_GB2312"/>
              </w:rPr>
              <w:t>进度款付款条件：2027年6月30日前。达到该付款条件起7个工作日内，支付合同总金额的15.0%</w:t>
            </w:r>
            <w:r>
              <w:br/>
            </w:r>
            <w:r>
              <w:rPr>
                <w:rFonts w:ascii="仿宋_GB2312" w:hAnsi="仿宋_GB2312" w:cs="仿宋_GB2312" w:eastAsia="仿宋_GB2312"/>
              </w:rPr>
              <w:t>5、</w:t>
            </w:r>
            <w:r>
              <w:rPr>
                <w:rFonts w:ascii="仿宋_GB2312" w:hAnsi="仿宋_GB2312" w:cs="仿宋_GB2312" w:eastAsia="仿宋_GB2312"/>
              </w:rPr>
              <w:t>尾款付款条件：合同履行完成后。达到该付款条件起7个工作日内，支付合同总金额的12.0%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按合同约定执行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由于系统模板固化原因，本章内容分为了3个标的并分别进行了技术要求描述。本项目实际内容为1项2026年屏山县广播电视“户户通”运行维护服务，最高限价1139600元（此项说明仅用于供应商了解项目情况，无需其在响应文件中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协商小组可以根据</w:t>
      </w:r>
      <w:r>
        <w:rPr>
          <w:rFonts w:ascii="仿宋_GB2312" w:hAnsi="仿宋_GB2312" w:cs="仿宋_GB2312" w:eastAsia="仿宋_GB2312"/>
          <w:sz w:val="21"/>
        </w:rPr>
        <w:t>采购</w:t>
      </w:r>
      <w:r>
        <w:rPr>
          <w:rFonts w:ascii="仿宋_GB2312" w:hAnsi="仿宋_GB2312" w:cs="仿宋_GB2312" w:eastAsia="仿宋_GB2312"/>
          <w:sz w:val="21"/>
        </w:rPr>
        <w:t>文件和协商情况实质性变动第三章</w:t>
      </w:r>
      <w:r>
        <w:rPr>
          <w:rFonts w:ascii="仿宋_GB2312" w:hAnsi="仿宋_GB2312" w:cs="仿宋_GB2312" w:eastAsia="仿宋_GB2312"/>
          <w:sz w:val="21"/>
        </w:rPr>
        <w:t>"技术、服务及其他要求”中"3.2技术要求”，“3.3.服务要求”，但不得变动</w:t>
      </w:r>
      <w:r>
        <w:rPr>
          <w:rFonts w:ascii="仿宋_GB2312" w:hAnsi="仿宋_GB2312" w:cs="仿宋_GB2312" w:eastAsia="仿宋_GB2312"/>
          <w:sz w:val="21"/>
        </w:rPr>
        <w:t>采购</w:t>
      </w:r>
      <w:r>
        <w:rPr>
          <w:rFonts w:ascii="仿宋_GB2312" w:hAnsi="仿宋_GB2312" w:cs="仿宋_GB2312" w:eastAsia="仿宋_GB2312"/>
          <w:sz w:val="21"/>
        </w:rPr>
        <w:t>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协商小组可以根据</w:t>
      </w:r>
      <w:r>
        <w:rPr>
          <w:rFonts w:ascii="仿宋_GB2312" w:hAnsi="仿宋_GB2312" w:cs="仿宋_GB2312" w:eastAsia="仿宋_GB2312"/>
          <w:sz w:val="21"/>
        </w:rPr>
        <w:t>采购</w:t>
      </w:r>
      <w:r>
        <w:rPr>
          <w:rFonts w:ascii="仿宋_GB2312" w:hAnsi="仿宋_GB2312" w:cs="仿宋_GB2312" w:eastAsia="仿宋_GB2312"/>
          <w:sz w:val="21"/>
        </w:rPr>
        <w:t>文件和协商情况实质性变动第三章</w:t>
      </w:r>
      <w:r>
        <w:rPr>
          <w:rFonts w:ascii="仿宋_GB2312" w:hAnsi="仿宋_GB2312" w:cs="仿宋_GB2312" w:eastAsia="仿宋_GB2312"/>
          <w:sz w:val="21"/>
        </w:rPr>
        <w:t>"技术、服务及其他要求”中"3.2技术要求”，“3.3.服务要求”，但不得变动</w:t>
      </w:r>
      <w:r>
        <w:rPr>
          <w:rFonts w:ascii="仿宋_GB2312" w:hAnsi="仿宋_GB2312" w:cs="仿宋_GB2312" w:eastAsia="仿宋_GB2312"/>
          <w:sz w:val="21"/>
        </w:rPr>
        <w:t>采购</w:t>
      </w:r>
      <w:r>
        <w:rPr>
          <w:rFonts w:ascii="仿宋_GB2312" w:hAnsi="仿宋_GB2312" w:cs="仿宋_GB2312" w:eastAsia="仿宋_GB2312"/>
          <w:sz w:val="21"/>
        </w:rPr>
        <w:t>文件中的其他内容。实质性变动的内容，须经采购人代表确认。</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供应商需在项⽬电⼦化交易系统中按要求填写《投标（响应）函》完成承诺并进⾏电⼦签章。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具有有效的《⼴播电视节⽬传送业务经营许可证》、《卫星地⾯接收设施安装服务许可证》。</w:t>
            </w:r>
          </w:p>
        </w:tc>
        <w:tc>
          <w:tcPr>
            <w:tcW w:type="dxa" w:w="3322"/>
          </w:tcPr>
          <w:p>
            <w:pPr>
              <w:pStyle w:val="null3"/>
              <w:jc w:val="left"/>
            </w:pPr>
            <w:r>
              <w:rPr>
                <w:rFonts w:ascii="仿宋_GB2312" w:hAnsi="仿宋_GB2312" w:cs="仿宋_GB2312" w:eastAsia="仿宋_GB2312"/>
              </w:rPr>
              <w:t>提供有效的《⼴播电视节⽬传送业务经营许可证》、《卫星地⾯接收设施安装服务许可证》证书复印件加盖公章。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评审小组依据本项目采购文件的实质性要求，对符合资格的响应文件进行审查，以确定其是否满足本采购文件的实质性要求。本项目的符合性审查事项必须以本采购文件的明确规定的实质性要求为依据。</w:t>
            </w:r>
          </w:p>
        </w:tc>
        <w:tc>
          <w:tcPr>
            <w:tcW w:type="dxa" w:w="1661"/>
          </w:tcPr>
          <w:p>
            <w:pPr>
              <w:pStyle w:val="null3"/>
              <w:jc w:val="left"/>
            </w:pPr>
            <w:r>
              <w:rPr>
                <w:rFonts w:ascii="仿宋_GB2312" w:hAnsi="仿宋_GB2312" w:cs="仿宋_GB2312" w:eastAsia="仿宋_GB2312"/>
              </w:rPr>
              <w:t>残疾人福利性单位声明函,中小企业声明函,供应商应提交的相关证明材料,具有健全财务会计制度的证明材料,服务应答表,报价表,商务应答表.docx,投标（响应）函,监狱企业的证明文件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