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rPr>
          <w:rFonts w:ascii="方正小标宋简体" w:eastAsia="方正小标宋简体"/>
        </w:rPr>
      </w:pPr>
      <w:r>
        <w:rPr>
          <w:rFonts w:hint="eastAsia" w:ascii="方正小标宋简体" w:eastAsia="方正小标宋简体"/>
        </w:rPr>
        <w:t>招标公告</w:t>
      </w:r>
    </w:p>
    <w:p>
      <w:pPr>
        <w:spacing w:line="560" w:lineRule="exact"/>
        <w:ind w:firstLine="560" w:firstLineChars="200"/>
        <w:rPr>
          <w:sz w:val="28"/>
          <w:szCs w:val="28"/>
        </w:rPr>
      </w:pPr>
      <w:r>
        <w:rPr>
          <w:rFonts w:hint="eastAsia"/>
          <w:sz w:val="28"/>
          <w:szCs w:val="28"/>
        </w:rPr>
        <w:t>我部就以下项目进行国内公开招标，采购资金已全部落实，欢迎符合条件的供应商参加投标。</w:t>
      </w:r>
    </w:p>
    <w:p>
      <w:pPr>
        <w:tabs>
          <w:tab w:val="left" w:pos="846"/>
          <w:tab w:val="left" w:pos="1134"/>
        </w:tabs>
        <w:spacing w:line="560" w:lineRule="exact"/>
        <w:ind w:firstLine="560" w:firstLineChars="200"/>
        <w:rPr>
          <w:rFonts w:eastAsia="黑体"/>
          <w:sz w:val="28"/>
          <w:szCs w:val="28"/>
        </w:rPr>
      </w:pPr>
      <w:r>
        <w:rPr>
          <w:rFonts w:hint="eastAsia" w:eastAsia="黑体"/>
          <w:sz w:val="28"/>
          <w:szCs w:val="28"/>
        </w:rPr>
        <w:t>一、项目名称：</w:t>
      </w:r>
      <w:r>
        <w:rPr>
          <w:rFonts w:eastAsia="黑体"/>
          <w:sz w:val="28"/>
          <w:szCs w:val="28"/>
          <w:u w:val="single"/>
        </w:rPr>
        <w:t xml:space="preserve"> </w:t>
      </w:r>
      <w:r>
        <w:rPr>
          <w:rFonts w:hint="eastAsia" w:eastAsia="黑体"/>
          <w:sz w:val="28"/>
          <w:szCs w:val="28"/>
          <w:u w:val="single"/>
        </w:rPr>
        <w:t>副食品采购定点单位</w:t>
      </w:r>
      <w:r>
        <w:rPr>
          <w:rFonts w:eastAsia="黑体"/>
          <w:sz w:val="28"/>
          <w:szCs w:val="28"/>
          <w:u w:val="single"/>
        </w:rPr>
        <w:t xml:space="preserve">  </w:t>
      </w:r>
    </w:p>
    <w:p>
      <w:pPr>
        <w:tabs>
          <w:tab w:val="left" w:pos="0"/>
          <w:tab w:val="left" w:pos="846"/>
          <w:tab w:val="left" w:pos="1122"/>
        </w:tabs>
        <w:spacing w:line="560" w:lineRule="exact"/>
        <w:ind w:firstLine="560" w:firstLineChars="200"/>
        <w:rPr>
          <w:rFonts w:eastAsia="黑体"/>
          <w:sz w:val="28"/>
          <w:szCs w:val="28"/>
        </w:rPr>
      </w:pPr>
      <w:r>
        <w:rPr>
          <w:rFonts w:hint="eastAsia" w:eastAsia="黑体"/>
          <w:sz w:val="28"/>
          <w:szCs w:val="28"/>
        </w:rPr>
        <w:t>二、项目编号：</w:t>
      </w:r>
      <w:r>
        <w:rPr>
          <w:rFonts w:eastAsia="黑体"/>
          <w:sz w:val="28"/>
          <w:szCs w:val="28"/>
          <w:u w:val="single"/>
        </w:rPr>
        <w:t xml:space="preserve"> </w:t>
      </w:r>
      <w:r>
        <w:rPr>
          <w:rFonts w:hint="eastAsia" w:eastAsia="黑体"/>
          <w:sz w:val="28"/>
          <w:szCs w:val="28"/>
          <w:u w:val="single"/>
        </w:rPr>
        <w:t xml:space="preserve">2023-JWEZDC-F1009 </w:t>
      </w:r>
      <w:r>
        <w:rPr>
          <w:rFonts w:eastAsia="黑体"/>
          <w:sz w:val="28"/>
          <w:szCs w:val="28"/>
          <w:u w:val="single"/>
        </w:rPr>
        <w:t xml:space="preserve">   </w:t>
      </w:r>
    </w:p>
    <w:p>
      <w:pPr>
        <w:tabs>
          <w:tab w:val="left" w:pos="0"/>
          <w:tab w:val="left" w:pos="846"/>
          <w:tab w:val="left" w:pos="1122"/>
        </w:tabs>
        <w:spacing w:line="560" w:lineRule="exact"/>
        <w:ind w:firstLine="560" w:firstLineChars="200"/>
        <w:rPr>
          <w:rFonts w:eastAsia="黑体"/>
          <w:sz w:val="28"/>
          <w:szCs w:val="28"/>
        </w:rPr>
      </w:pPr>
      <w:r>
        <w:rPr>
          <w:rFonts w:hint="eastAsia" w:eastAsia="黑体"/>
          <w:sz w:val="28"/>
          <w:szCs w:val="28"/>
        </w:rPr>
        <w:t>三、项目概况：</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821"/>
        <w:gridCol w:w="2543"/>
        <w:gridCol w:w="1417"/>
        <w:gridCol w:w="1276"/>
        <w:gridCol w:w="9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988" w:type="dxa"/>
            <w:vAlign w:val="center"/>
          </w:tcPr>
          <w:p>
            <w:pPr>
              <w:spacing w:line="360" w:lineRule="exact"/>
              <w:jc w:val="center"/>
              <w:rPr>
                <w:rFonts w:ascii="宋体" w:hAnsi="宋体"/>
                <w:snapToGrid w:val="0"/>
                <w:sz w:val="24"/>
              </w:rPr>
            </w:pPr>
            <w:r>
              <w:rPr>
                <w:rFonts w:hint="eastAsia" w:ascii="宋体" w:hAnsi="宋体"/>
                <w:snapToGrid w:val="0"/>
                <w:sz w:val="24"/>
              </w:rPr>
              <w:t>包号</w:t>
            </w:r>
            <w:r>
              <w:rPr>
                <w:rFonts w:ascii="宋体" w:hAnsi="宋体"/>
                <w:snapToGrid w:val="0"/>
                <w:sz w:val="24"/>
              </w:rPr>
              <w:t>/</w:t>
            </w:r>
            <w:r>
              <w:rPr>
                <w:rFonts w:hint="eastAsia" w:ascii="宋体" w:hAnsi="宋体"/>
                <w:snapToGrid w:val="0"/>
                <w:sz w:val="24"/>
              </w:rPr>
              <w:t>序号</w:t>
            </w:r>
          </w:p>
        </w:tc>
        <w:tc>
          <w:tcPr>
            <w:tcW w:w="1821" w:type="dxa"/>
            <w:vAlign w:val="center"/>
          </w:tcPr>
          <w:p>
            <w:pPr>
              <w:spacing w:line="360" w:lineRule="exact"/>
              <w:jc w:val="center"/>
              <w:rPr>
                <w:rFonts w:ascii="宋体" w:hAnsi="宋体"/>
                <w:snapToGrid w:val="0"/>
                <w:sz w:val="24"/>
              </w:rPr>
            </w:pPr>
            <w:r>
              <w:rPr>
                <w:rFonts w:hint="eastAsia" w:ascii="宋体" w:hAnsi="宋体"/>
                <w:snapToGrid w:val="0"/>
                <w:sz w:val="24"/>
              </w:rPr>
              <w:t>服务名称</w:t>
            </w:r>
          </w:p>
        </w:tc>
        <w:tc>
          <w:tcPr>
            <w:tcW w:w="2543" w:type="dxa"/>
            <w:vAlign w:val="center"/>
          </w:tcPr>
          <w:p>
            <w:pPr>
              <w:spacing w:line="360" w:lineRule="exact"/>
              <w:jc w:val="center"/>
              <w:rPr>
                <w:rFonts w:ascii="宋体" w:hAnsi="宋体"/>
                <w:snapToGrid w:val="0"/>
                <w:sz w:val="24"/>
              </w:rPr>
            </w:pPr>
            <w:r>
              <w:rPr>
                <w:rFonts w:hint="eastAsia" w:ascii="宋体" w:hAnsi="宋体"/>
                <w:snapToGrid w:val="0"/>
                <w:sz w:val="24"/>
              </w:rPr>
              <w:t>服务要求</w:t>
            </w:r>
          </w:p>
        </w:tc>
        <w:tc>
          <w:tcPr>
            <w:tcW w:w="1417" w:type="dxa"/>
            <w:vAlign w:val="center"/>
          </w:tcPr>
          <w:p>
            <w:pPr>
              <w:spacing w:line="360" w:lineRule="exact"/>
              <w:jc w:val="center"/>
              <w:rPr>
                <w:rFonts w:ascii="宋体" w:hAnsi="宋体"/>
                <w:snapToGrid w:val="0"/>
                <w:sz w:val="24"/>
              </w:rPr>
            </w:pPr>
            <w:r>
              <w:rPr>
                <w:rFonts w:hint="eastAsia" w:ascii="宋体" w:hAnsi="宋体"/>
                <w:snapToGrid w:val="0"/>
                <w:sz w:val="24"/>
              </w:rPr>
              <w:t>服务地点</w:t>
            </w:r>
          </w:p>
        </w:tc>
        <w:tc>
          <w:tcPr>
            <w:tcW w:w="1276" w:type="dxa"/>
            <w:vAlign w:val="center"/>
          </w:tcPr>
          <w:p>
            <w:pPr>
              <w:spacing w:line="360" w:lineRule="exact"/>
              <w:jc w:val="center"/>
              <w:rPr>
                <w:rFonts w:ascii="宋体" w:hAnsi="宋体"/>
                <w:snapToGrid w:val="0"/>
                <w:sz w:val="24"/>
              </w:rPr>
            </w:pPr>
            <w:r>
              <w:rPr>
                <w:rFonts w:hint="eastAsia" w:ascii="宋体" w:hAnsi="宋体"/>
                <w:bCs/>
                <w:spacing w:val="-4"/>
                <w:sz w:val="24"/>
              </w:rPr>
              <w:t>交付时间/服务期限</w:t>
            </w:r>
          </w:p>
        </w:tc>
        <w:tc>
          <w:tcPr>
            <w:tcW w:w="955" w:type="dxa"/>
            <w:vAlign w:val="center"/>
          </w:tcPr>
          <w:p>
            <w:pPr>
              <w:spacing w:line="360" w:lineRule="exact"/>
              <w:jc w:val="center"/>
              <w:rPr>
                <w:rFonts w:ascii="宋体" w:hAnsi="宋体"/>
                <w:snapToGrid w:val="0"/>
                <w:sz w:val="24"/>
              </w:rPr>
            </w:pPr>
            <w:r>
              <w:rPr>
                <w:rFonts w:hint="eastAsia" w:ascii="宋体" w:hAnsi="宋体"/>
                <w:snapToGrid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88" w:type="dxa"/>
            <w:vAlign w:val="center"/>
          </w:tcPr>
          <w:p>
            <w:pPr>
              <w:spacing w:line="360" w:lineRule="exact"/>
              <w:jc w:val="center"/>
              <w:rPr>
                <w:rFonts w:ascii="宋体" w:hAnsi="宋体"/>
                <w:sz w:val="24"/>
              </w:rPr>
            </w:pPr>
            <w:r>
              <w:rPr>
                <w:rFonts w:hint="eastAsia" w:ascii="宋体" w:hAnsi="宋体"/>
                <w:snapToGrid w:val="0"/>
                <w:sz w:val="24"/>
              </w:rPr>
              <w:t>1</w:t>
            </w:r>
          </w:p>
        </w:tc>
        <w:tc>
          <w:tcPr>
            <w:tcW w:w="1821" w:type="dxa"/>
            <w:vAlign w:val="center"/>
          </w:tcPr>
          <w:p>
            <w:pPr>
              <w:spacing w:line="360" w:lineRule="exact"/>
              <w:jc w:val="center"/>
              <w:rPr>
                <w:rFonts w:ascii="宋体" w:hAnsi="宋体"/>
                <w:sz w:val="24"/>
              </w:rPr>
            </w:pPr>
            <w:r>
              <w:rPr>
                <w:rFonts w:hint="eastAsia" w:ascii="宋体" w:hAnsi="宋体"/>
                <w:snapToGrid w:val="0"/>
                <w:sz w:val="24"/>
              </w:rPr>
              <w:t>副食品采购定点单位</w:t>
            </w:r>
          </w:p>
        </w:tc>
        <w:tc>
          <w:tcPr>
            <w:tcW w:w="2543" w:type="dxa"/>
            <w:vAlign w:val="center"/>
          </w:tcPr>
          <w:p>
            <w:pPr>
              <w:spacing w:line="360" w:lineRule="exact"/>
              <w:jc w:val="center"/>
              <w:rPr>
                <w:rFonts w:ascii="宋体" w:hAnsi="宋体"/>
                <w:sz w:val="24"/>
              </w:rPr>
            </w:pPr>
            <w:r>
              <w:rPr>
                <w:rFonts w:hint="eastAsia" w:ascii="宋体" w:hAnsi="宋体"/>
                <w:snapToGrid w:val="0"/>
                <w:sz w:val="24"/>
              </w:rPr>
              <w:t>详见招标文件</w:t>
            </w:r>
          </w:p>
        </w:tc>
        <w:tc>
          <w:tcPr>
            <w:tcW w:w="1417" w:type="dxa"/>
            <w:vAlign w:val="center"/>
          </w:tcPr>
          <w:p>
            <w:pPr>
              <w:spacing w:line="360" w:lineRule="exact"/>
              <w:jc w:val="center"/>
              <w:rPr>
                <w:rFonts w:ascii="宋体" w:hAnsi="宋体"/>
                <w:sz w:val="24"/>
              </w:rPr>
            </w:pPr>
            <w:r>
              <w:rPr>
                <w:rFonts w:hint="eastAsia" w:ascii="宋体" w:hAnsi="宋体"/>
                <w:snapToGrid w:val="0"/>
                <w:sz w:val="24"/>
              </w:rPr>
              <w:t>江苏省无锡市宜兴市</w:t>
            </w:r>
          </w:p>
        </w:tc>
        <w:tc>
          <w:tcPr>
            <w:tcW w:w="1276" w:type="dxa"/>
            <w:vAlign w:val="center"/>
          </w:tcPr>
          <w:p>
            <w:pPr>
              <w:spacing w:line="360" w:lineRule="exact"/>
              <w:jc w:val="center"/>
              <w:rPr>
                <w:rFonts w:ascii="宋体" w:hAnsi="宋体"/>
                <w:sz w:val="24"/>
              </w:rPr>
            </w:pPr>
            <w:r>
              <w:rPr>
                <w:rFonts w:hint="eastAsia" w:ascii="宋体" w:hAnsi="宋体"/>
                <w:snapToGrid w:val="0"/>
                <w:sz w:val="24"/>
              </w:rPr>
              <w:t>自合同签订之日起1年</w:t>
            </w:r>
          </w:p>
        </w:tc>
        <w:tc>
          <w:tcPr>
            <w:tcW w:w="955" w:type="dxa"/>
            <w:vAlign w:val="center"/>
          </w:tcPr>
          <w:p>
            <w:pPr>
              <w:spacing w:line="360" w:lineRule="exact"/>
              <w:jc w:val="center"/>
              <w:rPr>
                <w:rFonts w:ascii="宋体" w:hAnsi="宋体"/>
                <w:sz w:val="24"/>
              </w:rPr>
            </w:pPr>
            <w:r>
              <w:rPr>
                <w:rFonts w:hint="eastAsia"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000" w:type="dxa"/>
            <w:gridSpan w:val="6"/>
            <w:vAlign w:val="center"/>
          </w:tcPr>
          <w:p>
            <w:pPr>
              <w:spacing w:line="360" w:lineRule="exact"/>
              <w:jc w:val="left"/>
              <w:rPr>
                <w:rFonts w:ascii="宋体" w:hAnsi="宋体"/>
                <w:sz w:val="24"/>
              </w:rPr>
            </w:pPr>
            <w:r>
              <w:rPr>
                <w:rFonts w:hint="eastAsia" w:ascii="宋体" w:hAnsi="宋体"/>
                <w:sz w:val="24"/>
              </w:rPr>
              <w:t>说明：</w:t>
            </w:r>
            <w:r>
              <w:rPr>
                <w:rFonts w:ascii="宋体" w:hAnsi="宋体"/>
                <w:sz w:val="24"/>
              </w:rPr>
              <w:t>投标供应商</w:t>
            </w:r>
            <w:r>
              <w:rPr>
                <w:rFonts w:hint="eastAsia" w:ascii="宋体" w:hAnsi="宋体"/>
                <w:sz w:val="24"/>
              </w:rPr>
              <w:t>应当</w:t>
            </w:r>
            <w:r>
              <w:rPr>
                <w:rFonts w:ascii="宋体" w:hAnsi="宋体"/>
                <w:sz w:val="24"/>
              </w:rPr>
              <w:t>对所投包内所有</w:t>
            </w:r>
            <w:r>
              <w:rPr>
                <w:rFonts w:hint="eastAsia" w:ascii="宋体" w:hAnsi="宋体"/>
                <w:sz w:val="24"/>
              </w:rPr>
              <w:t>服务内容</w:t>
            </w:r>
            <w:r>
              <w:rPr>
                <w:rFonts w:ascii="宋体" w:hAnsi="宋体"/>
                <w:sz w:val="24"/>
              </w:rPr>
              <w:t>进行</w:t>
            </w:r>
            <w:r>
              <w:rPr>
                <w:rFonts w:hint="eastAsia" w:ascii="宋体" w:hAnsi="宋体"/>
                <w:sz w:val="24"/>
              </w:rPr>
              <w:t>唯一</w:t>
            </w:r>
            <w:r>
              <w:rPr>
                <w:rFonts w:ascii="宋体" w:hAnsi="宋体"/>
                <w:sz w:val="24"/>
              </w:rPr>
              <w:t>报价，否则视为无效投标。</w:t>
            </w:r>
          </w:p>
        </w:tc>
      </w:tr>
    </w:tbl>
    <w:p>
      <w:pPr>
        <w:spacing w:line="560" w:lineRule="exact"/>
        <w:ind w:firstLine="560" w:firstLineChars="200"/>
        <w:rPr>
          <w:rFonts w:ascii="宋体" w:hAnsi="宋体"/>
          <w:sz w:val="28"/>
          <w:szCs w:val="28"/>
        </w:rPr>
      </w:pPr>
      <w:r>
        <w:rPr>
          <w:rFonts w:ascii="宋体" w:hAnsi="宋体"/>
          <w:sz w:val="28"/>
          <w:szCs w:val="28"/>
        </w:rPr>
        <w:t>1.本项目是否接受联合体投标</w:t>
      </w:r>
      <w:r>
        <w:rPr>
          <w:rFonts w:hint="eastAsia" w:ascii="宋体" w:hAnsi="宋体"/>
          <w:sz w:val="28"/>
          <w:szCs w:val="28"/>
        </w:rPr>
        <w:t>：</w:t>
      </w:r>
      <w:r>
        <w:rPr>
          <w:rFonts w:ascii="宋体" w:hAnsi="宋体"/>
          <w:sz w:val="28"/>
          <w:szCs w:val="28"/>
          <w:u w:val="single"/>
        </w:rPr>
        <w:t xml:space="preserve">   </w:t>
      </w:r>
      <w:r>
        <w:rPr>
          <w:rFonts w:hint="eastAsia" w:ascii="宋体" w:hAnsi="宋体"/>
          <w:sz w:val="28"/>
          <w:szCs w:val="28"/>
          <w:u w:val="single"/>
        </w:rPr>
        <w:t>不接受</w:t>
      </w:r>
      <w:r>
        <w:rPr>
          <w:rFonts w:ascii="宋体" w:hAnsi="宋体"/>
          <w:sz w:val="28"/>
          <w:szCs w:val="28"/>
          <w:u w:val="single"/>
        </w:rPr>
        <w:t xml:space="preserve">     </w:t>
      </w:r>
      <w:r>
        <w:rPr>
          <w:rFonts w:hint="eastAsia" w:ascii="宋体" w:hAnsi="宋体"/>
          <w:sz w:val="28"/>
          <w:szCs w:val="28"/>
        </w:rPr>
        <w:t>；</w:t>
      </w:r>
    </w:p>
    <w:p>
      <w:pPr>
        <w:spacing w:line="560" w:lineRule="exact"/>
        <w:ind w:firstLine="560" w:firstLineChars="200"/>
        <w:rPr>
          <w:rFonts w:ascii="宋体" w:hAnsi="宋体"/>
          <w:sz w:val="28"/>
          <w:szCs w:val="28"/>
          <w:u w:val="single"/>
        </w:rPr>
      </w:pPr>
      <w:r>
        <w:rPr>
          <w:rFonts w:ascii="宋体" w:hAnsi="宋体"/>
          <w:sz w:val="28"/>
          <w:szCs w:val="28"/>
        </w:rPr>
        <w:t>※2.项目预算：</w:t>
      </w:r>
      <w:r>
        <w:rPr>
          <w:rFonts w:ascii="宋体" w:hAnsi="宋体"/>
          <w:sz w:val="28"/>
          <w:szCs w:val="28"/>
          <w:u w:val="single"/>
        </w:rPr>
        <w:t xml:space="preserve">  </w:t>
      </w:r>
      <w:r>
        <w:rPr>
          <w:rFonts w:hint="eastAsia" w:ascii="宋体" w:hAnsi="宋体"/>
          <w:sz w:val="28"/>
          <w:szCs w:val="28"/>
          <w:u w:val="single"/>
        </w:rPr>
        <w:t>4000万元</w:t>
      </w:r>
      <w:r>
        <w:rPr>
          <w:rFonts w:ascii="宋体" w:hAnsi="宋体"/>
          <w:sz w:val="28"/>
          <w:szCs w:val="28"/>
          <w:u w:val="single"/>
        </w:rPr>
        <w:t xml:space="preserve">   </w:t>
      </w:r>
      <w:r>
        <w:rPr>
          <w:rFonts w:hint="eastAsia" w:ascii="宋体" w:hAnsi="宋体"/>
          <w:sz w:val="28"/>
          <w:szCs w:val="28"/>
        </w:rPr>
        <w:t>；</w:t>
      </w:r>
    </w:p>
    <w:p>
      <w:pPr>
        <w:spacing w:line="560" w:lineRule="exact"/>
        <w:ind w:firstLine="560" w:firstLineChars="200"/>
        <w:rPr>
          <w:rFonts w:ascii="宋体" w:hAnsi="宋体"/>
          <w:sz w:val="28"/>
          <w:szCs w:val="28"/>
        </w:rPr>
      </w:pPr>
      <w:r>
        <w:rPr>
          <w:rFonts w:ascii="宋体" w:hAnsi="宋体"/>
          <w:sz w:val="28"/>
          <w:szCs w:val="28"/>
        </w:rPr>
        <w:t>※3.最高限价：</w:t>
      </w:r>
      <w:r>
        <w:rPr>
          <w:rFonts w:ascii="宋体" w:hAnsi="宋体"/>
          <w:sz w:val="28"/>
          <w:szCs w:val="28"/>
          <w:u w:val="single"/>
        </w:rPr>
        <w:t xml:space="preserve"> </w:t>
      </w:r>
      <w:r>
        <w:rPr>
          <w:rFonts w:hint="eastAsia" w:ascii="宋体" w:hAnsi="宋体"/>
          <w:sz w:val="28"/>
          <w:szCs w:val="28"/>
          <w:u w:val="single"/>
        </w:rPr>
        <w:t>肉类、水产品类、活禽类、零星冻品副食品类下浮率≥20%；蔬菜、菇菌、水果类下浮率≥28%；干货、其他属类、调味品类、奶制品下浮率≥20%</w:t>
      </w:r>
      <w:r>
        <w:rPr>
          <w:rFonts w:ascii="宋体" w:hAnsi="宋体"/>
          <w:sz w:val="28"/>
          <w:szCs w:val="28"/>
          <w:u w:val="single"/>
        </w:rPr>
        <w:t xml:space="preserve"> </w:t>
      </w:r>
      <w:r>
        <w:rPr>
          <w:rFonts w:hint="eastAsia" w:ascii="宋体" w:hAnsi="宋体"/>
          <w:sz w:val="28"/>
          <w:szCs w:val="28"/>
        </w:rPr>
        <w:t>；</w:t>
      </w:r>
    </w:p>
    <w:p>
      <w:pPr>
        <w:spacing w:line="560" w:lineRule="exact"/>
        <w:ind w:firstLine="560" w:firstLineChars="200"/>
      </w:pPr>
      <w:r>
        <w:rPr>
          <w:rFonts w:ascii="宋体" w:hAnsi="宋体"/>
          <w:sz w:val="28"/>
          <w:szCs w:val="28"/>
        </w:rPr>
        <w:t>※4.本项目第</w:t>
      </w:r>
      <w:r>
        <w:rPr>
          <w:rFonts w:ascii="宋体" w:hAnsi="宋体"/>
          <w:sz w:val="28"/>
          <w:szCs w:val="28"/>
          <w:u w:val="single"/>
        </w:rPr>
        <w:t xml:space="preserve"> </w:t>
      </w:r>
      <w:r>
        <w:rPr>
          <w:rFonts w:hint="eastAsia" w:ascii="宋体" w:hAnsi="宋体"/>
          <w:sz w:val="28"/>
          <w:szCs w:val="28"/>
          <w:u w:val="single"/>
        </w:rPr>
        <w:t>1</w:t>
      </w:r>
      <w:r>
        <w:rPr>
          <w:rFonts w:ascii="宋体" w:hAnsi="宋体"/>
          <w:sz w:val="28"/>
          <w:szCs w:val="28"/>
          <w:u w:val="single"/>
        </w:rPr>
        <w:t xml:space="preserve"> </w:t>
      </w:r>
      <w:r>
        <w:rPr>
          <w:rFonts w:hint="eastAsia" w:ascii="宋体" w:hAnsi="宋体"/>
          <w:sz w:val="28"/>
          <w:szCs w:val="28"/>
        </w:rPr>
        <w:t>包确定</w:t>
      </w:r>
      <w:r>
        <w:rPr>
          <w:rFonts w:ascii="宋体" w:hAnsi="宋体"/>
          <w:sz w:val="28"/>
          <w:szCs w:val="28"/>
          <w:u w:val="single"/>
        </w:rPr>
        <w:t xml:space="preserve"> </w:t>
      </w:r>
      <w:r>
        <w:rPr>
          <w:rFonts w:hint="eastAsia" w:ascii="宋体" w:hAnsi="宋体"/>
          <w:sz w:val="28"/>
          <w:szCs w:val="28"/>
          <w:u w:val="single"/>
        </w:rPr>
        <w:t>3</w:t>
      </w:r>
      <w:r>
        <w:rPr>
          <w:rFonts w:ascii="宋体" w:hAnsi="宋体"/>
          <w:sz w:val="28"/>
          <w:szCs w:val="28"/>
          <w:u w:val="single"/>
        </w:rPr>
        <w:t xml:space="preserve"> </w:t>
      </w:r>
      <w:r>
        <w:rPr>
          <w:rFonts w:hint="eastAsia" w:ascii="宋体" w:hAnsi="宋体"/>
          <w:sz w:val="28"/>
          <w:szCs w:val="28"/>
        </w:rPr>
        <w:t>家供应商中标，</w:t>
      </w:r>
      <w:r>
        <w:rPr>
          <w:rFonts w:ascii="宋体" w:hAnsi="宋体"/>
          <w:bCs/>
          <w:sz w:val="28"/>
          <w:szCs w:val="28"/>
        </w:rPr>
        <w:t>中标数量比例按</w:t>
      </w:r>
      <w:r>
        <w:rPr>
          <w:rFonts w:ascii="宋体" w:hAnsi="宋体"/>
          <w:sz w:val="28"/>
          <w:szCs w:val="28"/>
          <w:u w:val="single"/>
        </w:rPr>
        <w:t xml:space="preserve">  </w:t>
      </w:r>
      <w:r>
        <w:rPr>
          <w:rFonts w:hint="eastAsia" w:ascii="宋体" w:hAnsi="宋体"/>
          <w:sz w:val="28"/>
          <w:szCs w:val="28"/>
          <w:u w:val="single"/>
        </w:rPr>
        <w:t>/</w:t>
      </w:r>
      <w:r>
        <w:rPr>
          <w:rFonts w:ascii="宋体" w:hAnsi="宋体"/>
          <w:sz w:val="28"/>
          <w:szCs w:val="28"/>
          <w:u w:val="single"/>
        </w:rPr>
        <w:t xml:space="preserve">  </w:t>
      </w:r>
      <w:r>
        <w:rPr>
          <w:rFonts w:ascii="宋体" w:hAnsi="宋体"/>
          <w:bCs/>
          <w:sz w:val="28"/>
          <w:szCs w:val="28"/>
        </w:rPr>
        <w:t>计算</w:t>
      </w:r>
      <w:r>
        <w:rPr>
          <w:rFonts w:hint="eastAsia" w:ascii="宋体" w:hAnsi="宋体"/>
          <w:bCs/>
          <w:sz w:val="28"/>
          <w:szCs w:val="28"/>
        </w:rPr>
        <w:t>，</w:t>
      </w:r>
      <w:r>
        <w:rPr>
          <w:rFonts w:hint="eastAsia" w:ascii="宋体" w:hAnsi="宋体"/>
          <w:sz w:val="28"/>
          <w:szCs w:val="28"/>
        </w:rPr>
        <w:t>中标价格确定方式按照</w:t>
      </w:r>
      <w:r>
        <w:rPr>
          <w:rFonts w:ascii="宋体" w:hAnsi="宋体"/>
          <w:sz w:val="28"/>
          <w:szCs w:val="28"/>
          <w:u w:val="single"/>
        </w:rPr>
        <w:t xml:space="preserve"> </w:t>
      </w:r>
      <w:r>
        <w:rPr>
          <w:rFonts w:hint="eastAsia" w:ascii="宋体" w:hAnsi="宋体"/>
          <w:sz w:val="28"/>
          <w:szCs w:val="28"/>
          <w:u w:val="single"/>
        </w:rPr>
        <w:t>（1）第二、三名预中标供应商的三类报价逐一与第一名预中标供应商的报价对比，各类报价高于或等于第一名预中标供应商的，中标价格执行第一名预中标供应商报价，各类报价低于第一名中标供应商的，执行各自报价；（2）预中标供应商不接受第一名预中标供应商报价的，视为放弃中标资格，其放弃的数量，按照评审排名，从第一名开始，依次商投标供应商承担。</w:t>
      </w:r>
      <w:r>
        <w:rPr>
          <w:rFonts w:ascii="宋体" w:hAnsi="宋体"/>
          <w:sz w:val="28"/>
          <w:szCs w:val="28"/>
          <w:u w:val="single"/>
        </w:rPr>
        <w:t xml:space="preserve"> </w:t>
      </w:r>
      <w:r>
        <w:rPr>
          <w:rFonts w:hint="eastAsia" w:ascii="宋体" w:hAnsi="宋体"/>
          <w:sz w:val="28"/>
          <w:szCs w:val="28"/>
        </w:rPr>
        <w:t>执行。</w:t>
      </w:r>
    </w:p>
    <w:p>
      <w:pPr>
        <w:tabs>
          <w:tab w:val="left" w:pos="0"/>
          <w:tab w:val="left" w:pos="846"/>
          <w:tab w:val="left" w:pos="1122"/>
        </w:tabs>
        <w:spacing w:line="560" w:lineRule="exact"/>
        <w:ind w:firstLine="560" w:firstLineChars="200"/>
        <w:rPr>
          <w:rFonts w:eastAsia="黑体"/>
          <w:sz w:val="28"/>
          <w:szCs w:val="28"/>
        </w:rPr>
      </w:pPr>
      <w:r>
        <w:rPr>
          <w:rFonts w:hint="eastAsia" w:eastAsia="黑体"/>
          <w:sz w:val="28"/>
          <w:szCs w:val="28"/>
        </w:rPr>
        <w:t>四、投标供应商资格条件</w:t>
      </w:r>
    </w:p>
    <w:p>
      <w:pPr>
        <w:spacing w:line="560" w:lineRule="exact"/>
        <w:ind w:firstLine="560" w:firstLineChars="200"/>
        <w:rPr>
          <w:rFonts w:ascii="宋体" w:hAnsi="宋体"/>
          <w:sz w:val="28"/>
          <w:szCs w:val="28"/>
        </w:rPr>
      </w:pPr>
      <w:r>
        <w:rPr>
          <w:rFonts w:hint="eastAsia" w:ascii="宋体" w:hAnsi="宋体"/>
          <w:sz w:val="28"/>
          <w:szCs w:val="28"/>
        </w:rPr>
        <w:t>（一）具有企（事）业法人资格（有行业特殊情况的银行、保险、电力、电信等法人分支机构，会计师、律师等非法人组织，行业协会等社会团体法人除外）；</w:t>
      </w:r>
    </w:p>
    <w:p>
      <w:pPr>
        <w:spacing w:line="560" w:lineRule="exact"/>
        <w:ind w:firstLine="560" w:firstLineChars="200"/>
        <w:rPr>
          <w:rFonts w:ascii="宋体" w:hAnsi="宋体"/>
          <w:sz w:val="28"/>
          <w:szCs w:val="28"/>
        </w:rPr>
      </w:pPr>
      <w:r>
        <w:rPr>
          <w:rFonts w:hint="eastAsia" w:ascii="宋体" w:hAnsi="宋体"/>
          <w:sz w:val="28"/>
          <w:szCs w:val="28"/>
        </w:rPr>
        <w:t>（二）国有企业</w:t>
      </w:r>
      <w:r>
        <w:rPr>
          <w:rFonts w:hint="eastAsia" w:ascii="宋体" w:hAnsi="宋体"/>
          <w:sz w:val="28"/>
          <w:szCs w:val="28"/>
          <w:lang w:eastAsia="zh-CN"/>
        </w:rPr>
        <w:t>、</w:t>
      </w:r>
      <w:r>
        <w:rPr>
          <w:rFonts w:hint="eastAsia" w:ascii="宋体" w:hAnsi="宋体"/>
          <w:sz w:val="28"/>
          <w:szCs w:val="28"/>
        </w:rPr>
        <w:t>事业单位</w:t>
      </w:r>
      <w:r>
        <w:rPr>
          <w:rFonts w:hint="eastAsia" w:ascii="宋体" w:hAnsi="宋体"/>
          <w:sz w:val="28"/>
          <w:szCs w:val="28"/>
          <w:lang w:eastAsia="zh-CN"/>
        </w:rPr>
        <w:t>、</w:t>
      </w:r>
      <w:r>
        <w:rPr>
          <w:rFonts w:hint="eastAsia" w:ascii="宋体" w:hAnsi="宋体"/>
          <w:sz w:val="28"/>
          <w:szCs w:val="28"/>
        </w:rPr>
        <w:t>军队单位</w:t>
      </w:r>
      <w:r>
        <w:rPr>
          <w:rFonts w:hint="eastAsia" w:ascii="宋体" w:hAnsi="宋体"/>
          <w:sz w:val="28"/>
          <w:szCs w:val="28"/>
          <w:lang w:eastAsia="zh-CN"/>
        </w:rPr>
        <w:t>、</w:t>
      </w:r>
      <w:r>
        <w:rPr>
          <w:rFonts w:hint="eastAsia" w:ascii="宋体" w:hAnsi="宋体"/>
          <w:sz w:val="28"/>
          <w:szCs w:val="28"/>
        </w:rPr>
        <w:t>成立三年以上的非外资（含港澳台）独资或控股企业；</w:t>
      </w:r>
    </w:p>
    <w:p>
      <w:pPr>
        <w:spacing w:line="560" w:lineRule="exact"/>
        <w:ind w:firstLine="560" w:firstLineChars="200"/>
        <w:rPr>
          <w:rFonts w:ascii="宋体" w:hAnsi="宋体"/>
          <w:sz w:val="28"/>
          <w:szCs w:val="28"/>
        </w:rPr>
      </w:pPr>
      <w:r>
        <w:rPr>
          <w:rFonts w:hint="eastAsia" w:ascii="宋体" w:hAnsi="宋体"/>
          <w:sz w:val="28"/>
          <w:szCs w:val="28"/>
        </w:rPr>
        <w:t>（三）具有良好的商业信誉和健全的财务会计制度；</w:t>
      </w:r>
    </w:p>
    <w:p>
      <w:pPr>
        <w:spacing w:line="560" w:lineRule="exact"/>
        <w:ind w:firstLine="560" w:firstLineChars="200"/>
        <w:rPr>
          <w:rFonts w:ascii="宋体" w:hAnsi="宋体"/>
          <w:sz w:val="28"/>
          <w:szCs w:val="28"/>
        </w:rPr>
      </w:pPr>
      <w:r>
        <w:rPr>
          <w:rFonts w:hint="eastAsia" w:ascii="宋体" w:hAnsi="宋体"/>
          <w:sz w:val="28"/>
          <w:szCs w:val="28"/>
        </w:rPr>
        <w:t>（四）具有履行合同所必需的设施设备、专业技术能力、质量保证体系和固定的生产经营、服务场地；</w:t>
      </w:r>
    </w:p>
    <w:p>
      <w:pPr>
        <w:spacing w:line="560" w:lineRule="exact"/>
        <w:ind w:firstLine="560" w:firstLineChars="200"/>
        <w:rPr>
          <w:rFonts w:ascii="宋体" w:hAnsi="宋体"/>
          <w:sz w:val="28"/>
          <w:szCs w:val="28"/>
        </w:rPr>
      </w:pPr>
      <w:r>
        <w:rPr>
          <w:rFonts w:hint="eastAsia" w:ascii="宋体" w:hAnsi="宋体"/>
          <w:sz w:val="28"/>
          <w:szCs w:val="28"/>
        </w:rPr>
        <w:t>（五）有依法缴纳税收和社会保障资金的良好记录；</w:t>
      </w:r>
    </w:p>
    <w:p>
      <w:pPr>
        <w:spacing w:line="560" w:lineRule="exact"/>
        <w:ind w:firstLine="560" w:firstLineChars="200"/>
        <w:rPr>
          <w:rFonts w:ascii="宋体" w:hAnsi="宋体"/>
          <w:sz w:val="28"/>
          <w:szCs w:val="28"/>
        </w:rPr>
      </w:pPr>
      <w:r>
        <w:rPr>
          <w:rFonts w:hint="eastAsia" w:ascii="宋体" w:hAnsi="宋体"/>
          <w:sz w:val="28"/>
          <w:szCs w:val="28"/>
        </w:rPr>
        <w:t>（六）参加军队采购活动前3年内，在经营活动中没有受到刑事处罚或者责令停产停业、吊销许可证或者执照、较大数额罚款（200万元以上）等重大违法记录；</w:t>
      </w:r>
    </w:p>
    <w:p>
      <w:pPr>
        <w:spacing w:line="560" w:lineRule="exact"/>
        <w:ind w:firstLine="560" w:firstLineChars="200"/>
        <w:rPr>
          <w:rFonts w:ascii="宋体" w:hAnsi="宋体"/>
          <w:sz w:val="28"/>
          <w:szCs w:val="28"/>
        </w:rPr>
      </w:pPr>
      <w:r>
        <w:rPr>
          <w:rFonts w:hint="eastAsia" w:ascii="宋体" w:hAnsi="宋体"/>
          <w:sz w:val="28"/>
          <w:szCs w:val="28"/>
        </w:rPr>
        <w:t>（七）未被中国政府采购网（www.ccgp.gov.cn）列入政府采购严重违法失信行为记录名单，未在军队采购网（www.plap.mil.cn）军队采购暂停名单处罚范围内或军队采购失信名单禁入处罚期和处罚范围内，以及未被“信用中国”（www.creditchina.gov.cn）列入严重失信主体名单或国家企业信用信息公示系统（www.gsxt.gov.cn）列入严重违法失信名单（处罚期内）。</w:t>
      </w:r>
    </w:p>
    <w:p>
      <w:pPr>
        <w:spacing w:line="560" w:lineRule="exact"/>
        <w:ind w:firstLine="560" w:firstLineChars="200"/>
        <w:rPr>
          <w:rFonts w:ascii="宋体" w:hAnsi="宋体"/>
          <w:sz w:val="28"/>
          <w:szCs w:val="28"/>
        </w:rPr>
      </w:pPr>
      <w:r>
        <w:rPr>
          <w:rFonts w:hint="eastAsia" w:ascii="宋体" w:hAnsi="宋体"/>
          <w:sz w:val="28"/>
          <w:szCs w:val="28"/>
        </w:rPr>
        <w:t>（八）投标企业应当具备服务履约的能力。</w:t>
      </w:r>
    </w:p>
    <w:p>
      <w:pPr>
        <w:spacing w:line="560" w:lineRule="exact"/>
        <w:ind w:firstLine="560" w:firstLineChars="200"/>
        <w:rPr>
          <w:rFonts w:ascii="宋体" w:hAnsi="宋体"/>
          <w:sz w:val="28"/>
          <w:szCs w:val="28"/>
        </w:rPr>
      </w:pPr>
      <w:r>
        <w:rPr>
          <w:rFonts w:hint="eastAsia" w:ascii="宋体" w:hAnsi="宋体"/>
          <w:sz w:val="28"/>
          <w:szCs w:val="28"/>
        </w:rPr>
        <w:t>※（九）本项目特定资格：</w:t>
      </w:r>
      <w:r>
        <w:rPr>
          <w:rFonts w:hint="eastAsia" w:ascii="宋体" w:hAnsi="宋体"/>
          <w:sz w:val="28"/>
          <w:szCs w:val="28"/>
          <w:u w:val="single"/>
        </w:rPr>
        <w:t xml:space="preserve"> 1.投标供应商有效期内的《食品流通许可证》或《食品生产许可证》或《食品经营许可证》。2.投标供应商具有销售主副食品的实体场所。 </w:t>
      </w:r>
    </w:p>
    <w:p>
      <w:pPr>
        <w:tabs>
          <w:tab w:val="left" w:pos="0"/>
          <w:tab w:val="left" w:pos="846"/>
          <w:tab w:val="left" w:pos="1122"/>
        </w:tabs>
        <w:spacing w:line="560" w:lineRule="exact"/>
        <w:ind w:firstLine="560" w:firstLineChars="200"/>
        <w:rPr>
          <w:rFonts w:eastAsia="黑体"/>
          <w:sz w:val="28"/>
          <w:szCs w:val="28"/>
        </w:rPr>
      </w:pPr>
      <w:r>
        <w:rPr>
          <w:rFonts w:hint="eastAsia" w:eastAsia="黑体"/>
          <w:sz w:val="28"/>
          <w:szCs w:val="28"/>
        </w:rPr>
        <w:t>五、招标文件申领时间、地点、方式</w:t>
      </w:r>
    </w:p>
    <w:p>
      <w:pPr>
        <w:spacing w:line="560" w:lineRule="exact"/>
        <w:ind w:firstLine="560" w:firstLineChars="200"/>
        <w:rPr>
          <w:rFonts w:ascii="宋体" w:hAnsi="宋体"/>
          <w:sz w:val="28"/>
          <w:szCs w:val="28"/>
        </w:rPr>
      </w:pPr>
      <w:r>
        <w:rPr>
          <w:rFonts w:ascii="宋体" w:hAnsi="宋体"/>
          <w:sz w:val="28"/>
          <w:szCs w:val="28"/>
        </w:rPr>
        <w:t>（一）</w:t>
      </w:r>
      <w:r>
        <w:rPr>
          <w:rFonts w:hint="eastAsia" w:ascii="宋体" w:hAnsi="宋体"/>
          <w:sz w:val="28"/>
          <w:szCs w:val="28"/>
        </w:rPr>
        <w:t>申领</w:t>
      </w:r>
      <w:r>
        <w:rPr>
          <w:rFonts w:ascii="宋体" w:hAnsi="宋体"/>
          <w:sz w:val="28"/>
          <w:szCs w:val="28"/>
        </w:rPr>
        <w:t>时间</w:t>
      </w:r>
      <w:r>
        <w:rPr>
          <w:rFonts w:hint="eastAsia" w:ascii="宋体" w:hAnsi="宋体"/>
          <w:sz w:val="28"/>
          <w:szCs w:val="28"/>
        </w:rPr>
        <w:t>：</w:t>
      </w:r>
      <w:r>
        <w:rPr>
          <w:rFonts w:ascii="宋体" w:hAnsi="宋体"/>
          <w:sz w:val="28"/>
          <w:szCs w:val="28"/>
          <w:u w:val="single"/>
        </w:rPr>
        <w:t xml:space="preserve"> </w:t>
      </w:r>
      <w:r>
        <w:rPr>
          <w:rFonts w:hint="eastAsia" w:ascii="宋体" w:hAnsi="宋体"/>
          <w:sz w:val="28"/>
          <w:szCs w:val="28"/>
          <w:u w:val="single"/>
        </w:rPr>
        <w:t>2024</w:t>
      </w:r>
      <w:r>
        <w:rPr>
          <w:rFonts w:ascii="宋体" w:hAnsi="宋体"/>
          <w:sz w:val="28"/>
          <w:szCs w:val="28"/>
          <w:u w:val="single"/>
        </w:rPr>
        <w:t xml:space="preserve"> </w:t>
      </w:r>
      <w:r>
        <w:rPr>
          <w:rFonts w:ascii="宋体" w:hAnsi="宋体"/>
          <w:sz w:val="28"/>
          <w:szCs w:val="28"/>
        </w:rPr>
        <w:t>年</w:t>
      </w:r>
      <w:r>
        <w:rPr>
          <w:rFonts w:ascii="宋体" w:hAnsi="宋体"/>
          <w:sz w:val="28"/>
          <w:szCs w:val="28"/>
          <w:u w:val="single"/>
        </w:rPr>
        <w:t xml:space="preserve"> </w:t>
      </w:r>
      <w:r>
        <w:rPr>
          <w:rFonts w:hint="eastAsia" w:ascii="宋体" w:hAnsi="宋体"/>
          <w:sz w:val="28"/>
          <w:szCs w:val="28"/>
          <w:u w:val="single"/>
          <w:lang w:val="en-US" w:eastAsia="zh-CN"/>
        </w:rPr>
        <w:t>2</w:t>
      </w:r>
      <w:r>
        <w:rPr>
          <w:rFonts w:ascii="宋体" w:hAnsi="宋体"/>
          <w:sz w:val="28"/>
          <w:szCs w:val="28"/>
          <w:u w:val="single"/>
        </w:rPr>
        <w:t xml:space="preserve"> </w:t>
      </w:r>
      <w:r>
        <w:rPr>
          <w:rFonts w:ascii="宋体" w:hAnsi="宋体"/>
          <w:sz w:val="28"/>
          <w:szCs w:val="28"/>
        </w:rPr>
        <w:t>月</w:t>
      </w:r>
      <w:r>
        <w:rPr>
          <w:rFonts w:ascii="宋体" w:hAnsi="宋体"/>
          <w:sz w:val="28"/>
          <w:szCs w:val="28"/>
          <w:u w:val="single"/>
        </w:rPr>
        <w:t xml:space="preserve"> </w:t>
      </w:r>
      <w:r>
        <w:rPr>
          <w:rFonts w:hint="eastAsia" w:ascii="宋体" w:hAnsi="宋体"/>
          <w:sz w:val="28"/>
          <w:szCs w:val="28"/>
          <w:u w:val="single"/>
          <w:lang w:val="en-US" w:eastAsia="zh-CN"/>
        </w:rPr>
        <w:t>28</w:t>
      </w:r>
      <w:r>
        <w:rPr>
          <w:rFonts w:ascii="宋体" w:hAnsi="宋体"/>
          <w:sz w:val="28"/>
          <w:szCs w:val="28"/>
          <w:u w:val="single"/>
        </w:rPr>
        <w:t xml:space="preserve"> </w:t>
      </w:r>
      <w:r>
        <w:rPr>
          <w:rFonts w:ascii="宋体" w:hAnsi="宋体"/>
          <w:sz w:val="28"/>
          <w:szCs w:val="28"/>
        </w:rPr>
        <w:t>日至</w:t>
      </w:r>
      <w:r>
        <w:rPr>
          <w:rFonts w:ascii="宋体" w:hAnsi="宋体"/>
          <w:sz w:val="28"/>
          <w:szCs w:val="28"/>
          <w:u w:val="single"/>
        </w:rPr>
        <w:t xml:space="preserve"> </w:t>
      </w:r>
      <w:r>
        <w:rPr>
          <w:rFonts w:hint="eastAsia" w:ascii="宋体" w:hAnsi="宋体"/>
          <w:sz w:val="28"/>
          <w:szCs w:val="28"/>
          <w:u w:val="single"/>
          <w:lang w:val="en-US" w:eastAsia="zh-CN"/>
        </w:rPr>
        <w:t>3</w:t>
      </w:r>
      <w:r>
        <w:rPr>
          <w:rFonts w:ascii="宋体" w:hAnsi="宋体"/>
          <w:sz w:val="28"/>
          <w:szCs w:val="28"/>
          <w:u w:val="single"/>
        </w:rPr>
        <w:t xml:space="preserve"> </w:t>
      </w:r>
      <w:r>
        <w:rPr>
          <w:rFonts w:ascii="宋体" w:hAnsi="宋体"/>
          <w:sz w:val="28"/>
          <w:szCs w:val="28"/>
        </w:rPr>
        <w:t>月</w:t>
      </w:r>
      <w:r>
        <w:rPr>
          <w:rFonts w:ascii="宋体" w:hAnsi="宋体"/>
          <w:sz w:val="28"/>
          <w:szCs w:val="28"/>
          <w:u w:val="single"/>
        </w:rPr>
        <w:t xml:space="preserve"> </w:t>
      </w:r>
      <w:r>
        <w:rPr>
          <w:rFonts w:hint="eastAsia" w:ascii="宋体" w:hAnsi="宋体"/>
          <w:sz w:val="28"/>
          <w:szCs w:val="28"/>
          <w:u w:val="single"/>
          <w:lang w:val="en-US" w:eastAsia="zh-CN"/>
        </w:rPr>
        <w:t>5</w:t>
      </w:r>
      <w:r>
        <w:rPr>
          <w:rFonts w:ascii="宋体" w:hAnsi="宋体"/>
          <w:sz w:val="28"/>
          <w:szCs w:val="28"/>
          <w:u w:val="single"/>
        </w:rPr>
        <w:t xml:space="preserve"> </w:t>
      </w:r>
      <w:r>
        <w:rPr>
          <w:rFonts w:ascii="宋体" w:hAnsi="宋体"/>
          <w:sz w:val="28"/>
          <w:szCs w:val="28"/>
        </w:rPr>
        <w:t>日</w:t>
      </w:r>
      <w:r>
        <w:rPr>
          <w:rFonts w:hint="eastAsia" w:ascii="宋体" w:hAnsi="宋体"/>
          <w:sz w:val="28"/>
          <w:szCs w:val="28"/>
        </w:rPr>
        <w:t>，每日</w:t>
      </w:r>
      <w:r>
        <w:rPr>
          <w:rFonts w:ascii="宋体" w:hAnsi="宋体"/>
          <w:sz w:val="28"/>
          <w:szCs w:val="28"/>
        </w:rPr>
        <w:t>上午</w:t>
      </w:r>
      <w:r>
        <w:rPr>
          <w:rFonts w:ascii="宋体" w:hAnsi="宋体"/>
          <w:sz w:val="28"/>
          <w:szCs w:val="28"/>
          <w:u w:val="single"/>
        </w:rPr>
        <w:t xml:space="preserve"> </w:t>
      </w:r>
      <w:r>
        <w:rPr>
          <w:rFonts w:hint="eastAsia" w:ascii="宋体" w:hAnsi="宋体"/>
          <w:sz w:val="28"/>
          <w:szCs w:val="28"/>
          <w:u w:val="single"/>
        </w:rPr>
        <w:t>9</w:t>
      </w:r>
      <w:r>
        <w:rPr>
          <w:rFonts w:ascii="宋体" w:hAnsi="宋体"/>
          <w:sz w:val="28"/>
          <w:szCs w:val="28"/>
          <w:u w:val="single"/>
        </w:rPr>
        <w:t xml:space="preserve"> </w:t>
      </w:r>
      <w:r>
        <w:rPr>
          <w:rFonts w:ascii="宋体" w:hAnsi="宋体"/>
          <w:sz w:val="28"/>
          <w:szCs w:val="28"/>
        </w:rPr>
        <w:t>:</w:t>
      </w:r>
      <w:r>
        <w:rPr>
          <w:rFonts w:ascii="宋体" w:hAnsi="宋体"/>
          <w:sz w:val="28"/>
          <w:szCs w:val="28"/>
          <w:u w:val="single"/>
        </w:rPr>
        <w:t xml:space="preserve"> </w:t>
      </w:r>
      <w:r>
        <w:rPr>
          <w:rFonts w:hint="eastAsia" w:ascii="宋体" w:hAnsi="宋体"/>
          <w:sz w:val="28"/>
          <w:szCs w:val="28"/>
          <w:u w:val="single"/>
          <w:lang w:val="en-US" w:eastAsia="zh-CN"/>
        </w:rPr>
        <w:t>0</w:t>
      </w:r>
      <w:r>
        <w:rPr>
          <w:rFonts w:hint="eastAsia" w:ascii="宋体" w:hAnsi="宋体"/>
          <w:sz w:val="28"/>
          <w:szCs w:val="28"/>
          <w:u w:val="single"/>
        </w:rPr>
        <w:t>0</w:t>
      </w:r>
      <w:r>
        <w:rPr>
          <w:rFonts w:ascii="宋体" w:hAnsi="宋体"/>
          <w:sz w:val="28"/>
          <w:szCs w:val="28"/>
          <w:u w:val="single"/>
        </w:rPr>
        <w:t xml:space="preserve"> </w:t>
      </w:r>
      <w:r>
        <w:rPr>
          <w:rFonts w:hint="eastAsia" w:ascii="宋体" w:hAnsi="宋体"/>
          <w:sz w:val="28"/>
          <w:szCs w:val="28"/>
        </w:rPr>
        <w:t>至</w:t>
      </w:r>
      <w:r>
        <w:rPr>
          <w:rFonts w:ascii="宋体" w:hAnsi="宋体"/>
          <w:sz w:val="28"/>
          <w:szCs w:val="28"/>
          <w:u w:val="single"/>
        </w:rPr>
        <w:t xml:space="preserve"> </w:t>
      </w:r>
      <w:r>
        <w:rPr>
          <w:rFonts w:hint="eastAsia" w:ascii="宋体" w:hAnsi="宋体"/>
          <w:sz w:val="28"/>
          <w:szCs w:val="28"/>
          <w:u w:val="single"/>
        </w:rPr>
        <w:t>11</w:t>
      </w:r>
      <w:r>
        <w:rPr>
          <w:rFonts w:ascii="宋体" w:hAnsi="宋体"/>
          <w:sz w:val="28"/>
          <w:szCs w:val="28"/>
          <w:u w:val="single"/>
        </w:rPr>
        <w:t xml:space="preserve"> </w:t>
      </w:r>
      <w:r>
        <w:rPr>
          <w:rFonts w:ascii="宋体" w:hAnsi="宋体"/>
          <w:sz w:val="28"/>
          <w:szCs w:val="28"/>
        </w:rPr>
        <w:t>:</w:t>
      </w:r>
      <w:r>
        <w:rPr>
          <w:rFonts w:ascii="宋体" w:hAnsi="宋体"/>
          <w:sz w:val="28"/>
          <w:szCs w:val="28"/>
          <w:u w:val="single"/>
        </w:rPr>
        <w:t xml:space="preserve"> </w:t>
      </w:r>
      <w:r>
        <w:rPr>
          <w:rFonts w:hint="eastAsia" w:ascii="宋体" w:hAnsi="宋体"/>
          <w:sz w:val="28"/>
          <w:szCs w:val="28"/>
          <w:u w:val="single"/>
          <w:lang w:val="en-US" w:eastAsia="zh-CN"/>
        </w:rPr>
        <w:t>0</w:t>
      </w:r>
      <w:r>
        <w:rPr>
          <w:rFonts w:hint="eastAsia" w:ascii="宋体" w:hAnsi="宋体"/>
          <w:sz w:val="28"/>
          <w:szCs w:val="28"/>
          <w:u w:val="single"/>
        </w:rPr>
        <w:t>0</w:t>
      </w:r>
      <w:r>
        <w:rPr>
          <w:rFonts w:ascii="宋体" w:hAnsi="宋体"/>
          <w:sz w:val="28"/>
          <w:szCs w:val="28"/>
          <w:u w:val="single"/>
        </w:rPr>
        <w:t xml:space="preserve"> </w:t>
      </w:r>
      <w:r>
        <w:rPr>
          <w:rFonts w:ascii="宋体" w:hAnsi="宋体"/>
          <w:sz w:val="28"/>
          <w:szCs w:val="28"/>
        </w:rPr>
        <w:t>，下午</w:t>
      </w:r>
      <w:r>
        <w:rPr>
          <w:rFonts w:ascii="宋体" w:hAnsi="宋体"/>
          <w:sz w:val="28"/>
          <w:szCs w:val="28"/>
          <w:u w:val="single"/>
        </w:rPr>
        <w:t xml:space="preserve"> </w:t>
      </w:r>
      <w:r>
        <w:rPr>
          <w:rFonts w:hint="eastAsia" w:ascii="宋体" w:hAnsi="宋体"/>
          <w:sz w:val="28"/>
          <w:szCs w:val="28"/>
          <w:u w:val="single"/>
        </w:rPr>
        <w:t>13</w:t>
      </w:r>
      <w:r>
        <w:rPr>
          <w:rFonts w:ascii="宋体" w:hAnsi="宋体"/>
          <w:sz w:val="28"/>
          <w:szCs w:val="28"/>
          <w:u w:val="single"/>
        </w:rPr>
        <w:t xml:space="preserve"> </w:t>
      </w:r>
      <w:r>
        <w:rPr>
          <w:rFonts w:ascii="宋体" w:hAnsi="宋体"/>
          <w:sz w:val="28"/>
          <w:szCs w:val="28"/>
        </w:rPr>
        <w:t>:</w:t>
      </w:r>
      <w:r>
        <w:rPr>
          <w:rFonts w:ascii="宋体" w:hAnsi="宋体"/>
          <w:sz w:val="28"/>
          <w:szCs w:val="28"/>
          <w:u w:val="single"/>
        </w:rPr>
        <w:t xml:space="preserve"> </w:t>
      </w:r>
      <w:r>
        <w:rPr>
          <w:rFonts w:hint="eastAsia" w:ascii="宋体" w:hAnsi="宋体"/>
          <w:sz w:val="28"/>
          <w:szCs w:val="28"/>
          <w:u w:val="single"/>
        </w:rPr>
        <w:t>30</w:t>
      </w:r>
      <w:r>
        <w:rPr>
          <w:rFonts w:ascii="宋体" w:hAnsi="宋体"/>
          <w:sz w:val="28"/>
          <w:szCs w:val="28"/>
          <w:u w:val="single"/>
        </w:rPr>
        <w:t xml:space="preserve"> </w:t>
      </w:r>
      <w:r>
        <w:rPr>
          <w:rFonts w:hint="eastAsia" w:ascii="宋体" w:hAnsi="宋体"/>
          <w:sz w:val="28"/>
          <w:szCs w:val="28"/>
        </w:rPr>
        <w:t>至</w:t>
      </w:r>
      <w:r>
        <w:rPr>
          <w:rFonts w:ascii="宋体" w:hAnsi="宋体"/>
          <w:sz w:val="28"/>
          <w:szCs w:val="28"/>
          <w:u w:val="single"/>
        </w:rPr>
        <w:t xml:space="preserve"> </w:t>
      </w:r>
      <w:r>
        <w:rPr>
          <w:rFonts w:hint="eastAsia" w:ascii="宋体" w:hAnsi="宋体"/>
          <w:sz w:val="28"/>
          <w:szCs w:val="28"/>
          <w:u w:val="single"/>
        </w:rPr>
        <w:t>16</w:t>
      </w:r>
      <w:r>
        <w:rPr>
          <w:rFonts w:ascii="宋体" w:hAnsi="宋体"/>
          <w:sz w:val="28"/>
          <w:szCs w:val="28"/>
          <w:u w:val="single"/>
        </w:rPr>
        <w:t xml:space="preserve"> </w:t>
      </w:r>
      <w:r>
        <w:rPr>
          <w:rFonts w:ascii="宋体" w:hAnsi="宋体"/>
          <w:sz w:val="28"/>
          <w:szCs w:val="28"/>
        </w:rPr>
        <w:t>:</w:t>
      </w:r>
      <w:r>
        <w:rPr>
          <w:rFonts w:ascii="宋体" w:hAnsi="宋体"/>
          <w:sz w:val="28"/>
          <w:szCs w:val="28"/>
          <w:u w:val="single"/>
        </w:rPr>
        <w:t xml:space="preserve"> </w:t>
      </w:r>
      <w:r>
        <w:rPr>
          <w:rFonts w:hint="eastAsia" w:ascii="宋体" w:hAnsi="宋体"/>
          <w:sz w:val="28"/>
          <w:szCs w:val="28"/>
          <w:u w:val="single"/>
        </w:rPr>
        <w:t>30</w:t>
      </w:r>
      <w:r>
        <w:rPr>
          <w:rFonts w:ascii="宋体" w:hAnsi="宋体"/>
          <w:sz w:val="28"/>
          <w:szCs w:val="28"/>
          <w:u w:val="single"/>
        </w:rPr>
        <w:t xml:space="preserve"> </w:t>
      </w:r>
      <w:r>
        <w:rPr>
          <w:rFonts w:ascii="楷体" w:hAnsi="楷体" w:eastAsia="楷体"/>
          <w:sz w:val="28"/>
          <w:szCs w:val="28"/>
        </w:rPr>
        <w:t>（申领</w:t>
      </w:r>
      <w:r>
        <w:rPr>
          <w:rFonts w:hint="eastAsia" w:ascii="楷体" w:hAnsi="楷体" w:eastAsia="楷体"/>
          <w:sz w:val="28"/>
          <w:szCs w:val="28"/>
        </w:rPr>
        <w:t>时间不少于</w:t>
      </w:r>
      <w:r>
        <w:rPr>
          <w:rFonts w:ascii="楷体" w:hAnsi="楷体" w:eastAsia="楷体"/>
          <w:sz w:val="28"/>
          <w:szCs w:val="28"/>
        </w:rPr>
        <w:t>5个工作日）</w:t>
      </w:r>
      <w:r>
        <w:rPr>
          <w:rFonts w:hint="eastAsia" w:ascii="宋体" w:hAnsi="宋体"/>
          <w:sz w:val="28"/>
          <w:szCs w:val="28"/>
        </w:rPr>
        <w:t>。</w:t>
      </w:r>
    </w:p>
    <w:p>
      <w:pPr>
        <w:tabs>
          <w:tab w:val="left" w:pos="0"/>
        </w:tabs>
        <w:spacing w:line="560" w:lineRule="exact"/>
        <w:ind w:firstLine="560" w:firstLineChars="200"/>
        <w:rPr>
          <w:rFonts w:ascii="宋体" w:hAnsi="宋体"/>
          <w:sz w:val="28"/>
          <w:szCs w:val="28"/>
        </w:rPr>
      </w:pPr>
      <w:r>
        <w:rPr>
          <w:rFonts w:ascii="宋体" w:hAnsi="宋体"/>
          <w:sz w:val="28"/>
          <w:szCs w:val="28"/>
        </w:rPr>
        <w:t>（二）</w:t>
      </w:r>
      <w:r>
        <w:rPr>
          <w:rFonts w:hint="eastAsia" w:ascii="宋体" w:hAnsi="宋体"/>
          <w:sz w:val="28"/>
          <w:szCs w:val="28"/>
        </w:rPr>
        <w:t>申领地点</w:t>
      </w:r>
      <w:r>
        <w:rPr>
          <w:rFonts w:ascii="宋体" w:hAnsi="宋体"/>
          <w:sz w:val="28"/>
          <w:szCs w:val="28"/>
        </w:rPr>
        <w:t>：</w:t>
      </w:r>
      <w:r>
        <w:rPr>
          <w:rFonts w:ascii="宋体" w:hAnsi="宋体"/>
          <w:sz w:val="28"/>
          <w:szCs w:val="28"/>
          <w:u w:val="single"/>
        </w:rPr>
        <w:t xml:space="preserve">  </w:t>
      </w:r>
      <w:r>
        <w:rPr>
          <w:rFonts w:hint="eastAsia" w:ascii="宋体" w:hAnsi="宋体"/>
          <w:sz w:val="28"/>
          <w:szCs w:val="28"/>
          <w:highlight w:val="none"/>
          <w:u w:val="single"/>
        </w:rPr>
        <w:t>江苏省无锡市新吴区金城东路333号中国工业博览园总部园区30幢</w:t>
      </w:r>
      <w:r>
        <w:rPr>
          <w:rFonts w:hint="eastAsia" w:ascii="宋体" w:hAnsi="宋体"/>
          <w:sz w:val="28"/>
          <w:szCs w:val="28"/>
          <w:highlight w:val="none"/>
          <w:u w:val="single"/>
          <w:lang w:val="en-US" w:eastAsia="zh-CN"/>
        </w:rPr>
        <w:t>前台处</w:t>
      </w:r>
      <w:r>
        <w:rPr>
          <w:rFonts w:ascii="宋体" w:hAnsi="宋体"/>
          <w:sz w:val="28"/>
          <w:szCs w:val="28"/>
          <w:highlight w:val="none"/>
          <w:u w:val="single"/>
        </w:rPr>
        <w:t xml:space="preserve">  </w:t>
      </w:r>
      <w:r>
        <w:rPr>
          <w:rFonts w:ascii="宋体" w:hAnsi="宋体"/>
          <w:sz w:val="28"/>
          <w:szCs w:val="28"/>
        </w:rPr>
        <w:t>。</w:t>
      </w:r>
    </w:p>
    <w:p>
      <w:pPr>
        <w:tabs>
          <w:tab w:val="left" w:pos="0"/>
        </w:tabs>
        <w:spacing w:line="560" w:lineRule="exact"/>
        <w:ind w:firstLine="560" w:firstLineChars="200"/>
        <w:rPr>
          <w:rFonts w:ascii="宋体" w:hAnsi="宋体"/>
          <w:sz w:val="28"/>
          <w:szCs w:val="28"/>
        </w:rPr>
      </w:pPr>
      <w:r>
        <w:rPr>
          <w:rFonts w:ascii="宋体" w:hAnsi="宋体"/>
          <w:sz w:val="28"/>
          <w:szCs w:val="28"/>
        </w:rPr>
        <w:t>（</w:t>
      </w:r>
      <w:r>
        <w:rPr>
          <w:rFonts w:hint="eastAsia" w:ascii="宋体" w:hAnsi="宋体"/>
          <w:sz w:val="28"/>
          <w:szCs w:val="28"/>
        </w:rPr>
        <w:t>三</w:t>
      </w:r>
      <w:r>
        <w:rPr>
          <w:rFonts w:ascii="宋体" w:hAnsi="宋体"/>
          <w:sz w:val="28"/>
          <w:szCs w:val="28"/>
        </w:rPr>
        <w:t>）</w:t>
      </w:r>
      <w:r>
        <w:rPr>
          <w:rFonts w:hint="eastAsia" w:ascii="宋体" w:hAnsi="宋体"/>
          <w:sz w:val="28"/>
          <w:szCs w:val="28"/>
        </w:rPr>
        <w:t>申领</w:t>
      </w:r>
      <w:r>
        <w:rPr>
          <w:rFonts w:ascii="宋体" w:hAnsi="宋体"/>
          <w:sz w:val="28"/>
          <w:szCs w:val="28"/>
        </w:rPr>
        <w:t>招标文件时需提供以下</w:t>
      </w:r>
      <w:r>
        <w:rPr>
          <w:rFonts w:hint="eastAsia" w:ascii="宋体" w:hAnsi="宋体"/>
          <w:bCs/>
          <w:sz w:val="28"/>
          <w:szCs w:val="28"/>
        </w:rPr>
        <w:t>材料</w:t>
      </w:r>
      <w:r>
        <w:rPr>
          <w:rFonts w:hint="eastAsia" w:ascii="宋体" w:hAnsi="宋体"/>
          <w:sz w:val="28"/>
          <w:szCs w:val="28"/>
        </w:rPr>
        <w:t>：</w:t>
      </w:r>
    </w:p>
    <w:p>
      <w:pPr>
        <w:tabs>
          <w:tab w:val="left" w:pos="0"/>
        </w:tabs>
        <w:spacing w:line="560" w:lineRule="exact"/>
        <w:ind w:firstLine="560" w:firstLineChars="200"/>
        <w:rPr>
          <w:rFonts w:ascii="宋体" w:hAnsi="宋体"/>
          <w:sz w:val="28"/>
          <w:szCs w:val="28"/>
        </w:rPr>
      </w:pPr>
      <w:r>
        <w:rPr>
          <w:rFonts w:ascii="宋体" w:hAnsi="宋体"/>
          <w:sz w:val="28"/>
          <w:szCs w:val="28"/>
        </w:rPr>
        <w:t>1.</w:t>
      </w:r>
      <w:r>
        <w:rPr>
          <w:rFonts w:hint="eastAsia" w:ascii="宋体" w:hAnsi="宋体"/>
          <w:sz w:val="28"/>
          <w:szCs w:val="28"/>
        </w:rPr>
        <w:t>营业执照或事业单位法人证书复印件加盖公章（</w:t>
      </w:r>
      <w:r>
        <w:rPr>
          <w:rFonts w:ascii="宋体" w:hAnsi="宋体"/>
          <w:sz w:val="28"/>
          <w:szCs w:val="28"/>
        </w:rPr>
        <w:t>军队单位不需要提供</w:t>
      </w:r>
      <w:r>
        <w:rPr>
          <w:rFonts w:hint="eastAsia" w:ascii="宋体" w:hAnsi="宋体"/>
          <w:sz w:val="28"/>
          <w:szCs w:val="28"/>
        </w:rPr>
        <w:t>）</w:t>
      </w:r>
      <w:r>
        <w:rPr>
          <w:rFonts w:ascii="宋体" w:hAnsi="宋体"/>
          <w:sz w:val="28"/>
          <w:szCs w:val="28"/>
        </w:rPr>
        <w:t>；</w:t>
      </w:r>
    </w:p>
    <w:p>
      <w:pPr>
        <w:tabs>
          <w:tab w:val="left" w:pos="0"/>
        </w:tabs>
        <w:spacing w:line="560" w:lineRule="exact"/>
        <w:ind w:firstLine="560" w:firstLineChars="200"/>
        <w:rPr>
          <w:rFonts w:ascii="宋体" w:hAnsi="宋体"/>
          <w:sz w:val="28"/>
          <w:szCs w:val="28"/>
        </w:rPr>
      </w:pPr>
      <w:r>
        <w:rPr>
          <w:rFonts w:ascii="宋体" w:hAnsi="宋体"/>
          <w:sz w:val="28"/>
          <w:szCs w:val="28"/>
        </w:rPr>
        <w:t>2.法定代表人资格证明书原件；</w:t>
      </w:r>
    </w:p>
    <w:p>
      <w:pPr>
        <w:tabs>
          <w:tab w:val="left" w:pos="0"/>
        </w:tabs>
        <w:spacing w:line="560" w:lineRule="exact"/>
        <w:ind w:firstLine="560" w:firstLineChars="200"/>
        <w:rPr>
          <w:rFonts w:ascii="宋体" w:hAnsi="宋体"/>
          <w:sz w:val="28"/>
          <w:szCs w:val="28"/>
        </w:rPr>
      </w:pPr>
      <w:r>
        <w:rPr>
          <w:rFonts w:ascii="宋体" w:hAnsi="宋体"/>
          <w:sz w:val="28"/>
          <w:szCs w:val="28"/>
        </w:rPr>
        <w:t>3.法定代表人授权书原件，授权代表身份证和授权代表在</w:t>
      </w:r>
      <w:r>
        <w:rPr>
          <w:rFonts w:hint="eastAsia" w:ascii="宋体" w:hAnsi="宋体"/>
          <w:sz w:val="28"/>
          <w:szCs w:val="28"/>
        </w:rPr>
        <w:t>投标前4个月内（不含投标当月）连续3个月由</w:t>
      </w:r>
      <w:r>
        <w:rPr>
          <w:rFonts w:ascii="宋体" w:hAnsi="宋体"/>
          <w:sz w:val="28"/>
          <w:szCs w:val="28"/>
        </w:rPr>
        <w:t>投标</w:t>
      </w:r>
      <w:r>
        <w:rPr>
          <w:rFonts w:hint="eastAsia" w:ascii="宋体" w:hAnsi="宋体"/>
          <w:sz w:val="28"/>
          <w:szCs w:val="28"/>
        </w:rPr>
        <w:t>供应商</w:t>
      </w:r>
      <w:r>
        <w:rPr>
          <w:rFonts w:ascii="宋体" w:hAnsi="宋体"/>
          <w:sz w:val="28"/>
          <w:szCs w:val="28"/>
        </w:rPr>
        <w:t>缴纳社保</w:t>
      </w:r>
      <w:r>
        <w:rPr>
          <w:rFonts w:hint="eastAsia" w:ascii="宋体" w:hAnsi="宋体"/>
          <w:sz w:val="28"/>
          <w:szCs w:val="28"/>
        </w:rPr>
        <w:t>证明材料的</w:t>
      </w:r>
      <w:r>
        <w:rPr>
          <w:rFonts w:ascii="宋体" w:hAnsi="宋体"/>
          <w:sz w:val="28"/>
          <w:szCs w:val="28"/>
        </w:rPr>
        <w:t>复印件；</w:t>
      </w:r>
    </w:p>
    <w:p>
      <w:pPr>
        <w:spacing w:line="560" w:lineRule="exact"/>
        <w:ind w:firstLine="560" w:firstLineChars="200"/>
        <w:rPr>
          <w:rFonts w:ascii="宋体" w:hAnsi="宋体"/>
          <w:sz w:val="28"/>
          <w:szCs w:val="28"/>
        </w:rPr>
      </w:pPr>
      <w:r>
        <w:rPr>
          <w:rFonts w:ascii="宋体" w:hAnsi="宋体"/>
          <w:sz w:val="28"/>
          <w:szCs w:val="28"/>
        </w:rPr>
        <w:t>4.</w:t>
      </w:r>
      <w:bookmarkStart w:id="0" w:name="_Hlk130807724"/>
      <w:r>
        <w:rPr>
          <w:rFonts w:ascii="宋体" w:hAnsi="宋体"/>
          <w:bCs/>
          <w:sz w:val="28"/>
          <w:szCs w:val="28"/>
        </w:rPr>
        <w:t>非外资</w:t>
      </w:r>
      <w:r>
        <w:rPr>
          <w:rFonts w:hint="eastAsia" w:ascii="宋体" w:hAnsi="宋体"/>
          <w:bCs/>
          <w:sz w:val="28"/>
          <w:szCs w:val="28"/>
        </w:rPr>
        <w:t>独资</w:t>
      </w:r>
      <w:r>
        <w:rPr>
          <w:rFonts w:ascii="宋体" w:hAnsi="宋体"/>
          <w:bCs/>
          <w:sz w:val="28"/>
          <w:szCs w:val="28"/>
        </w:rPr>
        <w:t>企业或控股企业的书面声明</w:t>
      </w:r>
      <w:r>
        <w:rPr>
          <w:rFonts w:hint="eastAsia" w:ascii="宋体" w:hAnsi="宋体"/>
          <w:bCs/>
          <w:sz w:val="28"/>
          <w:szCs w:val="28"/>
        </w:rPr>
        <w:t>（事业单位、军队单位不需要提供）</w:t>
      </w:r>
      <w:bookmarkEnd w:id="0"/>
      <w:r>
        <w:rPr>
          <w:rFonts w:ascii="宋体" w:hAnsi="宋体"/>
          <w:sz w:val="28"/>
          <w:szCs w:val="28"/>
        </w:rPr>
        <w:t>；</w:t>
      </w:r>
    </w:p>
    <w:p>
      <w:pPr>
        <w:spacing w:line="560" w:lineRule="exact"/>
        <w:ind w:firstLine="560" w:firstLineChars="200"/>
        <w:rPr>
          <w:rFonts w:ascii="宋体" w:hAnsi="宋体"/>
          <w:sz w:val="28"/>
          <w:szCs w:val="28"/>
        </w:rPr>
      </w:pPr>
      <w:r>
        <w:rPr>
          <w:rFonts w:ascii="宋体" w:hAnsi="宋体"/>
          <w:sz w:val="28"/>
          <w:szCs w:val="28"/>
        </w:rPr>
        <w:t>5.投标供应商主要股东或出资人信息</w:t>
      </w:r>
      <w:r>
        <w:rPr>
          <w:rFonts w:hint="eastAsia" w:ascii="宋体" w:hAnsi="宋体"/>
          <w:sz w:val="28"/>
          <w:szCs w:val="28"/>
        </w:rPr>
        <w:t>；</w:t>
      </w:r>
    </w:p>
    <w:p>
      <w:pPr>
        <w:snapToGrid w:val="0"/>
        <w:spacing w:line="560" w:lineRule="exact"/>
        <w:ind w:firstLine="560" w:firstLineChars="200"/>
        <w:rPr>
          <w:rFonts w:ascii="宋体" w:hAnsi="宋体"/>
          <w:sz w:val="28"/>
          <w:szCs w:val="28"/>
        </w:rPr>
      </w:pPr>
      <w:r>
        <w:rPr>
          <w:rFonts w:ascii="宋体" w:hAnsi="宋体"/>
          <w:sz w:val="28"/>
          <w:szCs w:val="28"/>
        </w:rPr>
        <w:t>6.</w:t>
      </w:r>
      <w:bookmarkStart w:id="1" w:name="_Hlk129939268"/>
      <w:r>
        <w:rPr>
          <w:rFonts w:hint="eastAsia" w:ascii="宋体" w:hAnsi="宋体"/>
          <w:bCs/>
          <w:sz w:val="28"/>
          <w:szCs w:val="28"/>
        </w:rPr>
        <w:t>未被列入本公告第四条第（</w:t>
      </w:r>
      <w:r>
        <w:rPr>
          <w:rFonts w:hint="eastAsia" w:ascii="宋体" w:hAnsi="宋体"/>
          <w:bCs/>
          <w:sz w:val="28"/>
          <w:szCs w:val="28"/>
          <w:lang w:val="en-US" w:eastAsia="zh-CN"/>
        </w:rPr>
        <w:t>七</w:t>
      </w:r>
      <w:r>
        <w:rPr>
          <w:rFonts w:hint="eastAsia" w:ascii="宋体" w:hAnsi="宋体"/>
          <w:bCs/>
          <w:sz w:val="28"/>
          <w:szCs w:val="28"/>
        </w:rPr>
        <w:t>）项明确的违法失信名单的承诺书</w:t>
      </w:r>
      <w:bookmarkEnd w:id="1"/>
      <w:r>
        <w:rPr>
          <w:rFonts w:ascii="宋体" w:hAnsi="宋体"/>
          <w:bCs/>
          <w:sz w:val="28"/>
          <w:szCs w:val="28"/>
        </w:rPr>
        <w:t>；</w:t>
      </w:r>
    </w:p>
    <w:p>
      <w:pPr>
        <w:spacing w:line="560" w:lineRule="exact"/>
        <w:ind w:firstLine="560" w:firstLineChars="200"/>
        <w:rPr>
          <w:rFonts w:ascii="宋体" w:hAnsi="宋体"/>
          <w:sz w:val="28"/>
          <w:szCs w:val="28"/>
        </w:rPr>
      </w:pPr>
      <w:r>
        <w:rPr>
          <w:rFonts w:ascii="宋体" w:hAnsi="宋体"/>
          <w:sz w:val="28"/>
          <w:szCs w:val="28"/>
        </w:rPr>
        <w:t>※7.本项目</w:t>
      </w:r>
      <w:r>
        <w:rPr>
          <w:rFonts w:hint="eastAsia" w:ascii="宋体" w:hAnsi="宋体"/>
          <w:sz w:val="28"/>
          <w:szCs w:val="28"/>
        </w:rPr>
        <w:t>特定资格</w:t>
      </w:r>
      <w:r>
        <w:rPr>
          <w:rFonts w:ascii="宋体" w:hAnsi="宋体"/>
          <w:sz w:val="28"/>
          <w:szCs w:val="28"/>
        </w:rPr>
        <w:t>材料</w:t>
      </w:r>
      <w:r>
        <w:rPr>
          <w:rFonts w:ascii="宋体" w:hAnsi="宋体"/>
          <w:sz w:val="28"/>
          <w:szCs w:val="28"/>
          <w:u w:val="single"/>
        </w:rPr>
        <w:t xml:space="preserve">  </w:t>
      </w:r>
      <w:r>
        <w:rPr>
          <w:rFonts w:hint="eastAsia" w:ascii="宋体" w:hAnsi="宋体"/>
          <w:sz w:val="28"/>
          <w:szCs w:val="28"/>
          <w:u w:val="single"/>
        </w:rPr>
        <w:t>1、有效期内的《食品流通许可证》或《食品生产许可证》或《食品经营许可证》；2、场所产权证或有效期内的租赁合同</w:t>
      </w:r>
      <w:r>
        <w:rPr>
          <w:rFonts w:ascii="宋体" w:hAnsi="宋体"/>
          <w:sz w:val="28"/>
          <w:szCs w:val="28"/>
          <w:u w:val="single"/>
        </w:rPr>
        <w:t xml:space="preserve"> </w:t>
      </w:r>
      <w:r>
        <w:rPr>
          <w:rFonts w:hint="eastAsia" w:ascii="宋体" w:hAnsi="宋体"/>
          <w:sz w:val="28"/>
          <w:szCs w:val="28"/>
        </w:rPr>
        <w:t>。</w:t>
      </w:r>
    </w:p>
    <w:p>
      <w:pPr>
        <w:numPr>
          <w:ilvl w:val="0"/>
          <w:numId w:val="1"/>
        </w:numPr>
        <w:tabs>
          <w:tab w:val="left" w:pos="0"/>
        </w:tabs>
        <w:spacing w:line="560" w:lineRule="exact"/>
        <w:ind w:firstLine="560" w:firstLineChars="200"/>
        <w:rPr>
          <w:rFonts w:ascii="宋体" w:hAnsi="宋体"/>
          <w:sz w:val="28"/>
          <w:szCs w:val="28"/>
        </w:rPr>
      </w:pPr>
      <w:r>
        <w:rPr>
          <w:rFonts w:hint="eastAsia" w:ascii="宋体" w:hAnsi="宋体"/>
          <w:sz w:val="28"/>
          <w:szCs w:val="28"/>
        </w:rPr>
        <w:t>申领</w:t>
      </w:r>
      <w:r>
        <w:rPr>
          <w:rFonts w:ascii="宋体" w:hAnsi="宋体"/>
          <w:sz w:val="28"/>
          <w:szCs w:val="28"/>
        </w:rPr>
        <w:t>方式</w:t>
      </w:r>
    </w:p>
    <w:p>
      <w:pPr>
        <w:pStyle w:val="6"/>
        <w:spacing w:before="0" w:beforeAutospacing="0" w:after="0" w:afterAutospacing="0" w:line="560" w:lineRule="exact"/>
        <w:ind w:firstLine="560" w:firstLineChars="200"/>
        <w:rPr>
          <w:rFonts w:cs="Times New Roman"/>
          <w:sz w:val="28"/>
          <w:szCs w:val="28"/>
          <w:highlight w:val="none"/>
        </w:rPr>
      </w:pPr>
      <w:r>
        <w:rPr>
          <w:rFonts w:hint="eastAsia"/>
          <w:sz w:val="28"/>
          <w:szCs w:val="28"/>
        </w:rPr>
        <w:t>※网上发送。投标供应商采取发送电子邮件方式提交报名</w:t>
      </w:r>
      <w:r>
        <w:rPr>
          <w:rFonts w:hint="eastAsia"/>
          <w:bCs/>
          <w:sz w:val="28"/>
          <w:szCs w:val="28"/>
        </w:rPr>
        <w:t>材料</w:t>
      </w:r>
      <w:r>
        <w:rPr>
          <w:rFonts w:hint="eastAsia"/>
          <w:sz w:val="28"/>
          <w:szCs w:val="28"/>
        </w:rPr>
        <w:t>，邮件主题：项目名称</w:t>
      </w:r>
      <w:r>
        <w:rPr>
          <w:sz w:val="28"/>
          <w:szCs w:val="28"/>
        </w:rPr>
        <w:t>+</w:t>
      </w:r>
      <w:r>
        <w:rPr>
          <w:rFonts w:hint="eastAsia"/>
          <w:sz w:val="28"/>
          <w:szCs w:val="28"/>
        </w:rPr>
        <w:t>项目编号</w:t>
      </w:r>
      <w:r>
        <w:rPr>
          <w:sz w:val="28"/>
          <w:szCs w:val="28"/>
        </w:rPr>
        <w:t>+</w:t>
      </w:r>
      <w:r>
        <w:rPr>
          <w:rFonts w:hint="eastAsia"/>
          <w:sz w:val="28"/>
          <w:szCs w:val="28"/>
        </w:rPr>
        <w:t>公司名称；邮件内容：列明公司名称、法定代表人或授权代表人</w:t>
      </w:r>
      <w:r>
        <w:rPr>
          <w:rFonts w:hint="eastAsia"/>
          <w:bCs/>
          <w:sz w:val="28"/>
          <w:szCs w:val="28"/>
        </w:rPr>
        <w:t>姓名</w:t>
      </w:r>
      <w:r>
        <w:rPr>
          <w:rFonts w:hint="eastAsia"/>
          <w:sz w:val="28"/>
          <w:szCs w:val="28"/>
        </w:rPr>
        <w:t>及</w:t>
      </w:r>
      <w:r>
        <w:rPr>
          <w:rFonts w:hint="eastAsia"/>
          <w:bCs/>
          <w:sz w:val="28"/>
          <w:szCs w:val="28"/>
        </w:rPr>
        <w:t>联系方式；</w:t>
      </w:r>
      <w:r>
        <w:rPr>
          <w:rFonts w:hint="eastAsia"/>
          <w:sz w:val="28"/>
          <w:szCs w:val="28"/>
        </w:rPr>
        <w:t>邮件附件：需采用</w:t>
      </w:r>
      <w:r>
        <w:rPr>
          <w:sz w:val="28"/>
          <w:szCs w:val="28"/>
        </w:rPr>
        <w:t>A4</w:t>
      </w:r>
      <w:r>
        <w:rPr>
          <w:rFonts w:hint="eastAsia"/>
          <w:sz w:val="28"/>
          <w:szCs w:val="28"/>
        </w:rPr>
        <w:t>纸幅面，将报名材料加盖企业鲜章，按顺序制作成</w:t>
      </w:r>
      <w:r>
        <w:rPr>
          <w:sz w:val="28"/>
          <w:szCs w:val="28"/>
        </w:rPr>
        <w:t>1个PDF格式文件，文件名称与主题一致，复印件扫描无效。报名材料审核通过后，采购机构联系人向供应商邮箱发送招标文件电子版；审核未通过的，采购机构联系人以邮件形式回复审核情况，供应商可在招标文件申领时间内重新提交材料。采购机构或代理机构邮箱</w:t>
      </w:r>
      <w:r>
        <w:rPr>
          <w:rFonts w:hint="eastAsia" w:cs="Times New Roman"/>
          <w:sz w:val="28"/>
          <w:szCs w:val="28"/>
        </w:rPr>
        <w:t>：</w:t>
      </w:r>
      <w:r>
        <w:rPr>
          <w:rFonts w:cs="Times New Roman"/>
          <w:sz w:val="28"/>
          <w:szCs w:val="28"/>
          <w:u w:val="single"/>
        </w:rPr>
        <w:t xml:space="preserve">  </w:t>
      </w:r>
      <w:r>
        <w:rPr>
          <w:rFonts w:hint="eastAsia" w:cs="Times New Roman"/>
          <w:sz w:val="28"/>
          <w:szCs w:val="28"/>
          <w:highlight w:val="none"/>
          <w:u w:val="single"/>
          <w:lang w:val="en-US" w:eastAsia="zh-CN"/>
        </w:rPr>
        <w:t>1466546496</w:t>
      </w:r>
      <w:r>
        <w:rPr>
          <w:rFonts w:hint="eastAsia" w:cs="Times New Roman"/>
          <w:sz w:val="28"/>
          <w:szCs w:val="28"/>
          <w:highlight w:val="none"/>
          <w:u w:val="single"/>
        </w:rPr>
        <w:t>@qq.com</w:t>
      </w:r>
      <w:r>
        <w:rPr>
          <w:rFonts w:cs="Times New Roman"/>
          <w:sz w:val="28"/>
          <w:szCs w:val="28"/>
          <w:highlight w:val="none"/>
          <w:u w:val="single"/>
        </w:rPr>
        <w:t xml:space="preserve"> </w:t>
      </w:r>
      <w:r>
        <w:rPr>
          <w:rFonts w:hint="eastAsia" w:cs="Times New Roman"/>
          <w:sz w:val="28"/>
          <w:szCs w:val="28"/>
          <w:highlight w:val="none"/>
        </w:rPr>
        <w:t>。</w:t>
      </w:r>
    </w:p>
    <w:p>
      <w:pPr>
        <w:tabs>
          <w:tab w:val="left" w:pos="0"/>
        </w:tabs>
        <w:spacing w:line="560" w:lineRule="exact"/>
        <w:ind w:firstLine="560" w:firstLineChars="200"/>
        <w:rPr>
          <w:rFonts w:ascii="宋体" w:hAnsi="宋体"/>
          <w:sz w:val="28"/>
          <w:szCs w:val="28"/>
          <w:highlight w:val="none"/>
        </w:rPr>
      </w:pPr>
      <w:r>
        <w:rPr>
          <w:rFonts w:ascii="宋体" w:hAnsi="宋体"/>
          <w:sz w:val="28"/>
          <w:szCs w:val="28"/>
          <w:highlight w:val="none"/>
        </w:rPr>
        <w:t>※</w:t>
      </w:r>
      <w:r>
        <w:rPr>
          <w:rFonts w:hint="eastAsia" w:ascii="宋体" w:hAnsi="宋体"/>
          <w:sz w:val="28"/>
          <w:szCs w:val="28"/>
          <w:highlight w:val="none"/>
        </w:rPr>
        <w:t>线下发送。投标供应商携带</w:t>
      </w:r>
      <w:r>
        <w:rPr>
          <w:rFonts w:hint="eastAsia" w:ascii="宋体" w:hAnsi="宋体"/>
          <w:bCs/>
          <w:sz w:val="28"/>
          <w:szCs w:val="28"/>
          <w:highlight w:val="none"/>
        </w:rPr>
        <w:t>材料</w:t>
      </w:r>
      <w:r>
        <w:rPr>
          <w:rFonts w:ascii="宋体" w:hAnsi="宋体"/>
          <w:sz w:val="28"/>
          <w:szCs w:val="28"/>
          <w:highlight w:val="none"/>
        </w:rPr>
        <w:t>赴报名</w:t>
      </w:r>
      <w:r>
        <w:rPr>
          <w:rFonts w:hint="eastAsia" w:ascii="宋体" w:hAnsi="宋体"/>
          <w:sz w:val="28"/>
          <w:szCs w:val="28"/>
          <w:highlight w:val="none"/>
        </w:rPr>
        <w:t>现场，经审查</w:t>
      </w:r>
      <w:r>
        <w:rPr>
          <w:rFonts w:ascii="宋体" w:hAnsi="宋体"/>
          <w:sz w:val="28"/>
          <w:szCs w:val="28"/>
          <w:highlight w:val="none"/>
        </w:rPr>
        <w:t>合格后领取招标文件。</w:t>
      </w:r>
    </w:p>
    <w:p>
      <w:pPr>
        <w:spacing w:line="560" w:lineRule="exact"/>
        <w:ind w:firstLine="560" w:firstLineChars="200"/>
        <w:rPr>
          <w:rFonts w:ascii="宋体" w:hAnsi="宋体"/>
          <w:sz w:val="28"/>
          <w:szCs w:val="28"/>
          <w:highlight w:val="none"/>
        </w:rPr>
      </w:pPr>
      <w:r>
        <w:rPr>
          <w:rFonts w:ascii="宋体" w:hAnsi="宋体"/>
          <w:sz w:val="28"/>
          <w:szCs w:val="28"/>
          <w:highlight w:val="none"/>
        </w:rPr>
        <w:t>※（</w:t>
      </w:r>
      <w:r>
        <w:rPr>
          <w:rFonts w:hint="eastAsia" w:ascii="宋体" w:hAnsi="宋体"/>
          <w:sz w:val="28"/>
          <w:szCs w:val="28"/>
          <w:highlight w:val="none"/>
        </w:rPr>
        <w:t>五</w:t>
      </w:r>
      <w:r>
        <w:rPr>
          <w:rFonts w:ascii="宋体" w:hAnsi="宋体"/>
          <w:sz w:val="28"/>
          <w:szCs w:val="28"/>
          <w:highlight w:val="none"/>
        </w:rPr>
        <w:t>）招标文件售价：</w:t>
      </w:r>
      <w:r>
        <w:rPr>
          <w:rFonts w:ascii="宋体" w:hAnsi="宋体"/>
          <w:sz w:val="28"/>
          <w:szCs w:val="28"/>
          <w:highlight w:val="none"/>
          <w:u w:val="single"/>
        </w:rPr>
        <w:t xml:space="preserve">  </w:t>
      </w:r>
      <w:r>
        <w:rPr>
          <w:rFonts w:hint="eastAsia" w:ascii="宋体" w:hAnsi="宋体"/>
          <w:sz w:val="28"/>
          <w:szCs w:val="28"/>
          <w:highlight w:val="none"/>
          <w:u w:val="single"/>
          <w:lang w:val="en-US" w:eastAsia="zh-CN"/>
        </w:rPr>
        <w:t>200</w:t>
      </w:r>
      <w:r>
        <w:rPr>
          <w:rFonts w:ascii="宋体" w:hAnsi="宋体"/>
          <w:sz w:val="28"/>
          <w:szCs w:val="28"/>
          <w:highlight w:val="none"/>
          <w:u w:val="single"/>
        </w:rPr>
        <w:t xml:space="preserve">  </w:t>
      </w:r>
      <w:r>
        <w:rPr>
          <w:rFonts w:ascii="宋体" w:hAnsi="宋体"/>
          <w:sz w:val="28"/>
          <w:szCs w:val="28"/>
          <w:highlight w:val="none"/>
        </w:rPr>
        <w:t>元/份，售后不退。</w:t>
      </w:r>
    </w:p>
    <w:p>
      <w:pPr>
        <w:tabs>
          <w:tab w:val="left" w:pos="0"/>
          <w:tab w:val="left" w:pos="846"/>
          <w:tab w:val="left" w:pos="1122"/>
        </w:tabs>
        <w:spacing w:line="560" w:lineRule="exact"/>
        <w:ind w:firstLine="560" w:firstLineChars="200"/>
        <w:rPr>
          <w:rFonts w:eastAsia="黑体"/>
          <w:sz w:val="28"/>
          <w:szCs w:val="28"/>
          <w:highlight w:val="none"/>
        </w:rPr>
      </w:pPr>
      <w:r>
        <w:rPr>
          <w:rFonts w:hint="eastAsia" w:eastAsia="黑体"/>
          <w:sz w:val="28"/>
          <w:szCs w:val="28"/>
          <w:highlight w:val="none"/>
        </w:rPr>
        <w:t>六、投标开始和截止时间及地点、方式</w:t>
      </w:r>
    </w:p>
    <w:p>
      <w:pPr>
        <w:tabs>
          <w:tab w:val="left" w:pos="888"/>
        </w:tabs>
        <w:spacing w:line="560" w:lineRule="exact"/>
        <w:ind w:firstLine="560" w:firstLineChars="200"/>
        <w:rPr>
          <w:rFonts w:eastAsia="黑体"/>
          <w:sz w:val="28"/>
          <w:szCs w:val="28"/>
          <w:highlight w:val="none"/>
        </w:rPr>
      </w:pPr>
      <w:r>
        <w:rPr>
          <w:rFonts w:hint="eastAsia"/>
          <w:sz w:val="28"/>
          <w:szCs w:val="28"/>
          <w:highlight w:val="none"/>
        </w:rPr>
        <w:t>（一）投标开始时间：</w:t>
      </w:r>
      <w:r>
        <w:rPr>
          <w:sz w:val="28"/>
          <w:szCs w:val="28"/>
          <w:highlight w:val="none"/>
          <w:u w:val="single"/>
        </w:rPr>
        <w:t xml:space="preserve">  </w:t>
      </w:r>
      <w:r>
        <w:rPr>
          <w:rFonts w:hint="eastAsia"/>
          <w:sz w:val="28"/>
          <w:szCs w:val="28"/>
          <w:highlight w:val="none"/>
          <w:u w:val="single"/>
        </w:rPr>
        <w:t>2024</w:t>
      </w:r>
      <w:r>
        <w:rPr>
          <w:sz w:val="28"/>
          <w:szCs w:val="28"/>
          <w:highlight w:val="none"/>
          <w:u w:val="single"/>
        </w:rPr>
        <w:t xml:space="preserve">  </w:t>
      </w:r>
      <w:r>
        <w:rPr>
          <w:rFonts w:hint="eastAsia"/>
          <w:sz w:val="28"/>
          <w:szCs w:val="28"/>
          <w:highlight w:val="none"/>
        </w:rPr>
        <w:t>年</w:t>
      </w:r>
      <w:r>
        <w:rPr>
          <w:sz w:val="28"/>
          <w:szCs w:val="28"/>
          <w:highlight w:val="none"/>
          <w:u w:val="single"/>
        </w:rPr>
        <w:t xml:space="preserve"> </w:t>
      </w:r>
      <w:r>
        <w:rPr>
          <w:rFonts w:hint="eastAsia"/>
          <w:sz w:val="28"/>
          <w:szCs w:val="28"/>
          <w:highlight w:val="none"/>
          <w:u w:val="single"/>
          <w:lang w:val="en-US" w:eastAsia="zh-CN"/>
        </w:rPr>
        <w:t>3</w:t>
      </w:r>
      <w:r>
        <w:rPr>
          <w:sz w:val="28"/>
          <w:szCs w:val="28"/>
          <w:highlight w:val="none"/>
          <w:u w:val="single"/>
        </w:rPr>
        <w:t xml:space="preserve"> </w:t>
      </w:r>
      <w:r>
        <w:rPr>
          <w:rFonts w:hint="eastAsia"/>
          <w:sz w:val="28"/>
          <w:szCs w:val="28"/>
          <w:highlight w:val="none"/>
        </w:rPr>
        <w:t>月</w:t>
      </w:r>
      <w:r>
        <w:rPr>
          <w:sz w:val="28"/>
          <w:szCs w:val="28"/>
          <w:highlight w:val="none"/>
          <w:u w:val="single"/>
        </w:rPr>
        <w:t xml:space="preserve"> </w:t>
      </w:r>
      <w:r>
        <w:rPr>
          <w:rFonts w:hint="eastAsia"/>
          <w:sz w:val="28"/>
          <w:szCs w:val="28"/>
          <w:highlight w:val="none"/>
          <w:u w:val="single"/>
          <w:lang w:val="en-US" w:eastAsia="zh-CN"/>
        </w:rPr>
        <w:t>19</w:t>
      </w:r>
      <w:r>
        <w:rPr>
          <w:sz w:val="28"/>
          <w:szCs w:val="28"/>
          <w:highlight w:val="none"/>
          <w:u w:val="single"/>
        </w:rPr>
        <w:t xml:space="preserve"> </w:t>
      </w:r>
      <w:r>
        <w:rPr>
          <w:rFonts w:hint="eastAsia"/>
          <w:sz w:val="28"/>
          <w:szCs w:val="28"/>
          <w:highlight w:val="none"/>
        </w:rPr>
        <w:t>日</w:t>
      </w:r>
      <w:r>
        <w:rPr>
          <w:sz w:val="28"/>
          <w:szCs w:val="28"/>
          <w:highlight w:val="none"/>
          <w:u w:val="single"/>
        </w:rPr>
        <w:t xml:space="preserve"> </w:t>
      </w:r>
      <w:r>
        <w:rPr>
          <w:rFonts w:hint="eastAsia"/>
          <w:sz w:val="28"/>
          <w:szCs w:val="28"/>
          <w:highlight w:val="none"/>
          <w:u w:val="single"/>
          <w:lang w:val="en-US" w:eastAsia="zh-CN"/>
        </w:rPr>
        <w:t>9</w:t>
      </w:r>
      <w:r>
        <w:rPr>
          <w:sz w:val="28"/>
          <w:szCs w:val="28"/>
          <w:highlight w:val="none"/>
          <w:u w:val="single"/>
        </w:rPr>
        <w:t xml:space="preserve"> </w:t>
      </w:r>
      <w:r>
        <w:rPr>
          <w:rFonts w:hint="eastAsia"/>
          <w:sz w:val="28"/>
          <w:szCs w:val="28"/>
          <w:highlight w:val="none"/>
        </w:rPr>
        <w:t>时</w:t>
      </w:r>
      <w:r>
        <w:rPr>
          <w:sz w:val="28"/>
          <w:szCs w:val="28"/>
          <w:highlight w:val="none"/>
          <w:u w:val="single"/>
        </w:rPr>
        <w:t xml:space="preserve"> </w:t>
      </w:r>
      <w:r>
        <w:rPr>
          <w:rFonts w:hint="eastAsia"/>
          <w:sz w:val="28"/>
          <w:szCs w:val="28"/>
          <w:highlight w:val="none"/>
          <w:u w:val="single"/>
          <w:lang w:val="en-US" w:eastAsia="zh-CN"/>
        </w:rPr>
        <w:t>00</w:t>
      </w:r>
      <w:r>
        <w:rPr>
          <w:sz w:val="28"/>
          <w:szCs w:val="28"/>
          <w:highlight w:val="none"/>
          <w:u w:val="single"/>
        </w:rPr>
        <w:t xml:space="preserve"> </w:t>
      </w:r>
      <w:r>
        <w:rPr>
          <w:rFonts w:hint="eastAsia"/>
          <w:sz w:val="28"/>
          <w:szCs w:val="28"/>
          <w:highlight w:val="none"/>
        </w:rPr>
        <w:t>分。</w:t>
      </w:r>
    </w:p>
    <w:p>
      <w:pPr>
        <w:tabs>
          <w:tab w:val="left" w:pos="888"/>
        </w:tabs>
        <w:spacing w:line="560" w:lineRule="exact"/>
        <w:ind w:firstLine="560" w:firstLineChars="200"/>
        <w:rPr>
          <w:sz w:val="28"/>
          <w:szCs w:val="28"/>
          <w:highlight w:val="none"/>
        </w:rPr>
      </w:pPr>
      <w:r>
        <w:rPr>
          <w:rFonts w:hint="eastAsia"/>
          <w:sz w:val="28"/>
          <w:szCs w:val="28"/>
          <w:highlight w:val="none"/>
        </w:rPr>
        <w:t>（二）投标截止时间：</w:t>
      </w:r>
      <w:r>
        <w:rPr>
          <w:sz w:val="28"/>
          <w:szCs w:val="28"/>
          <w:highlight w:val="none"/>
          <w:u w:val="single"/>
        </w:rPr>
        <w:t xml:space="preserve"> </w:t>
      </w:r>
      <w:r>
        <w:rPr>
          <w:rFonts w:hint="eastAsia"/>
          <w:sz w:val="28"/>
          <w:szCs w:val="28"/>
          <w:highlight w:val="none"/>
          <w:u w:val="single"/>
        </w:rPr>
        <w:t xml:space="preserve"> 2024</w:t>
      </w:r>
      <w:r>
        <w:rPr>
          <w:sz w:val="28"/>
          <w:szCs w:val="28"/>
          <w:highlight w:val="none"/>
          <w:u w:val="single"/>
        </w:rPr>
        <w:t xml:space="preserve">  </w:t>
      </w:r>
      <w:r>
        <w:rPr>
          <w:rFonts w:hint="eastAsia"/>
          <w:sz w:val="28"/>
          <w:szCs w:val="28"/>
          <w:highlight w:val="none"/>
        </w:rPr>
        <w:t>年</w:t>
      </w:r>
      <w:r>
        <w:rPr>
          <w:sz w:val="28"/>
          <w:szCs w:val="28"/>
          <w:highlight w:val="none"/>
          <w:u w:val="single"/>
        </w:rPr>
        <w:t xml:space="preserve"> </w:t>
      </w:r>
      <w:r>
        <w:rPr>
          <w:rFonts w:hint="eastAsia"/>
          <w:sz w:val="28"/>
          <w:szCs w:val="28"/>
          <w:highlight w:val="none"/>
          <w:u w:val="single"/>
          <w:lang w:val="en-US" w:eastAsia="zh-CN"/>
        </w:rPr>
        <w:t>3</w:t>
      </w:r>
      <w:r>
        <w:rPr>
          <w:sz w:val="28"/>
          <w:szCs w:val="28"/>
          <w:highlight w:val="none"/>
          <w:u w:val="single"/>
        </w:rPr>
        <w:t xml:space="preserve"> </w:t>
      </w:r>
      <w:r>
        <w:rPr>
          <w:rFonts w:hint="eastAsia"/>
          <w:sz w:val="28"/>
          <w:szCs w:val="28"/>
          <w:highlight w:val="none"/>
        </w:rPr>
        <w:t>月</w:t>
      </w:r>
      <w:r>
        <w:rPr>
          <w:sz w:val="28"/>
          <w:szCs w:val="28"/>
          <w:highlight w:val="none"/>
          <w:u w:val="single"/>
        </w:rPr>
        <w:t xml:space="preserve"> </w:t>
      </w:r>
      <w:r>
        <w:rPr>
          <w:rFonts w:hint="eastAsia"/>
          <w:sz w:val="28"/>
          <w:szCs w:val="28"/>
          <w:highlight w:val="none"/>
          <w:u w:val="single"/>
          <w:lang w:val="en-US" w:eastAsia="zh-CN"/>
        </w:rPr>
        <w:t>19</w:t>
      </w:r>
      <w:r>
        <w:rPr>
          <w:sz w:val="28"/>
          <w:szCs w:val="28"/>
          <w:highlight w:val="none"/>
          <w:u w:val="single"/>
        </w:rPr>
        <w:t xml:space="preserve"> </w:t>
      </w:r>
      <w:r>
        <w:rPr>
          <w:rFonts w:hint="eastAsia"/>
          <w:sz w:val="28"/>
          <w:szCs w:val="28"/>
          <w:highlight w:val="none"/>
        </w:rPr>
        <w:t>日</w:t>
      </w:r>
      <w:r>
        <w:rPr>
          <w:sz w:val="28"/>
          <w:szCs w:val="28"/>
          <w:highlight w:val="none"/>
          <w:u w:val="single"/>
        </w:rPr>
        <w:t xml:space="preserve"> </w:t>
      </w:r>
      <w:r>
        <w:rPr>
          <w:rFonts w:hint="eastAsia"/>
          <w:sz w:val="28"/>
          <w:szCs w:val="28"/>
          <w:highlight w:val="none"/>
          <w:u w:val="single"/>
          <w:lang w:val="en-US" w:eastAsia="zh-CN"/>
        </w:rPr>
        <w:t>9</w:t>
      </w:r>
      <w:r>
        <w:rPr>
          <w:sz w:val="28"/>
          <w:szCs w:val="28"/>
          <w:highlight w:val="none"/>
          <w:u w:val="single"/>
        </w:rPr>
        <w:t xml:space="preserve"> </w:t>
      </w:r>
      <w:r>
        <w:rPr>
          <w:rFonts w:hint="eastAsia"/>
          <w:sz w:val="28"/>
          <w:szCs w:val="28"/>
          <w:highlight w:val="none"/>
        </w:rPr>
        <w:t>时</w:t>
      </w:r>
      <w:r>
        <w:rPr>
          <w:sz w:val="28"/>
          <w:szCs w:val="28"/>
          <w:highlight w:val="none"/>
          <w:u w:val="single"/>
        </w:rPr>
        <w:t xml:space="preserve"> </w:t>
      </w:r>
      <w:r>
        <w:rPr>
          <w:rFonts w:hint="eastAsia"/>
          <w:sz w:val="28"/>
          <w:szCs w:val="28"/>
          <w:highlight w:val="none"/>
          <w:u w:val="single"/>
          <w:lang w:val="en-US" w:eastAsia="zh-CN"/>
        </w:rPr>
        <w:t>30</w:t>
      </w:r>
      <w:r>
        <w:rPr>
          <w:sz w:val="28"/>
          <w:szCs w:val="28"/>
          <w:highlight w:val="none"/>
          <w:u w:val="single"/>
        </w:rPr>
        <w:t xml:space="preserve"> </w:t>
      </w:r>
      <w:r>
        <w:rPr>
          <w:rFonts w:hint="eastAsia"/>
          <w:sz w:val="28"/>
          <w:szCs w:val="28"/>
          <w:highlight w:val="none"/>
        </w:rPr>
        <w:t>分。</w:t>
      </w:r>
    </w:p>
    <w:p>
      <w:pPr>
        <w:tabs>
          <w:tab w:val="left" w:pos="888"/>
        </w:tabs>
        <w:spacing w:line="560" w:lineRule="exact"/>
        <w:ind w:firstLine="560" w:firstLineChars="200"/>
        <w:rPr>
          <w:sz w:val="28"/>
          <w:szCs w:val="28"/>
          <w:highlight w:val="none"/>
        </w:rPr>
      </w:pPr>
      <w:r>
        <w:rPr>
          <w:rFonts w:hint="eastAsia"/>
          <w:sz w:val="28"/>
          <w:szCs w:val="28"/>
          <w:highlight w:val="none"/>
        </w:rPr>
        <w:t>（三）投标地点：</w:t>
      </w:r>
      <w:r>
        <w:rPr>
          <w:rFonts w:hint="eastAsia"/>
          <w:sz w:val="28"/>
          <w:szCs w:val="28"/>
          <w:highlight w:val="none"/>
          <w:u w:val="single"/>
        </w:rPr>
        <w:t>无锡市公共资源交易中心（观山路 199 号</w:t>
      </w:r>
      <w:r>
        <w:rPr>
          <w:rFonts w:hint="eastAsia"/>
          <w:sz w:val="28"/>
          <w:szCs w:val="28"/>
          <w:highlight w:val="none"/>
          <w:u w:val="single"/>
          <w:lang w:val="en-US" w:eastAsia="zh-CN"/>
        </w:rPr>
        <w:t>市民</w:t>
      </w:r>
      <w:r>
        <w:rPr>
          <w:rFonts w:hint="eastAsia"/>
          <w:sz w:val="28"/>
          <w:szCs w:val="28"/>
          <w:highlight w:val="none"/>
          <w:u w:val="single"/>
        </w:rPr>
        <w:t>中心12 号 2 楼开标室）</w:t>
      </w:r>
      <w:r>
        <w:rPr>
          <w:rFonts w:hint="eastAsia"/>
          <w:sz w:val="28"/>
          <w:szCs w:val="28"/>
          <w:highlight w:val="none"/>
        </w:rPr>
        <w:t>。</w:t>
      </w:r>
    </w:p>
    <w:p>
      <w:pPr>
        <w:pStyle w:val="9"/>
        <w:spacing w:line="560" w:lineRule="exact"/>
        <w:ind w:firstLine="560"/>
        <w:rPr>
          <w:sz w:val="28"/>
          <w:szCs w:val="28"/>
        </w:rPr>
      </w:pPr>
      <w:r>
        <w:rPr>
          <w:rFonts w:hint="eastAsia"/>
          <w:sz w:val="28"/>
          <w:szCs w:val="28"/>
          <w:highlight w:val="none"/>
        </w:rPr>
        <w:t>（四）投标方式：由投标供应商法定代表人或授权代</w:t>
      </w:r>
      <w:r>
        <w:rPr>
          <w:rFonts w:hint="eastAsia"/>
          <w:sz w:val="28"/>
          <w:szCs w:val="28"/>
        </w:rPr>
        <w:t>表现场提交投标文件，不接受邮寄等其他方式。</w:t>
      </w:r>
    </w:p>
    <w:p>
      <w:pPr>
        <w:tabs>
          <w:tab w:val="left" w:pos="0"/>
          <w:tab w:val="left" w:pos="846"/>
          <w:tab w:val="left" w:pos="1122"/>
        </w:tabs>
        <w:spacing w:line="560" w:lineRule="exact"/>
        <w:ind w:firstLine="560" w:firstLineChars="200"/>
        <w:rPr>
          <w:rFonts w:eastAsia="黑体"/>
          <w:sz w:val="28"/>
          <w:szCs w:val="28"/>
        </w:rPr>
      </w:pPr>
      <w:r>
        <w:rPr>
          <w:rFonts w:hint="eastAsia" w:eastAsia="黑体"/>
          <w:sz w:val="28"/>
          <w:szCs w:val="28"/>
        </w:rPr>
        <w:t>七、开标时间、地点</w:t>
      </w:r>
    </w:p>
    <w:p>
      <w:pPr>
        <w:tabs>
          <w:tab w:val="left" w:pos="888"/>
        </w:tabs>
        <w:spacing w:line="560" w:lineRule="exact"/>
        <w:ind w:firstLine="560" w:firstLineChars="200"/>
        <w:rPr>
          <w:sz w:val="28"/>
          <w:szCs w:val="28"/>
        </w:rPr>
      </w:pPr>
      <w:r>
        <w:rPr>
          <w:rFonts w:hint="eastAsia"/>
          <w:sz w:val="28"/>
          <w:szCs w:val="28"/>
        </w:rPr>
        <w:t>（一）开标时间：</w:t>
      </w:r>
      <w:r>
        <w:rPr>
          <w:sz w:val="28"/>
          <w:szCs w:val="28"/>
          <w:u w:val="single"/>
        </w:rPr>
        <w:t xml:space="preserve">  </w:t>
      </w:r>
      <w:r>
        <w:rPr>
          <w:rFonts w:hint="eastAsia"/>
          <w:sz w:val="28"/>
          <w:szCs w:val="28"/>
          <w:u w:val="single"/>
        </w:rPr>
        <w:t>2024</w:t>
      </w:r>
      <w:r>
        <w:rPr>
          <w:sz w:val="28"/>
          <w:szCs w:val="28"/>
          <w:u w:val="single"/>
        </w:rPr>
        <w:t xml:space="preserve">   </w:t>
      </w:r>
      <w:r>
        <w:rPr>
          <w:rFonts w:hint="eastAsia"/>
          <w:sz w:val="28"/>
          <w:szCs w:val="28"/>
        </w:rPr>
        <w:t>年</w:t>
      </w:r>
      <w:r>
        <w:rPr>
          <w:sz w:val="28"/>
          <w:szCs w:val="28"/>
          <w:u w:val="single"/>
        </w:rPr>
        <w:t xml:space="preserve">  </w:t>
      </w:r>
      <w:r>
        <w:rPr>
          <w:rFonts w:hint="eastAsia"/>
          <w:sz w:val="28"/>
          <w:szCs w:val="28"/>
          <w:u w:val="single"/>
          <w:lang w:val="en-US" w:eastAsia="zh-CN"/>
        </w:rPr>
        <w:t>3</w:t>
      </w:r>
      <w:r>
        <w:rPr>
          <w:sz w:val="28"/>
          <w:szCs w:val="28"/>
          <w:u w:val="single"/>
        </w:rPr>
        <w:t xml:space="preserve">  </w:t>
      </w:r>
      <w:r>
        <w:rPr>
          <w:rFonts w:hint="eastAsia"/>
          <w:sz w:val="28"/>
          <w:szCs w:val="28"/>
        </w:rPr>
        <w:t>月</w:t>
      </w:r>
      <w:r>
        <w:rPr>
          <w:sz w:val="28"/>
          <w:szCs w:val="28"/>
          <w:u w:val="single"/>
        </w:rPr>
        <w:t xml:space="preserve">  </w:t>
      </w:r>
      <w:r>
        <w:rPr>
          <w:rFonts w:hint="eastAsia"/>
          <w:sz w:val="28"/>
          <w:szCs w:val="28"/>
          <w:u w:val="single"/>
          <w:lang w:val="en-US" w:eastAsia="zh-CN"/>
        </w:rPr>
        <w:t>19</w:t>
      </w:r>
      <w:r>
        <w:rPr>
          <w:sz w:val="28"/>
          <w:szCs w:val="28"/>
          <w:u w:val="single"/>
        </w:rPr>
        <w:t xml:space="preserve">  </w:t>
      </w:r>
      <w:r>
        <w:rPr>
          <w:rFonts w:hint="eastAsia"/>
          <w:sz w:val="28"/>
          <w:szCs w:val="28"/>
        </w:rPr>
        <w:t>日</w:t>
      </w:r>
      <w:r>
        <w:rPr>
          <w:sz w:val="28"/>
          <w:szCs w:val="28"/>
          <w:u w:val="single"/>
        </w:rPr>
        <w:t xml:space="preserve"> </w:t>
      </w:r>
      <w:r>
        <w:rPr>
          <w:rFonts w:hint="eastAsia"/>
          <w:sz w:val="28"/>
          <w:szCs w:val="28"/>
          <w:u w:val="single"/>
          <w:lang w:val="en-US" w:eastAsia="zh-CN"/>
        </w:rPr>
        <w:t>9</w:t>
      </w:r>
      <w:r>
        <w:rPr>
          <w:sz w:val="28"/>
          <w:szCs w:val="28"/>
          <w:u w:val="single"/>
        </w:rPr>
        <w:t xml:space="preserve"> </w:t>
      </w:r>
      <w:r>
        <w:rPr>
          <w:rFonts w:hint="eastAsia"/>
          <w:sz w:val="28"/>
          <w:szCs w:val="28"/>
        </w:rPr>
        <w:t>时</w:t>
      </w:r>
      <w:r>
        <w:rPr>
          <w:sz w:val="28"/>
          <w:szCs w:val="28"/>
          <w:u w:val="single"/>
        </w:rPr>
        <w:t xml:space="preserve"> </w:t>
      </w:r>
      <w:r>
        <w:rPr>
          <w:rFonts w:hint="eastAsia"/>
          <w:sz w:val="28"/>
          <w:szCs w:val="28"/>
          <w:u w:val="single"/>
          <w:lang w:val="en-US" w:eastAsia="zh-CN"/>
        </w:rPr>
        <w:t>30</w:t>
      </w:r>
      <w:r>
        <w:rPr>
          <w:sz w:val="28"/>
          <w:szCs w:val="28"/>
          <w:u w:val="single"/>
        </w:rPr>
        <w:t xml:space="preserve"> </w:t>
      </w:r>
      <w:r>
        <w:rPr>
          <w:rFonts w:hint="eastAsia"/>
          <w:sz w:val="28"/>
          <w:szCs w:val="28"/>
        </w:rPr>
        <w:t>分</w:t>
      </w:r>
      <w:r>
        <w:rPr>
          <w:rFonts w:hint="eastAsia" w:ascii="楷体" w:hAnsi="楷体" w:eastAsia="楷体"/>
          <w:sz w:val="28"/>
          <w:szCs w:val="28"/>
        </w:rPr>
        <w:t>（应当与投标截止时间保持一致）</w:t>
      </w:r>
      <w:r>
        <w:rPr>
          <w:rFonts w:hint="eastAsia"/>
          <w:sz w:val="28"/>
          <w:szCs w:val="28"/>
        </w:rPr>
        <w:t>。</w:t>
      </w:r>
    </w:p>
    <w:p>
      <w:pPr>
        <w:tabs>
          <w:tab w:val="left" w:pos="888"/>
        </w:tabs>
        <w:spacing w:line="560" w:lineRule="exact"/>
        <w:ind w:firstLine="560" w:firstLineChars="200"/>
        <w:rPr>
          <w:sz w:val="28"/>
          <w:szCs w:val="28"/>
        </w:rPr>
      </w:pPr>
      <w:r>
        <w:rPr>
          <w:rFonts w:hint="eastAsia"/>
          <w:sz w:val="28"/>
          <w:szCs w:val="28"/>
        </w:rPr>
        <w:t>（二）开标地点：</w:t>
      </w:r>
      <w:r>
        <w:rPr>
          <w:rFonts w:hint="eastAsia"/>
          <w:sz w:val="28"/>
          <w:szCs w:val="28"/>
          <w:highlight w:val="none"/>
          <w:u w:val="single"/>
        </w:rPr>
        <w:t>无锡市公共资源交易中心（观山路 199 号</w:t>
      </w:r>
      <w:r>
        <w:rPr>
          <w:rFonts w:hint="eastAsia"/>
          <w:sz w:val="28"/>
          <w:szCs w:val="28"/>
          <w:highlight w:val="none"/>
          <w:u w:val="single"/>
          <w:lang w:val="en-US" w:eastAsia="zh-CN"/>
        </w:rPr>
        <w:t>市民</w:t>
      </w:r>
      <w:r>
        <w:rPr>
          <w:rFonts w:hint="eastAsia"/>
          <w:sz w:val="28"/>
          <w:szCs w:val="28"/>
          <w:highlight w:val="none"/>
          <w:u w:val="single"/>
        </w:rPr>
        <w:t>中心12 号 2 楼开标室）</w:t>
      </w:r>
      <w:r>
        <w:rPr>
          <w:sz w:val="28"/>
          <w:szCs w:val="28"/>
          <w:highlight w:val="none"/>
          <w:u w:val="single"/>
        </w:rPr>
        <w:t xml:space="preserve">        </w:t>
      </w:r>
      <w:r>
        <w:rPr>
          <w:sz w:val="28"/>
          <w:szCs w:val="28"/>
          <w:u w:val="single"/>
        </w:rPr>
        <w:t xml:space="preserve">                            </w:t>
      </w:r>
      <w:r>
        <w:rPr>
          <w:rFonts w:hint="eastAsia"/>
          <w:sz w:val="28"/>
          <w:szCs w:val="28"/>
        </w:rPr>
        <w:t>。</w:t>
      </w:r>
    </w:p>
    <w:p>
      <w:pPr>
        <w:tabs>
          <w:tab w:val="left" w:pos="0"/>
          <w:tab w:val="left" w:pos="846"/>
          <w:tab w:val="left" w:pos="1122"/>
        </w:tabs>
        <w:spacing w:line="560" w:lineRule="exact"/>
        <w:ind w:firstLine="560" w:firstLineChars="200"/>
        <w:rPr>
          <w:rFonts w:eastAsia="黑体"/>
          <w:sz w:val="28"/>
          <w:szCs w:val="28"/>
        </w:rPr>
      </w:pPr>
      <w:r>
        <w:rPr>
          <w:rFonts w:hint="eastAsia" w:eastAsia="黑体"/>
          <w:sz w:val="28"/>
          <w:szCs w:val="28"/>
        </w:rPr>
        <w:t>※八、现场踏勘</w:t>
      </w:r>
    </w:p>
    <w:p>
      <w:pPr>
        <w:pStyle w:val="9"/>
        <w:spacing w:line="560" w:lineRule="exact"/>
        <w:ind w:firstLine="560"/>
        <w:rPr>
          <w:rFonts w:ascii="宋体" w:hAnsi="宋体"/>
          <w:sz w:val="28"/>
          <w:szCs w:val="28"/>
          <w:lang w:val="zh-CN"/>
        </w:rPr>
      </w:pPr>
      <w:r>
        <w:rPr>
          <w:rFonts w:hint="eastAsia" w:ascii="宋体" w:hAnsi="宋体"/>
          <w:sz w:val="28"/>
          <w:szCs w:val="28"/>
          <w:lang w:val="zh-CN"/>
        </w:rPr>
        <w:t>（一）</w:t>
      </w:r>
      <w:r>
        <w:rPr>
          <w:rFonts w:ascii="宋体" w:hAnsi="宋体"/>
          <w:sz w:val="28"/>
          <w:szCs w:val="28"/>
          <w:lang w:val="zh-CN"/>
        </w:rPr>
        <w:t>现场踏勘时间：</w:t>
      </w:r>
      <w:r>
        <w:rPr>
          <w:rFonts w:ascii="宋体" w:hAnsi="宋体"/>
          <w:sz w:val="28"/>
          <w:szCs w:val="28"/>
          <w:u w:val="single"/>
          <w:lang w:val="zh-CN"/>
        </w:rPr>
        <w:t xml:space="preserve">    </w:t>
      </w:r>
      <w:r>
        <w:rPr>
          <w:rFonts w:hint="eastAsia" w:ascii="宋体" w:hAnsi="宋体"/>
          <w:sz w:val="28"/>
          <w:szCs w:val="28"/>
          <w:u w:val="single"/>
        </w:rPr>
        <w:t>/</w:t>
      </w:r>
      <w:r>
        <w:rPr>
          <w:rFonts w:ascii="宋体" w:hAnsi="宋体"/>
          <w:sz w:val="28"/>
          <w:szCs w:val="28"/>
          <w:u w:val="single"/>
          <w:lang w:val="zh-CN"/>
        </w:rPr>
        <w:t xml:space="preserve">         </w:t>
      </w:r>
      <w:r>
        <w:rPr>
          <w:rFonts w:ascii="宋体" w:hAnsi="宋体"/>
          <w:sz w:val="28"/>
          <w:szCs w:val="28"/>
          <w:lang w:val="zh-CN"/>
        </w:rPr>
        <w:t>。</w:t>
      </w:r>
    </w:p>
    <w:p>
      <w:pPr>
        <w:pStyle w:val="9"/>
        <w:spacing w:line="560" w:lineRule="exact"/>
        <w:ind w:firstLine="560"/>
        <w:rPr>
          <w:rFonts w:ascii="宋体" w:hAnsi="宋体"/>
          <w:sz w:val="28"/>
          <w:szCs w:val="28"/>
          <w:lang w:val="zh-CN"/>
        </w:rPr>
      </w:pPr>
      <w:r>
        <w:rPr>
          <w:rFonts w:hint="eastAsia" w:ascii="宋体" w:hAnsi="宋体"/>
          <w:sz w:val="28"/>
          <w:szCs w:val="28"/>
          <w:lang w:val="zh-CN"/>
        </w:rPr>
        <w:t>（二）踏勘地点：</w:t>
      </w:r>
      <w:r>
        <w:rPr>
          <w:rFonts w:ascii="宋体" w:hAnsi="宋体"/>
          <w:sz w:val="28"/>
          <w:szCs w:val="28"/>
          <w:u w:val="single"/>
          <w:lang w:val="zh-CN"/>
        </w:rPr>
        <w:t xml:space="preserve">     </w:t>
      </w:r>
      <w:r>
        <w:rPr>
          <w:rFonts w:hint="eastAsia" w:ascii="宋体" w:hAnsi="宋体"/>
          <w:sz w:val="28"/>
          <w:szCs w:val="28"/>
          <w:u w:val="single"/>
        </w:rPr>
        <w:t>/</w:t>
      </w:r>
      <w:r>
        <w:rPr>
          <w:rFonts w:ascii="宋体" w:hAnsi="宋体"/>
          <w:sz w:val="28"/>
          <w:szCs w:val="28"/>
          <w:u w:val="single"/>
          <w:lang w:val="zh-CN"/>
        </w:rPr>
        <w:t xml:space="preserve">            </w:t>
      </w:r>
      <w:r>
        <w:rPr>
          <w:rFonts w:ascii="宋体" w:hAnsi="宋体"/>
          <w:sz w:val="28"/>
          <w:szCs w:val="28"/>
          <w:lang w:val="zh-CN"/>
        </w:rPr>
        <w:t>。</w:t>
      </w:r>
    </w:p>
    <w:p>
      <w:pPr>
        <w:pStyle w:val="9"/>
        <w:spacing w:line="560" w:lineRule="exact"/>
        <w:ind w:firstLine="560"/>
        <w:rPr>
          <w:rFonts w:ascii="宋体" w:hAnsi="宋体"/>
          <w:sz w:val="28"/>
          <w:szCs w:val="28"/>
          <w:lang w:val="zh-CN"/>
        </w:rPr>
      </w:pPr>
      <w:r>
        <w:rPr>
          <w:rFonts w:hint="eastAsia" w:ascii="宋体" w:hAnsi="宋体"/>
          <w:sz w:val="28"/>
          <w:szCs w:val="28"/>
          <w:lang w:val="zh-CN"/>
        </w:rPr>
        <w:t>（三）联系人：</w:t>
      </w:r>
      <w:r>
        <w:rPr>
          <w:rFonts w:ascii="宋体" w:hAnsi="宋体"/>
          <w:sz w:val="28"/>
          <w:szCs w:val="28"/>
          <w:u w:val="single"/>
          <w:lang w:val="zh-CN"/>
        </w:rPr>
        <w:t xml:space="preserve">       </w:t>
      </w:r>
      <w:r>
        <w:rPr>
          <w:rFonts w:hint="eastAsia" w:ascii="宋体" w:hAnsi="宋体"/>
          <w:sz w:val="28"/>
          <w:szCs w:val="28"/>
          <w:u w:val="single"/>
        </w:rPr>
        <w:t>/</w:t>
      </w:r>
      <w:r>
        <w:rPr>
          <w:rFonts w:ascii="宋体" w:hAnsi="宋体"/>
          <w:sz w:val="28"/>
          <w:szCs w:val="28"/>
          <w:u w:val="single"/>
          <w:lang w:val="zh-CN"/>
        </w:rPr>
        <w:t xml:space="preserve">            </w:t>
      </w:r>
      <w:r>
        <w:rPr>
          <w:rFonts w:ascii="宋体" w:hAnsi="宋体"/>
          <w:sz w:val="28"/>
          <w:szCs w:val="28"/>
          <w:lang w:val="zh-CN"/>
        </w:rPr>
        <w:t>。</w:t>
      </w:r>
    </w:p>
    <w:p>
      <w:pPr>
        <w:pStyle w:val="9"/>
        <w:spacing w:line="560" w:lineRule="exact"/>
        <w:ind w:firstLine="560"/>
        <w:rPr>
          <w:rFonts w:ascii="宋体" w:hAnsi="宋体"/>
          <w:sz w:val="28"/>
          <w:szCs w:val="28"/>
          <w:lang w:val="zh-CN"/>
        </w:rPr>
      </w:pPr>
      <w:r>
        <w:rPr>
          <w:rFonts w:hint="eastAsia" w:ascii="宋体" w:hAnsi="宋体"/>
          <w:sz w:val="28"/>
          <w:szCs w:val="28"/>
          <w:lang w:val="zh-CN"/>
        </w:rPr>
        <w:t>（四）联系电话：</w:t>
      </w:r>
      <w:r>
        <w:rPr>
          <w:rFonts w:ascii="宋体" w:hAnsi="宋体"/>
          <w:sz w:val="28"/>
          <w:szCs w:val="28"/>
          <w:u w:val="single"/>
          <w:lang w:val="zh-CN"/>
        </w:rPr>
        <w:t xml:space="preserve">      </w:t>
      </w:r>
      <w:r>
        <w:rPr>
          <w:rFonts w:hint="eastAsia" w:ascii="宋体" w:hAnsi="宋体"/>
          <w:sz w:val="28"/>
          <w:szCs w:val="28"/>
          <w:u w:val="single"/>
        </w:rPr>
        <w:t>/</w:t>
      </w:r>
      <w:r>
        <w:rPr>
          <w:rFonts w:ascii="宋体" w:hAnsi="宋体"/>
          <w:sz w:val="28"/>
          <w:szCs w:val="28"/>
          <w:u w:val="single"/>
          <w:lang w:val="zh-CN"/>
        </w:rPr>
        <w:t xml:space="preserve">           </w:t>
      </w:r>
      <w:r>
        <w:rPr>
          <w:rFonts w:ascii="宋体" w:hAnsi="宋体"/>
          <w:sz w:val="28"/>
          <w:szCs w:val="28"/>
          <w:lang w:val="zh-CN"/>
        </w:rPr>
        <w:t>。</w:t>
      </w:r>
    </w:p>
    <w:p>
      <w:pPr>
        <w:pStyle w:val="9"/>
        <w:spacing w:line="560" w:lineRule="exact"/>
        <w:ind w:firstLine="560"/>
        <w:rPr>
          <w:sz w:val="28"/>
          <w:szCs w:val="28"/>
          <w:lang w:val="zh-CN"/>
        </w:rPr>
      </w:pPr>
      <w:r>
        <w:rPr>
          <w:rFonts w:hint="eastAsia" w:ascii="宋体" w:hAnsi="宋体"/>
          <w:sz w:val="28"/>
          <w:szCs w:val="28"/>
          <w:lang w:val="zh-CN"/>
        </w:rPr>
        <w:t>（五）</w:t>
      </w:r>
      <w:r>
        <w:rPr>
          <w:rFonts w:ascii="宋体" w:hAnsi="宋体"/>
          <w:sz w:val="28"/>
          <w:szCs w:val="28"/>
          <w:lang w:val="zh-CN"/>
        </w:rPr>
        <w:t>现场踏勘</w:t>
      </w:r>
      <w:r>
        <w:rPr>
          <w:rFonts w:hint="eastAsia"/>
          <w:sz w:val="28"/>
          <w:szCs w:val="28"/>
          <w:lang w:val="zh-CN"/>
        </w:rPr>
        <w:t>后形成有关文件将作为招标文件组成部分，具有同等法律效力。因未参加现场踏勘导致对项目实际情况不了解而影响投标文件编制</w:t>
      </w:r>
      <w:r>
        <w:rPr>
          <w:rFonts w:hint="eastAsia"/>
          <w:bCs/>
          <w:sz w:val="28"/>
          <w:szCs w:val="28"/>
          <w:lang w:val="zh-CN"/>
        </w:rPr>
        <w:t>或导致的</w:t>
      </w:r>
      <w:r>
        <w:rPr>
          <w:rFonts w:hint="eastAsia"/>
          <w:sz w:val="28"/>
          <w:szCs w:val="28"/>
          <w:lang w:val="zh-CN"/>
        </w:rPr>
        <w:t>其他后果，由投标供应商自行承担。</w:t>
      </w:r>
    </w:p>
    <w:p>
      <w:pPr>
        <w:tabs>
          <w:tab w:val="left" w:pos="0"/>
          <w:tab w:val="left" w:pos="846"/>
          <w:tab w:val="left" w:pos="1122"/>
        </w:tabs>
        <w:spacing w:line="560" w:lineRule="exact"/>
        <w:ind w:firstLine="560" w:firstLineChars="200"/>
        <w:rPr>
          <w:rFonts w:eastAsia="黑体"/>
          <w:sz w:val="28"/>
          <w:szCs w:val="28"/>
        </w:rPr>
      </w:pPr>
      <w:r>
        <w:rPr>
          <w:rFonts w:hint="eastAsia" w:eastAsia="黑体"/>
          <w:sz w:val="28"/>
          <w:szCs w:val="28"/>
        </w:rPr>
        <w:t>※九、标前答疑会</w:t>
      </w:r>
    </w:p>
    <w:p>
      <w:pPr>
        <w:pStyle w:val="9"/>
        <w:spacing w:line="560" w:lineRule="exact"/>
        <w:ind w:firstLine="560"/>
        <w:rPr>
          <w:sz w:val="28"/>
          <w:szCs w:val="28"/>
          <w:u w:val="single"/>
          <w:lang w:val="zh-CN"/>
        </w:rPr>
      </w:pPr>
      <w:r>
        <w:rPr>
          <w:rFonts w:hint="eastAsia"/>
          <w:sz w:val="28"/>
          <w:szCs w:val="28"/>
          <w:lang w:val="zh-CN"/>
        </w:rPr>
        <w:t>（一）标前答疑会时间：</w:t>
      </w:r>
      <w:r>
        <w:rPr>
          <w:sz w:val="28"/>
          <w:szCs w:val="28"/>
          <w:u w:val="single"/>
          <w:lang w:val="zh-CN"/>
        </w:rPr>
        <w:t xml:space="preserve">   </w:t>
      </w:r>
      <w:r>
        <w:rPr>
          <w:rFonts w:hint="eastAsia"/>
          <w:sz w:val="28"/>
          <w:szCs w:val="28"/>
          <w:u w:val="single"/>
        </w:rPr>
        <w:t>/</w:t>
      </w:r>
      <w:r>
        <w:rPr>
          <w:sz w:val="28"/>
          <w:szCs w:val="28"/>
          <w:u w:val="single"/>
          <w:lang w:val="zh-CN"/>
        </w:rPr>
        <w:t xml:space="preserve">  </w:t>
      </w:r>
      <w:r>
        <w:rPr>
          <w:rFonts w:hint="eastAsia"/>
          <w:sz w:val="28"/>
          <w:szCs w:val="28"/>
          <w:lang w:val="zh-CN"/>
        </w:rPr>
        <w:t>年</w:t>
      </w:r>
      <w:r>
        <w:rPr>
          <w:sz w:val="28"/>
          <w:szCs w:val="28"/>
          <w:u w:val="single"/>
          <w:lang w:val="zh-CN"/>
        </w:rPr>
        <w:t xml:space="preserve">  </w:t>
      </w:r>
      <w:r>
        <w:rPr>
          <w:rFonts w:hint="eastAsia"/>
          <w:sz w:val="28"/>
          <w:szCs w:val="28"/>
          <w:u w:val="single"/>
        </w:rPr>
        <w:t>/</w:t>
      </w:r>
      <w:r>
        <w:rPr>
          <w:sz w:val="28"/>
          <w:szCs w:val="28"/>
          <w:u w:val="single"/>
          <w:lang w:val="zh-CN"/>
        </w:rPr>
        <w:t xml:space="preserve"> </w:t>
      </w:r>
      <w:r>
        <w:rPr>
          <w:rFonts w:hint="eastAsia"/>
          <w:sz w:val="28"/>
          <w:szCs w:val="28"/>
          <w:lang w:val="zh-CN"/>
        </w:rPr>
        <w:t>月</w:t>
      </w:r>
      <w:r>
        <w:rPr>
          <w:sz w:val="28"/>
          <w:szCs w:val="28"/>
          <w:u w:val="single"/>
          <w:lang w:val="zh-CN"/>
        </w:rPr>
        <w:t xml:space="preserve"> </w:t>
      </w:r>
      <w:r>
        <w:rPr>
          <w:rFonts w:hint="eastAsia"/>
          <w:sz w:val="28"/>
          <w:szCs w:val="28"/>
          <w:u w:val="single"/>
        </w:rPr>
        <w:t>/</w:t>
      </w:r>
      <w:r>
        <w:rPr>
          <w:sz w:val="28"/>
          <w:szCs w:val="28"/>
          <w:u w:val="single"/>
          <w:lang w:val="zh-CN"/>
        </w:rPr>
        <w:t xml:space="preserve">  </w:t>
      </w:r>
      <w:r>
        <w:rPr>
          <w:rFonts w:hint="eastAsia"/>
          <w:sz w:val="28"/>
          <w:szCs w:val="28"/>
          <w:lang w:val="zh-CN"/>
        </w:rPr>
        <w:t>日</w:t>
      </w:r>
      <w:r>
        <w:rPr>
          <w:sz w:val="28"/>
          <w:szCs w:val="28"/>
          <w:u w:val="single"/>
          <w:lang w:val="zh-CN"/>
        </w:rPr>
        <w:t xml:space="preserve">  </w:t>
      </w:r>
      <w:r>
        <w:rPr>
          <w:rFonts w:hint="eastAsia"/>
          <w:sz w:val="28"/>
          <w:szCs w:val="28"/>
          <w:u w:val="single"/>
        </w:rPr>
        <w:t>/</w:t>
      </w:r>
      <w:r>
        <w:rPr>
          <w:sz w:val="28"/>
          <w:szCs w:val="28"/>
          <w:u w:val="single"/>
          <w:lang w:val="zh-CN"/>
        </w:rPr>
        <w:t xml:space="preserve"> </w:t>
      </w:r>
      <w:r>
        <w:rPr>
          <w:rFonts w:hint="eastAsia"/>
          <w:sz w:val="28"/>
          <w:szCs w:val="28"/>
          <w:lang w:val="zh-CN"/>
        </w:rPr>
        <w:t>时至</w:t>
      </w:r>
      <w:r>
        <w:rPr>
          <w:sz w:val="28"/>
          <w:szCs w:val="28"/>
          <w:u w:val="single"/>
          <w:lang w:val="zh-CN"/>
        </w:rPr>
        <w:t xml:space="preserve"> </w:t>
      </w:r>
      <w:r>
        <w:rPr>
          <w:rFonts w:hint="eastAsia"/>
          <w:sz w:val="28"/>
          <w:szCs w:val="28"/>
          <w:u w:val="single"/>
        </w:rPr>
        <w:t>/</w:t>
      </w:r>
      <w:r>
        <w:rPr>
          <w:sz w:val="28"/>
          <w:szCs w:val="28"/>
          <w:u w:val="single"/>
          <w:lang w:val="zh-CN"/>
        </w:rPr>
        <w:t xml:space="preserve">  </w:t>
      </w:r>
      <w:r>
        <w:rPr>
          <w:rFonts w:hint="eastAsia"/>
          <w:sz w:val="28"/>
          <w:szCs w:val="28"/>
          <w:lang w:val="zh-CN"/>
        </w:rPr>
        <w:t>时，联系人：</w:t>
      </w:r>
      <w:r>
        <w:rPr>
          <w:sz w:val="28"/>
          <w:szCs w:val="28"/>
          <w:u w:val="single"/>
          <w:lang w:val="zh-CN"/>
        </w:rPr>
        <w:t xml:space="preserve">  </w:t>
      </w:r>
      <w:r>
        <w:rPr>
          <w:rFonts w:hint="eastAsia"/>
          <w:sz w:val="28"/>
          <w:szCs w:val="28"/>
          <w:u w:val="single"/>
        </w:rPr>
        <w:t>/</w:t>
      </w:r>
      <w:r>
        <w:rPr>
          <w:sz w:val="28"/>
          <w:szCs w:val="28"/>
          <w:u w:val="single"/>
        </w:rPr>
        <w:t xml:space="preserve"> </w:t>
      </w:r>
      <w:r>
        <w:rPr>
          <w:sz w:val="28"/>
          <w:szCs w:val="28"/>
          <w:u w:val="single"/>
          <w:lang w:val="zh-CN"/>
        </w:rPr>
        <w:t xml:space="preserve"> </w:t>
      </w:r>
      <w:r>
        <w:rPr>
          <w:rFonts w:hint="eastAsia"/>
          <w:sz w:val="28"/>
          <w:szCs w:val="28"/>
          <w:lang w:val="zh-CN"/>
        </w:rPr>
        <w:t>，电话：</w:t>
      </w:r>
      <w:r>
        <w:rPr>
          <w:sz w:val="28"/>
          <w:szCs w:val="28"/>
          <w:u w:val="single"/>
          <w:lang w:val="zh-CN"/>
        </w:rPr>
        <w:t xml:space="preserve"> </w:t>
      </w:r>
      <w:r>
        <w:rPr>
          <w:rFonts w:hint="eastAsia"/>
          <w:sz w:val="28"/>
          <w:szCs w:val="28"/>
          <w:u w:val="single"/>
        </w:rPr>
        <w:t>/</w:t>
      </w:r>
      <w:r>
        <w:rPr>
          <w:sz w:val="28"/>
          <w:szCs w:val="28"/>
          <w:u w:val="single"/>
          <w:lang w:val="zh-CN"/>
        </w:rPr>
        <w:t xml:space="preserve">  </w:t>
      </w:r>
      <w:r>
        <w:rPr>
          <w:rFonts w:hint="eastAsia"/>
          <w:sz w:val="28"/>
          <w:szCs w:val="28"/>
          <w:lang w:val="zh-CN"/>
        </w:rPr>
        <w:t>。</w:t>
      </w:r>
    </w:p>
    <w:p>
      <w:pPr>
        <w:pStyle w:val="9"/>
        <w:spacing w:line="560" w:lineRule="exact"/>
        <w:ind w:firstLine="560"/>
        <w:rPr>
          <w:sz w:val="28"/>
          <w:szCs w:val="28"/>
          <w:lang w:val="zh-CN"/>
        </w:rPr>
      </w:pPr>
      <w:r>
        <w:rPr>
          <w:rFonts w:hint="eastAsia"/>
          <w:sz w:val="28"/>
          <w:szCs w:val="28"/>
          <w:lang w:val="zh-CN"/>
        </w:rPr>
        <w:t>（二）标前答疑会后形成有关文件将作为招标文件组成部分，具有同等法律效力。投标供应商如不参加</w:t>
      </w:r>
      <w:r>
        <w:rPr>
          <w:rFonts w:hint="eastAsia" w:ascii="宋体" w:hAnsi="宋体"/>
          <w:bCs/>
          <w:snapToGrid w:val="0"/>
          <w:sz w:val="28"/>
          <w:szCs w:val="28"/>
          <w:lang w:val="zh-CN"/>
        </w:rPr>
        <w:t>标前</w:t>
      </w:r>
      <w:r>
        <w:rPr>
          <w:rFonts w:hint="eastAsia"/>
          <w:sz w:val="28"/>
          <w:szCs w:val="28"/>
          <w:lang w:val="zh-CN"/>
        </w:rPr>
        <w:t>答疑会，视为同意</w:t>
      </w:r>
      <w:r>
        <w:rPr>
          <w:rFonts w:hint="eastAsia" w:ascii="宋体" w:hAnsi="宋体"/>
          <w:bCs/>
          <w:snapToGrid w:val="0"/>
          <w:sz w:val="28"/>
          <w:szCs w:val="28"/>
          <w:lang w:val="zh-CN"/>
        </w:rPr>
        <w:t>标前</w:t>
      </w:r>
      <w:r>
        <w:rPr>
          <w:rFonts w:hint="eastAsia"/>
          <w:sz w:val="28"/>
          <w:szCs w:val="28"/>
          <w:lang w:val="zh-CN"/>
        </w:rPr>
        <w:t>答疑会相关结论。因未参加</w:t>
      </w:r>
      <w:r>
        <w:rPr>
          <w:rFonts w:hint="eastAsia" w:ascii="宋体" w:hAnsi="宋体"/>
          <w:bCs/>
          <w:snapToGrid w:val="0"/>
          <w:sz w:val="28"/>
          <w:szCs w:val="28"/>
          <w:lang w:val="zh-CN"/>
        </w:rPr>
        <w:t>标前</w:t>
      </w:r>
      <w:r>
        <w:rPr>
          <w:rFonts w:hint="eastAsia"/>
          <w:sz w:val="28"/>
          <w:szCs w:val="28"/>
          <w:lang w:val="zh-CN"/>
        </w:rPr>
        <w:t>答疑会影响投标文件编制，由投标供应商自行承担。</w:t>
      </w:r>
    </w:p>
    <w:p>
      <w:pPr>
        <w:tabs>
          <w:tab w:val="left" w:pos="0"/>
          <w:tab w:val="left" w:pos="1122"/>
        </w:tabs>
        <w:spacing w:line="560" w:lineRule="exact"/>
        <w:ind w:firstLine="560" w:firstLineChars="200"/>
        <w:rPr>
          <w:rFonts w:eastAsia="黑体"/>
          <w:sz w:val="28"/>
          <w:szCs w:val="28"/>
        </w:rPr>
      </w:pPr>
      <w:r>
        <w:rPr>
          <w:rFonts w:hint="eastAsia" w:eastAsia="黑体"/>
          <w:sz w:val="28"/>
          <w:szCs w:val="28"/>
        </w:rPr>
        <w:t>十、</w:t>
      </w:r>
      <w:r>
        <w:rPr>
          <w:rFonts w:ascii="黑体" w:hAnsi="黑体" w:eastAsia="黑体"/>
          <w:sz w:val="28"/>
          <w:szCs w:val="28"/>
        </w:rPr>
        <w:t>本采购项目相关信息在《军队采购网》（www.plap.mil.cn）</w:t>
      </w:r>
      <w:r>
        <w:rPr>
          <w:rFonts w:hint="eastAsia" w:ascii="黑体" w:hAnsi="黑体" w:eastAsia="黑体"/>
          <w:sz w:val="28"/>
          <w:szCs w:val="28"/>
        </w:rPr>
        <w:t>和</w:t>
      </w:r>
      <w:bookmarkStart w:id="2" w:name="_Hlk118902507"/>
      <w:r>
        <w:rPr>
          <w:rFonts w:hint="eastAsia" w:ascii="黑体" w:hAnsi="黑体" w:eastAsia="黑体"/>
          <w:bCs/>
          <w:sz w:val="28"/>
          <w:szCs w:val="28"/>
          <w:u w:val="single"/>
        </w:rPr>
        <w:t>《中国政府采购网》（http://www.ccgp.gov.cn/）</w:t>
      </w:r>
      <w:r>
        <w:rPr>
          <w:rFonts w:ascii="黑体" w:hAnsi="黑体" w:eastAsia="黑体"/>
          <w:sz w:val="28"/>
          <w:szCs w:val="28"/>
        </w:rPr>
        <w:t>上发布</w:t>
      </w:r>
      <w:bookmarkEnd w:id="2"/>
      <w:r>
        <w:rPr>
          <w:rFonts w:ascii="黑体" w:hAnsi="黑体" w:eastAsia="黑体"/>
          <w:sz w:val="28"/>
          <w:szCs w:val="28"/>
        </w:rPr>
        <w:t>。</w:t>
      </w:r>
    </w:p>
    <w:p>
      <w:pPr>
        <w:tabs>
          <w:tab w:val="left" w:pos="0"/>
          <w:tab w:val="left" w:pos="846"/>
          <w:tab w:val="left" w:pos="1122"/>
        </w:tabs>
        <w:spacing w:line="560" w:lineRule="exact"/>
        <w:ind w:firstLine="560" w:firstLineChars="200"/>
        <w:rPr>
          <w:rFonts w:eastAsia="黑体"/>
          <w:sz w:val="28"/>
          <w:szCs w:val="28"/>
        </w:rPr>
      </w:pPr>
      <w:r>
        <w:rPr>
          <w:rFonts w:hint="eastAsia" w:eastAsia="黑体"/>
          <w:sz w:val="28"/>
          <w:szCs w:val="28"/>
        </w:rPr>
        <w:t>十一、采购机构联系方式</w:t>
      </w:r>
    </w:p>
    <w:p>
      <w:pPr>
        <w:spacing w:line="560" w:lineRule="exact"/>
        <w:ind w:firstLine="560" w:firstLineChars="200"/>
        <w:rPr>
          <w:sz w:val="28"/>
          <w:szCs w:val="28"/>
          <w:highlight w:val="none"/>
        </w:rPr>
      </w:pPr>
      <w:r>
        <w:rPr>
          <w:rFonts w:hint="eastAsia"/>
          <w:sz w:val="28"/>
          <w:szCs w:val="28"/>
        </w:rPr>
        <w:t>联</w:t>
      </w:r>
      <w:r>
        <w:rPr>
          <w:sz w:val="28"/>
          <w:szCs w:val="28"/>
          <w:highlight w:val="none"/>
        </w:rPr>
        <w:t xml:space="preserve"> </w:t>
      </w:r>
      <w:r>
        <w:rPr>
          <w:rFonts w:hint="eastAsia"/>
          <w:sz w:val="28"/>
          <w:szCs w:val="28"/>
          <w:highlight w:val="none"/>
        </w:rPr>
        <w:t>系</w:t>
      </w:r>
      <w:r>
        <w:rPr>
          <w:sz w:val="28"/>
          <w:szCs w:val="28"/>
          <w:highlight w:val="none"/>
        </w:rPr>
        <w:t xml:space="preserve"> </w:t>
      </w:r>
      <w:r>
        <w:rPr>
          <w:rFonts w:hint="eastAsia"/>
          <w:sz w:val="28"/>
          <w:szCs w:val="28"/>
          <w:highlight w:val="none"/>
        </w:rPr>
        <w:t>人：</w:t>
      </w:r>
      <w:r>
        <w:rPr>
          <w:sz w:val="28"/>
          <w:szCs w:val="28"/>
          <w:highlight w:val="none"/>
          <w:u w:val="single"/>
        </w:rPr>
        <w:t xml:space="preserve"> </w:t>
      </w:r>
      <w:r>
        <w:rPr>
          <w:rFonts w:hint="eastAsia"/>
          <w:sz w:val="28"/>
          <w:szCs w:val="28"/>
          <w:highlight w:val="none"/>
          <w:u w:val="single"/>
          <w:lang w:val="en-US" w:eastAsia="zh-CN"/>
        </w:rPr>
        <w:t>李继环、徐玉铭</w:t>
      </w:r>
      <w:r>
        <w:rPr>
          <w:sz w:val="28"/>
          <w:szCs w:val="28"/>
          <w:highlight w:val="none"/>
          <w:u w:val="single"/>
        </w:rPr>
        <w:t xml:space="preserve">  </w:t>
      </w:r>
      <w:r>
        <w:rPr>
          <w:rFonts w:hint="eastAsia" w:ascii="楷体" w:hAnsi="楷体" w:eastAsia="楷体"/>
          <w:sz w:val="28"/>
          <w:szCs w:val="28"/>
          <w:highlight w:val="none"/>
        </w:rPr>
        <w:t>（提供</w:t>
      </w:r>
      <w:r>
        <w:rPr>
          <w:rFonts w:ascii="楷体" w:hAnsi="楷体" w:eastAsia="楷体"/>
          <w:sz w:val="28"/>
          <w:szCs w:val="28"/>
          <w:highlight w:val="none"/>
        </w:rPr>
        <w:t>2</w:t>
      </w:r>
      <w:r>
        <w:rPr>
          <w:rFonts w:hint="eastAsia" w:ascii="楷体" w:hAnsi="楷体" w:eastAsia="楷体"/>
          <w:sz w:val="28"/>
          <w:szCs w:val="28"/>
          <w:highlight w:val="none"/>
        </w:rPr>
        <w:t>个联系人）</w:t>
      </w:r>
    </w:p>
    <w:p>
      <w:pPr>
        <w:spacing w:line="560" w:lineRule="exact"/>
        <w:ind w:firstLine="560" w:firstLineChars="200"/>
        <w:rPr>
          <w:sz w:val="28"/>
          <w:szCs w:val="28"/>
          <w:highlight w:val="none"/>
          <w:u w:val="single"/>
        </w:rPr>
      </w:pPr>
      <w:r>
        <w:rPr>
          <w:rFonts w:hint="eastAsia"/>
          <w:sz w:val="28"/>
          <w:szCs w:val="28"/>
          <w:highlight w:val="none"/>
        </w:rPr>
        <w:t>办公电话：</w:t>
      </w:r>
      <w:r>
        <w:rPr>
          <w:sz w:val="28"/>
          <w:szCs w:val="28"/>
          <w:highlight w:val="none"/>
          <w:u w:val="single"/>
        </w:rPr>
        <w:t xml:space="preserve"> </w:t>
      </w:r>
      <w:r>
        <w:rPr>
          <w:rFonts w:hint="eastAsia" w:ascii="宋体" w:hAnsi="宋体"/>
          <w:sz w:val="28"/>
          <w:szCs w:val="28"/>
          <w:highlight w:val="none"/>
          <w:u w:val="single"/>
        </w:rPr>
        <w:t>0510-8</w:t>
      </w:r>
      <w:r>
        <w:rPr>
          <w:rFonts w:hint="eastAsia" w:ascii="宋体" w:hAnsi="宋体"/>
          <w:sz w:val="28"/>
          <w:szCs w:val="28"/>
          <w:highlight w:val="none"/>
          <w:u w:val="single"/>
          <w:lang w:val="en-US" w:eastAsia="zh-CN"/>
        </w:rPr>
        <w:t>1892502</w:t>
      </w:r>
      <w:r>
        <w:rPr>
          <w:rFonts w:hint="eastAsia" w:ascii="宋体" w:hAnsi="宋体"/>
          <w:sz w:val="28"/>
          <w:szCs w:val="28"/>
          <w:highlight w:val="none"/>
          <w:u w:val="single"/>
        </w:rPr>
        <w:t xml:space="preserve">  </w:t>
      </w:r>
    </w:p>
    <w:p>
      <w:pPr>
        <w:spacing w:line="560" w:lineRule="exact"/>
        <w:ind w:firstLine="560" w:firstLineChars="200"/>
        <w:rPr>
          <w:sz w:val="28"/>
          <w:szCs w:val="28"/>
          <w:highlight w:val="none"/>
        </w:rPr>
      </w:pPr>
      <w:r>
        <w:rPr>
          <w:rFonts w:hint="eastAsia"/>
          <w:sz w:val="28"/>
          <w:szCs w:val="28"/>
          <w:highlight w:val="none"/>
        </w:rPr>
        <w:t>移动电话：</w:t>
      </w:r>
      <w:r>
        <w:rPr>
          <w:sz w:val="28"/>
          <w:szCs w:val="28"/>
          <w:highlight w:val="none"/>
          <w:u w:val="single"/>
        </w:rPr>
        <w:t xml:space="preserve"> </w:t>
      </w:r>
      <w:r>
        <w:rPr>
          <w:rFonts w:hint="eastAsia" w:ascii="宋体" w:hAnsi="宋体"/>
          <w:sz w:val="28"/>
          <w:szCs w:val="28"/>
          <w:highlight w:val="none"/>
          <w:u w:val="single"/>
          <w:lang w:val="en-US" w:eastAsia="zh-CN"/>
        </w:rPr>
        <w:t>13812073553、15906177228</w:t>
      </w:r>
      <w:r>
        <w:rPr>
          <w:sz w:val="28"/>
          <w:szCs w:val="28"/>
          <w:highlight w:val="none"/>
          <w:u w:val="single"/>
        </w:rPr>
        <w:t xml:space="preserve">  </w:t>
      </w:r>
    </w:p>
    <w:p>
      <w:pPr>
        <w:spacing w:line="560" w:lineRule="exact"/>
        <w:ind w:firstLine="560" w:firstLineChars="200"/>
        <w:rPr>
          <w:sz w:val="28"/>
          <w:szCs w:val="28"/>
          <w:highlight w:val="none"/>
        </w:rPr>
      </w:pPr>
      <w:r>
        <w:rPr>
          <w:rFonts w:hint="eastAsia"/>
          <w:sz w:val="28"/>
          <w:szCs w:val="28"/>
          <w:highlight w:val="none"/>
        </w:rPr>
        <w:t>传</w:t>
      </w:r>
      <w:r>
        <w:rPr>
          <w:sz w:val="28"/>
          <w:szCs w:val="28"/>
          <w:highlight w:val="none"/>
        </w:rPr>
        <w:t xml:space="preserve">    </w:t>
      </w:r>
      <w:r>
        <w:rPr>
          <w:rFonts w:hint="eastAsia"/>
          <w:sz w:val="28"/>
          <w:szCs w:val="28"/>
          <w:highlight w:val="none"/>
        </w:rPr>
        <w:t>真：</w:t>
      </w:r>
      <w:r>
        <w:rPr>
          <w:rFonts w:hint="eastAsia" w:ascii="宋体" w:hAnsi="宋体"/>
          <w:sz w:val="28"/>
          <w:szCs w:val="28"/>
          <w:highlight w:val="none"/>
          <w:u w:val="single"/>
        </w:rPr>
        <w:t xml:space="preserve"> 0510-81892580  </w:t>
      </w:r>
    </w:p>
    <w:p>
      <w:pPr>
        <w:spacing w:line="560" w:lineRule="exact"/>
        <w:ind w:firstLine="560" w:firstLineChars="200"/>
        <w:rPr>
          <w:sz w:val="28"/>
          <w:szCs w:val="28"/>
          <w:highlight w:val="none"/>
          <w:u w:val="single"/>
        </w:rPr>
      </w:pPr>
      <w:r>
        <w:rPr>
          <w:rFonts w:hint="eastAsia"/>
          <w:sz w:val="28"/>
          <w:szCs w:val="28"/>
          <w:highlight w:val="none"/>
        </w:rPr>
        <w:t>地</w:t>
      </w:r>
      <w:r>
        <w:rPr>
          <w:sz w:val="28"/>
          <w:szCs w:val="28"/>
          <w:highlight w:val="none"/>
        </w:rPr>
        <w:t xml:space="preserve">    </w:t>
      </w:r>
      <w:r>
        <w:rPr>
          <w:rFonts w:hint="eastAsia"/>
          <w:sz w:val="28"/>
          <w:szCs w:val="28"/>
          <w:highlight w:val="none"/>
        </w:rPr>
        <w:t>址：</w:t>
      </w:r>
      <w:r>
        <w:rPr>
          <w:sz w:val="28"/>
          <w:szCs w:val="28"/>
          <w:highlight w:val="none"/>
          <w:u w:val="single"/>
        </w:rPr>
        <w:t xml:space="preserve"> </w:t>
      </w:r>
      <w:r>
        <w:rPr>
          <w:rFonts w:hint="eastAsia" w:ascii="宋体" w:hAnsi="宋体"/>
          <w:sz w:val="28"/>
          <w:szCs w:val="28"/>
          <w:highlight w:val="none"/>
          <w:u w:val="single"/>
        </w:rPr>
        <w:t>江苏省无锡市新吴区金城东路333号中国工业博览园总部园区30幢</w:t>
      </w:r>
      <w:r>
        <w:rPr>
          <w:sz w:val="28"/>
          <w:szCs w:val="28"/>
          <w:highlight w:val="none"/>
          <w:u w:val="single"/>
        </w:rPr>
        <w:t xml:space="preserve"> </w:t>
      </w:r>
    </w:p>
    <w:p>
      <w:pPr>
        <w:tabs>
          <w:tab w:val="left" w:pos="0"/>
          <w:tab w:val="left" w:pos="846"/>
          <w:tab w:val="left" w:pos="1122"/>
        </w:tabs>
        <w:spacing w:line="560" w:lineRule="exact"/>
        <w:ind w:firstLine="560" w:firstLineChars="200"/>
        <w:rPr>
          <w:rFonts w:eastAsia="黑体"/>
          <w:sz w:val="28"/>
          <w:szCs w:val="28"/>
          <w:highlight w:val="none"/>
        </w:rPr>
      </w:pPr>
      <w:r>
        <w:rPr>
          <w:rFonts w:hint="eastAsia" w:eastAsia="黑体"/>
          <w:sz w:val="28"/>
          <w:szCs w:val="28"/>
          <w:highlight w:val="none"/>
        </w:rPr>
        <w:t>十二、监督部门联系方式</w:t>
      </w:r>
    </w:p>
    <w:p>
      <w:pPr>
        <w:spacing w:line="560" w:lineRule="exact"/>
        <w:ind w:firstLine="560" w:firstLineChars="200"/>
        <w:rPr>
          <w:sz w:val="28"/>
          <w:szCs w:val="28"/>
          <w:highlight w:val="none"/>
          <w:u w:val="single"/>
        </w:rPr>
      </w:pPr>
      <w:r>
        <w:rPr>
          <w:rFonts w:hint="eastAsia"/>
          <w:sz w:val="28"/>
          <w:szCs w:val="28"/>
          <w:highlight w:val="none"/>
        </w:rPr>
        <w:t>项目监督人：</w:t>
      </w:r>
      <w:r>
        <w:rPr>
          <w:sz w:val="28"/>
          <w:szCs w:val="28"/>
          <w:highlight w:val="none"/>
          <w:u w:val="single"/>
        </w:rPr>
        <w:t xml:space="preserve"> </w:t>
      </w:r>
      <w:r>
        <w:rPr>
          <w:rFonts w:hint="eastAsia"/>
          <w:sz w:val="28"/>
          <w:szCs w:val="28"/>
          <w:highlight w:val="none"/>
          <w:u w:val="single"/>
        </w:rPr>
        <w:t>周伦</w:t>
      </w:r>
      <w:r>
        <w:rPr>
          <w:sz w:val="28"/>
          <w:szCs w:val="28"/>
          <w:highlight w:val="none"/>
          <w:u w:val="single"/>
        </w:rPr>
        <w:t xml:space="preserve">  </w:t>
      </w:r>
    </w:p>
    <w:p>
      <w:pPr>
        <w:spacing w:line="560" w:lineRule="exact"/>
        <w:ind w:firstLine="560" w:firstLineChars="200"/>
        <w:rPr>
          <w:sz w:val="28"/>
          <w:szCs w:val="28"/>
          <w:u w:val="single"/>
        </w:rPr>
      </w:pPr>
      <w:r>
        <w:rPr>
          <w:rFonts w:hint="eastAsia"/>
          <w:sz w:val="28"/>
          <w:szCs w:val="28"/>
        </w:rPr>
        <w:t>办公电话：</w:t>
      </w:r>
      <w:r>
        <w:rPr>
          <w:sz w:val="28"/>
          <w:szCs w:val="28"/>
          <w:u w:val="single"/>
        </w:rPr>
        <w:t xml:space="preserve">    </w:t>
      </w:r>
      <w:r>
        <w:rPr>
          <w:rFonts w:hint="eastAsia"/>
          <w:sz w:val="28"/>
          <w:szCs w:val="28"/>
          <w:u w:val="single"/>
          <w:lang w:val="en-US" w:eastAsia="zh-CN"/>
        </w:rPr>
        <w:t>/</w:t>
      </w:r>
      <w:r>
        <w:rPr>
          <w:sz w:val="28"/>
          <w:szCs w:val="28"/>
          <w:u w:val="single"/>
        </w:rPr>
        <w:t xml:space="preserve">           </w:t>
      </w:r>
    </w:p>
    <w:p>
      <w:pPr>
        <w:spacing w:line="560" w:lineRule="exact"/>
        <w:ind w:firstLine="560" w:firstLineChars="200"/>
        <w:rPr>
          <w:sz w:val="28"/>
          <w:szCs w:val="28"/>
        </w:rPr>
      </w:pPr>
      <w:r>
        <w:rPr>
          <w:rFonts w:hint="eastAsia"/>
          <w:sz w:val="28"/>
          <w:szCs w:val="28"/>
        </w:rPr>
        <w:t>移动电话：</w:t>
      </w:r>
      <w:r>
        <w:rPr>
          <w:sz w:val="28"/>
          <w:szCs w:val="28"/>
          <w:u w:val="single"/>
        </w:rPr>
        <w:t xml:space="preserve"> </w:t>
      </w:r>
      <w:r>
        <w:rPr>
          <w:rFonts w:hint="eastAsia" w:ascii="宋体" w:hAnsi="宋体"/>
          <w:sz w:val="28"/>
          <w:szCs w:val="28"/>
          <w:u w:val="single"/>
        </w:rPr>
        <w:t xml:space="preserve">158 9533 9616  </w:t>
      </w:r>
    </w:p>
    <w:p>
      <w:pPr>
        <w:spacing w:line="560" w:lineRule="exact"/>
        <w:ind w:firstLine="560" w:firstLineChars="200"/>
        <w:rPr>
          <w:sz w:val="28"/>
          <w:szCs w:val="28"/>
        </w:rPr>
      </w:pPr>
      <w:r>
        <w:rPr>
          <w:sz w:val="28"/>
          <w:szCs w:val="28"/>
        </w:rPr>
        <w:t xml:space="preserve">                       </w:t>
      </w:r>
    </w:p>
    <w:p>
      <w:pPr>
        <w:pStyle w:val="5"/>
      </w:pPr>
    </w:p>
    <w:p>
      <w:pPr>
        <w:spacing w:line="560" w:lineRule="exact"/>
        <w:ind w:firstLine="560" w:firstLineChars="200"/>
        <w:jc w:val="right"/>
        <w:rPr>
          <w:rFonts w:ascii="楷体" w:hAnsi="楷体" w:eastAsia="楷体"/>
          <w:iCs/>
          <w:sz w:val="28"/>
          <w:szCs w:val="28"/>
        </w:rPr>
      </w:pPr>
      <w:r>
        <w:rPr>
          <w:rFonts w:hint="eastAsia" w:ascii="楷体" w:hAnsi="楷体" w:eastAsia="楷体"/>
          <w:iCs/>
          <w:sz w:val="28"/>
          <w:szCs w:val="28"/>
        </w:rPr>
        <w:t>采购机构：</w:t>
      </w:r>
      <w:r>
        <w:rPr>
          <w:rFonts w:hint="eastAsia" w:ascii="楷体" w:hAnsi="楷体" w:eastAsia="楷体"/>
          <w:iCs/>
          <w:sz w:val="28"/>
          <w:szCs w:val="28"/>
          <w:u w:val="single"/>
        </w:rPr>
        <w:t>江苏翔顺工程管理咨询有限公司</w:t>
      </w:r>
    </w:p>
    <w:p>
      <w:pPr>
        <w:spacing w:line="560" w:lineRule="exact"/>
        <w:jc w:val="right"/>
        <w:rPr>
          <w:sz w:val="28"/>
          <w:szCs w:val="28"/>
        </w:rPr>
      </w:pPr>
      <w:bookmarkStart w:id="3" w:name="_GoBack"/>
      <w:bookmarkEnd w:id="3"/>
      <w:r>
        <w:rPr>
          <w:rFonts w:hint="eastAsia"/>
          <w:sz w:val="28"/>
          <w:szCs w:val="28"/>
          <w:u w:val="single"/>
        </w:rPr>
        <w:t>2024</w:t>
      </w:r>
      <w:r>
        <w:rPr>
          <w:rFonts w:hint="eastAsia"/>
          <w:sz w:val="28"/>
          <w:szCs w:val="28"/>
        </w:rPr>
        <w:t>年</w:t>
      </w:r>
      <w:r>
        <w:rPr>
          <w:sz w:val="28"/>
          <w:szCs w:val="28"/>
          <w:u w:val="single"/>
        </w:rPr>
        <w:t xml:space="preserve"> </w:t>
      </w:r>
      <w:r>
        <w:rPr>
          <w:rFonts w:hint="eastAsia"/>
          <w:sz w:val="28"/>
          <w:szCs w:val="28"/>
          <w:u w:val="single"/>
          <w:lang w:val="en-US" w:eastAsia="zh-CN"/>
        </w:rPr>
        <w:t>2</w:t>
      </w:r>
      <w:r>
        <w:rPr>
          <w:sz w:val="28"/>
          <w:szCs w:val="28"/>
          <w:u w:val="single"/>
        </w:rPr>
        <w:t xml:space="preserve"> </w:t>
      </w:r>
      <w:r>
        <w:rPr>
          <w:rFonts w:hint="eastAsia"/>
          <w:sz w:val="28"/>
          <w:szCs w:val="28"/>
        </w:rPr>
        <w:t>月</w:t>
      </w:r>
      <w:r>
        <w:rPr>
          <w:sz w:val="28"/>
          <w:szCs w:val="28"/>
          <w:u w:val="single"/>
        </w:rPr>
        <w:t xml:space="preserve"> </w:t>
      </w:r>
      <w:r>
        <w:rPr>
          <w:rFonts w:hint="eastAsia"/>
          <w:sz w:val="28"/>
          <w:szCs w:val="28"/>
          <w:u w:val="single"/>
          <w:lang w:val="en-US" w:eastAsia="zh-CN"/>
        </w:rPr>
        <w:t>27</w:t>
      </w:r>
      <w:r>
        <w:rPr>
          <w:sz w:val="28"/>
          <w:szCs w:val="28"/>
          <w:u w:val="single"/>
        </w:rPr>
        <w:t xml:space="preserve"> </w:t>
      </w:r>
      <w:r>
        <w:rPr>
          <w:rFonts w:hint="eastAsia"/>
          <w:sz w:val="28"/>
          <w:szCs w:val="28"/>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2010601030101010101"/>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290543"/>
    <w:multiLevelType w:val="singleLevel"/>
    <w:tmpl w:val="C3290543"/>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mMDgwMmNiMWNhZDQxNWUxODFkOTVlMjg3ZjQ2MzYifQ=="/>
  </w:docVars>
  <w:rsids>
    <w:rsidRoot w:val="71643141"/>
    <w:rsid w:val="716431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jc w:val="center"/>
      <w:outlineLvl w:val="0"/>
    </w:pPr>
    <w:rPr>
      <w:bCs/>
      <w:sz w:val="44"/>
      <w:szCs w:val="20"/>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42" w:firstLineChars="200"/>
    </w:pPr>
    <w:rPr>
      <w:b/>
      <w:sz w:val="22"/>
    </w:rPr>
  </w:style>
  <w:style w:type="paragraph" w:styleId="3">
    <w:name w:val="Body Text Indent"/>
    <w:basedOn w:val="1"/>
    <w:qFormat/>
    <w:uiPriority w:val="0"/>
    <w:pPr>
      <w:spacing w:after="120"/>
      <w:ind w:left="420" w:leftChars="200"/>
    </w:pPr>
  </w:style>
  <w:style w:type="paragraph" w:styleId="5">
    <w:name w:val="Body Text"/>
    <w:basedOn w:val="1"/>
    <w:next w:val="1"/>
    <w:qFormat/>
    <w:uiPriority w:val="0"/>
    <w:pPr>
      <w:spacing w:after="120"/>
    </w:pPr>
  </w:style>
  <w:style w:type="paragraph" w:styleId="6">
    <w:name w:val="Normal (Web)"/>
    <w:basedOn w:val="1"/>
    <w:qFormat/>
    <w:uiPriority w:val="99"/>
    <w:pPr>
      <w:widowControl/>
      <w:spacing w:before="100" w:beforeAutospacing="1" w:after="100" w:afterAutospacing="1"/>
      <w:jc w:val="left"/>
    </w:pPr>
    <w:rPr>
      <w:rFonts w:ascii="宋体" w:hAnsi="宋体" w:cs="宋体"/>
      <w:kern w:val="0"/>
      <w:sz w:val="24"/>
    </w:rPr>
  </w:style>
  <w:style w:type="paragraph" w:customStyle="1" w:styleId="9">
    <w:name w:val="列出段落1"/>
    <w:basedOn w:val="1"/>
    <w:autoRedefine/>
    <w:qFormat/>
    <w:uiPriority w:val="0"/>
    <w:pPr>
      <w:ind w:firstLine="420" w:firstLineChars="200"/>
    </w:pPr>
    <w:rPr>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2024-02-27T08:19:00Z</dcterms:created>
  <dc:creator>追逐</dc:creator>
  <cp:lastModifiedBy>追逐</cp:lastModifiedBy>
  <dcterms:modified xsi:type="dcterms:W3CDTF">2024-02-27T08:20:03Z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6C2164FE477048C181BDCE34DD4D84AF_11</vt:lpwstr>
  </property>
</Properties>
</file>