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utoSpaceDE/>
        <w:autoSpaceDN/>
        <w:adjustRightInd/>
        <w:spacing w:before="0" w:after="0" w:line="360" w:lineRule="auto"/>
        <w:rPr>
          <w:rFonts w:hint="eastAsia" w:hAnsi="宋体" w:cs="微软雅黑"/>
          <w:bCs/>
          <w:kern w:val="44"/>
          <w:sz w:val="32"/>
          <w:szCs w:val="32"/>
        </w:rPr>
      </w:pPr>
      <w:bookmarkStart w:id="0" w:name="_Toc109899828"/>
      <w:bookmarkStart w:id="1" w:name="_Toc109900247"/>
      <w:bookmarkStart w:id="2" w:name="_Toc129358105"/>
      <w:bookmarkStart w:id="3" w:name="_Toc109899409"/>
    </w:p>
    <w:p>
      <w:pPr>
        <w:pStyle w:val="2"/>
        <w:autoSpaceDE/>
        <w:autoSpaceDN/>
        <w:adjustRightInd/>
        <w:spacing w:before="0" w:after="0" w:line="360" w:lineRule="auto"/>
        <w:rPr>
          <w:rFonts w:hint="default" w:hAnsi="宋体" w:cs="微软雅黑"/>
          <w:bCs/>
          <w:kern w:val="44"/>
          <w:sz w:val="32"/>
          <w:szCs w:val="32"/>
        </w:rPr>
      </w:pPr>
      <w:r>
        <w:rPr>
          <w:rFonts w:hint="eastAsia" w:hAnsi="宋体" w:cs="微软雅黑"/>
          <w:bCs/>
          <w:kern w:val="44"/>
          <w:sz w:val="32"/>
          <w:szCs w:val="32"/>
        </w:rPr>
        <w:t>荆门市公共交通集团有限公司氢燃料电池公交车采购项目</w:t>
      </w:r>
      <w:r>
        <w:rPr>
          <w:rFonts w:hint="eastAsia" w:hAnsi="宋体" w:cs="微软雅黑"/>
          <w:bCs/>
          <w:kern w:val="44"/>
          <w:sz w:val="32"/>
          <w:szCs w:val="32"/>
          <w:lang w:val="en-US" w:eastAsia="zh-CN"/>
        </w:rPr>
        <w:t>公开</w:t>
      </w:r>
      <w:r>
        <w:rPr>
          <w:rFonts w:hAnsi="宋体" w:cs="微软雅黑"/>
          <w:bCs/>
          <w:kern w:val="44"/>
          <w:sz w:val="32"/>
          <w:szCs w:val="32"/>
        </w:rPr>
        <w:t>招标公告</w:t>
      </w:r>
      <w:bookmarkEnd w:id="0"/>
      <w:bookmarkEnd w:id="1"/>
      <w:bookmarkEnd w:id="2"/>
      <w:bookmarkEnd w:id="3"/>
    </w:p>
    <w:tbl>
      <w:tblPr>
        <w:tblStyle w:val="5"/>
        <w:tblW w:w="83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1" w:type="dxa"/>
          </w:tcPr>
          <w:p>
            <w:pPr>
              <w:spacing w:before="120" w:beforeLines="50" w:line="480" w:lineRule="exact"/>
              <w:rPr>
                <w:rFonts w:ascii="宋体" w:hAnsi="宋体" w:cs="仿宋_GB2312"/>
                <w:b/>
                <w:bCs/>
                <w:kern w:val="2"/>
                <w:sz w:val="24"/>
                <w:szCs w:val="24"/>
              </w:rPr>
            </w:pPr>
            <w:bookmarkStart w:id="4" w:name="_Hlk5120287"/>
            <w:r>
              <w:rPr>
                <w:rFonts w:hint="eastAsia" w:ascii="宋体" w:hAnsi="宋体" w:cs="仿宋_GB2312"/>
                <w:b/>
                <w:bCs/>
                <w:kern w:val="2"/>
                <w:sz w:val="24"/>
                <w:szCs w:val="24"/>
              </w:rPr>
              <w:t>项目概况：</w:t>
            </w:r>
          </w:p>
          <w:p>
            <w:pPr>
              <w:spacing w:line="480" w:lineRule="exact"/>
              <w:ind w:firstLine="480" w:firstLineChars="200"/>
              <w:rPr>
                <w:rFonts w:ascii="宋体" w:hAnsi="宋体" w:cs="仿宋_GB2312"/>
                <w:bCs/>
                <w:kern w:val="2"/>
                <w:sz w:val="24"/>
                <w:szCs w:val="24"/>
                <w:u w:val="single"/>
              </w:rPr>
            </w:pPr>
            <w:r>
              <w:rPr>
                <w:rFonts w:hint="eastAsia" w:ascii="宋体" w:hAnsi="宋体" w:cs="仿宋_GB2312"/>
                <w:kern w:val="2"/>
                <w:sz w:val="24"/>
                <w:szCs w:val="24"/>
                <w:u w:val="single"/>
              </w:rPr>
              <w:t>荆门市公共交通集团有限公司氢燃料电池公交车采购项目</w:t>
            </w:r>
            <w:r>
              <w:rPr>
                <w:rFonts w:hint="eastAsia" w:ascii="宋体" w:hAnsi="宋体" w:cs="仿宋_GB2312"/>
                <w:kern w:val="2"/>
                <w:sz w:val="24"/>
                <w:szCs w:val="24"/>
              </w:rPr>
              <w:t>的潜在投标人应在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u w:val="single"/>
              </w:rPr>
              <w:t>电子招投标交易平台（https://www.hbncp.com.cn/）</w:t>
            </w:r>
            <w:r>
              <w:fldChar w:fldCharType="begin"/>
            </w:r>
            <w:r>
              <w:instrText xml:space="preserve"> HYPERLINK </w:instrText>
            </w:r>
            <w:r>
              <w:fldChar w:fldCharType="separate"/>
            </w:r>
            <w:r>
              <w:rPr>
                <w:rStyle w:val="7"/>
                <w:rFonts w:hint="eastAsia" w:ascii="宋体" w:hAnsi="宋体" w:cs="仿宋_GB2312"/>
                <w:bCs/>
                <w:color w:val="auto"/>
                <w:kern w:val="2"/>
                <w:sz w:val="24"/>
                <w:szCs w:val="24"/>
              </w:rPr>
              <w:t>获取招标文件，并于2024年</w:t>
            </w:r>
            <w:r>
              <w:rPr>
                <w:rStyle w:val="7"/>
                <w:rFonts w:hint="eastAsia" w:ascii="宋体" w:hAnsi="宋体" w:cs="仿宋_GB2312"/>
                <w:bCs/>
                <w:color w:val="auto"/>
                <w:kern w:val="2"/>
                <w:sz w:val="24"/>
                <w:szCs w:val="24"/>
                <w:lang w:val="en-US" w:eastAsia="zh-CN"/>
              </w:rPr>
              <w:t>7</w:t>
            </w:r>
            <w:r>
              <w:rPr>
                <w:rStyle w:val="7"/>
                <w:rFonts w:hint="eastAsia" w:ascii="宋体" w:hAnsi="宋体" w:cs="仿宋_GB2312"/>
                <w:bCs/>
                <w:color w:val="auto"/>
                <w:kern w:val="2"/>
                <w:sz w:val="24"/>
                <w:szCs w:val="24"/>
              </w:rPr>
              <w:t>月</w:t>
            </w:r>
            <w:r>
              <w:rPr>
                <w:rStyle w:val="7"/>
                <w:rFonts w:hint="eastAsia" w:ascii="宋体" w:hAnsi="宋体" w:cs="仿宋_GB2312"/>
                <w:bCs/>
                <w:color w:val="auto"/>
                <w:kern w:val="2"/>
                <w:sz w:val="24"/>
                <w:szCs w:val="24"/>
              </w:rPr>
              <w:fldChar w:fldCharType="end"/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  <w:u w:val="single"/>
              </w:rPr>
              <w:t>日9点30分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</w:rPr>
              <w:t>（北京时间）前递交投标</w:t>
            </w:r>
            <w:r>
              <w:rPr>
                <w:rFonts w:ascii="宋体" w:hAnsi="宋体" w:cs="仿宋_GB2312"/>
                <w:bCs/>
                <w:kern w:val="2"/>
                <w:sz w:val="24"/>
                <w:szCs w:val="24"/>
              </w:rPr>
              <w:t>文件</w:t>
            </w:r>
            <w:r>
              <w:rPr>
                <w:rFonts w:hint="eastAsia" w:ascii="宋体" w:hAnsi="宋体" w:cs="仿宋_GB2312"/>
                <w:bCs/>
                <w:kern w:val="2"/>
                <w:sz w:val="24"/>
                <w:szCs w:val="24"/>
              </w:rPr>
              <w:t>。</w:t>
            </w:r>
          </w:p>
        </w:tc>
      </w:tr>
    </w:tbl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仿宋_GB2312"/>
          <w:b/>
          <w:kern w:val="2"/>
          <w:sz w:val="24"/>
          <w:szCs w:val="24"/>
          <w:lang w:val="hr-HR"/>
        </w:rPr>
      </w:pPr>
      <w:bookmarkStart w:id="5" w:name="_Toc109899410"/>
      <w:bookmarkStart w:id="6" w:name="_Toc44583628"/>
      <w:bookmarkStart w:id="7" w:name="_Toc129358106"/>
      <w:bookmarkStart w:id="8" w:name="_Toc28359012"/>
      <w:bookmarkStart w:id="9" w:name="_Toc28359089"/>
      <w:bookmarkStart w:id="10" w:name="_Toc109900248"/>
      <w:bookmarkStart w:id="11" w:name="_Toc35393629"/>
      <w:bookmarkStart w:id="12" w:name="_Toc109899829"/>
      <w:bookmarkStart w:id="13" w:name="_Toc35393798"/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一、项目基本情况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项目编号：</w:t>
      </w:r>
      <w:r>
        <w:rPr>
          <w:rFonts w:hint="eastAsia" w:ascii="宋体" w:hAnsi="宋体" w:cs="仿宋_GB2312"/>
          <w:kern w:val="2"/>
          <w:sz w:val="24"/>
          <w:szCs w:val="24"/>
        </w:rPr>
        <w:t>JMBCD-HW-2024017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项目名称：</w:t>
      </w:r>
      <w:r>
        <w:rPr>
          <w:rFonts w:hint="eastAsia" w:ascii="宋体" w:hAnsi="宋体" w:cs="仿宋_GB2312"/>
          <w:kern w:val="2"/>
          <w:sz w:val="24"/>
          <w:szCs w:val="24"/>
        </w:rPr>
        <w:t>荆门市公共交通集团有限公司氢燃料电池公交车采购项目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采购方式：公开招标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预算金额：</w:t>
      </w:r>
      <w:r>
        <w:rPr>
          <w:rFonts w:hint="eastAsia" w:ascii="宋体" w:hAnsi="宋体" w:cs="仿宋_GB2312"/>
          <w:kern w:val="2"/>
          <w:sz w:val="24"/>
          <w:szCs w:val="24"/>
        </w:rPr>
        <w:t>750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万元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采购需求：10米级</w:t>
      </w:r>
      <w:r>
        <w:rPr>
          <w:rFonts w:hint="eastAsia" w:ascii="宋体" w:hAnsi="宋体" w:cs="仿宋_GB2312"/>
          <w:kern w:val="2"/>
          <w:sz w:val="24"/>
          <w:szCs w:val="24"/>
        </w:rPr>
        <w:t>氢燃料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电池公交车5台，详细技术要求见招标文件第三章内容。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合同履行期限：合同签订后三个月内完成交货验收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</w:rPr>
      </w:pPr>
      <w:bookmarkStart w:id="14" w:name="_Toc28359013"/>
      <w:bookmarkStart w:id="15" w:name="_Toc44583629"/>
      <w:bookmarkStart w:id="16" w:name="_Toc35393799"/>
      <w:bookmarkStart w:id="17" w:name="_Toc35393630"/>
      <w:bookmarkStart w:id="18" w:name="_Toc28359090"/>
      <w:r>
        <w:rPr>
          <w:rFonts w:hint="eastAsia" w:ascii="宋体" w:hAnsi="宋体" w:cs="仿宋_GB2312"/>
          <w:kern w:val="2"/>
          <w:sz w:val="24"/>
          <w:szCs w:val="24"/>
        </w:rPr>
        <w:t>本项目（是/否）接受联合体投标：否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是否可采购进口产品：否</w:t>
      </w:r>
    </w:p>
    <w:p>
      <w:pPr>
        <w:pStyle w:val="8"/>
        <w:numPr>
          <w:ilvl w:val="0"/>
          <w:numId w:val="1"/>
        </w:numPr>
        <w:spacing w:line="480" w:lineRule="exact"/>
        <w:ind w:firstLineChars="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本项目（是/否）接受合同分包：否</w:t>
      </w:r>
    </w:p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宋体"/>
          <w:b/>
          <w:kern w:val="2"/>
          <w:sz w:val="24"/>
          <w:szCs w:val="24"/>
        </w:rPr>
      </w:pPr>
      <w:bookmarkStart w:id="19" w:name="_Toc109900249"/>
      <w:bookmarkStart w:id="20" w:name="_Toc109899830"/>
      <w:bookmarkStart w:id="21" w:name="_Toc109899411"/>
      <w:bookmarkStart w:id="22" w:name="_Toc129358107"/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二、</w:t>
      </w:r>
      <w:r>
        <w:rPr>
          <w:rFonts w:hint="eastAsia" w:ascii="宋体" w:hAnsi="宋体" w:cs="仿宋_GB2312"/>
          <w:b/>
          <w:kern w:val="2"/>
          <w:sz w:val="24"/>
          <w:szCs w:val="24"/>
        </w:rPr>
        <w:t>申请人</w:t>
      </w:r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资格要求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bookmarkStart w:id="23" w:name="_Toc44583630"/>
      <w:bookmarkStart w:id="24" w:name="_Toc28359014"/>
      <w:bookmarkStart w:id="25" w:name="_Toc35393800"/>
      <w:bookmarkStart w:id="26" w:name="_Toc28359091"/>
      <w:bookmarkStart w:id="27" w:name="_Toc35393631"/>
      <w:r>
        <w:rPr>
          <w:rFonts w:hint="eastAsia" w:ascii="宋体" w:hAnsi="宋体" w:cs="仿宋_GB2312"/>
          <w:kern w:val="2"/>
          <w:sz w:val="24"/>
          <w:szCs w:val="24"/>
        </w:rPr>
        <w:t>1.满足《中华人民共和国政府采购法》第二十二条规定，即：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（1）具有独立承担民事责任的能力；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（2）具有良好的商业信誉和健全的财务会计制度；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（3）具有履行合同所必需的设备和专业技术能力；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（4）有依法缴纳税收和社会保障资金的良好记录；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（5）参加政府采购活动前三年内，在经营活动中没有重大违法记录；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（6）法律、行政法规规定的其他条件。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2.单位负责人为同一人或者存在直接控股、管理关系的不同投标人，不得参加本项目同一合同项下的政府采购活动。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3.为本采购项目提供整体设计、规范编制或者项目管理、监理、检测等服务的，不得再参加本项目的其他招标采购活动。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4.未被列入失信被执行人、重大税收违法失信主体，未被列入政府采购严重违法失信行为记录名单。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bookmarkStart w:id="28" w:name="_Hlk89807755"/>
      <w:r>
        <w:rPr>
          <w:rFonts w:hint="eastAsia" w:ascii="宋体" w:hAnsi="宋体" w:cs="仿宋_GB2312"/>
          <w:kern w:val="2"/>
          <w:sz w:val="24"/>
          <w:szCs w:val="24"/>
        </w:rPr>
        <w:t>5.投标人特定资格要求：</w:t>
      </w:r>
    </w:p>
    <w:p>
      <w:pPr>
        <w:spacing w:line="480" w:lineRule="exact"/>
        <w:ind w:firstLine="480" w:firstLineChars="200"/>
        <w:rPr>
          <w:rFonts w:hint="eastAsia"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1</w:t>
      </w: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cs="仿宋_GB2312"/>
          <w:kern w:val="2"/>
          <w:sz w:val="24"/>
          <w:szCs w:val="24"/>
        </w:rPr>
        <w:t>投标人是在中华人民共和国境内注册并取得营业执照，投标人</w:t>
      </w:r>
      <w:r>
        <w:rPr>
          <w:rFonts w:hint="eastAsia" w:ascii="宋体" w:hAnsi="宋体" w:cs="仿宋_GB2312"/>
          <w:kern w:val="2"/>
          <w:sz w:val="24"/>
          <w:szCs w:val="24"/>
          <w:lang w:val="zh-CN"/>
        </w:rPr>
        <w:t>可以是本项目所需产品的制造商或经销商，</w:t>
      </w:r>
      <w:r>
        <w:rPr>
          <w:rFonts w:hint="eastAsia" w:ascii="宋体" w:hAnsi="宋体" w:cs="仿宋_GB2312"/>
          <w:kern w:val="2"/>
          <w:sz w:val="24"/>
          <w:szCs w:val="24"/>
        </w:rPr>
        <w:t>在人员、设备、资金等方面具有相应的能力，能提供优质的服务；</w:t>
      </w:r>
    </w:p>
    <w:p>
      <w:pPr>
        <w:spacing w:line="480" w:lineRule="exact"/>
        <w:ind w:firstLine="480" w:firstLineChars="200"/>
        <w:rPr>
          <w:rFonts w:hint="eastAsia"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2</w:t>
      </w: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cs="仿宋_GB2312"/>
          <w:kern w:val="2"/>
          <w:sz w:val="24"/>
          <w:szCs w:val="24"/>
        </w:rPr>
        <w:t>所投产品须已纳入国家工信部产品公告目录；</w:t>
      </w:r>
    </w:p>
    <w:p>
      <w:pPr>
        <w:spacing w:line="480" w:lineRule="exact"/>
        <w:ind w:firstLine="480" w:firstLineChars="200"/>
        <w:rPr>
          <w:rFonts w:hint="eastAsia"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3</w:t>
      </w: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cs="仿宋_GB2312"/>
          <w:kern w:val="2"/>
          <w:sz w:val="24"/>
          <w:szCs w:val="24"/>
        </w:rPr>
        <w:t>投标人未被列入“信用中国”网站(www.creditchina.gov.cn)失信被执行人、重大税收违法失信主体、政府采购严重违法失信行为记录名单和“中国政府采购”网站（www.ccgp.gov.cn）政府采购严重违法失信行为记录名单（以招标公告发出后查询结果为准）；</w:t>
      </w:r>
    </w:p>
    <w:p>
      <w:pPr>
        <w:spacing w:line="480" w:lineRule="exact"/>
        <w:ind w:firstLine="480" w:firstLineChars="200"/>
        <w:rPr>
          <w:rFonts w:hint="eastAsia"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4</w:t>
      </w:r>
      <w:bookmarkStart w:id="76" w:name="_GoBack"/>
      <w:bookmarkEnd w:id="76"/>
      <w:r>
        <w:rPr>
          <w:rFonts w:hint="eastAsia" w:ascii="宋体" w:hAnsi="宋体" w:cs="仿宋_GB2312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cs="仿宋_GB2312"/>
          <w:kern w:val="2"/>
          <w:sz w:val="24"/>
          <w:szCs w:val="24"/>
        </w:rPr>
        <w:t>如国家法律法规对市场准入有要求的还应符合相关规定。</w:t>
      </w:r>
    </w:p>
    <w:bookmarkEnd w:id="28"/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仿宋_GB2312"/>
          <w:b/>
          <w:kern w:val="2"/>
          <w:sz w:val="24"/>
          <w:szCs w:val="24"/>
          <w:lang w:val="hr-HR"/>
        </w:rPr>
      </w:pPr>
      <w:bookmarkStart w:id="29" w:name="_Toc109900250"/>
      <w:bookmarkStart w:id="30" w:name="_Toc129358108"/>
      <w:bookmarkStart w:id="31" w:name="_Toc109899831"/>
      <w:bookmarkStart w:id="32" w:name="_Toc109899412"/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三、获取招标文件</w:t>
      </w:r>
      <w:bookmarkEnd w:id="23"/>
      <w:bookmarkEnd w:id="24"/>
      <w:bookmarkEnd w:id="25"/>
      <w:bookmarkEnd w:id="26"/>
      <w:bookmarkEnd w:id="27"/>
      <w:bookmarkEnd w:id="29"/>
      <w:bookmarkEnd w:id="30"/>
      <w:bookmarkEnd w:id="31"/>
      <w:bookmarkEnd w:id="32"/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bookmarkStart w:id="33" w:name="_Toc35393801"/>
      <w:bookmarkStart w:id="34" w:name="_Toc28359015"/>
      <w:bookmarkStart w:id="35" w:name="_Toc28359092"/>
      <w:bookmarkStart w:id="36" w:name="_Toc35393632"/>
      <w:r>
        <w:rPr>
          <w:rFonts w:hint="eastAsia" w:ascii="宋体" w:hAnsi="宋体" w:cs="仿宋_GB2312"/>
          <w:kern w:val="2"/>
          <w:sz w:val="24"/>
          <w:szCs w:val="24"/>
          <w:lang w:val="hr-HR"/>
        </w:rPr>
        <w:t>1.时间：</w:t>
      </w:r>
      <w:r>
        <w:rPr>
          <w:rFonts w:hint="eastAsia" w:ascii="宋体" w:hAnsi="宋体" w:cs="仿宋_GB2312"/>
          <w:kern w:val="2"/>
          <w:sz w:val="24"/>
          <w:szCs w:val="24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cs="仿宋_GB2312"/>
          <w:kern w:val="2"/>
          <w:sz w:val="24"/>
          <w:szCs w:val="24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21</w:t>
      </w:r>
      <w:r>
        <w:rPr>
          <w:rFonts w:hint="eastAsia" w:ascii="宋体" w:hAnsi="宋体" w:cs="仿宋_GB2312"/>
          <w:kern w:val="2"/>
          <w:sz w:val="24"/>
          <w:szCs w:val="24"/>
        </w:rPr>
        <w:t>日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至</w:t>
      </w:r>
      <w:r>
        <w:rPr>
          <w:rFonts w:hint="eastAsia" w:ascii="宋体" w:hAnsi="宋体" w:cs="仿宋_GB2312"/>
          <w:kern w:val="2"/>
          <w:sz w:val="24"/>
          <w:szCs w:val="24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cs="仿宋_GB2312"/>
          <w:kern w:val="2"/>
          <w:sz w:val="24"/>
          <w:szCs w:val="24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27</w:t>
      </w:r>
      <w:r>
        <w:rPr>
          <w:rFonts w:hint="eastAsia" w:ascii="宋体" w:hAnsi="宋体" w:cs="仿宋_GB2312"/>
          <w:kern w:val="2"/>
          <w:sz w:val="24"/>
          <w:szCs w:val="24"/>
        </w:rPr>
        <w:t>日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（每天上午8:30至12:00，下午14:30至18:00（北京时间，法定节假日除外）。</w:t>
      </w:r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2.地点：</w:t>
      </w:r>
      <w:bookmarkStart w:id="37" w:name="_Hlk89807779"/>
      <w:r>
        <w:rPr>
          <w:rFonts w:hint="eastAsia" w:ascii="宋体" w:hAnsi="宋体" w:cs="仿宋_GB2312"/>
          <w:bCs/>
          <w:kern w:val="2"/>
          <w:sz w:val="24"/>
          <w:szCs w:val="24"/>
        </w:rPr>
        <w:t>电子招投标交易平台</w:t>
      </w:r>
      <w:r>
        <w:rPr>
          <w:rFonts w:hint="eastAsia" w:ascii="宋体" w:hAnsi="宋体" w:cs="仿宋_GB2312"/>
          <w:bCs/>
          <w:kern w:val="2"/>
          <w:sz w:val="24"/>
          <w:szCs w:val="24"/>
          <w:lang w:val="hr-HR"/>
        </w:rPr>
        <w:t>（https://www.hbncp.com.cn/）</w:t>
      </w:r>
      <w:r>
        <w:rPr>
          <w:rFonts w:hint="eastAsia" w:ascii="宋体" w:hAnsi="宋体" w:cs="仿宋_GB2312"/>
          <w:bCs/>
          <w:kern w:val="2"/>
          <w:sz w:val="24"/>
          <w:szCs w:val="24"/>
        </w:rPr>
        <w:t>。</w:t>
      </w:r>
      <w:bookmarkEnd w:id="37"/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3.方式：</w:t>
      </w:r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电子招投标交易平台（https://www.hbncp.com.cn/），网上报名后下载</w:t>
      </w:r>
      <w:r>
        <w:rPr>
          <w:rFonts w:hint="eastAsia" w:ascii="宋体" w:hAnsi="宋体" w:cs="仿宋_GB2312"/>
          <w:kern w:val="2"/>
          <w:sz w:val="24"/>
          <w:szCs w:val="24"/>
        </w:rPr>
        <w:t>招标文件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、上传</w:t>
      </w:r>
      <w:r>
        <w:rPr>
          <w:rFonts w:hint="eastAsia" w:ascii="宋体" w:hAnsi="宋体" w:cs="仿宋_GB2312"/>
          <w:kern w:val="2"/>
          <w:sz w:val="24"/>
          <w:szCs w:val="24"/>
        </w:rPr>
        <w:t>投标文件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文件等一系列操作。投标人应在此网上完成主体机构注册并办理电子签章；投标人登录网站进行报名，报名成功后在上述规定的时间内自行下载电子版的</w:t>
      </w:r>
      <w:r>
        <w:rPr>
          <w:rFonts w:hint="eastAsia" w:ascii="宋体" w:hAnsi="宋体" w:cs="仿宋_GB2312"/>
          <w:kern w:val="2"/>
          <w:sz w:val="24"/>
          <w:szCs w:val="24"/>
        </w:rPr>
        <w:t>招标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文件；办理网上主体机构注册及电子签章相关事宜可拨打电话400-112-9919或咨询客服（QQ：800182906）。</w:t>
      </w:r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bCs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4.售价：</w:t>
      </w:r>
      <w:bookmarkStart w:id="38" w:name="_Toc44583631"/>
      <w:r>
        <w:rPr>
          <w:rFonts w:hint="eastAsia" w:ascii="宋体" w:hAnsi="宋体" w:cs="仿宋_GB2312"/>
          <w:kern w:val="2"/>
          <w:sz w:val="24"/>
          <w:szCs w:val="24"/>
          <w:lang w:val="hr-HR"/>
        </w:rPr>
        <w:t>0</w:t>
      </w:r>
      <w:r>
        <w:rPr>
          <w:rFonts w:ascii="宋体" w:hAnsi="宋体" w:cs="仿宋_GB2312"/>
          <w:bCs/>
          <w:kern w:val="2"/>
          <w:sz w:val="24"/>
          <w:szCs w:val="24"/>
          <w:lang w:val="hr-HR"/>
        </w:rPr>
        <w:t xml:space="preserve"> </w:t>
      </w:r>
      <w:r>
        <w:rPr>
          <w:rFonts w:hint="eastAsia" w:ascii="宋体" w:hAnsi="宋体" w:cs="仿宋_GB2312"/>
          <w:bCs/>
          <w:kern w:val="2"/>
          <w:sz w:val="24"/>
          <w:szCs w:val="24"/>
        </w:rPr>
        <w:t>元。</w:t>
      </w:r>
    </w:p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仿宋_GB2312"/>
          <w:b/>
          <w:kern w:val="2"/>
          <w:sz w:val="24"/>
          <w:szCs w:val="24"/>
          <w:lang w:val="hr-HR"/>
        </w:rPr>
      </w:pPr>
      <w:bookmarkStart w:id="39" w:name="_Toc129358109"/>
      <w:bookmarkStart w:id="40" w:name="_Toc109900251"/>
      <w:bookmarkStart w:id="41" w:name="_Toc109899832"/>
      <w:bookmarkStart w:id="42" w:name="_Toc109899413"/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四、</w:t>
      </w:r>
      <w:bookmarkEnd w:id="33"/>
      <w:bookmarkEnd w:id="34"/>
      <w:bookmarkEnd w:id="35"/>
      <w:bookmarkEnd w:id="36"/>
      <w:bookmarkEnd w:id="38"/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提交投标文件截止时间、开标时间和地点</w:t>
      </w:r>
      <w:bookmarkEnd w:id="39"/>
      <w:bookmarkEnd w:id="40"/>
      <w:bookmarkEnd w:id="41"/>
      <w:bookmarkEnd w:id="42"/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bookmarkStart w:id="43" w:name="_Toc28359017"/>
      <w:bookmarkStart w:id="44" w:name="_Toc35393634"/>
      <w:bookmarkStart w:id="45" w:name="_Toc44583633"/>
      <w:bookmarkStart w:id="46" w:name="_Toc35393803"/>
      <w:bookmarkStart w:id="47" w:name="_Toc28359094"/>
      <w:r>
        <w:rPr>
          <w:rFonts w:hint="eastAsia" w:ascii="宋体" w:hAnsi="宋体" w:cs="仿宋_GB2312"/>
          <w:kern w:val="2"/>
          <w:sz w:val="24"/>
          <w:szCs w:val="24"/>
          <w:lang w:val="hr-HR"/>
        </w:rPr>
        <w:t>1.开始时间：</w:t>
      </w:r>
      <w:r>
        <w:rPr>
          <w:rFonts w:hint="eastAsia" w:ascii="宋体" w:hAnsi="宋体" w:cs="仿宋_GB2312"/>
          <w:kern w:val="2"/>
          <w:sz w:val="24"/>
          <w:szCs w:val="24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cs="仿宋_GB2312"/>
          <w:kern w:val="2"/>
          <w:sz w:val="24"/>
          <w:szCs w:val="24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28</w:t>
      </w:r>
      <w:r>
        <w:rPr>
          <w:rFonts w:hint="eastAsia" w:ascii="宋体" w:hAnsi="宋体" w:cs="仿宋_GB2312"/>
          <w:kern w:val="2"/>
          <w:sz w:val="24"/>
          <w:szCs w:val="24"/>
        </w:rPr>
        <w:t>日8点30分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（北京时间）。</w:t>
      </w:r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2.截止时间：</w:t>
      </w:r>
      <w:r>
        <w:rPr>
          <w:rFonts w:hint="eastAsia" w:ascii="宋体" w:hAnsi="宋体" w:cs="仿宋_GB2312"/>
          <w:kern w:val="2"/>
          <w:sz w:val="24"/>
          <w:szCs w:val="24"/>
        </w:rPr>
        <w:t>2024年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cs="仿宋_GB2312"/>
          <w:kern w:val="2"/>
          <w:sz w:val="24"/>
          <w:szCs w:val="24"/>
        </w:rPr>
        <w:t>月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12</w:t>
      </w:r>
      <w:r>
        <w:rPr>
          <w:rFonts w:hint="eastAsia" w:ascii="宋体" w:hAnsi="宋体" w:cs="仿宋_GB2312"/>
          <w:kern w:val="2"/>
          <w:sz w:val="24"/>
          <w:szCs w:val="24"/>
        </w:rPr>
        <w:t>日9点30分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（北京时间）。</w:t>
      </w:r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  <w:lang w:val="hr-HR"/>
        </w:rPr>
      </w:pP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3.地点：</w:t>
      </w:r>
      <w:r>
        <w:rPr>
          <w:rFonts w:hint="eastAsia" w:ascii="宋体" w:hAnsi="宋体" w:cs="仿宋_GB2312"/>
          <w:kern w:val="2"/>
          <w:sz w:val="24"/>
          <w:szCs w:val="24"/>
        </w:rPr>
        <w:t>电子招投标交易平台</w:t>
      </w:r>
      <w:r>
        <w:rPr>
          <w:rFonts w:hint="eastAsia" w:ascii="宋体" w:hAnsi="宋体" w:cs="仿宋_GB2312"/>
          <w:kern w:val="2"/>
          <w:sz w:val="24"/>
          <w:szCs w:val="24"/>
          <w:lang w:val="hr-HR"/>
        </w:rPr>
        <w:t>（https://www.hbncp.com.cn/）</w:t>
      </w:r>
    </w:p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仿宋_GB2312"/>
          <w:b/>
          <w:kern w:val="2"/>
          <w:sz w:val="24"/>
          <w:szCs w:val="24"/>
          <w:lang w:val="hr-HR"/>
        </w:rPr>
      </w:pPr>
      <w:bookmarkStart w:id="48" w:name="_Toc109900252"/>
      <w:bookmarkStart w:id="49" w:name="_Toc109899833"/>
      <w:bookmarkStart w:id="50" w:name="_Toc129358110"/>
      <w:bookmarkStart w:id="51" w:name="_Toc109899414"/>
      <w:r>
        <w:rPr>
          <w:rFonts w:hint="eastAsia" w:ascii="宋体" w:hAnsi="宋体" w:cs="仿宋_GB2312"/>
          <w:b/>
          <w:kern w:val="2"/>
          <w:sz w:val="24"/>
          <w:szCs w:val="24"/>
          <w:lang w:val="hr-HR"/>
        </w:rPr>
        <w:t>五、公告期限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自本公告发布之日起5个工作日。</w:t>
      </w:r>
    </w:p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宋体"/>
          <w:b/>
          <w:kern w:val="2"/>
          <w:sz w:val="24"/>
          <w:szCs w:val="24"/>
          <w:lang w:val="hr-HR"/>
        </w:rPr>
      </w:pPr>
      <w:bookmarkStart w:id="52" w:name="_Toc35393804"/>
      <w:bookmarkStart w:id="53" w:name="_Toc109899834"/>
      <w:bookmarkStart w:id="54" w:name="_Toc109899415"/>
      <w:bookmarkStart w:id="55" w:name="_Toc35393635"/>
      <w:bookmarkStart w:id="56" w:name="_Toc109900253"/>
      <w:bookmarkStart w:id="57" w:name="_Toc44583634"/>
      <w:bookmarkStart w:id="58" w:name="_Toc129358111"/>
      <w:r>
        <w:rPr>
          <w:rFonts w:hint="eastAsia" w:ascii="宋体" w:hAnsi="宋体" w:cs="宋体"/>
          <w:b/>
          <w:kern w:val="2"/>
          <w:sz w:val="24"/>
          <w:szCs w:val="24"/>
          <w:lang w:val="hr-HR"/>
        </w:rPr>
        <w:t>六、其他补充事宜</w:t>
      </w:r>
      <w:bookmarkEnd w:id="52"/>
      <w:bookmarkEnd w:id="53"/>
      <w:bookmarkEnd w:id="54"/>
      <w:bookmarkEnd w:id="55"/>
      <w:bookmarkEnd w:id="56"/>
      <w:bookmarkEnd w:id="57"/>
      <w:bookmarkEnd w:id="58"/>
    </w:p>
    <w:p>
      <w:pPr>
        <w:adjustRightInd w:val="0"/>
        <w:snapToGrid w:val="0"/>
        <w:spacing w:line="480" w:lineRule="exact"/>
        <w:ind w:firstLine="480" w:firstLineChars="200"/>
        <w:rPr>
          <w:rFonts w:ascii="宋体" w:hAnsi="宋体" w:cs="宋体"/>
          <w:kern w:val="2"/>
          <w:sz w:val="24"/>
          <w:szCs w:val="24"/>
          <w:lang w:val="hr-HR"/>
        </w:rPr>
      </w:pPr>
      <w:r>
        <w:rPr>
          <w:rFonts w:hint="eastAsia" w:ascii="宋体" w:hAnsi="宋体" w:cs="宋体"/>
          <w:kern w:val="2"/>
          <w:sz w:val="24"/>
          <w:szCs w:val="24"/>
          <w:lang w:val="hr-HR"/>
        </w:rPr>
        <w:t>公告发布媒体：电子招投标交易平台（https://www.hbncp.com.cn/）、</w:t>
      </w:r>
      <w:r>
        <w:rPr>
          <w:rFonts w:hint="eastAsia" w:ascii="宋体" w:hAnsi="宋体" w:cs="宋体"/>
          <w:kern w:val="2"/>
          <w:sz w:val="24"/>
          <w:szCs w:val="24"/>
          <w:lang w:val="hr-HR" w:eastAsia="zh-CN"/>
        </w:rPr>
        <w:t>中国政府采购网</w:t>
      </w:r>
      <w:r>
        <w:rPr>
          <w:rFonts w:hint="eastAsia" w:ascii="宋体" w:hAnsi="宋体" w:cs="宋体"/>
          <w:sz w:val="24"/>
        </w:rPr>
        <w:t>（http://www.ccgp.gov.cn/）</w:t>
      </w:r>
      <w:r>
        <w:rPr>
          <w:rFonts w:hint="eastAsia" w:ascii="宋体" w:hAnsi="宋体" w:cs="宋体"/>
          <w:kern w:val="2"/>
          <w:sz w:val="24"/>
          <w:szCs w:val="24"/>
          <w:lang w:val="hr-HR"/>
        </w:rPr>
        <w:t>。</w:t>
      </w:r>
    </w:p>
    <w:p>
      <w:pPr>
        <w:keepNext/>
        <w:keepLines/>
        <w:spacing w:line="480" w:lineRule="exact"/>
        <w:ind w:firstLine="482" w:firstLineChars="200"/>
        <w:outlineLvl w:val="1"/>
        <w:rPr>
          <w:rFonts w:ascii="宋体" w:hAnsi="宋体" w:cs="宋体"/>
          <w:b/>
          <w:kern w:val="2"/>
          <w:sz w:val="24"/>
          <w:szCs w:val="24"/>
          <w:lang w:val="hr-HR"/>
        </w:rPr>
      </w:pPr>
      <w:bookmarkStart w:id="59" w:name="_Toc35393805"/>
      <w:bookmarkStart w:id="60" w:name="_Toc44583635"/>
      <w:bookmarkStart w:id="61" w:name="_Toc28359018"/>
      <w:bookmarkStart w:id="62" w:name="_Toc35393636"/>
      <w:bookmarkStart w:id="63" w:name="_Toc109900254"/>
      <w:bookmarkStart w:id="64" w:name="_Toc109899416"/>
      <w:bookmarkStart w:id="65" w:name="_Toc109899835"/>
      <w:bookmarkStart w:id="66" w:name="_Toc28359095"/>
      <w:bookmarkStart w:id="67" w:name="_Toc129358112"/>
      <w:r>
        <w:rPr>
          <w:rFonts w:hint="eastAsia" w:ascii="宋体" w:hAnsi="宋体" w:cs="宋体"/>
          <w:b/>
          <w:kern w:val="2"/>
          <w:sz w:val="24"/>
          <w:szCs w:val="24"/>
          <w:lang w:val="hr-HR"/>
        </w:rPr>
        <w:t>七、联系方式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bookmarkStart w:id="68" w:name="_Toc28359019"/>
      <w:bookmarkStart w:id="69" w:name="_Toc35393806"/>
      <w:bookmarkStart w:id="70" w:name="_Toc35393637"/>
      <w:bookmarkStart w:id="71" w:name="_Toc28359096"/>
      <w:r>
        <w:rPr>
          <w:rFonts w:hint="eastAsia" w:ascii="宋体" w:hAnsi="宋体" w:cs="仿宋_GB2312"/>
          <w:kern w:val="2"/>
          <w:sz w:val="24"/>
          <w:szCs w:val="24"/>
        </w:rPr>
        <w:t>1.采购人信息</w:t>
      </w:r>
      <w:bookmarkEnd w:id="68"/>
      <w:bookmarkEnd w:id="69"/>
      <w:bookmarkEnd w:id="70"/>
      <w:bookmarkEnd w:id="71"/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bookmarkStart w:id="72" w:name="_Toc28359020"/>
      <w:bookmarkStart w:id="73" w:name="_Toc35393807"/>
      <w:bookmarkStart w:id="74" w:name="_Toc28359097"/>
      <w:bookmarkStart w:id="75" w:name="_Toc35393638"/>
      <w:r>
        <w:rPr>
          <w:rFonts w:hint="eastAsia" w:ascii="宋体" w:hAnsi="宋体" w:cs="仿宋_GB2312"/>
          <w:kern w:val="2"/>
          <w:sz w:val="24"/>
          <w:szCs w:val="24"/>
        </w:rPr>
        <w:t>采购人：荆门市公共交通集团有限公司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地  址：荆门市掇刀区虎牙关大道</w:t>
      </w:r>
      <w:r>
        <w:rPr>
          <w:rFonts w:hint="eastAsia" w:ascii="宋体" w:hAnsi="宋体" w:cs="仿宋_GB2312"/>
          <w:kern w:val="2"/>
          <w:sz w:val="24"/>
          <w:szCs w:val="24"/>
          <w:lang w:val="en-US" w:eastAsia="zh-CN"/>
        </w:rPr>
        <w:t>90</w:t>
      </w:r>
      <w:r>
        <w:rPr>
          <w:rFonts w:hint="eastAsia" w:ascii="宋体" w:hAnsi="宋体" w:cs="仿宋_GB2312"/>
          <w:kern w:val="2"/>
          <w:sz w:val="24"/>
          <w:szCs w:val="24"/>
        </w:rPr>
        <w:t>号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联系人：代国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电  话：</w:t>
      </w:r>
      <w:r>
        <w:rPr>
          <w:rFonts w:ascii="宋体" w:hAnsi="宋体" w:cs="仿宋_GB2312"/>
          <w:kern w:val="2"/>
          <w:sz w:val="24"/>
          <w:szCs w:val="24"/>
        </w:rPr>
        <w:t xml:space="preserve">0724-6041055 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hint="eastAsia" w:ascii="宋体" w:hAnsi="宋体" w:cs="仿宋_GB2312"/>
          <w:kern w:val="2"/>
          <w:sz w:val="24"/>
          <w:szCs w:val="24"/>
        </w:rPr>
        <w:t>2.采购代理机构信息</w:t>
      </w:r>
      <w:bookmarkEnd w:id="72"/>
      <w:bookmarkEnd w:id="73"/>
      <w:bookmarkEnd w:id="74"/>
      <w:bookmarkEnd w:id="75"/>
    </w:p>
    <w:bookmarkEnd w:id="4"/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ascii="宋体" w:hAnsi="宋体" w:cs="仿宋_GB2312"/>
          <w:kern w:val="2"/>
          <w:sz w:val="24"/>
          <w:szCs w:val="24"/>
        </w:rPr>
        <w:t>采购代理机构：荆门市百创达咨询有限公司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ascii="宋体" w:hAnsi="宋体" w:cs="仿宋_GB2312"/>
          <w:kern w:val="2"/>
          <w:sz w:val="24"/>
          <w:szCs w:val="24"/>
        </w:rPr>
        <w:t>地</w:t>
      </w:r>
      <w:r>
        <w:rPr>
          <w:rFonts w:hint="eastAsia" w:ascii="宋体" w:hAnsi="宋体" w:cs="仿宋_GB2312"/>
          <w:kern w:val="2"/>
          <w:sz w:val="24"/>
          <w:szCs w:val="24"/>
        </w:rPr>
        <w:t xml:space="preserve">  </w:t>
      </w:r>
      <w:r>
        <w:rPr>
          <w:rFonts w:ascii="宋体" w:hAnsi="宋体" w:cs="仿宋_GB2312"/>
          <w:kern w:val="2"/>
          <w:sz w:val="24"/>
          <w:szCs w:val="24"/>
        </w:rPr>
        <w:t>址：荆门市东宝区长宁大道22号</w:t>
      </w:r>
    </w:p>
    <w:p>
      <w:pPr>
        <w:spacing w:line="480" w:lineRule="exact"/>
        <w:ind w:firstLine="480" w:firstLineChars="200"/>
        <w:rPr>
          <w:rFonts w:ascii="宋体" w:hAnsi="宋体" w:cs="仿宋_GB2312"/>
          <w:kern w:val="2"/>
          <w:sz w:val="24"/>
          <w:szCs w:val="24"/>
        </w:rPr>
      </w:pPr>
      <w:r>
        <w:rPr>
          <w:rFonts w:ascii="宋体" w:hAnsi="宋体" w:cs="仿宋_GB2312"/>
          <w:kern w:val="2"/>
          <w:sz w:val="24"/>
          <w:szCs w:val="24"/>
        </w:rPr>
        <w:t>联系人：程燕</w:t>
      </w:r>
    </w:p>
    <w:p>
      <w:pPr>
        <w:spacing w:line="480" w:lineRule="exact"/>
        <w:ind w:firstLine="480" w:firstLineChars="200"/>
        <w:rPr>
          <w:rFonts w:hAnsi="宋体" w:cs="微软雅黑"/>
          <w:bCs/>
          <w:kern w:val="44"/>
          <w:sz w:val="32"/>
          <w:szCs w:val="32"/>
        </w:rPr>
      </w:pPr>
      <w:r>
        <w:rPr>
          <w:rFonts w:ascii="宋体" w:hAnsi="宋体" w:cs="仿宋_GB2312"/>
          <w:kern w:val="2"/>
          <w:sz w:val="24"/>
          <w:szCs w:val="24"/>
        </w:rPr>
        <w:t>电</w:t>
      </w:r>
      <w:r>
        <w:rPr>
          <w:rFonts w:hint="eastAsia" w:ascii="宋体" w:hAnsi="宋体" w:cs="仿宋_GB2312"/>
          <w:kern w:val="2"/>
          <w:sz w:val="24"/>
          <w:szCs w:val="24"/>
        </w:rPr>
        <w:t xml:space="preserve">  </w:t>
      </w:r>
      <w:r>
        <w:rPr>
          <w:rFonts w:ascii="宋体" w:hAnsi="宋体" w:cs="仿宋_GB2312"/>
          <w:kern w:val="2"/>
          <w:sz w:val="24"/>
          <w:szCs w:val="24"/>
        </w:rPr>
        <w:t>话：0724-2386590</w:t>
      </w:r>
    </w:p>
    <w:p/>
    <w:p/>
    <w:p>
      <w:pPr>
        <w:spacing w:line="480" w:lineRule="exact"/>
        <w:ind w:firstLine="480" w:firstLineChars="200"/>
        <w:rPr>
          <w:rFonts w:hint="eastAsia" w:ascii="宋体" w:hAnsi="宋体" w:cs="仿宋_GB2312"/>
          <w:kern w:val="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C05CB"/>
    <w:multiLevelType w:val="multilevel"/>
    <w:tmpl w:val="052C05CB"/>
    <w:lvl w:ilvl="0" w:tentative="0">
      <w:start w:val="1"/>
      <w:numFmt w:val="decimal"/>
      <w:suff w:val="nothing"/>
      <w:lvlText w:val="%1、"/>
      <w:lvlJc w:val="left"/>
      <w:pPr>
        <w:ind w:left="90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lZWU1ZGIzNjFjYjNlYjhkM2Q0NjVlMWEzOGQwMTYifQ=="/>
  </w:docVars>
  <w:rsids>
    <w:rsidRoot w:val="00000000"/>
    <w:rsid w:val="303D0CAF"/>
    <w:rsid w:val="34565015"/>
    <w:rsid w:val="44703C3A"/>
    <w:rsid w:val="52DB3079"/>
    <w:rsid w:val="626D33A6"/>
    <w:rsid w:val="67D6046D"/>
    <w:rsid w:val="68627BBF"/>
    <w:rsid w:val="77DF044B"/>
    <w:rsid w:val="7971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40" w:after="330" w:line="578" w:lineRule="atLeast"/>
      <w:jc w:val="center"/>
      <w:outlineLvl w:val="0"/>
    </w:pPr>
    <w:rPr>
      <w:rFonts w:hint="eastAsia" w:ascii="宋体"/>
      <w:b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qFormat/>
    <w:uiPriority w:val="0"/>
    <w:rPr>
      <w:color w:val="0000FF"/>
      <w:u w:val="single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1295</Words>
  <Characters>1588</Characters>
  <Lines>0</Lines>
  <Paragraphs>0</Paragraphs>
  <TotalTime>11</TotalTime>
  <ScaleCrop>false</ScaleCrop>
  <LinksUpToDate>false</LinksUpToDate>
  <CharactersWithSpaces>1598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2024-06-19T09:39:00Z</dcterms:created>
  <dc:creator>Administrator</dc:creator>
  <cp:lastModifiedBy>燕子</cp:lastModifiedBy>
  <cp:lastPrinted>2024-06-20T03:09:34Z</cp:lastPrinted>
  <dcterms:modified xsi:type="dcterms:W3CDTF">2024-06-20T03:14:17Z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525946C3590C42B2B794E2210F38AADF_12</vt:lpwstr>
  </property>
</Properties>
</file>