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673" w:rsidRDefault="004E66C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黑体" w:eastAsia="黑体" w:hAnsi="黑体" w:cs="黑体"/>
          <w:b w:val="0"/>
          <w:bCs w:val="0"/>
          <w:kern w:val="2"/>
          <w:sz w:val="36"/>
          <w:szCs w:val="36"/>
        </w:rPr>
      </w:pPr>
      <w:bookmarkStart w:id="0" w:name="_Toc35393809"/>
      <w:bookmarkStart w:id="1" w:name="_Toc28359022"/>
      <w:r>
        <w:rPr>
          <w:rFonts w:ascii="黑体" w:eastAsia="黑体" w:hAnsi="黑体" w:cs="黑体" w:hint="eastAsia"/>
          <w:b w:val="0"/>
          <w:bCs w:val="0"/>
          <w:kern w:val="2"/>
          <w:sz w:val="36"/>
          <w:szCs w:val="36"/>
        </w:rPr>
        <w:t>中标结果公告</w:t>
      </w:r>
      <w:bookmarkEnd w:id="0"/>
      <w:bookmarkEnd w:id="1"/>
    </w:p>
    <w:p w:rsidR="00B94673" w:rsidRDefault="00B94673"/>
    <w:p w:rsidR="00B94673" w:rsidRDefault="004E66CA" w:rsidP="008D152D">
      <w:pPr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一、项目代理编号：HCZB-202</w:t>
      </w:r>
      <w:r w:rsidR="009858ED">
        <w:rPr>
          <w:rFonts w:ascii="宋体" w:hAnsi="宋体" w:cs="宋体"/>
          <w:sz w:val="28"/>
          <w:szCs w:val="28"/>
        </w:rPr>
        <w:t>4</w:t>
      </w:r>
      <w:r>
        <w:rPr>
          <w:rFonts w:ascii="宋体" w:hAnsi="宋体" w:cs="宋体" w:hint="eastAsia"/>
          <w:sz w:val="28"/>
          <w:szCs w:val="28"/>
        </w:rPr>
        <w:t>-ZB</w:t>
      </w:r>
      <w:r w:rsidR="009858ED">
        <w:rPr>
          <w:rFonts w:ascii="宋体" w:hAnsi="宋体" w:cs="宋体"/>
          <w:sz w:val="28"/>
          <w:szCs w:val="28"/>
        </w:rPr>
        <w:t>0</w:t>
      </w:r>
      <w:r w:rsidR="004F249E">
        <w:rPr>
          <w:rFonts w:ascii="宋体" w:hAnsi="宋体" w:cs="宋体"/>
          <w:sz w:val="28"/>
          <w:szCs w:val="28"/>
        </w:rPr>
        <w:t>297</w:t>
      </w:r>
      <w:r>
        <w:rPr>
          <w:rFonts w:ascii="宋体" w:hAnsi="宋体" w:cs="宋体" w:hint="eastAsia"/>
          <w:sz w:val="28"/>
          <w:szCs w:val="28"/>
        </w:rPr>
        <w:t xml:space="preserve"> </w:t>
      </w:r>
    </w:p>
    <w:p w:rsidR="00B94673" w:rsidRDefault="004E66CA" w:rsidP="008D152D">
      <w:pPr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二、项目名称：</w:t>
      </w:r>
      <w:r w:rsidR="004F249E" w:rsidRPr="004F249E">
        <w:rPr>
          <w:rFonts w:ascii="宋体" w:hAnsi="宋体" w:cs="宋体" w:hint="eastAsia"/>
          <w:sz w:val="28"/>
          <w:szCs w:val="28"/>
        </w:rPr>
        <w:t>华北电力大学纵向加密装置与调试服务</w:t>
      </w:r>
    </w:p>
    <w:p w:rsidR="00B94673" w:rsidRDefault="004E66CA" w:rsidP="008D152D">
      <w:p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三、中标信息</w:t>
      </w:r>
    </w:p>
    <w:p w:rsidR="00B94673" w:rsidRDefault="004E66CA" w:rsidP="008D152D">
      <w:pPr>
        <w:pStyle w:val="2"/>
        <w:ind w:leftChars="200" w:left="420" w:firstLineChars="0" w:firstLine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ascii="宋体" w:hAnsi="宋体" w:cs="宋体" w:hint="eastAsia"/>
          <w:kern w:val="0"/>
          <w:sz w:val="28"/>
          <w:szCs w:val="28"/>
          <w:lang w:val="en-US"/>
        </w:rPr>
        <w:t>供应商名称：</w:t>
      </w:r>
      <w:r w:rsidR="00573BD6" w:rsidRPr="00573BD6">
        <w:rPr>
          <w:rFonts w:ascii="宋体" w:hAnsi="宋体" w:cs="宋体" w:hint="eastAsia"/>
          <w:kern w:val="0"/>
          <w:sz w:val="28"/>
          <w:szCs w:val="28"/>
          <w:lang w:val="en-US"/>
        </w:rPr>
        <w:t>南京荣泰电气自动化有限公司</w:t>
      </w:r>
      <w:r w:rsidR="005B311A">
        <w:rPr>
          <w:rFonts w:ascii="宋体" w:hAnsi="宋体" w:cs="宋体"/>
          <w:kern w:val="0"/>
          <w:sz w:val="28"/>
          <w:szCs w:val="28"/>
          <w:lang w:val="en-US"/>
        </w:rPr>
        <w:t xml:space="preserve"> </w:t>
      </w:r>
    </w:p>
    <w:p w:rsidR="00B94673" w:rsidRDefault="004E66CA" w:rsidP="008D152D">
      <w:pPr>
        <w:pStyle w:val="2"/>
        <w:ind w:leftChars="200" w:left="420" w:firstLineChars="0" w:firstLine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ascii="宋体" w:hAnsi="宋体" w:cs="宋体" w:hint="eastAsia"/>
          <w:kern w:val="0"/>
          <w:sz w:val="28"/>
          <w:szCs w:val="28"/>
          <w:lang w:val="en-US"/>
        </w:rPr>
        <w:t>供应商地址：</w:t>
      </w:r>
      <w:r w:rsidR="00573BD6" w:rsidRPr="00573BD6">
        <w:rPr>
          <w:rFonts w:ascii="宋体" w:hAnsi="宋体" w:cs="宋体" w:hint="eastAsia"/>
          <w:kern w:val="0"/>
          <w:sz w:val="28"/>
          <w:szCs w:val="28"/>
          <w:lang w:val="en-US"/>
        </w:rPr>
        <w:t>南京市雨花台区宁双路18号C幢4层南</w:t>
      </w:r>
      <w:r w:rsidR="005B311A">
        <w:rPr>
          <w:rFonts w:ascii="宋体" w:hAnsi="宋体" w:cs="宋体"/>
          <w:kern w:val="0"/>
          <w:sz w:val="28"/>
          <w:szCs w:val="28"/>
          <w:lang w:val="en-US"/>
        </w:rPr>
        <w:t xml:space="preserve"> </w:t>
      </w:r>
    </w:p>
    <w:p w:rsidR="00B94673" w:rsidRDefault="004E66CA" w:rsidP="008D152D">
      <w:pPr>
        <w:pStyle w:val="2"/>
        <w:ind w:leftChars="200" w:left="420" w:firstLineChars="0" w:firstLine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 w:hint="eastAsia"/>
          <w:kern w:val="0"/>
          <w:sz w:val="28"/>
          <w:szCs w:val="28"/>
          <w:lang w:val="en-US"/>
        </w:rPr>
        <w:t>中标金额：</w:t>
      </w:r>
      <w:r w:rsidR="00573BD6" w:rsidRPr="00573BD6">
        <w:rPr>
          <w:rFonts w:ascii="宋体" w:hAnsi="宋体" w:cs="宋体"/>
          <w:kern w:val="0"/>
          <w:sz w:val="28"/>
          <w:szCs w:val="28"/>
          <w:lang w:val="en-US"/>
        </w:rPr>
        <w:t>1247730.00</w:t>
      </w:r>
      <w:r>
        <w:rPr>
          <w:rFonts w:ascii="宋体" w:hAnsi="宋体" w:cs="宋体" w:hint="eastAsia"/>
          <w:kern w:val="0"/>
          <w:sz w:val="28"/>
          <w:szCs w:val="28"/>
          <w:lang w:val="en-US"/>
        </w:rPr>
        <w:t>元</w:t>
      </w:r>
    </w:p>
    <w:p w:rsidR="00B94673" w:rsidRDefault="004E66CA" w:rsidP="008D152D">
      <w:p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四、主要标的信息</w:t>
      </w:r>
    </w:p>
    <w:tbl>
      <w:tblPr>
        <w:tblW w:w="9116" w:type="dxa"/>
        <w:tblInd w:w="-79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  <w:insideH w:val="outset" w:sz="18" w:space="0" w:color="auto"/>
          <w:insideV w:val="outset" w:sz="1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1560"/>
        <w:gridCol w:w="1275"/>
        <w:gridCol w:w="1276"/>
        <w:gridCol w:w="1276"/>
        <w:gridCol w:w="1276"/>
        <w:gridCol w:w="1797"/>
      </w:tblGrid>
      <w:tr w:rsidR="00A2123C" w:rsidTr="006F347C">
        <w:trPr>
          <w:trHeight w:val="1299"/>
        </w:trPr>
        <w:tc>
          <w:tcPr>
            <w:tcW w:w="65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货物名称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货物品牌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货物型号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货物数量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Default="004E66C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货物单价（元）</w:t>
            </w:r>
          </w:p>
        </w:tc>
      </w:tr>
      <w:tr w:rsidR="00A2123C" w:rsidRPr="006F347C" w:rsidTr="006F347C">
        <w:trPr>
          <w:trHeight w:val="1317"/>
        </w:trPr>
        <w:tc>
          <w:tcPr>
            <w:tcW w:w="65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A2123C" w:rsidRDefault="004E66CA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2123C">
              <w:rPr>
                <w:rFonts w:ascii="宋体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A2123C" w:rsidRDefault="004F249E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bookmarkStart w:id="2" w:name="_Hlk164780951"/>
            <w:r w:rsidRPr="004F249E">
              <w:rPr>
                <w:rFonts w:ascii="宋体" w:hAnsi="宋体" w:cs="宋体" w:hint="eastAsia"/>
                <w:kern w:val="0"/>
                <w:sz w:val="28"/>
                <w:szCs w:val="28"/>
              </w:rPr>
              <w:t>南京荣泰电气自动化有限公司</w:t>
            </w:r>
            <w:bookmarkEnd w:id="2"/>
          </w:p>
        </w:tc>
        <w:tc>
          <w:tcPr>
            <w:tcW w:w="1275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A2123C" w:rsidRDefault="004F249E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4F249E">
              <w:rPr>
                <w:rFonts w:ascii="宋体" w:hAnsi="宋体" w:cs="宋体" w:hint="eastAsia"/>
                <w:kern w:val="0"/>
                <w:sz w:val="28"/>
                <w:szCs w:val="28"/>
              </w:rPr>
              <w:t>纵向加密装置与调试服务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F0453A" w:rsidRDefault="00573BD6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F0453A">
              <w:rPr>
                <w:rFonts w:ascii="宋体" w:hAnsi="宋体" w:cs="宋体" w:hint="eastAsia"/>
                <w:kern w:val="0"/>
                <w:sz w:val="28"/>
                <w:szCs w:val="28"/>
              </w:rPr>
              <w:t>荣泰电气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F0453A" w:rsidRDefault="00573BD6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F0453A">
              <w:rPr>
                <w:rFonts w:ascii="宋体" w:hAnsi="宋体" w:cs="宋体" w:hint="eastAsia"/>
                <w:kern w:val="0"/>
                <w:sz w:val="28"/>
                <w:szCs w:val="28"/>
              </w:rPr>
              <w:t>/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F0453A" w:rsidRDefault="00EB6832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F0453A">
              <w:rPr>
                <w:rFonts w:ascii="宋体" w:hAnsi="宋体" w:hint="eastAsia"/>
                <w:sz w:val="28"/>
                <w:szCs w:val="28"/>
              </w:rPr>
              <w:t>285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FFFFFF"/>
            <w:vAlign w:val="center"/>
          </w:tcPr>
          <w:p w:rsidR="00B94673" w:rsidRPr="00F0453A" w:rsidRDefault="00F0453A" w:rsidP="004F249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F0453A">
              <w:rPr>
                <w:rFonts w:ascii="宋体" w:hAnsi="宋体"/>
                <w:sz w:val="28"/>
                <w:szCs w:val="28"/>
              </w:rPr>
              <w:t>4378</w:t>
            </w:r>
            <w:r w:rsidR="00573BD6" w:rsidRPr="00F0453A">
              <w:rPr>
                <w:rFonts w:ascii="宋体" w:hAnsi="宋体"/>
                <w:sz w:val="28"/>
                <w:szCs w:val="28"/>
              </w:rPr>
              <w:t>.00</w:t>
            </w:r>
          </w:p>
        </w:tc>
      </w:tr>
    </w:tbl>
    <w:p w:rsidR="00B94673" w:rsidRPr="009D4978" w:rsidRDefault="009D4978" w:rsidP="009D4978">
      <w:pPr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五、</w:t>
      </w:r>
      <w:r w:rsidR="004E66CA" w:rsidRPr="009D4978">
        <w:rPr>
          <w:rFonts w:ascii="宋体" w:hAnsi="宋体" w:cs="宋体" w:hint="eastAsia"/>
          <w:sz w:val="28"/>
          <w:szCs w:val="28"/>
        </w:rPr>
        <w:t>评审专家名单：</w:t>
      </w:r>
    </w:p>
    <w:p w:rsidR="00B94673" w:rsidRDefault="00573BD6" w:rsidP="00573BD6">
      <w:pPr>
        <w:ind w:leftChars="200" w:left="420"/>
        <w:rPr>
          <w:rFonts w:ascii="宋体" w:hAnsi="宋体" w:cs="宋体"/>
          <w:sz w:val="28"/>
          <w:szCs w:val="28"/>
        </w:rPr>
      </w:pPr>
      <w:r w:rsidRPr="00573BD6">
        <w:rPr>
          <w:rFonts w:ascii="宋体" w:hAnsi="宋体" w:cs="宋体" w:hint="eastAsia"/>
          <w:sz w:val="28"/>
          <w:szCs w:val="28"/>
        </w:rPr>
        <w:t>刘喜荣</w:t>
      </w:r>
      <w:r>
        <w:rPr>
          <w:rFonts w:ascii="宋体" w:hAnsi="宋体" w:cs="宋体" w:hint="eastAsia"/>
          <w:sz w:val="28"/>
          <w:szCs w:val="28"/>
        </w:rPr>
        <w:t>、</w:t>
      </w:r>
      <w:r w:rsidRPr="00573BD6">
        <w:rPr>
          <w:rFonts w:ascii="宋体" w:hAnsi="宋体" w:cs="宋体" w:hint="eastAsia"/>
          <w:sz w:val="28"/>
          <w:szCs w:val="28"/>
        </w:rPr>
        <w:t>吕阳</w:t>
      </w:r>
      <w:r>
        <w:rPr>
          <w:rFonts w:ascii="宋体" w:hAnsi="宋体" w:cs="宋体" w:hint="eastAsia"/>
          <w:sz w:val="28"/>
          <w:szCs w:val="28"/>
        </w:rPr>
        <w:t>、</w:t>
      </w:r>
      <w:r w:rsidRPr="00573BD6">
        <w:rPr>
          <w:rFonts w:ascii="宋体" w:hAnsi="宋体" w:cs="宋体" w:hint="eastAsia"/>
          <w:sz w:val="28"/>
          <w:szCs w:val="28"/>
        </w:rPr>
        <w:t>饶励</w:t>
      </w:r>
      <w:r>
        <w:rPr>
          <w:rFonts w:ascii="宋体" w:hAnsi="宋体" w:cs="宋体" w:hint="eastAsia"/>
          <w:sz w:val="28"/>
          <w:szCs w:val="28"/>
        </w:rPr>
        <w:t>、</w:t>
      </w:r>
      <w:r w:rsidRPr="00573BD6">
        <w:rPr>
          <w:rFonts w:ascii="宋体" w:hAnsi="宋体" w:cs="宋体" w:hint="eastAsia"/>
          <w:sz w:val="28"/>
          <w:szCs w:val="28"/>
        </w:rPr>
        <w:t>钮文良</w:t>
      </w:r>
      <w:r>
        <w:rPr>
          <w:rFonts w:ascii="宋体" w:hAnsi="宋体" w:cs="宋体" w:hint="eastAsia"/>
          <w:sz w:val="28"/>
          <w:szCs w:val="28"/>
        </w:rPr>
        <w:t>、</w:t>
      </w:r>
      <w:r w:rsidRPr="00573BD6">
        <w:rPr>
          <w:rFonts w:ascii="宋体" w:hAnsi="宋体" w:cs="宋体" w:hint="eastAsia"/>
          <w:sz w:val="28"/>
          <w:szCs w:val="28"/>
        </w:rPr>
        <w:t>刘灏</w:t>
      </w:r>
    </w:p>
    <w:p w:rsidR="00B94673" w:rsidRPr="009D4978" w:rsidRDefault="009D4978" w:rsidP="009D4978">
      <w:pPr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六、</w:t>
      </w:r>
      <w:r w:rsidR="004E66CA" w:rsidRPr="009D4978">
        <w:rPr>
          <w:rFonts w:ascii="宋体" w:hAnsi="宋体" w:cs="宋体" w:hint="eastAsia"/>
          <w:sz w:val="28"/>
          <w:szCs w:val="28"/>
        </w:rPr>
        <w:t>代理服务收费标准及金额：</w:t>
      </w:r>
    </w:p>
    <w:p w:rsidR="00B94673" w:rsidRDefault="004E66CA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本项目招标代理费收费标准：详见招标文件</w:t>
      </w:r>
    </w:p>
    <w:p w:rsidR="00B94673" w:rsidRDefault="004E66CA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本项目招标代理服务费金额：</w:t>
      </w:r>
      <w:r w:rsidR="0058294F">
        <w:rPr>
          <w:rFonts w:ascii="宋体" w:hAnsi="宋体" w:cs="宋体"/>
          <w:kern w:val="0"/>
          <w:sz w:val="28"/>
          <w:szCs w:val="28"/>
        </w:rPr>
        <w:t>1.</w:t>
      </w:r>
      <w:r w:rsidR="00573BD6">
        <w:rPr>
          <w:rFonts w:ascii="宋体" w:hAnsi="宋体" w:cs="宋体"/>
          <w:kern w:val="0"/>
          <w:sz w:val="28"/>
          <w:szCs w:val="28"/>
        </w:rPr>
        <w:t>7725</w:t>
      </w:r>
      <w:r>
        <w:rPr>
          <w:rFonts w:ascii="宋体" w:hAnsi="宋体" w:cs="宋体" w:hint="eastAsia"/>
          <w:kern w:val="0"/>
          <w:sz w:val="28"/>
          <w:szCs w:val="28"/>
        </w:rPr>
        <w:t>万元</w:t>
      </w:r>
    </w:p>
    <w:p w:rsidR="00B94673" w:rsidRDefault="004E66CA">
      <w:pPr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七、公告期限</w:t>
      </w:r>
    </w:p>
    <w:p w:rsidR="00B94673" w:rsidRDefault="004E66CA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自本公告发布之日起1个工作日。</w:t>
      </w:r>
    </w:p>
    <w:p w:rsidR="00B94673" w:rsidRDefault="004E66CA">
      <w:pPr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八、其他补充事宜</w:t>
      </w:r>
    </w:p>
    <w:p w:rsidR="00B94673" w:rsidRDefault="006F347C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本项目中标供应商评审得分为：9</w:t>
      </w:r>
      <w:r>
        <w:rPr>
          <w:rFonts w:ascii="宋体" w:hAnsi="宋体" w:cs="宋体"/>
          <w:kern w:val="0"/>
          <w:sz w:val="28"/>
          <w:szCs w:val="28"/>
        </w:rPr>
        <w:t>1.40</w:t>
      </w:r>
      <w:r>
        <w:rPr>
          <w:rFonts w:ascii="宋体" w:hAnsi="宋体" w:cs="宋体" w:hint="eastAsia"/>
          <w:kern w:val="0"/>
          <w:sz w:val="28"/>
          <w:szCs w:val="28"/>
        </w:rPr>
        <w:t>分。</w:t>
      </w:r>
    </w:p>
    <w:p w:rsidR="00B94673" w:rsidRDefault="004E66CA">
      <w:pPr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1.采购人信息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 xml:space="preserve">名 称：华北电力大学　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 xml:space="preserve">地 址：北京市昌平区回龙观北农路2号　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联系方式：</w:t>
      </w:r>
      <w:bookmarkStart w:id="3" w:name="_Toc28359009"/>
      <w:bookmarkStart w:id="4" w:name="_Toc28359086"/>
      <w:r>
        <w:rPr>
          <w:rFonts w:ascii="宋体" w:hAnsi="宋体" w:cs="宋体" w:hint="eastAsia"/>
          <w:kern w:val="0"/>
          <w:sz w:val="28"/>
          <w:szCs w:val="28"/>
        </w:rPr>
        <w:t xml:space="preserve">张老师 010-61772996　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2.采购代理机构信息</w:t>
      </w:r>
      <w:bookmarkEnd w:id="3"/>
      <w:bookmarkEnd w:id="4"/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名 称：华采招标集团有限公司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地　址：北京市丰台区广安路9号国投财富广场6号楼1601室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联系方式：</w:t>
      </w:r>
      <w:bookmarkStart w:id="5" w:name="_Toc28359010"/>
      <w:bookmarkStart w:id="6" w:name="_Toc28359087"/>
      <w:r>
        <w:rPr>
          <w:rFonts w:ascii="宋体" w:hAnsi="宋体" w:cs="宋体" w:hint="eastAsia"/>
          <w:kern w:val="0"/>
          <w:sz w:val="28"/>
          <w:szCs w:val="28"/>
        </w:rPr>
        <w:t>贾东敏、姚冲 186-1228-7813/7807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3、项目联系方式</w:t>
      </w:r>
      <w:bookmarkEnd w:id="5"/>
      <w:bookmarkEnd w:id="6"/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项目联系人：贾东敏、姚冲</w:t>
      </w:r>
    </w:p>
    <w:p w:rsidR="00B94673" w:rsidRDefault="004E66CA">
      <w:pPr>
        <w:ind w:leftChars="200" w:left="42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电　话：186-1228-7813/7807</w:t>
      </w:r>
    </w:p>
    <w:p w:rsidR="00B94673" w:rsidRDefault="004E66CA">
      <w:pPr>
        <w:ind w:firstLineChars="200" w:firstLine="56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 xml:space="preserve">　</w:t>
      </w:r>
    </w:p>
    <w:p w:rsidR="00B94673" w:rsidRDefault="004E66CA">
      <w:pPr>
        <w:ind w:firstLineChars="1700" w:firstLine="47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华采招标集团有限公司</w:t>
      </w:r>
    </w:p>
    <w:p w:rsidR="00B94673" w:rsidRDefault="004E66CA">
      <w:pPr>
        <w:ind w:firstLineChars="200" w:firstLine="560"/>
        <w:jc w:val="center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 xml:space="preserve">          </w:t>
      </w:r>
      <w:bookmarkStart w:id="7" w:name="_GoBack"/>
      <w:bookmarkEnd w:id="7"/>
      <w:r>
        <w:rPr>
          <w:rFonts w:ascii="宋体" w:hAnsi="宋体" w:cs="宋体" w:hint="eastAsia"/>
          <w:kern w:val="0"/>
          <w:sz w:val="28"/>
          <w:szCs w:val="28"/>
        </w:rPr>
        <w:t xml:space="preserve">            202</w:t>
      </w:r>
      <w:r w:rsidR="00965867">
        <w:rPr>
          <w:rFonts w:ascii="宋体" w:hAnsi="宋体" w:cs="宋体"/>
          <w:kern w:val="0"/>
          <w:sz w:val="28"/>
          <w:szCs w:val="28"/>
        </w:rPr>
        <w:t>4</w:t>
      </w:r>
      <w:r>
        <w:rPr>
          <w:rFonts w:ascii="宋体" w:hAnsi="宋体" w:cs="宋体" w:hint="eastAsia"/>
          <w:kern w:val="0"/>
          <w:sz w:val="28"/>
          <w:szCs w:val="28"/>
        </w:rPr>
        <w:t>年</w:t>
      </w:r>
      <w:r w:rsidR="00573BD6">
        <w:rPr>
          <w:rFonts w:ascii="宋体" w:hAnsi="宋体" w:cs="宋体"/>
          <w:kern w:val="0"/>
          <w:sz w:val="28"/>
          <w:szCs w:val="28"/>
        </w:rPr>
        <w:t>04</w:t>
      </w:r>
      <w:r>
        <w:rPr>
          <w:rFonts w:ascii="宋体" w:hAnsi="宋体" w:cs="宋体" w:hint="eastAsia"/>
          <w:kern w:val="0"/>
          <w:sz w:val="28"/>
          <w:szCs w:val="28"/>
        </w:rPr>
        <w:t>月</w:t>
      </w:r>
      <w:r w:rsidR="00965867">
        <w:rPr>
          <w:rFonts w:ascii="宋体" w:hAnsi="宋体" w:cs="宋体"/>
          <w:kern w:val="0"/>
          <w:sz w:val="28"/>
          <w:szCs w:val="28"/>
        </w:rPr>
        <w:t>2</w:t>
      </w:r>
      <w:r w:rsidR="00573BD6">
        <w:rPr>
          <w:rFonts w:ascii="宋体" w:hAnsi="宋体" w:cs="宋体"/>
          <w:kern w:val="0"/>
          <w:sz w:val="28"/>
          <w:szCs w:val="28"/>
        </w:rPr>
        <w:t>3</w:t>
      </w:r>
      <w:r>
        <w:rPr>
          <w:rFonts w:ascii="宋体" w:hAnsi="宋体" w:cs="宋体" w:hint="eastAsia"/>
          <w:kern w:val="0"/>
          <w:sz w:val="28"/>
          <w:szCs w:val="28"/>
        </w:rPr>
        <w:t>日</w:t>
      </w:r>
    </w:p>
    <w:sectPr w:rsidR="00B94673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70D" w:rsidRDefault="000E670D" w:rsidP="000E670D">
      <w:r>
        <w:separator/>
      </w:r>
    </w:p>
  </w:endnote>
  <w:endnote w:type="continuationSeparator" w:id="0">
    <w:p w:rsidR="000E670D" w:rsidRDefault="000E670D" w:rsidP="000E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70D" w:rsidRDefault="000E670D" w:rsidP="000E670D">
      <w:r>
        <w:separator/>
      </w:r>
    </w:p>
  </w:footnote>
  <w:footnote w:type="continuationSeparator" w:id="0">
    <w:p w:rsidR="000E670D" w:rsidRDefault="000E670D" w:rsidP="000E6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C86C36"/>
    <w:multiLevelType w:val="hybridMultilevel"/>
    <w:tmpl w:val="E66420E2"/>
    <w:lvl w:ilvl="0" w:tplc="49E2EB50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BF1064E"/>
    <w:multiLevelType w:val="singleLevel"/>
    <w:tmpl w:val="5BF1064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71EA0117"/>
    <w:multiLevelType w:val="hybridMultilevel"/>
    <w:tmpl w:val="73C81C36"/>
    <w:lvl w:ilvl="0" w:tplc="8EAA973C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kxZDEzMDg3NTcwMjQwODI4NDc4M2E1ZWFhZjcyNGIifQ=="/>
  </w:docVars>
  <w:rsids>
    <w:rsidRoot w:val="17CA0279"/>
    <w:rsid w:val="000E670D"/>
    <w:rsid w:val="001419A2"/>
    <w:rsid w:val="00180974"/>
    <w:rsid w:val="0023690C"/>
    <w:rsid w:val="004E66CA"/>
    <w:rsid w:val="004F249E"/>
    <w:rsid w:val="004F2C9C"/>
    <w:rsid w:val="00504682"/>
    <w:rsid w:val="0055527C"/>
    <w:rsid w:val="00573BD6"/>
    <w:rsid w:val="0058294F"/>
    <w:rsid w:val="005B311A"/>
    <w:rsid w:val="006167C0"/>
    <w:rsid w:val="006B6B23"/>
    <w:rsid w:val="006C06A5"/>
    <w:rsid w:val="006C3D62"/>
    <w:rsid w:val="006C6E01"/>
    <w:rsid w:val="006F347C"/>
    <w:rsid w:val="007212D2"/>
    <w:rsid w:val="00727574"/>
    <w:rsid w:val="007506DA"/>
    <w:rsid w:val="00792915"/>
    <w:rsid w:val="00802021"/>
    <w:rsid w:val="008B6461"/>
    <w:rsid w:val="008D152D"/>
    <w:rsid w:val="00965867"/>
    <w:rsid w:val="009858ED"/>
    <w:rsid w:val="009D4978"/>
    <w:rsid w:val="00A2123C"/>
    <w:rsid w:val="00B00D11"/>
    <w:rsid w:val="00B85958"/>
    <w:rsid w:val="00B94673"/>
    <w:rsid w:val="00BF0585"/>
    <w:rsid w:val="00C71AE4"/>
    <w:rsid w:val="00CD1F4D"/>
    <w:rsid w:val="00D51196"/>
    <w:rsid w:val="00DA680A"/>
    <w:rsid w:val="00EB6832"/>
    <w:rsid w:val="00F0453A"/>
    <w:rsid w:val="00F22A8E"/>
    <w:rsid w:val="00F257D7"/>
    <w:rsid w:val="00F904E8"/>
    <w:rsid w:val="01A32707"/>
    <w:rsid w:val="0415247F"/>
    <w:rsid w:val="0ACE3CB4"/>
    <w:rsid w:val="0D2367FF"/>
    <w:rsid w:val="0D635078"/>
    <w:rsid w:val="0D7A0A3F"/>
    <w:rsid w:val="125A7678"/>
    <w:rsid w:val="126E4FBE"/>
    <w:rsid w:val="143319FA"/>
    <w:rsid w:val="17CA0279"/>
    <w:rsid w:val="19E33973"/>
    <w:rsid w:val="1C3E0AC1"/>
    <w:rsid w:val="1EB67B63"/>
    <w:rsid w:val="203C56BD"/>
    <w:rsid w:val="209C34E0"/>
    <w:rsid w:val="22E34ADB"/>
    <w:rsid w:val="232E1AE9"/>
    <w:rsid w:val="23B42C9A"/>
    <w:rsid w:val="24831F54"/>
    <w:rsid w:val="24AB0C10"/>
    <w:rsid w:val="27FB157D"/>
    <w:rsid w:val="2A3C5A4B"/>
    <w:rsid w:val="2B69528A"/>
    <w:rsid w:val="2D4E4941"/>
    <w:rsid w:val="2D6B02B8"/>
    <w:rsid w:val="2F8D22F9"/>
    <w:rsid w:val="34FF4A90"/>
    <w:rsid w:val="3D774711"/>
    <w:rsid w:val="41F145CF"/>
    <w:rsid w:val="42020C3A"/>
    <w:rsid w:val="44935F1D"/>
    <w:rsid w:val="465C0405"/>
    <w:rsid w:val="489F1E86"/>
    <w:rsid w:val="49747872"/>
    <w:rsid w:val="4A2F5A33"/>
    <w:rsid w:val="4AA307CB"/>
    <w:rsid w:val="4D036394"/>
    <w:rsid w:val="4F3F2A0C"/>
    <w:rsid w:val="4FAA3571"/>
    <w:rsid w:val="54ED5365"/>
    <w:rsid w:val="572214A9"/>
    <w:rsid w:val="581C3955"/>
    <w:rsid w:val="588E16B1"/>
    <w:rsid w:val="59EC01FA"/>
    <w:rsid w:val="5A4B2D2C"/>
    <w:rsid w:val="5F2D07C9"/>
    <w:rsid w:val="5F9C0C64"/>
    <w:rsid w:val="60BB35DA"/>
    <w:rsid w:val="616C28B7"/>
    <w:rsid w:val="624129D6"/>
    <w:rsid w:val="63AB3DEC"/>
    <w:rsid w:val="654C0077"/>
    <w:rsid w:val="656647AC"/>
    <w:rsid w:val="6F185FF3"/>
    <w:rsid w:val="70503FCC"/>
    <w:rsid w:val="711A6C83"/>
    <w:rsid w:val="719C710F"/>
    <w:rsid w:val="72EA6988"/>
    <w:rsid w:val="74F643CF"/>
    <w:rsid w:val="75F3028A"/>
    <w:rsid w:val="76BF3AF0"/>
    <w:rsid w:val="779E5ABA"/>
    <w:rsid w:val="799779DB"/>
    <w:rsid w:val="7E580441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191460"/>
  <w15:docId w15:val="{BD537430-DF3E-4568-821E-C92B96AE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envelope return" w:uiPriority="99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uiPriority="99" w:qFormat="1"/>
    <w:lsdException w:name="Subtitle" w:qFormat="1"/>
    <w:lsdException w:name="Body Text First Indent" w:qFormat="1"/>
    <w:lsdException w:name="Body Text First Indent 2" w:qFormat="1"/>
    <w:lsdException w:name="Body Text Indent 2" w:qFormat="1"/>
    <w:lsdException w:name="Body Text Indent 3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4"/>
    <w:qFormat/>
    <w:pPr>
      <w:ind w:firstLineChars="200" w:firstLine="420"/>
    </w:pPr>
  </w:style>
  <w:style w:type="paragraph" w:styleId="a3">
    <w:name w:val="Body Text Indent"/>
    <w:basedOn w:val="a"/>
    <w:next w:val="a5"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5">
    <w:name w:val="envelope return"/>
    <w:basedOn w:val="a"/>
    <w:uiPriority w:val="99"/>
    <w:qFormat/>
    <w:pPr>
      <w:snapToGrid w:val="0"/>
    </w:pPr>
    <w:rPr>
      <w:rFonts w:ascii="Arial" w:hAnsi="Arial" w:cs="Arial"/>
    </w:rPr>
  </w:style>
  <w:style w:type="paragraph" w:styleId="a4">
    <w:name w:val="Body Text First Indent"/>
    <w:basedOn w:val="a6"/>
    <w:qFormat/>
    <w:pPr>
      <w:tabs>
        <w:tab w:val="left" w:pos="567"/>
      </w:tabs>
      <w:ind w:firstLineChars="100" w:firstLine="420"/>
    </w:pPr>
    <w:rPr>
      <w:lang w:val="zh-CN"/>
    </w:rPr>
  </w:style>
  <w:style w:type="paragraph" w:styleId="a6">
    <w:name w:val="Body Text"/>
    <w:basedOn w:val="a"/>
    <w:next w:val="a"/>
    <w:qFormat/>
    <w:rPr>
      <w:sz w:val="28"/>
    </w:rPr>
  </w:style>
  <w:style w:type="paragraph" w:styleId="a7">
    <w:name w:val="Plain Text"/>
    <w:basedOn w:val="a"/>
    <w:qFormat/>
    <w:rPr>
      <w:rFonts w:ascii="宋体" w:eastAsiaTheme="minorEastAsia" w:hAnsi="Courier New" w:cstheme="minorBidi"/>
      <w:szCs w:val="22"/>
    </w:rPr>
  </w:style>
  <w:style w:type="paragraph" w:styleId="21">
    <w:name w:val="Body Text Indent 2"/>
    <w:basedOn w:val="a"/>
    <w:qFormat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a8">
    <w:name w:val="footer"/>
    <w:basedOn w:val="a"/>
    <w:link w:val="a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qFormat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sz w:val="16"/>
      <w:szCs w:val="16"/>
      <w:lang w:val="zh-CN"/>
    </w:rPr>
  </w:style>
  <w:style w:type="paragraph" w:styleId="ac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0"/>
    <w:link w:val="aa"/>
    <w:qFormat/>
    <w:rPr>
      <w:kern w:val="2"/>
      <w:sz w:val="18"/>
      <w:szCs w:val="18"/>
    </w:rPr>
  </w:style>
  <w:style w:type="character" w:customStyle="1" w:styleId="a9">
    <w:name w:val="页脚 字符"/>
    <w:basedOn w:val="a0"/>
    <w:link w:val="a8"/>
    <w:qFormat/>
    <w:rPr>
      <w:kern w:val="2"/>
      <w:sz w:val="18"/>
      <w:szCs w:val="18"/>
    </w:rPr>
  </w:style>
  <w:style w:type="paragraph" w:styleId="ae">
    <w:name w:val="List Paragraph"/>
    <w:basedOn w:val="a"/>
    <w:uiPriority w:val="99"/>
    <w:rsid w:val="000E670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华采</cp:lastModifiedBy>
  <cp:revision>26</cp:revision>
  <cp:lastPrinted>2020-10-24T06:44:00Z</cp:lastPrinted>
  <dcterms:created xsi:type="dcterms:W3CDTF">2020-05-27T07:31:00Z</dcterms:created>
  <dcterms:modified xsi:type="dcterms:W3CDTF">2024-04-23T08:45:00Z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09FD0DD5D3924591A40209666DAE931D</vt:lpwstr>
  </property>
</Properties>
</file>