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240" w:lineRule="auto"/>
        <w:jc w:val="center"/>
        <w:rPr>
          <w:rFonts w:ascii="华文中宋" w:hAnsi="华文中宋" w:eastAsia="华文中宋"/>
          <w:sz w:val="32"/>
          <w:szCs w:val="32"/>
        </w:rPr>
      </w:pPr>
      <w:bookmarkStart w:id="0" w:name="_Toc35393797"/>
      <w:bookmarkStart w:id="1" w:name="_Toc28359011"/>
      <w:r>
        <w:rPr>
          <w:rFonts w:hint="eastAsia" w:ascii="华文中宋" w:hAnsi="华文中宋" w:eastAsia="华文中宋"/>
          <w:sz w:val="32"/>
          <w:szCs w:val="32"/>
        </w:rPr>
        <w:t>厦门万翔-竞争性磋商-</w:t>
      </w:r>
      <w:r>
        <w:rPr>
          <w:rFonts w:hint="eastAsia" w:ascii="华文中宋" w:hAnsi="华文中宋" w:eastAsia="华文中宋"/>
          <w:sz w:val="32"/>
          <w:szCs w:val="32"/>
          <w:lang w:eastAsia="zh-CN"/>
        </w:rPr>
        <w:t>XM2022-TZ0436学校官方微信公众号建设项目</w:t>
      </w:r>
      <w:r>
        <w:rPr>
          <w:rFonts w:hint="eastAsia" w:ascii="华文中宋" w:hAnsi="华文中宋" w:eastAsia="华文中宋"/>
          <w:sz w:val="32"/>
          <w:szCs w:val="32"/>
        </w:rPr>
        <w:t>采购公告</w:t>
      </w:r>
      <w:bookmarkEnd w:id="0"/>
      <w:bookmarkEnd w:id="1"/>
    </w:p>
    <w:p>
      <w:pPr>
        <w:rPr>
          <w:sz w:val="24"/>
          <w:szCs w:val="24"/>
        </w:rPr>
      </w:pPr>
    </w:p>
    <w:p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spacing w:line="400" w:lineRule="exact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项目概况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spacing w:line="400" w:lineRule="exact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  <w:u w:val="single"/>
          <w:lang w:eastAsia="zh-CN"/>
        </w:rPr>
        <w:t>XM2022-TZ0436学校官方微信公众号建设项目</w:t>
      </w:r>
      <w:r>
        <w:rPr>
          <w:rFonts w:hint="eastAsia" w:ascii="仿宋" w:hAnsi="仿宋" w:eastAsia="仿宋"/>
          <w:sz w:val="24"/>
          <w:szCs w:val="24"/>
        </w:rPr>
        <w:t>采购项目的潜在供应商应在</w:t>
      </w:r>
      <w:r>
        <w:rPr>
          <w:rFonts w:hint="eastAsia" w:ascii="仿宋" w:hAnsi="仿宋" w:eastAsia="仿宋"/>
          <w:sz w:val="24"/>
          <w:szCs w:val="24"/>
          <w:u w:val="single"/>
        </w:rPr>
        <w:t>厦门万翔招标有限公司（厦门市湖里区机场北路476号四楼售标室）现场购买或邮寄购买采购文件</w:t>
      </w:r>
      <w:r>
        <w:rPr>
          <w:rFonts w:hint="eastAsia" w:ascii="仿宋" w:hAnsi="仿宋" w:eastAsia="仿宋"/>
          <w:sz w:val="24"/>
          <w:szCs w:val="24"/>
        </w:rPr>
        <w:t>，并于</w:t>
      </w:r>
      <w:r>
        <w:rPr>
          <w:rFonts w:hint="eastAsia" w:ascii="仿宋" w:hAnsi="仿宋" w:eastAsia="仿宋"/>
          <w:bCs/>
          <w:sz w:val="24"/>
          <w:szCs w:val="24"/>
          <w:u w:val="single"/>
        </w:rPr>
        <w:t>2022年0</w:t>
      </w:r>
      <w:r>
        <w:rPr>
          <w:rFonts w:hint="eastAsia" w:ascii="仿宋" w:hAnsi="仿宋" w:eastAsia="仿宋"/>
          <w:bCs/>
          <w:sz w:val="24"/>
          <w:szCs w:val="24"/>
          <w:u w:val="single"/>
          <w:lang w:val="en-US" w:eastAsia="zh-CN"/>
        </w:rPr>
        <w:t>8</w:t>
      </w:r>
      <w:r>
        <w:rPr>
          <w:rFonts w:hint="eastAsia" w:ascii="仿宋" w:hAnsi="仿宋" w:eastAsia="仿宋"/>
          <w:bCs/>
          <w:sz w:val="24"/>
          <w:szCs w:val="24"/>
          <w:u w:val="single"/>
        </w:rPr>
        <w:t>月</w:t>
      </w:r>
      <w:r>
        <w:rPr>
          <w:rFonts w:hint="eastAsia" w:ascii="仿宋" w:hAnsi="仿宋" w:eastAsia="仿宋"/>
          <w:bCs/>
          <w:sz w:val="24"/>
          <w:szCs w:val="24"/>
          <w:u w:val="single"/>
          <w:lang w:val="en-US" w:eastAsia="zh-CN"/>
        </w:rPr>
        <w:t>19</w:t>
      </w:r>
      <w:r>
        <w:rPr>
          <w:rFonts w:hint="eastAsia" w:ascii="仿宋" w:hAnsi="仿宋" w:eastAsia="仿宋"/>
          <w:bCs/>
          <w:sz w:val="24"/>
          <w:szCs w:val="24"/>
          <w:u w:val="single"/>
        </w:rPr>
        <w:t>日</w:t>
      </w:r>
      <w:r>
        <w:rPr>
          <w:rFonts w:hint="eastAsia" w:ascii="仿宋" w:hAnsi="仿宋" w:eastAsia="仿宋"/>
          <w:bCs/>
          <w:sz w:val="24"/>
          <w:szCs w:val="24"/>
          <w:u w:val="single"/>
          <w:lang w:val="en-US" w:eastAsia="zh-CN"/>
        </w:rPr>
        <w:t>09</w:t>
      </w:r>
      <w:r>
        <w:rPr>
          <w:rFonts w:hint="eastAsia" w:ascii="仿宋" w:hAnsi="仿宋" w:eastAsia="仿宋"/>
          <w:bCs/>
          <w:sz w:val="24"/>
          <w:szCs w:val="24"/>
          <w:u w:val="single"/>
        </w:rPr>
        <w:t>点</w:t>
      </w:r>
      <w:r>
        <w:rPr>
          <w:rFonts w:hint="eastAsia" w:ascii="仿宋" w:hAnsi="仿宋" w:eastAsia="仿宋"/>
          <w:bCs/>
          <w:sz w:val="24"/>
          <w:szCs w:val="24"/>
          <w:u w:val="single"/>
          <w:lang w:val="en-US" w:eastAsia="zh-CN"/>
        </w:rPr>
        <w:t>0</w:t>
      </w:r>
      <w:r>
        <w:rPr>
          <w:rFonts w:hint="eastAsia" w:ascii="仿宋" w:hAnsi="仿宋" w:eastAsia="仿宋"/>
          <w:bCs/>
          <w:sz w:val="24"/>
          <w:szCs w:val="24"/>
          <w:u w:val="single"/>
        </w:rPr>
        <w:t>0分</w:t>
      </w:r>
      <w:r>
        <w:rPr>
          <w:rFonts w:hint="eastAsia" w:ascii="仿宋" w:hAnsi="仿宋" w:eastAsia="仿宋"/>
          <w:bCs/>
          <w:sz w:val="24"/>
          <w:szCs w:val="24"/>
        </w:rPr>
        <w:t>（北京时间）前提交响应</w:t>
      </w:r>
      <w:r>
        <w:rPr>
          <w:rFonts w:ascii="仿宋" w:hAnsi="仿宋" w:eastAsia="仿宋"/>
          <w:bCs/>
          <w:sz w:val="24"/>
          <w:szCs w:val="24"/>
        </w:rPr>
        <w:t>文件</w:t>
      </w:r>
      <w:r>
        <w:rPr>
          <w:rFonts w:hint="eastAsia" w:ascii="仿宋" w:hAnsi="仿宋" w:eastAsia="仿宋"/>
          <w:sz w:val="24"/>
          <w:szCs w:val="24"/>
        </w:rPr>
        <w:t>。</w:t>
      </w:r>
    </w:p>
    <w:p>
      <w:pPr>
        <w:rPr>
          <w:sz w:val="24"/>
          <w:szCs w:val="24"/>
        </w:rPr>
      </w:pPr>
    </w:p>
    <w:p>
      <w:pPr>
        <w:pStyle w:val="3"/>
        <w:spacing w:line="240" w:lineRule="auto"/>
        <w:rPr>
          <w:rFonts w:ascii="黑体" w:hAnsi="黑体" w:cs="宋体"/>
          <w:b w:val="0"/>
          <w:sz w:val="24"/>
          <w:szCs w:val="24"/>
        </w:rPr>
      </w:pPr>
      <w:bookmarkStart w:id="2" w:name="_Toc35393629"/>
      <w:bookmarkStart w:id="3" w:name="_Toc28359012"/>
      <w:bookmarkStart w:id="4" w:name="_Toc28359089"/>
      <w:bookmarkStart w:id="5" w:name="_Toc35393798"/>
      <w:r>
        <w:rPr>
          <w:rFonts w:hint="eastAsia" w:ascii="黑体" w:hAnsi="黑体" w:cs="宋体"/>
          <w:b w:val="0"/>
          <w:sz w:val="24"/>
          <w:szCs w:val="24"/>
        </w:rPr>
        <w:t>一、项目基本情况</w:t>
      </w:r>
      <w:bookmarkEnd w:id="2"/>
      <w:bookmarkEnd w:id="3"/>
      <w:bookmarkEnd w:id="4"/>
      <w:bookmarkEnd w:id="5"/>
    </w:p>
    <w:p>
      <w:pPr>
        <w:spacing w:line="400" w:lineRule="exact"/>
        <w:ind w:firstLine="480" w:firstLineChars="200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</w:rPr>
        <w:t>项目编号：</w:t>
      </w:r>
      <w:r>
        <w:rPr>
          <w:rFonts w:hint="eastAsia" w:ascii="仿宋" w:hAnsi="仿宋" w:eastAsia="仿宋"/>
          <w:sz w:val="24"/>
          <w:szCs w:val="24"/>
          <w:u w:val="single"/>
          <w:lang w:eastAsia="zh-CN"/>
        </w:rPr>
        <w:t>XM2022-TZ0436</w:t>
      </w:r>
    </w:p>
    <w:p>
      <w:pPr>
        <w:spacing w:line="400" w:lineRule="exact"/>
        <w:ind w:firstLine="480" w:firstLineChars="200"/>
        <w:rPr>
          <w:rFonts w:hint="eastAsia" w:ascii="仿宋" w:hAnsi="仿宋" w:eastAsia="仿宋"/>
          <w:sz w:val="24"/>
          <w:szCs w:val="24"/>
          <w:u w:val="single"/>
          <w:lang w:eastAsia="zh-CN"/>
        </w:rPr>
      </w:pPr>
      <w:r>
        <w:rPr>
          <w:rFonts w:hint="eastAsia" w:ascii="仿宋" w:hAnsi="仿宋" w:eastAsia="仿宋"/>
          <w:sz w:val="24"/>
          <w:szCs w:val="24"/>
        </w:rPr>
        <w:t>项目名称：</w:t>
      </w:r>
      <w:r>
        <w:rPr>
          <w:rFonts w:hint="eastAsia" w:ascii="仿宋" w:hAnsi="仿宋" w:eastAsia="仿宋"/>
          <w:sz w:val="24"/>
          <w:szCs w:val="24"/>
          <w:u w:val="single"/>
          <w:lang w:eastAsia="zh-CN"/>
        </w:rPr>
        <w:t>学校官方微信公众号建设项目</w:t>
      </w:r>
    </w:p>
    <w:p>
      <w:pPr>
        <w:spacing w:line="400" w:lineRule="exact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采购方式：</w:t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竞争性磋商 </w:t>
      </w:r>
    </w:p>
    <w:p>
      <w:pPr>
        <w:spacing w:line="400" w:lineRule="exact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预算金额：</w:t>
      </w:r>
      <w:r>
        <w:rPr>
          <w:rFonts w:hint="eastAsia" w:ascii="仿宋" w:hAnsi="仿宋" w:eastAsia="仿宋"/>
          <w:sz w:val="24"/>
          <w:szCs w:val="24"/>
          <w:u w:val="single"/>
          <w:lang w:val="en-US" w:eastAsia="zh-CN"/>
        </w:rPr>
        <w:t>20</w:t>
      </w:r>
      <w:r>
        <w:rPr>
          <w:rFonts w:hint="eastAsia" w:ascii="仿宋" w:hAnsi="仿宋" w:eastAsia="仿宋"/>
          <w:sz w:val="24"/>
          <w:szCs w:val="24"/>
          <w:u w:val="single"/>
        </w:rPr>
        <w:t>万元</w:t>
      </w:r>
    </w:p>
    <w:p>
      <w:pPr>
        <w:spacing w:line="400" w:lineRule="exact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最高限价（如有）：</w:t>
      </w:r>
      <w:r>
        <w:rPr>
          <w:rFonts w:hint="eastAsia" w:ascii="仿宋" w:hAnsi="仿宋" w:eastAsia="仿宋"/>
          <w:sz w:val="24"/>
          <w:szCs w:val="24"/>
          <w:u w:val="single"/>
          <w:lang w:val="en-US" w:eastAsia="zh-CN"/>
        </w:rPr>
        <w:t>20</w:t>
      </w:r>
      <w:r>
        <w:rPr>
          <w:rFonts w:hint="eastAsia" w:ascii="仿宋" w:hAnsi="仿宋" w:eastAsia="仿宋"/>
          <w:sz w:val="24"/>
          <w:szCs w:val="24"/>
          <w:u w:val="single"/>
        </w:rPr>
        <w:t>万元</w:t>
      </w:r>
    </w:p>
    <w:p>
      <w:pPr>
        <w:spacing w:line="400" w:lineRule="exact"/>
        <w:ind w:firstLine="480" w:firstLineChars="200"/>
        <w:rPr>
          <w:rFonts w:ascii="仿宋" w:hAnsi="仿宋" w:eastAsia="仿宋"/>
          <w:sz w:val="24"/>
          <w:szCs w:val="24"/>
          <w:u w:val="single"/>
        </w:rPr>
      </w:pPr>
      <w:r>
        <w:rPr>
          <w:rFonts w:hint="eastAsia" w:ascii="仿宋" w:hAnsi="仿宋" w:eastAsia="仿宋"/>
          <w:sz w:val="24"/>
          <w:szCs w:val="24"/>
        </w:rPr>
        <w:t>采购需求（</w:t>
      </w:r>
      <w:r>
        <w:rPr>
          <w:rFonts w:hint="eastAsia" w:ascii="仿宋" w:hAnsi="仿宋" w:eastAsia="仿宋"/>
          <w:i/>
          <w:iCs/>
          <w:sz w:val="24"/>
          <w:szCs w:val="24"/>
          <w:u w:val="single"/>
        </w:rPr>
        <w:t>包括但不限于标的的名称、数量、简要技术需求或服务要求等</w:t>
      </w:r>
      <w:r>
        <w:rPr>
          <w:rFonts w:hint="eastAsia" w:ascii="仿宋" w:hAnsi="仿宋" w:eastAsia="仿宋"/>
          <w:sz w:val="24"/>
          <w:szCs w:val="24"/>
        </w:rPr>
        <w:t>）：</w:t>
      </w:r>
      <w:r>
        <w:rPr>
          <w:rFonts w:hint="eastAsia" w:ascii="仿宋" w:hAnsi="仿宋" w:eastAsia="仿宋"/>
          <w:sz w:val="24"/>
          <w:szCs w:val="24"/>
          <w:u w:val="single"/>
          <w:lang w:eastAsia="zh-CN"/>
        </w:rPr>
        <w:t>学校官方微信公众号建设项目</w:t>
      </w:r>
      <w:r>
        <w:rPr>
          <w:rFonts w:hint="eastAsia" w:ascii="仿宋" w:hAnsi="仿宋" w:eastAsia="仿宋"/>
          <w:sz w:val="24"/>
          <w:szCs w:val="24"/>
          <w:u w:val="single"/>
        </w:rPr>
        <w:t>、数量：1项。</w:t>
      </w:r>
      <w:r>
        <w:rPr>
          <w:rFonts w:hint="eastAsia" w:ascii="仿宋" w:hAnsi="仿宋" w:eastAsia="仿宋"/>
          <w:sz w:val="24"/>
          <w:szCs w:val="24"/>
          <w:u w:val="single"/>
          <w:lang w:val="en-US" w:eastAsia="zh-CN"/>
        </w:rPr>
        <w:t>服务要求</w:t>
      </w:r>
      <w:r>
        <w:rPr>
          <w:rFonts w:hint="eastAsia" w:ascii="仿宋" w:hAnsi="仿宋" w:eastAsia="仿宋"/>
          <w:sz w:val="24"/>
          <w:szCs w:val="24"/>
          <w:u w:val="single"/>
          <w:lang w:eastAsia="zh-CN"/>
        </w:rPr>
        <w:t>：在“厦门城市职业学院”微信订阅号上提供以下服务：每周推送2-3次校内新闻，重要会议、领导调研、大型活动等稿件及时编排加推，每年推送150次。其中，原创采写50篇</w:t>
      </w:r>
      <w:r>
        <w:rPr>
          <w:rFonts w:hint="eastAsia" w:ascii="仿宋" w:hAnsi="仿宋" w:eastAsia="仿宋"/>
          <w:sz w:val="24"/>
          <w:szCs w:val="24"/>
          <w:u w:val="single"/>
        </w:rPr>
        <w:t>等；其他详见采购文件。市级财政资金。</w:t>
      </w:r>
    </w:p>
    <w:p>
      <w:pPr>
        <w:spacing w:line="400" w:lineRule="exact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合同履行期限：本项目签订合同期限为一年。</w:t>
      </w:r>
    </w:p>
    <w:p>
      <w:pPr>
        <w:spacing w:line="400" w:lineRule="exact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本项目（</w:t>
      </w:r>
      <w:r>
        <w:rPr>
          <w:rFonts w:ascii="仿宋" w:hAnsi="仿宋" w:eastAsia="仿宋"/>
          <w:i/>
          <w:sz w:val="24"/>
          <w:szCs w:val="24"/>
        </w:rPr>
        <w:t>否</w:t>
      </w:r>
      <w:r>
        <w:rPr>
          <w:rFonts w:hint="eastAsia" w:ascii="仿宋" w:hAnsi="仿宋" w:eastAsia="仿宋"/>
          <w:sz w:val="24"/>
          <w:szCs w:val="24"/>
        </w:rPr>
        <w:t>）接受联合体。</w:t>
      </w:r>
    </w:p>
    <w:p>
      <w:pPr>
        <w:pStyle w:val="3"/>
        <w:spacing w:line="240" w:lineRule="auto"/>
        <w:rPr>
          <w:rFonts w:ascii="黑体" w:hAnsi="黑体" w:cs="宋体"/>
          <w:b w:val="0"/>
          <w:sz w:val="24"/>
          <w:szCs w:val="24"/>
        </w:rPr>
      </w:pPr>
      <w:bookmarkStart w:id="6" w:name="_Toc35393799"/>
      <w:bookmarkStart w:id="7" w:name="_Toc28359013"/>
      <w:bookmarkStart w:id="8" w:name="_Toc35393630"/>
      <w:bookmarkStart w:id="9" w:name="_Toc28359090"/>
      <w:r>
        <w:rPr>
          <w:rFonts w:hint="eastAsia" w:ascii="黑体" w:hAnsi="黑体" w:cs="宋体"/>
          <w:b w:val="0"/>
          <w:sz w:val="24"/>
          <w:szCs w:val="24"/>
        </w:rPr>
        <w:t>二、申请人的资格要求：</w:t>
      </w:r>
      <w:bookmarkEnd w:id="6"/>
      <w:bookmarkEnd w:id="7"/>
      <w:bookmarkEnd w:id="8"/>
      <w:bookmarkEnd w:id="9"/>
    </w:p>
    <w:p>
      <w:pPr>
        <w:spacing w:line="400" w:lineRule="exact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1.满足《中华人民共和国政府采购法》第二十二条规定；</w:t>
      </w:r>
    </w:p>
    <w:p>
      <w:pPr>
        <w:spacing w:line="400" w:lineRule="exact"/>
        <w:ind w:firstLine="480" w:firstLineChars="200"/>
        <w:rPr>
          <w:rFonts w:ascii="仿宋" w:hAnsi="仿宋" w:eastAsia="仿宋"/>
          <w:sz w:val="24"/>
          <w:szCs w:val="24"/>
        </w:rPr>
      </w:pPr>
      <w:bookmarkStart w:id="10" w:name="_Toc28359091"/>
      <w:bookmarkStart w:id="11" w:name="_Toc28359014"/>
      <w:r>
        <w:rPr>
          <w:rFonts w:ascii="仿宋" w:hAnsi="仿宋" w:eastAsia="仿宋"/>
          <w:sz w:val="24"/>
          <w:szCs w:val="24"/>
        </w:rPr>
        <w:t>2</w:t>
      </w:r>
      <w:r>
        <w:rPr>
          <w:rFonts w:hint="eastAsia" w:ascii="仿宋" w:hAnsi="仿宋" w:eastAsia="仿宋"/>
          <w:sz w:val="24"/>
          <w:szCs w:val="24"/>
        </w:rPr>
        <w:t>.落实政府采购政策需满足的资格要求</w:t>
      </w:r>
      <w:r>
        <w:rPr>
          <w:rFonts w:hint="eastAsia" w:ascii="仿宋" w:hAnsi="仿宋" w:eastAsia="仿宋"/>
          <w:i/>
          <w:iCs/>
          <w:sz w:val="24"/>
          <w:szCs w:val="24"/>
          <w:u w:val="single"/>
        </w:rPr>
        <w:t>（如属于专门面向中小企业采购的项目,供应商应为中小微企业、监狱企业、残疾人福利性单位)</w:t>
      </w:r>
      <w:r>
        <w:rPr>
          <w:rFonts w:hint="eastAsia" w:ascii="仿宋" w:hAnsi="仿宋" w:eastAsia="仿宋"/>
          <w:sz w:val="24"/>
          <w:szCs w:val="24"/>
        </w:rPr>
        <w:t>：</w:t>
      </w:r>
      <w:r>
        <w:rPr>
          <w:rFonts w:hint="eastAsia" w:ascii="仿宋" w:hAnsi="仿宋" w:eastAsia="仿宋"/>
          <w:sz w:val="24"/>
          <w:szCs w:val="24"/>
          <w:u w:val="single"/>
          <w:lang w:val="en-US" w:eastAsia="zh-CN"/>
        </w:rPr>
        <w:t>本项目专门面向中小企业采购，服务承接方须为中小微企业，并提供中小企业声明函，非中小企业报价将被拒绝。</w:t>
      </w:r>
    </w:p>
    <w:p>
      <w:pPr>
        <w:spacing w:line="400" w:lineRule="exact"/>
        <w:ind w:firstLine="480" w:firstLineChars="200"/>
        <w:rPr>
          <w:rFonts w:hint="eastAsia" w:ascii="仿宋" w:hAnsi="仿宋" w:eastAsia="仿宋"/>
          <w:sz w:val="24"/>
          <w:szCs w:val="24"/>
          <w:u w:val="single"/>
          <w:lang w:val="en-US" w:eastAsia="zh-CN"/>
        </w:rPr>
      </w:pPr>
      <w:r>
        <w:rPr>
          <w:rFonts w:hint="eastAsia" w:ascii="仿宋" w:hAnsi="仿宋" w:eastAsia="仿宋"/>
          <w:sz w:val="24"/>
          <w:szCs w:val="24"/>
        </w:rPr>
        <w:t>3.本项目的特定资格要求：</w:t>
      </w:r>
      <w:r>
        <w:rPr>
          <w:rFonts w:hint="eastAsia" w:ascii="仿宋" w:hAnsi="仿宋" w:eastAsia="仿宋"/>
          <w:sz w:val="24"/>
          <w:szCs w:val="24"/>
          <w:u w:val="single"/>
          <w:lang w:val="en-US" w:eastAsia="zh-CN"/>
        </w:rPr>
        <w:t>报价人须具有有效的《互联网新闻信息服务许可证》或有效的《报纸出版许可证》，须提供以上证件复印件。</w:t>
      </w:r>
      <w:bookmarkStart w:id="44" w:name="_GoBack"/>
      <w:bookmarkEnd w:id="44"/>
    </w:p>
    <w:p>
      <w:pPr>
        <w:pStyle w:val="3"/>
        <w:spacing w:line="240" w:lineRule="auto"/>
        <w:rPr>
          <w:rFonts w:ascii="黑体" w:hAnsi="黑体" w:cs="宋体"/>
          <w:b w:val="0"/>
          <w:sz w:val="24"/>
          <w:szCs w:val="24"/>
        </w:rPr>
      </w:pPr>
      <w:bookmarkStart w:id="12" w:name="_Toc35393631"/>
      <w:bookmarkStart w:id="13" w:name="_Toc35393800"/>
      <w:r>
        <w:rPr>
          <w:rFonts w:hint="eastAsia" w:ascii="黑体" w:hAnsi="黑体" w:cs="宋体"/>
          <w:b w:val="0"/>
          <w:sz w:val="24"/>
          <w:szCs w:val="24"/>
        </w:rPr>
        <w:t>三、获取采购文</w:t>
      </w:r>
      <w:bookmarkEnd w:id="10"/>
      <w:bookmarkEnd w:id="11"/>
      <w:bookmarkEnd w:id="12"/>
      <w:bookmarkEnd w:id="13"/>
    </w:p>
    <w:p>
      <w:pPr>
        <w:spacing w:line="400" w:lineRule="exact"/>
        <w:ind w:firstLine="482" w:firstLineChars="200"/>
        <w:rPr>
          <w:rFonts w:ascii="仿宋" w:hAnsi="仿宋" w:eastAsia="仿宋" w:cs="宋体"/>
          <w:b/>
          <w:bCs/>
          <w:sz w:val="24"/>
          <w:szCs w:val="24"/>
        </w:rPr>
      </w:pPr>
      <w:r>
        <w:rPr>
          <w:rFonts w:hint="eastAsia" w:ascii="仿宋" w:hAnsi="仿宋" w:eastAsia="仿宋" w:cs="宋体"/>
          <w:b/>
          <w:bCs/>
          <w:sz w:val="24"/>
          <w:szCs w:val="24"/>
        </w:rPr>
        <w:t>时间：</w:t>
      </w:r>
    </w:p>
    <w:p>
      <w:pPr>
        <w:spacing w:line="400" w:lineRule="exact"/>
        <w:ind w:firstLine="480" w:firstLineChars="200"/>
        <w:rPr>
          <w:rFonts w:ascii="仿宋" w:hAnsi="仿宋" w:eastAsia="仿宋" w:cs="宋体"/>
          <w:sz w:val="24"/>
          <w:szCs w:val="24"/>
        </w:rPr>
      </w:pPr>
      <w:r>
        <w:rPr>
          <w:rFonts w:hint="eastAsia" w:ascii="仿宋" w:hAnsi="仿宋" w:eastAsia="仿宋" w:cs="宋体"/>
          <w:sz w:val="24"/>
          <w:szCs w:val="24"/>
          <w:u w:val="single"/>
        </w:rPr>
        <w:t>2022年</w:t>
      </w:r>
      <w:r>
        <w:rPr>
          <w:rFonts w:hint="eastAsia" w:ascii="仿宋" w:hAnsi="仿宋" w:eastAsia="仿宋" w:cs="宋体"/>
          <w:sz w:val="24"/>
          <w:szCs w:val="24"/>
          <w:u w:val="single"/>
          <w:lang w:val="en-US" w:eastAsia="zh-CN"/>
        </w:rPr>
        <w:t>8</w:t>
      </w:r>
      <w:r>
        <w:rPr>
          <w:rFonts w:hint="eastAsia" w:ascii="仿宋" w:hAnsi="仿宋" w:eastAsia="仿宋" w:cs="宋体"/>
          <w:sz w:val="24"/>
          <w:szCs w:val="24"/>
          <w:u w:val="single"/>
        </w:rPr>
        <w:t>月</w:t>
      </w:r>
      <w:r>
        <w:rPr>
          <w:rFonts w:hint="eastAsia" w:ascii="仿宋" w:hAnsi="仿宋" w:eastAsia="仿宋" w:cs="宋体"/>
          <w:sz w:val="24"/>
          <w:szCs w:val="24"/>
          <w:u w:val="single"/>
          <w:lang w:val="en-US" w:eastAsia="zh-CN"/>
        </w:rPr>
        <w:t>8</w:t>
      </w:r>
      <w:r>
        <w:rPr>
          <w:rFonts w:hint="eastAsia" w:ascii="仿宋" w:hAnsi="仿宋" w:eastAsia="仿宋" w:cs="宋体"/>
          <w:sz w:val="24"/>
          <w:szCs w:val="24"/>
          <w:u w:val="single"/>
        </w:rPr>
        <w:t>日</w:t>
      </w:r>
      <w:r>
        <w:rPr>
          <w:rFonts w:hint="eastAsia" w:ascii="仿宋" w:hAnsi="仿宋" w:eastAsia="仿宋" w:cs="宋体"/>
          <w:sz w:val="24"/>
          <w:szCs w:val="24"/>
        </w:rPr>
        <w:t>至</w:t>
      </w:r>
      <w:r>
        <w:rPr>
          <w:rFonts w:hint="eastAsia" w:ascii="仿宋" w:hAnsi="仿宋" w:eastAsia="仿宋" w:cs="宋体"/>
          <w:sz w:val="24"/>
          <w:szCs w:val="24"/>
          <w:u w:val="single"/>
        </w:rPr>
        <w:t>2022年</w:t>
      </w:r>
      <w:r>
        <w:rPr>
          <w:rFonts w:hint="eastAsia" w:ascii="仿宋" w:hAnsi="仿宋" w:eastAsia="仿宋" w:cs="宋体"/>
          <w:sz w:val="24"/>
          <w:szCs w:val="24"/>
          <w:u w:val="single"/>
          <w:lang w:val="en-US" w:eastAsia="zh-CN"/>
        </w:rPr>
        <w:t>8</w:t>
      </w:r>
      <w:r>
        <w:rPr>
          <w:rFonts w:hint="eastAsia" w:ascii="仿宋" w:hAnsi="仿宋" w:eastAsia="仿宋" w:cs="宋体"/>
          <w:sz w:val="24"/>
          <w:szCs w:val="24"/>
          <w:u w:val="single"/>
        </w:rPr>
        <w:t>月</w:t>
      </w:r>
      <w:r>
        <w:rPr>
          <w:rFonts w:hint="eastAsia" w:ascii="仿宋" w:hAnsi="仿宋" w:eastAsia="仿宋" w:cs="宋体"/>
          <w:sz w:val="24"/>
          <w:szCs w:val="24"/>
          <w:u w:val="single"/>
          <w:lang w:val="en-US" w:eastAsia="zh-CN"/>
        </w:rPr>
        <w:t>18</w:t>
      </w:r>
      <w:r>
        <w:rPr>
          <w:rFonts w:hint="eastAsia" w:ascii="仿宋" w:hAnsi="仿宋" w:eastAsia="仿宋" w:cs="宋体"/>
          <w:sz w:val="24"/>
          <w:szCs w:val="24"/>
          <w:u w:val="single"/>
        </w:rPr>
        <w:t>日</w:t>
      </w:r>
      <w:r>
        <w:rPr>
          <w:rFonts w:hint="eastAsia" w:ascii="仿宋" w:hAnsi="仿宋" w:eastAsia="仿宋" w:cs="宋体"/>
          <w:sz w:val="24"/>
          <w:szCs w:val="24"/>
        </w:rPr>
        <w:t>，每天上午</w:t>
      </w:r>
      <w:r>
        <w:rPr>
          <w:rFonts w:hint="eastAsia" w:ascii="仿宋" w:hAnsi="仿宋" w:eastAsia="仿宋" w:cs="宋体"/>
          <w:sz w:val="24"/>
          <w:szCs w:val="24"/>
          <w:u w:val="single"/>
        </w:rPr>
        <w:t>08：30</w:t>
      </w:r>
      <w:r>
        <w:rPr>
          <w:rFonts w:hint="eastAsia" w:ascii="仿宋" w:hAnsi="仿宋" w:eastAsia="仿宋" w:cs="宋体"/>
          <w:sz w:val="24"/>
          <w:szCs w:val="24"/>
        </w:rPr>
        <w:t>至</w:t>
      </w:r>
      <w:r>
        <w:rPr>
          <w:rFonts w:hint="eastAsia" w:ascii="仿宋" w:hAnsi="仿宋" w:eastAsia="仿宋" w:cs="宋体"/>
          <w:sz w:val="24"/>
          <w:szCs w:val="24"/>
          <w:u w:val="single"/>
        </w:rPr>
        <w:t>12：00</w:t>
      </w:r>
      <w:r>
        <w:rPr>
          <w:rFonts w:hint="eastAsia" w:ascii="仿宋" w:hAnsi="仿宋" w:eastAsia="仿宋" w:cs="宋体"/>
          <w:sz w:val="24"/>
          <w:szCs w:val="24"/>
        </w:rPr>
        <w:t>，下午</w:t>
      </w:r>
      <w:r>
        <w:rPr>
          <w:rFonts w:hint="eastAsia" w:ascii="仿宋" w:hAnsi="仿宋" w:eastAsia="仿宋" w:cs="宋体"/>
          <w:sz w:val="24"/>
          <w:szCs w:val="24"/>
          <w:u w:val="single"/>
        </w:rPr>
        <w:t>14:00</w:t>
      </w:r>
      <w:r>
        <w:rPr>
          <w:rFonts w:hint="eastAsia" w:ascii="仿宋" w:hAnsi="仿宋" w:eastAsia="仿宋" w:cs="宋体"/>
          <w:sz w:val="24"/>
          <w:szCs w:val="24"/>
        </w:rPr>
        <w:t>至</w:t>
      </w:r>
      <w:r>
        <w:rPr>
          <w:rFonts w:hint="eastAsia" w:ascii="仿宋" w:hAnsi="仿宋" w:eastAsia="仿宋" w:cs="宋体"/>
          <w:sz w:val="24"/>
          <w:szCs w:val="24"/>
          <w:u w:val="single"/>
        </w:rPr>
        <w:t>17:30</w:t>
      </w:r>
      <w:r>
        <w:rPr>
          <w:rFonts w:hint="eastAsia" w:ascii="仿宋" w:hAnsi="仿宋" w:eastAsia="仿宋" w:cs="宋体"/>
          <w:sz w:val="24"/>
          <w:szCs w:val="24"/>
        </w:rPr>
        <w:t>（北京时间，</w:t>
      </w:r>
      <w:r>
        <w:rPr>
          <w:rFonts w:ascii="仿宋" w:hAnsi="仿宋" w:eastAsia="仿宋" w:cs="宋体"/>
          <w:sz w:val="24"/>
          <w:szCs w:val="24"/>
        </w:rPr>
        <w:t>法定节假日</w:t>
      </w:r>
      <w:r>
        <w:rPr>
          <w:rFonts w:hint="eastAsia" w:ascii="仿宋" w:hAnsi="仿宋" w:eastAsia="仿宋" w:cs="宋体"/>
          <w:sz w:val="24"/>
          <w:szCs w:val="24"/>
        </w:rPr>
        <w:t>除外）。</w:t>
      </w:r>
    </w:p>
    <w:p>
      <w:pPr>
        <w:spacing w:line="400" w:lineRule="exact"/>
        <w:ind w:firstLine="482" w:firstLineChars="200"/>
        <w:rPr>
          <w:rFonts w:ascii="仿宋" w:hAnsi="仿宋" w:eastAsia="仿宋" w:cs="宋体"/>
          <w:b/>
          <w:bCs/>
          <w:sz w:val="24"/>
          <w:szCs w:val="24"/>
        </w:rPr>
      </w:pPr>
      <w:r>
        <w:rPr>
          <w:rFonts w:hint="eastAsia" w:ascii="仿宋" w:hAnsi="仿宋" w:eastAsia="仿宋" w:cs="宋体"/>
          <w:b/>
          <w:bCs/>
          <w:sz w:val="24"/>
          <w:szCs w:val="24"/>
        </w:rPr>
        <w:t>地点：</w:t>
      </w:r>
    </w:p>
    <w:p>
      <w:pPr>
        <w:spacing w:line="400" w:lineRule="exact"/>
        <w:ind w:firstLine="480" w:firstLineChars="200"/>
        <w:rPr>
          <w:rFonts w:ascii="仿宋" w:hAnsi="仿宋" w:eastAsia="仿宋" w:cs="宋体"/>
          <w:sz w:val="24"/>
          <w:szCs w:val="24"/>
        </w:rPr>
      </w:pPr>
      <w:r>
        <w:rPr>
          <w:rFonts w:hint="eastAsia" w:ascii="仿宋" w:hAnsi="仿宋" w:eastAsia="仿宋" w:cs="宋体"/>
          <w:sz w:val="24"/>
          <w:szCs w:val="24"/>
        </w:rPr>
        <w:t>厦门万翔招标有限公司（厦门市湖里区机场北路476号四楼售标室）</w:t>
      </w:r>
    </w:p>
    <w:p>
      <w:pPr>
        <w:spacing w:line="400" w:lineRule="exact"/>
        <w:ind w:firstLine="482" w:firstLineChars="200"/>
        <w:rPr>
          <w:rFonts w:ascii="仿宋" w:hAnsi="仿宋" w:eastAsia="仿宋" w:cs="宋体"/>
          <w:b/>
          <w:bCs/>
          <w:sz w:val="24"/>
          <w:szCs w:val="24"/>
        </w:rPr>
      </w:pPr>
      <w:r>
        <w:rPr>
          <w:rFonts w:hint="eastAsia" w:ascii="仿宋" w:hAnsi="仿宋" w:eastAsia="仿宋" w:cs="宋体"/>
          <w:b/>
          <w:bCs/>
          <w:sz w:val="24"/>
          <w:szCs w:val="24"/>
        </w:rPr>
        <w:t>方式：</w:t>
      </w:r>
    </w:p>
    <w:p>
      <w:pPr>
        <w:spacing w:line="400" w:lineRule="exact"/>
        <w:ind w:firstLine="480" w:firstLineChars="200"/>
        <w:rPr>
          <w:rFonts w:ascii="仿宋" w:hAnsi="仿宋" w:eastAsia="仿宋" w:cs="宋体"/>
          <w:sz w:val="24"/>
          <w:szCs w:val="24"/>
        </w:rPr>
      </w:pPr>
      <w:r>
        <w:rPr>
          <w:rFonts w:hint="eastAsia" w:ascii="仿宋" w:hAnsi="仿宋" w:eastAsia="仿宋" w:cs="宋体"/>
          <w:sz w:val="24"/>
          <w:szCs w:val="24"/>
        </w:rPr>
        <w:t>现场购买或邮寄购买；咨询电话：王小姐0592-2219823；传真：0592-5706660-6969。</w:t>
      </w:r>
    </w:p>
    <w:p>
      <w:pPr>
        <w:spacing w:line="400" w:lineRule="exact"/>
        <w:ind w:firstLine="482" w:firstLineChars="200"/>
        <w:rPr>
          <w:rFonts w:ascii="仿宋" w:hAnsi="仿宋" w:eastAsia="仿宋" w:cs="宋体"/>
          <w:sz w:val="24"/>
          <w:szCs w:val="24"/>
        </w:rPr>
      </w:pPr>
      <w:r>
        <w:rPr>
          <w:rFonts w:hint="eastAsia" w:ascii="仿宋" w:hAnsi="仿宋" w:eastAsia="仿宋" w:cs="宋体"/>
          <w:b/>
          <w:bCs/>
          <w:sz w:val="24"/>
          <w:szCs w:val="24"/>
        </w:rPr>
        <w:t>售价：</w:t>
      </w:r>
      <w:r>
        <w:rPr>
          <w:rFonts w:hint="eastAsia" w:ascii="仿宋" w:hAnsi="仿宋" w:eastAsia="仿宋" w:cs="宋体"/>
          <w:sz w:val="24"/>
          <w:szCs w:val="24"/>
          <w:u w:val="single"/>
        </w:rPr>
        <w:t>人民币100元，售后不退。</w:t>
      </w:r>
    </w:p>
    <w:p>
      <w:pPr>
        <w:pStyle w:val="3"/>
        <w:spacing w:line="240" w:lineRule="auto"/>
        <w:rPr>
          <w:rFonts w:ascii="黑体" w:hAnsi="黑体" w:cs="宋体"/>
          <w:b w:val="0"/>
          <w:sz w:val="24"/>
          <w:szCs w:val="24"/>
        </w:rPr>
      </w:pPr>
      <w:bookmarkStart w:id="14" w:name="_Toc28359015"/>
      <w:bookmarkStart w:id="15" w:name="_Toc35393632"/>
      <w:bookmarkStart w:id="16" w:name="_Toc35393801"/>
      <w:bookmarkStart w:id="17" w:name="_Toc28359092"/>
      <w:r>
        <w:rPr>
          <w:rFonts w:hint="eastAsia" w:ascii="黑体" w:hAnsi="黑体" w:cs="宋体"/>
          <w:b w:val="0"/>
          <w:sz w:val="24"/>
          <w:szCs w:val="24"/>
        </w:rPr>
        <w:t>四、响应文件提交</w:t>
      </w:r>
      <w:bookmarkEnd w:id="14"/>
      <w:bookmarkEnd w:id="15"/>
      <w:bookmarkEnd w:id="16"/>
      <w:bookmarkEnd w:id="17"/>
    </w:p>
    <w:p>
      <w:pPr>
        <w:spacing w:line="400" w:lineRule="exact"/>
        <w:ind w:firstLine="480" w:firstLineChars="200"/>
        <w:rPr>
          <w:rFonts w:ascii="仿宋" w:hAnsi="仿宋" w:eastAsia="仿宋"/>
          <w:bCs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截止时间：</w:t>
      </w:r>
      <w:r>
        <w:rPr>
          <w:rFonts w:hint="eastAsia" w:ascii="仿宋" w:hAnsi="仿宋" w:eastAsia="仿宋"/>
          <w:bCs/>
          <w:sz w:val="24"/>
          <w:szCs w:val="24"/>
          <w:u w:val="single"/>
        </w:rPr>
        <w:t>2022年</w:t>
      </w:r>
      <w:r>
        <w:rPr>
          <w:rFonts w:hint="eastAsia" w:ascii="仿宋" w:hAnsi="仿宋" w:eastAsia="仿宋"/>
          <w:bCs/>
          <w:sz w:val="24"/>
          <w:szCs w:val="24"/>
          <w:u w:val="single"/>
          <w:lang w:val="en-US" w:eastAsia="zh-CN"/>
        </w:rPr>
        <w:t>8</w:t>
      </w:r>
      <w:r>
        <w:rPr>
          <w:rFonts w:hint="eastAsia" w:ascii="仿宋" w:hAnsi="仿宋" w:eastAsia="仿宋"/>
          <w:bCs/>
          <w:sz w:val="24"/>
          <w:szCs w:val="24"/>
          <w:u w:val="single"/>
        </w:rPr>
        <w:t>月</w:t>
      </w:r>
      <w:r>
        <w:rPr>
          <w:rFonts w:hint="eastAsia" w:ascii="仿宋" w:hAnsi="仿宋" w:eastAsia="仿宋"/>
          <w:bCs/>
          <w:sz w:val="24"/>
          <w:szCs w:val="24"/>
          <w:u w:val="single"/>
          <w:lang w:val="en-US" w:eastAsia="zh-CN"/>
        </w:rPr>
        <w:t>19</w:t>
      </w:r>
      <w:r>
        <w:rPr>
          <w:rFonts w:hint="eastAsia" w:ascii="仿宋" w:hAnsi="仿宋" w:eastAsia="仿宋"/>
          <w:bCs/>
          <w:sz w:val="24"/>
          <w:szCs w:val="24"/>
          <w:u w:val="single"/>
        </w:rPr>
        <w:t>日</w:t>
      </w:r>
      <w:r>
        <w:rPr>
          <w:rFonts w:hint="eastAsia" w:ascii="仿宋" w:hAnsi="仿宋" w:eastAsia="仿宋"/>
          <w:bCs/>
          <w:sz w:val="24"/>
          <w:szCs w:val="24"/>
          <w:u w:val="single"/>
          <w:lang w:val="en-US" w:eastAsia="zh-CN"/>
        </w:rPr>
        <w:t>09</w:t>
      </w:r>
      <w:r>
        <w:rPr>
          <w:rFonts w:hint="eastAsia" w:ascii="仿宋" w:hAnsi="仿宋" w:eastAsia="仿宋"/>
          <w:bCs/>
          <w:sz w:val="24"/>
          <w:szCs w:val="24"/>
          <w:u w:val="single"/>
        </w:rPr>
        <w:t>点</w:t>
      </w:r>
      <w:r>
        <w:rPr>
          <w:rFonts w:hint="eastAsia" w:ascii="仿宋" w:hAnsi="仿宋" w:eastAsia="仿宋"/>
          <w:bCs/>
          <w:sz w:val="24"/>
          <w:szCs w:val="24"/>
          <w:u w:val="single"/>
          <w:lang w:val="en-US" w:eastAsia="zh-CN"/>
        </w:rPr>
        <w:t>0</w:t>
      </w:r>
      <w:r>
        <w:rPr>
          <w:rFonts w:hint="eastAsia" w:ascii="仿宋" w:hAnsi="仿宋" w:eastAsia="仿宋"/>
          <w:bCs/>
          <w:sz w:val="24"/>
          <w:szCs w:val="24"/>
          <w:u w:val="single"/>
        </w:rPr>
        <w:t>0分</w:t>
      </w:r>
      <w:r>
        <w:rPr>
          <w:rFonts w:hint="eastAsia" w:ascii="仿宋" w:hAnsi="仿宋" w:eastAsia="仿宋"/>
          <w:bCs/>
          <w:sz w:val="24"/>
          <w:szCs w:val="24"/>
        </w:rPr>
        <w:t>（北京时间）</w:t>
      </w:r>
    </w:p>
    <w:p>
      <w:pPr>
        <w:spacing w:line="400" w:lineRule="exact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地点：厦门万翔招标有限公司------厦门市湖里区机场北路476号四楼开标厅</w:t>
      </w:r>
    </w:p>
    <w:p>
      <w:pPr>
        <w:ind w:firstLine="480" w:firstLineChars="200"/>
        <w:rPr>
          <w:rFonts w:ascii="仿宋" w:hAnsi="仿宋" w:eastAsia="仿宋"/>
          <w:bCs/>
          <w:sz w:val="24"/>
          <w:szCs w:val="24"/>
          <w:u w:val="single"/>
        </w:rPr>
      </w:pPr>
    </w:p>
    <w:p>
      <w:pPr>
        <w:pStyle w:val="3"/>
        <w:spacing w:line="240" w:lineRule="auto"/>
        <w:rPr>
          <w:rFonts w:ascii="黑体" w:hAnsi="黑体" w:cs="宋体"/>
          <w:b w:val="0"/>
          <w:sz w:val="24"/>
          <w:szCs w:val="24"/>
        </w:rPr>
      </w:pPr>
      <w:bookmarkStart w:id="18" w:name="_Toc35393802"/>
      <w:bookmarkStart w:id="19" w:name="_Toc28359016"/>
      <w:bookmarkStart w:id="20" w:name="_Toc35393633"/>
      <w:bookmarkStart w:id="21" w:name="_Toc28359093"/>
      <w:r>
        <w:rPr>
          <w:rFonts w:hint="eastAsia" w:ascii="黑体" w:hAnsi="黑体" w:cs="宋体"/>
          <w:b w:val="0"/>
          <w:sz w:val="24"/>
          <w:szCs w:val="24"/>
        </w:rPr>
        <w:t>五、开启（</w:t>
      </w:r>
      <w:r>
        <w:rPr>
          <w:rFonts w:hint="eastAsia" w:ascii="黑体" w:hAnsi="黑体" w:cs="宋体"/>
          <w:b w:val="0"/>
          <w:i/>
          <w:sz w:val="24"/>
          <w:szCs w:val="24"/>
        </w:rPr>
        <w:t>竞争性磋商方式必须填写</w:t>
      </w:r>
      <w:r>
        <w:rPr>
          <w:rFonts w:hint="eastAsia" w:ascii="黑体" w:hAnsi="黑体" w:cs="宋体"/>
          <w:b w:val="0"/>
          <w:sz w:val="24"/>
          <w:szCs w:val="24"/>
        </w:rPr>
        <w:t>）</w:t>
      </w:r>
      <w:bookmarkEnd w:id="18"/>
      <w:bookmarkEnd w:id="19"/>
      <w:bookmarkEnd w:id="20"/>
      <w:bookmarkEnd w:id="21"/>
    </w:p>
    <w:p>
      <w:pPr>
        <w:spacing w:line="400" w:lineRule="exact"/>
        <w:ind w:firstLine="480" w:firstLineChars="200"/>
        <w:rPr>
          <w:rFonts w:ascii="仿宋" w:hAnsi="仿宋" w:eastAsia="仿宋"/>
          <w:bCs/>
          <w:sz w:val="24"/>
          <w:szCs w:val="24"/>
          <w:u w:val="single"/>
        </w:rPr>
      </w:pPr>
      <w:r>
        <w:rPr>
          <w:rFonts w:hint="eastAsia" w:ascii="仿宋" w:hAnsi="仿宋" w:eastAsia="仿宋"/>
          <w:sz w:val="24"/>
          <w:szCs w:val="24"/>
        </w:rPr>
        <w:t>时间：</w:t>
      </w:r>
      <w:r>
        <w:rPr>
          <w:rFonts w:hint="eastAsia" w:ascii="仿宋" w:hAnsi="仿宋" w:eastAsia="仿宋"/>
          <w:bCs/>
          <w:sz w:val="24"/>
          <w:szCs w:val="24"/>
          <w:u w:val="single"/>
        </w:rPr>
        <w:t>2022年</w:t>
      </w:r>
      <w:r>
        <w:rPr>
          <w:rFonts w:hint="eastAsia" w:ascii="仿宋" w:hAnsi="仿宋" w:eastAsia="仿宋"/>
          <w:bCs/>
          <w:sz w:val="24"/>
          <w:szCs w:val="24"/>
          <w:u w:val="single"/>
          <w:lang w:val="en-US" w:eastAsia="zh-CN"/>
        </w:rPr>
        <w:t>8</w:t>
      </w:r>
      <w:r>
        <w:rPr>
          <w:rFonts w:hint="eastAsia" w:ascii="仿宋" w:hAnsi="仿宋" w:eastAsia="仿宋"/>
          <w:bCs/>
          <w:sz w:val="24"/>
          <w:szCs w:val="24"/>
          <w:u w:val="single"/>
        </w:rPr>
        <w:t>月</w:t>
      </w:r>
      <w:r>
        <w:rPr>
          <w:rFonts w:hint="eastAsia" w:ascii="仿宋" w:hAnsi="仿宋" w:eastAsia="仿宋"/>
          <w:bCs/>
          <w:sz w:val="24"/>
          <w:szCs w:val="24"/>
          <w:u w:val="single"/>
          <w:lang w:val="en-US" w:eastAsia="zh-CN"/>
        </w:rPr>
        <w:t>19</w:t>
      </w:r>
      <w:r>
        <w:rPr>
          <w:rFonts w:hint="eastAsia" w:ascii="仿宋" w:hAnsi="仿宋" w:eastAsia="仿宋"/>
          <w:bCs/>
          <w:sz w:val="24"/>
          <w:szCs w:val="24"/>
          <w:u w:val="single"/>
        </w:rPr>
        <w:t>日</w:t>
      </w:r>
      <w:r>
        <w:rPr>
          <w:rFonts w:hint="eastAsia" w:ascii="仿宋" w:hAnsi="仿宋" w:eastAsia="仿宋"/>
          <w:bCs/>
          <w:sz w:val="24"/>
          <w:szCs w:val="24"/>
          <w:u w:val="single"/>
          <w:lang w:val="en-US" w:eastAsia="zh-CN"/>
        </w:rPr>
        <w:t>09</w:t>
      </w:r>
      <w:r>
        <w:rPr>
          <w:rFonts w:hint="eastAsia" w:ascii="仿宋" w:hAnsi="仿宋" w:eastAsia="仿宋"/>
          <w:bCs/>
          <w:sz w:val="24"/>
          <w:szCs w:val="24"/>
          <w:u w:val="single"/>
        </w:rPr>
        <w:t>点</w:t>
      </w:r>
      <w:r>
        <w:rPr>
          <w:rFonts w:hint="eastAsia" w:ascii="仿宋" w:hAnsi="仿宋" w:eastAsia="仿宋"/>
          <w:bCs/>
          <w:sz w:val="24"/>
          <w:szCs w:val="24"/>
          <w:u w:val="single"/>
          <w:lang w:val="en-US" w:eastAsia="zh-CN"/>
        </w:rPr>
        <w:t>0</w:t>
      </w:r>
      <w:r>
        <w:rPr>
          <w:rFonts w:hint="eastAsia" w:ascii="仿宋" w:hAnsi="仿宋" w:eastAsia="仿宋"/>
          <w:bCs/>
          <w:sz w:val="24"/>
          <w:szCs w:val="24"/>
          <w:u w:val="single"/>
        </w:rPr>
        <w:t>0分</w:t>
      </w:r>
      <w:r>
        <w:rPr>
          <w:rFonts w:hint="eastAsia" w:ascii="仿宋" w:hAnsi="仿宋" w:eastAsia="仿宋"/>
          <w:bCs/>
          <w:sz w:val="24"/>
          <w:szCs w:val="24"/>
        </w:rPr>
        <w:t>（北京时间）</w:t>
      </w:r>
    </w:p>
    <w:p>
      <w:pPr>
        <w:spacing w:line="400" w:lineRule="exact"/>
        <w:ind w:firstLine="480" w:firstLineChars="200"/>
        <w:rPr>
          <w:rFonts w:ascii="仿宋" w:hAnsi="仿宋" w:eastAsia="仿宋"/>
          <w:bCs/>
          <w:color w:val="000000"/>
          <w:sz w:val="24"/>
          <w:szCs w:val="24"/>
          <w:u w:val="single"/>
        </w:rPr>
      </w:pPr>
      <w:r>
        <w:rPr>
          <w:rFonts w:hint="eastAsia" w:ascii="仿宋" w:hAnsi="仿宋" w:eastAsia="仿宋"/>
          <w:sz w:val="24"/>
          <w:szCs w:val="24"/>
        </w:rPr>
        <w:t>地点：厦门万翔招标有限公司------厦门市湖里区机场北路476号五楼评标</w:t>
      </w:r>
      <w:r>
        <w:rPr>
          <w:rFonts w:hint="eastAsia" w:ascii="仿宋" w:hAnsi="仿宋" w:eastAsia="仿宋"/>
          <w:color w:val="000000"/>
          <w:sz w:val="24"/>
          <w:szCs w:val="24"/>
        </w:rPr>
        <w:t>室</w:t>
      </w:r>
    </w:p>
    <w:p>
      <w:pPr>
        <w:pStyle w:val="3"/>
        <w:spacing w:line="240" w:lineRule="auto"/>
        <w:rPr>
          <w:rFonts w:ascii="黑体" w:hAnsi="黑体" w:cs="宋体"/>
          <w:b w:val="0"/>
          <w:color w:val="000000"/>
          <w:sz w:val="24"/>
          <w:szCs w:val="24"/>
        </w:rPr>
      </w:pPr>
      <w:bookmarkStart w:id="22" w:name="_Toc35393803"/>
      <w:bookmarkStart w:id="23" w:name="_Toc28359094"/>
      <w:bookmarkStart w:id="24" w:name="_Toc35393634"/>
      <w:bookmarkStart w:id="25" w:name="_Toc28359017"/>
      <w:r>
        <w:rPr>
          <w:rFonts w:hint="eastAsia" w:ascii="黑体" w:hAnsi="黑体" w:cs="宋体"/>
          <w:b w:val="0"/>
          <w:color w:val="000000"/>
          <w:sz w:val="24"/>
          <w:szCs w:val="24"/>
        </w:rPr>
        <w:t>六、公告期限</w:t>
      </w:r>
      <w:bookmarkEnd w:id="22"/>
      <w:bookmarkEnd w:id="23"/>
      <w:bookmarkEnd w:id="24"/>
      <w:bookmarkEnd w:id="25"/>
    </w:p>
    <w:p>
      <w:pPr>
        <w:ind w:firstLine="480" w:firstLineChars="200"/>
        <w:rPr>
          <w:rFonts w:ascii="仿宋" w:hAnsi="仿宋" w:eastAsia="仿宋" w:cs="宋体"/>
          <w:color w:val="000000"/>
          <w:kern w:val="0"/>
          <w:sz w:val="24"/>
          <w:szCs w:val="24"/>
        </w:rPr>
      </w:pPr>
      <w:r>
        <w:rPr>
          <w:rFonts w:hint="eastAsia" w:ascii="仿宋" w:hAnsi="仿宋" w:eastAsia="仿宋" w:cs="宋体"/>
          <w:color w:val="000000"/>
          <w:kern w:val="0"/>
          <w:sz w:val="24"/>
          <w:szCs w:val="24"/>
        </w:rPr>
        <w:t>自本公告发布之日起3个工作日。</w:t>
      </w:r>
    </w:p>
    <w:p>
      <w:pPr>
        <w:pStyle w:val="3"/>
        <w:spacing w:line="240" w:lineRule="auto"/>
        <w:rPr>
          <w:rFonts w:ascii="黑体" w:hAnsi="黑体" w:cs="宋体"/>
          <w:b w:val="0"/>
          <w:color w:val="000000"/>
          <w:sz w:val="24"/>
          <w:szCs w:val="24"/>
        </w:rPr>
      </w:pPr>
      <w:bookmarkStart w:id="26" w:name="_Toc35393804"/>
      <w:bookmarkStart w:id="27" w:name="_Toc35393635"/>
      <w:r>
        <w:rPr>
          <w:rFonts w:hint="eastAsia" w:ascii="黑体" w:hAnsi="黑体" w:cs="宋体"/>
          <w:b w:val="0"/>
          <w:color w:val="000000"/>
          <w:sz w:val="24"/>
          <w:szCs w:val="24"/>
        </w:rPr>
        <w:t>七、其他补充事宜</w:t>
      </w:r>
      <w:bookmarkEnd w:id="26"/>
      <w:bookmarkEnd w:id="27"/>
    </w:p>
    <w:p>
      <w:pPr>
        <w:spacing w:line="400" w:lineRule="exact"/>
        <w:ind w:firstLine="480" w:firstLineChars="200"/>
        <w:rPr>
          <w:rFonts w:ascii="仿宋" w:hAnsi="仿宋" w:eastAsia="仿宋"/>
          <w:color w:val="000000"/>
          <w:sz w:val="24"/>
          <w:szCs w:val="24"/>
        </w:rPr>
      </w:pPr>
      <w:r>
        <w:rPr>
          <w:rFonts w:hint="eastAsia" w:ascii="仿宋" w:hAnsi="仿宋" w:eastAsia="仿宋"/>
          <w:color w:val="000000"/>
          <w:sz w:val="24"/>
          <w:szCs w:val="24"/>
        </w:rPr>
        <w:t>1、采购项目需要落实的政府采购政策：落实节能环保、支持中小企业等政府采购政策。</w:t>
      </w:r>
    </w:p>
    <w:p>
      <w:pPr>
        <w:spacing w:line="400" w:lineRule="exact"/>
        <w:ind w:firstLine="480" w:firstLineChars="200"/>
        <w:rPr>
          <w:rFonts w:ascii="仿宋" w:hAnsi="仿宋" w:eastAsia="仿宋"/>
          <w:color w:val="000000"/>
          <w:sz w:val="24"/>
          <w:szCs w:val="24"/>
        </w:rPr>
      </w:pPr>
      <w:r>
        <w:rPr>
          <w:rFonts w:hint="eastAsia" w:ascii="仿宋" w:hAnsi="仿宋" w:eastAsia="仿宋"/>
          <w:color w:val="000000"/>
          <w:sz w:val="24"/>
          <w:szCs w:val="24"/>
        </w:rPr>
        <w:t>2、保证金、文件费、服务费等费用：</w:t>
      </w:r>
    </w:p>
    <w:p>
      <w:pPr>
        <w:spacing w:line="400" w:lineRule="exact"/>
        <w:ind w:firstLine="480" w:firstLineChars="200"/>
        <w:rPr>
          <w:rFonts w:ascii="仿宋" w:hAnsi="仿宋" w:eastAsia="仿宋"/>
          <w:color w:val="000000"/>
          <w:sz w:val="24"/>
          <w:szCs w:val="24"/>
        </w:rPr>
      </w:pPr>
      <w:r>
        <w:rPr>
          <w:rFonts w:hint="eastAsia" w:ascii="仿宋" w:hAnsi="仿宋" w:eastAsia="仿宋"/>
          <w:color w:val="000000"/>
          <w:sz w:val="24"/>
          <w:szCs w:val="24"/>
        </w:rPr>
        <w:t>收款单位名称：厦门万翔招标有限公司；</w:t>
      </w:r>
    </w:p>
    <w:p>
      <w:pPr>
        <w:spacing w:line="400" w:lineRule="exact"/>
        <w:ind w:firstLine="480" w:firstLineChars="200"/>
        <w:rPr>
          <w:rFonts w:ascii="仿宋" w:hAnsi="仿宋" w:eastAsia="仿宋"/>
          <w:color w:val="000000"/>
          <w:sz w:val="24"/>
          <w:szCs w:val="24"/>
        </w:rPr>
      </w:pPr>
      <w:r>
        <w:rPr>
          <w:rFonts w:hint="eastAsia" w:ascii="仿宋" w:hAnsi="仿宋" w:eastAsia="仿宋"/>
          <w:color w:val="000000"/>
          <w:sz w:val="24"/>
          <w:szCs w:val="24"/>
        </w:rPr>
        <w:t>开户行：建行厦门自贸试验区航空港支行；</w:t>
      </w:r>
    </w:p>
    <w:p>
      <w:pPr>
        <w:spacing w:line="400" w:lineRule="exact"/>
        <w:ind w:firstLine="480" w:firstLineChars="200"/>
        <w:rPr>
          <w:rFonts w:ascii="仿宋" w:hAnsi="仿宋" w:eastAsia="仿宋"/>
          <w:color w:val="000000"/>
          <w:sz w:val="24"/>
          <w:szCs w:val="24"/>
        </w:rPr>
      </w:pPr>
      <w:r>
        <w:rPr>
          <w:rFonts w:hint="eastAsia" w:ascii="仿宋" w:hAnsi="仿宋" w:eastAsia="仿宋"/>
          <w:color w:val="000000"/>
          <w:sz w:val="24"/>
          <w:szCs w:val="24"/>
        </w:rPr>
        <w:t>账号：35101570201052504219；</w:t>
      </w:r>
    </w:p>
    <w:p>
      <w:pPr>
        <w:spacing w:line="400" w:lineRule="exact"/>
        <w:ind w:firstLine="480" w:firstLineChars="200"/>
        <w:rPr>
          <w:rFonts w:ascii="仿宋" w:hAnsi="仿宋" w:eastAsia="仿宋"/>
          <w:color w:val="000000"/>
          <w:sz w:val="24"/>
          <w:szCs w:val="24"/>
        </w:rPr>
      </w:pPr>
      <w:r>
        <w:rPr>
          <w:rFonts w:hint="eastAsia" w:ascii="仿宋" w:hAnsi="仿宋" w:eastAsia="仿宋"/>
          <w:color w:val="000000"/>
          <w:sz w:val="24"/>
          <w:szCs w:val="24"/>
        </w:rPr>
        <w:t>保证金事宜联系人：陈小姐0592-5703367；</w:t>
      </w:r>
    </w:p>
    <w:p>
      <w:pPr>
        <w:spacing w:line="400" w:lineRule="exact"/>
        <w:ind w:firstLine="480" w:firstLineChars="200"/>
        <w:rPr>
          <w:rFonts w:ascii="仿宋" w:hAnsi="仿宋" w:eastAsia="仿宋"/>
          <w:color w:val="000000"/>
          <w:sz w:val="24"/>
          <w:szCs w:val="24"/>
        </w:rPr>
      </w:pPr>
      <w:r>
        <w:rPr>
          <w:rFonts w:hint="eastAsia" w:ascii="仿宋" w:hAnsi="仿宋" w:eastAsia="仿宋"/>
          <w:color w:val="000000"/>
          <w:sz w:val="24"/>
          <w:szCs w:val="24"/>
        </w:rPr>
        <w:t>服务费事宜联系人：陈小姐0592-5703367</w:t>
      </w:r>
    </w:p>
    <w:p>
      <w:pPr>
        <w:spacing w:line="400" w:lineRule="exact"/>
        <w:ind w:firstLine="480" w:firstLineChars="200"/>
        <w:rPr>
          <w:rFonts w:ascii="仿宋" w:hAnsi="仿宋" w:eastAsia="仿宋"/>
          <w:color w:val="000000"/>
          <w:sz w:val="24"/>
          <w:szCs w:val="24"/>
        </w:rPr>
      </w:pPr>
      <w:r>
        <w:rPr>
          <w:rFonts w:hint="eastAsia" w:ascii="仿宋" w:hAnsi="仿宋" w:eastAsia="仿宋"/>
          <w:color w:val="000000"/>
          <w:sz w:val="24"/>
          <w:szCs w:val="24"/>
        </w:rPr>
        <w:t>3、友情提醒：</w:t>
      </w:r>
    </w:p>
    <w:p>
      <w:pPr>
        <w:spacing w:line="400" w:lineRule="exact"/>
        <w:ind w:firstLine="480" w:firstLineChars="200"/>
        <w:rPr>
          <w:rFonts w:ascii="仿宋" w:hAnsi="仿宋" w:eastAsia="仿宋"/>
          <w:color w:val="000000"/>
          <w:sz w:val="24"/>
          <w:szCs w:val="24"/>
        </w:rPr>
      </w:pPr>
      <w:r>
        <w:rPr>
          <w:rFonts w:hint="eastAsia" w:ascii="仿宋" w:hAnsi="仿宋" w:eastAsia="仿宋"/>
          <w:color w:val="000000"/>
          <w:sz w:val="24"/>
          <w:szCs w:val="24"/>
        </w:rPr>
        <w:t>①本项目采用网下购买竞争性磋商文件，报价人必须按竞争性磋商文件要求递交纸质报价文件。</w:t>
      </w:r>
    </w:p>
    <w:p>
      <w:pPr>
        <w:spacing w:line="400" w:lineRule="exact"/>
        <w:ind w:firstLine="480" w:firstLineChars="200"/>
        <w:rPr>
          <w:rFonts w:ascii="仿宋" w:hAnsi="仿宋" w:eastAsia="仿宋"/>
          <w:color w:val="000000"/>
          <w:sz w:val="24"/>
          <w:szCs w:val="24"/>
        </w:rPr>
      </w:pPr>
      <w:r>
        <w:rPr>
          <w:rFonts w:hint="eastAsia" w:ascii="仿宋" w:hAnsi="仿宋" w:eastAsia="仿宋"/>
          <w:color w:val="000000"/>
          <w:sz w:val="24"/>
          <w:szCs w:val="24"/>
        </w:rPr>
        <w:t>②欢迎投标人（报价人）对项目采购过程中公告发布、采购文件购买、保证金缴交和退还、服务费收取、中标（成交）通知书发放等环节的服务进行监督。有关上述事项的服务质量及态度的投诉请联系综合部黄经理（电话：0592-5705656），我们将竭诚为您提供最优质的服务。</w:t>
      </w:r>
    </w:p>
    <w:p>
      <w:pPr>
        <w:pStyle w:val="3"/>
        <w:spacing w:line="240" w:lineRule="auto"/>
        <w:rPr>
          <w:rFonts w:ascii="黑体" w:hAnsi="黑体" w:cs="宋体"/>
          <w:b w:val="0"/>
          <w:color w:val="000000"/>
          <w:sz w:val="24"/>
          <w:szCs w:val="24"/>
        </w:rPr>
      </w:pPr>
      <w:bookmarkStart w:id="28" w:name="_Toc28359018"/>
      <w:bookmarkStart w:id="29" w:name="_Toc28359095"/>
      <w:bookmarkStart w:id="30" w:name="_Toc35393805"/>
      <w:bookmarkStart w:id="31" w:name="_Toc35393636"/>
      <w:r>
        <w:rPr>
          <w:rFonts w:hint="eastAsia" w:ascii="黑体" w:hAnsi="黑体" w:cs="宋体"/>
          <w:b w:val="0"/>
          <w:color w:val="000000"/>
          <w:sz w:val="24"/>
          <w:szCs w:val="24"/>
        </w:rPr>
        <w:t>八、凡对本次采购提出询问，请按</w:t>
      </w:r>
      <w:r>
        <w:rPr>
          <w:rFonts w:ascii="黑体" w:hAnsi="黑体" w:cs="宋体"/>
          <w:b w:val="0"/>
          <w:color w:val="000000"/>
          <w:sz w:val="24"/>
          <w:szCs w:val="24"/>
        </w:rPr>
        <w:t>以下方式</w:t>
      </w:r>
      <w:r>
        <w:rPr>
          <w:rFonts w:hint="eastAsia" w:ascii="黑体" w:hAnsi="黑体" w:cs="宋体"/>
          <w:b w:val="0"/>
          <w:color w:val="000000"/>
          <w:sz w:val="24"/>
          <w:szCs w:val="24"/>
        </w:rPr>
        <w:t>联系。</w:t>
      </w:r>
      <w:bookmarkEnd w:id="28"/>
      <w:bookmarkEnd w:id="29"/>
      <w:bookmarkEnd w:id="30"/>
      <w:bookmarkEnd w:id="31"/>
    </w:p>
    <w:p>
      <w:pPr>
        <w:pStyle w:val="3"/>
        <w:spacing w:before="0" w:after="0" w:line="400" w:lineRule="exact"/>
        <w:ind w:firstLine="480" w:firstLineChars="200"/>
        <w:rPr>
          <w:rFonts w:ascii="仿宋" w:hAnsi="仿宋" w:eastAsia="仿宋" w:cs="宋体"/>
          <w:b w:val="0"/>
          <w:color w:val="000000"/>
          <w:sz w:val="24"/>
          <w:szCs w:val="24"/>
        </w:rPr>
      </w:pPr>
      <w:bookmarkStart w:id="32" w:name="_Toc35393806"/>
      <w:bookmarkStart w:id="33" w:name="_Toc28359096"/>
      <w:bookmarkStart w:id="34" w:name="_Toc28359019"/>
      <w:bookmarkStart w:id="35" w:name="_Toc35393637"/>
      <w:r>
        <w:rPr>
          <w:rFonts w:hint="eastAsia" w:ascii="仿宋" w:hAnsi="仿宋" w:eastAsia="仿宋" w:cs="宋体"/>
          <w:b w:val="0"/>
          <w:color w:val="000000"/>
          <w:sz w:val="24"/>
          <w:szCs w:val="24"/>
        </w:rPr>
        <w:t>1.采购人信息</w:t>
      </w:r>
      <w:bookmarkEnd w:id="32"/>
      <w:bookmarkEnd w:id="33"/>
      <w:bookmarkEnd w:id="34"/>
      <w:bookmarkEnd w:id="35"/>
    </w:p>
    <w:p>
      <w:pPr>
        <w:spacing w:line="400" w:lineRule="exact"/>
        <w:ind w:firstLine="480" w:firstLineChars="200"/>
        <w:rPr>
          <w:rFonts w:ascii="仿宋" w:hAnsi="仿宋" w:eastAsia="仿宋"/>
          <w:color w:val="000000"/>
          <w:sz w:val="24"/>
          <w:szCs w:val="24"/>
        </w:rPr>
      </w:pPr>
      <w:bookmarkStart w:id="36" w:name="_Toc35393638"/>
      <w:bookmarkStart w:id="37" w:name="_Toc28359097"/>
      <w:bookmarkStart w:id="38" w:name="_Toc35393807"/>
      <w:bookmarkStart w:id="39" w:name="_Toc28359020"/>
      <w:r>
        <w:rPr>
          <w:rFonts w:hint="eastAsia" w:ascii="仿宋" w:hAnsi="仿宋" w:eastAsia="仿宋"/>
          <w:color w:val="000000"/>
          <w:sz w:val="24"/>
          <w:szCs w:val="24"/>
        </w:rPr>
        <w:t>名 称：</w:t>
      </w:r>
      <w:r>
        <w:rPr>
          <w:rFonts w:hint="eastAsia" w:ascii="仿宋" w:hAnsi="仿宋" w:eastAsia="仿宋"/>
          <w:color w:val="000000"/>
          <w:sz w:val="24"/>
          <w:szCs w:val="24"/>
          <w:u w:val="single"/>
        </w:rPr>
        <w:t>厦门城市职业学院</w:t>
      </w:r>
    </w:p>
    <w:p>
      <w:pPr>
        <w:spacing w:line="400" w:lineRule="exact"/>
        <w:ind w:firstLine="480" w:firstLineChars="200"/>
        <w:rPr>
          <w:rFonts w:ascii="仿宋" w:hAnsi="仿宋" w:eastAsia="仿宋"/>
          <w:color w:val="000000"/>
          <w:sz w:val="24"/>
          <w:szCs w:val="24"/>
        </w:rPr>
      </w:pPr>
      <w:r>
        <w:rPr>
          <w:rFonts w:hint="eastAsia" w:ascii="仿宋" w:hAnsi="仿宋" w:eastAsia="仿宋"/>
          <w:color w:val="000000"/>
          <w:sz w:val="24"/>
          <w:szCs w:val="24"/>
        </w:rPr>
        <w:t>地址：</w:t>
      </w:r>
      <w:r>
        <w:rPr>
          <w:rFonts w:hint="eastAsia" w:ascii="仿宋" w:hAnsi="仿宋" w:eastAsia="仿宋"/>
          <w:color w:val="000000"/>
          <w:sz w:val="24"/>
          <w:szCs w:val="24"/>
          <w:u w:val="single"/>
        </w:rPr>
        <w:t>厦门市思明区前埔南路</w:t>
      </w:r>
    </w:p>
    <w:p>
      <w:pPr>
        <w:spacing w:line="400" w:lineRule="exact"/>
        <w:ind w:firstLine="480" w:firstLineChars="200"/>
        <w:rPr>
          <w:rFonts w:ascii="仿宋" w:hAnsi="仿宋" w:eastAsia="仿宋"/>
          <w:color w:val="000000"/>
          <w:sz w:val="24"/>
          <w:szCs w:val="24"/>
        </w:rPr>
      </w:pPr>
      <w:r>
        <w:rPr>
          <w:rFonts w:hint="eastAsia" w:ascii="仿宋" w:hAnsi="仿宋" w:eastAsia="仿宋"/>
          <w:color w:val="000000"/>
          <w:sz w:val="24"/>
          <w:szCs w:val="24"/>
        </w:rPr>
        <w:t>联系方式：</w:t>
      </w:r>
      <w:r>
        <w:rPr>
          <w:rFonts w:hint="eastAsia" w:ascii="仿宋" w:hAnsi="仿宋" w:eastAsia="仿宋"/>
          <w:color w:val="000000"/>
          <w:sz w:val="24"/>
          <w:szCs w:val="24"/>
          <w:u w:val="single"/>
        </w:rPr>
        <w:t>黄老师</w:t>
      </w:r>
      <w:r>
        <w:rPr>
          <w:rFonts w:hint="eastAsia" w:ascii="仿宋" w:hAnsi="仿宋" w:eastAsia="仿宋"/>
          <w:color w:val="000000"/>
          <w:sz w:val="24"/>
          <w:szCs w:val="24"/>
          <w:u w:val="single"/>
          <w:lang w:val="en-US" w:eastAsia="zh-CN"/>
        </w:rPr>
        <w:t>0592-</w:t>
      </w:r>
      <w:r>
        <w:rPr>
          <w:rFonts w:hint="eastAsia" w:ascii="仿宋" w:hAnsi="仿宋" w:eastAsia="仿宋"/>
          <w:color w:val="000000"/>
          <w:sz w:val="24"/>
          <w:szCs w:val="24"/>
          <w:u w:val="single"/>
        </w:rPr>
        <w:t>5909030</w:t>
      </w:r>
    </w:p>
    <w:p>
      <w:pPr>
        <w:pStyle w:val="3"/>
        <w:spacing w:before="0" w:after="0" w:line="400" w:lineRule="exact"/>
        <w:ind w:firstLine="480" w:firstLineChars="200"/>
        <w:rPr>
          <w:rFonts w:ascii="仿宋" w:hAnsi="仿宋" w:eastAsia="仿宋" w:cs="宋体"/>
          <w:b w:val="0"/>
          <w:color w:val="000000"/>
          <w:sz w:val="24"/>
          <w:szCs w:val="24"/>
        </w:rPr>
      </w:pPr>
      <w:r>
        <w:rPr>
          <w:rFonts w:hint="eastAsia" w:ascii="仿宋" w:hAnsi="仿宋" w:eastAsia="仿宋" w:cs="宋体"/>
          <w:b w:val="0"/>
          <w:color w:val="000000"/>
          <w:sz w:val="24"/>
          <w:szCs w:val="24"/>
        </w:rPr>
        <w:t>2.采购代理机构信息（如有）</w:t>
      </w:r>
      <w:bookmarkEnd w:id="36"/>
      <w:bookmarkEnd w:id="37"/>
      <w:bookmarkEnd w:id="38"/>
      <w:bookmarkEnd w:id="39"/>
    </w:p>
    <w:p>
      <w:pPr>
        <w:spacing w:line="400" w:lineRule="exact"/>
        <w:ind w:firstLine="480" w:firstLineChars="200"/>
        <w:rPr>
          <w:rFonts w:ascii="仿宋" w:hAnsi="仿宋" w:eastAsia="仿宋"/>
          <w:color w:val="000000"/>
          <w:sz w:val="24"/>
          <w:szCs w:val="24"/>
        </w:rPr>
      </w:pPr>
      <w:bookmarkStart w:id="40" w:name="_Toc35393639"/>
      <w:bookmarkStart w:id="41" w:name="_Toc28359021"/>
      <w:bookmarkStart w:id="42" w:name="_Toc35393808"/>
      <w:bookmarkStart w:id="43" w:name="_Toc28359098"/>
      <w:r>
        <w:rPr>
          <w:rFonts w:hint="eastAsia" w:ascii="仿宋" w:hAnsi="仿宋" w:eastAsia="仿宋"/>
          <w:color w:val="000000"/>
          <w:sz w:val="24"/>
          <w:szCs w:val="24"/>
        </w:rPr>
        <w:t>名 称：</w:t>
      </w:r>
      <w:r>
        <w:rPr>
          <w:rFonts w:hint="eastAsia" w:ascii="仿宋" w:hAnsi="仿宋" w:eastAsia="仿宋"/>
          <w:color w:val="000000"/>
          <w:sz w:val="24"/>
          <w:szCs w:val="24"/>
          <w:u w:val="single"/>
        </w:rPr>
        <w:t>厦门万翔招标有限公司</w:t>
      </w:r>
    </w:p>
    <w:p>
      <w:pPr>
        <w:spacing w:line="400" w:lineRule="exact"/>
        <w:ind w:firstLine="480" w:firstLineChars="200"/>
        <w:rPr>
          <w:rFonts w:ascii="仿宋" w:hAnsi="仿宋" w:eastAsia="仿宋"/>
          <w:color w:val="000000"/>
          <w:sz w:val="24"/>
          <w:szCs w:val="24"/>
        </w:rPr>
      </w:pPr>
      <w:r>
        <w:rPr>
          <w:rFonts w:hint="eastAsia" w:ascii="仿宋" w:hAnsi="仿宋" w:eastAsia="仿宋"/>
          <w:color w:val="000000"/>
          <w:sz w:val="24"/>
          <w:szCs w:val="24"/>
        </w:rPr>
        <w:t>地　址：</w:t>
      </w:r>
      <w:r>
        <w:rPr>
          <w:rFonts w:hint="eastAsia" w:ascii="仿宋" w:hAnsi="仿宋" w:eastAsia="仿宋"/>
          <w:color w:val="000000"/>
          <w:sz w:val="24"/>
          <w:szCs w:val="24"/>
          <w:u w:val="single"/>
        </w:rPr>
        <w:t>厦门市湖里区机场北路476号</w:t>
      </w:r>
    </w:p>
    <w:p>
      <w:pPr>
        <w:spacing w:line="400" w:lineRule="exact"/>
        <w:ind w:firstLine="480" w:firstLineChars="200"/>
        <w:rPr>
          <w:rFonts w:ascii="仿宋" w:hAnsi="仿宋" w:eastAsia="仿宋"/>
          <w:color w:val="000000"/>
          <w:sz w:val="24"/>
          <w:szCs w:val="24"/>
        </w:rPr>
      </w:pPr>
      <w:r>
        <w:rPr>
          <w:rFonts w:hint="eastAsia" w:ascii="仿宋" w:hAnsi="仿宋" w:eastAsia="仿宋"/>
          <w:color w:val="000000"/>
          <w:sz w:val="24"/>
          <w:szCs w:val="24"/>
        </w:rPr>
        <w:t>联系方式：</w:t>
      </w:r>
      <w:r>
        <w:rPr>
          <w:rFonts w:hint="eastAsia" w:ascii="仿宋" w:hAnsi="仿宋" w:eastAsia="仿宋"/>
          <w:color w:val="000000"/>
          <w:sz w:val="24"/>
          <w:szCs w:val="24"/>
          <w:u w:val="single"/>
        </w:rPr>
        <w:t>黄超群，0592-2298125</w:t>
      </w:r>
    </w:p>
    <w:p>
      <w:pPr>
        <w:pStyle w:val="3"/>
        <w:spacing w:before="0" w:after="0" w:line="400" w:lineRule="exact"/>
        <w:ind w:firstLine="480" w:firstLineChars="200"/>
        <w:rPr>
          <w:rFonts w:ascii="仿宋" w:hAnsi="仿宋" w:eastAsia="仿宋" w:cs="宋体"/>
          <w:b w:val="0"/>
          <w:color w:val="000000"/>
          <w:sz w:val="24"/>
          <w:szCs w:val="24"/>
        </w:rPr>
      </w:pPr>
      <w:r>
        <w:rPr>
          <w:rFonts w:hint="eastAsia" w:ascii="仿宋" w:hAnsi="仿宋" w:eastAsia="仿宋" w:cs="宋体"/>
          <w:b w:val="0"/>
          <w:color w:val="000000"/>
          <w:sz w:val="24"/>
          <w:szCs w:val="24"/>
        </w:rPr>
        <w:t>3.项目联系</w:t>
      </w:r>
      <w:r>
        <w:rPr>
          <w:rFonts w:ascii="仿宋" w:hAnsi="仿宋" w:eastAsia="仿宋" w:cs="宋体"/>
          <w:b w:val="0"/>
          <w:color w:val="000000"/>
          <w:sz w:val="24"/>
          <w:szCs w:val="24"/>
        </w:rPr>
        <w:t>方式</w:t>
      </w:r>
      <w:bookmarkEnd w:id="40"/>
      <w:bookmarkEnd w:id="41"/>
      <w:bookmarkEnd w:id="42"/>
      <w:bookmarkEnd w:id="43"/>
    </w:p>
    <w:p>
      <w:pPr>
        <w:pStyle w:val="4"/>
        <w:spacing w:line="400" w:lineRule="exact"/>
        <w:ind w:firstLine="480" w:firstLineChars="200"/>
        <w:rPr>
          <w:rFonts w:ascii="仿宋" w:hAnsi="仿宋" w:eastAsia="仿宋"/>
          <w:color w:val="000000"/>
          <w:sz w:val="24"/>
          <w:szCs w:val="24"/>
          <w:u w:val="single"/>
        </w:rPr>
      </w:pPr>
      <w:r>
        <w:rPr>
          <w:rFonts w:hint="eastAsia" w:ascii="仿宋" w:hAnsi="仿宋" w:eastAsia="仿宋"/>
          <w:color w:val="000000"/>
          <w:sz w:val="24"/>
          <w:szCs w:val="24"/>
        </w:rPr>
        <w:t>项目联系人：</w:t>
      </w:r>
      <w:r>
        <w:rPr>
          <w:rFonts w:hint="eastAsia" w:ascii="仿宋" w:hAnsi="仿宋" w:eastAsia="仿宋"/>
          <w:color w:val="000000"/>
          <w:sz w:val="24"/>
          <w:szCs w:val="24"/>
          <w:u w:val="single"/>
        </w:rPr>
        <w:t>洪小姐</w:t>
      </w:r>
    </w:p>
    <w:p>
      <w:pPr>
        <w:spacing w:line="400" w:lineRule="exact"/>
        <w:ind w:firstLine="480" w:firstLineChars="200"/>
        <w:rPr>
          <w:rFonts w:hint="default" w:ascii="仿宋" w:hAnsi="仿宋" w:eastAsia="仿宋"/>
          <w:color w:val="000000"/>
          <w:sz w:val="24"/>
          <w:szCs w:val="24"/>
          <w:u w:val="single"/>
          <w:lang w:val="en-US" w:eastAsia="zh-CN"/>
        </w:rPr>
      </w:pPr>
      <w:r>
        <w:rPr>
          <w:rFonts w:hint="eastAsia" w:ascii="仿宋" w:hAnsi="仿宋" w:eastAsia="仿宋"/>
          <w:color w:val="000000"/>
          <w:sz w:val="24"/>
          <w:szCs w:val="24"/>
        </w:rPr>
        <w:t>电　话：</w:t>
      </w:r>
      <w:r>
        <w:rPr>
          <w:rFonts w:hint="eastAsia" w:ascii="仿宋" w:hAnsi="仿宋" w:eastAsia="仿宋"/>
          <w:color w:val="000000"/>
          <w:sz w:val="24"/>
          <w:szCs w:val="24"/>
          <w:u w:val="single"/>
        </w:rPr>
        <w:t>0592-</w:t>
      </w:r>
      <w:r>
        <w:rPr>
          <w:rFonts w:hint="eastAsia" w:ascii="仿宋" w:hAnsi="仿宋" w:eastAsia="仿宋"/>
          <w:color w:val="000000"/>
          <w:sz w:val="24"/>
          <w:szCs w:val="24"/>
          <w:u w:val="single"/>
          <w:lang w:val="en-US" w:eastAsia="zh-CN"/>
        </w:rPr>
        <w:t>5762515</w:t>
      </w:r>
    </w:p>
    <w:p>
      <w:pPr>
        <w:rPr>
          <w:color w:val="000000"/>
        </w:rPr>
      </w:pPr>
    </w:p>
    <w:p>
      <w:pPr>
        <w:rPr>
          <w:color w:val="000000"/>
        </w:rPr>
      </w:pPr>
    </w:p>
    <w:p>
      <w:pPr>
        <w:spacing w:line="400" w:lineRule="exact"/>
        <w:ind w:left="5280" w:hanging="5280" w:hangingChars="2200"/>
        <w:jc w:val="left"/>
        <w:rPr>
          <w:rFonts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 xml:space="preserve">                                           厦门万翔招标有限公司                                                                                                                                          2022年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8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月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8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日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DI2OWVkZGNhMmYyZmIzZmNhNjFiNWQxNWE2ZWQ5MzYifQ=="/>
  </w:docVars>
  <w:rsids>
    <w:rsidRoot w:val="00FA6015"/>
    <w:rsid w:val="00030442"/>
    <w:rsid w:val="00032561"/>
    <w:rsid w:val="00032DE9"/>
    <w:rsid w:val="000449FF"/>
    <w:rsid w:val="000935A9"/>
    <w:rsid w:val="000A0585"/>
    <w:rsid w:val="000A3C3A"/>
    <w:rsid w:val="000B3B51"/>
    <w:rsid w:val="000C3CDB"/>
    <w:rsid w:val="00103364"/>
    <w:rsid w:val="00122B90"/>
    <w:rsid w:val="00143E66"/>
    <w:rsid w:val="00163DA6"/>
    <w:rsid w:val="0017303D"/>
    <w:rsid w:val="00180BA2"/>
    <w:rsid w:val="001965E5"/>
    <w:rsid w:val="00197701"/>
    <w:rsid w:val="001A5B71"/>
    <w:rsid w:val="001C1BE6"/>
    <w:rsid w:val="001C3A0F"/>
    <w:rsid w:val="001C58BE"/>
    <w:rsid w:val="001C7517"/>
    <w:rsid w:val="002520D6"/>
    <w:rsid w:val="00267BB9"/>
    <w:rsid w:val="0030090F"/>
    <w:rsid w:val="00335D69"/>
    <w:rsid w:val="00360350"/>
    <w:rsid w:val="003E6087"/>
    <w:rsid w:val="0040389D"/>
    <w:rsid w:val="00422169"/>
    <w:rsid w:val="00432705"/>
    <w:rsid w:val="00475B56"/>
    <w:rsid w:val="0047709E"/>
    <w:rsid w:val="004826F7"/>
    <w:rsid w:val="004C354F"/>
    <w:rsid w:val="004D01A1"/>
    <w:rsid w:val="004D2A57"/>
    <w:rsid w:val="00550707"/>
    <w:rsid w:val="0055212E"/>
    <w:rsid w:val="00592047"/>
    <w:rsid w:val="00593FDB"/>
    <w:rsid w:val="005A01CD"/>
    <w:rsid w:val="005A4DD2"/>
    <w:rsid w:val="005F5D7B"/>
    <w:rsid w:val="006039CC"/>
    <w:rsid w:val="006765D3"/>
    <w:rsid w:val="006C3100"/>
    <w:rsid w:val="006D5FF3"/>
    <w:rsid w:val="006E0FA4"/>
    <w:rsid w:val="006E3C49"/>
    <w:rsid w:val="006F0DDD"/>
    <w:rsid w:val="00720C35"/>
    <w:rsid w:val="0073479A"/>
    <w:rsid w:val="0077057D"/>
    <w:rsid w:val="00797A5E"/>
    <w:rsid w:val="007C08CA"/>
    <w:rsid w:val="007E74C7"/>
    <w:rsid w:val="00846031"/>
    <w:rsid w:val="0085687B"/>
    <w:rsid w:val="00893F0F"/>
    <w:rsid w:val="00895482"/>
    <w:rsid w:val="008C6AE8"/>
    <w:rsid w:val="008F03AB"/>
    <w:rsid w:val="00921D6E"/>
    <w:rsid w:val="00965BE8"/>
    <w:rsid w:val="00984DF5"/>
    <w:rsid w:val="00987A4A"/>
    <w:rsid w:val="009A0B79"/>
    <w:rsid w:val="009A3A24"/>
    <w:rsid w:val="009C01AB"/>
    <w:rsid w:val="00A15BEA"/>
    <w:rsid w:val="00A64EE2"/>
    <w:rsid w:val="00A67265"/>
    <w:rsid w:val="00AE7992"/>
    <w:rsid w:val="00AF3128"/>
    <w:rsid w:val="00AF319F"/>
    <w:rsid w:val="00B34447"/>
    <w:rsid w:val="00B665D3"/>
    <w:rsid w:val="00B7789D"/>
    <w:rsid w:val="00B82F31"/>
    <w:rsid w:val="00BB22B7"/>
    <w:rsid w:val="00BC1215"/>
    <w:rsid w:val="00BC1A7D"/>
    <w:rsid w:val="00C60CDC"/>
    <w:rsid w:val="00C712E9"/>
    <w:rsid w:val="00C91D7D"/>
    <w:rsid w:val="00CC66E4"/>
    <w:rsid w:val="00D03263"/>
    <w:rsid w:val="00D0364D"/>
    <w:rsid w:val="00D17DB1"/>
    <w:rsid w:val="00D23CF8"/>
    <w:rsid w:val="00D35A81"/>
    <w:rsid w:val="00D722B7"/>
    <w:rsid w:val="00D811EC"/>
    <w:rsid w:val="00D866E9"/>
    <w:rsid w:val="00DA70C3"/>
    <w:rsid w:val="00DD3807"/>
    <w:rsid w:val="00DD3C60"/>
    <w:rsid w:val="00DE13E9"/>
    <w:rsid w:val="00DF2CCF"/>
    <w:rsid w:val="00E0294F"/>
    <w:rsid w:val="00E57ED2"/>
    <w:rsid w:val="00E71FFE"/>
    <w:rsid w:val="00E73150"/>
    <w:rsid w:val="00E96EE1"/>
    <w:rsid w:val="00EC23ED"/>
    <w:rsid w:val="00ED72E6"/>
    <w:rsid w:val="00EE6B3F"/>
    <w:rsid w:val="00EF2305"/>
    <w:rsid w:val="00EF589F"/>
    <w:rsid w:val="00F069DB"/>
    <w:rsid w:val="00F07A38"/>
    <w:rsid w:val="00F07C13"/>
    <w:rsid w:val="00F52EAD"/>
    <w:rsid w:val="00F96112"/>
    <w:rsid w:val="00FA1809"/>
    <w:rsid w:val="00FA6015"/>
    <w:rsid w:val="00FF7E71"/>
    <w:rsid w:val="0E9360D5"/>
    <w:rsid w:val="18D97066"/>
    <w:rsid w:val="1AF23A5D"/>
    <w:rsid w:val="1E1D79B0"/>
    <w:rsid w:val="2C152133"/>
    <w:rsid w:val="32D17F71"/>
    <w:rsid w:val="44DF12CB"/>
    <w:rsid w:val="469B5664"/>
    <w:rsid w:val="48CF71E7"/>
    <w:rsid w:val="4C3016B3"/>
    <w:rsid w:val="4F4447D1"/>
    <w:rsid w:val="61FA4982"/>
    <w:rsid w:val="638210D3"/>
    <w:rsid w:val="64163605"/>
    <w:rsid w:val="6518799A"/>
    <w:rsid w:val="7B820AEC"/>
    <w:rsid w:val="7FC22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iPriority="0" w:name="HTML Preformatted"/>
    <w:lsdException w:qFormat="1" w:unhideWhenUsed="0" w:uiPriority="0" w:semiHidden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 w:hAnsi="Courier New"/>
      <w:szCs w:val="22"/>
    </w:rPr>
  </w:style>
  <w:style w:type="paragraph" w:styleId="5">
    <w:name w:val="Balloon Text"/>
    <w:basedOn w:val="1"/>
    <w:link w:val="19"/>
    <w:qFormat/>
    <w:uiPriority w:val="0"/>
    <w:rPr>
      <w:sz w:val="18"/>
      <w:szCs w:val="18"/>
    </w:rPr>
  </w:style>
  <w:style w:type="paragraph" w:styleId="6">
    <w:name w:val="footer"/>
    <w:basedOn w:val="1"/>
    <w:link w:val="2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jc w:val="left"/>
    </w:pPr>
    <w:rPr>
      <w:kern w:val="0"/>
      <w:sz w:val="24"/>
    </w:rPr>
  </w:style>
  <w:style w:type="character" w:styleId="11">
    <w:name w:val="Strong"/>
    <w:basedOn w:val="10"/>
    <w:qFormat/>
    <w:uiPriority w:val="0"/>
    <w:rPr>
      <w:b/>
      <w:color w:val="555555"/>
      <w:sz w:val="21"/>
      <w:szCs w:val="21"/>
      <w:bdr w:val="single" w:color="E5E6E7" w:sz="6" w:space="0"/>
      <w:shd w:val="clear" w:color="auto" w:fill="FFFFFF"/>
    </w:rPr>
  </w:style>
  <w:style w:type="character" w:styleId="12">
    <w:name w:val="FollowedHyperlink"/>
    <w:basedOn w:val="10"/>
    <w:qFormat/>
    <w:uiPriority w:val="0"/>
    <w:rPr>
      <w:color w:val="666666"/>
      <w:u w:val="none"/>
    </w:rPr>
  </w:style>
  <w:style w:type="character" w:styleId="13">
    <w:name w:val="Emphasis"/>
    <w:basedOn w:val="10"/>
    <w:qFormat/>
    <w:uiPriority w:val="0"/>
  </w:style>
  <w:style w:type="character" w:styleId="14">
    <w:name w:val="HTML Definition"/>
    <w:basedOn w:val="10"/>
    <w:qFormat/>
    <w:uiPriority w:val="0"/>
    <w:rPr>
      <w:i/>
    </w:rPr>
  </w:style>
  <w:style w:type="character" w:styleId="15">
    <w:name w:val="Hyperlink"/>
    <w:basedOn w:val="10"/>
    <w:qFormat/>
    <w:uiPriority w:val="0"/>
    <w:rPr>
      <w:color w:val="666666"/>
      <w:u w:val="none"/>
    </w:rPr>
  </w:style>
  <w:style w:type="character" w:styleId="16">
    <w:name w:val="HTML Code"/>
    <w:basedOn w:val="10"/>
    <w:qFormat/>
    <w:uiPriority w:val="0"/>
    <w:rPr>
      <w:rFonts w:hint="default" w:ascii="Consolas" w:hAnsi="Consolas" w:eastAsia="Consolas" w:cs="Consolas"/>
      <w:color w:val="CA4440"/>
      <w:sz w:val="21"/>
      <w:szCs w:val="21"/>
      <w:shd w:val="clear" w:color="auto" w:fill="F9F2F4"/>
    </w:rPr>
  </w:style>
  <w:style w:type="character" w:styleId="17">
    <w:name w:val="HTML Keyboard"/>
    <w:basedOn w:val="10"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color="auto" w:fill="333333"/>
    </w:rPr>
  </w:style>
  <w:style w:type="character" w:styleId="18">
    <w:name w:val="HTML Sample"/>
    <w:basedOn w:val="10"/>
    <w:qFormat/>
    <w:uiPriority w:val="0"/>
    <w:rPr>
      <w:rFonts w:ascii="Consolas" w:hAnsi="Consolas" w:eastAsia="Consolas" w:cs="Consolas"/>
      <w:sz w:val="21"/>
      <w:szCs w:val="21"/>
    </w:rPr>
  </w:style>
  <w:style w:type="character" w:customStyle="1" w:styleId="19">
    <w:name w:val="批注框文本 Char"/>
    <w:basedOn w:val="10"/>
    <w:link w:val="5"/>
    <w:qFormat/>
    <w:uiPriority w:val="0"/>
    <w:rPr>
      <w:kern w:val="2"/>
      <w:sz w:val="18"/>
      <w:szCs w:val="18"/>
    </w:rPr>
  </w:style>
  <w:style w:type="character" w:customStyle="1" w:styleId="20">
    <w:name w:val="页脚 Char"/>
    <w:basedOn w:val="10"/>
    <w:link w:val="6"/>
    <w:qFormat/>
    <w:uiPriority w:val="0"/>
    <w:rPr>
      <w:kern w:val="2"/>
      <w:sz w:val="18"/>
      <w:szCs w:val="18"/>
    </w:rPr>
  </w:style>
  <w:style w:type="character" w:customStyle="1" w:styleId="21">
    <w:name w:val="页眉 Char"/>
    <w:basedOn w:val="10"/>
    <w:link w:val="7"/>
    <w:qFormat/>
    <w:uiPriority w:val="0"/>
    <w:rPr>
      <w:kern w:val="2"/>
      <w:sz w:val="18"/>
      <w:szCs w:val="18"/>
    </w:rPr>
  </w:style>
  <w:style w:type="character" w:customStyle="1" w:styleId="22">
    <w:name w:val="label"/>
    <w:basedOn w:val="10"/>
    <w:qFormat/>
    <w:uiPriority w:val="0"/>
    <w:rPr>
      <w:color w:val="1AB394"/>
      <w:shd w:val="clear" w:color="auto" w:fill="FFFFFF"/>
    </w:rPr>
  </w:style>
  <w:style w:type="character" w:customStyle="1" w:styleId="23">
    <w:name w:val="label1"/>
    <w:basedOn w:val="10"/>
    <w:qFormat/>
    <w:uiPriority w:val="0"/>
    <w:rPr>
      <w:color w:val="1CC09F"/>
      <w:shd w:val="clear" w:color="auto" w:fill="FFFFFF"/>
    </w:rPr>
  </w:style>
  <w:style w:type="character" w:customStyle="1" w:styleId="24">
    <w:name w:val="label2"/>
    <w:basedOn w:val="10"/>
    <w:qFormat/>
    <w:uiPriority w:val="0"/>
  </w:style>
  <w:style w:type="character" w:customStyle="1" w:styleId="25">
    <w:name w:val="navy"/>
    <w:basedOn w:val="10"/>
    <w:qFormat/>
    <w:uiPriority w:val="0"/>
    <w:rPr>
      <w:color w:val="1AB394"/>
    </w:rPr>
  </w:style>
  <w:style w:type="character" w:customStyle="1" w:styleId="26">
    <w:name w:val="label11"/>
    <w:basedOn w:val="10"/>
    <w:qFormat/>
    <w:uiPriority w:val="0"/>
    <w:rPr>
      <w:color w:val="1CC09F"/>
      <w:shd w:val="clear" w:color="auto" w:fill="FFFFFF"/>
    </w:rPr>
  </w:style>
  <w:style w:type="character" w:customStyle="1" w:styleId="27">
    <w:name w:val="label3"/>
    <w:basedOn w:val="10"/>
    <w:qFormat/>
    <w:uiPriority w:val="0"/>
  </w:style>
  <w:style w:type="character" w:customStyle="1" w:styleId="28">
    <w:name w:val="label12"/>
    <w:basedOn w:val="10"/>
    <w:qFormat/>
    <w:uiPriority w:val="0"/>
  </w:style>
  <w:style w:type="character" w:customStyle="1" w:styleId="29">
    <w:name w:val="label13"/>
    <w:basedOn w:val="10"/>
    <w:qFormat/>
    <w:uiPriority w:val="0"/>
  </w:style>
  <w:style w:type="character" w:customStyle="1" w:styleId="30">
    <w:name w:val="label10"/>
    <w:basedOn w:val="10"/>
    <w:qFormat/>
    <w:uiPriority w:val="0"/>
    <w:rPr>
      <w:color w:val="1AB394"/>
      <w:shd w:val="clear" w:color="auto" w:fill="FFFFFF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1329</Words>
  <Characters>1554</Characters>
  <Lines>12</Lines>
  <Paragraphs>3</Paragraphs>
  <TotalTime>12</TotalTime>
  <ScaleCrop>false</ScaleCrop>
  <LinksUpToDate>false</LinksUpToDate>
  <CharactersWithSpaces>1740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2022-07-13T07:19:00Z</dcterms:created>
  <dc:creator>Administrator</dc:creator>
  <cp:lastModifiedBy>徐亮亮</cp:lastModifiedBy>
  <cp:lastPrinted>2022-08-08T09:15:55Z</cp:lastPrinted>
  <dcterms:modified xsi:type="dcterms:W3CDTF">2022-08-08T09:19:20Z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011CB302ED11450E8565F31C66E03D11</vt:lpwstr>
  </property>
</Properties>
</file>