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品目名称：消防用防坠落装备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预算单价：0.6万元</w:t>
      </w:r>
    </w:p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一、实质性要求（★）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、整体要求符合XF494《消防用防坠落装备》通用技术条件标准，部分产品(8字环、D形钩、上升器、下降器、胸式上升器、单轴滑轮)须在投标时提供第三方检验机构出具的检验报告，出具报告的检验检测机构应取得国家相关部门的资质认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、组成部件：安全钩(D型)≥6个(≥3个轻型安全钩，≥3个通用型安全钩),手持上升器≥1个，胸式上升器≥1个，膝式上升器≥1个，脚踏绳≥1个，下降器≥1个，0型钩≥4个，8字环≥2个，双滑轮≥2个(三英寸和二英寸各≥1个),单滑轮2个(三英寸和二英寸各≥1个),墙角护轮≥1个，轻型安全绳≥1条(直径≥9.5mm,≥20米),通用安全绳≥1条(直径≥10.5mm,≥20米),防坠制动器≥1个，扁带≥2个(80cm和120cm各≥1个),空中悬停器≥1个，金属锚点带≥2个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4、其他器材：绳索保护套≥2个，绳包1个、有肩带的携行包1个等。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5、所有“组成部件”上应有产品的永久性标识。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6、轻型安全绳：破断强度≥20kN,长度≥20m,直径≥9.5mm。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7、通用安全绳：破断强度≥40kN,长度≥20m,直径≥10.5mm。（提供具有相应资质的第三方检测机构提供的检测报告）。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8、安全钩:材质：铝合金7075或者合金钢；开口闭合状态长轴破断强度≥27kN,短轴破断强度≥7KN,开口打开状态长轴破断强度≥7KN。（需在检测报告中体现）；包括D型安全钩、0型安全钩。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、下降器的工作负荷应能承受≥5kN的试验负荷，试验后不应出现装置的永久性损伤、明显变形或绳；下降器的工作负荷应能承受≥5kN的试验负荷，试验后不应出现装置的永久性损伤、明显变形或绳体的损伤;极限负荷应能承受≥13.5kN的试验负荷，且无故障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、滑轮装置由侧板、主轴和滑轮等零部件组成，工作负荷应能承受≥5kN的试验负荷，试验后不应出现装置的永久性损伤、明显变形或绳体的损伤;极限负荷应能承受≥22kN的试验负荷且无故障；底端带有把手环的滑轮装置应能承受≥12kN的试验负荷且无故障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11、耐腐蚀性能:安全钩、上升器、下降器、滑轮装置经GB/T10125-1997规定的48h中性盐雾试验后，外观应符合 GB/T 6461-2002外观等级评定轻微级的要求，并应保持原有性能。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12、上升器、下降器、滑轮装置应能适合8至15mm直径的绳索使用。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13、金属部件和金属零件应无棱角、毛刺，不得有裂纹、明显压痕和划伤等缺陷，其边缘应呈弧形。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14、金属锚点带长度(120cm和150cm各≥1个)，直径6-8mm，最小破断强度≥25kN；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15、用于辅助设备的织带的边缘应采用热封或其他措施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来防止织线松脱。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16、用于辅助设备的织带上的缝线应与织带相匹配，用肉眼易于检查;缝合接口及缝合末端回缝应不少于13mm;线路、针迹应顺直、整齐，无明显弯曲或堆砌，无跳针、开线、断线。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17、膝式上升器：承受不小于5kN的实验负荷，试验后不应出现装置永久性损伤、明显变形或身体的损伤；使用绳索直径10-13mm。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18、金属锚点带：长度≥1.5m，最小破断强度≥25kN。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  <w:docVar w:name="KSO_WPS_MARK_KEY" w:val="436404de-abcf-4605-a4f5-248975e9829e"/>
  </w:docVars>
  <w:rsids>
    <w:rsidRoot w:val="00000000"/>
    <w:rsid w:val="002642B0"/>
    <w:rsid w:val="01A76078"/>
    <w:rsid w:val="01E52B36"/>
    <w:rsid w:val="02671903"/>
    <w:rsid w:val="03A75B92"/>
    <w:rsid w:val="05A70507"/>
    <w:rsid w:val="09B869D1"/>
    <w:rsid w:val="0AC96C00"/>
    <w:rsid w:val="0BB7679B"/>
    <w:rsid w:val="0E5A39FB"/>
    <w:rsid w:val="12C0381C"/>
    <w:rsid w:val="1ED51C3A"/>
    <w:rsid w:val="1F104E26"/>
    <w:rsid w:val="242249C6"/>
    <w:rsid w:val="28054A16"/>
    <w:rsid w:val="2A3D2DAB"/>
    <w:rsid w:val="2CCA0230"/>
    <w:rsid w:val="2D076CB5"/>
    <w:rsid w:val="2D8D324F"/>
    <w:rsid w:val="2F367566"/>
    <w:rsid w:val="379C6949"/>
    <w:rsid w:val="38933A25"/>
    <w:rsid w:val="39CE6559"/>
    <w:rsid w:val="3DC93F58"/>
    <w:rsid w:val="3DF108D7"/>
    <w:rsid w:val="3E327EB8"/>
    <w:rsid w:val="43FD47C7"/>
    <w:rsid w:val="44F06832"/>
    <w:rsid w:val="4763468D"/>
    <w:rsid w:val="47644A24"/>
    <w:rsid w:val="4E3E6C72"/>
    <w:rsid w:val="4F0D1575"/>
    <w:rsid w:val="503D1169"/>
    <w:rsid w:val="54671BB3"/>
    <w:rsid w:val="565F3E65"/>
    <w:rsid w:val="5A471368"/>
    <w:rsid w:val="64B910AD"/>
    <w:rsid w:val="65655057"/>
    <w:rsid w:val="66C22D31"/>
    <w:rsid w:val="6DBA2ABD"/>
    <w:rsid w:val="73DF2037"/>
    <w:rsid w:val="76116CCA"/>
    <w:rsid w:val="781B5636"/>
    <w:rsid w:val="793838BE"/>
    <w:rsid w:val="7D884000"/>
    <w:rsid w:val="7EE61875"/>
    <w:rsid w:val="7F06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3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4">
    <w:name w:val="Body Text First Indent 2"/>
    <w:basedOn w:val="2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1252</Words>
  <Characters>1389</Characters>
  <Lines>0</Lines>
  <Paragraphs>0</Paragraphs>
  <TotalTime>4</TotalTime>
  <ScaleCrop>false</ScaleCrop>
  <LinksUpToDate>false</LinksUpToDate>
  <CharactersWithSpaces>1395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2023-11-28T05:05:00Z</dcterms:created>
  <dc:creator>ALIENWARE</dc:creator>
  <cp:lastModifiedBy>__Alone° </cp:lastModifiedBy>
  <dcterms:modified xsi:type="dcterms:W3CDTF">2024-04-23T05:17:04Z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970CEA4D4DD34214B8209B7C08C31A7D_13</vt:lpwstr>
  </property>
</Properties>
</file>