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7C6EC" w14:textId="77777777" w:rsidR="008C58BF" w:rsidRDefault="008C58BF" w:rsidP="008C58BF">
      <w:pPr>
        <w:pStyle w:val="1"/>
        <w:numPr>
          <w:ilvl w:val="0"/>
          <w:numId w:val="0"/>
        </w:numPr>
        <w:tabs>
          <w:tab w:val="left" w:pos="3827"/>
        </w:tabs>
        <w:rPr>
          <w:rFonts w:ascii="宋体" w:hAnsi="宋体" w:hint="eastAsia"/>
        </w:rPr>
      </w:pPr>
      <w:bookmarkStart w:id="0" w:name="_Toc139292146"/>
      <w:r>
        <w:rPr>
          <w:rFonts w:ascii="宋体" w:hAnsi="宋体" w:hint="eastAsia"/>
        </w:rPr>
        <w:t>第一章  竞争性磋商采购</w:t>
      </w:r>
      <w:bookmarkEnd w:id="0"/>
    </w:p>
    <w:p w14:paraId="7C972F50" w14:textId="77777777" w:rsidR="008C58BF" w:rsidRDefault="008C58BF" w:rsidP="008C58BF">
      <w:pPr>
        <w:widowControl/>
        <w:spacing w:line="360" w:lineRule="auto"/>
        <w:ind w:firstLineChars="200" w:firstLine="480"/>
        <w:jc w:val="left"/>
        <w:rPr>
          <w:rFonts w:ascii="宋体" w:hAnsi="宋体" w:cs="仿宋_GB2312" w:hint="eastAsia"/>
          <w:b/>
          <w:bCs/>
          <w:color w:val="000000"/>
          <w:sz w:val="24"/>
        </w:rPr>
      </w:pPr>
      <w:r>
        <w:rPr>
          <w:rFonts w:ascii="宋体" w:hAnsi="宋体" w:cs="宋体" w:hint="eastAsia"/>
          <w:color w:val="000000"/>
          <w:sz w:val="24"/>
        </w:rPr>
        <w:t>北京</w:t>
      </w:r>
      <w:proofErr w:type="gramStart"/>
      <w:r>
        <w:rPr>
          <w:rFonts w:ascii="宋体" w:hAnsi="宋体" w:cs="宋体" w:hint="eastAsia"/>
          <w:color w:val="000000"/>
          <w:sz w:val="24"/>
        </w:rPr>
        <w:t>建安信</w:t>
      </w:r>
      <w:proofErr w:type="gramEnd"/>
      <w:r>
        <w:rPr>
          <w:rFonts w:ascii="宋体" w:hAnsi="宋体" w:cs="宋体" w:hint="eastAsia"/>
          <w:color w:val="000000"/>
          <w:sz w:val="24"/>
        </w:rPr>
        <w:t>达招标代理有限公司受</w:t>
      </w:r>
      <w:r>
        <w:rPr>
          <w:rFonts w:ascii="宋体" w:hAnsi="宋体" w:cs="宋体" w:hint="eastAsia"/>
          <w:color w:val="000000"/>
          <w:sz w:val="24"/>
          <w:u w:val="single"/>
        </w:rPr>
        <w:t>海关总署国际检验检疫标准与技术法规研究中心</w:t>
      </w:r>
      <w:r>
        <w:rPr>
          <w:rFonts w:ascii="宋体" w:hAnsi="宋体" w:cs="宋体" w:hint="eastAsia"/>
          <w:color w:val="000000"/>
          <w:sz w:val="24"/>
        </w:rPr>
        <w:t>的委托，对</w:t>
      </w:r>
      <w:r>
        <w:rPr>
          <w:rFonts w:ascii="宋体" w:hAnsi="宋体" w:cs="宋体" w:hint="eastAsia"/>
          <w:bCs/>
          <w:color w:val="000000"/>
          <w:sz w:val="24"/>
          <w:u w:val="single"/>
        </w:rPr>
        <w:t>海关总署标法中心主要贸易国家（经济体）认证认可体系研究项目</w:t>
      </w:r>
      <w:r>
        <w:rPr>
          <w:rFonts w:ascii="宋体" w:hAnsi="宋体" w:cs="宋体" w:hint="eastAsia"/>
          <w:color w:val="000000"/>
          <w:sz w:val="24"/>
        </w:rPr>
        <w:t>进行竞争性磋商采购。</w:t>
      </w:r>
      <w:proofErr w:type="gramStart"/>
      <w:r>
        <w:rPr>
          <w:rFonts w:ascii="宋体" w:hAnsi="宋体" w:cs="宋体" w:hint="eastAsia"/>
          <w:color w:val="000000"/>
          <w:sz w:val="24"/>
        </w:rPr>
        <w:t>现邀请</w:t>
      </w:r>
      <w:proofErr w:type="gramEnd"/>
      <w:r>
        <w:rPr>
          <w:rFonts w:ascii="宋体" w:hAnsi="宋体" w:cs="宋体" w:hint="eastAsia"/>
          <w:color w:val="000000"/>
          <w:sz w:val="24"/>
        </w:rPr>
        <w:t>符合要求的供应商前来参加磋商。</w:t>
      </w:r>
    </w:p>
    <w:p w14:paraId="4EFEF943" w14:textId="77777777" w:rsidR="008C58BF" w:rsidRDefault="008C58BF" w:rsidP="008C58BF">
      <w:pPr>
        <w:pStyle w:val="2"/>
        <w:spacing w:before="0" w:after="0" w:line="360" w:lineRule="auto"/>
        <w:jc w:val="left"/>
        <w:rPr>
          <w:rFonts w:ascii="宋体" w:hAnsi="宋体" w:hint="eastAsia"/>
          <w:bCs w:val="0"/>
          <w:sz w:val="24"/>
          <w:szCs w:val="24"/>
        </w:rPr>
      </w:pPr>
      <w:bookmarkStart w:id="1" w:name="_Toc35393621"/>
      <w:bookmarkStart w:id="2" w:name="_Toc23752"/>
      <w:bookmarkStart w:id="3" w:name="_Toc35393790"/>
      <w:bookmarkStart w:id="4" w:name="_Toc3820"/>
      <w:bookmarkStart w:id="5" w:name="_Toc21763"/>
      <w:bookmarkStart w:id="6" w:name="_Toc28359002"/>
      <w:bookmarkStart w:id="7" w:name="_Toc28359079"/>
      <w:bookmarkStart w:id="8" w:name="_Toc26219"/>
      <w:r>
        <w:rPr>
          <w:rFonts w:ascii="宋体" w:hAnsi="宋体" w:hint="eastAsia"/>
          <w:bCs w:val="0"/>
          <w:sz w:val="24"/>
          <w:szCs w:val="24"/>
        </w:rPr>
        <w:t>一、项目基本情况</w:t>
      </w:r>
      <w:bookmarkEnd w:id="1"/>
      <w:bookmarkEnd w:id="2"/>
      <w:bookmarkEnd w:id="3"/>
      <w:bookmarkEnd w:id="4"/>
      <w:bookmarkEnd w:id="5"/>
      <w:bookmarkEnd w:id="6"/>
      <w:bookmarkEnd w:id="7"/>
      <w:bookmarkEnd w:id="8"/>
    </w:p>
    <w:p w14:paraId="26AD5A14" w14:textId="77777777" w:rsidR="008C58BF" w:rsidRDefault="008C58BF" w:rsidP="008C58BF">
      <w:pPr>
        <w:widowControl/>
        <w:spacing w:line="360" w:lineRule="auto"/>
        <w:ind w:firstLineChars="200" w:firstLine="480"/>
        <w:jc w:val="left"/>
        <w:rPr>
          <w:rFonts w:ascii="宋体" w:hAnsi="宋体" w:cs="宋体" w:hint="eastAsia"/>
          <w:kern w:val="0"/>
          <w:sz w:val="24"/>
        </w:rPr>
      </w:pPr>
      <w:r>
        <w:rPr>
          <w:rFonts w:ascii="宋体" w:hAnsi="宋体" w:hint="eastAsia"/>
          <w:sz w:val="24"/>
        </w:rPr>
        <w:t xml:space="preserve">1.项目编号： JAXD2023-BJYZ-11101  </w:t>
      </w:r>
    </w:p>
    <w:p w14:paraId="636589D4" w14:textId="77777777" w:rsidR="008C58BF" w:rsidRDefault="008C58BF" w:rsidP="008C58BF">
      <w:pPr>
        <w:spacing w:line="360" w:lineRule="auto"/>
        <w:ind w:firstLineChars="200" w:firstLine="480"/>
        <w:rPr>
          <w:rFonts w:ascii="宋体" w:hAnsi="宋体" w:hint="eastAsia"/>
          <w:bCs/>
          <w:sz w:val="24"/>
        </w:rPr>
      </w:pPr>
      <w:r>
        <w:rPr>
          <w:rFonts w:ascii="宋体" w:hAnsi="宋体" w:hint="eastAsia"/>
          <w:sz w:val="24"/>
        </w:rPr>
        <w:t>2.项目名称：海关总署标法中心主要贸易国家（经济体）认证认可体系研究项目</w:t>
      </w:r>
    </w:p>
    <w:p w14:paraId="49657EAE"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3.采购方式：竞争性磋商</w:t>
      </w:r>
    </w:p>
    <w:p w14:paraId="55B9ABEE"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4.预算金额：</w:t>
      </w:r>
      <w:r>
        <w:rPr>
          <w:rFonts w:ascii="宋体" w:hAnsi="宋体"/>
          <w:sz w:val="24"/>
        </w:rPr>
        <w:t>39</w:t>
      </w:r>
      <w:r>
        <w:rPr>
          <w:rFonts w:ascii="宋体" w:hAnsi="宋体" w:hint="eastAsia"/>
          <w:sz w:val="24"/>
        </w:rPr>
        <w:t>万元</w:t>
      </w:r>
    </w:p>
    <w:p w14:paraId="4F05B7AE"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5.采购需求：为海关总署国际检验检疫标准与技术法规研究中心提供海关总署标法中心主要贸易国家（经济体）认证认可体系研究项目服务。</w:t>
      </w:r>
    </w:p>
    <w:p w14:paraId="29646F78" w14:textId="77777777" w:rsidR="008C58BF" w:rsidRDefault="008C58BF" w:rsidP="008C58BF">
      <w:pPr>
        <w:spacing w:line="360" w:lineRule="auto"/>
        <w:ind w:firstLineChars="200" w:firstLine="480"/>
        <w:rPr>
          <w:rFonts w:ascii="宋体" w:hAnsi="宋体"/>
          <w:sz w:val="24"/>
        </w:rPr>
      </w:pPr>
      <w:r>
        <w:rPr>
          <w:rFonts w:ascii="宋体" w:hAnsi="宋体" w:hint="eastAsia"/>
          <w:sz w:val="24"/>
        </w:rPr>
        <w:t>6.合同履行期限：</w:t>
      </w:r>
      <w:r w:rsidRPr="00E33117">
        <w:rPr>
          <w:rFonts w:ascii="宋体" w:hAnsi="宋体" w:hint="eastAsia"/>
          <w:sz w:val="24"/>
        </w:rPr>
        <w:t>签订采购服务合同之日起一年之内。</w:t>
      </w:r>
    </w:p>
    <w:p w14:paraId="0D151F98"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7.本项目不接受联合体投标。</w:t>
      </w:r>
    </w:p>
    <w:p w14:paraId="7E69CB41" w14:textId="77777777" w:rsidR="008C58BF" w:rsidRDefault="008C58BF" w:rsidP="008C58BF">
      <w:pPr>
        <w:pStyle w:val="2"/>
        <w:spacing w:before="0" w:after="0" w:line="360" w:lineRule="auto"/>
        <w:jc w:val="left"/>
        <w:rPr>
          <w:rFonts w:ascii="宋体" w:hAnsi="宋体" w:hint="eastAsia"/>
          <w:bCs w:val="0"/>
          <w:sz w:val="24"/>
          <w:szCs w:val="24"/>
        </w:rPr>
      </w:pPr>
      <w:bookmarkStart w:id="9" w:name="_Toc11156"/>
      <w:bookmarkStart w:id="10" w:name="_Toc28359080"/>
      <w:bookmarkStart w:id="11" w:name="_Toc35393791"/>
      <w:bookmarkStart w:id="12" w:name="_Toc28359003"/>
      <w:bookmarkStart w:id="13" w:name="_Toc4017"/>
      <w:bookmarkStart w:id="14" w:name="_Toc13688"/>
      <w:bookmarkStart w:id="15" w:name="_Toc35393622"/>
      <w:bookmarkStart w:id="16" w:name="_Toc15237"/>
      <w:r>
        <w:rPr>
          <w:rFonts w:ascii="宋体" w:hAnsi="宋体" w:hint="eastAsia"/>
          <w:bCs w:val="0"/>
          <w:sz w:val="24"/>
          <w:szCs w:val="24"/>
        </w:rPr>
        <w:t>二、申请人的资格要求：</w:t>
      </w:r>
      <w:bookmarkEnd w:id="9"/>
      <w:bookmarkEnd w:id="10"/>
      <w:bookmarkEnd w:id="11"/>
      <w:bookmarkEnd w:id="12"/>
      <w:bookmarkEnd w:id="13"/>
      <w:bookmarkEnd w:id="14"/>
      <w:bookmarkEnd w:id="15"/>
      <w:bookmarkEnd w:id="16"/>
    </w:p>
    <w:p w14:paraId="3BA76FEE"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1.满足《中华人民共和国政府采购法》第二十二条规定；</w:t>
      </w:r>
    </w:p>
    <w:p w14:paraId="217DC5EB"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2.落实政府采购政策需满足的资格要求：无</w:t>
      </w:r>
    </w:p>
    <w:p w14:paraId="711E94A5"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3.本项目特定的资格要求：无</w:t>
      </w:r>
    </w:p>
    <w:p w14:paraId="3D397AB3" w14:textId="77777777" w:rsidR="008C58BF" w:rsidRDefault="008C58BF" w:rsidP="008C58BF">
      <w:pPr>
        <w:pStyle w:val="2"/>
        <w:spacing w:before="0" w:after="0" w:line="360" w:lineRule="auto"/>
        <w:jc w:val="left"/>
        <w:rPr>
          <w:rFonts w:ascii="宋体" w:hAnsi="宋体" w:hint="eastAsia"/>
          <w:bCs w:val="0"/>
          <w:sz w:val="24"/>
          <w:szCs w:val="24"/>
        </w:rPr>
      </w:pPr>
      <w:r>
        <w:rPr>
          <w:rFonts w:ascii="宋体" w:hAnsi="宋体" w:hint="eastAsia"/>
          <w:bCs w:val="0"/>
          <w:sz w:val="24"/>
          <w:szCs w:val="24"/>
        </w:rPr>
        <w:t>三、</w:t>
      </w:r>
      <w:proofErr w:type="gramStart"/>
      <w:r>
        <w:rPr>
          <w:rFonts w:ascii="宋体" w:hAnsi="宋体" w:hint="eastAsia"/>
          <w:bCs w:val="0"/>
          <w:sz w:val="24"/>
          <w:szCs w:val="24"/>
        </w:rPr>
        <w:t>获取磋商</w:t>
      </w:r>
      <w:proofErr w:type="gramEnd"/>
      <w:r>
        <w:rPr>
          <w:rFonts w:ascii="宋体" w:hAnsi="宋体" w:hint="eastAsia"/>
          <w:bCs w:val="0"/>
          <w:sz w:val="24"/>
          <w:szCs w:val="24"/>
        </w:rPr>
        <w:t>文件</w:t>
      </w:r>
    </w:p>
    <w:p w14:paraId="6124E923" w14:textId="77777777" w:rsidR="008C58BF" w:rsidRDefault="008C58BF" w:rsidP="008C58BF">
      <w:pPr>
        <w:autoSpaceDE w:val="0"/>
        <w:autoSpaceDN w:val="0"/>
        <w:adjustRightInd w:val="0"/>
        <w:spacing w:line="360" w:lineRule="auto"/>
        <w:ind w:leftChars="114" w:left="239" w:firstLineChars="100" w:firstLine="240"/>
        <w:jc w:val="left"/>
        <w:rPr>
          <w:rFonts w:ascii="宋体" w:hAnsi="宋体" w:hint="eastAsia"/>
          <w:sz w:val="24"/>
        </w:rPr>
      </w:pPr>
      <w:r>
        <w:rPr>
          <w:rFonts w:ascii="宋体" w:hAnsi="宋体" w:hint="eastAsia"/>
          <w:sz w:val="24"/>
        </w:rPr>
        <w:t>1.时间：</w:t>
      </w:r>
      <w:r>
        <w:rPr>
          <w:rFonts w:ascii="宋体" w:hAnsi="宋体" w:hint="eastAsia"/>
          <w:sz w:val="24"/>
          <w:u w:val="single"/>
        </w:rPr>
        <w:t>202</w:t>
      </w:r>
      <w:r>
        <w:rPr>
          <w:rFonts w:ascii="宋体" w:hAnsi="宋体"/>
          <w:sz w:val="24"/>
          <w:u w:val="single"/>
        </w:rPr>
        <w:t>3</w:t>
      </w:r>
      <w:r>
        <w:rPr>
          <w:rFonts w:ascii="宋体" w:hAnsi="宋体" w:hint="eastAsia"/>
          <w:sz w:val="24"/>
        </w:rPr>
        <w:t>年</w:t>
      </w:r>
      <w:r>
        <w:rPr>
          <w:rFonts w:ascii="宋体" w:hAnsi="宋体"/>
          <w:sz w:val="24"/>
          <w:u w:val="single"/>
        </w:rPr>
        <w:t>11</w:t>
      </w:r>
      <w:r>
        <w:rPr>
          <w:rFonts w:ascii="宋体" w:hAnsi="宋体" w:hint="eastAsia"/>
          <w:sz w:val="24"/>
        </w:rPr>
        <w:t>月</w:t>
      </w:r>
      <w:r>
        <w:rPr>
          <w:rFonts w:ascii="宋体" w:hAnsi="宋体"/>
          <w:sz w:val="24"/>
          <w:u w:val="single"/>
        </w:rPr>
        <w:t>23</w:t>
      </w:r>
      <w:r>
        <w:rPr>
          <w:rFonts w:ascii="宋体" w:hAnsi="宋体" w:hint="eastAsia"/>
          <w:sz w:val="24"/>
        </w:rPr>
        <w:t>日至</w:t>
      </w:r>
      <w:r>
        <w:rPr>
          <w:rFonts w:ascii="宋体" w:hAnsi="宋体" w:hint="eastAsia"/>
          <w:sz w:val="24"/>
          <w:u w:val="single"/>
        </w:rPr>
        <w:t>202</w:t>
      </w:r>
      <w:r>
        <w:rPr>
          <w:rFonts w:ascii="宋体" w:hAnsi="宋体"/>
          <w:sz w:val="24"/>
          <w:u w:val="single"/>
        </w:rPr>
        <w:t>3</w:t>
      </w:r>
      <w:r>
        <w:rPr>
          <w:rFonts w:ascii="宋体" w:hAnsi="宋体" w:hint="eastAsia"/>
          <w:sz w:val="24"/>
        </w:rPr>
        <w:t>年</w:t>
      </w:r>
      <w:r>
        <w:rPr>
          <w:rFonts w:ascii="宋体" w:hAnsi="宋体"/>
          <w:sz w:val="24"/>
          <w:u w:val="single"/>
        </w:rPr>
        <w:t>11</w:t>
      </w:r>
      <w:r>
        <w:rPr>
          <w:rFonts w:ascii="宋体" w:hAnsi="宋体" w:hint="eastAsia"/>
          <w:sz w:val="24"/>
        </w:rPr>
        <w:t>月</w:t>
      </w:r>
      <w:r>
        <w:rPr>
          <w:rFonts w:ascii="宋体" w:hAnsi="宋体"/>
          <w:sz w:val="24"/>
          <w:u w:val="single"/>
        </w:rPr>
        <w:t>29</w:t>
      </w:r>
      <w:r>
        <w:rPr>
          <w:rFonts w:ascii="宋体" w:hAnsi="宋体" w:hint="eastAsia"/>
          <w:sz w:val="24"/>
        </w:rPr>
        <w:t>日，每天上午</w:t>
      </w:r>
      <w:r>
        <w:rPr>
          <w:rFonts w:ascii="宋体" w:hAnsi="宋体"/>
          <w:sz w:val="24"/>
          <w:u w:val="single"/>
        </w:rPr>
        <w:t>09</w:t>
      </w:r>
      <w:r>
        <w:rPr>
          <w:rFonts w:ascii="宋体" w:hAnsi="宋体" w:hint="eastAsia"/>
          <w:sz w:val="24"/>
          <w:u w:val="single"/>
        </w:rPr>
        <w:t>：</w:t>
      </w:r>
      <w:r>
        <w:rPr>
          <w:rFonts w:ascii="宋体" w:hAnsi="宋体"/>
          <w:sz w:val="24"/>
          <w:u w:val="single"/>
        </w:rPr>
        <w:t>00</w:t>
      </w:r>
      <w:r>
        <w:rPr>
          <w:rFonts w:ascii="宋体" w:hAnsi="宋体" w:hint="eastAsia"/>
          <w:sz w:val="24"/>
        </w:rPr>
        <w:t>至下午</w:t>
      </w:r>
      <w:r>
        <w:rPr>
          <w:rFonts w:ascii="宋体" w:hAnsi="宋体"/>
          <w:sz w:val="24"/>
          <w:u w:val="single"/>
        </w:rPr>
        <w:t>17</w:t>
      </w:r>
      <w:r>
        <w:rPr>
          <w:rFonts w:ascii="宋体" w:hAnsi="宋体" w:hint="eastAsia"/>
          <w:sz w:val="24"/>
          <w:u w:val="single"/>
        </w:rPr>
        <w:t>:</w:t>
      </w:r>
      <w:r>
        <w:rPr>
          <w:rFonts w:ascii="宋体" w:hAnsi="宋体"/>
          <w:sz w:val="24"/>
          <w:u w:val="single"/>
        </w:rPr>
        <w:t>00</w:t>
      </w:r>
      <w:r>
        <w:rPr>
          <w:rFonts w:ascii="宋体" w:hAnsi="宋体" w:hint="eastAsia"/>
          <w:sz w:val="24"/>
        </w:rPr>
        <w:t>（北京时间，法定节假日除外）</w:t>
      </w:r>
    </w:p>
    <w:p w14:paraId="6010C1D3"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2.地点：北京市朝阳门外大街26号朝外MEN写字中心A座2101B</w:t>
      </w:r>
    </w:p>
    <w:p w14:paraId="7DE89AE2" w14:textId="77777777" w:rsidR="008C58BF" w:rsidRDefault="008C58BF" w:rsidP="008C58BF">
      <w:pPr>
        <w:spacing w:line="360" w:lineRule="auto"/>
        <w:ind w:firstLineChars="200" w:firstLine="480"/>
        <w:rPr>
          <w:rFonts w:ascii="宋体" w:hAnsi="宋体"/>
          <w:sz w:val="24"/>
        </w:rPr>
      </w:pPr>
      <w:r>
        <w:rPr>
          <w:rFonts w:ascii="宋体" w:hAnsi="宋体" w:hint="eastAsia"/>
          <w:sz w:val="24"/>
        </w:rPr>
        <w:t>3.方式：线上发售。</w:t>
      </w:r>
    </w:p>
    <w:p w14:paraId="5F8ACB22" w14:textId="77777777" w:rsidR="008C58BF" w:rsidRDefault="008C58BF" w:rsidP="008C58BF">
      <w:pPr>
        <w:spacing w:line="360" w:lineRule="auto"/>
        <w:ind w:firstLineChars="200" w:firstLine="482"/>
        <w:rPr>
          <w:rFonts w:ascii="宋体" w:hAnsi="宋体" w:cs="宋体" w:hint="eastAsia"/>
          <w:b/>
          <w:sz w:val="24"/>
        </w:rPr>
      </w:pPr>
      <w:r>
        <w:rPr>
          <w:rFonts w:ascii="宋体" w:hAnsi="宋体" w:cs="宋体"/>
          <w:b/>
          <w:sz w:val="24"/>
        </w:rPr>
        <w:t>3.1</w:t>
      </w:r>
      <w:r>
        <w:rPr>
          <w:rFonts w:ascii="宋体" w:hAnsi="宋体" w:cs="宋体" w:hint="eastAsia"/>
          <w:b/>
          <w:sz w:val="24"/>
        </w:rPr>
        <w:t>磋商文件购买步骤：供应商在</w:t>
      </w:r>
      <w:proofErr w:type="gramStart"/>
      <w:r>
        <w:rPr>
          <w:rFonts w:ascii="宋体" w:hAnsi="宋体" w:cs="宋体" w:hint="eastAsia"/>
          <w:b/>
          <w:sz w:val="24"/>
        </w:rPr>
        <w:t>购买磋商</w:t>
      </w:r>
      <w:proofErr w:type="gramEnd"/>
      <w:r>
        <w:rPr>
          <w:rFonts w:ascii="宋体" w:hAnsi="宋体" w:cs="宋体" w:hint="eastAsia"/>
          <w:b/>
          <w:sz w:val="24"/>
        </w:rPr>
        <w:t>文件时，请供应商使用单位对公账号将文件费汇至下列账号（汇款时请注明“ JAXD2023-BJYZ-11101  文件费”），汇款单上应注明汇款用途、所购磋商文件编号。</w:t>
      </w:r>
    </w:p>
    <w:p w14:paraId="6A9FBB14" w14:textId="77777777" w:rsidR="008C58BF" w:rsidRDefault="008C58BF" w:rsidP="008C58BF">
      <w:pPr>
        <w:spacing w:line="360" w:lineRule="auto"/>
        <w:rPr>
          <w:rFonts w:ascii="宋体" w:hAnsi="宋体" w:cs="宋体" w:hint="eastAsia"/>
          <w:b/>
          <w:sz w:val="24"/>
        </w:rPr>
      </w:pPr>
      <w:r>
        <w:rPr>
          <w:rFonts w:ascii="宋体" w:hAnsi="宋体" w:hint="eastAsia"/>
          <w:sz w:val="24"/>
        </w:rPr>
        <w:t>账户名称：北京</w:t>
      </w:r>
      <w:proofErr w:type="gramStart"/>
      <w:r>
        <w:rPr>
          <w:rFonts w:ascii="宋体" w:hAnsi="宋体" w:hint="eastAsia"/>
          <w:sz w:val="24"/>
        </w:rPr>
        <w:t>建安信</w:t>
      </w:r>
      <w:proofErr w:type="gramEnd"/>
      <w:r>
        <w:rPr>
          <w:rFonts w:ascii="宋体" w:hAnsi="宋体" w:hint="eastAsia"/>
          <w:sz w:val="24"/>
        </w:rPr>
        <w:t>达招标代理有限公司</w:t>
      </w:r>
      <w:r>
        <w:rPr>
          <w:rFonts w:ascii="宋体" w:hAnsi="宋体" w:hint="eastAsia"/>
          <w:sz w:val="24"/>
        </w:rPr>
        <w:cr/>
      </w:r>
      <w:r>
        <w:rPr>
          <w:rFonts w:ascii="宋体" w:hAnsi="宋体" w:hint="eastAsia"/>
          <w:sz w:val="24"/>
        </w:rPr>
        <w:lastRenderedPageBreak/>
        <w:t>开户银行：中国民生银行股份有限公司北京朝阳门支行</w:t>
      </w:r>
      <w:r>
        <w:rPr>
          <w:rFonts w:ascii="宋体" w:hAnsi="宋体" w:hint="eastAsia"/>
          <w:sz w:val="24"/>
        </w:rPr>
        <w:cr/>
        <w:t>银行账号：632643601</w:t>
      </w:r>
    </w:p>
    <w:p w14:paraId="0CD8E568" w14:textId="77777777" w:rsidR="008C58BF" w:rsidRDefault="008C58BF" w:rsidP="008C58BF">
      <w:pPr>
        <w:spacing w:line="360" w:lineRule="auto"/>
        <w:ind w:firstLineChars="200" w:firstLine="482"/>
        <w:rPr>
          <w:rFonts w:ascii="宋体" w:hAnsi="宋体" w:cs="宋体" w:hint="eastAsia"/>
          <w:b/>
          <w:sz w:val="24"/>
        </w:rPr>
      </w:pPr>
      <w:r>
        <w:rPr>
          <w:rFonts w:ascii="宋体" w:hAnsi="宋体" w:cs="宋体"/>
          <w:b/>
          <w:sz w:val="24"/>
        </w:rPr>
        <w:t>3.2</w:t>
      </w:r>
      <w:r>
        <w:rPr>
          <w:rFonts w:ascii="宋体" w:hAnsi="宋体" w:cs="宋体" w:hint="eastAsia"/>
          <w:b/>
          <w:sz w:val="24"/>
        </w:rPr>
        <w:t>打开链接：“https://docs.qq.com/form/page/DWVVZWU9hcVpFZ2p6”填写登记报名表信息，并电话告知项目负责人，待项目负责人确认后发送文件。</w:t>
      </w:r>
    </w:p>
    <w:p w14:paraId="77E572E9"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4.售价：每套500元人民币，磋商文件售后不退。</w:t>
      </w:r>
    </w:p>
    <w:p w14:paraId="38765453" w14:textId="77777777" w:rsidR="008C58BF" w:rsidRDefault="008C58BF" w:rsidP="008C58BF">
      <w:pPr>
        <w:pStyle w:val="2"/>
        <w:spacing w:before="0" w:after="0" w:line="360" w:lineRule="auto"/>
        <w:jc w:val="left"/>
        <w:rPr>
          <w:rFonts w:ascii="宋体" w:hAnsi="宋体" w:hint="eastAsia"/>
          <w:bCs w:val="0"/>
          <w:sz w:val="24"/>
          <w:szCs w:val="24"/>
        </w:rPr>
      </w:pPr>
      <w:r>
        <w:rPr>
          <w:rFonts w:ascii="宋体" w:hAnsi="宋体" w:hint="eastAsia"/>
          <w:bCs w:val="0"/>
          <w:sz w:val="24"/>
          <w:szCs w:val="24"/>
        </w:rPr>
        <w:t>四、响应文件提交</w:t>
      </w:r>
    </w:p>
    <w:p w14:paraId="2E8DBB69"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1.截止时间：</w:t>
      </w:r>
      <w:r>
        <w:rPr>
          <w:rFonts w:ascii="宋体" w:hAnsi="宋体" w:hint="eastAsia"/>
          <w:sz w:val="24"/>
          <w:u w:val="single"/>
        </w:rPr>
        <w:t>2023</w:t>
      </w:r>
      <w:r>
        <w:rPr>
          <w:rFonts w:ascii="宋体" w:hAnsi="宋体" w:hint="eastAsia"/>
          <w:sz w:val="24"/>
        </w:rPr>
        <w:t>年</w:t>
      </w:r>
      <w:r>
        <w:rPr>
          <w:rFonts w:ascii="宋体" w:hAnsi="宋体" w:hint="eastAsia"/>
          <w:sz w:val="24"/>
          <w:u w:val="single"/>
        </w:rPr>
        <w:t>1</w:t>
      </w:r>
      <w:r>
        <w:rPr>
          <w:rFonts w:ascii="宋体" w:hAnsi="宋体"/>
          <w:sz w:val="24"/>
          <w:u w:val="single"/>
        </w:rPr>
        <w:t>2</w:t>
      </w:r>
      <w:r>
        <w:rPr>
          <w:rFonts w:ascii="宋体" w:hAnsi="宋体" w:hint="eastAsia"/>
          <w:sz w:val="24"/>
        </w:rPr>
        <w:t>月</w:t>
      </w:r>
      <w:r>
        <w:rPr>
          <w:rFonts w:ascii="宋体" w:hAnsi="宋体"/>
          <w:sz w:val="24"/>
          <w:u w:val="single"/>
        </w:rPr>
        <w:t>04</w:t>
      </w:r>
      <w:r>
        <w:rPr>
          <w:rFonts w:ascii="宋体" w:hAnsi="宋体" w:hint="eastAsia"/>
          <w:sz w:val="24"/>
        </w:rPr>
        <w:t>日</w:t>
      </w:r>
      <w:r>
        <w:rPr>
          <w:rFonts w:ascii="宋体" w:hAnsi="宋体"/>
          <w:sz w:val="24"/>
          <w:u w:val="single"/>
        </w:rPr>
        <w:t>1</w:t>
      </w:r>
      <w:r>
        <w:rPr>
          <w:rFonts w:ascii="宋体" w:hAnsi="宋体" w:hint="eastAsia"/>
          <w:sz w:val="24"/>
          <w:u w:val="single"/>
        </w:rPr>
        <w:t>4</w:t>
      </w:r>
      <w:r>
        <w:rPr>
          <w:rFonts w:ascii="宋体" w:hAnsi="宋体" w:hint="eastAsia"/>
          <w:sz w:val="24"/>
        </w:rPr>
        <w:t>点</w:t>
      </w:r>
      <w:r>
        <w:rPr>
          <w:rFonts w:ascii="宋体" w:hAnsi="宋体"/>
          <w:sz w:val="24"/>
          <w:u w:val="single"/>
        </w:rPr>
        <w:t>00</w:t>
      </w:r>
      <w:r>
        <w:rPr>
          <w:rFonts w:ascii="宋体" w:hAnsi="宋体" w:hint="eastAsia"/>
          <w:sz w:val="24"/>
        </w:rPr>
        <w:t>分（北京时间）</w:t>
      </w:r>
    </w:p>
    <w:p w14:paraId="0E5B7B05"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2.地点：北京市朝阳门外大街26号朝外MEN写字中心A座2101B</w:t>
      </w:r>
    </w:p>
    <w:p w14:paraId="668B3A6B" w14:textId="77777777" w:rsidR="008C58BF" w:rsidRDefault="008C58BF" w:rsidP="008C58BF">
      <w:pPr>
        <w:pStyle w:val="2"/>
        <w:spacing w:before="0" w:after="0" w:line="360" w:lineRule="auto"/>
        <w:jc w:val="left"/>
        <w:rPr>
          <w:rFonts w:ascii="宋体" w:hAnsi="宋体" w:hint="eastAsia"/>
          <w:bCs w:val="0"/>
          <w:sz w:val="24"/>
          <w:szCs w:val="24"/>
        </w:rPr>
      </w:pPr>
      <w:r>
        <w:rPr>
          <w:rFonts w:ascii="宋体" w:hAnsi="宋体" w:hint="eastAsia"/>
          <w:bCs w:val="0"/>
          <w:sz w:val="24"/>
          <w:szCs w:val="24"/>
        </w:rPr>
        <w:t>五、开启</w:t>
      </w:r>
    </w:p>
    <w:p w14:paraId="064CFF47"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1.开启时间：</w:t>
      </w:r>
      <w:r>
        <w:rPr>
          <w:rFonts w:ascii="宋体" w:hAnsi="宋体" w:hint="eastAsia"/>
          <w:sz w:val="24"/>
          <w:u w:val="single"/>
        </w:rPr>
        <w:t>2023</w:t>
      </w:r>
      <w:r>
        <w:rPr>
          <w:rFonts w:ascii="宋体" w:hAnsi="宋体" w:hint="eastAsia"/>
          <w:sz w:val="24"/>
        </w:rPr>
        <w:t>年</w:t>
      </w:r>
      <w:r>
        <w:rPr>
          <w:rFonts w:ascii="宋体" w:hAnsi="宋体" w:hint="eastAsia"/>
          <w:sz w:val="24"/>
          <w:u w:val="single"/>
        </w:rPr>
        <w:t>1</w:t>
      </w:r>
      <w:r>
        <w:rPr>
          <w:rFonts w:ascii="宋体" w:hAnsi="宋体"/>
          <w:sz w:val="24"/>
          <w:u w:val="single"/>
        </w:rPr>
        <w:t>2</w:t>
      </w:r>
      <w:r>
        <w:rPr>
          <w:rFonts w:ascii="宋体" w:hAnsi="宋体" w:hint="eastAsia"/>
          <w:sz w:val="24"/>
        </w:rPr>
        <w:t>月</w:t>
      </w:r>
      <w:r>
        <w:rPr>
          <w:rFonts w:ascii="宋体" w:hAnsi="宋体"/>
          <w:sz w:val="24"/>
          <w:u w:val="single"/>
        </w:rPr>
        <w:t>04</w:t>
      </w:r>
      <w:r>
        <w:rPr>
          <w:rFonts w:ascii="宋体" w:hAnsi="宋体" w:hint="eastAsia"/>
          <w:sz w:val="24"/>
        </w:rPr>
        <w:t>日</w:t>
      </w:r>
      <w:r>
        <w:rPr>
          <w:rFonts w:ascii="宋体" w:hAnsi="宋体"/>
          <w:sz w:val="24"/>
          <w:u w:val="single"/>
        </w:rPr>
        <w:t>1</w:t>
      </w:r>
      <w:r>
        <w:rPr>
          <w:rFonts w:ascii="宋体" w:hAnsi="宋体" w:hint="eastAsia"/>
          <w:sz w:val="24"/>
          <w:u w:val="single"/>
        </w:rPr>
        <w:t>4</w:t>
      </w:r>
      <w:r>
        <w:rPr>
          <w:rFonts w:ascii="宋体" w:hAnsi="宋体" w:hint="eastAsia"/>
          <w:sz w:val="24"/>
        </w:rPr>
        <w:t>点</w:t>
      </w:r>
      <w:r>
        <w:rPr>
          <w:rFonts w:ascii="宋体" w:hAnsi="宋体"/>
          <w:sz w:val="24"/>
          <w:u w:val="single"/>
        </w:rPr>
        <w:t>00</w:t>
      </w:r>
      <w:r>
        <w:rPr>
          <w:rFonts w:ascii="宋体" w:hAnsi="宋体" w:hint="eastAsia"/>
          <w:sz w:val="24"/>
        </w:rPr>
        <w:t>分（北京时间）</w:t>
      </w:r>
    </w:p>
    <w:p w14:paraId="52EA098E"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2.地点：北京市朝阳门外大街26号朝外MEN写字中心A座2101B</w:t>
      </w:r>
    </w:p>
    <w:p w14:paraId="777D605A" w14:textId="77777777" w:rsidR="008C58BF" w:rsidRDefault="008C58BF" w:rsidP="008C58BF">
      <w:pPr>
        <w:pStyle w:val="2"/>
        <w:spacing w:before="0" w:after="0" w:line="360" w:lineRule="auto"/>
        <w:jc w:val="left"/>
        <w:rPr>
          <w:rFonts w:ascii="宋体" w:hAnsi="宋体" w:hint="eastAsia"/>
          <w:bCs w:val="0"/>
          <w:sz w:val="24"/>
          <w:szCs w:val="24"/>
        </w:rPr>
      </w:pPr>
      <w:r>
        <w:rPr>
          <w:rFonts w:ascii="宋体" w:hAnsi="宋体" w:hint="eastAsia"/>
          <w:bCs w:val="0"/>
          <w:sz w:val="24"/>
          <w:szCs w:val="24"/>
        </w:rPr>
        <w:t>六、公告期限</w:t>
      </w:r>
    </w:p>
    <w:p w14:paraId="1FE65FBF"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自本公告发布之日起3个工作日。</w:t>
      </w:r>
    </w:p>
    <w:p w14:paraId="63F3F063" w14:textId="77777777" w:rsidR="008C58BF" w:rsidRDefault="008C58BF" w:rsidP="008C58BF">
      <w:pPr>
        <w:pStyle w:val="2"/>
        <w:spacing w:before="0" w:after="0" w:line="360" w:lineRule="auto"/>
        <w:jc w:val="left"/>
        <w:rPr>
          <w:rFonts w:ascii="宋体" w:hAnsi="宋体" w:hint="eastAsia"/>
          <w:bCs w:val="0"/>
          <w:sz w:val="24"/>
          <w:szCs w:val="24"/>
        </w:rPr>
      </w:pPr>
      <w:r>
        <w:rPr>
          <w:rFonts w:ascii="宋体" w:hAnsi="宋体" w:hint="eastAsia"/>
          <w:bCs w:val="0"/>
          <w:sz w:val="24"/>
          <w:szCs w:val="24"/>
        </w:rPr>
        <w:t>七、其他补充事宜</w:t>
      </w:r>
    </w:p>
    <w:p w14:paraId="2059E32E"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1.</w:t>
      </w:r>
      <w:r>
        <w:rPr>
          <w:rFonts w:ascii="宋体" w:hAnsi="宋体" w:cs="仿宋" w:hint="eastAsia"/>
          <w:kern w:val="0"/>
          <w:sz w:val="24"/>
        </w:rPr>
        <w:t>采购项目需要落实的政府采购政策：</w:t>
      </w:r>
    </w:p>
    <w:p w14:paraId="336D0DB0"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（1）政府采购促进中小企业发展</w:t>
      </w:r>
    </w:p>
    <w:p w14:paraId="79B2F8B1"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（2）政府采购支持监狱企业发展</w:t>
      </w:r>
    </w:p>
    <w:p w14:paraId="61FBA3BF"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（3）政府采购促进残疾人就业</w:t>
      </w:r>
    </w:p>
    <w:p w14:paraId="0DC5C390" w14:textId="77777777" w:rsidR="008C58BF" w:rsidRDefault="008C58BF" w:rsidP="008C58BF">
      <w:pPr>
        <w:spacing w:line="360" w:lineRule="auto"/>
        <w:ind w:firstLineChars="200" w:firstLine="480"/>
        <w:rPr>
          <w:rFonts w:ascii="宋体" w:hAnsi="宋体" w:hint="eastAsia"/>
          <w:sz w:val="24"/>
        </w:rPr>
      </w:pPr>
      <w:r>
        <w:rPr>
          <w:rFonts w:ascii="宋体" w:hAnsi="宋体" w:hint="eastAsia"/>
          <w:sz w:val="24"/>
        </w:rPr>
        <w:t>（4）政府采购信用担保</w:t>
      </w:r>
    </w:p>
    <w:p w14:paraId="76EC1160" w14:textId="77777777" w:rsidR="008C58BF" w:rsidRDefault="008C58BF" w:rsidP="008C58BF">
      <w:pPr>
        <w:autoSpaceDE w:val="0"/>
        <w:autoSpaceDN w:val="0"/>
        <w:adjustRightInd w:val="0"/>
        <w:spacing w:line="360" w:lineRule="auto"/>
        <w:ind w:firstLineChars="200" w:firstLine="480"/>
        <w:rPr>
          <w:rFonts w:ascii="宋体" w:hAnsi="宋体" w:cs="仿宋" w:hint="eastAsia"/>
          <w:kern w:val="0"/>
          <w:sz w:val="24"/>
        </w:rPr>
      </w:pPr>
      <w:r>
        <w:rPr>
          <w:rFonts w:ascii="宋体" w:hAnsi="宋体" w:cs="仿宋"/>
          <w:kern w:val="0"/>
          <w:sz w:val="24"/>
        </w:rPr>
        <w:t>2</w:t>
      </w:r>
      <w:r>
        <w:rPr>
          <w:rFonts w:ascii="宋体" w:hAnsi="宋体" w:cs="仿宋" w:hint="eastAsia"/>
          <w:kern w:val="0"/>
          <w:sz w:val="24"/>
        </w:rPr>
        <w:t>.中小微企业、监狱企业、残疾人福利性单位的文件依据：</w:t>
      </w:r>
    </w:p>
    <w:p w14:paraId="59637434" w14:textId="77777777" w:rsidR="008C58BF" w:rsidRDefault="008C58BF" w:rsidP="008C58BF">
      <w:pPr>
        <w:autoSpaceDE w:val="0"/>
        <w:autoSpaceDN w:val="0"/>
        <w:adjustRightInd w:val="0"/>
        <w:spacing w:line="360" w:lineRule="auto"/>
        <w:ind w:firstLineChars="200" w:firstLine="480"/>
        <w:rPr>
          <w:rFonts w:ascii="宋体" w:hAnsi="宋体" w:cs="仿宋" w:hint="eastAsia"/>
          <w:kern w:val="0"/>
          <w:sz w:val="24"/>
        </w:rPr>
      </w:pPr>
      <w:r>
        <w:rPr>
          <w:rFonts w:ascii="宋体" w:hAnsi="宋体" w:cs="仿宋" w:hint="eastAsia"/>
          <w:kern w:val="0"/>
          <w:sz w:val="24"/>
        </w:rPr>
        <w:t>（</w:t>
      </w:r>
      <w:r>
        <w:rPr>
          <w:rFonts w:ascii="宋体" w:hAnsi="宋体" w:cs="TimesNewRomanPSMT" w:hint="eastAsia"/>
          <w:kern w:val="0"/>
          <w:sz w:val="24"/>
        </w:rPr>
        <w:t>1</w:t>
      </w:r>
      <w:r>
        <w:rPr>
          <w:rFonts w:ascii="宋体" w:hAnsi="宋体" w:cs="仿宋" w:hint="eastAsia"/>
          <w:kern w:val="0"/>
          <w:sz w:val="24"/>
        </w:rPr>
        <w:t>）关于印发《政府采购促进中小企业发展管理办法》的通知（财库〔</w:t>
      </w:r>
      <w:r>
        <w:rPr>
          <w:rFonts w:ascii="宋体" w:hAnsi="宋体" w:cs="TimesNewRomanPSMT" w:hint="eastAsia"/>
          <w:kern w:val="0"/>
          <w:sz w:val="24"/>
        </w:rPr>
        <w:t>2020</w:t>
      </w:r>
      <w:r>
        <w:rPr>
          <w:rFonts w:ascii="宋体" w:hAnsi="宋体" w:cs="仿宋" w:hint="eastAsia"/>
          <w:kern w:val="0"/>
          <w:sz w:val="24"/>
        </w:rPr>
        <w:t>〕</w:t>
      </w:r>
      <w:r>
        <w:rPr>
          <w:rFonts w:ascii="宋体" w:hAnsi="宋体" w:cs="TimesNewRomanPSMT" w:hint="eastAsia"/>
          <w:kern w:val="0"/>
          <w:sz w:val="24"/>
        </w:rPr>
        <w:t xml:space="preserve">46 </w:t>
      </w:r>
      <w:r>
        <w:rPr>
          <w:rFonts w:ascii="宋体" w:hAnsi="宋体" w:cs="仿宋" w:hint="eastAsia"/>
          <w:kern w:val="0"/>
          <w:sz w:val="24"/>
        </w:rPr>
        <w:t>号）、《关于印发中小企业划型标准规定的通知》（工信部联企业〔</w:t>
      </w:r>
      <w:r>
        <w:rPr>
          <w:rFonts w:ascii="宋体" w:hAnsi="宋体" w:cs="TimesNewRomanPSMT" w:hint="eastAsia"/>
          <w:kern w:val="0"/>
          <w:sz w:val="24"/>
        </w:rPr>
        <w:t>2011</w:t>
      </w:r>
      <w:r>
        <w:rPr>
          <w:rFonts w:ascii="宋体" w:hAnsi="宋体" w:cs="仿宋" w:hint="eastAsia"/>
          <w:kern w:val="0"/>
          <w:sz w:val="24"/>
        </w:rPr>
        <w:t>〕</w:t>
      </w:r>
      <w:r>
        <w:rPr>
          <w:rFonts w:ascii="宋体" w:hAnsi="宋体" w:cs="TimesNewRomanPSMT" w:hint="eastAsia"/>
          <w:kern w:val="0"/>
          <w:sz w:val="24"/>
        </w:rPr>
        <w:t xml:space="preserve">300 </w:t>
      </w:r>
      <w:r>
        <w:rPr>
          <w:rFonts w:ascii="宋体" w:hAnsi="宋体" w:cs="仿宋" w:hint="eastAsia"/>
          <w:kern w:val="0"/>
          <w:sz w:val="24"/>
        </w:rPr>
        <w:t>号）；</w:t>
      </w:r>
    </w:p>
    <w:p w14:paraId="576DD11F" w14:textId="77777777" w:rsidR="008C58BF" w:rsidRDefault="008C58BF" w:rsidP="008C58BF">
      <w:pPr>
        <w:autoSpaceDE w:val="0"/>
        <w:autoSpaceDN w:val="0"/>
        <w:adjustRightInd w:val="0"/>
        <w:spacing w:line="360" w:lineRule="auto"/>
        <w:ind w:firstLineChars="200" w:firstLine="480"/>
        <w:rPr>
          <w:rFonts w:ascii="宋体" w:hAnsi="宋体" w:cs="仿宋" w:hint="eastAsia"/>
          <w:kern w:val="0"/>
          <w:sz w:val="24"/>
        </w:rPr>
      </w:pPr>
      <w:r>
        <w:rPr>
          <w:rFonts w:ascii="宋体" w:hAnsi="宋体" w:cs="仿宋" w:hint="eastAsia"/>
          <w:kern w:val="0"/>
          <w:sz w:val="24"/>
        </w:rPr>
        <w:t>（</w:t>
      </w:r>
      <w:r>
        <w:rPr>
          <w:rFonts w:ascii="宋体" w:hAnsi="宋体" w:cs="TimesNewRomanPSMT" w:hint="eastAsia"/>
          <w:kern w:val="0"/>
          <w:sz w:val="24"/>
        </w:rPr>
        <w:t>2</w:t>
      </w:r>
      <w:r>
        <w:rPr>
          <w:rFonts w:ascii="宋体" w:hAnsi="宋体" w:cs="仿宋" w:hint="eastAsia"/>
          <w:kern w:val="0"/>
          <w:sz w:val="24"/>
        </w:rPr>
        <w:t>）关于政府采购支持监狱企业发展有关问题的通知（财库〔</w:t>
      </w:r>
      <w:r>
        <w:rPr>
          <w:rFonts w:ascii="宋体" w:hAnsi="宋体" w:cs="TimesNewRomanPSMT" w:hint="eastAsia"/>
          <w:kern w:val="0"/>
          <w:sz w:val="24"/>
        </w:rPr>
        <w:t>2014</w:t>
      </w:r>
      <w:r>
        <w:rPr>
          <w:rFonts w:ascii="宋体" w:hAnsi="宋体" w:cs="仿宋" w:hint="eastAsia"/>
          <w:kern w:val="0"/>
          <w:sz w:val="24"/>
        </w:rPr>
        <w:t>〕</w:t>
      </w:r>
      <w:r>
        <w:rPr>
          <w:rFonts w:ascii="宋体" w:hAnsi="宋体" w:cs="TimesNewRomanPSMT" w:hint="eastAsia"/>
          <w:kern w:val="0"/>
          <w:sz w:val="24"/>
        </w:rPr>
        <w:t xml:space="preserve">68 </w:t>
      </w:r>
      <w:r>
        <w:rPr>
          <w:rFonts w:ascii="宋体" w:hAnsi="宋体" w:cs="仿宋" w:hint="eastAsia"/>
          <w:kern w:val="0"/>
          <w:sz w:val="24"/>
        </w:rPr>
        <w:t>号）；</w:t>
      </w:r>
    </w:p>
    <w:p w14:paraId="2AFC711F" w14:textId="77777777" w:rsidR="008C58BF" w:rsidRDefault="008C58BF" w:rsidP="008C58BF">
      <w:pPr>
        <w:autoSpaceDE w:val="0"/>
        <w:autoSpaceDN w:val="0"/>
        <w:adjustRightInd w:val="0"/>
        <w:spacing w:line="360" w:lineRule="auto"/>
        <w:ind w:firstLineChars="200" w:firstLine="480"/>
        <w:rPr>
          <w:rFonts w:ascii="宋体" w:hAnsi="宋体" w:cs="仿宋" w:hint="eastAsia"/>
          <w:kern w:val="0"/>
          <w:sz w:val="24"/>
        </w:rPr>
      </w:pPr>
      <w:r>
        <w:rPr>
          <w:rFonts w:ascii="宋体" w:hAnsi="宋体" w:cs="仿宋" w:hint="eastAsia"/>
          <w:kern w:val="0"/>
          <w:sz w:val="24"/>
        </w:rPr>
        <w:t>（</w:t>
      </w:r>
      <w:r>
        <w:rPr>
          <w:rFonts w:ascii="宋体" w:hAnsi="宋体" w:cs="TimesNewRomanPSMT" w:hint="eastAsia"/>
          <w:kern w:val="0"/>
          <w:sz w:val="24"/>
        </w:rPr>
        <w:t>3</w:t>
      </w:r>
      <w:r>
        <w:rPr>
          <w:rFonts w:ascii="宋体" w:hAnsi="宋体" w:cs="仿宋" w:hint="eastAsia"/>
          <w:kern w:val="0"/>
          <w:sz w:val="24"/>
        </w:rPr>
        <w:t>）关于促进残疾人就业政府采购政策的通知（财库〔</w:t>
      </w:r>
      <w:r>
        <w:rPr>
          <w:rFonts w:ascii="宋体" w:hAnsi="宋体" w:cs="TimesNewRomanPSMT" w:hint="eastAsia"/>
          <w:kern w:val="0"/>
          <w:sz w:val="24"/>
        </w:rPr>
        <w:t>2017</w:t>
      </w:r>
      <w:r>
        <w:rPr>
          <w:rFonts w:ascii="宋体" w:hAnsi="宋体" w:cs="仿宋" w:hint="eastAsia"/>
          <w:kern w:val="0"/>
          <w:sz w:val="24"/>
        </w:rPr>
        <w:t>〕</w:t>
      </w:r>
      <w:r>
        <w:rPr>
          <w:rFonts w:ascii="宋体" w:hAnsi="宋体" w:cs="TimesNewRomanPSMT" w:hint="eastAsia"/>
          <w:kern w:val="0"/>
          <w:sz w:val="24"/>
        </w:rPr>
        <w:t xml:space="preserve">141 </w:t>
      </w:r>
      <w:r>
        <w:rPr>
          <w:rFonts w:ascii="宋体" w:hAnsi="宋体" w:cs="仿宋" w:hint="eastAsia"/>
          <w:kern w:val="0"/>
          <w:sz w:val="24"/>
        </w:rPr>
        <w:t>号）。</w:t>
      </w:r>
    </w:p>
    <w:p w14:paraId="318C8A74" w14:textId="77777777" w:rsidR="008C58BF" w:rsidRDefault="008C58BF" w:rsidP="008C58BF">
      <w:pPr>
        <w:pStyle w:val="2"/>
        <w:spacing w:before="0" w:after="0" w:line="360" w:lineRule="auto"/>
        <w:jc w:val="both"/>
        <w:rPr>
          <w:rFonts w:ascii="宋体" w:hAnsi="宋体" w:hint="eastAsia"/>
          <w:bCs w:val="0"/>
          <w:sz w:val="24"/>
          <w:szCs w:val="24"/>
        </w:rPr>
      </w:pPr>
      <w:r>
        <w:rPr>
          <w:rFonts w:ascii="宋体" w:hAnsi="宋体" w:hint="eastAsia"/>
          <w:bCs w:val="0"/>
          <w:sz w:val="24"/>
          <w:szCs w:val="24"/>
        </w:rPr>
        <w:t>八、凡对本次采购提出询问，请按以下方式联系</w:t>
      </w:r>
    </w:p>
    <w:p w14:paraId="77A855F6" w14:textId="77777777" w:rsidR="008C58BF" w:rsidRDefault="008C58BF" w:rsidP="008C58BF">
      <w:pPr>
        <w:spacing w:line="360" w:lineRule="auto"/>
        <w:ind w:firstLineChars="200" w:firstLine="480"/>
        <w:rPr>
          <w:rFonts w:ascii="宋体" w:hAnsi="宋体" w:cs="仿宋" w:hint="eastAsia"/>
          <w:kern w:val="0"/>
          <w:sz w:val="24"/>
        </w:rPr>
      </w:pPr>
      <w:r>
        <w:rPr>
          <w:rFonts w:ascii="宋体" w:hAnsi="宋体" w:cs="仿宋" w:hint="eastAsia"/>
          <w:kern w:val="0"/>
          <w:sz w:val="24"/>
        </w:rPr>
        <w:t>1.采购人信息</w:t>
      </w:r>
    </w:p>
    <w:p w14:paraId="0FF6A5B2" w14:textId="77777777" w:rsidR="008C58BF" w:rsidRDefault="008C58BF" w:rsidP="008C58BF">
      <w:pPr>
        <w:spacing w:line="360" w:lineRule="auto"/>
        <w:ind w:firstLineChars="300" w:firstLine="720"/>
        <w:rPr>
          <w:rFonts w:ascii="宋体" w:hAnsi="宋体" w:cs="仿宋" w:hint="eastAsia"/>
          <w:kern w:val="0"/>
          <w:sz w:val="24"/>
        </w:rPr>
      </w:pPr>
      <w:r>
        <w:rPr>
          <w:rFonts w:ascii="宋体" w:hAnsi="宋体" w:cs="仿宋" w:hint="eastAsia"/>
          <w:kern w:val="0"/>
          <w:sz w:val="24"/>
        </w:rPr>
        <w:t>名称：</w:t>
      </w:r>
      <w:r>
        <w:rPr>
          <w:rFonts w:ascii="宋体" w:hAnsi="宋体" w:cs="宋体" w:hint="eastAsia"/>
          <w:color w:val="000000"/>
          <w:sz w:val="24"/>
        </w:rPr>
        <w:t>海关总署国际检验检疫标准与技术法规研究中心</w:t>
      </w:r>
    </w:p>
    <w:p w14:paraId="043F63BA" w14:textId="77777777" w:rsidR="008C58BF" w:rsidRDefault="008C58BF" w:rsidP="008C58BF">
      <w:pPr>
        <w:spacing w:line="360" w:lineRule="auto"/>
        <w:ind w:firstLineChars="300" w:firstLine="720"/>
        <w:rPr>
          <w:rFonts w:ascii="宋体" w:hAnsi="宋体" w:cs="仿宋" w:hint="eastAsia"/>
          <w:kern w:val="0"/>
          <w:sz w:val="24"/>
        </w:rPr>
      </w:pPr>
      <w:r>
        <w:rPr>
          <w:rFonts w:ascii="宋体" w:hAnsi="宋体" w:cs="仿宋" w:hint="eastAsia"/>
          <w:kern w:val="0"/>
          <w:sz w:val="24"/>
        </w:rPr>
        <w:t>地址：</w:t>
      </w:r>
      <w:r>
        <w:rPr>
          <w:rFonts w:ascii="宋体" w:hAnsi="宋体" w:cs="宋体" w:hint="eastAsia"/>
          <w:color w:val="000000"/>
          <w:sz w:val="24"/>
        </w:rPr>
        <w:t xml:space="preserve">北京市东城区和平里东街20号院3号楼 </w:t>
      </w:r>
      <w:r>
        <w:rPr>
          <w:rFonts w:ascii="宋体" w:hAnsi="宋体" w:cs="仿宋" w:hint="eastAsia"/>
          <w:kern w:val="0"/>
          <w:sz w:val="24"/>
        </w:rPr>
        <w:t xml:space="preserve"> </w:t>
      </w:r>
    </w:p>
    <w:p w14:paraId="0EE183AE" w14:textId="77777777" w:rsidR="008C58BF" w:rsidRDefault="008C58BF" w:rsidP="008C58BF">
      <w:pPr>
        <w:spacing w:line="360" w:lineRule="auto"/>
        <w:ind w:firstLineChars="300" w:firstLine="720"/>
        <w:rPr>
          <w:rFonts w:ascii="宋体" w:hAnsi="宋体" w:cs="仿宋"/>
          <w:kern w:val="0"/>
          <w:sz w:val="24"/>
        </w:rPr>
      </w:pPr>
      <w:r>
        <w:rPr>
          <w:rFonts w:ascii="宋体" w:hAnsi="宋体" w:cs="仿宋" w:hint="eastAsia"/>
          <w:kern w:val="0"/>
          <w:sz w:val="24"/>
        </w:rPr>
        <w:lastRenderedPageBreak/>
        <w:t>联系方式：</w:t>
      </w:r>
      <w:r w:rsidRPr="006970B4">
        <w:rPr>
          <w:rFonts w:ascii="宋体" w:hAnsi="宋体" w:cs="仿宋" w:hint="eastAsia"/>
          <w:kern w:val="0"/>
          <w:sz w:val="24"/>
        </w:rPr>
        <w:t>王老师 010-57954615</w:t>
      </w:r>
    </w:p>
    <w:p w14:paraId="7C856B05" w14:textId="77777777" w:rsidR="008C58BF" w:rsidRDefault="008C58BF" w:rsidP="008C58BF">
      <w:pPr>
        <w:spacing w:line="360" w:lineRule="auto"/>
        <w:ind w:firstLineChars="200" w:firstLine="480"/>
        <w:rPr>
          <w:rFonts w:ascii="宋体" w:hAnsi="宋体" w:cs="仿宋" w:hint="eastAsia"/>
          <w:kern w:val="0"/>
          <w:sz w:val="24"/>
        </w:rPr>
      </w:pPr>
      <w:r>
        <w:rPr>
          <w:rFonts w:ascii="宋体" w:hAnsi="宋体" w:cs="仿宋" w:hint="eastAsia"/>
          <w:kern w:val="0"/>
          <w:sz w:val="24"/>
        </w:rPr>
        <w:t>2.采购代理机构信息</w:t>
      </w:r>
    </w:p>
    <w:p w14:paraId="2567A397" w14:textId="77777777" w:rsidR="008C58BF" w:rsidRDefault="008C58BF" w:rsidP="008C58BF">
      <w:pPr>
        <w:spacing w:line="360" w:lineRule="auto"/>
        <w:ind w:firstLineChars="300" w:firstLine="720"/>
        <w:rPr>
          <w:rFonts w:ascii="宋体" w:hAnsi="宋体" w:cs="仿宋" w:hint="eastAsia"/>
          <w:kern w:val="0"/>
          <w:sz w:val="24"/>
        </w:rPr>
      </w:pPr>
      <w:r>
        <w:rPr>
          <w:rFonts w:ascii="宋体" w:hAnsi="宋体" w:cs="仿宋" w:hint="eastAsia"/>
          <w:kern w:val="0"/>
          <w:sz w:val="24"/>
        </w:rPr>
        <w:t>名称：北京</w:t>
      </w:r>
      <w:proofErr w:type="gramStart"/>
      <w:r>
        <w:rPr>
          <w:rFonts w:ascii="宋体" w:hAnsi="宋体" w:cs="仿宋" w:hint="eastAsia"/>
          <w:kern w:val="0"/>
          <w:sz w:val="24"/>
        </w:rPr>
        <w:t>建安信</w:t>
      </w:r>
      <w:proofErr w:type="gramEnd"/>
      <w:r>
        <w:rPr>
          <w:rFonts w:ascii="宋体" w:hAnsi="宋体" w:cs="仿宋" w:hint="eastAsia"/>
          <w:kern w:val="0"/>
          <w:sz w:val="24"/>
        </w:rPr>
        <w:t>达招标代理有限公司</w:t>
      </w:r>
    </w:p>
    <w:p w14:paraId="13FBAC9A" w14:textId="77777777" w:rsidR="008C58BF" w:rsidRDefault="008C58BF" w:rsidP="008C58BF">
      <w:pPr>
        <w:spacing w:line="360" w:lineRule="auto"/>
        <w:ind w:firstLineChars="300" w:firstLine="720"/>
        <w:rPr>
          <w:rFonts w:ascii="宋体" w:hAnsi="宋体" w:cs="仿宋" w:hint="eastAsia"/>
          <w:kern w:val="0"/>
          <w:sz w:val="24"/>
        </w:rPr>
      </w:pPr>
      <w:r>
        <w:rPr>
          <w:rFonts w:ascii="宋体" w:hAnsi="宋体" w:cs="仿宋" w:hint="eastAsia"/>
          <w:kern w:val="0"/>
          <w:sz w:val="24"/>
        </w:rPr>
        <w:t>地址：北京市朝阳门外大街26号朝外MEN写字中心A座2101B</w:t>
      </w:r>
    </w:p>
    <w:p w14:paraId="39195421" w14:textId="77777777" w:rsidR="008C58BF" w:rsidRDefault="008C58BF" w:rsidP="008C58BF">
      <w:pPr>
        <w:spacing w:line="360" w:lineRule="auto"/>
        <w:ind w:firstLineChars="300" w:firstLine="720"/>
        <w:rPr>
          <w:rFonts w:ascii="宋体" w:hAnsi="宋体" w:cs="仿宋" w:hint="eastAsia"/>
          <w:kern w:val="0"/>
          <w:sz w:val="24"/>
        </w:rPr>
      </w:pPr>
      <w:r>
        <w:rPr>
          <w:rFonts w:ascii="宋体" w:hAnsi="宋体" w:cs="仿宋" w:hint="eastAsia"/>
          <w:kern w:val="0"/>
          <w:sz w:val="24"/>
        </w:rPr>
        <w:t>联系方式：010-85188519</w:t>
      </w:r>
    </w:p>
    <w:p w14:paraId="1BBD5B12" w14:textId="77777777" w:rsidR="008C58BF" w:rsidRDefault="008C58BF" w:rsidP="008C58BF">
      <w:pPr>
        <w:spacing w:line="360" w:lineRule="auto"/>
        <w:ind w:firstLineChars="200" w:firstLine="480"/>
        <w:rPr>
          <w:rFonts w:ascii="宋体" w:hAnsi="宋体" w:cs="仿宋" w:hint="eastAsia"/>
          <w:kern w:val="0"/>
          <w:sz w:val="24"/>
        </w:rPr>
      </w:pPr>
      <w:r>
        <w:rPr>
          <w:rFonts w:ascii="宋体" w:hAnsi="宋体" w:cs="仿宋" w:hint="eastAsia"/>
          <w:kern w:val="0"/>
          <w:sz w:val="24"/>
        </w:rPr>
        <w:t>3.项目联系方式</w:t>
      </w:r>
    </w:p>
    <w:p w14:paraId="4A5B764A" w14:textId="77777777" w:rsidR="008C58BF" w:rsidRDefault="008C58BF" w:rsidP="008C58BF">
      <w:pPr>
        <w:spacing w:line="360" w:lineRule="auto"/>
        <w:ind w:firstLineChars="200" w:firstLine="480"/>
        <w:rPr>
          <w:rFonts w:ascii="宋体" w:hAnsi="宋体" w:cs="仿宋" w:hint="eastAsia"/>
          <w:kern w:val="0"/>
          <w:sz w:val="24"/>
        </w:rPr>
      </w:pPr>
      <w:r>
        <w:rPr>
          <w:rFonts w:ascii="宋体" w:hAnsi="宋体" w:cs="仿宋" w:hint="eastAsia"/>
          <w:kern w:val="0"/>
          <w:sz w:val="24"/>
        </w:rPr>
        <w:t xml:space="preserve">  项目联系人：李巨、赵锦涛、郭子业、贾慧岩、白工</w:t>
      </w:r>
    </w:p>
    <w:p w14:paraId="31D5C9ED" w14:textId="77777777" w:rsidR="008C58BF" w:rsidRDefault="008C58BF" w:rsidP="008C58BF">
      <w:pPr>
        <w:spacing w:line="360" w:lineRule="auto"/>
        <w:ind w:firstLineChars="200" w:firstLine="480"/>
        <w:rPr>
          <w:rFonts w:ascii="宋体" w:hAnsi="宋体" w:cs="仿宋"/>
          <w:kern w:val="0"/>
          <w:sz w:val="24"/>
        </w:rPr>
      </w:pPr>
      <w:r>
        <w:rPr>
          <w:rFonts w:ascii="宋体" w:hAnsi="宋体" w:cs="仿宋" w:hint="eastAsia"/>
          <w:kern w:val="0"/>
          <w:sz w:val="24"/>
        </w:rPr>
        <w:t xml:space="preserve">  电话：010-85188519、010-85187519</w:t>
      </w:r>
    </w:p>
    <w:p w14:paraId="71B06927" w14:textId="77777777" w:rsidR="008C58BF" w:rsidRDefault="008C58BF" w:rsidP="008C58BF">
      <w:pPr>
        <w:spacing w:line="360" w:lineRule="auto"/>
        <w:ind w:firstLineChars="200" w:firstLine="480"/>
        <w:rPr>
          <w:rFonts w:ascii="宋体" w:hAnsi="宋体" w:cs="仿宋" w:hint="eastAsia"/>
          <w:kern w:val="0"/>
          <w:sz w:val="24"/>
        </w:rPr>
      </w:pPr>
    </w:p>
    <w:p w14:paraId="7CF68DDD" w14:textId="77777777" w:rsidR="003A7D6C" w:rsidRDefault="003A7D6C"/>
    <w:sectPr w:rsidR="003A7D6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仿宋_GB2312">
    <w:altName w:val="仿宋"/>
    <w:charset w:val="86"/>
    <w:family w:val="modern"/>
    <w:pitch w:val="default"/>
    <w:sig w:usb0="00000000" w:usb1="00000000" w:usb2="00000000" w:usb3="00000000" w:csb0="0004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TimesNewRomanPSMT">
    <w:altName w:val="Times New Roman"/>
    <w:charset w:val="00"/>
    <w:family w:val="roman"/>
    <w:pitch w:val="default"/>
    <w:sig w:usb0="00000000" w:usb1="00000000" w:usb2="0000001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B4759"/>
    <w:multiLevelType w:val="multilevel"/>
    <w:tmpl w:val="2CDB4759"/>
    <w:lvl w:ilvl="0">
      <w:start w:val="1"/>
      <w:numFmt w:val="chineseCountingThousand"/>
      <w:pStyle w:val="1"/>
      <w:lvlText w:val="第%1章"/>
      <w:lvlJc w:val="left"/>
      <w:pPr>
        <w:tabs>
          <w:tab w:val="num" w:pos="3827"/>
        </w:tabs>
        <w:ind w:left="3827" w:hanging="425"/>
      </w:pPr>
      <w:rPr>
        <w:rFonts w:ascii="仿宋_GB2312" w:eastAsia="仿宋_GB2312" w:hAnsi="仿宋_GB2312" w:hint="eastAsia"/>
        <w:b/>
        <w:i w:val="0"/>
        <w:sz w:val="28"/>
        <w:szCs w:val="28"/>
      </w:rPr>
    </w:lvl>
    <w:lvl w:ilvl="1">
      <w:start w:val="1"/>
      <w:numFmt w:val="decimal"/>
      <w:isLgl/>
      <w:lvlText w:val="%1.%2."/>
      <w:lvlJc w:val="left"/>
      <w:pPr>
        <w:tabs>
          <w:tab w:val="num" w:pos="3969"/>
        </w:tabs>
        <w:ind w:left="3969" w:hanging="567"/>
      </w:pPr>
      <w:rPr>
        <w:rFonts w:ascii="Arial" w:eastAsia="黑体" w:hAnsi="Arial" w:hint="default"/>
        <w:b/>
        <w:i w:val="0"/>
        <w:sz w:val="24"/>
        <w:szCs w:val="24"/>
      </w:rPr>
    </w:lvl>
    <w:lvl w:ilvl="2">
      <w:start w:val="1"/>
      <w:numFmt w:val="decimal"/>
      <w:isLgl/>
      <w:lvlText w:val="%1.%2.%3."/>
      <w:lvlJc w:val="left"/>
      <w:pPr>
        <w:tabs>
          <w:tab w:val="num" w:pos="4831"/>
        </w:tabs>
        <w:ind w:left="4831" w:hanging="709"/>
      </w:pPr>
      <w:rPr>
        <w:rFonts w:ascii="Times New Roman" w:eastAsia="黑体" w:hAnsi="Times New Roman" w:cs="Times New Roman" w:hint="default"/>
        <w:b/>
        <w:i w:val="0"/>
        <w:sz w:val="30"/>
      </w:rPr>
    </w:lvl>
    <w:lvl w:ilvl="3">
      <w:start w:val="1"/>
      <w:numFmt w:val="decimal"/>
      <w:isLgl/>
      <w:lvlText w:val="%1.%2.%3.%4."/>
      <w:lvlJc w:val="left"/>
      <w:pPr>
        <w:tabs>
          <w:tab w:val="num" w:pos="4253"/>
        </w:tabs>
        <w:ind w:left="4253" w:hanging="851"/>
      </w:pPr>
      <w:rPr>
        <w:rFonts w:ascii="Arial" w:eastAsia="黑体" w:hAnsi="Arial" w:hint="default"/>
        <w:b/>
        <w:i w:val="0"/>
        <w:sz w:val="28"/>
      </w:rPr>
    </w:lvl>
    <w:lvl w:ilvl="4">
      <w:start w:val="1"/>
      <w:numFmt w:val="decimal"/>
      <w:isLgl/>
      <w:lvlText w:val="%1.%2.%3.%4.%5."/>
      <w:lvlJc w:val="left"/>
      <w:pPr>
        <w:tabs>
          <w:tab w:val="num" w:pos="4394"/>
        </w:tabs>
        <w:ind w:left="4394" w:hanging="992"/>
      </w:pPr>
      <w:rPr>
        <w:rFonts w:ascii="Arial" w:eastAsia="黑体" w:hAnsi="Arial" w:hint="default"/>
        <w:b/>
        <w:i w:val="0"/>
        <w:sz w:val="24"/>
      </w:rPr>
    </w:lvl>
    <w:lvl w:ilvl="5">
      <w:start w:val="1"/>
      <w:numFmt w:val="decimal"/>
      <w:isLgl/>
      <w:lvlText w:val="%1.%2.%3.%4.%5.%6."/>
      <w:lvlJc w:val="left"/>
      <w:pPr>
        <w:tabs>
          <w:tab w:val="num" w:pos="4536"/>
        </w:tabs>
        <w:ind w:left="4536" w:hanging="1134"/>
      </w:pPr>
      <w:rPr>
        <w:rFonts w:ascii="Arial" w:eastAsia="黑体" w:hAnsi="Arial" w:hint="default"/>
        <w:b/>
        <w:i w:val="0"/>
        <w:sz w:val="24"/>
      </w:rPr>
    </w:lvl>
    <w:lvl w:ilvl="6">
      <w:start w:val="1"/>
      <w:numFmt w:val="decimal"/>
      <w:isLgl/>
      <w:lvlText w:val="%1.%2.%3.%4.%5.%6.%7."/>
      <w:lvlJc w:val="left"/>
      <w:pPr>
        <w:tabs>
          <w:tab w:val="num" w:pos="4678"/>
        </w:tabs>
        <w:ind w:left="4678" w:hanging="1276"/>
      </w:pPr>
      <w:rPr>
        <w:rFonts w:ascii="Arial" w:eastAsia="黑体" w:hAnsi="Arial" w:hint="default"/>
        <w:b/>
        <w:i w:val="0"/>
        <w:sz w:val="24"/>
      </w:rPr>
    </w:lvl>
    <w:lvl w:ilvl="7">
      <w:start w:val="1"/>
      <w:numFmt w:val="decimal"/>
      <w:isLgl/>
      <w:lvlText w:val="%1.%2.%3.%4.%5.%6.%7.%8."/>
      <w:lvlJc w:val="left"/>
      <w:pPr>
        <w:tabs>
          <w:tab w:val="num" w:pos="4820"/>
        </w:tabs>
        <w:ind w:left="4820" w:hanging="1418"/>
      </w:pPr>
      <w:rPr>
        <w:rFonts w:ascii="Arial" w:eastAsia="黑体" w:hAnsi="Arial" w:hint="default"/>
        <w:b/>
        <w:i w:val="0"/>
        <w:sz w:val="24"/>
      </w:rPr>
    </w:lvl>
    <w:lvl w:ilvl="8">
      <w:start w:val="1"/>
      <w:numFmt w:val="decimal"/>
      <w:isLgl/>
      <w:lvlText w:val="%1.%2.%3.%4.%5.%6.%7.%8.%9."/>
      <w:lvlJc w:val="left"/>
      <w:pPr>
        <w:tabs>
          <w:tab w:val="num" w:pos="4961"/>
        </w:tabs>
        <w:ind w:left="4961" w:hanging="1559"/>
      </w:pPr>
      <w:rPr>
        <w:rFonts w:ascii="Arial" w:eastAsia="黑体" w:hAnsi="Arial" w:hint="default"/>
        <w:b/>
        <w:i w:val="0"/>
        <w:sz w:val="24"/>
      </w:rPr>
    </w:lvl>
  </w:abstractNum>
  <w:num w:numId="1" w16cid:durableId="158620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D6C"/>
    <w:rsid w:val="003A7D6C"/>
    <w:rsid w:val="008C58BF"/>
    <w:rsid w:val="00D70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BA03"/>
  <w15:chartTrackingRefBased/>
  <w15:docId w15:val="{A6802464-00AC-459F-BE20-EDCCC07E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7D6C"/>
    <w:pPr>
      <w:widowControl w:val="0"/>
      <w:jc w:val="both"/>
    </w:pPr>
    <w:rPr>
      <w:rFonts w:ascii="Times New Roman" w:eastAsia="宋体" w:hAnsi="Times New Roman" w:cs="Times New Roman"/>
      <w:szCs w:val="24"/>
      <w14:ligatures w14:val="none"/>
    </w:rPr>
  </w:style>
  <w:style w:type="paragraph" w:styleId="1">
    <w:name w:val="heading 1"/>
    <w:basedOn w:val="a"/>
    <w:next w:val="a"/>
    <w:link w:val="10"/>
    <w:qFormat/>
    <w:rsid w:val="003A7D6C"/>
    <w:pPr>
      <w:keepNext/>
      <w:keepLines/>
      <w:numPr>
        <w:numId w:val="1"/>
      </w:numPr>
      <w:tabs>
        <w:tab w:val="left" w:pos="425"/>
        <w:tab w:val="left" w:pos="3827"/>
      </w:tabs>
      <w:spacing w:before="340" w:after="330" w:line="578" w:lineRule="auto"/>
      <w:jc w:val="center"/>
      <w:outlineLvl w:val="0"/>
    </w:pPr>
    <w:rPr>
      <w:b/>
      <w:bCs/>
      <w:kern w:val="44"/>
      <w:sz w:val="44"/>
      <w:szCs w:val="44"/>
    </w:rPr>
  </w:style>
  <w:style w:type="paragraph" w:styleId="2">
    <w:name w:val="heading 2"/>
    <w:basedOn w:val="a"/>
    <w:next w:val="a"/>
    <w:link w:val="20"/>
    <w:qFormat/>
    <w:rsid w:val="003A7D6C"/>
    <w:pPr>
      <w:keepNext/>
      <w:keepLines/>
      <w:tabs>
        <w:tab w:val="left" w:pos="567"/>
        <w:tab w:val="left" w:pos="3969"/>
      </w:tabs>
      <w:spacing w:before="260" w:after="260" w:line="415" w:lineRule="auto"/>
      <w:jc w:val="center"/>
      <w:outlineLvl w:val="1"/>
    </w:pPr>
    <w:rPr>
      <w:rFonts w:ascii="Arial"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3A7D6C"/>
    <w:rPr>
      <w:rFonts w:ascii="Times New Roman" w:eastAsia="宋体" w:hAnsi="Times New Roman" w:cs="Times New Roman"/>
      <w:b/>
      <w:bCs/>
      <w:kern w:val="44"/>
      <w:sz w:val="44"/>
      <w:szCs w:val="44"/>
      <w14:ligatures w14:val="none"/>
    </w:rPr>
  </w:style>
  <w:style w:type="character" w:customStyle="1" w:styleId="20">
    <w:name w:val="标题 2 字符"/>
    <w:basedOn w:val="a0"/>
    <w:link w:val="2"/>
    <w:rsid w:val="003A7D6C"/>
    <w:rPr>
      <w:rFonts w:ascii="Arial" w:eastAsia="宋体" w:hAnsi="Arial" w:cs="Times New Roman"/>
      <w:b/>
      <w:bCs/>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221</Words>
  <Characters>1260</Characters>
  <Application>Microsoft Office Word</Application>
  <DocSecurity>0</DocSecurity>
  <Lines>10</Lines>
  <Paragraphs>2</Paragraphs>
  <ScaleCrop>false</ScaleCrop>
  <Company/>
  <LinksUpToDate>false</LinksUpToDate>
  <CharactersWithSpaces>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baoshi008@126.com</dc:creator>
  <cp:keywords/>
  <dc:description/>
  <cp:lastModifiedBy>baoshi008@126.com</cp:lastModifiedBy>
  <cp:revision>3</cp:revision>
  <dcterms:created xsi:type="dcterms:W3CDTF">2023-10-27T09:07:00Z</dcterms:created>
  <dcterms:modified xsi:type="dcterms:W3CDTF">2023-11-22T09:03:00Z</dcterms:modified>
</cp:coreProperties>
</file>