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</w:rPr>
      </w:pPr>
      <w:bookmarkStart w:id="0" w:name="_GoBack"/>
      <w:r>
        <w:rPr>
          <w:rFonts w:hint="eastAsia"/>
          <w:sz w:val="32"/>
          <w:szCs w:val="32"/>
        </w:rPr>
        <w:t>西北工业大学化学气相沉积炉</w:t>
      </w:r>
      <w:bookmarkEnd w:id="0"/>
      <w:r>
        <w:rPr>
          <w:rFonts w:hint="eastAsia"/>
          <w:sz w:val="32"/>
          <w:szCs w:val="32"/>
        </w:rPr>
        <w:t>项目招标公告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招标编号：西工大招采（货）-2023-040号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温馨提示：本项目采用资格后审方式进行资格审查，报名成功后即可下载招标文件。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1．招标条件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本项目已由上级部门批准建设，资金来源课题发展基金，概预算800万元，招标人为西北工业大学。本项目已具备招标条件，现进行公开招标，诚邀符合条件的投标人前来报名。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2．项目概况与招标范围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项目概况: 用于陶瓷基复合材料的制备，包含界面相沉积、基体致密化沉积及表面涂层制备等。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工期/供货期：自中标通知书发出之日起180日历天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3．投标人资格要求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3.1本项目专门面向中小企业采购。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3.2投标人应具有独立法人资格，具备有效的企业法人营业执照（具有统一社会信用代码）。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3.3投标人出具有效的法定代表人身份证明书、法定代表人授权委托书、中小企业声明函。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3.4法定代表人身份证（正反面）和被授权人身份证（正反面）。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3.5本项目不接受联合体投标。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3.6投标人（及拟派项目负责人）无不良行为记录且当前招投标资格状态有效，相关信息查询以政府诚信平台和学校不良行为记录为准，其中政府诚信平台是指信用中国、国家企业信用信息公示系统。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4．资格审查方法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本项目采用资格后审。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5．报名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各报名单位先登录西北工业大学招标与设备采购中心（以下简称西工大招采中心）网站“供应商管理系统”进行网上报名，经西工大招采中心网上确认通过后，视为报名成功。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5.1网上报名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5.1.1报名时间：2023年05月18日至2023年05月24日，每天0:00至24:00（北京时间，下同）。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5.1.2报名网址：西工大招采中心网站“供应商管理系统”栏目。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5.1.3报名程序：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第一步：登录西工大招采中心网站“供应商管理系统”。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第二步：点击“供应商报名”，再点击“公开招标项目报名”，选择报名项目，填写供应商信息，按要求上传材料，核对无误后点击“提交”。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5.2网上确认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5.2.1确认时间：2023年05月18日至2023年05月25日。原则上每日17:00以前的报名信息于当日审核完毕，每日17:00以后的报名信息于下一日17:00以前审核完毕。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5.2.2确认方式：西工大招采中心网上审核报名单位报名信息，报名单位不需要派人来现场。审核以网上报名填写信息和上传的资料为准，填写信息和上传资料应当真实有效。否则，视为报名不成功。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5.2.3审核通过后，短信告知报名单位“用户名”和“登录密码”（请牢记），即为报名成功。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6．获取招标文件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时间：2023年05月18日至2023年05月24日，每天0:00至24:00。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方式：报名成功后，各单位凭“用户名”和“登录密码”登录西工大招采中心网站“供应商管理系统”，下载招标文件、获取相关通知和文件资料。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售价：300元，本公告包含的招标文件售价总和。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7．提交投标文件截止时间、开标时间和地点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提交投标文件截止时间：2023年06月15日09时00分（北京时间）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开标时间：2023年06月15日09时00分（北京时间）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地点：陕西省西安市西北工业大学友谊校区勇字楼125室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8．发布公告的媒介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中国政府采购网：http://www.ccgp.gov.cn/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西北工业大学招标与设备采购中心网站：http://zczx.nwpu.edu.cn/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9．联系方式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西北工业大学招标与设备采购中心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地址：西北工业大学友谊校区勇字楼120室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商务联系人：刘老师 029-88493786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技术联系人：冯老师 13679116822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10．其他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10.1投标人如有围标、串标、借取他人资质或以其他方式弄虚作假等违法违规行为，一经查实，列入我校不良行为名单。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10.2本项目招标资料（包括：招标文件、答疑纪要、工程量清单、最高限价和有关通知等）自动发送至报名成功单位的系统账户中，请各单位登录西工大招采中心网站的“供应商管理系统”下载，不再另行发放。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10.3法定代表人身份证明书、法定代表人授权委托书的模板请在西工大招采中心网站“下载专区-常用表单”栏目中下载。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10.4本公告的解释权归西北工业大学招标与设备采购中心。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西北工业大学招标与设备采购中心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                                2023年05月17日</w:t>
      </w: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D6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2023-05-17T07:00:22Z</dcterms:created>
  <dc:creator>Administrator</dc:creator>
  <cp:lastModifiedBy>Administrator</cp:lastModifiedBy>
  <dcterms:modified xsi:type="dcterms:W3CDTF">2023-05-17T07:00:52Z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