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842885"/>
            <wp:effectExtent l="0" t="0" r="3810" b="5715"/>
            <wp:docPr id="1" name="图片 1" descr="沈阳大威帝电子科技有限公司中小企业声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沈阳大威帝电子科技有限公司中小企业声明函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84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kNjA4YWNiYmIwZmNmZWNmYTA3NzdmODJjOTUxMmYifQ=="/>
  </w:docVars>
  <w:rsids>
    <w:rsidRoot w:val="00000000"/>
    <w:rsid w:val="75EA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2024-04-18T05:37:51Z</dcterms:created>
  <dc:creator>DengMM</dc:creator>
  <cp:lastModifiedBy>微信用户</cp:lastModifiedBy>
  <dcterms:modified xsi:type="dcterms:W3CDTF">2024-04-18T05:38:38Z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0C51FFEC51294FC39D98F06B53566887_12</vt:lpwstr>
  </property>
</Properties>
</file>