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5AAB6" w14:textId="77777777" w:rsidR="009C654D" w:rsidRPr="009B23EE" w:rsidRDefault="009C654D" w:rsidP="009C654D">
      <w:pPr>
        <w:pStyle w:val="10"/>
        <w:spacing w:line="360" w:lineRule="auto"/>
        <w:ind w:firstLine="562"/>
        <w:rPr>
          <w:rFonts w:ascii="宋体" w:hAnsi="宋体"/>
          <w:b/>
          <w:sz w:val="28"/>
          <w:szCs w:val="28"/>
          <w:lang w:val="zh-CN"/>
        </w:rPr>
      </w:pPr>
      <w:r w:rsidRPr="009B23EE">
        <w:rPr>
          <w:rFonts w:ascii="宋体" w:hAnsi="宋体" w:hint="eastAsia"/>
          <w:b/>
          <w:sz w:val="28"/>
          <w:szCs w:val="28"/>
          <w:lang w:val="zh-CN"/>
        </w:rPr>
        <w:t>包组</w:t>
      </w:r>
      <w:proofErr w:type="gramStart"/>
      <w:r w:rsidRPr="009B23EE">
        <w:rPr>
          <w:rFonts w:ascii="宋体" w:hAnsi="宋体" w:hint="eastAsia"/>
          <w:b/>
          <w:sz w:val="28"/>
          <w:szCs w:val="28"/>
          <w:lang w:val="zh-CN"/>
        </w:rPr>
        <w:t>一</w:t>
      </w:r>
      <w:proofErr w:type="gramEnd"/>
      <w:r w:rsidRPr="009B23EE">
        <w:rPr>
          <w:rFonts w:ascii="宋体" w:hAnsi="宋体" w:hint="eastAsia"/>
          <w:b/>
          <w:sz w:val="28"/>
          <w:szCs w:val="28"/>
          <w:lang w:val="zh-CN"/>
        </w:rPr>
        <w:t>技术要求</w:t>
      </w:r>
    </w:p>
    <w:p w14:paraId="7CF2D61D" w14:textId="77777777" w:rsidR="009C654D" w:rsidRPr="009B23EE" w:rsidRDefault="009C654D" w:rsidP="009C654D">
      <w:pPr>
        <w:pStyle w:val="CharCharCharChar"/>
        <w:numPr>
          <w:ilvl w:val="0"/>
          <w:numId w:val="1"/>
        </w:numPr>
        <w:spacing w:line="360" w:lineRule="auto"/>
        <w:ind w:left="0" w:firstLineChars="200" w:firstLine="562"/>
        <w:rPr>
          <w:rFonts w:ascii="宋体" w:hAnsi="宋体"/>
          <w:b/>
          <w:bCs/>
          <w:sz w:val="28"/>
          <w:szCs w:val="28"/>
        </w:rPr>
      </w:pPr>
      <w:r w:rsidRPr="009B23EE">
        <w:rPr>
          <w:rFonts w:ascii="宋体" w:hAnsi="宋体" w:hint="eastAsia"/>
          <w:b/>
          <w:bCs/>
          <w:sz w:val="28"/>
          <w:szCs w:val="28"/>
        </w:rPr>
        <w:t>基本需求</w:t>
      </w:r>
    </w:p>
    <w:p w14:paraId="0B0D1A1D" w14:textId="77777777" w:rsidR="009C654D" w:rsidRDefault="009C654D" w:rsidP="009C654D">
      <w:pPr>
        <w:pStyle w:val="a5"/>
        <w:ind w:left="0" w:firstLineChars="200" w:firstLine="560"/>
        <w:rPr>
          <w:rFonts w:ascii="宋体" w:hAnsi="宋体"/>
          <w:sz w:val="28"/>
          <w:szCs w:val="28"/>
        </w:rPr>
      </w:pPr>
      <w:r w:rsidRPr="009B23EE">
        <w:rPr>
          <w:rFonts w:ascii="宋体" w:hAnsi="宋体" w:hint="eastAsia"/>
          <w:sz w:val="28"/>
          <w:szCs w:val="28"/>
        </w:rPr>
        <w:t>为建全水质检测项目，适应各类复杂检测环境和检测需求，提升前出支援能力，现需购买一批高精度便携式水质快检设备，包括：多参数便携式比色计4台、多参数分析仪4台。</w:t>
      </w:r>
    </w:p>
    <w:p w14:paraId="10AF7C84" w14:textId="77777777" w:rsidR="009C654D" w:rsidRDefault="009C654D" w:rsidP="009C654D">
      <w:pPr>
        <w:pStyle w:val="a5"/>
        <w:ind w:firstLineChars="200" w:firstLine="560"/>
        <w:rPr>
          <w:rFonts w:ascii="宋体" w:hAnsi="宋体" w:cs="宋体"/>
          <w:color w:val="000000"/>
          <w:sz w:val="28"/>
          <w:szCs w:val="28"/>
        </w:rPr>
      </w:pPr>
      <w:r>
        <w:rPr>
          <w:rFonts w:ascii="宋体" w:hAnsi="宋体" w:cs="宋体" w:hint="eastAsia"/>
          <w:color w:val="000000"/>
          <w:sz w:val="28"/>
          <w:szCs w:val="28"/>
        </w:rPr>
        <w:t>具体需求如下：</w:t>
      </w:r>
    </w:p>
    <w:p w14:paraId="37488D59" w14:textId="77777777" w:rsidR="009C654D" w:rsidRDefault="009C654D" w:rsidP="009C654D">
      <w:pPr>
        <w:pStyle w:val="a5"/>
        <w:ind w:firstLineChars="200" w:firstLine="560"/>
        <w:rPr>
          <w:rFonts w:ascii="宋体" w:hAnsi="宋体" w:cs="宋体"/>
          <w:color w:val="000000"/>
          <w:sz w:val="28"/>
          <w:szCs w:val="28"/>
        </w:rPr>
      </w:pPr>
      <w:r>
        <w:rPr>
          <w:rFonts w:ascii="宋体" w:hAnsi="宋体" w:cs="宋体" w:hint="eastAsia"/>
          <w:color w:val="000000"/>
          <w:sz w:val="28"/>
          <w:szCs w:val="28"/>
        </w:rPr>
        <w:t>（1）为保证货源正宗和原厂售后服务，仪器必须有对应原厂授权书和服务承诺书。</w:t>
      </w:r>
    </w:p>
    <w:p w14:paraId="75636E6A" w14:textId="77777777" w:rsidR="009C654D" w:rsidRDefault="009C654D" w:rsidP="009C654D">
      <w:pPr>
        <w:pStyle w:val="a5"/>
        <w:ind w:firstLineChars="200" w:firstLine="560"/>
        <w:rPr>
          <w:rFonts w:ascii="宋体" w:hAnsi="宋体" w:cs="宋体"/>
          <w:color w:val="000000"/>
          <w:sz w:val="28"/>
          <w:szCs w:val="28"/>
        </w:rPr>
      </w:pPr>
      <w:r>
        <w:rPr>
          <w:rFonts w:ascii="宋体" w:hAnsi="宋体" w:cs="宋体" w:hint="eastAsia"/>
          <w:color w:val="000000"/>
          <w:sz w:val="28"/>
          <w:szCs w:val="28"/>
        </w:rPr>
        <w:t>（2）为保证仪器的数据的通用性且具有统一的售后服务和培训渠道，采购仪器需都属于同一品牌产品且有便携化设计。</w:t>
      </w:r>
    </w:p>
    <w:p w14:paraId="028FC59C" w14:textId="77777777" w:rsidR="009C654D" w:rsidRDefault="009C654D" w:rsidP="009C654D">
      <w:pPr>
        <w:pStyle w:val="a5"/>
        <w:ind w:firstLineChars="200" w:firstLine="560"/>
        <w:rPr>
          <w:rFonts w:ascii="宋体" w:hAnsi="宋体" w:cs="宋体"/>
          <w:color w:val="000000"/>
          <w:sz w:val="28"/>
          <w:szCs w:val="28"/>
        </w:rPr>
      </w:pPr>
      <w:r>
        <w:rPr>
          <w:rFonts w:ascii="宋体" w:hAnsi="宋体" w:cs="宋体" w:hint="eastAsia"/>
          <w:color w:val="000000"/>
          <w:sz w:val="28"/>
          <w:szCs w:val="28"/>
        </w:rPr>
        <w:t>（3）仪器需要操作简明易懂，数据准确，精度高。</w:t>
      </w:r>
    </w:p>
    <w:p w14:paraId="609C90C4" w14:textId="77777777" w:rsidR="009C654D" w:rsidRDefault="009C654D" w:rsidP="009C654D">
      <w:pPr>
        <w:pStyle w:val="a5"/>
        <w:ind w:firstLineChars="200" w:firstLine="560"/>
        <w:rPr>
          <w:rFonts w:ascii="宋体" w:hAnsi="宋体" w:cs="宋体"/>
          <w:color w:val="000000"/>
          <w:sz w:val="28"/>
          <w:szCs w:val="28"/>
        </w:rPr>
      </w:pPr>
      <w:r>
        <w:rPr>
          <w:rFonts w:ascii="宋体" w:hAnsi="宋体" w:cs="宋体" w:hint="eastAsia"/>
          <w:color w:val="000000"/>
          <w:sz w:val="28"/>
          <w:szCs w:val="28"/>
        </w:rPr>
        <w:t>（4）有稳定服务团队，随时为我方提供技术支持和服务响应，服务团队需在2</w:t>
      </w:r>
      <w:r>
        <w:rPr>
          <w:rFonts w:ascii="宋体" w:hAnsi="宋体" w:cs="宋体"/>
          <w:color w:val="000000"/>
          <w:sz w:val="28"/>
          <w:szCs w:val="28"/>
        </w:rPr>
        <w:t>4</w:t>
      </w:r>
      <w:r>
        <w:rPr>
          <w:rFonts w:ascii="宋体" w:hAnsi="宋体" w:cs="宋体" w:hint="eastAsia"/>
          <w:color w:val="000000"/>
          <w:sz w:val="28"/>
          <w:szCs w:val="28"/>
        </w:rPr>
        <w:t>小时内响应，到达现场。承诺质保期内每月一次上门服务（提供证明文件和承诺书）。</w:t>
      </w:r>
    </w:p>
    <w:p w14:paraId="716A97A7" w14:textId="77777777" w:rsidR="009C654D" w:rsidRDefault="009C654D" w:rsidP="009C654D">
      <w:pPr>
        <w:pStyle w:val="a5"/>
        <w:ind w:firstLineChars="200" w:firstLine="560"/>
        <w:rPr>
          <w:rFonts w:ascii="宋体" w:hAnsi="宋体" w:cs="宋体"/>
          <w:color w:val="000000"/>
          <w:sz w:val="28"/>
          <w:szCs w:val="28"/>
        </w:rPr>
      </w:pPr>
      <w:r>
        <w:rPr>
          <w:rFonts w:ascii="宋体" w:hAnsi="宋体" w:cs="宋体" w:hint="eastAsia"/>
          <w:color w:val="000000"/>
          <w:sz w:val="28"/>
          <w:szCs w:val="28"/>
        </w:rPr>
        <w:t>（5）承诺提供原厂售后服务保障。</w:t>
      </w:r>
    </w:p>
    <w:p w14:paraId="2148DA74" w14:textId="77777777" w:rsidR="009C654D" w:rsidRPr="009B23EE" w:rsidRDefault="009C654D" w:rsidP="009C654D">
      <w:pPr>
        <w:pStyle w:val="CharCharCharChar"/>
        <w:numPr>
          <w:ilvl w:val="0"/>
          <w:numId w:val="1"/>
        </w:numPr>
        <w:spacing w:line="360" w:lineRule="auto"/>
        <w:ind w:left="0" w:firstLineChars="200" w:firstLine="562"/>
        <w:rPr>
          <w:rFonts w:ascii="宋体" w:hAnsi="宋体"/>
          <w:b/>
          <w:bCs/>
          <w:sz w:val="28"/>
          <w:szCs w:val="28"/>
        </w:rPr>
      </w:pPr>
      <w:r w:rsidRPr="009B23EE">
        <w:rPr>
          <w:rFonts w:ascii="宋体" w:hAnsi="宋体" w:hint="eastAsia"/>
          <w:b/>
          <w:bCs/>
          <w:sz w:val="28"/>
          <w:szCs w:val="28"/>
        </w:rPr>
        <w:t>技术参数需求</w:t>
      </w:r>
    </w:p>
    <w:p w14:paraId="02F1667E" w14:textId="77777777" w:rsidR="009C654D" w:rsidRPr="009B23EE" w:rsidRDefault="009C654D" w:rsidP="009C654D">
      <w:pPr>
        <w:spacing w:line="360" w:lineRule="auto"/>
        <w:ind w:firstLineChars="200" w:firstLine="560"/>
        <w:rPr>
          <w:rFonts w:ascii="宋体" w:hAnsi="宋体" w:cs="宋体"/>
          <w:color w:val="000000"/>
          <w:sz w:val="28"/>
          <w:szCs w:val="28"/>
        </w:rPr>
      </w:pPr>
      <w:r w:rsidRPr="009B23EE">
        <w:rPr>
          <w:rFonts w:ascii="宋体" w:hAnsi="宋体" w:cs="宋体" w:hint="eastAsia"/>
          <w:color w:val="000000"/>
          <w:sz w:val="28"/>
          <w:szCs w:val="28"/>
        </w:rPr>
        <w:t>根据水质快速检测技术有关要求，设备参数需满足：</w:t>
      </w:r>
    </w:p>
    <w:p w14:paraId="01F594CB" w14:textId="77777777" w:rsidR="009C654D" w:rsidRPr="009B23EE" w:rsidRDefault="009C654D" w:rsidP="009C654D">
      <w:pPr>
        <w:spacing w:line="360" w:lineRule="auto"/>
        <w:ind w:firstLineChars="200" w:firstLine="560"/>
        <w:rPr>
          <w:rFonts w:ascii="宋体" w:hAnsi="宋体" w:cs="宋体"/>
          <w:color w:val="000000"/>
          <w:sz w:val="28"/>
          <w:szCs w:val="28"/>
        </w:rPr>
      </w:pPr>
      <w:r w:rsidRPr="009B23EE">
        <w:rPr>
          <w:rFonts w:ascii="宋体" w:hAnsi="宋体" w:cs="宋体" w:hint="eastAsia"/>
          <w:color w:val="000000"/>
          <w:sz w:val="28"/>
          <w:szCs w:val="28"/>
        </w:rPr>
        <w:t>（1）多参数便携式比色计：具有浓度、%透光率，吸光度三种读数模式。测量程序需至少有90种，其中必须包含余氯、COD、TOC、氨氮等多参数测量，此外还可自建10条及以上测量程序。可设置常用测量程序收藏菜单，便于快速选中收藏的常用测量程序。具备空白调节和标准调节功能，可校正不同批次试剂之间的差异。</w:t>
      </w:r>
    </w:p>
    <w:p w14:paraId="4559D8E2" w14:textId="77777777" w:rsidR="009C654D" w:rsidRPr="009B23EE" w:rsidRDefault="009C654D" w:rsidP="009C654D">
      <w:pPr>
        <w:spacing w:line="360" w:lineRule="auto"/>
        <w:ind w:firstLineChars="200" w:firstLine="560"/>
        <w:rPr>
          <w:rFonts w:ascii="宋体" w:hAnsi="宋体" w:cs="宋体"/>
          <w:color w:val="000000"/>
          <w:sz w:val="28"/>
          <w:szCs w:val="28"/>
        </w:rPr>
      </w:pPr>
      <w:r w:rsidRPr="009B23EE">
        <w:rPr>
          <w:rFonts w:ascii="宋体" w:hAnsi="宋体" w:cs="宋体" w:hint="eastAsia"/>
          <w:color w:val="000000"/>
          <w:sz w:val="28"/>
          <w:szCs w:val="28"/>
        </w:rPr>
        <w:lastRenderedPageBreak/>
        <w:t xml:space="preserve">（2）多参数分析仪：具备3个以上电极接口，可测定5种以上参数，其中必须包括pH 值、ORP、电导率、总溶解固体、溶解氧等。支持即按即读，间接读数、连续读数的测量。操作界面简单直观，具有中文菜单，具有校正指引和标准规程检查功能。具备数据日志储存功能，能够存储校正数据，用户ID，样品ID，时间，以及日期等数据，要求可存储100,000 </w:t>
      </w:r>
      <w:proofErr w:type="gramStart"/>
      <w:r w:rsidRPr="009B23EE">
        <w:rPr>
          <w:rFonts w:ascii="宋体" w:hAnsi="宋体" w:cs="宋体" w:hint="eastAsia"/>
          <w:color w:val="000000"/>
          <w:sz w:val="28"/>
          <w:szCs w:val="28"/>
        </w:rPr>
        <w:t>组以上</w:t>
      </w:r>
      <w:proofErr w:type="gramEnd"/>
      <w:r w:rsidRPr="009B23EE">
        <w:rPr>
          <w:rFonts w:ascii="宋体" w:hAnsi="宋体" w:cs="宋体" w:hint="eastAsia"/>
          <w:color w:val="000000"/>
          <w:sz w:val="28"/>
          <w:szCs w:val="28"/>
        </w:rPr>
        <w:t>的数据。</w:t>
      </w:r>
    </w:p>
    <w:p w14:paraId="22E23C3A" w14:textId="77777777" w:rsidR="009C654D" w:rsidRPr="009B23EE" w:rsidRDefault="009C654D" w:rsidP="009C654D">
      <w:pPr>
        <w:autoSpaceDE w:val="0"/>
        <w:autoSpaceDN w:val="0"/>
        <w:adjustRightInd w:val="0"/>
        <w:spacing w:line="360" w:lineRule="auto"/>
        <w:ind w:firstLineChars="200" w:firstLine="560"/>
        <w:rPr>
          <w:rFonts w:ascii="宋体" w:hAnsi="宋体" w:cs="宋体"/>
          <w:color w:val="000000"/>
          <w:sz w:val="28"/>
          <w:szCs w:val="28"/>
        </w:rPr>
      </w:pPr>
      <w:r w:rsidRPr="009B23EE">
        <w:rPr>
          <w:rFonts w:ascii="宋体" w:hAnsi="宋体" w:cs="宋体" w:hint="eastAsia"/>
          <w:color w:val="000000"/>
          <w:sz w:val="28"/>
          <w:szCs w:val="28"/>
        </w:rPr>
        <w:t>（3）便携式水质检测箱：能够存放1台便携式比色计、1台多参数分析仪及配套检测附件，箱体内部需有保护内衬，箱体及内衬材质符合生物安全相关要求，考虑便携要求，箱体材质轻量级树脂，箱体自重不超过5千克，外部尺寸长宽高不超过520*405*200（毫米），内部尺寸长宽高不超过455*350*200（毫米），箱体</w:t>
      </w:r>
      <w:proofErr w:type="gramStart"/>
      <w:r w:rsidRPr="009B23EE">
        <w:rPr>
          <w:rFonts w:ascii="宋体" w:hAnsi="宋体" w:cs="宋体" w:hint="eastAsia"/>
          <w:color w:val="000000"/>
          <w:sz w:val="28"/>
          <w:szCs w:val="28"/>
        </w:rPr>
        <w:t>带动力爪锁</w:t>
      </w:r>
      <w:proofErr w:type="gramEnd"/>
      <w:r w:rsidRPr="009B23EE">
        <w:rPr>
          <w:rFonts w:ascii="宋体" w:hAnsi="宋体" w:cs="宋体" w:hint="eastAsia"/>
          <w:color w:val="000000"/>
          <w:sz w:val="28"/>
          <w:szCs w:val="28"/>
        </w:rPr>
        <w:t>，具备一定抗冲击能力。</w:t>
      </w:r>
    </w:p>
    <w:p w14:paraId="5C2D3F01" w14:textId="77777777" w:rsidR="009C654D" w:rsidRPr="009B23EE" w:rsidRDefault="009C654D" w:rsidP="009C654D">
      <w:pPr>
        <w:pStyle w:val="CharCharCharChar"/>
        <w:numPr>
          <w:ilvl w:val="0"/>
          <w:numId w:val="1"/>
        </w:numPr>
        <w:spacing w:line="360" w:lineRule="auto"/>
        <w:ind w:left="0" w:firstLineChars="200" w:firstLine="562"/>
        <w:rPr>
          <w:rFonts w:ascii="宋体" w:hAnsi="宋体"/>
          <w:b/>
          <w:bCs/>
          <w:sz w:val="28"/>
          <w:szCs w:val="28"/>
        </w:rPr>
      </w:pPr>
      <w:r w:rsidRPr="009B23EE">
        <w:rPr>
          <w:rFonts w:ascii="宋体" w:hAnsi="宋体" w:hint="eastAsia"/>
          <w:b/>
          <w:bCs/>
          <w:sz w:val="28"/>
          <w:szCs w:val="28"/>
        </w:rPr>
        <w:t>服务需求</w:t>
      </w:r>
    </w:p>
    <w:p w14:paraId="4ED70392" w14:textId="77777777" w:rsidR="009C654D" w:rsidRPr="009B23EE" w:rsidRDefault="009C654D" w:rsidP="009C654D">
      <w:pPr>
        <w:spacing w:line="360" w:lineRule="auto"/>
        <w:ind w:firstLineChars="200" w:firstLine="560"/>
        <w:rPr>
          <w:rFonts w:ascii="宋体" w:hAnsi="宋体" w:cs="宋体"/>
          <w:color w:val="000000"/>
          <w:sz w:val="28"/>
          <w:szCs w:val="28"/>
        </w:rPr>
      </w:pPr>
      <w:r w:rsidRPr="009B23EE">
        <w:rPr>
          <w:rFonts w:ascii="宋体" w:hAnsi="宋体" w:cs="宋体" w:hint="eastAsia"/>
          <w:color w:val="000000"/>
          <w:sz w:val="28"/>
          <w:szCs w:val="28"/>
        </w:rPr>
        <w:t>（1）培训要求</w:t>
      </w:r>
    </w:p>
    <w:p w14:paraId="29B0DBB2" w14:textId="77777777" w:rsidR="009C654D" w:rsidRPr="009B23EE" w:rsidRDefault="009C654D" w:rsidP="009C654D">
      <w:pPr>
        <w:spacing w:line="360" w:lineRule="auto"/>
        <w:ind w:firstLineChars="200" w:firstLine="560"/>
        <w:rPr>
          <w:rFonts w:ascii="宋体" w:hAnsi="宋体" w:cs="宋体"/>
          <w:color w:val="000000"/>
          <w:sz w:val="28"/>
          <w:szCs w:val="28"/>
        </w:rPr>
      </w:pPr>
      <w:r w:rsidRPr="009B23EE">
        <w:rPr>
          <w:rFonts w:ascii="宋体" w:hAnsi="宋体" w:cs="宋体" w:hint="eastAsia"/>
          <w:color w:val="000000"/>
          <w:sz w:val="28"/>
          <w:szCs w:val="28"/>
        </w:rPr>
        <w:t>系统设备安装调试完毕后，质保期</w:t>
      </w:r>
      <w:r>
        <w:rPr>
          <w:rFonts w:ascii="宋体" w:hAnsi="宋体" w:cs="宋体" w:hint="eastAsia"/>
          <w:color w:val="000000"/>
          <w:sz w:val="28"/>
          <w:szCs w:val="28"/>
        </w:rPr>
        <w:t>（</w:t>
      </w:r>
      <w:r w:rsidRPr="00FB0988">
        <w:rPr>
          <w:rFonts w:ascii="宋体" w:hAnsi="宋体" w:cs="宋体" w:hint="eastAsia"/>
          <w:color w:val="000000"/>
          <w:sz w:val="28"/>
          <w:szCs w:val="28"/>
        </w:rPr>
        <w:t>24个月</w:t>
      </w:r>
      <w:r>
        <w:rPr>
          <w:rFonts w:ascii="宋体" w:hAnsi="宋体" w:cs="宋体" w:hint="eastAsia"/>
          <w:color w:val="000000"/>
          <w:sz w:val="28"/>
          <w:szCs w:val="28"/>
        </w:rPr>
        <w:t>）</w:t>
      </w:r>
      <w:r w:rsidRPr="009B23EE">
        <w:rPr>
          <w:rFonts w:ascii="宋体" w:hAnsi="宋体" w:cs="宋体" w:hint="eastAsia"/>
          <w:color w:val="000000"/>
          <w:sz w:val="28"/>
          <w:szCs w:val="28"/>
        </w:rPr>
        <w:t>内中标人免费对用户单位人员针对本项目仪器提供技术培训，并提供全套培训资料，直至用户单位技术人员熟悉操作为止。培训内容包括：设备组成和工作原理，操作使用，日常运维等。</w:t>
      </w:r>
    </w:p>
    <w:p w14:paraId="00E90579" w14:textId="77777777" w:rsidR="009C654D" w:rsidRPr="009B23EE" w:rsidRDefault="009C654D" w:rsidP="009C654D">
      <w:pPr>
        <w:spacing w:line="360" w:lineRule="auto"/>
        <w:ind w:firstLineChars="200" w:firstLine="560"/>
        <w:rPr>
          <w:rFonts w:ascii="宋体" w:hAnsi="宋体" w:cs="宋体"/>
          <w:color w:val="000000"/>
          <w:sz w:val="28"/>
          <w:szCs w:val="28"/>
        </w:rPr>
      </w:pPr>
      <w:r w:rsidRPr="009B23EE">
        <w:rPr>
          <w:rFonts w:ascii="宋体" w:hAnsi="宋体" w:cs="宋体" w:hint="eastAsia"/>
          <w:color w:val="000000"/>
          <w:sz w:val="28"/>
          <w:szCs w:val="28"/>
        </w:rPr>
        <w:t>（2）质保要求</w:t>
      </w:r>
    </w:p>
    <w:p w14:paraId="0683A337" w14:textId="77777777" w:rsidR="009C654D" w:rsidRPr="009B23EE" w:rsidRDefault="009C654D" w:rsidP="009C654D">
      <w:pPr>
        <w:tabs>
          <w:tab w:val="left" w:pos="0"/>
        </w:tabs>
        <w:spacing w:line="360" w:lineRule="auto"/>
        <w:ind w:firstLineChars="200" w:firstLine="560"/>
        <w:rPr>
          <w:rFonts w:ascii="宋体" w:hAnsi="宋体" w:cs="宋体"/>
          <w:color w:val="000000"/>
          <w:sz w:val="28"/>
          <w:szCs w:val="28"/>
        </w:rPr>
      </w:pPr>
      <w:r w:rsidRPr="009B23EE">
        <w:rPr>
          <w:rFonts w:ascii="宋体" w:hAnsi="宋体" w:cs="宋体" w:hint="eastAsia"/>
          <w:color w:val="000000"/>
          <w:sz w:val="28"/>
          <w:szCs w:val="28"/>
        </w:rPr>
        <w:t>中标人必须具有相应的售后服务能力，包括拥有相应的设备和人员，在保修期内，中标人须有可随时上门进行维修及检测的工程师。保修期内用户所购设备各部件发生非人为故障，供货商应免费上门取机，返厂检修更换同种品牌规格型号的新部件；设备发生人为故障的，供货商应上门取机，返厂检修更换同种品牌规格型号的新部件，只收零配件成本，</w:t>
      </w:r>
      <w:proofErr w:type="gramStart"/>
      <w:r w:rsidRPr="009B23EE">
        <w:rPr>
          <w:rFonts w:ascii="宋体" w:hAnsi="宋体" w:cs="宋体" w:hint="eastAsia"/>
          <w:color w:val="000000"/>
          <w:sz w:val="28"/>
          <w:szCs w:val="28"/>
        </w:rPr>
        <w:t>不</w:t>
      </w:r>
      <w:proofErr w:type="gramEnd"/>
      <w:r w:rsidRPr="009B23EE">
        <w:rPr>
          <w:rFonts w:ascii="宋体" w:hAnsi="宋体" w:cs="宋体" w:hint="eastAsia"/>
          <w:color w:val="000000"/>
          <w:sz w:val="28"/>
          <w:szCs w:val="28"/>
        </w:rPr>
        <w:t>加收其它任何费用。中标方24小时免费提供技术支持，免费提供电话技术指导和咨询服务，终身免费对产品软件进行升级。维修响应时间1小时内，如远程指导无法解决时须在12小时内到达现场，24小时保证修复正常。</w:t>
      </w:r>
    </w:p>
    <w:p w14:paraId="03192790" w14:textId="77777777" w:rsidR="009C654D" w:rsidRPr="009B23EE" w:rsidRDefault="009C654D" w:rsidP="009C654D">
      <w:pPr>
        <w:pStyle w:val="CharCharCharChar"/>
        <w:numPr>
          <w:ilvl w:val="0"/>
          <w:numId w:val="1"/>
        </w:numPr>
        <w:spacing w:line="360" w:lineRule="auto"/>
        <w:ind w:left="0" w:firstLineChars="200" w:firstLine="562"/>
        <w:rPr>
          <w:rFonts w:ascii="宋体" w:hAnsi="宋体"/>
          <w:b/>
          <w:bCs/>
          <w:sz w:val="28"/>
          <w:szCs w:val="28"/>
        </w:rPr>
      </w:pPr>
      <w:r w:rsidRPr="009B23EE">
        <w:rPr>
          <w:rFonts w:ascii="宋体" w:hAnsi="宋体" w:hint="eastAsia"/>
          <w:b/>
          <w:bCs/>
          <w:sz w:val="28"/>
          <w:szCs w:val="28"/>
        </w:rPr>
        <w:t>用户需求参数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6"/>
      </w:tblGrid>
      <w:tr w:rsidR="009C654D" w:rsidRPr="009B23EE" w14:paraId="262AC936" w14:textId="77777777" w:rsidTr="00EF26AF">
        <w:trPr>
          <w:trHeight w:val="454"/>
          <w:jc w:val="center"/>
        </w:trPr>
        <w:tc>
          <w:tcPr>
            <w:tcW w:w="9345" w:type="dxa"/>
            <w:vAlign w:val="center"/>
          </w:tcPr>
          <w:p w14:paraId="770F6F39" w14:textId="77777777" w:rsidR="009C654D" w:rsidRPr="009B23EE" w:rsidRDefault="009C654D" w:rsidP="00EF26AF">
            <w:pPr>
              <w:rPr>
                <w:rFonts w:asciiTheme="majorEastAsia" w:eastAsiaTheme="majorEastAsia" w:hAnsiTheme="majorEastAsia" w:cs="宋体"/>
                <w:color w:val="000000"/>
                <w:sz w:val="24"/>
              </w:rPr>
            </w:pPr>
            <w:r w:rsidRPr="009B23EE">
              <w:rPr>
                <w:rFonts w:asciiTheme="majorEastAsia" w:eastAsiaTheme="majorEastAsia" w:hAnsiTheme="majorEastAsia" w:cs="宋体" w:hint="eastAsia"/>
                <w:b/>
                <w:color w:val="000000"/>
                <w:sz w:val="24"/>
              </w:rPr>
              <w:t>比色计</w:t>
            </w:r>
          </w:p>
        </w:tc>
      </w:tr>
      <w:tr w:rsidR="009C654D" w:rsidRPr="009B23EE" w14:paraId="0E3E2910" w14:textId="77777777" w:rsidTr="00EF26AF">
        <w:trPr>
          <w:trHeight w:val="454"/>
          <w:jc w:val="center"/>
        </w:trPr>
        <w:tc>
          <w:tcPr>
            <w:tcW w:w="9345" w:type="dxa"/>
            <w:vAlign w:val="center"/>
          </w:tcPr>
          <w:p w14:paraId="5275DA22"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z w:val="24"/>
              </w:rPr>
            </w:pPr>
            <w:r w:rsidRPr="00FB0988">
              <w:rPr>
                <w:rFonts w:cs="宋体" w:hint="eastAsia"/>
                <w:color w:val="000000"/>
                <w:spacing w:val="-2"/>
                <w:sz w:val="24"/>
              </w:rPr>
              <w:t>▲读数模式：浓度(mg/L等)、吸光度（Abs）、透过率（%）</w:t>
            </w:r>
          </w:p>
        </w:tc>
      </w:tr>
      <w:tr w:rsidR="009C654D" w:rsidRPr="009B23EE" w14:paraId="5AC7073D" w14:textId="77777777" w:rsidTr="00EF26AF">
        <w:trPr>
          <w:trHeight w:val="454"/>
          <w:jc w:val="center"/>
        </w:trPr>
        <w:tc>
          <w:tcPr>
            <w:tcW w:w="9345" w:type="dxa"/>
            <w:vAlign w:val="center"/>
          </w:tcPr>
          <w:p w14:paraId="01BA1512" w14:textId="77777777" w:rsidR="009C654D" w:rsidRPr="009B23EE"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9B23EE">
              <w:rPr>
                <w:rFonts w:cs="宋体" w:hint="eastAsia"/>
                <w:color w:val="000000"/>
                <w:spacing w:val="-2"/>
                <w:sz w:val="24"/>
              </w:rPr>
              <w:t>▲已存储校准曲线：大于90条，可直接用于COD、氨氮、总磷、总氮、六价铬、氟化物、铜离子、铁离子、铝离子、氯离子、氰化物、硫化物等重要水质参数分析（提供仪器测量程序截图）</w:t>
            </w:r>
          </w:p>
        </w:tc>
      </w:tr>
      <w:tr w:rsidR="009C654D" w:rsidRPr="009B23EE" w14:paraId="271657B1" w14:textId="77777777" w:rsidTr="00EF26AF">
        <w:trPr>
          <w:trHeight w:val="454"/>
          <w:jc w:val="center"/>
        </w:trPr>
        <w:tc>
          <w:tcPr>
            <w:tcW w:w="9345" w:type="dxa"/>
            <w:vAlign w:val="center"/>
          </w:tcPr>
          <w:p w14:paraId="206D95BE" w14:textId="77777777" w:rsidR="009C654D" w:rsidRPr="009B23EE"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9B23EE">
              <w:rPr>
                <w:rFonts w:cs="宋体" w:hint="eastAsia"/>
                <w:color w:val="000000"/>
                <w:spacing w:val="-2"/>
                <w:sz w:val="24"/>
              </w:rPr>
              <w:t>▲自建曲线：≥10条</w:t>
            </w:r>
          </w:p>
        </w:tc>
      </w:tr>
      <w:tr w:rsidR="009C654D" w:rsidRPr="009B23EE" w14:paraId="65772781" w14:textId="77777777" w:rsidTr="00EF26AF">
        <w:trPr>
          <w:trHeight w:val="454"/>
          <w:jc w:val="center"/>
        </w:trPr>
        <w:tc>
          <w:tcPr>
            <w:tcW w:w="9345" w:type="dxa"/>
            <w:vAlign w:val="center"/>
          </w:tcPr>
          <w:p w14:paraId="1F2EE796" w14:textId="77777777" w:rsidR="009C654D" w:rsidRPr="009B23EE"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9B23EE">
              <w:rPr>
                <w:rFonts w:cs="宋体" w:hint="eastAsia"/>
                <w:color w:val="000000"/>
                <w:spacing w:val="-2"/>
                <w:sz w:val="24"/>
              </w:rPr>
              <w:t>▲波长范围：420nm，520nm，560nm，610nm</w:t>
            </w:r>
          </w:p>
        </w:tc>
      </w:tr>
      <w:tr w:rsidR="009C654D" w:rsidRPr="009B23EE" w14:paraId="782A7E61" w14:textId="77777777" w:rsidTr="00EF26AF">
        <w:trPr>
          <w:trHeight w:val="454"/>
          <w:jc w:val="center"/>
        </w:trPr>
        <w:tc>
          <w:tcPr>
            <w:tcW w:w="9345" w:type="dxa"/>
            <w:vAlign w:val="center"/>
          </w:tcPr>
          <w:p w14:paraId="27335AAE"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波长准确度：±1 nm</w:t>
            </w:r>
          </w:p>
        </w:tc>
      </w:tr>
      <w:tr w:rsidR="009C654D" w:rsidRPr="009B23EE" w14:paraId="427EAEE7" w14:textId="77777777" w:rsidTr="00EF26AF">
        <w:trPr>
          <w:trHeight w:val="454"/>
          <w:jc w:val="center"/>
        </w:trPr>
        <w:tc>
          <w:tcPr>
            <w:tcW w:w="9345" w:type="dxa"/>
            <w:vAlign w:val="center"/>
          </w:tcPr>
          <w:p w14:paraId="113F3FC9"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▲波长选择：</w:t>
            </w:r>
            <w:r w:rsidRPr="009B23EE">
              <w:rPr>
                <w:rFonts w:cs="宋体" w:hint="eastAsia"/>
                <w:color w:val="000000"/>
                <w:spacing w:val="-2"/>
                <w:sz w:val="24"/>
              </w:rPr>
              <w:t>基于测试方法的自动选择</w:t>
            </w:r>
          </w:p>
        </w:tc>
      </w:tr>
      <w:tr w:rsidR="009C654D" w:rsidRPr="009B23EE" w14:paraId="13DC6A37" w14:textId="77777777" w:rsidTr="00EF26AF">
        <w:trPr>
          <w:trHeight w:val="454"/>
          <w:jc w:val="center"/>
        </w:trPr>
        <w:tc>
          <w:tcPr>
            <w:tcW w:w="9345" w:type="dxa"/>
            <w:vAlign w:val="center"/>
          </w:tcPr>
          <w:p w14:paraId="1108A631"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光度测量范围：0~2 A</w:t>
            </w:r>
          </w:p>
        </w:tc>
      </w:tr>
      <w:tr w:rsidR="009C654D" w:rsidRPr="009B23EE" w14:paraId="74E28BE8" w14:textId="77777777" w:rsidTr="00EF26AF">
        <w:trPr>
          <w:trHeight w:val="454"/>
          <w:jc w:val="center"/>
        </w:trPr>
        <w:tc>
          <w:tcPr>
            <w:tcW w:w="9345" w:type="dxa"/>
            <w:vAlign w:val="center"/>
          </w:tcPr>
          <w:p w14:paraId="09E36D3E"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光度测量线性：±0.002 A（0~1 A）</w:t>
            </w:r>
          </w:p>
        </w:tc>
      </w:tr>
      <w:tr w:rsidR="009C654D" w:rsidRPr="009B23EE" w14:paraId="4D82E434" w14:textId="77777777" w:rsidTr="00EF26AF">
        <w:trPr>
          <w:trHeight w:val="454"/>
          <w:jc w:val="center"/>
        </w:trPr>
        <w:tc>
          <w:tcPr>
            <w:tcW w:w="9345" w:type="dxa"/>
            <w:vAlign w:val="center"/>
          </w:tcPr>
          <w:p w14:paraId="321E3FD0"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光度测量重复性：±0.002 A（0~1 A）</w:t>
            </w:r>
          </w:p>
        </w:tc>
      </w:tr>
      <w:tr w:rsidR="009C654D" w:rsidRPr="009B23EE" w14:paraId="1FA2E6DF" w14:textId="77777777" w:rsidTr="00EF26AF">
        <w:trPr>
          <w:trHeight w:val="454"/>
          <w:jc w:val="center"/>
        </w:trPr>
        <w:tc>
          <w:tcPr>
            <w:tcW w:w="9345" w:type="dxa"/>
            <w:vAlign w:val="center"/>
          </w:tcPr>
          <w:p w14:paraId="31799055"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光度测量准确度：±0.005 A（1.0Abs时）</w:t>
            </w:r>
          </w:p>
        </w:tc>
      </w:tr>
      <w:tr w:rsidR="009C654D" w:rsidRPr="009B23EE" w14:paraId="08E65F21" w14:textId="77777777" w:rsidTr="00EF26AF">
        <w:trPr>
          <w:trHeight w:val="454"/>
          <w:jc w:val="center"/>
        </w:trPr>
        <w:tc>
          <w:tcPr>
            <w:tcW w:w="9345" w:type="dxa"/>
            <w:vAlign w:val="center"/>
          </w:tcPr>
          <w:p w14:paraId="477FB242"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光源：发光二极管（LED）</w:t>
            </w:r>
          </w:p>
        </w:tc>
      </w:tr>
      <w:tr w:rsidR="009C654D" w:rsidRPr="009B23EE" w14:paraId="7F6861A7" w14:textId="77777777" w:rsidTr="00EF26AF">
        <w:trPr>
          <w:trHeight w:val="454"/>
          <w:jc w:val="center"/>
        </w:trPr>
        <w:tc>
          <w:tcPr>
            <w:tcW w:w="9345" w:type="dxa"/>
            <w:vAlign w:val="center"/>
          </w:tcPr>
          <w:p w14:paraId="08DC1D9A"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检测器：硅光电二极管</w:t>
            </w:r>
          </w:p>
        </w:tc>
      </w:tr>
      <w:tr w:rsidR="009C654D" w:rsidRPr="009B23EE" w14:paraId="11F29087" w14:textId="77777777" w:rsidTr="00EF26AF">
        <w:trPr>
          <w:trHeight w:val="454"/>
          <w:jc w:val="center"/>
        </w:trPr>
        <w:tc>
          <w:tcPr>
            <w:tcW w:w="9345" w:type="dxa"/>
            <w:vAlign w:val="center"/>
          </w:tcPr>
          <w:p w14:paraId="62773329"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9B23EE">
              <w:rPr>
                <w:rFonts w:cs="宋体" w:hint="eastAsia"/>
                <w:color w:val="000000"/>
                <w:spacing w:val="-2"/>
                <w:sz w:val="24"/>
              </w:rPr>
              <w:t>▲数据存储：至少500条，自动存储</w:t>
            </w:r>
          </w:p>
        </w:tc>
      </w:tr>
      <w:tr w:rsidR="009C654D" w:rsidRPr="009B23EE" w14:paraId="74DAE9BC" w14:textId="77777777" w:rsidTr="00EF26AF">
        <w:trPr>
          <w:trHeight w:val="454"/>
          <w:jc w:val="center"/>
        </w:trPr>
        <w:tc>
          <w:tcPr>
            <w:tcW w:w="9345" w:type="dxa"/>
            <w:noWrap/>
            <w:vAlign w:val="center"/>
          </w:tcPr>
          <w:p w14:paraId="219F3C59"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9B23EE">
              <w:rPr>
                <w:rFonts w:cs="宋体" w:hint="eastAsia"/>
                <w:color w:val="000000"/>
                <w:spacing w:val="-2"/>
                <w:sz w:val="24"/>
              </w:rPr>
              <w:t>▲接口：具备mini USB接口</w:t>
            </w:r>
          </w:p>
        </w:tc>
      </w:tr>
      <w:tr w:rsidR="009C654D" w:rsidRPr="009B23EE" w14:paraId="4B1B4651" w14:textId="77777777" w:rsidTr="00EF26AF">
        <w:trPr>
          <w:trHeight w:val="454"/>
          <w:jc w:val="center"/>
        </w:trPr>
        <w:tc>
          <w:tcPr>
            <w:tcW w:w="9345" w:type="dxa"/>
            <w:noWrap/>
            <w:vAlign w:val="center"/>
          </w:tcPr>
          <w:p w14:paraId="0D45D579"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仪器重量：不超过0.6 kg</w:t>
            </w:r>
          </w:p>
        </w:tc>
      </w:tr>
      <w:tr w:rsidR="009C654D" w:rsidRPr="009B23EE" w14:paraId="7F82EDD8" w14:textId="77777777" w:rsidTr="00EF26AF">
        <w:trPr>
          <w:trHeight w:val="454"/>
          <w:jc w:val="center"/>
        </w:trPr>
        <w:tc>
          <w:tcPr>
            <w:tcW w:w="9345" w:type="dxa"/>
            <w:noWrap/>
            <w:vAlign w:val="center"/>
          </w:tcPr>
          <w:p w14:paraId="70657694"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▲认证：CE认证</w:t>
            </w:r>
          </w:p>
        </w:tc>
      </w:tr>
      <w:tr w:rsidR="009C654D" w:rsidRPr="009B23EE" w14:paraId="4F07A27E" w14:textId="77777777" w:rsidTr="00EF26AF">
        <w:trPr>
          <w:trHeight w:val="454"/>
          <w:jc w:val="center"/>
        </w:trPr>
        <w:tc>
          <w:tcPr>
            <w:tcW w:w="9345" w:type="dxa"/>
            <w:vAlign w:val="center"/>
          </w:tcPr>
          <w:p w14:paraId="5CEB6ED4"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▲防护等级：IP67，防尘</w:t>
            </w:r>
            <w:r w:rsidRPr="009B23EE">
              <w:rPr>
                <w:rFonts w:cs="宋体" w:hint="eastAsia"/>
                <w:color w:val="000000"/>
                <w:spacing w:val="-2"/>
                <w:sz w:val="24"/>
              </w:rPr>
              <w:t>（验收时整机需浸泡水中）</w:t>
            </w:r>
          </w:p>
        </w:tc>
      </w:tr>
      <w:tr w:rsidR="009C654D" w:rsidRPr="009B23EE" w14:paraId="382263ED" w14:textId="77777777" w:rsidTr="00EF26AF">
        <w:trPr>
          <w:trHeight w:val="454"/>
          <w:jc w:val="center"/>
        </w:trPr>
        <w:tc>
          <w:tcPr>
            <w:tcW w:w="9345" w:type="dxa"/>
            <w:vAlign w:val="center"/>
          </w:tcPr>
          <w:p w14:paraId="72F18FB1" w14:textId="77777777" w:rsidR="009C654D" w:rsidRPr="00FB0988" w:rsidRDefault="009C654D" w:rsidP="009C654D">
            <w:pPr>
              <w:pStyle w:val="a"/>
              <w:widowControl/>
              <w:numPr>
                <w:ilvl w:val="0"/>
                <w:numId w:val="7"/>
              </w:numPr>
              <w:spacing w:line="240" w:lineRule="auto"/>
              <w:ind w:left="0" w:firstLine="0"/>
              <w:textAlignment w:val="center"/>
              <w:rPr>
                <w:rFonts w:cs="宋体"/>
                <w:color w:val="000000"/>
                <w:spacing w:val="-2"/>
                <w:sz w:val="24"/>
              </w:rPr>
            </w:pPr>
            <w:r w:rsidRPr="00FB0988">
              <w:rPr>
                <w:rFonts w:cs="宋体" w:hint="eastAsia"/>
                <w:color w:val="000000"/>
                <w:spacing w:val="-2"/>
                <w:sz w:val="24"/>
              </w:rPr>
              <w:t>配置: 仪器主机,玻璃样品瓶，塑料样品池,COD比色</w:t>
            </w:r>
            <w:proofErr w:type="gramStart"/>
            <w:r w:rsidRPr="00FB0988">
              <w:rPr>
                <w:rFonts w:cs="宋体" w:hint="eastAsia"/>
                <w:color w:val="000000"/>
                <w:spacing w:val="-2"/>
                <w:sz w:val="24"/>
              </w:rPr>
              <w:t>皿</w:t>
            </w:r>
            <w:proofErr w:type="gramEnd"/>
            <w:r w:rsidRPr="00FB0988">
              <w:rPr>
                <w:rFonts w:cs="宋体" w:hint="eastAsia"/>
                <w:color w:val="000000"/>
                <w:spacing w:val="-2"/>
                <w:sz w:val="24"/>
              </w:rPr>
              <w:t>适配器,标准USB线缆，带mini-USB接头（提供实物图片）</w:t>
            </w:r>
          </w:p>
        </w:tc>
      </w:tr>
      <w:tr w:rsidR="009C654D" w:rsidRPr="009B23EE" w14:paraId="79A4EF84" w14:textId="77777777" w:rsidTr="00EF26AF">
        <w:trPr>
          <w:trHeight w:val="454"/>
          <w:jc w:val="center"/>
        </w:trPr>
        <w:tc>
          <w:tcPr>
            <w:tcW w:w="9345" w:type="dxa"/>
            <w:vAlign w:val="center"/>
          </w:tcPr>
          <w:p w14:paraId="1A6040DC" w14:textId="77777777" w:rsidR="009C654D" w:rsidRPr="009B23EE" w:rsidRDefault="009C654D" w:rsidP="00EF26AF">
            <w:pPr>
              <w:rPr>
                <w:rFonts w:asciiTheme="majorEastAsia" w:eastAsiaTheme="majorEastAsia" w:hAnsiTheme="majorEastAsia" w:cs="宋体"/>
                <w:color w:val="000000"/>
                <w:sz w:val="24"/>
              </w:rPr>
            </w:pPr>
            <w:r w:rsidRPr="009B23EE">
              <w:rPr>
                <w:rFonts w:asciiTheme="majorEastAsia" w:eastAsiaTheme="majorEastAsia" w:hAnsiTheme="majorEastAsia" w:cs="宋体" w:hint="eastAsia"/>
                <w:b/>
                <w:bCs/>
                <w:color w:val="000000"/>
                <w:sz w:val="24"/>
              </w:rPr>
              <w:t>多参数分析仪</w:t>
            </w:r>
          </w:p>
        </w:tc>
      </w:tr>
      <w:tr w:rsidR="009C654D" w:rsidRPr="009B23EE" w14:paraId="6A566E05" w14:textId="77777777" w:rsidTr="00EF26AF">
        <w:trPr>
          <w:trHeight w:val="454"/>
          <w:jc w:val="center"/>
        </w:trPr>
        <w:tc>
          <w:tcPr>
            <w:tcW w:w="9345" w:type="dxa"/>
            <w:vAlign w:val="center"/>
          </w:tcPr>
          <w:p w14:paraId="4785929D" w14:textId="77777777" w:rsidR="009C654D" w:rsidRPr="00FB0988" w:rsidRDefault="009C654D" w:rsidP="009C654D">
            <w:pPr>
              <w:pStyle w:val="a"/>
              <w:widowControl/>
              <w:numPr>
                <w:ilvl w:val="0"/>
                <w:numId w:val="8"/>
              </w:numPr>
              <w:spacing w:line="240" w:lineRule="auto"/>
              <w:textAlignment w:val="center"/>
              <w:rPr>
                <w:rFonts w:cs="宋体"/>
                <w:color w:val="000000"/>
                <w:spacing w:val="-2"/>
                <w:sz w:val="24"/>
              </w:rPr>
            </w:pPr>
            <w:r w:rsidRPr="00FB0988">
              <w:rPr>
                <w:rFonts w:cs="宋体" w:hint="eastAsia"/>
                <w:color w:val="000000"/>
                <w:spacing w:val="-2"/>
                <w:sz w:val="24"/>
              </w:rPr>
              <w:t>提供多国语言，其中包括中文</w:t>
            </w:r>
          </w:p>
        </w:tc>
      </w:tr>
      <w:tr w:rsidR="009C654D" w:rsidRPr="009B23EE" w14:paraId="55433628" w14:textId="77777777" w:rsidTr="00EF26AF">
        <w:trPr>
          <w:trHeight w:val="454"/>
          <w:jc w:val="center"/>
        </w:trPr>
        <w:tc>
          <w:tcPr>
            <w:tcW w:w="9345" w:type="dxa"/>
            <w:vAlign w:val="center"/>
          </w:tcPr>
          <w:p w14:paraId="10C79F9E" w14:textId="77777777" w:rsidR="009C654D" w:rsidRPr="00FB0988" w:rsidRDefault="009C654D" w:rsidP="009C654D">
            <w:pPr>
              <w:pStyle w:val="a"/>
              <w:widowControl/>
              <w:numPr>
                <w:ilvl w:val="0"/>
                <w:numId w:val="8"/>
              </w:numPr>
              <w:spacing w:line="240" w:lineRule="auto"/>
              <w:ind w:left="0" w:firstLine="0"/>
              <w:textAlignment w:val="center"/>
              <w:rPr>
                <w:rFonts w:cs="宋体"/>
                <w:color w:val="000000"/>
                <w:spacing w:val="-2"/>
                <w:sz w:val="24"/>
              </w:rPr>
            </w:pPr>
            <w:r w:rsidRPr="00FB0988">
              <w:rPr>
                <w:rFonts w:cs="宋体" w:hint="eastAsia"/>
                <w:color w:val="000000"/>
                <w:spacing w:val="-2"/>
                <w:sz w:val="24"/>
              </w:rPr>
              <w:t>▲显示：可同时连接至少3个电极，并能同时显示3个电极的测量读数（提供实物照片）</w:t>
            </w:r>
          </w:p>
        </w:tc>
      </w:tr>
      <w:tr w:rsidR="009C654D" w:rsidRPr="009B23EE" w14:paraId="18450513" w14:textId="77777777" w:rsidTr="00EF26AF">
        <w:trPr>
          <w:trHeight w:val="454"/>
          <w:jc w:val="center"/>
        </w:trPr>
        <w:tc>
          <w:tcPr>
            <w:tcW w:w="9345" w:type="dxa"/>
            <w:vAlign w:val="center"/>
          </w:tcPr>
          <w:p w14:paraId="0E817A7F" w14:textId="77777777" w:rsidR="009C654D" w:rsidRPr="00FB0988" w:rsidRDefault="009C654D" w:rsidP="009C654D">
            <w:pPr>
              <w:pStyle w:val="a"/>
              <w:widowControl/>
              <w:numPr>
                <w:ilvl w:val="0"/>
                <w:numId w:val="8"/>
              </w:numPr>
              <w:spacing w:line="240" w:lineRule="auto"/>
              <w:ind w:left="0" w:firstLine="0"/>
              <w:textAlignment w:val="center"/>
              <w:rPr>
                <w:rFonts w:cs="宋体"/>
                <w:color w:val="000000"/>
                <w:spacing w:val="-2"/>
                <w:sz w:val="24"/>
              </w:rPr>
            </w:pPr>
            <w:r w:rsidRPr="00FB0988">
              <w:rPr>
                <w:rFonts w:cs="宋体" w:hint="eastAsia"/>
                <w:color w:val="000000"/>
                <w:spacing w:val="-2"/>
                <w:sz w:val="24"/>
              </w:rPr>
              <w:t>必须配有能够测量pH 值、ORP、电导率、总溶解固体、溶解氧等参数的电极</w:t>
            </w:r>
          </w:p>
        </w:tc>
      </w:tr>
      <w:tr w:rsidR="009C654D" w:rsidRPr="009B23EE" w14:paraId="7CE0FE9B" w14:textId="77777777" w:rsidTr="00EF26AF">
        <w:trPr>
          <w:trHeight w:val="454"/>
          <w:jc w:val="center"/>
        </w:trPr>
        <w:tc>
          <w:tcPr>
            <w:tcW w:w="9345" w:type="dxa"/>
            <w:vAlign w:val="center"/>
          </w:tcPr>
          <w:p w14:paraId="2AE06074" w14:textId="77777777" w:rsidR="009C654D" w:rsidRPr="00FB0988" w:rsidRDefault="009C654D" w:rsidP="009C654D">
            <w:pPr>
              <w:pStyle w:val="a"/>
              <w:widowControl/>
              <w:numPr>
                <w:ilvl w:val="0"/>
                <w:numId w:val="8"/>
              </w:numPr>
              <w:spacing w:line="240" w:lineRule="auto"/>
              <w:ind w:left="0" w:firstLine="0"/>
              <w:textAlignment w:val="center"/>
              <w:rPr>
                <w:rFonts w:cs="宋体"/>
                <w:color w:val="000000"/>
                <w:spacing w:val="-2"/>
                <w:sz w:val="24"/>
              </w:rPr>
            </w:pPr>
            <w:r w:rsidRPr="00FB0988">
              <w:rPr>
                <w:rFonts w:cs="宋体" w:hint="eastAsia"/>
                <w:color w:val="000000"/>
                <w:spacing w:val="-2"/>
                <w:sz w:val="24"/>
              </w:rPr>
              <w:t>可自动识别所连接的数字式电极，并可自动识别缓冲溶液；</w:t>
            </w:r>
          </w:p>
        </w:tc>
      </w:tr>
      <w:tr w:rsidR="009C654D" w:rsidRPr="009B23EE" w14:paraId="7FAEAEF4" w14:textId="77777777" w:rsidTr="00EF26AF">
        <w:trPr>
          <w:trHeight w:val="454"/>
          <w:jc w:val="center"/>
        </w:trPr>
        <w:tc>
          <w:tcPr>
            <w:tcW w:w="9345" w:type="dxa"/>
            <w:vAlign w:val="center"/>
          </w:tcPr>
          <w:p w14:paraId="5E94708D" w14:textId="77777777" w:rsidR="009C654D" w:rsidRPr="00FB0988" w:rsidRDefault="009C654D" w:rsidP="009C654D">
            <w:pPr>
              <w:pStyle w:val="a"/>
              <w:widowControl/>
              <w:numPr>
                <w:ilvl w:val="0"/>
                <w:numId w:val="8"/>
              </w:numPr>
              <w:spacing w:line="240" w:lineRule="auto"/>
              <w:ind w:left="0" w:firstLine="0"/>
              <w:textAlignment w:val="center"/>
              <w:rPr>
                <w:rFonts w:cs="宋体"/>
                <w:color w:val="000000"/>
                <w:spacing w:val="-2"/>
                <w:sz w:val="24"/>
              </w:rPr>
            </w:pPr>
            <w:r w:rsidRPr="00FB0988">
              <w:rPr>
                <w:rFonts w:cs="宋体" w:hint="eastAsia"/>
                <w:color w:val="000000"/>
                <w:spacing w:val="-2"/>
                <w:sz w:val="24"/>
              </w:rPr>
              <w:t>具备电极校准功能，且能够记录在设备中。</w:t>
            </w:r>
          </w:p>
        </w:tc>
      </w:tr>
      <w:tr w:rsidR="009C654D" w:rsidRPr="009B23EE" w14:paraId="61812EE6" w14:textId="77777777" w:rsidTr="00EF26AF">
        <w:trPr>
          <w:trHeight w:val="454"/>
          <w:jc w:val="center"/>
        </w:trPr>
        <w:tc>
          <w:tcPr>
            <w:tcW w:w="9345" w:type="dxa"/>
            <w:vAlign w:val="center"/>
          </w:tcPr>
          <w:p w14:paraId="6B7ACFC2" w14:textId="77777777" w:rsidR="009C654D" w:rsidRPr="00FB0988" w:rsidRDefault="009C654D" w:rsidP="009C654D">
            <w:pPr>
              <w:pStyle w:val="a"/>
              <w:widowControl/>
              <w:numPr>
                <w:ilvl w:val="0"/>
                <w:numId w:val="8"/>
              </w:numPr>
              <w:spacing w:line="240" w:lineRule="auto"/>
              <w:ind w:left="0" w:firstLine="0"/>
              <w:textAlignment w:val="center"/>
              <w:rPr>
                <w:rFonts w:cs="宋体"/>
                <w:color w:val="000000"/>
                <w:spacing w:val="-2"/>
                <w:sz w:val="24"/>
              </w:rPr>
            </w:pPr>
            <w:r w:rsidRPr="009B23EE">
              <w:rPr>
                <w:rFonts w:cs="宋体" w:hint="eastAsia"/>
                <w:color w:val="000000"/>
                <w:spacing w:val="-2"/>
                <w:sz w:val="24"/>
              </w:rPr>
              <w:t>▲</w:t>
            </w:r>
            <w:r w:rsidRPr="00FB0988">
              <w:rPr>
                <w:rFonts w:cs="宋体" w:hint="eastAsia"/>
                <w:color w:val="000000"/>
                <w:spacing w:val="-2"/>
                <w:sz w:val="24"/>
              </w:rPr>
              <w:t>数据内存：至少100,000 组数据</w:t>
            </w:r>
          </w:p>
        </w:tc>
      </w:tr>
      <w:tr w:rsidR="009C654D" w:rsidRPr="009B23EE" w14:paraId="43FCD99A" w14:textId="77777777" w:rsidTr="00EF26AF">
        <w:trPr>
          <w:trHeight w:val="454"/>
          <w:jc w:val="center"/>
        </w:trPr>
        <w:tc>
          <w:tcPr>
            <w:tcW w:w="9345" w:type="dxa"/>
            <w:vAlign w:val="center"/>
          </w:tcPr>
          <w:p w14:paraId="33F11D46" w14:textId="77777777" w:rsidR="009C654D" w:rsidRPr="00FB0988" w:rsidRDefault="009C654D" w:rsidP="009C654D">
            <w:pPr>
              <w:pStyle w:val="a"/>
              <w:widowControl/>
              <w:numPr>
                <w:ilvl w:val="0"/>
                <w:numId w:val="8"/>
              </w:numPr>
              <w:spacing w:line="240" w:lineRule="auto"/>
              <w:ind w:left="0" w:firstLine="0"/>
              <w:textAlignment w:val="center"/>
              <w:rPr>
                <w:rFonts w:cs="宋体"/>
                <w:color w:val="000000"/>
                <w:spacing w:val="-2"/>
                <w:sz w:val="24"/>
              </w:rPr>
            </w:pPr>
            <w:r w:rsidRPr="00FB0988">
              <w:rPr>
                <w:rFonts w:cs="宋体" w:hint="eastAsia"/>
                <w:color w:val="000000"/>
                <w:spacing w:val="-2"/>
                <w:sz w:val="24"/>
              </w:rPr>
              <w:t>数据传输：通过USB接口连接到至PC或USB存储设备。</w:t>
            </w:r>
          </w:p>
        </w:tc>
      </w:tr>
      <w:tr w:rsidR="009C654D" w:rsidRPr="009B23EE" w14:paraId="3EF3C3C8" w14:textId="77777777" w:rsidTr="00EF26AF">
        <w:trPr>
          <w:trHeight w:val="454"/>
          <w:jc w:val="center"/>
        </w:trPr>
        <w:tc>
          <w:tcPr>
            <w:tcW w:w="9345" w:type="dxa"/>
            <w:vAlign w:val="center"/>
          </w:tcPr>
          <w:p w14:paraId="5634B43F" w14:textId="77777777" w:rsidR="009C654D" w:rsidRPr="00FB0988" w:rsidRDefault="009C654D" w:rsidP="009C654D">
            <w:pPr>
              <w:pStyle w:val="a"/>
              <w:widowControl/>
              <w:numPr>
                <w:ilvl w:val="0"/>
                <w:numId w:val="8"/>
              </w:numPr>
              <w:spacing w:line="240" w:lineRule="auto"/>
              <w:ind w:left="0" w:firstLine="0"/>
              <w:textAlignment w:val="center"/>
              <w:rPr>
                <w:rFonts w:cs="宋体"/>
                <w:color w:val="000000"/>
                <w:spacing w:val="-2"/>
                <w:sz w:val="24"/>
              </w:rPr>
            </w:pPr>
            <w:r w:rsidRPr="00FB0988">
              <w:rPr>
                <w:rFonts w:cs="宋体" w:hint="eastAsia"/>
                <w:color w:val="000000"/>
                <w:spacing w:val="-2"/>
                <w:sz w:val="24"/>
              </w:rPr>
              <w:t>温度校正：关闭、自动和手动（取决于特定参数）</w:t>
            </w:r>
          </w:p>
        </w:tc>
      </w:tr>
      <w:tr w:rsidR="009C654D" w:rsidRPr="009B23EE" w14:paraId="35384A31" w14:textId="77777777" w:rsidTr="00EF26AF">
        <w:trPr>
          <w:trHeight w:val="454"/>
          <w:jc w:val="center"/>
        </w:trPr>
        <w:tc>
          <w:tcPr>
            <w:tcW w:w="9345" w:type="dxa"/>
            <w:vAlign w:val="center"/>
          </w:tcPr>
          <w:p w14:paraId="28AAA2E7" w14:textId="77777777" w:rsidR="009C654D" w:rsidRPr="00FB0988" w:rsidRDefault="009C654D" w:rsidP="009C654D">
            <w:pPr>
              <w:pStyle w:val="a"/>
              <w:widowControl/>
              <w:numPr>
                <w:ilvl w:val="0"/>
                <w:numId w:val="8"/>
              </w:numPr>
              <w:spacing w:line="240" w:lineRule="auto"/>
              <w:ind w:left="0" w:firstLine="0"/>
              <w:textAlignment w:val="center"/>
              <w:rPr>
                <w:rFonts w:cs="宋体"/>
                <w:color w:val="000000"/>
                <w:spacing w:val="-2"/>
                <w:sz w:val="24"/>
              </w:rPr>
            </w:pPr>
            <w:r w:rsidRPr="009B23EE">
              <w:rPr>
                <w:rFonts w:cs="宋体" w:hint="eastAsia"/>
                <w:color w:val="000000"/>
                <w:spacing w:val="-2"/>
                <w:sz w:val="24"/>
              </w:rPr>
              <w:t>▲</w:t>
            </w:r>
            <w:r w:rsidRPr="00FB0988">
              <w:rPr>
                <w:rFonts w:cs="宋体" w:hint="eastAsia"/>
                <w:color w:val="000000"/>
                <w:spacing w:val="-2"/>
                <w:sz w:val="24"/>
              </w:rPr>
              <w:t>外壳防护等级：IP67</w:t>
            </w:r>
          </w:p>
        </w:tc>
      </w:tr>
      <w:tr w:rsidR="009C654D" w:rsidRPr="009B23EE" w14:paraId="7B5F313C" w14:textId="77777777" w:rsidTr="00EF26AF">
        <w:trPr>
          <w:trHeight w:val="454"/>
          <w:jc w:val="center"/>
        </w:trPr>
        <w:tc>
          <w:tcPr>
            <w:tcW w:w="9345" w:type="dxa"/>
            <w:vAlign w:val="center"/>
          </w:tcPr>
          <w:p w14:paraId="4B82FE36" w14:textId="77777777" w:rsidR="009C654D" w:rsidRPr="009B23EE" w:rsidRDefault="009C654D" w:rsidP="00EF26AF">
            <w:pPr>
              <w:rPr>
                <w:rFonts w:asciiTheme="majorEastAsia" w:eastAsiaTheme="majorEastAsia" w:hAnsiTheme="majorEastAsia" w:cs="宋体"/>
                <w:color w:val="000000"/>
                <w:sz w:val="24"/>
              </w:rPr>
            </w:pPr>
            <w:r w:rsidRPr="009B23EE">
              <w:rPr>
                <w:rFonts w:asciiTheme="majorEastAsia" w:eastAsiaTheme="majorEastAsia" w:hAnsiTheme="majorEastAsia" w:cs="宋体" w:hint="eastAsia"/>
                <w:b/>
                <w:color w:val="000000"/>
                <w:spacing w:val="-2"/>
                <w:sz w:val="24"/>
              </w:rPr>
              <w:t>电极</w:t>
            </w:r>
            <w:r w:rsidRPr="009B23EE">
              <w:rPr>
                <w:rFonts w:asciiTheme="majorEastAsia" w:eastAsiaTheme="majorEastAsia" w:hAnsiTheme="majorEastAsia" w:cs="宋体" w:hint="eastAsia"/>
                <w:b/>
                <w:color w:val="000000"/>
                <w:sz w:val="24"/>
              </w:rPr>
              <w:t>技术性能指标</w:t>
            </w:r>
          </w:p>
        </w:tc>
      </w:tr>
      <w:tr w:rsidR="009C654D" w:rsidRPr="009B23EE" w14:paraId="67FF23E3" w14:textId="77777777" w:rsidTr="00EF26AF">
        <w:trPr>
          <w:trHeight w:val="454"/>
          <w:jc w:val="center"/>
        </w:trPr>
        <w:tc>
          <w:tcPr>
            <w:tcW w:w="9345" w:type="dxa"/>
            <w:vAlign w:val="center"/>
          </w:tcPr>
          <w:p w14:paraId="0DF0BFEA" w14:textId="77777777" w:rsidR="009C654D" w:rsidRPr="00566878" w:rsidRDefault="009C654D" w:rsidP="00EF26AF">
            <w:pPr>
              <w:ind w:left="440" w:hanging="440"/>
              <w:rPr>
                <w:rFonts w:cs="宋体"/>
                <w:color w:val="000000"/>
                <w:sz w:val="24"/>
              </w:rPr>
            </w:pPr>
            <w:r w:rsidRPr="00566878">
              <w:rPr>
                <w:rFonts w:cs="宋体" w:hint="eastAsia"/>
                <w:b/>
                <w:color w:val="000000"/>
                <w:spacing w:val="-2"/>
                <w:sz w:val="24"/>
              </w:rPr>
              <w:t>温度</w:t>
            </w:r>
          </w:p>
        </w:tc>
      </w:tr>
      <w:tr w:rsidR="009C654D" w:rsidRPr="009B23EE" w14:paraId="11A13E7C" w14:textId="77777777" w:rsidTr="00EF26AF">
        <w:trPr>
          <w:trHeight w:val="454"/>
          <w:jc w:val="center"/>
        </w:trPr>
        <w:tc>
          <w:tcPr>
            <w:tcW w:w="9345" w:type="dxa"/>
            <w:vAlign w:val="center"/>
          </w:tcPr>
          <w:p w14:paraId="421097ED" w14:textId="77777777" w:rsidR="009C654D" w:rsidRPr="00566878" w:rsidRDefault="009C654D" w:rsidP="009C654D">
            <w:pPr>
              <w:pStyle w:val="a"/>
              <w:widowControl/>
              <w:numPr>
                <w:ilvl w:val="0"/>
                <w:numId w:val="9"/>
              </w:numPr>
              <w:spacing w:line="240" w:lineRule="auto"/>
              <w:textAlignment w:val="center"/>
              <w:rPr>
                <w:rFonts w:cs="宋体"/>
                <w:color w:val="000000"/>
                <w:spacing w:val="-2"/>
                <w:sz w:val="24"/>
              </w:rPr>
            </w:pPr>
            <w:r w:rsidRPr="009B23EE">
              <w:rPr>
                <w:rFonts w:cs="宋体" w:hint="eastAsia"/>
                <w:color w:val="000000"/>
                <w:spacing w:val="-2"/>
                <w:sz w:val="24"/>
              </w:rPr>
              <w:t>量程：-10.0～110.0℃</w:t>
            </w:r>
          </w:p>
        </w:tc>
      </w:tr>
      <w:tr w:rsidR="009C654D" w:rsidRPr="009B23EE" w14:paraId="3FDE0D39" w14:textId="77777777" w:rsidTr="00EF26AF">
        <w:trPr>
          <w:trHeight w:val="454"/>
          <w:jc w:val="center"/>
        </w:trPr>
        <w:tc>
          <w:tcPr>
            <w:tcW w:w="9345" w:type="dxa"/>
            <w:vAlign w:val="center"/>
          </w:tcPr>
          <w:p w14:paraId="71E6D749" w14:textId="77777777" w:rsidR="009C654D" w:rsidRPr="00566878" w:rsidRDefault="009C654D" w:rsidP="009C654D">
            <w:pPr>
              <w:pStyle w:val="a"/>
              <w:widowControl/>
              <w:numPr>
                <w:ilvl w:val="0"/>
                <w:numId w:val="9"/>
              </w:numPr>
              <w:spacing w:line="240" w:lineRule="auto"/>
              <w:ind w:left="0" w:firstLine="0"/>
              <w:textAlignment w:val="center"/>
              <w:rPr>
                <w:rFonts w:cs="宋体"/>
                <w:color w:val="000000"/>
                <w:spacing w:val="-2"/>
                <w:sz w:val="24"/>
              </w:rPr>
            </w:pPr>
            <w:r w:rsidRPr="009B23EE">
              <w:rPr>
                <w:rFonts w:cs="宋体" w:hint="eastAsia"/>
                <w:color w:val="000000"/>
                <w:spacing w:val="-2"/>
                <w:sz w:val="24"/>
              </w:rPr>
              <w:t>分辨率：0.1℃</w:t>
            </w:r>
          </w:p>
        </w:tc>
      </w:tr>
      <w:tr w:rsidR="009C654D" w:rsidRPr="009B23EE" w14:paraId="635D7BCF" w14:textId="77777777" w:rsidTr="00EF26AF">
        <w:trPr>
          <w:trHeight w:val="454"/>
          <w:jc w:val="center"/>
        </w:trPr>
        <w:tc>
          <w:tcPr>
            <w:tcW w:w="9345" w:type="dxa"/>
            <w:vAlign w:val="center"/>
          </w:tcPr>
          <w:p w14:paraId="44AE075E" w14:textId="77777777" w:rsidR="009C654D" w:rsidRPr="00566878" w:rsidRDefault="009C654D" w:rsidP="009C654D">
            <w:pPr>
              <w:pStyle w:val="a"/>
              <w:widowControl/>
              <w:numPr>
                <w:ilvl w:val="0"/>
                <w:numId w:val="9"/>
              </w:numPr>
              <w:spacing w:line="240" w:lineRule="auto"/>
              <w:ind w:left="0" w:firstLine="0"/>
              <w:textAlignment w:val="center"/>
              <w:rPr>
                <w:rFonts w:cs="宋体"/>
                <w:color w:val="000000"/>
                <w:spacing w:val="-2"/>
                <w:sz w:val="24"/>
              </w:rPr>
            </w:pPr>
            <w:r w:rsidRPr="009B23EE">
              <w:rPr>
                <w:rFonts w:cs="宋体" w:hint="eastAsia"/>
                <w:color w:val="000000"/>
                <w:spacing w:val="-2"/>
                <w:sz w:val="24"/>
              </w:rPr>
              <w:t>准确度：±0.3℃</w:t>
            </w:r>
          </w:p>
        </w:tc>
      </w:tr>
      <w:tr w:rsidR="009C654D" w:rsidRPr="009B23EE" w14:paraId="4ED07351" w14:textId="77777777" w:rsidTr="00EF26AF">
        <w:trPr>
          <w:trHeight w:val="454"/>
          <w:jc w:val="center"/>
        </w:trPr>
        <w:tc>
          <w:tcPr>
            <w:tcW w:w="9345" w:type="dxa"/>
            <w:vAlign w:val="center"/>
          </w:tcPr>
          <w:p w14:paraId="1463AC2A" w14:textId="77777777" w:rsidR="009C654D" w:rsidRPr="00566878" w:rsidRDefault="009C654D" w:rsidP="00EF26AF">
            <w:pPr>
              <w:ind w:left="440" w:hanging="440"/>
              <w:rPr>
                <w:rFonts w:cs="宋体"/>
                <w:color w:val="000000"/>
                <w:sz w:val="24"/>
              </w:rPr>
            </w:pPr>
            <w:r w:rsidRPr="00566878">
              <w:rPr>
                <w:rFonts w:cs="宋体" w:hint="eastAsia"/>
                <w:b/>
                <w:color w:val="000000"/>
                <w:spacing w:val="-2"/>
                <w:sz w:val="24"/>
              </w:rPr>
              <w:t>ORP/</w:t>
            </w:r>
            <w:r w:rsidRPr="00566878">
              <w:rPr>
                <w:rFonts w:cs="宋体" w:hint="eastAsia"/>
                <w:b/>
                <w:color w:val="000000"/>
                <w:spacing w:val="-2"/>
                <w:sz w:val="24"/>
              </w:rPr>
              <w:t>氧化还原电位</w:t>
            </w:r>
          </w:p>
        </w:tc>
      </w:tr>
      <w:tr w:rsidR="009C654D" w:rsidRPr="009B23EE" w14:paraId="3B2AC34F" w14:textId="77777777" w:rsidTr="00EF26AF">
        <w:trPr>
          <w:trHeight w:val="454"/>
          <w:jc w:val="center"/>
        </w:trPr>
        <w:tc>
          <w:tcPr>
            <w:tcW w:w="9345" w:type="dxa"/>
            <w:vAlign w:val="center"/>
          </w:tcPr>
          <w:p w14:paraId="2DE4BCC6" w14:textId="77777777" w:rsidR="009C654D" w:rsidRPr="009B23EE" w:rsidRDefault="009C654D" w:rsidP="00EF26AF">
            <w:pPr>
              <w:rPr>
                <w:rFonts w:asciiTheme="majorEastAsia" w:eastAsiaTheme="majorEastAsia" w:hAnsiTheme="majorEastAsia" w:cs="宋体"/>
                <w:color w:val="000000"/>
                <w:sz w:val="24"/>
              </w:rPr>
            </w:pPr>
            <w:r w:rsidRPr="009B23EE">
              <w:rPr>
                <w:rFonts w:asciiTheme="majorEastAsia" w:eastAsiaTheme="majorEastAsia" w:hAnsiTheme="majorEastAsia" w:cs="宋体" w:hint="eastAsia"/>
                <w:color w:val="000000"/>
                <w:spacing w:val="-2"/>
                <w:sz w:val="24"/>
              </w:rPr>
              <w:t>量程：-1200～＋1200</w:t>
            </w:r>
            <w:r w:rsidRPr="009B23EE">
              <w:rPr>
                <w:rFonts w:asciiTheme="majorEastAsia" w:eastAsiaTheme="majorEastAsia" w:hAnsiTheme="majorEastAsia" w:cs="宋体" w:hint="eastAsia"/>
                <w:bCs/>
                <w:color w:val="000000"/>
                <w:sz w:val="24"/>
              </w:rPr>
              <w:t xml:space="preserve"> mV</w:t>
            </w:r>
          </w:p>
        </w:tc>
      </w:tr>
      <w:tr w:rsidR="009C654D" w:rsidRPr="009B23EE" w14:paraId="1F36DCA7" w14:textId="77777777" w:rsidTr="00EF26AF">
        <w:trPr>
          <w:trHeight w:val="454"/>
          <w:jc w:val="center"/>
        </w:trPr>
        <w:tc>
          <w:tcPr>
            <w:tcW w:w="9345" w:type="dxa"/>
            <w:vAlign w:val="center"/>
          </w:tcPr>
          <w:p w14:paraId="72937D32" w14:textId="77777777" w:rsidR="009C654D" w:rsidRPr="009B23EE" w:rsidRDefault="009C654D" w:rsidP="00EF26AF">
            <w:pPr>
              <w:rPr>
                <w:rFonts w:asciiTheme="majorEastAsia" w:eastAsiaTheme="majorEastAsia" w:hAnsiTheme="majorEastAsia" w:cs="宋体"/>
                <w:color w:val="000000"/>
                <w:sz w:val="24"/>
              </w:rPr>
            </w:pPr>
            <w:r w:rsidRPr="009B23EE">
              <w:rPr>
                <w:rFonts w:asciiTheme="majorEastAsia" w:eastAsiaTheme="majorEastAsia" w:hAnsiTheme="majorEastAsia" w:cs="宋体" w:hint="eastAsia"/>
                <w:b/>
                <w:color w:val="000000"/>
                <w:spacing w:val="-2"/>
                <w:sz w:val="24"/>
              </w:rPr>
              <w:t>电导率电极</w:t>
            </w:r>
          </w:p>
        </w:tc>
      </w:tr>
      <w:tr w:rsidR="009C654D" w:rsidRPr="009B23EE" w14:paraId="3C8D7550" w14:textId="77777777" w:rsidTr="00EF26AF">
        <w:trPr>
          <w:trHeight w:val="454"/>
          <w:jc w:val="center"/>
        </w:trPr>
        <w:tc>
          <w:tcPr>
            <w:tcW w:w="9345" w:type="dxa"/>
            <w:vAlign w:val="center"/>
          </w:tcPr>
          <w:p w14:paraId="16BBC551" w14:textId="77777777" w:rsidR="009C654D" w:rsidRPr="009B23EE" w:rsidRDefault="009C654D" w:rsidP="00EF26AF">
            <w:pPr>
              <w:rPr>
                <w:rFonts w:asciiTheme="majorEastAsia" w:eastAsiaTheme="majorEastAsia" w:hAnsiTheme="majorEastAsia" w:cs="宋体"/>
                <w:color w:val="000000"/>
                <w:sz w:val="24"/>
              </w:rPr>
            </w:pPr>
            <w:r w:rsidRPr="009B23EE">
              <w:rPr>
                <w:rFonts w:asciiTheme="majorEastAsia" w:eastAsiaTheme="majorEastAsia" w:hAnsiTheme="majorEastAsia" w:cs="宋体" w:hint="eastAsia"/>
                <w:b/>
                <w:color w:val="000000"/>
                <w:spacing w:val="-2"/>
                <w:sz w:val="24"/>
              </w:rPr>
              <w:t>电导率：</w:t>
            </w:r>
          </w:p>
        </w:tc>
      </w:tr>
      <w:tr w:rsidR="009C654D" w:rsidRPr="009B23EE" w14:paraId="6A25B6AC" w14:textId="77777777" w:rsidTr="00EF26AF">
        <w:trPr>
          <w:trHeight w:val="454"/>
          <w:jc w:val="center"/>
        </w:trPr>
        <w:tc>
          <w:tcPr>
            <w:tcW w:w="9345" w:type="dxa"/>
            <w:vAlign w:val="center"/>
          </w:tcPr>
          <w:p w14:paraId="19DA6371" w14:textId="77777777" w:rsidR="009C654D" w:rsidRPr="00566878" w:rsidRDefault="009C654D" w:rsidP="009C654D">
            <w:pPr>
              <w:pStyle w:val="a"/>
              <w:widowControl/>
              <w:numPr>
                <w:ilvl w:val="0"/>
                <w:numId w:val="10"/>
              </w:numPr>
              <w:spacing w:line="240" w:lineRule="auto"/>
              <w:textAlignment w:val="center"/>
              <w:rPr>
                <w:rFonts w:cs="宋体"/>
                <w:color w:val="000000"/>
                <w:spacing w:val="-2"/>
                <w:sz w:val="24"/>
              </w:rPr>
            </w:pPr>
            <w:r w:rsidRPr="009B23EE">
              <w:rPr>
                <w:rFonts w:cs="宋体" w:hint="eastAsia"/>
                <w:color w:val="000000"/>
                <w:spacing w:val="-2"/>
                <w:sz w:val="24"/>
              </w:rPr>
              <w:t>量程：0.01 μS/cm ～ 200.0 mS/cm</w:t>
            </w:r>
          </w:p>
        </w:tc>
      </w:tr>
      <w:tr w:rsidR="009C654D" w:rsidRPr="009B23EE" w14:paraId="2F6AAA57" w14:textId="77777777" w:rsidTr="00EF26AF">
        <w:trPr>
          <w:trHeight w:val="454"/>
          <w:jc w:val="center"/>
        </w:trPr>
        <w:tc>
          <w:tcPr>
            <w:tcW w:w="9345" w:type="dxa"/>
            <w:vAlign w:val="center"/>
          </w:tcPr>
          <w:p w14:paraId="43DDCF68" w14:textId="77777777" w:rsidR="009C654D" w:rsidRPr="00566878" w:rsidRDefault="009C654D" w:rsidP="009C654D">
            <w:pPr>
              <w:pStyle w:val="a"/>
              <w:widowControl/>
              <w:numPr>
                <w:ilvl w:val="0"/>
                <w:numId w:val="10"/>
              </w:numPr>
              <w:spacing w:line="240" w:lineRule="auto"/>
              <w:ind w:left="0" w:firstLine="0"/>
              <w:textAlignment w:val="center"/>
              <w:rPr>
                <w:rFonts w:cs="宋体"/>
                <w:color w:val="000000"/>
                <w:spacing w:val="-2"/>
                <w:sz w:val="24"/>
              </w:rPr>
            </w:pPr>
            <w:r w:rsidRPr="009B23EE">
              <w:rPr>
                <w:rFonts w:cs="宋体" w:hint="eastAsia"/>
                <w:color w:val="000000"/>
                <w:spacing w:val="-2"/>
                <w:sz w:val="24"/>
              </w:rPr>
              <w:t>分辨率：0.01 μS/cm（最大0.05μS/cm）</w:t>
            </w:r>
          </w:p>
        </w:tc>
      </w:tr>
      <w:tr w:rsidR="009C654D" w:rsidRPr="009B23EE" w14:paraId="18933974" w14:textId="77777777" w:rsidTr="00EF26AF">
        <w:trPr>
          <w:trHeight w:val="454"/>
          <w:jc w:val="center"/>
        </w:trPr>
        <w:tc>
          <w:tcPr>
            <w:tcW w:w="9345" w:type="dxa"/>
            <w:vAlign w:val="center"/>
          </w:tcPr>
          <w:p w14:paraId="2A15921D" w14:textId="77777777" w:rsidR="009C654D" w:rsidRPr="00566878" w:rsidRDefault="009C654D" w:rsidP="009C654D">
            <w:pPr>
              <w:pStyle w:val="a"/>
              <w:widowControl/>
              <w:numPr>
                <w:ilvl w:val="0"/>
                <w:numId w:val="10"/>
              </w:numPr>
              <w:spacing w:line="240" w:lineRule="auto"/>
              <w:ind w:left="0" w:firstLine="0"/>
              <w:textAlignment w:val="center"/>
              <w:rPr>
                <w:rFonts w:cs="宋体"/>
                <w:color w:val="000000"/>
                <w:spacing w:val="-2"/>
                <w:sz w:val="24"/>
              </w:rPr>
            </w:pPr>
            <w:r w:rsidRPr="00566878">
              <w:rPr>
                <w:rFonts w:cs="宋体" w:hint="eastAsia"/>
                <w:color w:val="000000"/>
                <w:spacing w:val="-2"/>
                <w:sz w:val="24"/>
              </w:rPr>
              <w:t>电阻率：</w:t>
            </w:r>
          </w:p>
        </w:tc>
      </w:tr>
      <w:tr w:rsidR="009C654D" w:rsidRPr="009B23EE" w14:paraId="73E7B283" w14:textId="77777777" w:rsidTr="00EF26AF">
        <w:trPr>
          <w:trHeight w:val="454"/>
          <w:jc w:val="center"/>
        </w:trPr>
        <w:tc>
          <w:tcPr>
            <w:tcW w:w="9345" w:type="dxa"/>
            <w:vAlign w:val="center"/>
          </w:tcPr>
          <w:p w14:paraId="630FE597" w14:textId="77777777" w:rsidR="009C654D" w:rsidRPr="00566878" w:rsidRDefault="009C654D" w:rsidP="009C654D">
            <w:pPr>
              <w:pStyle w:val="a"/>
              <w:widowControl/>
              <w:numPr>
                <w:ilvl w:val="0"/>
                <w:numId w:val="10"/>
              </w:numPr>
              <w:spacing w:line="240" w:lineRule="auto"/>
              <w:ind w:left="0" w:firstLine="0"/>
              <w:textAlignment w:val="center"/>
              <w:rPr>
                <w:rFonts w:cs="宋体"/>
                <w:color w:val="000000"/>
                <w:spacing w:val="-2"/>
                <w:sz w:val="24"/>
              </w:rPr>
            </w:pPr>
            <w:r w:rsidRPr="009B23EE">
              <w:rPr>
                <w:rFonts w:cs="宋体" w:hint="eastAsia"/>
                <w:color w:val="000000"/>
                <w:spacing w:val="-2"/>
                <w:sz w:val="24"/>
              </w:rPr>
              <w:t>量程：</w:t>
            </w:r>
            <w:r w:rsidRPr="00566878">
              <w:rPr>
                <w:rFonts w:cs="宋体" w:hint="eastAsia"/>
                <w:color w:val="000000"/>
                <w:spacing w:val="-2"/>
                <w:sz w:val="24"/>
              </w:rPr>
              <w:t>2.5</w:t>
            </w:r>
            <w:r w:rsidRPr="009B23EE">
              <w:rPr>
                <w:rFonts w:cs="宋体" w:hint="eastAsia"/>
                <w:color w:val="000000"/>
                <w:spacing w:val="-2"/>
                <w:sz w:val="24"/>
              </w:rPr>
              <w:t>～49</w:t>
            </w:r>
            <w:r w:rsidRPr="00566878">
              <w:rPr>
                <w:rFonts w:cs="宋体" w:hint="eastAsia"/>
                <w:color w:val="000000"/>
                <w:spacing w:val="-2"/>
                <w:sz w:val="24"/>
              </w:rPr>
              <w:t>欧姆·厘米</w:t>
            </w:r>
          </w:p>
        </w:tc>
      </w:tr>
      <w:tr w:rsidR="009C654D" w:rsidRPr="009B23EE" w14:paraId="275269C2" w14:textId="77777777" w:rsidTr="00EF26AF">
        <w:trPr>
          <w:trHeight w:val="454"/>
          <w:jc w:val="center"/>
        </w:trPr>
        <w:tc>
          <w:tcPr>
            <w:tcW w:w="9345" w:type="dxa"/>
            <w:vAlign w:val="center"/>
          </w:tcPr>
          <w:p w14:paraId="1AB83192" w14:textId="77777777" w:rsidR="009C654D" w:rsidRPr="00566878" w:rsidRDefault="009C654D" w:rsidP="009C654D">
            <w:pPr>
              <w:pStyle w:val="a"/>
              <w:widowControl/>
              <w:numPr>
                <w:ilvl w:val="0"/>
                <w:numId w:val="10"/>
              </w:numPr>
              <w:spacing w:line="240" w:lineRule="auto"/>
              <w:ind w:left="0" w:firstLine="0"/>
              <w:textAlignment w:val="center"/>
              <w:rPr>
                <w:rFonts w:cs="宋体"/>
                <w:color w:val="000000"/>
                <w:spacing w:val="-2"/>
                <w:sz w:val="24"/>
              </w:rPr>
            </w:pPr>
            <w:r w:rsidRPr="009B23EE">
              <w:rPr>
                <w:rFonts w:cs="宋体" w:hint="eastAsia"/>
                <w:color w:val="000000"/>
                <w:spacing w:val="-2"/>
                <w:sz w:val="24"/>
              </w:rPr>
              <w:t>分辨率：0.1</w:t>
            </w:r>
            <w:r w:rsidRPr="00566878">
              <w:rPr>
                <w:rFonts w:cs="宋体" w:hint="eastAsia"/>
                <w:color w:val="000000"/>
                <w:spacing w:val="-2"/>
                <w:sz w:val="24"/>
              </w:rPr>
              <w:t>欧姆·厘米</w:t>
            </w:r>
            <w:r w:rsidRPr="009B23EE">
              <w:rPr>
                <w:rFonts w:cs="宋体" w:hint="eastAsia"/>
                <w:color w:val="000000"/>
                <w:spacing w:val="-2"/>
                <w:sz w:val="24"/>
              </w:rPr>
              <w:t>（最大0.05</w:t>
            </w:r>
            <w:r w:rsidRPr="00566878">
              <w:rPr>
                <w:rFonts w:cs="宋体" w:hint="eastAsia"/>
                <w:color w:val="000000"/>
                <w:spacing w:val="-2"/>
                <w:sz w:val="24"/>
              </w:rPr>
              <w:t>欧姆·厘米</w:t>
            </w:r>
            <w:r w:rsidRPr="009B23EE">
              <w:rPr>
                <w:rFonts w:cs="宋体" w:hint="eastAsia"/>
                <w:color w:val="000000"/>
                <w:spacing w:val="-2"/>
                <w:sz w:val="24"/>
              </w:rPr>
              <w:t>）</w:t>
            </w:r>
          </w:p>
        </w:tc>
      </w:tr>
      <w:tr w:rsidR="009C654D" w:rsidRPr="009B23EE" w14:paraId="3F3F117D" w14:textId="77777777" w:rsidTr="00EF26AF">
        <w:trPr>
          <w:trHeight w:val="454"/>
          <w:jc w:val="center"/>
        </w:trPr>
        <w:tc>
          <w:tcPr>
            <w:tcW w:w="9345" w:type="dxa"/>
            <w:vAlign w:val="center"/>
          </w:tcPr>
          <w:p w14:paraId="1FB00867" w14:textId="77777777" w:rsidR="009C654D" w:rsidRPr="009B23EE" w:rsidRDefault="009C654D" w:rsidP="00EF26AF">
            <w:pPr>
              <w:autoSpaceDE w:val="0"/>
              <w:autoSpaceDN w:val="0"/>
              <w:adjustRightInd w:val="0"/>
              <w:rPr>
                <w:rFonts w:asciiTheme="majorEastAsia" w:eastAsiaTheme="majorEastAsia" w:hAnsiTheme="majorEastAsia" w:cs="宋体"/>
                <w:color w:val="000000"/>
                <w:sz w:val="24"/>
              </w:rPr>
            </w:pPr>
            <w:r w:rsidRPr="009B23EE">
              <w:rPr>
                <w:rFonts w:asciiTheme="majorEastAsia" w:eastAsiaTheme="majorEastAsia" w:hAnsiTheme="majorEastAsia" w:cs="宋体" w:hint="eastAsia"/>
                <w:b/>
                <w:color w:val="000000"/>
                <w:spacing w:val="-2"/>
                <w:sz w:val="24"/>
              </w:rPr>
              <w:t>溶解氧:</w:t>
            </w:r>
          </w:p>
        </w:tc>
      </w:tr>
      <w:tr w:rsidR="009C654D" w:rsidRPr="009B23EE" w14:paraId="0B6E920E" w14:textId="77777777" w:rsidTr="00EF26AF">
        <w:trPr>
          <w:trHeight w:val="454"/>
          <w:jc w:val="center"/>
        </w:trPr>
        <w:tc>
          <w:tcPr>
            <w:tcW w:w="9345" w:type="dxa"/>
            <w:vAlign w:val="center"/>
          </w:tcPr>
          <w:p w14:paraId="718EB97B" w14:textId="77777777" w:rsidR="009C654D" w:rsidRPr="00566878" w:rsidRDefault="009C654D" w:rsidP="009C654D">
            <w:pPr>
              <w:pStyle w:val="a"/>
              <w:widowControl/>
              <w:numPr>
                <w:ilvl w:val="0"/>
                <w:numId w:val="11"/>
              </w:numPr>
              <w:spacing w:line="240" w:lineRule="auto"/>
              <w:textAlignment w:val="center"/>
              <w:rPr>
                <w:rFonts w:cs="宋体"/>
                <w:color w:val="000000"/>
                <w:spacing w:val="-2"/>
                <w:sz w:val="24"/>
              </w:rPr>
            </w:pPr>
            <w:r w:rsidRPr="009B23EE">
              <w:rPr>
                <w:rFonts w:cs="宋体" w:hint="eastAsia"/>
                <w:color w:val="000000"/>
                <w:spacing w:val="-2"/>
                <w:sz w:val="24"/>
              </w:rPr>
              <w:t>量程:  0.05–20.0 mg/L</w:t>
            </w:r>
          </w:p>
        </w:tc>
      </w:tr>
      <w:tr w:rsidR="009C654D" w:rsidRPr="009B23EE" w14:paraId="2E9B3F00" w14:textId="77777777" w:rsidTr="00EF26AF">
        <w:trPr>
          <w:trHeight w:val="454"/>
          <w:jc w:val="center"/>
        </w:trPr>
        <w:tc>
          <w:tcPr>
            <w:tcW w:w="9345" w:type="dxa"/>
            <w:vAlign w:val="center"/>
          </w:tcPr>
          <w:p w14:paraId="2BE5EBFE" w14:textId="77777777" w:rsidR="009C654D" w:rsidRPr="009B23EE" w:rsidRDefault="009C654D" w:rsidP="009C654D">
            <w:pPr>
              <w:pStyle w:val="a"/>
              <w:widowControl/>
              <w:numPr>
                <w:ilvl w:val="0"/>
                <w:numId w:val="11"/>
              </w:numPr>
              <w:spacing w:line="240" w:lineRule="auto"/>
              <w:ind w:left="0" w:firstLine="0"/>
              <w:textAlignment w:val="center"/>
              <w:rPr>
                <w:rFonts w:cs="宋体"/>
                <w:color w:val="000000"/>
                <w:spacing w:val="-2"/>
                <w:sz w:val="24"/>
              </w:rPr>
            </w:pPr>
            <w:r w:rsidRPr="009B23EE">
              <w:rPr>
                <w:rFonts w:cs="宋体" w:hint="eastAsia"/>
                <w:color w:val="000000"/>
                <w:spacing w:val="-2"/>
                <w:sz w:val="24"/>
              </w:rPr>
              <w:t>1–200% 饱和度</w:t>
            </w:r>
          </w:p>
        </w:tc>
      </w:tr>
      <w:tr w:rsidR="009C654D" w:rsidRPr="009B23EE" w14:paraId="093C8668" w14:textId="77777777" w:rsidTr="00EF26AF">
        <w:trPr>
          <w:trHeight w:val="454"/>
          <w:jc w:val="center"/>
        </w:trPr>
        <w:tc>
          <w:tcPr>
            <w:tcW w:w="9345" w:type="dxa"/>
            <w:vAlign w:val="center"/>
          </w:tcPr>
          <w:p w14:paraId="14CCA0AB" w14:textId="77777777" w:rsidR="009C654D" w:rsidRPr="009B23EE" w:rsidRDefault="009C654D" w:rsidP="009C654D">
            <w:pPr>
              <w:pStyle w:val="a"/>
              <w:widowControl/>
              <w:numPr>
                <w:ilvl w:val="0"/>
                <w:numId w:val="11"/>
              </w:numPr>
              <w:spacing w:line="240" w:lineRule="auto"/>
              <w:ind w:left="0" w:firstLine="0"/>
              <w:textAlignment w:val="center"/>
              <w:rPr>
                <w:rFonts w:cs="宋体"/>
                <w:color w:val="000000"/>
                <w:spacing w:val="-2"/>
                <w:sz w:val="24"/>
              </w:rPr>
            </w:pPr>
            <w:r w:rsidRPr="009B23EE">
              <w:rPr>
                <w:rFonts w:cs="宋体" w:hint="eastAsia"/>
                <w:color w:val="000000"/>
                <w:spacing w:val="-2"/>
                <w:sz w:val="24"/>
              </w:rPr>
              <w:t>分辨率：0.01 mg/L</w:t>
            </w:r>
          </w:p>
        </w:tc>
      </w:tr>
      <w:tr w:rsidR="009C654D" w:rsidRPr="009B23EE" w14:paraId="12D41790" w14:textId="77777777" w:rsidTr="00EF26AF">
        <w:trPr>
          <w:trHeight w:val="454"/>
          <w:jc w:val="center"/>
        </w:trPr>
        <w:tc>
          <w:tcPr>
            <w:tcW w:w="9345" w:type="dxa"/>
            <w:vAlign w:val="center"/>
          </w:tcPr>
          <w:p w14:paraId="71FD05CA" w14:textId="77777777" w:rsidR="009C654D" w:rsidRPr="009B23EE" w:rsidRDefault="009C654D" w:rsidP="009C654D">
            <w:pPr>
              <w:pStyle w:val="a"/>
              <w:widowControl/>
              <w:numPr>
                <w:ilvl w:val="0"/>
                <w:numId w:val="11"/>
              </w:numPr>
              <w:spacing w:line="240" w:lineRule="auto"/>
              <w:ind w:left="0" w:firstLine="0"/>
              <w:textAlignment w:val="center"/>
              <w:rPr>
                <w:rFonts w:cs="宋体"/>
                <w:color w:val="000000"/>
                <w:spacing w:val="-2"/>
                <w:sz w:val="24"/>
              </w:rPr>
            </w:pPr>
            <w:r w:rsidRPr="009B23EE">
              <w:rPr>
                <w:rFonts w:cs="宋体" w:hint="eastAsia"/>
                <w:color w:val="000000"/>
                <w:spacing w:val="-2"/>
                <w:sz w:val="24"/>
              </w:rPr>
              <w:t>溶解氧的准确度：在 0.1–8 mg/L时，为 ±0.1 mg/L，大于8.0 mg/L时，为 ±0.2 mg/L</w:t>
            </w:r>
          </w:p>
        </w:tc>
      </w:tr>
      <w:tr w:rsidR="009C654D" w:rsidRPr="009B23EE" w14:paraId="1484673B" w14:textId="77777777" w:rsidTr="00EF26AF">
        <w:trPr>
          <w:trHeight w:val="454"/>
          <w:jc w:val="center"/>
        </w:trPr>
        <w:tc>
          <w:tcPr>
            <w:tcW w:w="9345" w:type="dxa"/>
            <w:vAlign w:val="center"/>
          </w:tcPr>
          <w:p w14:paraId="6D98A87B" w14:textId="77777777" w:rsidR="009C654D" w:rsidRPr="009B23EE" w:rsidRDefault="009C654D" w:rsidP="00EF26AF">
            <w:pPr>
              <w:autoSpaceDE w:val="0"/>
              <w:autoSpaceDN w:val="0"/>
              <w:adjustRightInd w:val="0"/>
              <w:rPr>
                <w:rFonts w:asciiTheme="majorEastAsia" w:eastAsiaTheme="majorEastAsia" w:hAnsiTheme="majorEastAsia" w:cs="宋体"/>
                <w:color w:val="000000"/>
                <w:spacing w:val="-2"/>
                <w:sz w:val="24"/>
              </w:rPr>
            </w:pPr>
            <w:r w:rsidRPr="009B23EE">
              <w:rPr>
                <w:rFonts w:asciiTheme="majorEastAsia" w:eastAsiaTheme="majorEastAsia" w:hAnsiTheme="majorEastAsia" w:cs="宋体" w:hint="eastAsia"/>
                <w:b/>
                <w:bCs/>
                <w:color w:val="000000"/>
                <w:sz w:val="24"/>
              </w:rPr>
              <w:t>配置</w:t>
            </w:r>
          </w:p>
        </w:tc>
      </w:tr>
      <w:tr w:rsidR="009C654D" w:rsidRPr="009B23EE" w14:paraId="5881C8B2" w14:textId="77777777" w:rsidTr="00EF26AF">
        <w:trPr>
          <w:trHeight w:val="454"/>
          <w:jc w:val="center"/>
        </w:trPr>
        <w:tc>
          <w:tcPr>
            <w:tcW w:w="9345" w:type="dxa"/>
            <w:vAlign w:val="center"/>
          </w:tcPr>
          <w:p w14:paraId="3678EF51" w14:textId="77777777" w:rsidR="009C654D" w:rsidRPr="00566878" w:rsidRDefault="009C654D" w:rsidP="009C654D">
            <w:pPr>
              <w:pStyle w:val="a"/>
              <w:widowControl/>
              <w:numPr>
                <w:ilvl w:val="0"/>
                <w:numId w:val="12"/>
              </w:numPr>
              <w:spacing w:line="240" w:lineRule="auto"/>
              <w:textAlignment w:val="center"/>
              <w:rPr>
                <w:rFonts w:cs="宋体"/>
                <w:color w:val="000000"/>
                <w:spacing w:val="-2"/>
                <w:sz w:val="24"/>
              </w:rPr>
            </w:pPr>
            <w:r w:rsidRPr="009B23EE">
              <w:rPr>
                <w:rFonts w:cs="宋体" w:hint="eastAsia"/>
                <w:color w:val="000000"/>
                <w:spacing w:val="-2"/>
                <w:sz w:val="24"/>
              </w:rPr>
              <w:t>三通道主机（提供实物照片）</w:t>
            </w:r>
          </w:p>
        </w:tc>
      </w:tr>
      <w:tr w:rsidR="009C654D" w:rsidRPr="009B23EE" w14:paraId="5F777F4E" w14:textId="77777777" w:rsidTr="00EF26AF">
        <w:trPr>
          <w:trHeight w:val="454"/>
          <w:jc w:val="center"/>
        </w:trPr>
        <w:tc>
          <w:tcPr>
            <w:tcW w:w="9345" w:type="dxa"/>
            <w:vAlign w:val="center"/>
          </w:tcPr>
          <w:p w14:paraId="05FD3F71" w14:textId="77777777" w:rsidR="009C654D" w:rsidRPr="009B23EE" w:rsidRDefault="009C654D" w:rsidP="009C654D">
            <w:pPr>
              <w:pStyle w:val="a"/>
              <w:widowControl/>
              <w:numPr>
                <w:ilvl w:val="0"/>
                <w:numId w:val="12"/>
              </w:numPr>
              <w:spacing w:line="240" w:lineRule="auto"/>
              <w:ind w:left="0" w:firstLine="0"/>
              <w:textAlignment w:val="center"/>
              <w:rPr>
                <w:rFonts w:cs="宋体"/>
                <w:color w:val="000000"/>
                <w:spacing w:val="-2"/>
                <w:sz w:val="24"/>
              </w:rPr>
            </w:pPr>
            <w:r w:rsidRPr="009B23EE">
              <w:rPr>
                <w:rFonts w:cs="宋体" w:hint="eastAsia"/>
                <w:color w:val="000000"/>
                <w:spacing w:val="-2"/>
                <w:sz w:val="24"/>
              </w:rPr>
              <w:t>标准型凝胶ORP电极，3米电缆（提供实物照片）</w:t>
            </w:r>
          </w:p>
        </w:tc>
      </w:tr>
      <w:tr w:rsidR="009C654D" w:rsidRPr="009B23EE" w14:paraId="0A25B9F3" w14:textId="77777777" w:rsidTr="00EF26AF">
        <w:trPr>
          <w:trHeight w:val="454"/>
          <w:jc w:val="center"/>
        </w:trPr>
        <w:tc>
          <w:tcPr>
            <w:tcW w:w="9345" w:type="dxa"/>
            <w:vAlign w:val="center"/>
          </w:tcPr>
          <w:p w14:paraId="065BC874" w14:textId="77777777" w:rsidR="009C654D" w:rsidRPr="009B23EE" w:rsidRDefault="009C654D" w:rsidP="009C654D">
            <w:pPr>
              <w:pStyle w:val="a"/>
              <w:widowControl/>
              <w:numPr>
                <w:ilvl w:val="0"/>
                <w:numId w:val="12"/>
              </w:numPr>
              <w:spacing w:line="240" w:lineRule="auto"/>
              <w:ind w:left="0" w:firstLine="0"/>
              <w:textAlignment w:val="center"/>
              <w:rPr>
                <w:rFonts w:cs="宋体"/>
                <w:color w:val="000000"/>
                <w:spacing w:val="-2"/>
                <w:sz w:val="24"/>
              </w:rPr>
            </w:pPr>
            <w:r w:rsidRPr="009B23EE">
              <w:rPr>
                <w:rFonts w:cs="宋体" w:hint="eastAsia"/>
                <w:color w:val="000000"/>
                <w:spacing w:val="-2"/>
                <w:sz w:val="24"/>
              </w:rPr>
              <w:t>标准型电导率电极，3米电缆（提供实物照片）</w:t>
            </w:r>
          </w:p>
        </w:tc>
      </w:tr>
      <w:tr w:rsidR="009C654D" w:rsidRPr="009B23EE" w14:paraId="1DDBCF4A" w14:textId="77777777" w:rsidTr="00EF26AF">
        <w:trPr>
          <w:trHeight w:val="454"/>
          <w:jc w:val="center"/>
        </w:trPr>
        <w:tc>
          <w:tcPr>
            <w:tcW w:w="9345" w:type="dxa"/>
            <w:vAlign w:val="center"/>
          </w:tcPr>
          <w:p w14:paraId="645B4E68" w14:textId="77777777" w:rsidR="009C654D" w:rsidRPr="009B23EE" w:rsidRDefault="009C654D" w:rsidP="009C654D">
            <w:pPr>
              <w:pStyle w:val="a"/>
              <w:widowControl/>
              <w:numPr>
                <w:ilvl w:val="0"/>
                <w:numId w:val="12"/>
              </w:numPr>
              <w:spacing w:line="240" w:lineRule="auto"/>
              <w:ind w:left="0" w:firstLine="0"/>
              <w:textAlignment w:val="center"/>
              <w:rPr>
                <w:rFonts w:cs="宋体"/>
                <w:color w:val="000000"/>
                <w:spacing w:val="-2"/>
                <w:sz w:val="24"/>
              </w:rPr>
            </w:pPr>
            <w:r w:rsidRPr="009B23EE">
              <w:rPr>
                <w:rFonts w:cs="宋体" w:hint="eastAsia"/>
                <w:color w:val="000000"/>
                <w:spacing w:val="-2"/>
                <w:sz w:val="24"/>
              </w:rPr>
              <w:t>标准型溶解氧电极，3米电缆（提供实物照片）</w:t>
            </w:r>
          </w:p>
        </w:tc>
      </w:tr>
      <w:tr w:rsidR="009C654D" w:rsidRPr="009B23EE" w14:paraId="2665759C" w14:textId="77777777" w:rsidTr="00EF26AF">
        <w:trPr>
          <w:trHeight w:val="454"/>
          <w:jc w:val="center"/>
        </w:trPr>
        <w:tc>
          <w:tcPr>
            <w:tcW w:w="9345" w:type="dxa"/>
            <w:vAlign w:val="center"/>
          </w:tcPr>
          <w:p w14:paraId="14AC05C1" w14:textId="77777777" w:rsidR="009C654D" w:rsidRPr="009B23EE" w:rsidRDefault="009C654D" w:rsidP="00EF26AF">
            <w:pPr>
              <w:rPr>
                <w:rFonts w:asciiTheme="majorEastAsia" w:eastAsiaTheme="majorEastAsia" w:hAnsiTheme="majorEastAsia" w:cs="宋体"/>
                <w:spacing w:val="-2"/>
                <w:sz w:val="24"/>
              </w:rPr>
            </w:pPr>
            <w:r w:rsidRPr="009B23EE">
              <w:rPr>
                <w:rFonts w:asciiTheme="majorEastAsia" w:eastAsiaTheme="majorEastAsia" w:hAnsiTheme="majorEastAsia" w:cs="宋体" w:hint="eastAsia"/>
                <w:b/>
                <w:bCs/>
                <w:color w:val="000000"/>
                <w:sz w:val="24"/>
              </w:rPr>
              <w:t>便携式水质检测箱</w:t>
            </w:r>
          </w:p>
        </w:tc>
      </w:tr>
      <w:tr w:rsidR="009C654D" w:rsidRPr="009B23EE" w14:paraId="2FB0251C" w14:textId="77777777" w:rsidTr="00EF26AF">
        <w:trPr>
          <w:trHeight w:val="454"/>
          <w:jc w:val="center"/>
        </w:trPr>
        <w:tc>
          <w:tcPr>
            <w:tcW w:w="9345" w:type="dxa"/>
            <w:vAlign w:val="center"/>
          </w:tcPr>
          <w:p w14:paraId="1D5DB9DD" w14:textId="77777777" w:rsidR="009C654D" w:rsidRPr="00566878" w:rsidRDefault="009C654D" w:rsidP="009C654D">
            <w:pPr>
              <w:pStyle w:val="a"/>
              <w:widowControl/>
              <w:numPr>
                <w:ilvl w:val="0"/>
                <w:numId w:val="13"/>
              </w:numPr>
              <w:spacing w:line="240" w:lineRule="auto"/>
              <w:textAlignment w:val="center"/>
              <w:rPr>
                <w:rFonts w:cs="宋体"/>
                <w:color w:val="000000"/>
                <w:spacing w:val="-2"/>
                <w:sz w:val="24"/>
              </w:rPr>
            </w:pPr>
            <w:r w:rsidRPr="00566878">
              <w:rPr>
                <w:rFonts w:cs="宋体" w:hint="eastAsia"/>
                <w:color w:val="000000"/>
                <w:spacing w:val="-2"/>
                <w:sz w:val="24"/>
              </w:rPr>
              <w:t>能够存放1台便携式比色计、1台多参数分析仪及配套检测附件，设计合理，有预留存放缓冲空间。</w:t>
            </w:r>
          </w:p>
        </w:tc>
      </w:tr>
      <w:tr w:rsidR="009C654D" w:rsidRPr="009B23EE" w14:paraId="0BEA58B4" w14:textId="77777777" w:rsidTr="00EF26AF">
        <w:trPr>
          <w:trHeight w:val="454"/>
          <w:jc w:val="center"/>
        </w:trPr>
        <w:tc>
          <w:tcPr>
            <w:tcW w:w="9345" w:type="dxa"/>
            <w:vAlign w:val="center"/>
          </w:tcPr>
          <w:p w14:paraId="138C6423" w14:textId="77777777" w:rsidR="009C654D" w:rsidRPr="00566878" w:rsidRDefault="009C654D" w:rsidP="009C654D">
            <w:pPr>
              <w:pStyle w:val="a"/>
              <w:widowControl/>
              <w:numPr>
                <w:ilvl w:val="0"/>
                <w:numId w:val="13"/>
              </w:numPr>
              <w:spacing w:line="240" w:lineRule="auto"/>
              <w:ind w:left="0" w:firstLine="0"/>
              <w:textAlignment w:val="center"/>
              <w:rPr>
                <w:rFonts w:cs="宋体"/>
                <w:color w:val="000000"/>
                <w:spacing w:val="-2"/>
                <w:sz w:val="24"/>
              </w:rPr>
            </w:pPr>
            <w:r w:rsidRPr="00566878">
              <w:rPr>
                <w:rFonts w:cs="宋体" w:hint="eastAsia"/>
                <w:color w:val="000000"/>
                <w:spacing w:val="-2"/>
                <w:sz w:val="24"/>
              </w:rPr>
              <w:t>箱体内部需上盖下底均有保护内衬，箱体及内衬材质符合生物安全相关要求,箱体材质为轻量级树脂；，箱体带动</w:t>
            </w:r>
            <w:proofErr w:type="gramStart"/>
            <w:r w:rsidRPr="00566878">
              <w:rPr>
                <w:rFonts w:cs="宋体" w:hint="eastAsia"/>
                <w:color w:val="000000"/>
                <w:spacing w:val="-2"/>
                <w:sz w:val="24"/>
              </w:rPr>
              <w:t>力爪锁</w:t>
            </w:r>
            <w:proofErr w:type="gramEnd"/>
          </w:p>
        </w:tc>
      </w:tr>
      <w:tr w:rsidR="009C654D" w:rsidRPr="009B23EE" w14:paraId="60170157" w14:textId="77777777" w:rsidTr="00EF26AF">
        <w:trPr>
          <w:trHeight w:val="454"/>
          <w:jc w:val="center"/>
        </w:trPr>
        <w:tc>
          <w:tcPr>
            <w:tcW w:w="9345" w:type="dxa"/>
            <w:vAlign w:val="center"/>
          </w:tcPr>
          <w:p w14:paraId="38599788" w14:textId="77777777" w:rsidR="009C654D" w:rsidRPr="00566878" w:rsidRDefault="009C654D" w:rsidP="009C654D">
            <w:pPr>
              <w:pStyle w:val="a"/>
              <w:widowControl/>
              <w:numPr>
                <w:ilvl w:val="0"/>
                <w:numId w:val="13"/>
              </w:numPr>
              <w:spacing w:line="240" w:lineRule="auto"/>
              <w:ind w:left="0" w:firstLine="0"/>
              <w:textAlignment w:val="center"/>
              <w:rPr>
                <w:rFonts w:cs="宋体"/>
                <w:color w:val="000000"/>
                <w:spacing w:val="-2"/>
                <w:sz w:val="24"/>
              </w:rPr>
            </w:pPr>
            <w:r w:rsidRPr="00566878">
              <w:rPr>
                <w:rFonts w:cs="宋体" w:hint="eastAsia"/>
                <w:color w:val="000000"/>
                <w:spacing w:val="-2"/>
                <w:sz w:val="24"/>
              </w:rPr>
              <w:t>考虑便携要求，箱体自重不超过5千克，外部尺寸长宽高不超过520*405*200（毫米），内部尺寸长宽高不超过455*350*200（毫米），具备一定抗冲击能力</w:t>
            </w:r>
          </w:p>
        </w:tc>
      </w:tr>
    </w:tbl>
    <w:p w14:paraId="6D9B44A3" w14:textId="77777777" w:rsidR="009C654D" w:rsidRDefault="009C654D" w:rsidP="009C654D">
      <w:pPr>
        <w:pStyle w:val="10"/>
        <w:spacing w:before="240" w:line="360" w:lineRule="auto"/>
        <w:ind w:firstLine="562"/>
        <w:rPr>
          <w:rFonts w:ascii="宋体" w:hAnsi="宋体"/>
          <w:b/>
          <w:sz w:val="28"/>
          <w:szCs w:val="28"/>
          <w:lang w:val="zh-CN"/>
        </w:rPr>
      </w:pPr>
      <w:r w:rsidRPr="009B23EE">
        <w:rPr>
          <w:rFonts w:ascii="宋体" w:hAnsi="宋体" w:hint="eastAsia"/>
          <w:b/>
          <w:sz w:val="28"/>
          <w:szCs w:val="28"/>
          <w:lang w:val="zh-CN"/>
        </w:rPr>
        <w:t>（</w:t>
      </w:r>
      <w:r>
        <w:rPr>
          <w:rFonts w:ascii="宋体" w:hAnsi="宋体" w:hint="eastAsia"/>
          <w:b/>
          <w:sz w:val="28"/>
          <w:szCs w:val="28"/>
          <w:lang w:val="zh-CN"/>
        </w:rPr>
        <w:t>二</w:t>
      </w:r>
      <w:r w:rsidRPr="009B23EE">
        <w:rPr>
          <w:rFonts w:ascii="宋体" w:hAnsi="宋体" w:hint="eastAsia"/>
          <w:b/>
          <w:sz w:val="28"/>
          <w:szCs w:val="28"/>
          <w:lang w:val="zh-CN"/>
        </w:rPr>
        <w:t>）包组</w:t>
      </w:r>
      <w:r>
        <w:rPr>
          <w:rFonts w:ascii="宋体" w:hAnsi="宋体" w:hint="eastAsia"/>
          <w:b/>
          <w:sz w:val="28"/>
          <w:szCs w:val="28"/>
          <w:lang w:val="zh-CN"/>
        </w:rPr>
        <w:t>二</w:t>
      </w:r>
      <w:r w:rsidRPr="009B23EE">
        <w:rPr>
          <w:rFonts w:ascii="宋体" w:hAnsi="宋体" w:hint="eastAsia"/>
          <w:b/>
          <w:sz w:val="28"/>
          <w:szCs w:val="28"/>
          <w:lang w:val="zh-CN"/>
        </w:rPr>
        <w:t>技术要求</w:t>
      </w:r>
    </w:p>
    <w:p w14:paraId="78A51FD7" w14:textId="77777777" w:rsidR="009C654D" w:rsidRPr="00EB4616" w:rsidRDefault="009C654D" w:rsidP="009C654D">
      <w:pPr>
        <w:pStyle w:val="CharCharCharChar"/>
        <w:numPr>
          <w:ilvl w:val="0"/>
          <w:numId w:val="2"/>
        </w:numPr>
        <w:spacing w:line="360" w:lineRule="auto"/>
        <w:ind w:left="0" w:firstLineChars="200" w:firstLine="562"/>
        <w:rPr>
          <w:rFonts w:ascii="宋体" w:hAnsi="宋体"/>
          <w:b/>
          <w:bCs/>
          <w:sz w:val="28"/>
          <w:szCs w:val="28"/>
        </w:rPr>
      </w:pPr>
      <w:r w:rsidRPr="00EB4616">
        <w:rPr>
          <w:rFonts w:ascii="宋体" w:hAnsi="宋体" w:hint="eastAsia"/>
          <w:b/>
          <w:bCs/>
          <w:sz w:val="28"/>
          <w:szCs w:val="28"/>
        </w:rPr>
        <w:t>服务内容：</w:t>
      </w:r>
    </w:p>
    <w:p w14:paraId="71C37A68" w14:textId="77777777" w:rsidR="009C654D" w:rsidRPr="001D5707" w:rsidRDefault="009C654D" w:rsidP="009C654D">
      <w:pPr>
        <w:spacing w:line="360" w:lineRule="auto"/>
        <w:ind w:firstLineChars="200" w:firstLine="560"/>
        <w:rPr>
          <w:rFonts w:ascii="宋体" w:hAnsi="宋体" w:cs="宋体"/>
          <w:sz w:val="28"/>
          <w:szCs w:val="28"/>
        </w:rPr>
      </w:pPr>
      <w:r w:rsidRPr="00EB4616">
        <w:rPr>
          <w:rFonts w:ascii="宋体" w:hAnsi="宋体" w:cs="宋体" w:hint="eastAsia"/>
          <w:color w:val="000000"/>
          <w:sz w:val="28"/>
          <w:szCs w:val="28"/>
        </w:rPr>
        <w:t>购买3套高精度便携式食品快速检测箱</w:t>
      </w:r>
      <w:r>
        <w:rPr>
          <w:rFonts w:ascii="宋体" w:hAnsi="宋体" w:cs="宋体" w:hint="eastAsia"/>
          <w:color w:val="000000"/>
          <w:sz w:val="28"/>
          <w:szCs w:val="28"/>
        </w:rPr>
        <w:t>组（含</w:t>
      </w:r>
      <w:r w:rsidRPr="00EB4616">
        <w:rPr>
          <w:rFonts w:ascii="宋体" w:hAnsi="宋体" w:cs="宋体" w:hint="eastAsia"/>
          <w:sz w:val="28"/>
          <w:szCs w:val="28"/>
        </w:rPr>
        <w:t>手持式食品安全检测箱，快检前处理箱</w:t>
      </w:r>
      <w:r>
        <w:rPr>
          <w:rFonts w:ascii="宋体" w:hAnsi="宋体" w:cs="宋体" w:hint="eastAsia"/>
          <w:sz w:val="28"/>
          <w:szCs w:val="28"/>
        </w:rPr>
        <w:t>）</w:t>
      </w:r>
      <w:r w:rsidRPr="00EB4616">
        <w:rPr>
          <w:rFonts w:ascii="宋体" w:hAnsi="宋体" w:cs="宋体" w:hint="eastAsia"/>
          <w:sz w:val="28"/>
          <w:szCs w:val="28"/>
        </w:rPr>
        <w:t>：</w:t>
      </w:r>
    </w:p>
    <w:p w14:paraId="733BD8FF" w14:textId="77777777" w:rsidR="009C654D" w:rsidRPr="00EB4616" w:rsidRDefault="009C654D" w:rsidP="009C654D">
      <w:pPr>
        <w:pStyle w:val="a"/>
        <w:numPr>
          <w:ilvl w:val="0"/>
          <w:numId w:val="4"/>
        </w:numPr>
        <w:ind w:left="0" w:firstLineChars="200" w:firstLine="560"/>
        <w:outlineLvl w:val="9"/>
      </w:pPr>
      <w:bookmarkStart w:id="0" w:name="_Toc9705"/>
      <w:r w:rsidRPr="00EB4616">
        <w:rPr>
          <w:rFonts w:hint="eastAsia"/>
        </w:rPr>
        <w:t>手持式食品安全检测箱</w:t>
      </w:r>
      <w:bookmarkEnd w:id="0"/>
    </w:p>
    <w:p w14:paraId="5A009A28" w14:textId="77777777" w:rsidR="009C654D" w:rsidRPr="00EB4616" w:rsidRDefault="009C654D" w:rsidP="009C654D">
      <w:pPr>
        <w:spacing w:line="360" w:lineRule="auto"/>
        <w:ind w:firstLineChars="200" w:firstLine="560"/>
        <w:rPr>
          <w:rFonts w:ascii="宋体" w:hAnsi="宋体" w:cs="宋体"/>
          <w:sz w:val="28"/>
          <w:szCs w:val="28"/>
        </w:rPr>
      </w:pPr>
      <w:r w:rsidRPr="00EB4616">
        <w:rPr>
          <w:rFonts w:ascii="宋体" w:hAnsi="宋体" w:cs="宋体" w:hint="eastAsia"/>
          <w:sz w:val="28"/>
          <w:szCs w:val="28"/>
        </w:rPr>
        <w:t>箱体内部包含但不限于：</w:t>
      </w:r>
    </w:p>
    <w:p w14:paraId="6426E38B" w14:textId="77777777" w:rsidR="009C654D" w:rsidRPr="00EB4616" w:rsidRDefault="009C654D" w:rsidP="009C654D">
      <w:pPr>
        <w:pStyle w:val="a"/>
        <w:numPr>
          <w:ilvl w:val="0"/>
          <w:numId w:val="5"/>
        </w:numPr>
        <w:ind w:left="0" w:firstLineChars="200" w:firstLine="560"/>
        <w:outlineLvl w:val="9"/>
        <w:rPr>
          <w:rFonts w:ascii="宋体" w:hAnsi="宋体" w:cs="宋体"/>
          <w:szCs w:val="28"/>
        </w:rPr>
      </w:pPr>
      <w:r w:rsidRPr="00EB4616">
        <w:rPr>
          <w:rFonts w:ascii="宋体" w:hAnsi="宋体" w:cs="宋体" w:hint="eastAsia"/>
          <w:szCs w:val="28"/>
        </w:rPr>
        <w:t>手持式安全检测仪：体型小巧，能够手持，能兼容市面上所有厂家的胶体金方法的食品安全快速检测卡和试纸条结果；</w:t>
      </w:r>
    </w:p>
    <w:p w14:paraId="42F444BB" w14:textId="77777777" w:rsidR="009C654D" w:rsidRPr="00EB4616" w:rsidRDefault="009C654D" w:rsidP="009C654D">
      <w:pPr>
        <w:pStyle w:val="a"/>
        <w:numPr>
          <w:ilvl w:val="0"/>
          <w:numId w:val="5"/>
        </w:numPr>
        <w:ind w:left="0" w:firstLineChars="200" w:firstLine="560"/>
        <w:outlineLvl w:val="9"/>
        <w:rPr>
          <w:rFonts w:ascii="宋体" w:hAnsi="宋体" w:cs="宋体"/>
          <w:szCs w:val="28"/>
        </w:rPr>
      </w:pPr>
      <w:r w:rsidRPr="00EB4616">
        <w:rPr>
          <w:rFonts w:ascii="宋体" w:hAnsi="宋体" w:cs="宋体" w:hint="eastAsia"/>
          <w:szCs w:val="28"/>
        </w:rPr>
        <w:t>除手持式安全检测仪外，其它位置支持我站定</w:t>
      </w:r>
      <w:proofErr w:type="gramStart"/>
      <w:r w:rsidRPr="00EB4616">
        <w:rPr>
          <w:rFonts w:ascii="宋体" w:hAnsi="宋体" w:cs="宋体" w:hint="eastAsia"/>
          <w:szCs w:val="28"/>
        </w:rPr>
        <w:t>制内部</w:t>
      </w:r>
      <w:proofErr w:type="gramEnd"/>
      <w:r w:rsidRPr="00EB4616">
        <w:rPr>
          <w:rFonts w:ascii="宋体" w:hAnsi="宋体" w:cs="宋体" w:hint="eastAsia"/>
          <w:szCs w:val="28"/>
        </w:rPr>
        <w:t>格局设计，具有放置</w:t>
      </w:r>
      <w:proofErr w:type="gramStart"/>
      <w:r w:rsidRPr="00EB4616">
        <w:rPr>
          <w:rFonts w:ascii="宋体" w:hAnsi="宋体" w:cs="宋体" w:hint="eastAsia"/>
          <w:szCs w:val="28"/>
        </w:rPr>
        <w:t>移液枪</w:t>
      </w:r>
      <w:proofErr w:type="gramEnd"/>
      <w:r w:rsidRPr="00EB4616">
        <w:rPr>
          <w:rFonts w:ascii="宋体" w:hAnsi="宋体" w:cs="宋体" w:hint="eastAsia"/>
          <w:szCs w:val="28"/>
        </w:rPr>
        <w:t>、试管、试剂等设备耗材的空间；</w:t>
      </w:r>
    </w:p>
    <w:p w14:paraId="2FFD8FBA" w14:textId="77777777" w:rsidR="009C654D" w:rsidRPr="00EB4616" w:rsidRDefault="009C654D" w:rsidP="009C654D">
      <w:pPr>
        <w:pStyle w:val="a"/>
        <w:numPr>
          <w:ilvl w:val="0"/>
          <w:numId w:val="5"/>
        </w:numPr>
        <w:ind w:left="0" w:firstLineChars="200" w:firstLine="560"/>
        <w:outlineLvl w:val="9"/>
        <w:rPr>
          <w:rFonts w:ascii="宋体" w:hAnsi="宋体" w:cs="宋体"/>
          <w:szCs w:val="28"/>
        </w:rPr>
      </w:pPr>
      <w:r w:rsidRPr="00EB4616">
        <w:rPr>
          <w:rFonts w:ascii="宋体" w:hAnsi="宋体" w:cs="宋体" w:hint="eastAsia"/>
          <w:szCs w:val="28"/>
        </w:rPr>
        <w:t>箱体</w:t>
      </w:r>
      <w:proofErr w:type="gramStart"/>
      <w:r w:rsidRPr="00EB4616">
        <w:rPr>
          <w:rFonts w:ascii="宋体" w:hAnsi="宋体" w:cs="宋体" w:hint="eastAsia"/>
          <w:szCs w:val="28"/>
        </w:rPr>
        <w:t>为抗摔材质</w:t>
      </w:r>
      <w:proofErr w:type="gramEnd"/>
      <w:r w:rsidRPr="00EB4616">
        <w:rPr>
          <w:rFonts w:ascii="宋体" w:hAnsi="宋体" w:cs="宋体" w:hint="eastAsia"/>
          <w:szCs w:val="28"/>
        </w:rPr>
        <w:t>，有较好的抗静压力和冲击阻力，且箱体含内部所有设备不超过</w:t>
      </w:r>
      <w:r w:rsidRPr="00EB4616">
        <w:rPr>
          <w:rFonts w:ascii="宋体" w:hAnsi="宋体" w:cs="宋体" w:hint="eastAsia"/>
          <w:szCs w:val="28"/>
        </w:rPr>
        <w:t>10kg</w:t>
      </w:r>
      <w:r w:rsidRPr="00EB4616">
        <w:rPr>
          <w:rFonts w:ascii="宋体" w:hAnsi="宋体" w:cs="宋体" w:hint="eastAsia"/>
          <w:szCs w:val="28"/>
        </w:rPr>
        <w:t>。</w:t>
      </w:r>
    </w:p>
    <w:p w14:paraId="2D7FAB96" w14:textId="77777777" w:rsidR="009C654D" w:rsidRPr="00EB4616" w:rsidRDefault="009C654D" w:rsidP="009C654D">
      <w:pPr>
        <w:pStyle w:val="a"/>
        <w:numPr>
          <w:ilvl w:val="0"/>
          <w:numId w:val="4"/>
        </w:numPr>
        <w:ind w:left="0" w:firstLineChars="200" w:firstLine="560"/>
        <w:outlineLvl w:val="9"/>
      </w:pPr>
      <w:bookmarkStart w:id="1" w:name="_Toc2523"/>
      <w:r w:rsidRPr="00EB4616">
        <w:rPr>
          <w:rFonts w:hint="eastAsia"/>
        </w:rPr>
        <w:t>快检前处理箱组</w:t>
      </w:r>
      <w:bookmarkEnd w:id="1"/>
    </w:p>
    <w:p w14:paraId="15E66B3E" w14:textId="77777777" w:rsidR="009C654D" w:rsidRPr="00EB4616" w:rsidRDefault="009C654D" w:rsidP="009C654D">
      <w:pPr>
        <w:spacing w:line="360" w:lineRule="auto"/>
        <w:ind w:firstLineChars="200" w:firstLine="560"/>
        <w:rPr>
          <w:rFonts w:ascii="宋体" w:hAnsi="宋体" w:cs="宋体"/>
          <w:sz w:val="28"/>
          <w:szCs w:val="28"/>
        </w:rPr>
      </w:pPr>
      <w:r w:rsidRPr="00EB4616">
        <w:rPr>
          <w:rFonts w:ascii="宋体" w:hAnsi="宋体" w:cs="宋体" w:hint="eastAsia"/>
          <w:sz w:val="28"/>
          <w:szCs w:val="28"/>
        </w:rPr>
        <w:t>内部包含但不限于：</w:t>
      </w:r>
    </w:p>
    <w:p w14:paraId="43ACE385" w14:textId="77777777" w:rsidR="009C654D" w:rsidRPr="00EB4616" w:rsidRDefault="009C654D" w:rsidP="009C654D">
      <w:pPr>
        <w:pStyle w:val="a"/>
        <w:numPr>
          <w:ilvl w:val="0"/>
          <w:numId w:val="6"/>
        </w:numPr>
        <w:outlineLvl w:val="9"/>
        <w:rPr>
          <w:rFonts w:ascii="宋体" w:hAnsi="宋体" w:cs="宋体"/>
          <w:szCs w:val="28"/>
        </w:rPr>
      </w:pPr>
      <w:r w:rsidRPr="00EB4616">
        <w:rPr>
          <w:rFonts w:ascii="宋体" w:hAnsi="宋体" w:cs="宋体" w:hint="eastAsia"/>
          <w:szCs w:val="28"/>
        </w:rPr>
        <w:t>离心机</w:t>
      </w:r>
      <w:r w:rsidRPr="00EB4616">
        <w:rPr>
          <w:rFonts w:ascii="宋体" w:hAnsi="宋体" w:cs="宋体" w:hint="eastAsia"/>
          <w:szCs w:val="28"/>
        </w:rPr>
        <w:t>1</w:t>
      </w:r>
      <w:r w:rsidRPr="00EB4616">
        <w:rPr>
          <w:rFonts w:ascii="宋体" w:hAnsi="宋体" w:cs="宋体" w:hint="eastAsia"/>
          <w:szCs w:val="28"/>
        </w:rPr>
        <w:t>个，能对</w:t>
      </w:r>
      <w:r w:rsidRPr="00EB4616">
        <w:rPr>
          <w:rFonts w:ascii="宋体" w:hAnsi="宋体" w:cs="宋体" w:hint="eastAsia"/>
          <w:szCs w:val="28"/>
        </w:rPr>
        <w:t>15ml</w:t>
      </w:r>
      <w:r w:rsidRPr="00EB4616">
        <w:rPr>
          <w:rFonts w:ascii="宋体" w:hAnsi="宋体" w:cs="宋体" w:hint="eastAsia"/>
          <w:szCs w:val="28"/>
        </w:rPr>
        <w:t>试管开展</w:t>
      </w:r>
      <w:r w:rsidRPr="00EB4616">
        <w:rPr>
          <w:rFonts w:ascii="宋体" w:hAnsi="宋体" w:cs="宋体" w:hint="eastAsia"/>
          <w:szCs w:val="28"/>
        </w:rPr>
        <w:t>4000</w:t>
      </w:r>
      <w:r w:rsidRPr="00EB4616">
        <w:rPr>
          <w:rFonts w:ascii="宋体" w:hAnsi="宋体" w:cs="宋体" w:hint="eastAsia"/>
          <w:szCs w:val="28"/>
        </w:rPr>
        <w:t>转以上离心；</w:t>
      </w:r>
    </w:p>
    <w:p w14:paraId="5AA12F6B" w14:textId="77777777" w:rsidR="009C654D" w:rsidRPr="00EB4616" w:rsidRDefault="009C654D" w:rsidP="009C654D">
      <w:pPr>
        <w:pStyle w:val="a"/>
        <w:numPr>
          <w:ilvl w:val="0"/>
          <w:numId w:val="6"/>
        </w:numPr>
        <w:outlineLvl w:val="9"/>
        <w:rPr>
          <w:rFonts w:ascii="宋体" w:hAnsi="宋体" w:cs="宋体"/>
          <w:szCs w:val="28"/>
        </w:rPr>
      </w:pPr>
      <w:r w:rsidRPr="00EB4616">
        <w:rPr>
          <w:rFonts w:ascii="宋体" w:hAnsi="宋体" w:cs="宋体" w:hint="eastAsia"/>
          <w:szCs w:val="28"/>
        </w:rPr>
        <w:t>水浴锅</w:t>
      </w:r>
      <w:r w:rsidRPr="00EB4616">
        <w:rPr>
          <w:rFonts w:ascii="宋体" w:hAnsi="宋体" w:cs="宋体" w:hint="eastAsia"/>
          <w:szCs w:val="28"/>
        </w:rPr>
        <w:t>1</w:t>
      </w:r>
      <w:r w:rsidRPr="00EB4616">
        <w:rPr>
          <w:rFonts w:ascii="宋体" w:hAnsi="宋体" w:cs="宋体" w:hint="eastAsia"/>
          <w:szCs w:val="28"/>
        </w:rPr>
        <w:t>个，单孔及以上；</w:t>
      </w:r>
    </w:p>
    <w:p w14:paraId="74A50E5C" w14:textId="77777777" w:rsidR="009C654D" w:rsidRPr="00EB4616" w:rsidRDefault="009C654D" w:rsidP="009C654D">
      <w:pPr>
        <w:pStyle w:val="a"/>
        <w:numPr>
          <w:ilvl w:val="0"/>
          <w:numId w:val="6"/>
        </w:numPr>
        <w:outlineLvl w:val="9"/>
        <w:rPr>
          <w:rFonts w:ascii="宋体" w:hAnsi="宋体" w:cs="宋体"/>
          <w:szCs w:val="28"/>
        </w:rPr>
      </w:pPr>
      <w:r w:rsidRPr="00EB4616">
        <w:rPr>
          <w:rFonts w:ascii="宋体" w:hAnsi="宋体" w:cs="宋体" w:hint="eastAsia"/>
          <w:szCs w:val="28"/>
        </w:rPr>
        <w:t>迷你漩涡器</w:t>
      </w:r>
      <w:r w:rsidRPr="00EB4616">
        <w:rPr>
          <w:rFonts w:ascii="宋体" w:hAnsi="宋体" w:cs="宋体" w:hint="eastAsia"/>
          <w:szCs w:val="28"/>
        </w:rPr>
        <w:t>1</w:t>
      </w:r>
      <w:r w:rsidRPr="00EB4616">
        <w:rPr>
          <w:rFonts w:ascii="宋体" w:hAnsi="宋体" w:cs="宋体" w:hint="eastAsia"/>
          <w:szCs w:val="28"/>
        </w:rPr>
        <w:t>个；</w:t>
      </w:r>
    </w:p>
    <w:p w14:paraId="7B24CE3D" w14:textId="77777777" w:rsidR="009C654D" w:rsidRPr="00EB4616" w:rsidRDefault="009C654D" w:rsidP="009C654D">
      <w:pPr>
        <w:pStyle w:val="a"/>
        <w:numPr>
          <w:ilvl w:val="0"/>
          <w:numId w:val="6"/>
        </w:numPr>
        <w:outlineLvl w:val="9"/>
        <w:rPr>
          <w:rFonts w:ascii="宋体" w:hAnsi="宋体" w:cs="宋体"/>
          <w:szCs w:val="28"/>
        </w:rPr>
      </w:pPr>
      <w:r w:rsidRPr="00EB4616">
        <w:rPr>
          <w:rFonts w:ascii="宋体" w:hAnsi="宋体" w:cs="宋体" w:hint="eastAsia"/>
          <w:szCs w:val="28"/>
        </w:rPr>
        <w:t>空气浓缩仪</w:t>
      </w:r>
      <w:r w:rsidRPr="00EB4616">
        <w:rPr>
          <w:rFonts w:ascii="宋体" w:hAnsi="宋体" w:cs="宋体" w:hint="eastAsia"/>
          <w:szCs w:val="28"/>
        </w:rPr>
        <w:t>1</w:t>
      </w:r>
      <w:r w:rsidRPr="00EB4616">
        <w:rPr>
          <w:rFonts w:ascii="宋体" w:hAnsi="宋体" w:cs="宋体" w:hint="eastAsia"/>
          <w:szCs w:val="28"/>
        </w:rPr>
        <w:t>个；</w:t>
      </w:r>
    </w:p>
    <w:p w14:paraId="4E08ECE0" w14:textId="77777777" w:rsidR="009C654D" w:rsidRPr="00EB4616" w:rsidRDefault="009C654D" w:rsidP="009C654D">
      <w:pPr>
        <w:pStyle w:val="a"/>
        <w:numPr>
          <w:ilvl w:val="0"/>
          <w:numId w:val="6"/>
        </w:numPr>
        <w:outlineLvl w:val="9"/>
        <w:rPr>
          <w:rFonts w:ascii="宋体" w:hAnsi="宋体" w:cs="宋体"/>
          <w:szCs w:val="28"/>
        </w:rPr>
      </w:pPr>
      <w:r w:rsidRPr="00EB4616">
        <w:rPr>
          <w:rFonts w:ascii="宋体" w:hAnsi="宋体" w:cs="宋体" w:hint="eastAsia"/>
          <w:szCs w:val="28"/>
        </w:rPr>
        <w:t>具有空余空间提供定制。</w:t>
      </w:r>
    </w:p>
    <w:p w14:paraId="47742ACF" w14:textId="77777777" w:rsidR="009C654D" w:rsidRPr="00EB4616" w:rsidRDefault="009C654D" w:rsidP="009C654D">
      <w:pPr>
        <w:pStyle w:val="CharCharCharChar"/>
        <w:numPr>
          <w:ilvl w:val="0"/>
          <w:numId w:val="2"/>
        </w:numPr>
        <w:spacing w:line="360" w:lineRule="auto"/>
        <w:ind w:left="0" w:firstLineChars="200" w:firstLine="562"/>
        <w:rPr>
          <w:rFonts w:ascii="宋体" w:hAnsi="宋体"/>
          <w:b/>
          <w:bCs/>
          <w:sz w:val="28"/>
          <w:szCs w:val="28"/>
        </w:rPr>
      </w:pPr>
      <w:bookmarkStart w:id="2" w:name="_Toc31556"/>
      <w:r w:rsidRPr="00EB4616">
        <w:rPr>
          <w:rFonts w:ascii="宋体" w:hAnsi="宋体" w:hint="eastAsia"/>
          <w:b/>
          <w:bCs/>
          <w:sz w:val="28"/>
          <w:szCs w:val="28"/>
        </w:rPr>
        <w:t>交付成果形式</w:t>
      </w:r>
      <w:bookmarkEnd w:id="2"/>
    </w:p>
    <w:p w14:paraId="4E9B3472" w14:textId="77777777" w:rsidR="009C654D" w:rsidRPr="00EB4616" w:rsidRDefault="009C654D" w:rsidP="009C654D">
      <w:pPr>
        <w:spacing w:line="360" w:lineRule="auto"/>
        <w:ind w:firstLineChars="200" w:firstLine="560"/>
        <w:rPr>
          <w:rFonts w:ascii="宋体" w:hAnsi="宋体" w:cs="宋体"/>
          <w:sz w:val="28"/>
          <w:szCs w:val="28"/>
        </w:rPr>
      </w:pPr>
      <w:r w:rsidRPr="00EB4616">
        <w:rPr>
          <w:rFonts w:ascii="宋体" w:hAnsi="宋体" w:cs="宋体" w:hint="eastAsia"/>
          <w:sz w:val="28"/>
          <w:szCs w:val="28"/>
        </w:rPr>
        <w:t>手持式食品安全检测箱3套，快检</w:t>
      </w:r>
      <w:proofErr w:type="gramStart"/>
      <w:r w:rsidRPr="00EB4616">
        <w:rPr>
          <w:rFonts w:ascii="宋体" w:hAnsi="宋体" w:cs="宋体" w:hint="eastAsia"/>
          <w:sz w:val="28"/>
          <w:szCs w:val="28"/>
        </w:rPr>
        <w:t>前处理箱组3套</w:t>
      </w:r>
      <w:proofErr w:type="gramEnd"/>
      <w:r w:rsidRPr="00EB4616">
        <w:rPr>
          <w:rFonts w:ascii="宋体" w:hAnsi="宋体" w:cs="宋体" w:hint="eastAsia"/>
          <w:sz w:val="28"/>
          <w:szCs w:val="28"/>
        </w:rPr>
        <w:t>。</w:t>
      </w:r>
    </w:p>
    <w:p w14:paraId="3337CCCF" w14:textId="77777777" w:rsidR="009C654D" w:rsidRPr="00EB4616" w:rsidRDefault="009C654D" w:rsidP="009C654D">
      <w:pPr>
        <w:pStyle w:val="CharCharCharChar"/>
        <w:numPr>
          <w:ilvl w:val="0"/>
          <w:numId w:val="2"/>
        </w:numPr>
        <w:spacing w:line="360" w:lineRule="auto"/>
        <w:ind w:left="0" w:firstLineChars="200" w:firstLine="562"/>
        <w:rPr>
          <w:rFonts w:ascii="宋体" w:hAnsi="宋体"/>
          <w:b/>
          <w:bCs/>
          <w:sz w:val="28"/>
          <w:szCs w:val="28"/>
        </w:rPr>
      </w:pPr>
      <w:r w:rsidRPr="00EB4616">
        <w:rPr>
          <w:rFonts w:ascii="宋体" w:hAnsi="宋体" w:hint="eastAsia"/>
          <w:b/>
          <w:bCs/>
          <w:sz w:val="28"/>
          <w:szCs w:val="28"/>
        </w:rPr>
        <w:t>服务要求</w:t>
      </w:r>
    </w:p>
    <w:p w14:paraId="7EB90167" w14:textId="77777777" w:rsidR="009C654D" w:rsidRPr="00EB4616" w:rsidRDefault="009C654D" w:rsidP="009C654D">
      <w:pPr>
        <w:pStyle w:val="10"/>
        <w:spacing w:line="360" w:lineRule="auto"/>
        <w:ind w:firstLine="560"/>
        <w:rPr>
          <w:rFonts w:ascii="宋体" w:hAnsi="宋体"/>
          <w:bCs/>
          <w:sz w:val="28"/>
          <w:szCs w:val="28"/>
        </w:rPr>
      </w:pPr>
      <w:r w:rsidRPr="00EB4616">
        <w:rPr>
          <w:rFonts w:ascii="宋体" w:hAnsi="宋体" w:hint="eastAsia"/>
          <w:bCs/>
          <w:sz w:val="28"/>
          <w:szCs w:val="28"/>
        </w:rPr>
        <w:t>（1）培训要求:设备到货后，中标人免费对用户单位人员提供技术培训，并提供全套培训资料，直至用户单位技术人员熟悉操作为止。</w:t>
      </w:r>
    </w:p>
    <w:p w14:paraId="1A77D551" w14:textId="77777777" w:rsidR="009C654D" w:rsidRDefault="009C654D" w:rsidP="009C654D">
      <w:pPr>
        <w:pStyle w:val="10"/>
        <w:spacing w:line="360" w:lineRule="auto"/>
        <w:ind w:firstLine="560"/>
        <w:rPr>
          <w:rFonts w:ascii="宋体" w:hAnsi="宋体"/>
          <w:bCs/>
          <w:sz w:val="28"/>
          <w:szCs w:val="28"/>
        </w:rPr>
      </w:pPr>
      <w:r w:rsidRPr="00EB4616">
        <w:rPr>
          <w:rFonts w:ascii="宋体" w:hAnsi="宋体" w:hint="eastAsia"/>
          <w:bCs/>
          <w:sz w:val="28"/>
          <w:szCs w:val="28"/>
        </w:rPr>
        <w:t>（2）质保要求：①合同签订2年内为质保期，质保期内如有任何由设备自身原因导致的故障问题，应免费进行维修，对无法进行维修的设备，应免费进行更换；厂家在华南地区具有设备维护网点，在使用期内设备出现故障，在粤、琼、桂、云、贵、湘6省内提供维修服务。②中标人必须具有相应的售后服务能力，包括拥有相应的设备和人员，在保修期内，中标人须有可随时上门进行维修及检测的工程师。③中标方24小时免费提供技术支持，免费提供电话技术指导和咨询服务，终身免费对产品软件进行升级。④维修响应时间1小时内，如远程指导无法解决时须在12小时内到达现场，如无法在规定时间内到达现场需在48小时内提供可使用的新机或备用机到使用单位。</w:t>
      </w:r>
    </w:p>
    <w:p w14:paraId="023F3283" w14:textId="77777777" w:rsidR="009C654D" w:rsidRDefault="009C654D" w:rsidP="009C654D">
      <w:pPr>
        <w:pStyle w:val="CharCharCharChar"/>
        <w:numPr>
          <w:ilvl w:val="0"/>
          <w:numId w:val="2"/>
        </w:numPr>
        <w:spacing w:line="360" w:lineRule="auto"/>
        <w:ind w:left="0" w:firstLineChars="200" w:firstLine="562"/>
        <w:rPr>
          <w:rFonts w:ascii="宋体" w:hAnsi="宋体"/>
          <w:b/>
          <w:bCs/>
          <w:sz w:val="28"/>
          <w:szCs w:val="28"/>
        </w:rPr>
      </w:pPr>
      <w:r w:rsidRPr="0077256F">
        <w:rPr>
          <w:rFonts w:ascii="宋体" w:hAnsi="宋体" w:hint="eastAsia"/>
          <w:b/>
          <w:bCs/>
          <w:sz w:val="28"/>
          <w:szCs w:val="28"/>
        </w:rPr>
        <w:t>技术参数需求表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2"/>
        <w:gridCol w:w="6994"/>
      </w:tblGrid>
      <w:tr w:rsidR="009C654D" w:rsidRPr="0077256F" w14:paraId="3F045384" w14:textId="77777777" w:rsidTr="00EF26AF">
        <w:trPr>
          <w:trHeight w:val="577"/>
        </w:trPr>
        <w:tc>
          <w:tcPr>
            <w:tcW w:w="1461" w:type="dxa"/>
            <w:vAlign w:val="center"/>
          </w:tcPr>
          <w:p w14:paraId="4D8173E7" w14:textId="77777777" w:rsidR="009C654D" w:rsidRPr="0077256F" w:rsidRDefault="009C654D" w:rsidP="00EF26AF">
            <w:pPr>
              <w:jc w:val="center"/>
              <w:rPr>
                <w:rFonts w:ascii="宋体" w:hAnsi="宋体" w:cs="宋体"/>
                <w:color w:val="000000"/>
                <w:kern w:val="0"/>
                <w:sz w:val="24"/>
              </w:rPr>
            </w:pPr>
            <w:r w:rsidRPr="0077256F">
              <w:rPr>
                <w:rFonts w:ascii="宋体" w:hAnsi="宋体" w:cs="宋体" w:hint="eastAsia"/>
                <w:color w:val="000000"/>
                <w:kern w:val="0"/>
                <w:sz w:val="24"/>
              </w:rPr>
              <w:t>设备名称</w:t>
            </w:r>
          </w:p>
        </w:tc>
        <w:tc>
          <w:tcPr>
            <w:tcW w:w="8110" w:type="dxa"/>
            <w:vAlign w:val="center"/>
          </w:tcPr>
          <w:p w14:paraId="7A48341E" w14:textId="77777777" w:rsidR="009C654D" w:rsidRPr="0077256F" w:rsidRDefault="009C654D" w:rsidP="00EF26AF">
            <w:pPr>
              <w:jc w:val="center"/>
              <w:rPr>
                <w:rFonts w:ascii="宋体" w:hAnsi="宋体" w:cs="宋体"/>
                <w:color w:val="000000"/>
                <w:kern w:val="0"/>
                <w:sz w:val="24"/>
              </w:rPr>
            </w:pPr>
            <w:r w:rsidRPr="0077256F">
              <w:rPr>
                <w:rFonts w:ascii="宋体" w:hAnsi="宋体" w:cs="宋体" w:hint="eastAsia"/>
                <w:color w:val="000000"/>
                <w:kern w:val="0"/>
                <w:sz w:val="24"/>
              </w:rPr>
              <w:t>技术规格要求</w:t>
            </w:r>
          </w:p>
        </w:tc>
      </w:tr>
      <w:tr w:rsidR="009C654D" w:rsidRPr="0077256F" w14:paraId="08EC5191" w14:textId="77777777" w:rsidTr="00EF26AF">
        <w:tc>
          <w:tcPr>
            <w:tcW w:w="1461" w:type="dxa"/>
            <w:vMerge w:val="restart"/>
            <w:vAlign w:val="center"/>
          </w:tcPr>
          <w:p w14:paraId="2404C918" w14:textId="77777777" w:rsidR="009C654D" w:rsidRPr="0077256F" w:rsidRDefault="009C654D" w:rsidP="00EF26AF">
            <w:pPr>
              <w:spacing w:line="360" w:lineRule="auto"/>
              <w:jc w:val="center"/>
              <w:rPr>
                <w:rFonts w:ascii="宋体" w:hAnsi="宋体" w:cs="宋体"/>
                <w:color w:val="000000"/>
                <w:kern w:val="0"/>
                <w:sz w:val="24"/>
              </w:rPr>
            </w:pPr>
            <w:r w:rsidRPr="0077256F">
              <w:rPr>
                <w:rFonts w:ascii="宋体" w:hAnsi="宋体" w:cs="宋体" w:hint="eastAsia"/>
                <w:kern w:val="0"/>
                <w:sz w:val="24"/>
              </w:rPr>
              <w:t>手持式食品安全检测箱</w:t>
            </w:r>
          </w:p>
        </w:tc>
        <w:tc>
          <w:tcPr>
            <w:tcW w:w="8110" w:type="dxa"/>
            <w:vAlign w:val="center"/>
          </w:tcPr>
          <w:p w14:paraId="66A364E6"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手持式安全检测仪：</w:t>
            </w:r>
          </w:p>
          <w:p w14:paraId="2562BAD3"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一、功能要求：</w:t>
            </w:r>
          </w:p>
          <w:p w14:paraId="57A60060"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▲1.适用于蔬菜水果中农药残留、水产品和禽蛋中抗生素残留、畜禽肉中药物残留、粮食谷物中真菌毒素、奶制品中非法添加物质、保健品中违禁添加物质的检测。</w:t>
            </w:r>
          </w:p>
          <w:p w14:paraId="166946E8"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2.操作要求：设备显示与操作以按键、按钮、触屏等形式完成，无需外接键盘鼠标，</w:t>
            </w:r>
          </w:p>
          <w:p w14:paraId="5FD1F890"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▲3.软件系统内置各项目国标值，检测结果可与</w:t>
            </w:r>
            <w:proofErr w:type="gramStart"/>
            <w:r w:rsidRPr="0077256F">
              <w:rPr>
                <w:rFonts w:ascii="宋体" w:hAnsi="宋体" w:cs="宋体" w:hint="eastAsia"/>
                <w:color w:val="000000"/>
                <w:kern w:val="0"/>
                <w:sz w:val="24"/>
              </w:rPr>
              <w:t>国标值</w:t>
            </w:r>
            <w:proofErr w:type="gramEnd"/>
            <w:r w:rsidRPr="0077256F">
              <w:rPr>
                <w:rFonts w:ascii="宋体" w:hAnsi="宋体" w:cs="宋体" w:hint="eastAsia"/>
                <w:color w:val="000000"/>
                <w:kern w:val="0"/>
                <w:sz w:val="24"/>
              </w:rPr>
              <w:t>比对、判断，且根据国标修改提供内置方法修改服务。</w:t>
            </w:r>
          </w:p>
          <w:p w14:paraId="153994B1"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4.供电方式：内置大容量锂电池和适配器直流供电模式，在充满电的情况下待机时间在48小时以上或连续使用时间在4小时以上，满足室内、室外、</w:t>
            </w:r>
            <w:proofErr w:type="gramStart"/>
            <w:r w:rsidRPr="0077256F">
              <w:rPr>
                <w:rFonts w:ascii="宋体" w:hAnsi="宋体" w:cs="宋体" w:hint="eastAsia"/>
                <w:color w:val="000000"/>
                <w:kern w:val="0"/>
                <w:sz w:val="24"/>
              </w:rPr>
              <w:t>车载等</w:t>
            </w:r>
            <w:proofErr w:type="gramEnd"/>
            <w:r w:rsidRPr="0077256F">
              <w:rPr>
                <w:rFonts w:ascii="宋体" w:hAnsi="宋体" w:cs="宋体" w:hint="eastAsia"/>
                <w:color w:val="000000"/>
                <w:kern w:val="0"/>
                <w:sz w:val="24"/>
              </w:rPr>
              <w:t>多种现场检测环境的需求。</w:t>
            </w:r>
          </w:p>
          <w:p w14:paraId="5D09FEC0"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5.体积要求：仪器小巧轻便，检测仪单机重量不超过1kg，满足快速</w:t>
            </w:r>
            <w:proofErr w:type="gramStart"/>
            <w:r w:rsidRPr="0077256F">
              <w:rPr>
                <w:rFonts w:ascii="宋体" w:hAnsi="宋体" w:cs="宋体" w:hint="eastAsia"/>
                <w:color w:val="000000"/>
                <w:kern w:val="0"/>
                <w:sz w:val="24"/>
              </w:rPr>
              <w:t>现场携行需求</w:t>
            </w:r>
            <w:proofErr w:type="gramEnd"/>
            <w:r w:rsidRPr="0077256F">
              <w:rPr>
                <w:rFonts w:ascii="宋体" w:hAnsi="宋体" w:cs="宋体" w:hint="eastAsia"/>
                <w:color w:val="000000"/>
                <w:kern w:val="0"/>
                <w:sz w:val="24"/>
              </w:rPr>
              <w:t>。</w:t>
            </w:r>
          </w:p>
          <w:p w14:paraId="637EEB48"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二、技术要求：</w:t>
            </w:r>
          </w:p>
          <w:p w14:paraId="171519B4"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1.一体化主机，主机同时集成了胶体金检测模块、数字化管理模块、无线通讯模块、内嵌式打印模块等功能模块。</w:t>
            </w:r>
          </w:p>
          <w:p w14:paraId="1F87BB20"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2.胶体金检测模块：</w:t>
            </w:r>
          </w:p>
          <w:p w14:paraId="35227EF6"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▲2.1.具备可互换的兼容插槽，具有CT线位置自动识别对准功能，兼容市面上所有胶体金检测卡和试纸条。</w:t>
            </w:r>
          </w:p>
          <w:p w14:paraId="076D7006"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2.2.结果显示：自动计算浓度，并给出阴性、阳性判定结果；</w:t>
            </w:r>
          </w:p>
          <w:p w14:paraId="0C6F42B1"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2.3.具有计时检测功能，检测过程自动计时，减少人为误差。</w:t>
            </w:r>
          </w:p>
          <w:p w14:paraId="235E2FBC"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2.4.样本检测时间：检测仪的单次样本检测时间不大于10秒</w:t>
            </w:r>
          </w:p>
          <w:p w14:paraId="6F59F1F2"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2.5．检测重复性≤1%</w:t>
            </w:r>
          </w:p>
          <w:p w14:paraId="68A3C906"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2.6．稳定性≤±1%</w:t>
            </w:r>
          </w:p>
          <w:p w14:paraId="6E63CB9C"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2.7．通道间误差≤1%</w:t>
            </w:r>
          </w:p>
          <w:p w14:paraId="0587171D"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2.8．检测精度≤1%</w:t>
            </w:r>
          </w:p>
          <w:p w14:paraId="2A8E5554"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3.采用先进扫描技术，提高仪器的灵敏度和可靠性</w:t>
            </w:r>
          </w:p>
          <w:p w14:paraId="316C4E49"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4.操作软件</w:t>
            </w:r>
          </w:p>
          <w:p w14:paraId="23040709"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自带智能化操作系统，采用开源软件编写，保证用户实验数据安全和避免知识产权纠纷。至少包含任务管理、样品管理、检测管理、数据管理、系统管理等功能。支持自动将检测数据上传至后台系统的功能。</w:t>
            </w:r>
          </w:p>
          <w:p w14:paraId="6C8EA6CE"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4.1.任务管理：仪器具备任务接收下载，显示未完成任务等；</w:t>
            </w:r>
          </w:p>
          <w:p w14:paraId="37A21211"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4.2.样品管理：样品信息的保存、删除、查询、统计等；</w:t>
            </w:r>
          </w:p>
          <w:p w14:paraId="5F9BD8EF"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4.3检测管理：检测过程标准化，检测结果自动判读；</w:t>
            </w:r>
          </w:p>
          <w:p w14:paraId="78DE42F4"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4.4.数据管理：包含各检测模块结果自动获取、报告整合打印、结果上传、检测数据查询、统计与分析、备份和转存、可导出数据到计算机等功能；</w:t>
            </w:r>
          </w:p>
          <w:p w14:paraId="01BB8DB2"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4.5.系统管理：包括设备基本信息、设备设置、权限管理、系统时间设置、重新启动等信息的维护；</w:t>
            </w:r>
          </w:p>
          <w:p w14:paraId="13378D4E"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4.6.状态管理：可通过配套网络平台监控仪器开关机状态；</w:t>
            </w:r>
          </w:p>
          <w:p w14:paraId="5534A02F"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4.7.曲线管理：内置检测曲线以及检测限参考值，自动对检测结果进行分析比对及判读，相关参数可添加或升级；用户可根据使用需求自行增减项目曲线。</w:t>
            </w:r>
          </w:p>
          <w:p w14:paraId="5EF21A6B"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4.8.软件更新：软件可自动联网检测是否有更新版本，如有则自动更新；</w:t>
            </w:r>
          </w:p>
        </w:tc>
      </w:tr>
      <w:tr w:rsidR="009C654D" w:rsidRPr="0077256F" w14:paraId="6ABA3BBB" w14:textId="77777777" w:rsidTr="00EF26AF">
        <w:tc>
          <w:tcPr>
            <w:tcW w:w="1461" w:type="dxa"/>
            <w:vMerge/>
            <w:vAlign w:val="center"/>
          </w:tcPr>
          <w:p w14:paraId="6D01E138" w14:textId="77777777" w:rsidR="009C654D" w:rsidRPr="0077256F" w:rsidRDefault="009C654D" w:rsidP="00EF26AF">
            <w:pPr>
              <w:spacing w:line="360" w:lineRule="auto"/>
              <w:jc w:val="center"/>
              <w:rPr>
                <w:rFonts w:ascii="宋体" w:hAnsi="宋体" w:cs="宋体"/>
                <w:kern w:val="0"/>
                <w:sz w:val="24"/>
              </w:rPr>
            </w:pPr>
          </w:p>
        </w:tc>
        <w:tc>
          <w:tcPr>
            <w:tcW w:w="8110" w:type="dxa"/>
            <w:vAlign w:val="center"/>
          </w:tcPr>
          <w:p w14:paraId="7C2A0E5C"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内部布局：</w:t>
            </w:r>
          </w:p>
          <w:p w14:paraId="7475EAB6"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有充足的空余位置支持我站定</w:t>
            </w:r>
            <w:proofErr w:type="gramStart"/>
            <w:r w:rsidRPr="0077256F">
              <w:rPr>
                <w:rFonts w:ascii="宋体" w:hAnsi="宋体" w:cs="宋体" w:hint="eastAsia"/>
                <w:color w:val="000000"/>
                <w:kern w:val="0"/>
                <w:sz w:val="24"/>
              </w:rPr>
              <w:t>制内部</w:t>
            </w:r>
            <w:proofErr w:type="gramEnd"/>
            <w:r w:rsidRPr="0077256F">
              <w:rPr>
                <w:rFonts w:ascii="宋体" w:hAnsi="宋体" w:cs="宋体" w:hint="eastAsia"/>
                <w:color w:val="000000"/>
                <w:kern w:val="0"/>
                <w:sz w:val="24"/>
              </w:rPr>
              <w:t>格局设计，具有放置</w:t>
            </w:r>
            <w:proofErr w:type="gramStart"/>
            <w:r w:rsidRPr="0077256F">
              <w:rPr>
                <w:rFonts w:ascii="宋体" w:hAnsi="宋体" w:cs="宋体" w:hint="eastAsia"/>
                <w:color w:val="000000"/>
                <w:kern w:val="0"/>
                <w:sz w:val="24"/>
              </w:rPr>
              <w:t>移液枪</w:t>
            </w:r>
            <w:proofErr w:type="gramEnd"/>
            <w:r w:rsidRPr="0077256F">
              <w:rPr>
                <w:rFonts w:ascii="宋体" w:hAnsi="宋体" w:cs="宋体" w:hint="eastAsia"/>
                <w:color w:val="000000"/>
                <w:kern w:val="0"/>
                <w:sz w:val="24"/>
              </w:rPr>
              <w:t>、试管、试剂等设备耗材的空间。</w:t>
            </w:r>
          </w:p>
        </w:tc>
      </w:tr>
      <w:tr w:rsidR="009C654D" w:rsidRPr="0077256F" w14:paraId="762E1001" w14:textId="77777777" w:rsidTr="00EF26AF">
        <w:tc>
          <w:tcPr>
            <w:tcW w:w="1461" w:type="dxa"/>
            <w:vMerge/>
            <w:vAlign w:val="center"/>
          </w:tcPr>
          <w:p w14:paraId="05925944" w14:textId="77777777" w:rsidR="009C654D" w:rsidRPr="0077256F" w:rsidRDefault="009C654D" w:rsidP="00EF26AF">
            <w:pPr>
              <w:spacing w:line="360" w:lineRule="auto"/>
              <w:jc w:val="center"/>
              <w:rPr>
                <w:rFonts w:ascii="宋体" w:hAnsi="宋体" w:cs="宋体"/>
                <w:color w:val="000000"/>
                <w:kern w:val="0"/>
                <w:sz w:val="24"/>
              </w:rPr>
            </w:pPr>
          </w:p>
        </w:tc>
        <w:tc>
          <w:tcPr>
            <w:tcW w:w="8110" w:type="dxa"/>
            <w:vAlign w:val="center"/>
          </w:tcPr>
          <w:p w14:paraId="5A77417F"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箱体结构：</w:t>
            </w:r>
          </w:p>
          <w:p w14:paraId="2C187D07"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▲1.设计便携可手提，且箱体含内部所有设备总重量不超过10kg。</w:t>
            </w:r>
          </w:p>
          <w:p w14:paraId="428151DB"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2.箱体</w:t>
            </w:r>
            <w:proofErr w:type="gramStart"/>
            <w:r w:rsidRPr="0077256F">
              <w:rPr>
                <w:rFonts w:ascii="宋体" w:hAnsi="宋体" w:cs="宋体" w:hint="eastAsia"/>
                <w:color w:val="000000"/>
                <w:kern w:val="0"/>
                <w:sz w:val="24"/>
              </w:rPr>
              <w:t>为抗摔材质</w:t>
            </w:r>
            <w:proofErr w:type="gramEnd"/>
            <w:r w:rsidRPr="0077256F">
              <w:rPr>
                <w:rFonts w:ascii="宋体" w:hAnsi="宋体" w:cs="宋体" w:hint="eastAsia"/>
                <w:color w:val="000000"/>
                <w:kern w:val="0"/>
                <w:sz w:val="24"/>
              </w:rPr>
              <w:t>，有较好的抗静压力和冲击阻力，在箱体闭合的情况下能承重80 kg。</w:t>
            </w:r>
          </w:p>
        </w:tc>
      </w:tr>
      <w:tr w:rsidR="009C654D" w:rsidRPr="0077256F" w14:paraId="7522CE51" w14:textId="77777777" w:rsidTr="00EF26AF">
        <w:tc>
          <w:tcPr>
            <w:tcW w:w="1461" w:type="dxa"/>
            <w:vMerge/>
            <w:vAlign w:val="center"/>
          </w:tcPr>
          <w:p w14:paraId="6028E136" w14:textId="77777777" w:rsidR="009C654D" w:rsidRPr="0077256F" w:rsidRDefault="009C654D" w:rsidP="00EF26AF">
            <w:pPr>
              <w:spacing w:line="360" w:lineRule="auto"/>
              <w:jc w:val="center"/>
              <w:rPr>
                <w:rFonts w:ascii="宋体" w:hAnsi="宋体" w:cs="宋体"/>
                <w:color w:val="000000"/>
                <w:kern w:val="0"/>
                <w:sz w:val="24"/>
              </w:rPr>
            </w:pPr>
          </w:p>
        </w:tc>
        <w:tc>
          <w:tcPr>
            <w:tcW w:w="8110" w:type="dxa"/>
            <w:vAlign w:val="center"/>
          </w:tcPr>
          <w:p w14:paraId="1B54AF5C"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附件配备：</w:t>
            </w:r>
          </w:p>
          <w:p w14:paraId="1AD80EA0"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1.配备有</w:t>
            </w:r>
            <w:proofErr w:type="gramStart"/>
            <w:r w:rsidRPr="0077256F">
              <w:rPr>
                <w:rFonts w:ascii="宋体" w:hAnsi="宋体" w:cs="宋体" w:hint="eastAsia"/>
                <w:color w:val="000000"/>
                <w:kern w:val="0"/>
                <w:sz w:val="24"/>
              </w:rPr>
              <w:t>移液枪</w:t>
            </w:r>
            <w:proofErr w:type="gramEnd"/>
            <w:r w:rsidRPr="0077256F">
              <w:rPr>
                <w:rFonts w:ascii="宋体" w:hAnsi="宋体" w:cs="宋体" w:hint="eastAsia"/>
                <w:color w:val="000000"/>
                <w:kern w:val="0"/>
                <w:sz w:val="24"/>
              </w:rPr>
              <w:t>*2，枪头盒*1，搅拌机*1，烧杯*1，实验剪刀、镊子等简单实验设备2套；</w:t>
            </w:r>
          </w:p>
          <w:p w14:paraId="6DB5DE6C"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2.后续需提供试剂采购服务。</w:t>
            </w:r>
          </w:p>
        </w:tc>
      </w:tr>
      <w:tr w:rsidR="009C654D" w:rsidRPr="0077256F" w14:paraId="3194F939" w14:textId="77777777" w:rsidTr="00EF26AF">
        <w:tc>
          <w:tcPr>
            <w:tcW w:w="1461" w:type="dxa"/>
            <w:vMerge w:val="restart"/>
            <w:vAlign w:val="center"/>
          </w:tcPr>
          <w:p w14:paraId="5351E7A5" w14:textId="77777777" w:rsidR="009C654D" w:rsidRPr="0077256F" w:rsidRDefault="009C654D" w:rsidP="00EF26AF">
            <w:pPr>
              <w:spacing w:line="360" w:lineRule="auto"/>
              <w:jc w:val="center"/>
              <w:rPr>
                <w:rFonts w:ascii="宋体" w:hAnsi="宋体" w:cs="宋体"/>
                <w:color w:val="000000"/>
                <w:kern w:val="0"/>
                <w:sz w:val="24"/>
              </w:rPr>
            </w:pPr>
            <w:r w:rsidRPr="0077256F">
              <w:rPr>
                <w:rFonts w:ascii="宋体" w:hAnsi="宋体" w:cs="宋体" w:hint="eastAsia"/>
                <w:color w:val="000000"/>
                <w:kern w:val="0"/>
                <w:sz w:val="24"/>
              </w:rPr>
              <w:t>快检</w:t>
            </w:r>
            <w:proofErr w:type="gramStart"/>
            <w:r w:rsidRPr="0077256F">
              <w:rPr>
                <w:rFonts w:ascii="宋体" w:hAnsi="宋体" w:cs="宋体" w:hint="eastAsia"/>
                <w:color w:val="000000"/>
                <w:kern w:val="0"/>
                <w:sz w:val="24"/>
              </w:rPr>
              <w:t>前处理箱组</w:t>
            </w:r>
            <w:proofErr w:type="gramEnd"/>
          </w:p>
        </w:tc>
        <w:tc>
          <w:tcPr>
            <w:tcW w:w="8110" w:type="dxa"/>
            <w:vAlign w:val="center"/>
          </w:tcPr>
          <w:p w14:paraId="08308647"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附件配备：</w:t>
            </w:r>
          </w:p>
          <w:p w14:paraId="489C0365"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1.离心机1台，转子：15ml，4孔及以上，转速4000转</w:t>
            </w:r>
          </w:p>
          <w:p w14:paraId="243B1CF9"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2.水浴锅1个，单孔及以上；</w:t>
            </w:r>
          </w:p>
          <w:p w14:paraId="0AD349C9"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3.迷你漩涡器1个；</w:t>
            </w:r>
          </w:p>
          <w:p w14:paraId="66C268E0"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4.小型空气浓缩仪1个；</w:t>
            </w:r>
          </w:p>
          <w:p w14:paraId="4B3E56CE"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5.具有一定空余空间提供定制。</w:t>
            </w:r>
          </w:p>
        </w:tc>
      </w:tr>
      <w:tr w:rsidR="009C654D" w:rsidRPr="0077256F" w14:paraId="4FADE77B" w14:textId="77777777" w:rsidTr="00EF26AF">
        <w:tc>
          <w:tcPr>
            <w:tcW w:w="1461" w:type="dxa"/>
            <w:vMerge/>
            <w:vAlign w:val="center"/>
          </w:tcPr>
          <w:p w14:paraId="3B29D81F" w14:textId="77777777" w:rsidR="009C654D" w:rsidRPr="0077256F" w:rsidRDefault="009C654D" w:rsidP="00EF26AF">
            <w:pPr>
              <w:spacing w:line="360" w:lineRule="auto"/>
              <w:rPr>
                <w:rFonts w:ascii="宋体" w:hAnsi="宋体" w:cs="宋体"/>
                <w:color w:val="000000"/>
                <w:kern w:val="0"/>
                <w:sz w:val="24"/>
              </w:rPr>
            </w:pPr>
          </w:p>
        </w:tc>
        <w:tc>
          <w:tcPr>
            <w:tcW w:w="8110" w:type="dxa"/>
            <w:vAlign w:val="center"/>
          </w:tcPr>
          <w:p w14:paraId="4F5503FD"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箱体结构：</w:t>
            </w:r>
          </w:p>
          <w:p w14:paraId="0B86DBE0" w14:textId="77777777" w:rsidR="009C654D" w:rsidRPr="0077256F" w:rsidRDefault="009C654D" w:rsidP="00EF26AF">
            <w:pPr>
              <w:spacing w:line="360" w:lineRule="auto"/>
              <w:rPr>
                <w:rFonts w:ascii="宋体" w:hAnsi="宋体" w:cs="宋体"/>
                <w:color w:val="000000"/>
                <w:kern w:val="0"/>
                <w:sz w:val="24"/>
              </w:rPr>
            </w:pPr>
            <w:r w:rsidRPr="0077256F">
              <w:rPr>
                <w:rFonts w:ascii="宋体" w:hAnsi="宋体" w:cs="宋体" w:hint="eastAsia"/>
                <w:color w:val="000000"/>
                <w:kern w:val="0"/>
                <w:sz w:val="24"/>
              </w:rPr>
              <w:t>设计便携可手提，箱体</w:t>
            </w:r>
            <w:proofErr w:type="gramStart"/>
            <w:r w:rsidRPr="0077256F">
              <w:rPr>
                <w:rFonts w:ascii="宋体" w:hAnsi="宋体" w:cs="宋体" w:hint="eastAsia"/>
                <w:color w:val="000000"/>
                <w:kern w:val="0"/>
                <w:sz w:val="24"/>
              </w:rPr>
              <w:t>为抗摔材质</w:t>
            </w:r>
            <w:proofErr w:type="gramEnd"/>
            <w:r w:rsidRPr="0077256F">
              <w:rPr>
                <w:rFonts w:ascii="宋体" w:hAnsi="宋体" w:cs="宋体" w:hint="eastAsia"/>
                <w:color w:val="000000"/>
                <w:kern w:val="0"/>
                <w:sz w:val="24"/>
              </w:rPr>
              <w:t>，有较好的抗静压力和冲击阻力，在箱体闭合的情况下能承重80kg，可</w:t>
            </w:r>
            <w:proofErr w:type="gramStart"/>
            <w:r w:rsidRPr="0077256F">
              <w:rPr>
                <w:rFonts w:ascii="宋体" w:hAnsi="宋体" w:cs="宋体" w:hint="eastAsia"/>
                <w:color w:val="000000"/>
                <w:kern w:val="0"/>
                <w:sz w:val="24"/>
              </w:rPr>
              <w:t>单手携行或</w:t>
            </w:r>
            <w:proofErr w:type="gramEnd"/>
            <w:r w:rsidRPr="0077256F">
              <w:rPr>
                <w:rFonts w:ascii="宋体" w:hAnsi="宋体" w:cs="宋体" w:hint="eastAsia"/>
                <w:color w:val="000000"/>
                <w:kern w:val="0"/>
                <w:sz w:val="24"/>
              </w:rPr>
              <w:t>拖行。</w:t>
            </w:r>
          </w:p>
        </w:tc>
      </w:tr>
    </w:tbl>
    <w:p w14:paraId="75222893" w14:textId="77777777" w:rsidR="00107346" w:rsidRPr="009C654D" w:rsidRDefault="00107346"/>
    <w:sectPr w:rsidR="00107346" w:rsidRPr="009C654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46FB4"/>
    <w:multiLevelType w:val="hybridMultilevel"/>
    <w:tmpl w:val="5D1A0E78"/>
    <w:lvl w:ilvl="0" w:tplc="04090011">
      <w:start w:val="1"/>
      <w:numFmt w:val="decimal"/>
      <w:lvlText w:val="%1)"/>
      <w:lvlJc w:val="left"/>
      <w:pPr>
        <w:ind w:left="1000" w:hanging="440"/>
      </w:pPr>
    </w:lvl>
    <w:lvl w:ilvl="1" w:tplc="04090019" w:tentative="1">
      <w:start w:val="1"/>
      <w:numFmt w:val="low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low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lowerLetter"/>
      <w:lvlText w:val="%8)"/>
      <w:lvlJc w:val="left"/>
      <w:pPr>
        <w:ind w:left="4080" w:hanging="440"/>
      </w:pPr>
    </w:lvl>
    <w:lvl w:ilvl="8" w:tplc="0409001B" w:tentative="1">
      <w:start w:val="1"/>
      <w:numFmt w:val="lowerRoman"/>
      <w:lvlText w:val="%9."/>
      <w:lvlJc w:val="right"/>
      <w:pPr>
        <w:ind w:left="4520" w:hanging="440"/>
      </w:pPr>
    </w:lvl>
  </w:abstractNum>
  <w:abstractNum w:abstractNumId="1" w15:restartNumberingAfterBreak="0">
    <w:nsid w:val="168929CE"/>
    <w:multiLevelType w:val="hybridMultilevel"/>
    <w:tmpl w:val="1CD813A0"/>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188A0F7C"/>
    <w:multiLevelType w:val="hybridMultilevel"/>
    <w:tmpl w:val="1CD813A0"/>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3" w15:restartNumberingAfterBreak="0">
    <w:nsid w:val="1B774D91"/>
    <w:multiLevelType w:val="hybridMultilevel"/>
    <w:tmpl w:val="12B4CD76"/>
    <w:lvl w:ilvl="0" w:tplc="04090011">
      <w:start w:val="1"/>
      <w:numFmt w:val="decimal"/>
      <w:lvlText w:val="%1)"/>
      <w:lvlJc w:val="left"/>
      <w:pPr>
        <w:ind w:left="1000" w:hanging="440"/>
      </w:pPr>
    </w:lvl>
    <w:lvl w:ilvl="1" w:tplc="04090019" w:tentative="1">
      <w:start w:val="1"/>
      <w:numFmt w:val="low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low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lowerLetter"/>
      <w:lvlText w:val="%8)"/>
      <w:lvlJc w:val="left"/>
      <w:pPr>
        <w:ind w:left="4080" w:hanging="440"/>
      </w:pPr>
    </w:lvl>
    <w:lvl w:ilvl="8" w:tplc="0409001B" w:tentative="1">
      <w:start w:val="1"/>
      <w:numFmt w:val="lowerRoman"/>
      <w:lvlText w:val="%9."/>
      <w:lvlJc w:val="right"/>
      <w:pPr>
        <w:ind w:left="4520" w:hanging="440"/>
      </w:pPr>
    </w:lvl>
  </w:abstractNum>
  <w:abstractNum w:abstractNumId="4" w15:restartNumberingAfterBreak="0">
    <w:nsid w:val="2A7B62D0"/>
    <w:multiLevelType w:val="hybridMultilevel"/>
    <w:tmpl w:val="1CD813A0"/>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5" w15:restartNumberingAfterBreak="0">
    <w:nsid w:val="2FD66667"/>
    <w:multiLevelType w:val="hybridMultilevel"/>
    <w:tmpl w:val="95E29E3E"/>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6" w15:restartNumberingAfterBreak="0">
    <w:nsid w:val="3D617B6A"/>
    <w:multiLevelType w:val="hybridMultilevel"/>
    <w:tmpl w:val="448CFE52"/>
    <w:lvl w:ilvl="0" w:tplc="4490BC5A">
      <w:start w:val="1"/>
      <w:numFmt w:val="decimal"/>
      <w:pStyle w:val="a"/>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410E7D5F"/>
    <w:multiLevelType w:val="hybridMultilevel"/>
    <w:tmpl w:val="1CD813A0"/>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8" w15:restartNumberingAfterBreak="0">
    <w:nsid w:val="4819321D"/>
    <w:multiLevelType w:val="hybridMultilevel"/>
    <w:tmpl w:val="1CD813A0"/>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9" w15:restartNumberingAfterBreak="0">
    <w:nsid w:val="49864CDA"/>
    <w:multiLevelType w:val="hybridMultilevel"/>
    <w:tmpl w:val="1CD813A0"/>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0" w15:restartNumberingAfterBreak="0">
    <w:nsid w:val="78C56A20"/>
    <w:multiLevelType w:val="hybridMultilevel"/>
    <w:tmpl w:val="1CD813A0"/>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1" w15:restartNumberingAfterBreak="0">
    <w:nsid w:val="7D893AA3"/>
    <w:multiLevelType w:val="hybridMultilevel"/>
    <w:tmpl w:val="1CD813A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38954878">
    <w:abstractNumId w:val="11"/>
  </w:num>
  <w:num w:numId="2" w16cid:durableId="1371151934">
    <w:abstractNumId w:val="5"/>
  </w:num>
  <w:num w:numId="3" w16cid:durableId="2092969974">
    <w:abstractNumId w:val="6"/>
  </w:num>
  <w:num w:numId="4" w16cid:durableId="788429154">
    <w:abstractNumId w:val="6"/>
    <w:lvlOverride w:ilvl="0">
      <w:startOverride w:val="1"/>
    </w:lvlOverride>
  </w:num>
  <w:num w:numId="5" w16cid:durableId="450176375">
    <w:abstractNumId w:val="0"/>
  </w:num>
  <w:num w:numId="6" w16cid:durableId="1410468597">
    <w:abstractNumId w:val="3"/>
  </w:num>
  <w:num w:numId="7" w16cid:durableId="547913016">
    <w:abstractNumId w:val="4"/>
  </w:num>
  <w:num w:numId="8" w16cid:durableId="704603158">
    <w:abstractNumId w:val="2"/>
  </w:num>
  <w:num w:numId="9" w16cid:durableId="905800681">
    <w:abstractNumId w:val="8"/>
  </w:num>
  <w:num w:numId="10" w16cid:durableId="2006273856">
    <w:abstractNumId w:val="7"/>
  </w:num>
  <w:num w:numId="11" w16cid:durableId="432630428">
    <w:abstractNumId w:val="9"/>
  </w:num>
  <w:num w:numId="12" w16cid:durableId="1839348372">
    <w:abstractNumId w:val="1"/>
  </w:num>
  <w:num w:numId="13" w16cid:durableId="7633844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54D"/>
    <w:rsid w:val="00082D9D"/>
    <w:rsid w:val="000862F4"/>
    <w:rsid w:val="000D1F99"/>
    <w:rsid w:val="000E27D8"/>
    <w:rsid w:val="000F2F28"/>
    <w:rsid w:val="00107346"/>
    <w:rsid w:val="00131726"/>
    <w:rsid w:val="0016108D"/>
    <w:rsid w:val="001921F4"/>
    <w:rsid w:val="00196103"/>
    <w:rsid w:val="001A0434"/>
    <w:rsid w:val="001C5F0C"/>
    <w:rsid w:val="001F19FB"/>
    <w:rsid w:val="00211E3C"/>
    <w:rsid w:val="00253FAD"/>
    <w:rsid w:val="00361C3D"/>
    <w:rsid w:val="00380181"/>
    <w:rsid w:val="00386635"/>
    <w:rsid w:val="003B51FB"/>
    <w:rsid w:val="003C5752"/>
    <w:rsid w:val="003C6BE9"/>
    <w:rsid w:val="003E7979"/>
    <w:rsid w:val="004C1034"/>
    <w:rsid w:val="004D3584"/>
    <w:rsid w:val="00533CE7"/>
    <w:rsid w:val="0056650C"/>
    <w:rsid w:val="005B2101"/>
    <w:rsid w:val="005B2432"/>
    <w:rsid w:val="005B59A7"/>
    <w:rsid w:val="0061416F"/>
    <w:rsid w:val="006604C4"/>
    <w:rsid w:val="006821A0"/>
    <w:rsid w:val="00730F0A"/>
    <w:rsid w:val="00771046"/>
    <w:rsid w:val="007A07E5"/>
    <w:rsid w:val="007F50E2"/>
    <w:rsid w:val="0081173E"/>
    <w:rsid w:val="00830325"/>
    <w:rsid w:val="00870BA1"/>
    <w:rsid w:val="008C19AC"/>
    <w:rsid w:val="008D127C"/>
    <w:rsid w:val="00915C39"/>
    <w:rsid w:val="00925021"/>
    <w:rsid w:val="00980CA2"/>
    <w:rsid w:val="0098264B"/>
    <w:rsid w:val="009A2EF2"/>
    <w:rsid w:val="009B6183"/>
    <w:rsid w:val="009C654D"/>
    <w:rsid w:val="009E3BCE"/>
    <w:rsid w:val="00A61836"/>
    <w:rsid w:val="00A955CE"/>
    <w:rsid w:val="00AE7DC8"/>
    <w:rsid w:val="00AF4C5C"/>
    <w:rsid w:val="00B270FE"/>
    <w:rsid w:val="00B4302F"/>
    <w:rsid w:val="00B539B2"/>
    <w:rsid w:val="00BF6708"/>
    <w:rsid w:val="00C00CC9"/>
    <w:rsid w:val="00C15F1F"/>
    <w:rsid w:val="00C7375B"/>
    <w:rsid w:val="00C92AE6"/>
    <w:rsid w:val="00C979B2"/>
    <w:rsid w:val="00CB0CE1"/>
    <w:rsid w:val="00CB2323"/>
    <w:rsid w:val="00CD06D4"/>
    <w:rsid w:val="00D547C9"/>
    <w:rsid w:val="00E84F1F"/>
    <w:rsid w:val="00EA3984"/>
    <w:rsid w:val="00EC7AE7"/>
    <w:rsid w:val="00ED7A2D"/>
    <w:rsid w:val="00F52302"/>
    <w:rsid w:val="00FA1035"/>
    <w:rsid w:val="00FC3050"/>
    <w:rsid w:val="00FF3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63C5C"/>
  <w15:chartTrackingRefBased/>
  <w15:docId w15:val="{FFF940A6-2CD7-418F-8D9F-4D56E1F74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rsid w:val="009C654D"/>
    <w:pPr>
      <w:widowControl w:val="0"/>
      <w:jc w:val="both"/>
    </w:pPr>
    <w:rPr>
      <w:rFonts w:ascii="Times New Roman" w:eastAsia="宋体" w:hAnsi="Times New Roman" w:cs="Times New Roman"/>
      <w:szCs w:val="24"/>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Indent"/>
    <w:basedOn w:val="a0"/>
    <w:link w:val="1"/>
    <w:autoRedefine/>
    <w:qFormat/>
    <w:rsid w:val="009C654D"/>
    <w:pPr>
      <w:spacing w:line="360" w:lineRule="auto"/>
      <w:ind w:left="420"/>
    </w:pPr>
  </w:style>
  <w:style w:type="character" w:customStyle="1" w:styleId="a6">
    <w:name w:val="正文文本缩进 字符"/>
    <w:basedOn w:val="a2"/>
    <w:uiPriority w:val="99"/>
    <w:semiHidden/>
    <w:rsid w:val="009C654D"/>
    <w:rPr>
      <w:rFonts w:ascii="Times New Roman" w:eastAsia="宋体" w:hAnsi="Times New Roman" w:cs="Times New Roman"/>
      <w:szCs w:val="24"/>
      <w14:ligatures w14:val="none"/>
    </w:rPr>
  </w:style>
  <w:style w:type="character" w:customStyle="1" w:styleId="1">
    <w:name w:val="正文文本缩进 字符1"/>
    <w:basedOn w:val="a2"/>
    <w:link w:val="a5"/>
    <w:autoRedefine/>
    <w:qFormat/>
    <w:rsid w:val="009C654D"/>
    <w:rPr>
      <w:rFonts w:ascii="Times New Roman" w:eastAsia="宋体" w:hAnsi="Times New Roman" w:cs="Times New Roman"/>
      <w:szCs w:val="24"/>
      <w14:ligatures w14:val="none"/>
    </w:rPr>
  </w:style>
  <w:style w:type="paragraph" w:styleId="a">
    <w:name w:val="List Paragraph"/>
    <w:basedOn w:val="a0"/>
    <w:link w:val="a7"/>
    <w:uiPriority w:val="34"/>
    <w:rsid w:val="009C654D"/>
    <w:pPr>
      <w:numPr>
        <w:numId w:val="3"/>
      </w:numPr>
      <w:spacing w:line="360" w:lineRule="auto"/>
      <w:outlineLvl w:val="1"/>
    </w:pPr>
    <w:rPr>
      <w:rFonts w:asciiTheme="majorEastAsia" w:eastAsiaTheme="majorEastAsia" w:hAnsiTheme="majorEastAsia"/>
      <w:sz w:val="28"/>
      <w:szCs w:val="36"/>
    </w:rPr>
  </w:style>
  <w:style w:type="character" w:customStyle="1" w:styleId="a7">
    <w:name w:val="列表段落 字符"/>
    <w:link w:val="a"/>
    <w:autoRedefine/>
    <w:uiPriority w:val="34"/>
    <w:qFormat/>
    <w:rsid w:val="009C654D"/>
    <w:rPr>
      <w:rFonts w:asciiTheme="majorEastAsia" w:eastAsiaTheme="majorEastAsia" w:hAnsiTheme="majorEastAsia" w:cs="Times New Roman"/>
      <w:sz w:val="28"/>
      <w:szCs w:val="36"/>
      <w14:ligatures w14:val="none"/>
    </w:rPr>
  </w:style>
  <w:style w:type="paragraph" w:customStyle="1" w:styleId="10">
    <w:name w:val="列出段落1"/>
    <w:basedOn w:val="a0"/>
    <w:rsid w:val="009C654D"/>
    <w:pPr>
      <w:ind w:firstLineChars="200" w:firstLine="420"/>
    </w:pPr>
    <w:rPr>
      <w:kern w:val="0"/>
      <w:sz w:val="24"/>
    </w:rPr>
  </w:style>
  <w:style w:type="paragraph" w:customStyle="1" w:styleId="CharCharCharChar">
    <w:name w:val="Char Char Char Char"/>
    <w:basedOn w:val="a0"/>
    <w:rsid w:val="009C654D"/>
    <w:rPr>
      <w:sz w:val="24"/>
      <w:szCs w:val="36"/>
    </w:rPr>
  </w:style>
  <w:style w:type="paragraph" w:styleId="a1">
    <w:name w:val="Body Text"/>
    <w:basedOn w:val="a0"/>
    <w:link w:val="a8"/>
    <w:uiPriority w:val="99"/>
    <w:semiHidden/>
    <w:unhideWhenUsed/>
    <w:rsid w:val="009C654D"/>
    <w:pPr>
      <w:spacing w:after="120"/>
    </w:pPr>
  </w:style>
  <w:style w:type="character" w:customStyle="1" w:styleId="a8">
    <w:name w:val="正文文本 字符"/>
    <w:basedOn w:val="a2"/>
    <w:link w:val="a1"/>
    <w:uiPriority w:val="99"/>
    <w:semiHidden/>
    <w:rsid w:val="009C654D"/>
    <w:rPr>
      <w:rFonts w:ascii="Times New Roman" w:eastAsia="宋体" w:hAnsi="Times New Roman" w:cs="Times New Roman"/>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695</Words>
  <Characters>3965</Characters>
  <Application>Microsoft Office Word</Application>
  <DocSecurity>0</DocSecurity>
  <Lines>33</Lines>
  <Paragraphs>9</Paragraphs>
  <ScaleCrop>false</ScaleCrop>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2024-03-08T06:24:00Z</dcterms:created>
  <dcterms:modified xsi:type="dcterms:W3CDTF">2024-03-08T06:24:00Z</dcterms:modified>
</cp:coreProperties>
</file>