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</w:rPr>
      </w:pPr>
      <w:bookmarkStart w:id="0" w:name="_Toc35393809"/>
      <w:bookmarkStart w:id="1" w:name="_Toc28359022"/>
      <w:r>
        <w:rPr>
          <w:rFonts w:hint="eastAsia" w:ascii="宋体" w:hAnsi="宋体" w:cs="宋体"/>
          <w:lang w:eastAsia="zh-CN"/>
        </w:rPr>
        <w:t>舒兰市上森小学校新建操场混凝土面层工程</w:t>
      </w:r>
      <w:r>
        <w:rPr>
          <w:rFonts w:hint="eastAsia" w:ascii="宋体" w:hAnsi="宋体" w:eastAsia="宋体" w:cs="宋体"/>
        </w:rPr>
        <w:t>成交结果公告</w:t>
      </w:r>
      <w:bookmarkEnd w:id="0"/>
      <w:bookmarkEnd w:id="1"/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cs="宋体"/>
          <w:sz w:val="28"/>
          <w:szCs w:val="28"/>
          <w:lang w:eastAsia="zh-CN"/>
        </w:rPr>
        <w:t>ZGY-2023137-GC</w:t>
      </w:r>
    </w:p>
    <w:p>
      <w:pP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舒兰市上森小学校新建操场混凝土面层工程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三、成交信息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</w:t>
      </w:r>
      <w:r>
        <w:rPr>
          <w:rFonts w:hint="eastAsia" w:ascii="宋体" w:hAnsi="宋体" w:cs="宋体"/>
          <w:sz w:val="28"/>
          <w:szCs w:val="28"/>
          <w:lang w:eastAsia="zh-CN"/>
        </w:rPr>
        <w:t>吉林省郡泰建筑工程有限公司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舒兰市开发区兴华街699号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成交金额：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675656</w:t>
      </w:r>
      <w:r>
        <w:rPr>
          <w:rFonts w:hint="eastAsia" w:ascii="宋体" w:hAnsi="宋体" w:cs="宋体"/>
          <w:sz w:val="28"/>
          <w:szCs w:val="28"/>
          <w:u w:val="single"/>
          <w:lang w:eastAsia="zh-CN"/>
        </w:rPr>
        <w:t>元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名称：</w:t>
      </w:r>
      <w:r>
        <w:rPr>
          <w:rFonts w:hint="eastAsia" w:ascii="宋体" w:hAnsi="宋体" w:cs="宋体"/>
          <w:sz w:val="28"/>
          <w:szCs w:val="28"/>
          <w:lang w:eastAsia="zh-CN"/>
        </w:rPr>
        <w:t>舒兰市上森小学校新建操场混凝土面层工程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施工范围：</w:t>
      </w:r>
      <w:r>
        <w:rPr>
          <w:rFonts w:hint="eastAsia" w:ascii="宋体" w:hAnsi="宋体" w:cs="宋体"/>
          <w:sz w:val="28"/>
          <w:szCs w:val="28"/>
          <w:lang w:eastAsia="zh-CN"/>
        </w:rPr>
        <w:t>舒兰市上森小学校新建操场混凝土面层工程全部内容，具体工程内容详见工程量清单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施工工期：合同签订后30日内完成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项目经理：高南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执业证书信息：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贰级注册建造师；吉222202280220。</w:t>
      </w:r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五、评审专家名单：</w:t>
      </w:r>
      <w:r>
        <w:rPr>
          <w:rFonts w:hint="eastAsia" w:ascii="宋体" w:hAnsi="宋体" w:cs="宋体"/>
          <w:sz w:val="28"/>
          <w:szCs w:val="28"/>
          <w:lang w:eastAsia="zh-CN"/>
        </w:rPr>
        <w:t>刘维力、刘俊利、赵云欢。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代理费计算方法参照国家计委计价格[2002]1980号关于印发《招标代理服务收费管理暂行办法》的通知，执行国家发展改革委《关于进一步放开建设项目专业服务价格的通知》（发改价格〔2015〕299号），实行市场调节价格，按成交金额的1.5%计取</w:t>
      </w:r>
      <w:r>
        <w:rPr>
          <w:rFonts w:hint="eastAsia" w:ascii="宋体" w:hAnsi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10135元。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eastAsia="zh-CN"/>
        </w:rPr>
        <w:t>无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hint="eastAsia" w:ascii="宋体" w:hAnsi="宋体" w:eastAsia="宋体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023"/>
      <w:bookmarkStart w:id="5" w:name="_Toc28359100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舒兰市上森小学校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吉林省吉林市舒兰市上营镇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张志强0432-68780665</w:t>
      </w:r>
    </w:p>
    <w:p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6" w:name="_Toc28359101"/>
      <w:bookmarkStart w:id="7" w:name="_Toc35393642"/>
      <w:bookmarkStart w:id="8" w:name="_Toc35393811"/>
      <w:bookmarkStart w:id="9" w:name="_Toc28359024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中广宇工程项目管理有限公司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　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吉林省长春市绿园区新城吾悦广场C座21楼招标部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刘健0431-81668785</w:t>
      </w:r>
    </w:p>
    <w:p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4"/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刘健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电　 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0431-81668785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十、附件</w:t>
      </w:r>
    </w:p>
    <w:p>
      <w:pPr>
        <w:rPr>
          <w:rFonts w:hint="eastAsia" w:ascii="宋体" w:hAnsi="宋体" w:eastAsia="宋体" w:cs="宋体"/>
          <w:lang w:eastAsia="zh-CN"/>
        </w:rPr>
      </w:pPr>
      <w:bookmarkStart w:id="14" w:name="_GoBack"/>
      <w:r>
        <w:drawing>
          <wp:inline distT="0" distB="0" distL="114300" distR="114300">
            <wp:extent cx="5713095" cy="8043545"/>
            <wp:effectExtent l="0" t="0" r="1905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804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wMGZjMjk2YjZiYTJmNWU4MzY1YzJhMGE2YWRkN2MifQ=="/>
  </w:docVars>
  <w:rsids>
    <w:rsidRoot w:val="2C38457D"/>
    <w:rsid w:val="05356672"/>
    <w:rsid w:val="05C96930"/>
    <w:rsid w:val="141E5CED"/>
    <w:rsid w:val="1B692D90"/>
    <w:rsid w:val="207312A3"/>
    <w:rsid w:val="24EB438D"/>
    <w:rsid w:val="2C38457D"/>
    <w:rsid w:val="3408637D"/>
    <w:rsid w:val="399C2BD1"/>
    <w:rsid w:val="3A440E31"/>
    <w:rsid w:val="4AD36893"/>
    <w:rsid w:val="4BAF4362"/>
    <w:rsid w:val="66682C4D"/>
    <w:rsid w:val="7B317A3B"/>
    <w:rsid w:val="7C25700F"/>
    <w:rsid w:val="7D97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557</Words>
  <Characters>652</Characters>
  <Lines>0</Lines>
  <Paragraphs>0</Paragraphs>
  <TotalTime>75</TotalTime>
  <ScaleCrop>false</ScaleCrop>
  <LinksUpToDate>false</LinksUpToDate>
  <CharactersWithSpaces>670</CharactersWithSpaces>
  <Application>WPS Office_12.1.0.15404_F1E327BC-269C-435d-A152-05C5408002CA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2022-10-18T06:08:00Z</dcterms:created>
  <dc:creator>THE__QUEEN、</dc:creator>
  <cp:lastModifiedBy>THE__QUEEN、</cp:lastModifiedBy>
  <dcterms:modified xsi:type="dcterms:W3CDTF">2023-10-20T07:00:49Z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2052-12.1.0.15404</vt:lpwstr>
  </property>
  <property fmtid="{D5CDD505-2E9C-101B-9397-08002B2CF9AE}" pid="3" name="ICV">
    <vt:lpwstr>594F4FCE623F4B94BD330C33DEDE783D</vt:lpwstr>
  </property>
</Properties>
</file>