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7248EA">
      <w:pPr>
        <w:pStyle w:val="2"/>
        <w:jc w:val="center"/>
        <w:rPr>
          <w:rFonts w:ascii="宋体" w:hAnsi="宋体" w:eastAsia="宋体" w:cs="宋体"/>
          <w:color w:val="auto"/>
          <w:highlight w:val="none"/>
          <w:lang w:eastAsia="zh-CN"/>
        </w:rPr>
      </w:pPr>
      <w:r>
        <w:rPr>
          <w:rFonts w:hint="eastAsia" w:ascii="宋体" w:hAnsi="宋体" w:eastAsia="宋体" w:cs="宋体"/>
          <w:color w:val="auto"/>
          <w:highlight w:val="none"/>
          <w:lang w:eastAsia="zh-CN"/>
        </w:rPr>
        <w:t>采购内容及要求</w:t>
      </w:r>
    </w:p>
    <w:p w14:paraId="553CF594">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0"/>
        <w:rPr>
          <w:rFonts w:hint="eastAsia" w:ascii="宋体" w:hAnsi="宋体" w:eastAsia="宋体" w:cs="宋体"/>
          <w:b/>
          <w:bCs/>
          <w:color w:val="auto"/>
          <w:sz w:val="24"/>
          <w:szCs w:val="24"/>
          <w:highlight w:val="none"/>
          <w:lang w:eastAsia="zh-CN"/>
        </w:rPr>
      </w:pPr>
      <w:bookmarkStart w:id="0" w:name="_Toc20908"/>
      <w:bookmarkStart w:id="1" w:name="_Toc5463"/>
      <w:bookmarkStart w:id="2" w:name="_Toc18712"/>
      <w:r>
        <w:rPr>
          <w:rFonts w:hint="eastAsia" w:ascii="宋体" w:hAnsi="宋体" w:eastAsia="宋体" w:cs="宋体"/>
          <w:b/>
          <w:bCs/>
          <w:color w:val="auto"/>
          <w:sz w:val="24"/>
          <w:szCs w:val="24"/>
          <w:highlight w:val="none"/>
        </w:rPr>
        <w:t>一、</w:t>
      </w:r>
      <w:bookmarkEnd w:id="0"/>
      <w:r>
        <w:rPr>
          <w:rFonts w:hint="eastAsia" w:ascii="宋体" w:hAnsi="宋体" w:eastAsia="宋体" w:cs="宋体"/>
          <w:b/>
          <w:bCs/>
          <w:color w:val="auto"/>
          <w:sz w:val="24"/>
          <w:szCs w:val="24"/>
          <w:highlight w:val="none"/>
          <w:lang w:val="en-US" w:eastAsia="zh-CN"/>
        </w:rPr>
        <w:t>项目名称</w:t>
      </w:r>
      <w:bookmarkEnd w:id="1"/>
      <w:bookmarkEnd w:id="2"/>
    </w:p>
    <w:p w14:paraId="21E3AFF7">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红河边境管理支队办案区设备采购项目</w:t>
      </w:r>
      <w:r>
        <w:rPr>
          <w:rFonts w:hint="eastAsia" w:ascii="宋体" w:hAnsi="宋体" w:eastAsia="宋体" w:cs="宋体"/>
          <w:color w:val="auto"/>
          <w:sz w:val="24"/>
          <w:szCs w:val="24"/>
          <w:highlight w:val="none"/>
        </w:rPr>
        <w:t>。</w:t>
      </w:r>
    </w:p>
    <w:p w14:paraId="73AAA4EF">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0"/>
        <w:rPr>
          <w:rFonts w:hint="eastAsia" w:ascii="宋体" w:hAnsi="宋体" w:eastAsia="宋体" w:cs="宋体"/>
          <w:b/>
          <w:bCs/>
          <w:color w:val="auto"/>
          <w:sz w:val="24"/>
          <w:szCs w:val="24"/>
          <w:highlight w:val="none"/>
        </w:rPr>
      </w:pPr>
      <w:bookmarkStart w:id="3" w:name="_Toc16417"/>
      <w:bookmarkStart w:id="4" w:name="_Toc6158"/>
      <w:bookmarkStart w:id="5" w:name="_Toc3130"/>
      <w:r>
        <w:rPr>
          <w:rFonts w:hint="eastAsia" w:ascii="宋体" w:hAnsi="宋体" w:eastAsia="宋体" w:cs="宋体"/>
          <w:b/>
          <w:bCs/>
          <w:color w:val="auto"/>
          <w:sz w:val="24"/>
          <w:szCs w:val="24"/>
          <w:highlight w:val="none"/>
        </w:rPr>
        <w:t>二、采购标准</w:t>
      </w:r>
      <w:bookmarkEnd w:id="3"/>
      <w:bookmarkEnd w:id="4"/>
      <w:bookmarkEnd w:id="5"/>
    </w:p>
    <w:p w14:paraId="4854A253">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both"/>
        <w:textAlignment w:val="auto"/>
        <w:rPr>
          <w:rFonts w:hint="eastAsia" w:ascii="宋体" w:hAnsi="宋体" w:eastAsia="宋体" w:cs="宋体"/>
          <w:color w:val="auto"/>
          <w:sz w:val="24"/>
          <w:szCs w:val="24"/>
          <w:highlight w:val="none"/>
          <w:lang w:eastAsia="zh-CN"/>
        </w:rPr>
      </w:pPr>
      <w:bookmarkStart w:id="6" w:name="OLE_LINK1"/>
      <w:r>
        <w:rPr>
          <w:rFonts w:hint="eastAsia" w:ascii="宋体" w:hAnsi="宋体" w:eastAsia="宋体" w:cs="宋体"/>
          <w:color w:val="auto"/>
          <w:sz w:val="24"/>
          <w:szCs w:val="24"/>
          <w:highlight w:val="none"/>
          <w:lang w:eastAsia="zh-CN"/>
        </w:rPr>
        <w:t>符合国家现行相关规范和标准要求</w:t>
      </w:r>
    </w:p>
    <w:bookmarkEnd w:id="6"/>
    <w:p w14:paraId="141C1CE8">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0"/>
        <w:rPr>
          <w:rFonts w:hint="eastAsia" w:ascii="宋体" w:hAnsi="宋体" w:eastAsia="宋体" w:cs="宋体"/>
          <w:b/>
          <w:bCs/>
          <w:color w:val="auto"/>
          <w:sz w:val="24"/>
          <w:szCs w:val="24"/>
          <w:highlight w:val="none"/>
        </w:rPr>
      </w:pPr>
      <w:bookmarkStart w:id="7" w:name="_Toc31831"/>
      <w:bookmarkStart w:id="8" w:name="_Toc20734"/>
      <w:bookmarkStart w:id="9" w:name="_Toc17992"/>
      <w:r>
        <w:rPr>
          <w:rFonts w:hint="eastAsia" w:ascii="宋体" w:hAnsi="宋体" w:eastAsia="宋体" w:cs="宋体"/>
          <w:b/>
          <w:bCs/>
          <w:color w:val="auto"/>
          <w:sz w:val="24"/>
          <w:szCs w:val="24"/>
          <w:highlight w:val="none"/>
          <w:lang w:eastAsia="zh-CN"/>
        </w:rPr>
        <w:t>三</w:t>
      </w:r>
      <w:r>
        <w:rPr>
          <w:rFonts w:hint="eastAsia" w:ascii="宋体" w:hAnsi="宋体" w:eastAsia="宋体" w:cs="宋体"/>
          <w:b/>
          <w:bCs/>
          <w:color w:val="auto"/>
          <w:sz w:val="24"/>
          <w:szCs w:val="24"/>
          <w:highlight w:val="none"/>
        </w:rPr>
        <w:t>、交货期及地点</w:t>
      </w:r>
      <w:bookmarkEnd w:id="7"/>
      <w:bookmarkEnd w:id="8"/>
      <w:bookmarkEnd w:id="9"/>
    </w:p>
    <w:p w14:paraId="2850DCC1">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1"/>
        <w:rPr>
          <w:rFonts w:hint="eastAsia" w:ascii="宋体" w:hAnsi="宋体" w:eastAsia="宋体" w:cs="宋体"/>
          <w:color w:val="auto"/>
          <w:sz w:val="24"/>
          <w:szCs w:val="24"/>
          <w:highlight w:val="none"/>
        </w:rPr>
      </w:pPr>
      <w:bookmarkStart w:id="10" w:name="_Toc17327"/>
      <w:bookmarkStart w:id="11" w:name="_Toc29993"/>
      <w:bookmarkStart w:id="12" w:name="_Toc31100"/>
      <w:r>
        <w:rPr>
          <w:rFonts w:hint="eastAsia" w:ascii="宋体" w:hAnsi="宋体" w:eastAsia="宋体" w:cs="宋体"/>
          <w:color w:val="auto"/>
          <w:sz w:val="24"/>
          <w:szCs w:val="24"/>
          <w:highlight w:val="none"/>
        </w:rPr>
        <w:t>（一）交货期限</w:t>
      </w:r>
      <w:bookmarkEnd w:id="10"/>
      <w:bookmarkEnd w:id="11"/>
      <w:bookmarkEnd w:id="12"/>
    </w:p>
    <w:p w14:paraId="7A60B154">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合同签后，收到甲方书面供货通知后45个日历</w:t>
      </w:r>
      <w:bookmarkStart w:id="21" w:name="_GoBack"/>
      <w:bookmarkEnd w:id="21"/>
      <w:r>
        <w:rPr>
          <w:rFonts w:hint="eastAsia" w:ascii="宋体" w:hAnsi="宋体" w:eastAsia="宋体" w:cs="宋体"/>
          <w:color w:val="auto"/>
          <w:sz w:val="24"/>
          <w:szCs w:val="24"/>
          <w:highlight w:val="none"/>
        </w:rPr>
        <w:t>天内完成供货及安装调试。</w:t>
      </w:r>
    </w:p>
    <w:p w14:paraId="2E3A92CB">
      <w:pPr>
        <w:keepNext w:val="0"/>
        <w:keepLines w:val="0"/>
        <w:pageBreakBefore w:val="0"/>
        <w:widowControl/>
        <w:numPr>
          <w:ilvl w:val="0"/>
          <w:numId w:val="1"/>
        </w:numPr>
        <w:kinsoku/>
        <w:wordWrap/>
        <w:overflowPunct/>
        <w:topLinePunct w:val="0"/>
        <w:autoSpaceDE/>
        <w:autoSpaceDN/>
        <w:bidi w:val="0"/>
        <w:adjustRightInd/>
        <w:snapToGrid/>
        <w:spacing w:line="360" w:lineRule="auto"/>
        <w:ind w:firstLine="480" w:firstLineChars="200"/>
        <w:textAlignment w:val="auto"/>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交货及安装地点</w:t>
      </w:r>
    </w:p>
    <w:p w14:paraId="074E6D3C">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highlight w:val="none"/>
          <w:lang w:eastAsia="zh-CN" w:bidi="ar"/>
        </w:rPr>
      </w:pPr>
      <w:r>
        <w:rPr>
          <w:rFonts w:hint="eastAsia" w:ascii="宋体" w:hAnsi="宋体" w:eastAsia="宋体" w:cs="宋体"/>
          <w:color w:val="auto"/>
          <w:kern w:val="2"/>
          <w:sz w:val="24"/>
          <w:szCs w:val="24"/>
          <w:highlight w:val="none"/>
          <w:lang w:eastAsia="zh-CN" w:bidi="ar"/>
        </w:rPr>
        <w:t>红河边境管理支队勐桥边境派出所、十里村边境派出所、瑶山边境派出所。</w:t>
      </w:r>
    </w:p>
    <w:p w14:paraId="006900A9">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0"/>
        <w:rPr>
          <w:rFonts w:hint="eastAsia" w:ascii="宋体" w:hAnsi="宋体" w:eastAsia="宋体" w:cs="宋体"/>
          <w:b/>
          <w:bCs/>
          <w:color w:val="auto"/>
          <w:sz w:val="24"/>
          <w:szCs w:val="24"/>
          <w:highlight w:val="none"/>
        </w:rPr>
      </w:pPr>
      <w:bookmarkStart w:id="13" w:name="_Toc24503"/>
      <w:bookmarkStart w:id="14" w:name="_Toc23919"/>
      <w:bookmarkStart w:id="15" w:name="_Toc16491"/>
      <w:r>
        <w:rPr>
          <w:rFonts w:hint="eastAsia" w:ascii="宋体" w:hAnsi="宋体" w:eastAsia="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rPr>
        <w:t>技术指标及参数要求</w:t>
      </w:r>
      <w:bookmarkEnd w:id="13"/>
      <w:bookmarkEnd w:id="14"/>
      <w:bookmarkEnd w:id="15"/>
    </w:p>
    <w:p w14:paraId="3662757C">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技术指标及参数要求详见清单</w:t>
      </w:r>
    </w:p>
    <w:p w14:paraId="3E854190">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0"/>
        <w:rPr>
          <w:rFonts w:hint="eastAsia" w:ascii="宋体" w:hAnsi="宋体" w:eastAsia="宋体" w:cs="宋体"/>
          <w:b/>
          <w:bCs/>
          <w:color w:val="auto"/>
          <w:sz w:val="24"/>
          <w:szCs w:val="24"/>
          <w:highlight w:val="none"/>
        </w:rPr>
      </w:pPr>
      <w:bookmarkStart w:id="16" w:name="_Toc30065"/>
      <w:bookmarkStart w:id="17" w:name="_Toc13856"/>
      <w:bookmarkStart w:id="18" w:name="_Toc3955"/>
      <w:r>
        <w:rPr>
          <w:rFonts w:hint="eastAsia" w:ascii="宋体" w:hAnsi="宋体" w:eastAsia="宋体" w:cs="宋体"/>
          <w:b/>
          <w:bCs/>
          <w:color w:val="auto"/>
          <w:sz w:val="24"/>
          <w:szCs w:val="24"/>
          <w:highlight w:val="none"/>
          <w:lang w:eastAsia="zh-CN"/>
        </w:rPr>
        <w:t>五</w:t>
      </w:r>
      <w:r>
        <w:rPr>
          <w:rFonts w:hint="eastAsia" w:ascii="宋体" w:hAnsi="宋体" w:eastAsia="宋体" w:cs="宋体"/>
          <w:b/>
          <w:bCs/>
          <w:color w:val="auto"/>
          <w:sz w:val="24"/>
          <w:szCs w:val="24"/>
          <w:highlight w:val="none"/>
        </w:rPr>
        <w:t>、验收标准及方法</w:t>
      </w:r>
      <w:bookmarkEnd w:id="16"/>
      <w:bookmarkEnd w:id="17"/>
      <w:bookmarkEnd w:id="18"/>
    </w:p>
    <w:p w14:paraId="7D718F3C">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bookmarkStart w:id="19" w:name="_Toc10654"/>
      <w:bookmarkStart w:id="20" w:name="_Toc22659"/>
      <w:r>
        <w:rPr>
          <w:rFonts w:hint="eastAsia" w:ascii="宋体" w:hAnsi="宋体" w:eastAsia="宋体" w:cs="宋体"/>
          <w:color w:val="auto"/>
          <w:sz w:val="24"/>
          <w:szCs w:val="24"/>
          <w:highlight w:val="none"/>
        </w:rPr>
        <w:t>补足或更换的货物应在签署货损证明之日起</w:t>
      </w:r>
      <w:r>
        <w:rPr>
          <w:rFonts w:hint="eastAsia" w:ascii="宋体" w:hAnsi="宋体" w:eastAsia="宋体" w:cs="宋体"/>
          <w:color w:val="auto"/>
          <w:sz w:val="24"/>
          <w:szCs w:val="24"/>
          <w:highlight w:val="none"/>
          <w:lang w:val="en-US" w:eastAsia="zh-CN"/>
        </w:rPr>
        <w:t>合同履约完成之</w:t>
      </w:r>
      <w:r>
        <w:rPr>
          <w:rFonts w:hint="eastAsia" w:ascii="宋体" w:hAnsi="宋体" w:eastAsia="宋体" w:cs="宋体"/>
          <w:color w:val="auto"/>
          <w:sz w:val="24"/>
          <w:szCs w:val="24"/>
          <w:highlight w:val="none"/>
        </w:rPr>
        <w:t>日内</w:t>
      </w:r>
      <w:r>
        <w:rPr>
          <w:rFonts w:hint="eastAsia" w:ascii="宋体" w:hAnsi="宋体" w:eastAsia="宋体" w:cs="宋体"/>
          <w:color w:val="auto"/>
          <w:sz w:val="24"/>
          <w:szCs w:val="24"/>
          <w:highlight w:val="none"/>
          <w:lang w:eastAsia="zh-CN"/>
        </w:rPr>
        <w:t>无条件运达甲方指定地点，并重新提交相应的合格证明、检测报告</w:t>
      </w:r>
      <w:r>
        <w:rPr>
          <w:rFonts w:hint="eastAsia" w:ascii="宋体" w:hAnsi="宋体" w:eastAsia="宋体" w:cs="宋体"/>
          <w:color w:val="auto"/>
          <w:sz w:val="24"/>
          <w:szCs w:val="24"/>
          <w:highlight w:val="none"/>
        </w:rPr>
        <w:t>。</w:t>
      </w:r>
    </w:p>
    <w:p w14:paraId="0EE982D8">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（一）质量</w:t>
      </w:r>
      <w:r>
        <w:rPr>
          <w:rFonts w:hint="eastAsia" w:ascii="宋体" w:hAnsi="宋体" w:eastAsia="宋体" w:cs="宋体"/>
          <w:color w:val="auto"/>
          <w:sz w:val="24"/>
          <w:szCs w:val="24"/>
          <w:highlight w:val="none"/>
          <w:lang w:eastAsia="zh-CN"/>
        </w:rPr>
        <w:t>标准</w:t>
      </w:r>
    </w:p>
    <w:p w14:paraId="3B79CF1F">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1、供货商提供的货物需为全新的、成熟的、完整的和安全可靠的，且货物的技术性能符合</w:t>
      </w:r>
      <w:r>
        <w:rPr>
          <w:rFonts w:hint="eastAsia" w:ascii="宋体" w:hAnsi="宋体" w:eastAsia="宋体" w:cs="宋体"/>
          <w:color w:val="auto"/>
          <w:sz w:val="24"/>
          <w:szCs w:val="24"/>
          <w:highlight w:val="none"/>
          <w:lang w:eastAsia="zh-CN"/>
        </w:rPr>
        <w:t>询价文件</w:t>
      </w:r>
      <w:r>
        <w:rPr>
          <w:rFonts w:hint="eastAsia" w:ascii="宋体" w:hAnsi="宋体" w:eastAsia="宋体" w:cs="宋体"/>
          <w:color w:val="auto"/>
          <w:sz w:val="24"/>
          <w:szCs w:val="24"/>
          <w:highlight w:val="none"/>
        </w:rPr>
        <w:t>中的参数标准；</w:t>
      </w:r>
    </w:p>
    <w:p w14:paraId="4972C002">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2、供货商提供的货物，需附有产品合格证书</w:t>
      </w:r>
      <w:r>
        <w:rPr>
          <w:rFonts w:hint="eastAsia" w:ascii="宋体" w:hAnsi="宋体" w:eastAsia="宋体" w:cs="宋体"/>
          <w:color w:val="auto"/>
          <w:sz w:val="24"/>
          <w:szCs w:val="24"/>
          <w:highlight w:val="none"/>
          <w:lang w:eastAsia="zh-CN"/>
        </w:rPr>
        <w:t>和保修证书</w:t>
      </w:r>
      <w:r>
        <w:rPr>
          <w:rFonts w:hint="eastAsia" w:ascii="宋体" w:hAnsi="宋体" w:eastAsia="宋体" w:cs="宋体"/>
          <w:color w:val="auto"/>
          <w:sz w:val="24"/>
          <w:szCs w:val="24"/>
          <w:highlight w:val="none"/>
        </w:rPr>
        <w:t>等资料</w:t>
      </w:r>
      <w:r>
        <w:rPr>
          <w:rFonts w:hint="eastAsia" w:ascii="宋体" w:hAnsi="宋体" w:eastAsia="宋体" w:cs="宋体"/>
          <w:color w:val="auto"/>
          <w:sz w:val="24"/>
          <w:szCs w:val="24"/>
          <w:highlight w:val="none"/>
          <w:lang w:eastAsia="zh-CN"/>
        </w:rPr>
        <w:t>，所有证明文件必须在交付前随货提交给甲方，否则甲方有权拒收</w:t>
      </w:r>
      <w:r>
        <w:rPr>
          <w:rFonts w:hint="eastAsia" w:ascii="宋体" w:hAnsi="宋体" w:eastAsia="宋体" w:cs="宋体"/>
          <w:color w:val="auto"/>
          <w:sz w:val="24"/>
          <w:szCs w:val="24"/>
          <w:highlight w:val="none"/>
        </w:rPr>
        <w:t>；</w:t>
      </w:r>
    </w:p>
    <w:p w14:paraId="78CA73E8">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3、供货商提供的货物如发现有非人为的破坏、缺陷和故障等问题，供货商需对其进行修理或更换；</w:t>
      </w:r>
    </w:p>
    <w:p w14:paraId="1290838A">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在验收过程中，各</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使用评价应全部满意，如不满意，则</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有权延期验收，直至</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满意，准予验收。</w:t>
      </w:r>
    </w:p>
    <w:p w14:paraId="03E3BDF8">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（二）</w:t>
      </w:r>
      <w:r>
        <w:rPr>
          <w:rFonts w:hint="eastAsia" w:ascii="宋体" w:hAnsi="宋体" w:eastAsia="宋体" w:cs="宋体"/>
          <w:color w:val="auto"/>
          <w:sz w:val="24"/>
          <w:szCs w:val="24"/>
          <w:highlight w:val="none"/>
        </w:rPr>
        <w:t>验收依据</w:t>
      </w:r>
    </w:p>
    <w:p w14:paraId="52981196">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出厂合格证、</w:t>
      </w:r>
      <w:r>
        <w:rPr>
          <w:rFonts w:hint="eastAsia" w:ascii="宋体" w:hAnsi="宋体" w:eastAsia="宋体" w:cs="宋体"/>
          <w:color w:val="auto"/>
          <w:sz w:val="24"/>
          <w:szCs w:val="24"/>
          <w:highlight w:val="none"/>
          <w:lang w:eastAsia="zh-CN"/>
        </w:rPr>
        <w:t>国家认可检测机构(标志CMA)产品质量检测报告或检验报告</w:t>
      </w:r>
      <w:r>
        <w:rPr>
          <w:rFonts w:hint="eastAsia" w:ascii="宋体" w:hAnsi="宋体" w:eastAsia="宋体" w:cs="宋体"/>
          <w:color w:val="auto"/>
          <w:sz w:val="24"/>
          <w:szCs w:val="24"/>
          <w:highlight w:val="none"/>
        </w:rPr>
        <w:t>，产品检验合格证明等相关资料查验</w:t>
      </w:r>
      <w:r>
        <w:rPr>
          <w:rFonts w:hint="eastAsia" w:ascii="宋体" w:hAnsi="宋体" w:eastAsia="宋体" w:cs="宋体"/>
          <w:color w:val="auto"/>
          <w:sz w:val="24"/>
          <w:szCs w:val="24"/>
          <w:highlight w:val="none"/>
          <w:lang w:eastAsia="zh-CN"/>
        </w:rPr>
        <w:t>；</w:t>
      </w:r>
    </w:p>
    <w:p w14:paraId="360558E7">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外包装检查；</w:t>
      </w:r>
    </w:p>
    <w:p w14:paraId="30E7BD8D">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实物检查，清点数量、查看颜色、</w:t>
      </w:r>
      <w:r>
        <w:rPr>
          <w:rFonts w:hint="eastAsia" w:ascii="宋体" w:hAnsi="宋体" w:eastAsia="宋体" w:cs="宋体"/>
          <w:color w:val="auto"/>
          <w:sz w:val="24"/>
          <w:szCs w:val="24"/>
          <w:highlight w:val="none"/>
          <w:lang w:val="en-US" w:eastAsia="zh-CN"/>
        </w:rPr>
        <w:t>品牌</w:t>
      </w:r>
      <w:r>
        <w:rPr>
          <w:rFonts w:hint="eastAsia" w:ascii="宋体" w:hAnsi="宋体" w:eastAsia="宋体" w:cs="宋体"/>
          <w:color w:val="auto"/>
          <w:sz w:val="24"/>
          <w:szCs w:val="24"/>
          <w:highlight w:val="none"/>
        </w:rPr>
        <w:t>、标识及相关标识</w:t>
      </w:r>
      <w:r>
        <w:rPr>
          <w:rFonts w:hint="eastAsia" w:ascii="宋体" w:hAnsi="宋体" w:eastAsia="宋体" w:cs="宋体"/>
          <w:color w:val="auto"/>
          <w:sz w:val="24"/>
          <w:szCs w:val="24"/>
          <w:highlight w:val="none"/>
          <w:lang w:eastAsia="zh-CN"/>
        </w:rPr>
        <w:t>是否与响应文件一致</w:t>
      </w:r>
      <w:r>
        <w:rPr>
          <w:rFonts w:hint="eastAsia" w:ascii="宋体" w:hAnsi="宋体" w:eastAsia="宋体" w:cs="宋体"/>
          <w:color w:val="auto"/>
          <w:sz w:val="24"/>
          <w:szCs w:val="24"/>
          <w:highlight w:val="none"/>
        </w:rPr>
        <w:t>。</w:t>
      </w:r>
    </w:p>
    <w:p w14:paraId="20B05405">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rPr>
        <w:t>验收时间</w:t>
      </w:r>
    </w:p>
    <w:p w14:paraId="58D79F95">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供应商提出验收申请后，甲方</w:t>
      </w:r>
      <w:r>
        <w:rPr>
          <w:rFonts w:hint="eastAsia" w:ascii="宋体" w:hAnsi="宋体" w:eastAsia="宋体" w:cs="宋体"/>
          <w:color w:val="auto"/>
          <w:sz w:val="24"/>
          <w:szCs w:val="24"/>
          <w:highlight w:val="none"/>
          <w:lang w:val="en-US" w:eastAsia="zh-CN"/>
        </w:rPr>
        <w:t>3个工作日内</w:t>
      </w:r>
      <w:r>
        <w:rPr>
          <w:rFonts w:hint="eastAsia" w:ascii="宋体" w:hAnsi="宋体" w:eastAsia="宋体" w:cs="宋体"/>
          <w:color w:val="auto"/>
          <w:sz w:val="24"/>
          <w:szCs w:val="24"/>
          <w:highlight w:val="none"/>
        </w:rPr>
        <w:t>组织验收。</w:t>
      </w:r>
    </w:p>
    <w:p w14:paraId="73D38161">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验收方法</w:t>
      </w:r>
    </w:p>
    <w:p w14:paraId="0E30870A">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货物运输到甲方指定位置</w:t>
      </w:r>
      <w:r>
        <w:rPr>
          <w:rFonts w:hint="eastAsia" w:ascii="宋体" w:hAnsi="宋体" w:eastAsia="宋体" w:cs="宋体"/>
          <w:color w:val="auto"/>
          <w:sz w:val="24"/>
          <w:szCs w:val="24"/>
          <w:highlight w:val="none"/>
          <w:lang w:eastAsia="zh-CN"/>
        </w:rPr>
        <w:t>安装调试完成</w:t>
      </w:r>
      <w:r>
        <w:rPr>
          <w:rFonts w:hint="eastAsia" w:ascii="宋体" w:hAnsi="宋体" w:eastAsia="宋体" w:cs="宋体"/>
          <w:color w:val="auto"/>
          <w:sz w:val="24"/>
          <w:szCs w:val="24"/>
          <w:highlight w:val="none"/>
        </w:rPr>
        <w:t>后，乙方需向甲方提交</w:t>
      </w:r>
      <w:r>
        <w:rPr>
          <w:rFonts w:hint="eastAsia" w:ascii="宋体" w:hAnsi="宋体" w:eastAsia="宋体" w:cs="宋体"/>
          <w:color w:val="auto"/>
          <w:sz w:val="24"/>
          <w:szCs w:val="24"/>
          <w:highlight w:val="none"/>
          <w:lang w:eastAsia="zh-CN"/>
        </w:rPr>
        <w:t>验收申请、成品</w:t>
      </w:r>
      <w:r>
        <w:rPr>
          <w:rFonts w:hint="eastAsia" w:ascii="宋体" w:hAnsi="宋体" w:eastAsia="宋体" w:cs="宋体"/>
          <w:color w:val="auto"/>
          <w:sz w:val="24"/>
          <w:szCs w:val="24"/>
          <w:highlight w:val="none"/>
          <w:lang w:val="en-US" w:eastAsia="zh-CN"/>
        </w:rPr>
        <w:t>警用装备</w:t>
      </w:r>
      <w:r>
        <w:rPr>
          <w:rFonts w:hint="eastAsia" w:ascii="宋体" w:hAnsi="宋体" w:eastAsia="宋体" w:cs="宋体"/>
          <w:color w:val="auto"/>
          <w:sz w:val="24"/>
          <w:szCs w:val="24"/>
          <w:highlight w:val="none"/>
          <w:lang w:eastAsia="zh-CN"/>
        </w:rPr>
        <w:t>的清单、</w:t>
      </w:r>
      <w:r>
        <w:rPr>
          <w:rFonts w:hint="eastAsia" w:ascii="宋体" w:hAnsi="宋体" w:eastAsia="宋体" w:cs="宋体"/>
          <w:color w:val="auto"/>
          <w:sz w:val="24"/>
          <w:szCs w:val="24"/>
          <w:highlight w:val="none"/>
        </w:rPr>
        <w:t>货物对应的合格证明、检测报告等资料。</w:t>
      </w:r>
    </w:p>
    <w:p w14:paraId="6A52E752">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甲方根据内部工作规定组织相关人员</w:t>
      </w:r>
      <w:r>
        <w:rPr>
          <w:rFonts w:hint="eastAsia" w:ascii="宋体" w:hAnsi="宋体" w:eastAsia="宋体" w:cs="宋体"/>
          <w:color w:val="auto"/>
          <w:sz w:val="24"/>
          <w:szCs w:val="24"/>
          <w:highlight w:val="none"/>
          <w:lang w:eastAsia="zh-CN"/>
        </w:rPr>
        <w:t>及项目涉及单位</w:t>
      </w:r>
      <w:r>
        <w:rPr>
          <w:rFonts w:hint="eastAsia" w:ascii="宋体" w:hAnsi="宋体" w:eastAsia="宋体" w:cs="宋体"/>
          <w:color w:val="auto"/>
          <w:sz w:val="24"/>
          <w:szCs w:val="24"/>
          <w:highlight w:val="none"/>
        </w:rPr>
        <w:t>参与验收，验收结束后甲方拟写验收报告，双方共同签署货物验收单，并加盖印章。</w:t>
      </w:r>
    </w:p>
    <w:p w14:paraId="278EF02B">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乙方所提供货物应</w:t>
      </w:r>
      <w:r>
        <w:rPr>
          <w:rFonts w:hint="eastAsia" w:ascii="宋体" w:hAnsi="宋体" w:eastAsia="宋体" w:cs="宋体"/>
          <w:color w:val="auto"/>
          <w:sz w:val="24"/>
          <w:szCs w:val="24"/>
          <w:highlight w:val="none"/>
          <w:lang w:eastAsia="zh-CN"/>
        </w:rPr>
        <w:t>当</w:t>
      </w:r>
      <w:r>
        <w:rPr>
          <w:rFonts w:hint="eastAsia" w:ascii="宋体" w:hAnsi="宋体" w:eastAsia="宋体" w:cs="宋体"/>
          <w:color w:val="auto"/>
          <w:sz w:val="24"/>
          <w:szCs w:val="24"/>
          <w:highlight w:val="none"/>
        </w:rPr>
        <w:t>一次</w:t>
      </w:r>
      <w:r>
        <w:rPr>
          <w:rFonts w:hint="eastAsia" w:ascii="宋体" w:hAnsi="宋体" w:eastAsia="宋体" w:cs="宋体"/>
          <w:color w:val="auto"/>
          <w:sz w:val="24"/>
          <w:szCs w:val="24"/>
          <w:highlight w:val="none"/>
          <w:lang w:eastAsia="zh-CN"/>
        </w:rPr>
        <w:t>性验收合格，如验收不合格的甲方有权拒绝收货，乙方应在收到拒收通知后</w:t>
      </w:r>
      <w:r>
        <w:rPr>
          <w:rFonts w:hint="eastAsia" w:ascii="宋体" w:hAnsi="宋体" w:eastAsia="宋体" w:cs="宋体"/>
          <w:color w:val="auto"/>
          <w:sz w:val="24"/>
          <w:szCs w:val="24"/>
          <w:highlight w:val="none"/>
          <w:lang w:val="en-US" w:eastAsia="zh-CN"/>
        </w:rPr>
        <w:t>5个工作日内完成整改并重新申请验收，二次验收任然不合格的，甲方有权解除合同并追究乙方违约责任，</w:t>
      </w:r>
      <w:r>
        <w:rPr>
          <w:rFonts w:hint="eastAsia" w:ascii="宋体" w:hAnsi="宋体" w:eastAsia="宋体" w:cs="宋体"/>
          <w:color w:val="auto"/>
          <w:sz w:val="24"/>
          <w:szCs w:val="24"/>
          <w:highlight w:val="none"/>
          <w:lang w:eastAsia="zh-CN"/>
        </w:rPr>
        <w:t>如货物进行更换，更换时间计算在供货周期内</w:t>
      </w:r>
      <w:r>
        <w:rPr>
          <w:rFonts w:hint="eastAsia" w:ascii="宋体" w:hAnsi="宋体" w:eastAsia="宋体" w:cs="宋体"/>
          <w:color w:val="auto"/>
          <w:sz w:val="24"/>
          <w:szCs w:val="24"/>
          <w:highlight w:val="none"/>
          <w:lang w:val="en-US" w:eastAsia="zh-CN"/>
        </w:rPr>
        <w:t>。</w:t>
      </w:r>
    </w:p>
    <w:p w14:paraId="38FD7483">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0"/>
        <w:rPr>
          <w:rFonts w:hint="eastAsia" w:eastAsia="宋体"/>
          <w:highlight w:val="none"/>
          <w:lang w:eastAsia="zh-CN"/>
        </w:rPr>
      </w:pPr>
      <w:r>
        <w:rPr>
          <w:rFonts w:hint="eastAsia" w:ascii="宋体" w:hAnsi="宋体" w:eastAsia="宋体" w:cs="宋体"/>
          <w:b/>
          <w:bCs/>
          <w:color w:val="auto"/>
          <w:sz w:val="24"/>
          <w:szCs w:val="24"/>
          <w:highlight w:val="none"/>
          <w:lang w:eastAsia="zh-CN"/>
        </w:rPr>
        <w:t>六</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保修期</w:t>
      </w:r>
    </w:p>
    <w:bookmarkEnd w:id="19"/>
    <w:bookmarkEnd w:id="20"/>
    <w:p w14:paraId="42A22956">
      <w:pPr>
        <w:keepNext w:val="0"/>
        <w:keepLines w:val="0"/>
        <w:pageBreakBefore w:val="0"/>
        <w:widowControl/>
        <w:kinsoku/>
        <w:wordWrap/>
        <w:overflowPunct/>
        <w:topLinePunct w:val="0"/>
        <w:autoSpaceDE/>
        <w:autoSpaceDN/>
        <w:bidi w:val="0"/>
        <w:adjustRightInd/>
        <w:snapToGrid/>
        <w:spacing w:line="360" w:lineRule="auto"/>
        <w:ind w:left="0" w:right="0" w:firstLine="640"/>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自验收合格之日起，最低免费保修期3年。</w:t>
      </w:r>
    </w:p>
    <w:p w14:paraId="64AF5E6E">
      <w:pPr>
        <w:keepNext w:val="0"/>
        <w:keepLines w:val="0"/>
        <w:pageBreakBefore w:val="0"/>
        <w:widowControl/>
        <w:kinsoku/>
        <w:wordWrap/>
        <w:overflowPunct/>
        <w:topLinePunct w:val="0"/>
        <w:autoSpaceDE/>
        <w:autoSpaceDN/>
        <w:bidi w:val="0"/>
        <w:adjustRightInd/>
        <w:snapToGrid/>
        <w:spacing w:line="360" w:lineRule="auto"/>
        <w:ind w:left="0" w:right="0" w:firstLine="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r>
    </w:p>
    <w:tbl>
      <w:tblPr>
        <w:tblStyle w:val="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57"/>
        <w:gridCol w:w="816"/>
        <w:gridCol w:w="2886"/>
        <w:gridCol w:w="2514"/>
        <w:gridCol w:w="696"/>
        <w:gridCol w:w="457"/>
        <w:gridCol w:w="696"/>
      </w:tblGrid>
      <w:tr w14:paraId="75EC36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5DF8EF">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勐桥边境派出所</w:t>
            </w:r>
          </w:p>
        </w:tc>
      </w:tr>
      <w:tr w14:paraId="557A0E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158100">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4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3E03A0">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名称</w:t>
            </w:r>
          </w:p>
        </w:tc>
        <w:tc>
          <w:tcPr>
            <w:tcW w:w="347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1A1B8D">
            <w:pPr>
              <w:keepNext w:val="0"/>
              <w:keepLines w:val="0"/>
              <w:widowControl/>
              <w:suppressLineNumbers w:val="0"/>
              <w:jc w:val="center"/>
              <w:textAlignment w:val="top"/>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参数要求</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09E0D6">
            <w:pPr>
              <w:keepNext w:val="0"/>
              <w:keepLines w:val="0"/>
              <w:widowControl/>
              <w:suppressLineNumbers w:val="0"/>
              <w:jc w:val="both"/>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数量</w:t>
            </w:r>
          </w:p>
        </w:tc>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AD9051">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单位</w:t>
            </w:r>
          </w:p>
        </w:tc>
        <w:tc>
          <w:tcPr>
            <w:tcW w:w="29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E6D454">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备注</w:t>
            </w:r>
          </w:p>
        </w:tc>
      </w:tr>
      <w:tr w14:paraId="5CF0A2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D042F6">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一、入\出区登记\安全检查\物品暂存\信息采集室（合用）</w:t>
            </w:r>
          </w:p>
        </w:tc>
      </w:tr>
      <w:tr w14:paraId="742B49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E346F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4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8653F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500万警戒一体机</w:t>
            </w:r>
          </w:p>
        </w:tc>
        <w:tc>
          <w:tcPr>
            <w:tcW w:w="347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20BEC0E0">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1、不低于500万像素</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2、最低照度：彩色：0.0003lx(F=1.0,彩色模式),能分辨被摄目标的轮廓特征和色彩（提供国家认可检测机构（标志CMA）产品质量检测报告或检验报告）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3、补光灯类型：白光补光，补光灯不少于4颗</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4、接口要求：不少于1对音频输入/输出接口，内置扬声器，内置MIC,支持2路报警输入、1路报警输出（提供国家认可检测机构（标志CMA）产品质量检测报告或检验报告）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5、应能根据不同场景对视频参数进行自动调整，达到最佳画面果（提供国家认可检测机构（标志CMA）产品质量检测报告或检验报告）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6、应具有G.711A/G.711U/ADPCM_D/AAC_LC音频编码设置选项；音频采样率应可设置为8kHz/32kHz/48kHz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7、应具有双向语音对讲和单向语音广播功能 ；应能通过MIC拾取声音；应支持报警联动声音警示、白光警示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8、在白名单模式中，只有添加在白名单中的IP才允许访问设备；白名单中最多可添加45个IP地址；在黑名单模式下，添加在黑名单中的IP地址不允许访问设备。黑名单中最多可添加45个IP地址（提供国家认可检测机构（标志CMA）产品质量检测报告或检验报告）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9、同一静止场景相同图像质量下，在H.265编码方式时，开启智能编码功能和不开启智能编码相比，码率应能节约92%以上（提供国家认可检测机构（标志CMA）产品质量检测报告或检验报告）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10、需支持人车分离、绊线、双绊线、周界、物品遗留、物品丢失、热度图、徘徊、奔跑、停车、人数统计、人群聚集、安全帽检测、值岗检测、视频诊断、音频异常侦测、人脸抓拍等智能行为分析功能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11、 应能在DC(12V±25%)的供电条件下正常工作；支持POE供电；支持DC12V反向供电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12、 工作温度： -40℃~+65℃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 外壳防护等级≥IP67</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A5051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1886A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29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E7432D">
            <w:pPr>
              <w:jc w:val="center"/>
              <w:rPr>
                <w:rFonts w:hint="eastAsia" w:ascii="宋体" w:hAnsi="宋体" w:eastAsia="宋体" w:cs="宋体"/>
                <w:i w:val="0"/>
                <w:iCs w:val="0"/>
                <w:color w:val="auto"/>
                <w:sz w:val="24"/>
                <w:szCs w:val="24"/>
                <w:highlight w:val="none"/>
                <w:u w:val="none"/>
              </w:rPr>
            </w:pPr>
          </w:p>
        </w:tc>
      </w:tr>
      <w:tr w14:paraId="7A2139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B16B4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4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76E08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一体机壁装支架</w:t>
            </w:r>
          </w:p>
        </w:tc>
        <w:tc>
          <w:tcPr>
            <w:tcW w:w="347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45DA8EFF">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1、材质：压铸铝合金材质，表面做喷塑处理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2、安装方式：壁装，安装座表面有海绵垫，保证和摄像机底座结合更紧密；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3、安装：安装座可旋转，方便摄像机调整角度</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263D5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ED3B4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29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DD0C71">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p w14:paraId="191EAE0C">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tc>
      </w:tr>
      <w:tr w14:paraId="572F9A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DC430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4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80FBE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500万全景摄像机</w:t>
            </w:r>
          </w:p>
        </w:tc>
        <w:tc>
          <w:tcPr>
            <w:tcW w:w="347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1E9F0B0B">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1、不低于500万像素</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2、最低照度：彩色：≤0.0002lx（F=1.6）；黑白：≤0.0001lx（F=1.6）（提供国家认可检测机构（标志CMA）产品质量检测报告或检验报告）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3、具有不少于1个RJ45网口、1路RS485、1对音频输入/输出接口、1个TF卡槽、1个复位按钮、2路报警输入/1路报警输出接口，内置MIC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4、应支持本机存储，应能将视频图像及抓拍图片(JPG/BMP,默认JPG)存储至TF卡、 本地客户端；最大支持512GB TF卡（提供国家认可检测机构（标志CMA）产品质量检测报告或检验报告）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5、最大应支持48路视频同时进行浏览(配合NVR进行) （提供国家认可检测机构（标志CMA）产品质量检测报告或检验报告）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6、同一静止场景相同图像质量下，在H.265编码方式时，开启智能编码功能和不开启智能编码相比，码率应能节约93%以上（提供国家认可检测机构（标志CMA）产品质量检测报告或检验报告）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7、设备支持人脸抓拍，人脸抓拍捕获率应≥98%，奔跑时人脸抓拍捕获率应＞98%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8、应支持绊线检测、双绊线检测、周界检测、视频诊断检测、音频异常检测、物品遗留检测、物品丢失检测、徘徊检测、奔跑检测、 停车检测、人群聚集检测、人数统计检测、值岗检测、安全帽检测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9、白名单中最多可添加45个IP地址，黑名单中最多可添加45个IP地址（提供国家认可检测机构（标志CMA）产品质量检测报告或检验报告）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10、开启走廊模式后，监控画面应可不少于88°旋转并自动调整宽高比（提供国家认可检测机构（标志CMA）产品质量检测报告或检验报告）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11、应能在DC(12V±25%)的供电条件下正常工作 ；支持POE供电；支持DC 12V反向供电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12、工作温度： -40℃~+65℃，防护等级≥IP67</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EDCA0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E0C98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29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F6BB42">
            <w:pPr>
              <w:jc w:val="center"/>
              <w:rPr>
                <w:rFonts w:hint="eastAsia" w:ascii="宋体" w:hAnsi="宋体" w:eastAsia="宋体" w:cs="宋体"/>
                <w:i w:val="0"/>
                <w:iCs w:val="0"/>
                <w:color w:val="auto"/>
                <w:sz w:val="24"/>
                <w:szCs w:val="24"/>
                <w:highlight w:val="none"/>
                <w:u w:val="none"/>
              </w:rPr>
            </w:pPr>
          </w:p>
        </w:tc>
      </w:tr>
      <w:tr w14:paraId="0136BF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8904B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4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3EAA1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电源</w:t>
            </w:r>
          </w:p>
        </w:tc>
        <w:tc>
          <w:tcPr>
            <w:tcW w:w="347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546E66E7">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1、12V 2A开关电源</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2、额定输入电压范围：170-240VAC</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3、最大输入电压范围：162-264VAC</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4、输入频率范围：47-63Hz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5、输入电流：输入电压170VAC，输出电压12VDC满载时最大输入电流为0.6</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33268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2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029E1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29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F6DBA8">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p w14:paraId="34AAE877">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tc>
      </w:tr>
      <w:tr w14:paraId="4A70D8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BC20F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4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5761E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高保真监听头（标准）</w:t>
            </w:r>
          </w:p>
        </w:tc>
        <w:tc>
          <w:tcPr>
            <w:tcW w:w="347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28B7B487">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1、采用高保真预极化电容传声器，可对前期音频无差别拾取</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2、可实时对拾取到的音频信号进行噪音滤除</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3、内置雷击保护、电源极性反接保护和静电保护</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4、内置可调电位器，音量调节最小可关闭（无声音输出）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5、音频传输距离不小于3000米</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6、监听面积5-150㎡（内置电位器可调）</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433EF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6E4DF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29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38C817">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p w14:paraId="6112E230">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tc>
      </w:tr>
      <w:tr w14:paraId="6BA27D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56C74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4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C3C0E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人证核验终端</w:t>
            </w:r>
          </w:p>
        </w:tc>
        <w:tc>
          <w:tcPr>
            <w:tcW w:w="347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22A2D0F7">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1、不低于四核，</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2、系统内存≥2GB DDR3</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3、存储≥16GB</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4、触控屏尺寸≥10.1寸</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5、分辨率≥1280x800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6、摄像头像素：≥300万，宽动态范围：&gt;100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7、二代身份证阅读器符合GA450-2013台式居民身份证阅读器通用技术要求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8、阅读距离：0-30mm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9、读卡响应速度：&lt;1s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10、金属开关 支持开关机、重启及休眠唤醒等功能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11、双LED补光灯，内置高亮LED人脸光源，可保证人脸脸部光线均匀</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12、电源口9V/2.5A</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13、功率≥18W（max）</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DFBA8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3AC7F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29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07E2FE">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tc>
      </w:tr>
      <w:tr w14:paraId="18CFF5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9EB05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4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6574A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12门随身物品保管柜</w:t>
            </w:r>
          </w:p>
        </w:tc>
        <w:tc>
          <w:tcPr>
            <w:tcW w:w="347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0A955462">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1、材质：加厚冷轧钢板，板材经除磷洗化，防腐防锈，板材厚度≥0.3mm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2、柜门数：≥12门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3、功能：支持自设密码，方便存储物品。电子锁，有管理员密码，密码不慎忘记时可通过管理员密码解锁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4、整体尺寸：1800(高)mm×850(宽)mm×460(厚)mm（±10mm）</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AB69F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86AF0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29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D3FDA9">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tc>
      </w:tr>
      <w:tr w14:paraId="6794F8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D865B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4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1495F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手持金属探测器</w:t>
            </w:r>
          </w:p>
        </w:tc>
        <w:tc>
          <w:tcPr>
            <w:tcW w:w="347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256C01F3">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1、电源:9V方块电池</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2、测量距离:1-7cm</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0869D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84DFA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29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E6C969">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tc>
      </w:tr>
      <w:tr w14:paraId="3A52AE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21FF9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4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C1637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手动报警按钮</w:t>
            </w:r>
          </w:p>
        </w:tc>
        <w:tc>
          <w:tcPr>
            <w:tcW w:w="3472" w:type="pct"/>
            <w:gridSpan w:val="2"/>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37B6A2E">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1、白色塑料壳，阻燃材质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2、86型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3、配置复位钥匙，支持手动复位</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90221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86233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29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E6DCC5">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p w14:paraId="34C1AF72">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tc>
      </w:tr>
      <w:tr w14:paraId="13D2CF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7217E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4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34834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声光报警器</w:t>
            </w:r>
          </w:p>
        </w:tc>
        <w:tc>
          <w:tcPr>
            <w:tcW w:w="347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269B2ABF">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1、防火ABS阻燃外壳，支持声光报警</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2、额定工作电压(V/DC) 12V；</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3、工作电压范围(V) 9-15V；</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4、工作电流范围(mA) ≤300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5、工作温度(℃) ﹣20~﹢60℃；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6、声压(dB) ≥105dB/m；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7、连续工作时间 ≥45min DC12V，闪灯次数(分钟) 200±30</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BC937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79538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29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EC6FF1">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tc>
      </w:tr>
      <w:tr w14:paraId="16E675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36C1F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4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87749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操作台</w:t>
            </w:r>
          </w:p>
        </w:tc>
        <w:tc>
          <w:tcPr>
            <w:tcW w:w="347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1BE6ED62">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1、材质：加厚冷轧钢板，烤漆工艺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2、尺寸：三联，拆装结构，便于运输和扩展，尺寸：1700(长)mm×850(宽)mm×750(高)mm（±10mm）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3、功能：留有桌面走线孔，加厚可调隔板，配置安全锁具，后面板有散热孔</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FEA1C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7C637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29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8B4A2F">
            <w:pPr>
              <w:jc w:val="center"/>
              <w:rPr>
                <w:rFonts w:hint="eastAsia" w:ascii="宋体" w:hAnsi="宋体" w:eastAsia="宋体" w:cs="宋体"/>
                <w:i w:val="0"/>
                <w:iCs w:val="0"/>
                <w:color w:val="auto"/>
                <w:sz w:val="24"/>
                <w:szCs w:val="24"/>
                <w:highlight w:val="none"/>
                <w:u w:val="none"/>
              </w:rPr>
            </w:pPr>
          </w:p>
        </w:tc>
      </w:tr>
      <w:tr w14:paraId="688224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80CA6E">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二、询\讯问室</w:t>
            </w:r>
          </w:p>
        </w:tc>
      </w:tr>
      <w:tr w14:paraId="2F3EE0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nil"/>
              <w:right w:val="single" w:color="000000" w:sz="4" w:space="0"/>
            </w:tcBorders>
            <w:shd w:val="clear" w:color="auto" w:fill="FFFFFF"/>
            <w:noWrap w:val="0"/>
            <w:vAlign w:val="center"/>
          </w:tcPr>
          <w:p w14:paraId="59C14A2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425" w:type="pct"/>
            <w:tcBorders>
              <w:top w:val="single" w:color="000000" w:sz="4" w:space="0"/>
              <w:left w:val="single" w:color="000000" w:sz="4" w:space="0"/>
              <w:bottom w:val="nil"/>
              <w:right w:val="single" w:color="000000" w:sz="4" w:space="0"/>
            </w:tcBorders>
            <w:shd w:val="clear" w:color="auto" w:fill="FFFFFF"/>
            <w:noWrap w:val="0"/>
            <w:vAlign w:val="center"/>
          </w:tcPr>
          <w:p w14:paraId="151B769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智能审讯一体桌</w:t>
            </w:r>
          </w:p>
        </w:tc>
        <w:tc>
          <w:tcPr>
            <w:tcW w:w="3472" w:type="pct"/>
            <w:gridSpan w:val="2"/>
            <w:tcBorders>
              <w:top w:val="single" w:color="000000" w:sz="4" w:space="0"/>
              <w:left w:val="single" w:color="000000" w:sz="4" w:space="0"/>
              <w:bottom w:val="nil"/>
              <w:right w:val="single" w:color="000000" w:sz="4" w:space="0"/>
            </w:tcBorders>
            <w:shd w:val="clear" w:color="auto" w:fill="FFFFFF"/>
            <w:noWrap w:val="0"/>
            <w:vAlign w:val="top"/>
          </w:tcPr>
          <w:p w14:paraId="2C24353D">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1、外观钣木结合设计，优化组装方式，减重方便搬运；</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2、配置氛围灯带，藏线槽设计，整体更加美观；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3、集成办案操作终端主机、21.5寸显示器、特写摄像头、打印终端、32寸示证液晶屏，扬声器、交换机等设备，施工简单，操作便捷；</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4、操作终端主机配置：处理器主频≥2.3GHz，四核心；配置8GB DDR4 内存；配置128G固态硬盘，1T机械硬盘；</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5、21.5寸显示器：尺寸21.5寸，1920*1080分辨率，配置HDMI接口；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6、特写摄像机：200万像素，分辨率为1920*1080，配置2.8mm-12mm电动变焦镜头，视场角可调，适应不同场景；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7、打印终端：支持黑白打印/复印/扫描，纸张尺寸为A4，USB2.0接口，黑白打印速度≥18页/分钟，打印分辨率(dpi)≥500dpi；复印速度≥20页/分钟，分辨率≥500x500 dpi；扫描分辨率(光学)≥ 500x1000 dpi，支持扫描到图像、文件；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8、32寸示证液晶屏：尺寸32寸，1920*1080分辨率，配置HDMI接口；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9、交换机：百兆8口；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10、支持一键开机功能；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11、支持四路示证切换功能；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12、整体尺寸：1600(L)mm×750(W)mm×884(H)mm（±10mm）</w:t>
            </w:r>
          </w:p>
        </w:tc>
        <w:tc>
          <w:tcPr>
            <w:tcW w:w="349" w:type="pct"/>
            <w:tcBorders>
              <w:top w:val="single" w:color="000000" w:sz="4" w:space="0"/>
              <w:left w:val="single" w:color="000000" w:sz="4" w:space="0"/>
              <w:bottom w:val="nil"/>
              <w:right w:val="single" w:color="000000" w:sz="4" w:space="0"/>
            </w:tcBorders>
            <w:shd w:val="clear" w:color="auto" w:fill="FFFFFF"/>
            <w:noWrap/>
            <w:vAlign w:val="center"/>
          </w:tcPr>
          <w:p w14:paraId="43A07FC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229" w:type="pct"/>
            <w:tcBorders>
              <w:top w:val="single" w:color="000000" w:sz="4" w:space="0"/>
              <w:left w:val="single" w:color="000000" w:sz="4" w:space="0"/>
              <w:bottom w:val="nil"/>
              <w:right w:val="single" w:color="000000" w:sz="4" w:space="0"/>
            </w:tcBorders>
            <w:shd w:val="clear" w:color="auto" w:fill="FFFFFF"/>
            <w:noWrap/>
            <w:vAlign w:val="center"/>
          </w:tcPr>
          <w:p w14:paraId="1751797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293" w:type="pct"/>
            <w:tcBorders>
              <w:top w:val="single" w:color="000000" w:sz="4" w:space="0"/>
              <w:left w:val="single" w:color="000000" w:sz="4" w:space="0"/>
              <w:bottom w:val="nil"/>
              <w:right w:val="single" w:color="000000" w:sz="4" w:space="0"/>
            </w:tcBorders>
            <w:shd w:val="clear" w:color="auto" w:fill="FFFFFF"/>
            <w:noWrap w:val="0"/>
            <w:vAlign w:val="center"/>
          </w:tcPr>
          <w:p w14:paraId="512C3B36">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p w14:paraId="30EBB9EE">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tc>
      </w:tr>
      <w:tr w14:paraId="4C04B7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nil"/>
            </w:tcBorders>
            <w:noWrap w:val="0"/>
            <w:vAlign w:val="center"/>
          </w:tcPr>
          <w:p w14:paraId="6556E98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425" w:type="pct"/>
            <w:tcBorders>
              <w:top w:val="single" w:color="000000" w:sz="4" w:space="0"/>
              <w:left w:val="single" w:color="000000" w:sz="4" w:space="0"/>
              <w:bottom w:val="single" w:color="000000" w:sz="4" w:space="0"/>
              <w:right w:val="nil"/>
            </w:tcBorders>
            <w:noWrap w:val="0"/>
            <w:vAlign w:val="center"/>
          </w:tcPr>
          <w:p w14:paraId="42C867F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高清公安预审主机</w:t>
            </w:r>
          </w:p>
        </w:tc>
        <w:tc>
          <w:tcPr>
            <w:tcW w:w="3472" w:type="pct"/>
            <w:gridSpan w:val="2"/>
            <w:tcBorders>
              <w:top w:val="single" w:color="000000" w:sz="4" w:space="0"/>
              <w:left w:val="single" w:color="000000" w:sz="4" w:space="0"/>
              <w:bottom w:val="single" w:color="000000" w:sz="4" w:space="0"/>
              <w:right w:val="nil"/>
            </w:tcBorders>
            <w:noWrap w:val="0"/>
            <w:vAlign w:val="top"/>
          </w:tcPr>
          <w:p w14:paraId="4E1751C4">
            <w:pPr>
              <w:keepNext w:val="0"/>
              <w:keepLines w:val="0"/>
              <w:widowControl/>
              <w:suppressLineNumbers w:val="0"/>
              <w:spacing w:after="200" w:afterAutospacing="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1、视频接口支持不少于1个HDMI输入、1个VGA输入；不少于2个HDMI输出、1个VGA输出；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2、音频接口支持不少于1路端子输入、1路对讲输入；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支持不少于4个RS485控制接口、1个以太网口、4个POE网口；支持不少于4个USB2.0、1个USB3.0；支持不少于8个报警输入接口、4个报警输出接口；支持不少于10个sata接口（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4、支持不少于6个前置硬盘槽位，支持热插拔（提供国家认可检测机构（标志CMA）产品质量检测报告或检验报告）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5、支持盘组模式与配额模式两种磁盘管理模式</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6、不少于1路对讲输出、1路混音输出、1路端子输出；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7、支持便捷拆卸光驱，可实现在不拆设备机箱的情况下更换光驱（提供国家认可检测机构（标志CMA）产品质量检测报告或检验报告）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8、支持不小于7英寸触摸屏，前面板具备不少于电源开关、录像、刻录、回放、消警5个感应式按键。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9、支持实时视频预览与录像回放功能；支持硬盘与光盘两种方式进行录像回放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10、支持实时信息显示，包含显示不少于主机刻录、硬盘信息、刻录剩余时间、CPU内存使用率、主机温度、异常监测信息。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11、支持多种分辨率的摄像机混合接入，支持不少于4K（3840×2160）、6MP（3392×2008）、5MP（2592×1920）、4MP（2560×1440）、1080P（1920×1080）（提供国家认可检测机构（标志CMA）产品质量检测报告或检验报告）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12、支持多画面合成，合成画面数量不低于1/2/3/4/5/6/8；支持调节合成画面尺寸。</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13、支持合成画面独立编码、传输、录像及刻录，合成画面质量不低于H.265编码、4K分辨率、60fps。 （提供国家认可检测机构（标志CMA）产品质量检测报告或检验报告）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14、视频编码支持MPEG-4、H.264、H.265，视频传输码率支持在32kbps—16Mbps范围内设置；音频编码支持AAC，采样率支持8KHz、32KHz、48KHz；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15、支持音频输入与输出音量调节，支持显示声音波形；</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16、音视频存储至设备的硬盘、光盘等存储介质上，支持将存储设备拆下或去除后，能在其他同型号设备上回放录像。</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17、支持一张光盘刻录不低于4小时的同步录音录像，并能确保录音录像质量。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18、支持光盘自动封盘功能。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19、支持不少于双盘直刻、循环直刻两种刻录模式；支持自定义一键直刻的刻录通道（提供国家认可检测机构（标志CMA）产品质量检测报告或检验报告）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20、支持选择不少于合成画面刻录、单画面刻录、全部刻录三种模式，支持无硬盘刻录；支持自动生成光盘名称和光盘编号。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21、单张光盘刻录时长支持2小时—12小时之间设置；支持码率1024kbps—8192kbps之间设置。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22、支持刻录自动封装通用播放器至刻录光盘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23、支持光盘加密，支持防擦写与防拷贝</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24、支持讯问结束后不高于5min刻录完毕；支持“刻录失败”提示；支持换盘自动补刻。（提供国家认可检测机构（标志CMA）产品质量检测报告或检验报告）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25、支持录像、刻录哈希值校验，并支持其以单独文件形式与音视频一同存储。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26、支持校时功能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27、支持对主摄像机的变倍变焦、自动聚焦、光圈设定控制、支持对拾音器音量调节；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28、支持通过摄像机实现音视频采集；支持人员发言声音与环境背景声音采集；支持被讯问人特写和全景图像采集，采集的图像包含环境温度、湿度、时间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29、支持双光驱实时刻录，支持硬盘实时自动存储。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30、支持片头叠加功能，支持自定义设置并叠加案件编号、名称、讯问人员姓名、被讯问人员姓名、讯问地点。</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31、支持实时显示存储介质剩余存储空间、刻录进度、刻录剩余时间信息，支持剩余时间不足30min报警提示。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32、支持设置GB/T 28181、RTSP、H.323协议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33、设备必须要无缝接入支队现有的智能执法办案区管理系统，实现边境派出所办案流程、业务数据的统一监督、管理。</w:t>
            </w:r>
          </w:p>
        </w:tc>
        <w:tc>
          <w:tcPr>
            <w:tcW w:w="349" w:type="pct"/>
            <w:tcBorders>
              <w:top w:val="single" w:color="000000" w:sz="4" w:space="0"/>
              <w:left w:val="single" w:color="000000" w:sz="4" w:space="0"/>
              <w:bottom w:val="single" w:color="000000" w:sz="4" w:space="0"/>
              <w:right w:val="nil"/>
            </w:tcBorders>
            <w:noWrap w:val="0"/>
            <w:vAlign w:val="center"/>
          </w:tcPr>
          <w:p w14:paraId="6D483B5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29" w:type="pct"/>
            <w:tcBorders>
              <w:top w:val="single" w:color="000000" w:sz="4" w:space="0"/>
              <w:left w:val="single" w:color="000000" w:sz="4" w:space="0"/>
              <w:bottom w:val="single" w:color="000000" w:sz="4" w:space="0"/>
              <w:right w:val="nil"/>
            </w:tcBorders>
            <w:noWrap w:val="0"/>
            <w:vAlign w:val="center"/>
          </w:tcPr>
          <w:p w14:paraId="4465583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293" w:type="pct"/>
            <w:tcBorders>
              <w:top w:val="single" w:color="000000" w:sz="4" w:space="0"/>
              <w:left w:val="single" w:color="000000" w:sz="4" w:space="0"/>
              <w:bottom w:val="single" w:color="000000" w:sz="4" w:space="0"/>
              <w:right w:val="single" w:color="000000" w:sz="4" w:space="0"/>
            </w:tcBorders>
            <w:noWrap w:val="0"/>
            <w:vAlign w:val="center"/>
          </w:tcPr>
          <w:p w14:paraId="6172FDE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共需3台，2台利旧</w:t>
            </w:r>
          </w:p>
        </w:tc>
      </w:tr>
      <w:tr w14:paraId="463CC6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nil"/>
              <w:left w:val="single" w:color="000000" w:sz="4" w:space="0"/>
              <w:bottom w:val="single" w:color="000000" w:sz="4" w:space="0"/>
              <w:right w:val="single" w:color="000000" w:sz="4" w:space="0"/>
            </w:tcBorders>
            <w:shd w:val="clear" w:color="auto" w:fill="FFFFFF"/>
            <w:noWrap w:val="0"/>
            <w:vAlign w:val="center"/>
          </w:tcPr>
          <w:p w14:paraId="1A98482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425" w:type="pct"/>
            <w:tcBorders>
              <w:top w:val="nil"/>
              <w:left w:val="single" w:color="000000" w:sz="4" w:space="0"/>
              <w:bottom w:val="single" w:color="000000" w:sz="4" w:space="0"/>
              <w:right w:val="single" w:color="000000" w:sz="4" w:space="0"/>
            </w:tcBorders>
            <w:shd w:val="clear" w:color="auto" w:fill="FFFFFF"/>
            <w:noWrap w:val="0"/>
            <w:vAlign w:val="center"/>
          </w:tcPr>
          <w:p w14:paraId="48CBF95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500万全景摄像机</w:t>
            </w:r>
          </w:p>
        </w:tc>
        <w:tc>
          <w:tcPr>
            <w:tcW w:w="3472" w:type="pct"/>
            <w:gridSpan w:val="2"/>
            <w:tcBorders>
              <w:top w:val="nil"/>
              <w:left w:val="single" w:color="000000" w:sz="4" w:space="0"/>
              <w:bottom w:val="single" w:color="000000" w:sz="4" w:space="0"/>
              <w:right w:val="single" w:color="000000" w:sz="4" w:space="0"/>
            </w:tcBorders>
            <w:shd w:val="clear" w:color="auto" w:fill="FFFFFF"/>
            <w:noWrap w:val="0"/>
            <w:vAlign w:val="top"/>
          </w:tcPr>
          <w:p w14:paraId="0658DB77">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1、不低于500万像素</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2、最低照度：彩色：≤0.0002lx（F=1.6）；黑白：≤0.0001lx（F=1.6）（提供国家认可检测机构（标志CMA）产品质量检测报告或检验报告）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3、具有不少于1个RJ45网口、1路RS485、1对音频输入/输出接口、1个TF卡槽、1个复位按钮、2路报警输入/1路报警输出接口，内置MIC</w:t>
            </w:r>
            <w:r>
              <w:rPr>
                <w:rStyle w:val="6"/>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4、应支持本机存储，应能将视频图像及抓拍图片(JPG/BMP,默认JPG)存储至TF卡、 本地客户端；最大支持512GB TF卡（提供国家认可检测机构（标志CMA）产品质量检测报告或检验报告）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5、最大应支持48路视频同时进行浏览(配合NVR进行) （提供国家认可检测机构（标志CMA）产品质量检测报告或检验报告）</w:t>
            </w:r>
            <w:r>
              <w:rPr>
                <w:rStyle w:val="6"/>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6、同一静止场景相同图像质量下，在H.265编码方式时，开启智能编码功能和不开启智能编码相比，码率应能节约93%以上（提供国家认可检测机构（标志CMA）产品质量检测报告或检验报告）</w:t>
            </w:r>
            <w:r>
              <w:rPr>
                <w:rStyle w:val="6"/>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7、设备支持人脸抓拍，人脸抓拍捕获率应≥98%，奔跑时人脸抓拍捕获率应＞98%</w:t>
            </w:r>
            <w:r>
              <w:rPr>
                <w:rStyle w:val="6"/>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8、应支持绊线检测、双绊线检测、周界检测、视频诊断检测、音频异常检测、物品遗留检测、物品丢失检测、徘徊检测、奔跑检测、 停车检测、人群聚集检测、人数统计检测、值岗检测、安全帽检测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9、白名单中最多可添加45个IP地址，黑名单中最多可添加45个IP地址（提供国家认可检测机构（标志CMA）产品质量检测报告或检验报告）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10、开启走廊模式后，监控画面应可不少于88°旋转并自动调整宽高比（提供国家认可检测机构（标志CMA）产品质量检测报告或检验报告）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11、应能在DC(12V±25%)的供电条件下正常工作 ；支持POE供电；支持DC 12V反向供电</w:t>
            </w:r>
            <w:r>
              <w:rPr>
                <w:rStyle w:val="6"/>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12、工作温度： -40℃~+65℃，防护等级≥IP67</w:t>
            </w:r>
            <w:r>
              <w:rPr>
                <w:rStyle w:val="6"/>
                <w:rFonts w:hint="eastAsia" w:ascii="宋体" w:hAnsi="宋体" w:eastAsia="宋体" w:cs="宋体"/>
                <w:color w:val="auto"/>
                <w:sz w:val="24"/>
                <w:szCs w:val="24"/>
                <w:highlight w:val="none"/>
                <w:lang w:val="en-US" w:eastAsia="zh-CN" w:bidi="ar"/>
              </w:rPr>
              <w:t xml:space="preserve"> </w:t>
            </w:r>
          </w:p>
        </w:tc>
        <w:tc>
          <w:tcPr>
            <w:tcW w:w="349" w:type="pct"/>
            <w:tcBorders>
              <w:top w:val="nil"/>
              <w:left w:val="single" w:color="000000" w:sz="4" w:space="0"/>
              <w:bottom w:val="single" w:color="000000" w:sz="4" w:space="0"/>
              <w:right w:val="single" w:color="000000" w:sz="4" w:space="0"/>
            </w:tcBorders>
            <w:shd w:val="clear" w:color="auto" w:fill="FFFFFF"/>
            <w:noWrap w:val="0"/>
            <w:vAlign w:val="center"/>
          </w:tcPr>
          <w:p w14:paraId="56F3B44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29" w:type="pct"/>
            <w:tcBorders>
              <w:top w:val="nil"/>
              <w:left w:val="single" w:color="000000" w:sz="4" w:space="0"/>
              <w:bottom w:val="single" w:color="000000" w:sz="4" w:space="0"/>
              <w:right w:val="single" w:color="000000" w:sz="4" w:space="0"/>
            </w:tcBorders>
            <w:shd w:val="clear" w:color="auto" w:fill="FFFFFF"/>
            <w:noWrap w:val="0"/>
            <w:vAlign w:val="center"/>
          </w:tcPr>
          <w:p w14:paraId="2A8BA21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293" w:type="pct"/>
            <w:tcBorders>
              <w:top w:val="nil"/>
              <w:left w:val="single" w:color="000000" w:sz="4" w:space="0"/>
              <w:bottom w:val="single" w:color="000000" w:sz="4" w:space="0"/>
              <w:right w:val="single" w:color="000000" w:sz="4" w:space="0"/>
            </w:tcBorders>
            <w:shd w:val="clear" w:color="auto" w:fill="FFFFFF"/>
            <w:noWrap w:val="0"/>
            <w:vAlign w:val="center"/>
          </w:tcPr>
          <w:p w14:paraId="7EFAC0C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共需6台，4台利旧</w:t>
            </w:r>
          </w:p>
        </w:tc>
      </w:tr>
      <w:tr w14:paraId="001D50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67C6B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4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C3847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电源</w:t>
            </w:r>
          </w:p>
        </w:tc>
        <w:tc>
          <w:tcPr>
            <w:tcW w:w="347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50F30977">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1、12V 2A开关电源</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2、额定输入电压范围：170-240VAC</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3、最大输入电压范围：162-264VAC</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4、输入频率范围：47-63Hz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5、输入电流：输入电压170VAC，输出电压12VDC满载时最大输入电流为0.6</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52D01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4E715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29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B6AFD3">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tc>
      </w:tr>
      <w:tr w14:paraId="2F4FAE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66BD1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4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4BB91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时间温湿度LED数码屏</w:t>
            </w:r>
          </w:p>
        </w:tc>
        <w:tc>
          <w:tcPr>
            <w:tcW w:w="347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26FAA791">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1、具有RS485/232接口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2、静态数字显示，表面贴膜，防止图像闪烁，减少白光，适于同步录音录像</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3、采用超高精度时钟，精度可达2PPM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4、支持自动校准时钟或与计算机时间同步</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5、温湿度和紧急情况报警设定及处理功能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6、12V低压供电</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7、温湿度尺寸：580(长)mm×380(宽)mm×37(厚)mm（±5mm）</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AB22F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FF16C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29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58B69E">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p w14:paraId="6E463A9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共需3台，2台利旧 </w:t>
            </w:r>
          </w:p>
        </w:tc>
      </w:tr>
      <w:tr w14:paraId="3AB6E1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5D2B7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4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52651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高保真监听头（标准）</w:t>
            </w:r>
          </w:p>
        </w:tc>
        <w:tc>
          <w:tcPr>
            <w:tcW w:w="347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42E9E815">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1、采用高保真预极化电容传声器，可对前期音频无差别拾取</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2、可实时对拾取到的音频信号进行噪音滤除</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3、内置雷击保护、电源极性反接保护和静电保护</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4、内置可调电位器，音量调节最小可关闭（无声音输出）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5、音频传输距离不小于3000米</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6、监听面积5-150㎡（内置电位器可调）</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E14F7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724F5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29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B0295F">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p w14:paraId="783EA04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共需3台，2台利旧</w:t>
            </w:r>
          </w:p>
        </w:tc>
      </w:tr>
      <w:tr w14:paraId="06FEEA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055D4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4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7084B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手动报警按钮</w:t>
            </w:r>
          </w:p>
        </w:tc>
        <w:tc>
          <w:tcPr>
            <w:tcW w:w="3472" w:type="pct"/>
            <w:gridSpan w:val="2"/>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72DC29A">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1、白色塑料壳，阻燃材质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2、86型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3、配置复位钥匙，支持手动复位</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4E41C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A7FC7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29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6839A4">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tc>
      </w:tr>
      <w:tr w14:paraId="3C8D52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31402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4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0B8E8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声光报警器</w:t>
            </w:r>
          </w:p>
        </w:tc>
        <w:tc>
          <w:tcPr>
            <w:tcW w:w="347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63BC29D8">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1、防火ABS阻燃外壳，支持声光报警</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2、额定工作电压(V/DC) 12V；</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3、工作电压范围(V) 9-15V；</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4、工作电流范围(mA) ≤300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5、工作温度(℃) ﹣20~﹢60℃；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6、声压(dB) ≥105dB/m；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7、连续工作时间 ≥45min DC12V，闪灯次数(分钟) 200±30</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AD1F8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9D9B1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29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873088">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tc>
      </w:tr>
      <w:tr w14:paraId="09DC80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7F5333">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三、等候室</w:t>
            </w:r>
          </w:p>
        </w:tc>
      </w:tr>
      <w:tr w14:paraId="523112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71531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4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160D2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温湿度全景一体机</w:t>
            </w:r>
          </w:p>
        </w:tc>
        <w:tc>
          <w:tcPr>
            <w:tcW w:w="347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5DE1F809">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1、温湿度屏与单目全景摄像机一体化设计，集时间、温湿度采集显示与全景画面采集功能于一体</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2、温湿度屏专为公安审讯室设计，静态数字显示，适于同步录音录像</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内置MIC和扬声器，具有不少于1个RJ45接口、1路音频输入接口、1路音频输出接口、2路报警输入接口、1路报警输出接口、1个RS485接口、1个复位按钮、1个存储卡接口。（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4、支持自动校准时钟，与摄像机、审讯主机时间同步</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5、支持通过触摸按键设置显示屏年、月、日、时、分、秒，支持调节年月日自动联动星期显示（提供国家认可检测机构（标志CMA）产品质量检测报告或检验报告）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6、支持将实时温湿度信息叠加到视频画面上（提供国家认可检测机构（标志CMA）产品质量检测报告或检验报告）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7、摄像机支持1/2.8英寸500万像素CMOS传感器，2.1mm定焦镜头，ICR双滤切换</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8、摄像机分辨率不低于2592×1944（提供国家认可检测机构（标志CMA）产品质量检测报告或检验报告）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9、支持音频异常检测报警提示，支持超高音报警（提供国家认可检测机构（标志CMA）产品质量检测报告或检验报告）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10、支持音视频本地存储卡存储，录制的文件可使用通用播放软件播放（提供国家认可检测机构（标志CMA）产品质量检测报告或检验报告）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11、摄像机支持畸变矫正、远端放大功能（提供国家认可检测机构（标志CMA）产品质量检测报告或检验报告）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12、支持红外、白光补光，红外距离不低于15m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13、支持值岗、攀高、人数异常等智能分析功能（提供国家认可检测机构（标志CMA）产品质量检测报告或检验报告）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14、支持三码流同时输出，主码流最高分辨率2592*1944@30fps；最高帧率1920*1080@60 fps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15、支持POE、DC12V供电</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95C1D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99503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29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81BEF5">
            <w:pPr>
              <w:jc w:val="center"/>
              <w:rPr>
                <w:rFonts w:hint="eastAsia" w:ascii="宋体" w:hAnsi="宋体" w:eastAsia="宋体" w:cs="宋体"/>
                <w:i w:val="0"/>
                <w:iCs w:val="0"/>
                <w:color w:val="auto"/>
                <w:sz w:val="24"/>
                <w:szCs w:val="24"/>
                <w:highlight w:val="none"/>
                <w:u w:val="none"/>
              </w:rPr>
            </w:pPr>
          </w:p>
        </w:tc>
      </w:tr>
      <w:tr w14:paraId="21EA04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F460C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4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0E6DC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500万全景摄像机</w:t>
            </w:r>
          </w:p>
        </w:tc>
        <w:tc>
          <w:tcPr>
            <w:tcW w:w="347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35443647">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1、不低于500万像素</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2、最低照度：彩色：≤0.0002lx（F=1.6）；黑白：≤0.0001lx（F=1.6）（提供国家认可检测机构（标志CMA）产品质量检测报告或检验报告）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3、具有不少于1个RJ45网口、1路RS485、1对音频输入/输出接口、1个TF卡槽、1个复位按钮、2路报警输入/1路报警输出接口，内置MIC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4、应支持本机存储，应能将视频图像及抓拍图片(JPG/BMP,默认JPG)存储至TF卡、 本地客户端；最大支持512GB TF卡（提供国家认可检测机构（标志CMA）产品质量检测报告或检验报告）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5、最大应支持48路视频同时进行浏览(配合NVR进行) （提供国家认可检测机构（标志CMA）产品质量检测报告或检验报告）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6、同一静止场景相同图像质量下，在H.265编码方式时，开启智能编码功能和不开启智能编码相比，码率应能节约93%以上（提供国家认可检测机构（标志CMA）产品质量检测报告或检验报告）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7、设备支持人脸抓拍，人脸抓拍捕获率应≥98%，奔跑时人脸抓拍捕获率应＞98%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8、应支持绊线检测、双绊线检测、周界检测、视频诊断检测、音频异常检测、物品遗留检测、物品丢失检测、徘徊检测、奔跑检测、 停车检测、人群聚集检测、人数统计检测、值岗检测、安全帽检测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9、白名单中最多可添加45个IP地址，黑名单中最多可添加45个IP地址（提供国家认可检测机构（标志CMA）产品质量检测报告或检验报告）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10、开启走廊模式后，监控画面应可不少于88°旋转并自动调整宽高比（提供国家认可检测机构（标志CMA）产品质量检测报告或检验报告）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11、应能在DC(12V±25%)的供电条件下正常工作 ；支持POE供电；支持DC 12V反向供电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12、工作温度： -40℃~+65℃，防护等级≥IP67</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89D2A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0D0F7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29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EE3B57">
            <w:pPr>
              <w:jc w:val="center"/>
              <w:rPr>
                <w:rFonts w:hint="eastAsia" w:ascii="宋体" w:hAnsi="宋体" w:eastAsia="宋体" w:cs="宋体"/>
                <w:i w:val="0"/>
                <w:iCs w:val="0"/>
                <w:color w:val="auto"/>
                <w:sz w:val="24"/>
                <w:szCs w:val="24"/>
                <w:highlight w:val="none"/>
                <w:u w:val="none"/>
              </w:rPr>
            </w:pPr>
          </w:p>
        </w:tc>
      </w:tr>
      <w:tr w14:paraId="502B08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2F43E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4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6E4CA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高保真监听头（标准）</w:t>
            </w:r>
          </w:p>
        </w:tc>
        <w:tc>
          <w:tcPr>
            <w:tcW w:w="347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250AAAD7">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1、采用高保真预极化电容传声器，可对前期音频无差别拾取</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2、可实时对拾取到的音频信号进行噪音滤除</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3、内置雷击保护、电源极性反接保护和静电保护</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4、内置可调电位器，音量调节最小可关闭（无声音输出）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5、音频传输距离不小于3000米</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6、监听面积5-150㎡（内置电位器可调）</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2A4C6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E2339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29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A08EAD">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p w14:paraId="60C1B4A0">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tc>
      </w:tr>
      <w:tr w14:paraId="1B26AB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57B00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4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99FD4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电源</w:t>
            </w:r>
          </w:p>
        </w:tc>
        <w:tc>
          <w:tcPr>
            <w:tcW w:w="347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7E2E1820">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1、12V 2A开关电源</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2、额定输入电压范围：170-240VAC</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3、最大输入电压范围：162-264VAC</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4、输入频率范围：47-63Hz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5、输入电流：输入电压170VAC，输出电压12VDC满载时最大输入电流为0.6</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91FBB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EB926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29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C41184">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tc>
      </w:tr>
      <w:tr w14:paraId="4B4FB5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C8B3E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4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DAE5A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手动报警按钮</w:t>
            </w:r>
          </w:p>
        </w:tc>
        <w:tc>
          <w:tcPr>
            <w:tcW w:w="347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1299CC86">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1、白色塑料壳，阻燃材质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2、86型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3、配置复位钥匙，支持手动复位</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D106A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470DA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29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AD503C">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tc>
      </w:tr>
      <w:tr w14:paraId="422D6C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0F090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4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BA875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声光报警器</w:t>
            </w:r>
          </w:p>
        </w:tc>
        <w:tc>
          <w:tcPr>
            <w:tcW w:w="347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48A189F7">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1、防火ABS阻燃外壳，支持声光报警</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2、额定工作电压(V/DC) 12V；</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3、工作电压范围(V) 9-15V；</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4、工作电流范围(mA) ≤300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5、工作温度(℃) ﹣20~﹢60℃；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6、声压(dB) ≥105dB/m；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7、连续工作时间 ≥45min DC12V，闪灯次数(分钟) 200±30</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2B896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C917F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29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1B0FAC">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tc>
      </w:tr>
      <w:tr w14:paraId="75B509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3482A0">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四、卫生间</w:t>
            </w:r>
          </w:p>
        </w:tc>
      </w:tr>
      <w:tr w14:paraId="1CE9F4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91404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4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FAFF9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500万全景摄像机</w:t>
            </w:r>
          </w:p>
        </w:tc>
        <w:tc>
          <w:tcPr>
            <w:tcW w:w="347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4EF92595">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1、不低于500万像素</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2、最低照度：彩色：≤0.0002lx（F=1.6）；黑白：≤0.0001lx（F=1.6）（提供国家认可检测机构（标志CMA）产品质量检测报告或检验报告）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3、具有不少于1个RJ45网口、1路RS485、1对音频输入/输出接口、1个TF卡槽、1个复位按钮、2路报警输入/1路报警输出接口，内置MIC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4、应支持本机存储，应能将视频图像及抓拍图片(JPG/BMP,默认JPG)存储至TF卡、 本地客户端；最大支持512GB TF卡（提供国家认可检测机构（标志CMA）产品质量检测报告或检验报告）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5、最大应支持48路视频同时进行浏览(配合NVR进行) （提供国家认可检测机构（标志CMA）产品质量检测报告或检验报告）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6、同一静止场景相同图像质量下，在H.265编码方式时，开启智能编码功能和不开启智能编码相比，码率应能节约93%以上（提供国家认可检测机构（标志CMA）产品质量检测报告或检验报告）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7、设备支持人脸抓拍，人脸抓拍捕获率应≥98%，奔跑时人脸抓拍捕获率应＞98%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8、应支持绊线检测、双绊线检测、周界检测、视频诊断检测、音频异常检测、物品遗留检测、物品丢失检测、徘徊检测、奔跑检测、 停车检测、人群聚集检测、人数统计检测、值岗检测、安全帽检测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9、白名单中最多可添加45个IP地址，黑名单中最多可添加45个IP地址（提供国家认可检测机构（标志CMA）产品质量检测报告或检验报告）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10、开启走廊模式后，监控画面应可不少于88°旋转并自动调整宽高比（提供国家认可检测机构（标志CMA）产品质量检测报告或检验报告）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11、应能在DC(12V±25%)的供电条件下正常工作 ；支持POE供电；支持DC 12V反向供电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12、工作温度： -40℃~+65℃，防护等级≥IP67</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5254F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1B544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29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C23D0F">
            <w:pPr>
              <w:jc w:val="center"/>
              <w:rPr>
                <w:rFonts w:hint="eastAsia" w:ascii="宋体" w:hAnsi="宋体" w:eastAsia="宋体" w:cs="宋体"/>
                <w:i w:val="0"/>
                <w:iCs w:val="0"/>
                <w:color w:val="auto"/>
                <w:sz w:val="24"/>
                <w:szCs w:val="24"/>
                <w:highlight w:val="none"/>
                <w:u w:val="none"/>
              </w:rPr>
            </w:pPr>
          </w:p>
        </w:tc>
      </w:tr>
      <w:tr w14:paraId="138845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655AF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4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8031D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电源</w:t>
            </w:r>
          </w:p>
        </w:tc>
        <w:tc>
          <w:tcPr>
            <w:tcW w:w="347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21C45D6A">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1、12V 2A开关电源</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2、额定输入电压范围：170-240VAC</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3、最大输入电压范围：162-264VAC</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4、输入频率范围：47-63Hz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5、输入电流：输入电压170VAC，输出电压12VDC满载时最大输入电流为0.6</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AB3F0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B6921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29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5BBA4B">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tc>
      </w:tr>
      <w:tr w14:paraId="033D4A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518AB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4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E567C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高保真监听头（标准）</w:t>
            </w:r>
          </w:p>
        </w:tc>
        <w:tc>
          <w:tcPr>
            <w:tcW w:w="347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535595B4">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1、采用高保真预极化电容传声器，可对前期音频无差别拾取</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2、可实时对拾取到的音频信号进行噪音滤除</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3、内置雷击保护、电源极性反接保护和静电保护</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4、内置可调电位器，音量调节最小可关闭（无声音输出）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5、音频传输距离不小于3000米</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6、监听面积5-150㎡（内置电位器可调）</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270E5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6DD50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29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8E04CA">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p w14:paraId="6F1F6D81">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tc>
      </w:tr>
      <w:tr w14:paraId="0C71A4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99CFA9">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五、走廊</w:t>
            </w:r>
          </w:p>
        </w:tc>
      </w:tr>
      <w:tr w14:paraId="204821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DADEF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4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E9B57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500万全景摄像机</w:t>
            </w:r>
          </w:p>
        </w:tc>
        <w:tc>
          <w:tcPr>
            <w:tcW w:w="347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73F39AC9">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1、不低于500万像素</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2、最低照度：彩色：≤0.0002lx（F=1.6）；黑白：≤0.0001lx（F=1.6）（提供国家认可检测机构（标志CMA）产品质量检测报告或检验报告）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3、具有不少于1个RJ45网口、1路RS485、1对音频输入/输出接口、1个TF卡槽、1个复位按钮、2路报警输入/1路报警输出接口，内置MIC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4、应支持本机存储，应能将视频图像及抓拍图片(JPG/BMP,默认JPG)存储至TF卡、 本地客户端；最大支持512GB TF卡（提供国家认可检测机构（标志CMA）产品质量检测报告或检验报告）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5、最大应支持48路视频同时进行浏览(配合NVR进行) （提供国家认可检测机构（标志CMA）产品质量检测报告或检验报告）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6、同一静止场景相同图像质量下，在H.265编码方式时，开启智能编码功能和不开启智能编码相比，码率应能节约93%以上（提供国家认可检测机构（标志CMA）产品质量检测报告或检验报告）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7、设备支持人脸抓拍，人脸抓拍捕获率应≥98%，奔跑时人脸抓拍捕获率应＞98%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8、应支持绊线检测、双绊线检测、周界检测、视频诊断检测、音频异常检测、物品遗留检测、物品丢失检测、徘徊检测、奔跑检测、停车检测、人群聚集检测、人数统计检测、值岗检测、安全帽检测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9、白名单中最多可添加45个IP地址，黑名单中最多可添加45个IP地址（提供国家认可检测机构（标志CMA）产品质量检测报告或检验报告）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10、开启走廊模式后，监控画面应可不少于88°旋转并自动调整宽高比（提供国家认可检测机构（标志CMA）产品质量检测报告或检验报告）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11、应能在DC(12V±25%)的供电条件下正常工作 ；支持POE供电；支持DC 12V反向供电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12、工作温度： -40℃~+65℃，防护等级≥IP67</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997F0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9250F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29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4F2B55">
            <w:pPr>
              <w:jc w:val="center"/>
              <w:rPr>
                <w:rFonts w:hint="eastAsia" w:ascii="宋体" w:hAnsi="宋体" w:eastAsia="宋体" w:cs="宋体"/>
                <w:i w:val="0"/>
                <w:iCs w:val="0"/>
                <w:color w:val="auto"/>
                <w:sz w:val="24"/>
                <w:szCs w:val="24"/>
                <w:highlight w:val="none"/>
                <w:u w:val="none"/>
              </w:rPr>
            </w:pPr>
          </w:p>
        </w:tc>
      </w:tr>
      <w:tr w14:paraId="328C6F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6CA42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4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FF77C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高保真监听头（标准）</w:t>
            </w:r>
          </w:p>
        </w:tc>
        <w:tc>
          <w:tcPr>
            <w:tcW w:w="347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68F89AE5">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1、采用高保真预极化电容传声器，可对前期音频无差别拾取</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2、可实时对拾取到的音频信号进行噪音滤除</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3、内置雷击保护、电源极性反接保护和静电保护</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4、内置可调电位器，音量调节最小可关闭（无声音输出）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5、音频传输距离不小于3000米</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6、监听面积5-150㎡（内置电位器可调）</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B40AE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B43D4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29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FC1AA1">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tc>
      </w:tr>
      <w:tr w14:paraId="152A94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AA990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4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E4256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电源</w:t>
            </w:r>
          </w:p>
        </w:tc>
        <w:tc>
          <w:tcPr>
            <w:tcW w:w="347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1EE5FA21">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1、12V 2A开关电源</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2、额定输入电压范围：170-240VAC</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3、最大输入电压范围：162-264VAC</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4、输入频率范围：47-63Hz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5、输入电流：输入电压170VAC，输出电压12VDC满载时最大输入电流为0.6</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57FA0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31248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29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712953">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p w14:paraId="31E5FEB3">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tc>
      </w:tr>
      <w:tr w14:paraId="22B597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FB7405">
            <w:pPr>
              <w:jc w:val="left"/>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六、设备机房</w:t>
            </w:r>
          </w:p>
        </w:tc>
      </w:tr>
      <w:tr w14:paraId="1D5474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FBF8E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4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B46B9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所级综合管理一体机</w:t>
            </w:r>
          </w:p>
        </w:tc>
        <w:tc>
          <w:tcPr>
            <w:tcW w:w="347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69201EE1">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硬件配置：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1、不小于4U高度，不少于24个硬盘槽位，内置96TB存储介质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2、配置1套操作终端及打印终端，便于日常办案操作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3、支持流式存储方式</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4、支持IPC，流媒体、NVR接入存储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5、支持NTP时间同步功能设置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6、支持RAID0、1、5、6、10、50、60，可以满足各种应用需求, 支持区域热备和局部热备。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7、存储管理功能：需支持存储配置、空间管理、系统监视、用户权限、时间同步、日志查询</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8、视频检索功能：需支持监控客户端的数据视频检索，可基于时间、摄像头编号等方式查询</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9、回放方式：需支持回放时，进行暂停、播放、停止、慢放、快放、拖动以及循环播放等操作，支持回放图像抓拍功能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10、视频格式：需支持H.264/H.265/S+265视频流的实时存储、回放和点播</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软件功能：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1、需支持人员登记、安全检查、财物暂存、信息采集、吸毒检测、候问、讯/询问、物品返还、依法处理、出所登记办案流程信息管理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2、需支持预约登记功能，可提前填写案件信息进行办案预约</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3、需支持入区人员登记功能，支持手动录入嫌疑人信息、配合身份证读卡器读入身份证信息，支持登记办案民警信息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4、需支持入区登记，控制摄像机对嫌疑人进行人脸抓拍，照片自动录入登记表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需支持人身安全检查登记功能。支持查看需要进行安全检查的人员列表，支持手动录入人身检查记录信息，具体包括自述症状、检查情况。支持通过文字输入、画框画圈等进行人体伤痕标注。支持控制摄像机对受伤位置抓拍照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6、需支持财物暂存登记功能，可选类型为随身物品和涉案物品，可手动录入随身、涉案物品记录信息，具体包括：物品名称、序号、数量、单位、保管柜号。支持控制摄像机对物品进行拍照并自动上传图片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7、需支持信息釆集台账生成、打印、查询、 查看功能。支持对台账中办案流程和内容不全的采集项报警提示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8、需支持吸毒检测登记功能，支持控制摄像机对嫌疑人和尿检结果的物证拍照并自动上传图片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需支持候问室管理功能，支持查看可进行候问等待的人员列表，支持录入候问登记信息：具体包括选择候问室、进入时间、离开时间。支持多次登记进入候问室。看押时自动分配候问室。支持候问室状态（以图标或 图片形式）可视化展示。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10、需支持可视化显示各个询讯问室的使用情况，提讯时自动分配询讯问室。支持查看可进行讯（询）问的人员列表，支持选择审讯进入快速讯问界面</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11、需支持财物返还登记功能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需支持出区登记功能，包括出区登记和临时出区登记。支持查看可进行出所登记的人员列表，支持临时离开信息和最终离开的录入，其中最终离开需要登记离开时间、离开原因、物品处理、领取人身份证、领取人电子签字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13、需支持办案区的台账管理，并支持导出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14、需支持查看登记过且己最终离所的人员列表，将人员在办案流程中录入的信息导出为涉案人员办案中心使用情况登记表，以 Word的形式保存：支持登记表内体现伤痕标注图片、电子签名图片、电子手印图片。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15、设备必须要无缝接入支队现有的智能执法办案区管理系统，实现边境派出所办案流程、业务数据的统一监督、管理。</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863F2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37608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29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61969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p w14:paraId="4C72BF1B">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tc>
      </w:tr>
      <w:tr w14:paraId="4533C9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07BC7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4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D9E1E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48口交换机</w:t>
            </w:r>
          </w:p>
        </w:tc>
        <w:tc>
          <w:tcPr>
            <w:tcW w:w="3472" w:type="pct"/>
            <w:gridSpan w:val="2"/>
            <w:tcBorders>
              <w:top w:val="nil"/>
              <w:left w:val="single" w:color="000000" w:sz="4" w:space="0"/>
              <w:bottom w:val="single" w:color="000000" w:sz="4" w:space="0"/>
              <w:right w:val="single" w:color="000000" w:sz="4" w:space="0"/>
            </w:tcBorders>
            <w:shd w:val="clear" w:color="000000" w:fill="FFFFFF"/>
            <w:noWrap w:val="0"/>
            <w:vAlign w:val="top"/>
          </w:tcPr>
          <w:p w14:paraId="6AD8951F">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 性能：交换容量≥336Gbps；转发性能≥120Mpps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 接口类型：≥48个GE端口，≥4个千兆SFP口（非复用）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 支持最多9台设备虚拟化，统一IP地址管理；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 支持802.1Q (最大4K个VLAN)、支持基于协议的VLAN、IP子网的VLAN、MAC的VLAN</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 支持静态路由、RIP、支持IPv6静态路由、双协议栈</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 支持STP/RSTP/MSTP</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 支持Diff-Serv QoS、WRR/HQ-WRR等队列调度机制、802.1p、DSCP优先级映射；</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 支持二层、三层、四层ACL、支持IPv4、IPv6 ACL、支持VLAN ACL；</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 支持IP＋MAC+PORT+VLAN绑定、SAVI 源地址有效性验证、防Ddos攻击、CPU防攻击</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D47B1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E0D70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29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D4ED2A">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p w14:paraId="5C2FD3A6">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tc>
      </w:tr>
      <w:tr w14:paraId="176198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1C05F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4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80B9A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千兆光模块</w:t>
            </w:r>
          </w:p>
        </w:tc>
        <w:tc>
          <w:tcPr>
            <w:tcW w:w="3472" w:type="pct"/>
            <w:gridSpan w:val="2"/>
            <w:tcBorders>
              <w:top w:val="single" w:color="000000" w:sz="4" w:space="0"/>
              <w:left w:val="single" w:color="000000" w:sz="4" w:space="0"/>
              <w:bottom w:val="single" w:color="000000" w:sz="4" w:space="0"/>
              <w:right w:val="single" w:color="000000" w:sz="4" w:space="0"/>
            </w:tcBorders>
            <w:shd w:val="clear" w:color="000000" w:fill="FFFFFF"/>
            <w:noWrap w:val="0"/>
            <w:vAlign w:val="top"/>
          </w:tcPr>
          <w:p w14:paraId="3D95D702">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千兆单模光模块</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1、光模块-SFP-GE-单模模块-(1310nm,10km,LC)</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2、传播速率：1.25G</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3、发光功率：-9~-3dBm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4、接收灵敏度：-20dBm</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2B826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2C325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29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722CE9">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p w14:paraId="7A3E2C52">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tc>
      </w:tr>
      <w:tr w14:paraId="067E7A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46AD8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4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F5891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服务器机柜</w:t>
            </w:r>
          </w:p>
        </w:tc>
        <w:tc>
          <w:tcPr>
            <w:tcW w:w="347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4EE2AA90">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1、42U服务器机柜，网孔门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2、材质：优质冷轧钢，静电喷塑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3、尺寸：≥宽*深*高(mm)：600*1000*2050</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3F090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939D8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29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3EC7DB">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p w14:paraId="4D7C5EE2">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tc>
      </w:tr>
      <w:tr w14:paraId="488787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CE1D0A">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七、人脸识别门禁系统</w:t>
            </w:r>
          </w:p>
        </w:tc>
      </w:tr>
      <w:tr w14:paraId="7F09C5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EE59A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425" w:type="pct"/>
            <w:tcBorders>
              <w:top w:val="single" w:color="000000" w:sz="4" w:space="0"/>
              <w:left w:val="single" w:color="000000" w:sz="4" w:space="0"/>
              <w:bottom w:val="single" w:color="000000" w:sz="4" w:space="0"/>
              <w:right w:val="nil"/>
            </w:tcBorders>
            <w:shd w:val="clear" w:color="auto" w:fill="FFFFFF"/>
            <w:noWrap w:val="0"/>
            <w:vAlign w:val="center"/>
          </w:tcPr>
          <w:p w14:paraId="1EE5C6E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人脸识别终端</w:t>
            </w:r>
          </w:p>
        </w:tc>
        <w:tc>
          <w:tcPr>
            <w:tcW w:w="347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3649212D">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1、8寸LCD大屏显示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2、防护等级IP65，室外防水，可用于室内室外</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3、屏幕分辨率1280*800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4、1/2.8" 2MP CMOS高清宽动态双摄像头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5、用户容量10000个，人脸底库10000张，存储容量100000条日志记录，2000图片记录</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6、人脸识别距离0.3m～2.0m，身高范围0.9m～2.0m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7、支持刷卡/远程/密码/二维码/人脸识别开门模式，支持组合开门模式设置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8、多种接口类型：报警2入1出，1路485，1个USB接口，1路网口，韦根接口1入1出，1路开门按钮，1路门磁检测，1路门锁控制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9、支持多用户开门，实时监控，多重认证，刷卡拍照，WEB配置，防潜回，防拆报警，胁迫报警，门开启超时报警，闯入报警，非法卡超次报警，报警联动，陌生人抓拍</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1E3A0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D686E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29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11C519">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p w14:paraId="570378E1">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tc>
      </w:tr>
      <w:tr w14:paraId="2ECF16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7B111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425" w:type="pct"/>
            <w:tcBorders>
              <w:top w:val="single" w:color="000000" w:sz="4" w:space="0"/>
              <w:left w:val="single" w:color="000000" w:sz="4" w:space="0"/>
              <w:bottom w:val="single" w:color="000000" w:sz="4" w:space="0"/>
              <w:right w:val="nil"/>
            </w:tcBorders>
            <w:shd w:val="clear" w:color="auto" w:fill="FFFFFF"/>
            <w:noWrap w:val="0"/>
            <w:vAlign w:val="center"/>
          </w:tcPr>
          <w:p w14:paraId="12433ED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电磁锁</w:t>
            </w:r>
          </w:p>
        </w:tc>
        <w:tc>
          <w:tcPr>
            <w:tcW w:w="347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2C31D22F">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1、280kg单门两线拉丝磁力锁；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2、锁状态LED灯指示；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3、通电上锁，无残磁、无机械磨损；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4、适用于90度开的任何有框门，如木门丶防火门丶玻璃门；</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DF423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2F3E9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29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A14C26">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p w14:paraId="5C5C1A5E">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tc>
      </w:tr>
      <w:tr w14:paraId="7536BD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E5284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425" w:type="pct"/>
            <w:tcBorders>
              <w:top w:val="single" w:color="000000" w:sz="4" w:space="0"/>
              <w:left w:val="single" w:color="000000" w:sz="4" w:space="0"/>
              <w:bottom w:val="single" w:color="000000" w:sz="4" w:space="0"/>
              <w:right w:val="nil"/>
            </w:tcBorders>
            <w:shd w:val="clear" w:color="auto" w:fill="FFFFFF"/>
            <w:noWrap w:val="0"/>
            <w:vAlign w:val="center"/>
          </w:tcPr>
          <w:p w14:paraId="4AFC6ED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闭门器</w:t>
            </w:r>
          </w:p>
        </w:tc>
        <w:tc>
          <w:tcPr>
            <w:tcW w:w="347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77C9BBC7">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1、最大门宽：1100mm；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2、门重：65-85KGS；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3、关门力度等级：固定4号力；</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4、最大开门角度：180度。</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E4394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8A399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29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5A1107">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p w14:paraId="095A7926">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tc>
      </w:tr>
      <w:tr w14:paraId="28588C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A76C7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4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62C17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电源</w:t>
            </w:r>
          </w:p>
        </w:tc>
        <w:tc>
          <w:tcPr>
            <w:tcW w:w="347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41A31304">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1、12V 2A开关电源</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2、额定输入电压范围：170-240VAC</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3、最大输入电压范围：162-264VAC</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4、输入频率范围：47-63Hz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5、输入电流：输入电压170VAC，输出电压12VDC满载时最大输入电流为0.6</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A9AD3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9280F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29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4D3999">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p w14:paraId="387C95CE">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tc>
      </w:tr>
      <w:tr w14:paraId="57CFEB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1692D4">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八、办案区配套设备</w:t>
            </w:r>
          </w:p>
        </w:tc>
      </w:tr>
      <w:tr w14:paraId="527B94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5A1AC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425" w:type="pct"/>
            <w:tcBorders>
              <w:top w:val="single" w:color="000000" w:sz="4" w:space="0"/>
              <w:left w:val="single" w:color="000000" w:sz="4" w:space="0"/>
              <w:bottom w:val="single" w:color="000000" w:sz="4" w:space="0"/>
              <w:right w:val="nil"/>
            </w:tcBorders>
            <w:shd w:val="clear" w:color="auto" w:fill="FFFFFF"/>
            <w:noWrap w:val="0"/>
            <w:vAlign w:val="center"/>
          </w:tcPr>
          <w:p w14:paraId="14B9B47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1.5P空调</w:t>
            </w:r>
          </w:p>
        </w:tc>
        <w:tc>
          <w:tcPr>
            <w:tcW w:w="347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4B0CD85C">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1、类型：1.5匹壁挂式冷暖型变频空调</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2、能效等级：≥二级能效</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3、电压/频率：220V/50Hz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4、制热量：5100W；制热功率：1280W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6、制冷量：3500W；制冷功率：840W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7、扫风方式：上下/左右扫风</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F4AA6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C4FDD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29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009067">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p w14:paraId="2245B464">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tc>
      </w:tr>
      <w:tr w14:paraId="2A33F9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7D1AF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425" w:type="pct"/>
            <w:tcBorders>
              <w:top w:val="single" w:color="000000" w:sz="4" w:space="0"/>
              <w:left w:val="single" w:color="000000" w:sz="4" w:space="0"/>
              <w:bottom w:val="single" w:color="000000" w:sz="4" w:space="0"/>
              <w:right w:val="nil"/>
            </w:tcBorders>
            <w:shd w:val="clear" w:color="auto" w:fill="FFFFFF"/>
            <w:noWrap w:val="0"/>
            <w:vAlign w:val="center"/>
          </w:tcPr>
          <w:p w14:paraId="7B4C6E4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审讯椅</w:t>
            </w:r>
          </w:p>
        </w:tc>
        <w:tc>
          <w:tcPr>
            <w:tcW w:w="347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78F75010">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嫌疑人审讯椅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1、材质：橡胶木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2、规格：980X600X580mm（高X宽X深）（±10mm）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3、工艺：软包采用优质皮革，耐磨性能好，锁具采用定制磁力扣。底漆采用环保油漆，面漆采用环保聚酯漆，色泽均匀、光滑耐用可长期保持表面效果</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C61D7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C9270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把</w:t>
            </w:r>
          </w:p>
        </w:tc>
        <w:tc>
          <w:tcPr>
            <w:tcW w:w="29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3BC6D0">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p w14:paraId="43613F0E">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tc>
      </w:tr>
      <w:tr w14:paraId="2FB057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A8AD6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425" w:type="pct"/>
            <w:tcBorders>
              <w:top w:val="single" w:color="000000" w:sz="4" w:space="0"/>
              <w:left w:val="single" w:color="000000" w:sz="4" w:space="0"/>
              <w:bottom w:val="single" w:color="000000" w:sz="4" w:space="0"/>
              <w:right w:val="nil"/>
            </w:tcBorders>
            <w:shd w:val="clear" w:color="auto" w:fill="FFFFFF"/>
            <w:noWrap w:val="0"/>
            <w:vAlign w:val="center"/>
          </w:tcPr>
          <w:p w14:paraId="2AF01F6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民警椅</w:t>
            </w:r>
          </w:p>
        </w:tc>
        <w:tc>
          <w:tcPr>
            <w:tcW w:w="347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7F2A184E">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民警椅办公椅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1、椅架：铝合金支架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2、扶手：环绕型一体扶手；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3、面料：高弹力耐磨透气网布；</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4、海绵：采用高密度高弹力定型海绵；</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5、底盘：采用中班底盘，整体倾仰锁定；</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6、尺寸：1130X550X400mm（高X宽X深）（±10mm）</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2FAAF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61F75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把</w:t>
            </w:r>
          </w:p>
        </w:tc>
        <w:tc>
          <w:tcPr>
            <w:tcW w:w="29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0549A9">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tc>
      </w:tr>
      <w:tr w14:paraId="17A7FD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79615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4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6614B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标识标牌</w:t>
            </w:r>
          </w:p>
        </w:tc>
        <w:tc>
          <w:tcPr>
            <w:tcW w:w="347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0939CD53">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办案区各功能房标识标牌</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1、尺寸：600*800mm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2、材质：不低于10mm厚度的PVC板材</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3、制作要求：采用UV打印标准，制度牌四角要倒圆弧边，不允许有尖角，内容按照公安部、云南省公安厅对于“公安机关执法办案场所”标识标牌要求进行定制。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4、含设计、运费、施工安装费用。</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2F8FB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311C4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块</w:t>
            </w:r>
          </w:p>
        </w:tc>
        <w:tc>
          <w:tcPr>
            <w:tcW w:w="29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9E4A2A">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tc>
      </w:tr>
      <w:tr w14:paraId="7BFEFD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A5891D">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九、综合布线及设备线材</w:t>
            </w:r>
          </w:p>
        </w:tc>
      </w:tr>
      <w:tr w14:paraId="3DCE76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375EC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4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AE4B6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六类网线</w:t>
            </w:r>
          </w:p>
        </w:tc>
        <w:tc>
          <w:tcPr>
            <w:tcW w:w="347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45181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1、6类网线,Cat6非屏蔽双绞线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2、芯线材质：无氧铜；</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3、线缆结构：4对8芯双绞线,每对之间采用十字骨架隔离,每芯均有颜色区分有撕裂绳；</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4.含布线费用</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538A6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1525</w:t>
            </w:r>
          </w:p>
        </w:tc>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12E90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w:t>
            </w:r>
          </w:p>
        </w:tc>
        <w:tc>
          <w:tcPr>
            <w:tcW w:w="29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96A3D7">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tc>
      </w:tr>
      <w:tr w14:paraId="7ACF32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33911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4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7C33D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弱电主干电源线</w:t>
            </w:r>
          </w:p>
        </w:tc>
        <w:tc>
          <w:tcPr>
            <w:tcW w:w="347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BB63E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RVV2*2.5，国标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含布线费用</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D14ED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200</w:t>
            </w:r>
          </w:p>
        </w:tc>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6417A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米</w:t>
            </w:r>
          </w:p>
        </w:tc>
        <w:tc>
          <w:tcPr>
            <w:tcW w:w="29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BD7B62">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tc>
      </w:tr>
      <w:tr w14:paraId="307573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FA4A1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4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93702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弱电电源线</w:t>
            </w:r>
          </w:p>
        </w:tc>
        <w:tc>
          <w:tcPr>
            <w:tcW w:w="347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E8670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RVV2*1.0，国标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含布线费用</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46CF6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600</w:t>
            </w:r>
          </w:p>
        </w:tc>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ADFAB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米</w:t>
            </w:r>
          </w:p>
        </w:tc>
        <w:tc>
          <w:tcPr>
            <w:tcW w:w="29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A6B236">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p w14:paraId="3F565102">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tc>
      </w:tr>
      <w:tr w14:paraId="575508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77D0B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4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195C1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20PVC管</w:t>
            </w:r>
          </w:p>
        </w:tc>
        <w:tc>
          <w:tcPr>
            <w:tcW w:w="347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625F6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直径20MM，国标</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CE01E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200</w:t>
            </w:r>
          </w:p>
        </w:tc>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A8422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米 </w:t>
            </w:r>
          </w:p>
        </w:tc>
        <w:tc>
          <w:tcPr>
            <w:tcW w:w="29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10E3EE">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tc>
      </w:tr>
      <w:tr w14:paraId="02B08D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0D424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4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80B31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25PVC管</w:t>
            </w:r>
          </w:p>
        </w:tc>
        <w:tc>
          <w:tcPr>
            <w:tcW w:w="347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D8B74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直径25MM，国标</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68FC1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w:t>
            </w:r>
          </w:p>
        </w:tc>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26C41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米 </w:t>
            </w:r>
          </w:p>
        </w:tc>
        <w:tc>
          <w:tcPr>
            <w:tcW w:w="29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602726">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p w14:paraId="382F7DCF">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tc>
      </w:tr>
      <w:tr w14:paraId="04B1C4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E92B6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4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E0054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3孔8位插板</w:t>
            </w:r>
          </w:p>
        </w:tc>
        <w:tc>
          <w:tcPr>
            <w:tcW w:w="347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18C0A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新国标普通插板，3孔8位插板，防过载，线长1.8米</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93D76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45366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29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4BC8E0">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p w14:paraId="3DBBD929">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tc>
      </w:tr>
      <w:tr w14:paraId="2FCEFE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499"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68CE46">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设备合计</w:t>
            </w:r>
          </w:p>
        </w:tc>
        <w:tc>
          <w:tcPr>
            <w:tcW w:w="2500" w:type="pct"/>
            <w:gridSpan w:val="4"/>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278C40">
            <w:pPr>
              <w:keepNext w:val="0"/>
              <w:keepLines w:val="0"/>
              <w:widowControl/>
              <w:suppressLineNumbers w:val="0"/>
              <w:jc w:val="center"/>
              <w:textAlignment w:val="center"/>
              <w:rPr>
                <w:rFonts w:hint="eastAsia" w:ascii="宋体" w:hAnsi="宋体" w:eastAsia="宋体" w:cs="宋体"/>
                <w:b/>
                <w:bCs/>
                <w:i w:val="0"/>
                <w:iCs w:val="0"/>
                <w:color w:val="FF0000"/>
                <w:sz w:val="20"/>
                <w:szCs w:val="20"/>
                <w:u w:val="none"/>
                <w:lang w:val="en-US" w:eastAsia="zh-CN" w:bidi="ar-SA"/>
              </w:rPr>
            </w:pPr>
            <w:r>
              <w:rPr>
                <w:rFonts w:hint="eastAsia" w:ascii="宋体" w:hAnsi="宋体" w:eastAsia="宋体" w:cs="宋体"/>
                <w:b/>
                <w:bCs/>
                <w:i w:val="0"/>
                <w:iCs w:val="0"/>
                <w:color w:val="auto"/>
                <w:kern w:val="0"/>
                <w:sz w:val="24"/>
                <w:szCs w:val="24"/>
                <w:highlight w:val="none"/>
                <w:u w:val="none"/>
                <w:lang w:val="en-US" w:eastAsia="zh-CN" w:bidi="ar"/>
              </w:rPr>
              <w:t>320914.50</w:t>
            </w:r>
          </w:p>
        </w:tc>
      </w:tr>
    </w:tbl>
    <w:p w14:paraId="26B86358">
      <w:pPr>
        <w:keepNext w:val="0"/>
        <w:keepLines w:val="0"/>
        <w:pageBreakBefore w:val="0"/>
        <w:widowControl/>
        <w:kinsoku/>
        <w:wordWrap/>
        <w:overflowPunct/>
        <w:topLinePunct w:val="0"/>
        <w:autoSpaceDE/>
        <w:autoSpaceDN/>
        <w:bidi w:val="0"/>
        <w:adjustRightInd/>
        <w:snapToGrid/>
        <w:spacing w:line="360" w:lineRule="auto"/>
        <w:ind w:left="0" w:right="0" w:firstLine="640"/>
        <w:textAlignment w:val="auto"/>
        <w:rPr>
          <w:rFonts w:hint="eastAsia" w:ascii="宋体" w:hAnsi="宋体" w:eastAsia="宋体" w:cs="宋体"/>
          <w:bCs/>
          <w:color w:val="auto"/>
          <w:sz w:val="24"/>
          <w:szCs w:val="24"/>
          <w:highlight w:val="none"/>
        </w:rPr>
      </w:pPr>
      <w:r>
        <w:rPr>
          <w:rFonts w:hint="eastAsia" w:ascii="宋体" w:hAnsi="宋体" w:eastAsia="宋体" w:cs="宋体"/>
          <w:b/>
          <w:bCs w:val="0"/>
          <w:color w:val="auto"/>
          <w:sz w:val="28"/>
          <w:szCs w:val="28"/>
          <w:highlight w:val="none"/>
          <w:lang w:eastAsia="zh-CN"/>
        </w:rPr>
        <w:t>注：价格</w:t>
      </w:r>
      <w:r>
        <w:rPr>
          <w:rFonts w:hint="eastAsia" w:ascii="宋体" w:hAnsi="宋体" w:eastAsia="宋体" w:cs="宋体"/>
          <w:b/>
          <w:bCs w:val="0"/>
          <w:color w:val="auto"/>
          <w:sz w:val="28"/>
          <w:szCs w:val="28"/>
          <w:highlight w:val="none"/>
        </w:rPr>
        <w:t>构成</w:t>
      </w:r>
      <w:r>
        <w:rPr>
          <w:rFonts w:hint="eastAsia" w:ascii="宋体" w:hAnsi="宋体" w:eastAsia="宋体" w:cs="宋体"/>
          <w:b/>
          <w:bCs w:val="0"/>
          <w:color w:val="auto"/>
          <w:sz w:val="28"/>
          <w:szCs w:val="28"/>
          <w:highlight w:val="none"/>
          <w:lang w:eastAsia="zh-CN"/>
        </w:rPr>
        <w:t>应</w:t>
      </w:r>
      <w:r>
        <w:rPr>
          <w:rFonts w:hint="eastAsia" w:ascii="宋体" w:hAnsi="宋体" w:eastAsia="宋体" w:cs="宋体"/>
          <w:b/>
          <w:bCs w:val="0"/>
          <w:color w:val="auto"/>
          <w:sz w:val="28"/>
          <w:szCs w:val="28"/>
          <w:highlight w:val="none"/>
        </w:rPr>
        <w:t>及综合考虑</w:t>
      </w:r>
      <w:r>
        <w:rPr>
          <w:rFonts w:hint="eastAsia" w:ascii="宋体" w:hAnsi="宋体" w:eastAsia="宋体" w:cs="宋体"/>
          <w:b/>
          <w:bCs w:val="0"/>
          <w:color w:val="auto"/>
          <w:sz w:val="28"/>
          <w:szCs w:val="28"/>
          <w:highlight w:val="none"/>
          <w:lang w:eastAsia="zh-CN"/>
        </w:rPr>
        <w:t>安装及</w:t>
      </w:r>
      <w:r>
        <w:rPr>
          <w:rFonts w:hint="eastAsia" w:ascii="宋体" w:hAnsi="宋体" w:eastAsia="宋体" w:cs="宋体"/>
          <w:b/>
          <w:bCs w:val="0"/>
          <w:color w:val="auto"/>
          <w:sz w:val="28"/>
          <w:szCs w:val="28"/>
          <w:highlight w:val="none"/>
        </w:rPr>
        <w:t>辅材等</w:t>
      </w:r>
      <w:r>
        <w:rPr>
          <w:rFonts w:hint="eastAsia" w:ascii="宋体" w:hAnsi="宋体" w:eastAsia="宋体" w:cs="宋体"/>
          <w:b/>
          <w:bCs w:val="0"/>
          <w:color w:val="auto"/>
          <w:sz w:val="28"/>
          <w:szCs w:val="28"/>
          <w:highlight w:val="none"/>
          <w:lang w:eastAsia="zh-CN"/>
        </w:rPr>
        <w:t>（包括但不限于</w:t>
      </w:r>
      <w:r>
        <w:rPr>
          <w:rFonts w:hint="eastAsia" w:ascii="宋体" w:hAnsi="宋体" w:eastAsia="宋体" w:cs="宋体"/>
          <w:b/>
          <w:bCs w:val="0"/>
          <w:color w:val="auto"/>
          <w:sz w:val="28"/>
          <w:szCs w:val="28"/>
          <w:highlight w:val="none"/>
          <w:lang w:val="en-US" w:eastAsia="zh-CN"/>
        </w:rPr>
        <w:t>PVC管、电工胶布、86空白面板、86底盒、尼龙扎带、水晶头、膨胀套、插板、自攻螺丝、波纹管等施工辅材</w:t>
      </w:r>
      <w:r>
        <w:rPr>
          <w:rFonts w:hint="eastAsia" w:ascii="宋体" w:hAnsi="宋体" w:eastAsia="宋体" w:cs="宋体"/>
          <w:b/>
          <w:bCs w:val="0"/>
          <w:color w:val="auto"/>
          <w:sz w:val="28"/>
          <w:szCs w:val="28"/>
          <w:highlight w:val="none"/>
          <w:lang w:eastAsia="zh-CN"/>
        </w:rPr>
        <w:t>）</w:t>
      </w:r>
      <w:r>
        <w:rPr>
          <w:rFonts w:hint="eastAsia" w:ascii="宋体" w:hAnsi="宋体" w:eastAsia="宋体" w:cs="宋体"/>
          <w:b/>
          <w:bCs w:val="0"/>
          <w:color w:val="auto"/>
          <w:sz w:val="28"/>
          <w:szCs w:val="28"/>
          <w:highlight w:val="none"/>
        </w:rPr>
        <w:t>费用</w:t>
      </w:r>
      <w:r>
        <w:rPr>
          <w:rFonts w:hint="eastAsia" w:ascii="宋体" w:hAnsi="宋体" w:eastAsia="宋体" w:cs="宋体"/>
          <w:b/>
          <w:bCs w:val="0"/>
          <w:color w:val="auto"/>
          <w:sz w:val="28"/>
          <w:szCs w:val="28"/>
          <w:highlight w:val="none"/>
          <w:lang w:eastAsia="zh-CN"/>
        </w:rPr>
        <w:t>包含在设备内</w:t>
      </w:r>
      <w:r>
        <w:rPr>
          <w:rFonts w:hint="eastAsia" w:ascii="宋体" w:hAnsi="宋体" w:eastAsia="宋体" w:cs="宋体"/>
          <w:b/>
          <w:bCs w:val="0"/>
          <w:color w:val="auto"/>
          <w:sz w:val="28"/>
          <w:szCs w:val="28"/>
          <w:highlight w:val="none"/>
        </w:rPr>
        <w:t>，报价不</w:t>
      </w:r>
      <w:r>
        <w:rPr>
          <w:rFonts w:hint="eastAsia" w:ascii="宋体" w:hAnsi="宋体" w:eastAsia="宋体" w:cs="宋体"/>
          <w:b/>
          <w:bCs w:val="0"/>
          <w:color w:val="auto"/>
          <w:sz w:val="28"/>
          <w:szCs w:val="28"/>
          <w:highlight w:val="none"/>
          <w:lang w:eastAsia="zh-CN"/>
        </w:rPr>
        <w:t>再</w:t>
      </w:r>
      <w:r>
        <w:rPr>
          <w:rFonts w:hint="eastAsia" w:ascii="宋体" w:hAnsi="宋体" w:eastAsia="宋体" w:cs="宋体"/>
          <w:b/>
          <w:bCs w:val="0"/>
          <w:color w:val="auto"/>
          <w:sz w:val="28"/>
          <w:szCs w:val="28"/>
          <w:highlight w:val="none"/>
        </w:rPr>
        <w:t>单独计算</w:t>
      </w:r>
      <w:r>
        <w:rPr>
          <w:rFonts w:hint="eastAsia" w:ascii="宋体" w:hAnsi="宋体" w:eastAsia="宋体" w:cs="宋体"/>
          <w:b/>
          <w:bCs w:val="0"/>
          <w:color w:val="auto"/>
          <w:sz w:val="28"/>
          <w:szCs w:val="28"/>
          <w:highlight w:val="none"/>
          <w:lang w:eastAsia="zh-CN"/>
        </w:rPr>
        <w:t>安装及</w:t>
      </w:r>
      <w:r>
        <w:rPr>
          <w:rFonts w:hint="eastAsia" w:ascii="宋体" w:hAnsi="宋体" w:eastAsia="宋体" w:cs="宋体"/>
          <w:b/>
          <w:bCs w:val="0"/>
          <w:color w:val="auto"/>
          <w:sz w:val="28"/>
          <w:szCs w:val="28"/>
          <w:highlight w:val="none"/>
        </w:rPr>
        <w:t>辅材等费用</w:t>
      </w:r>
      <w:r>
        <w:rPr>
          <w:rFonts w:hint="eastAsia" w:ascii="宋体" w:hAnsi="宋体" w:eastAsia="宋体" w:cs="宋体"/>
          <w:b/>
          <w:bCs w:val="0"/>
          <w:color w:val="auto"/>
          <w:sz w:val="28"/>
          <w:szCs w:val="28"/>
          <w:highlight w:val="none"/>
          <w:lang w:eastAsia="zh-CN"/>
        </w:rPr>
        <w:t>。</w:t>
      </w:r>
      <w:r>
        <w:rPr>
          <w:rFonts w:hint="eastAsia" w:ascii="宋体" w:hAnsi="宋体" w:eastAsia="宋体" w:cs="宋体"/>
          <w:bCs/>
          <w:color w:val="auto"/>
          <w:sz w:val="24"/>
          <w:szCs w:val="24"/>
          <w:highlight w:val="none"/>
        </w:rPr>
        <w:br w:type="page"/>
      </w:r>
    </w:p>
    <w:tbl>
      <w:tblPr>
        <w:tblStyle w:val="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0" w:type="dxa"/>
          <w:left w:w="108" w:type="dxa"/>
          <w:bottom w:w="0" w:type="dxa"/>
          <w:right w:w="108" w:type="dxa"/>
        </w:tblCellMar>
      </w:tblPr>
      <w:tblGrid>
        <w:gridCol w:w="457"/>
        <w:gridCol w:w="816"/>
        <w:gridCol w:w="2950"/>
        <w:gridCol w:w="2449"/>
        <w:gridCol w:w="696"/>
        <w:gridCol w:w="457"/>
        <w:gridCol w:w="697"/>
      </w:tblGrid>
      <w:tr w14:paraId="41CC9F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trHeight w:val="23"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FB486B">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红河边境管理支队勐桥边境派出所</w:t>
            </w:r>
          </w:p>
        </w:tc>
      </w:tr>
      <w:tr w14:paraId="47549F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4D6482">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40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C8AE36">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名称</w:t>
            </w:r>
          </w:p>
        </w:tc>
        <w:tc>
          <w:tcPr>
            <w:tcW w:w="336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AAAA06">
            <w:pPr>
              <w:keepNext w:val="0"/>
              <w:keepLines w:val="0"/>
              <w:widowControl/>
              <w:suppressLineNumbers w:val="0"/>
              <w:jc w:val="center"/>
              <w:textAlignment w:val="top"/>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参数要求</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4743C5">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数量</w:t>
            </w:r>
          </w:p>
        </w:tc>
        <w:tc>
          <w:tcPr>
            <w:tcW w:w="2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603354">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单位</w:t>
            </w:r>
          </w:p>
        </w:tc>
        <w:tc>
          <w:tcPr>
            <w:tcW w:w="36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5D4104">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备注</w:t>
            </w:r>
          </w:p>
        </w:tc>
      </w:tr>
      <w:tr w14:paraId="2E71AD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5AC9D6">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一、入\出区登记\安全检查\物品暂存\信息采集室（合用）</w:t>
            </w:r>
          </w:p>
        </w:tc>
      </w:tr>
      <w:tr w14:paraId="5C474A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CD1E3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40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C83FB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500万警戒一体机</w:t>
            </w:r>
          </w:p>
        </w:tc>
        <w:tc>
          <w:tcPr>
            <w:tcW w:w="336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7965E0DC">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1、不低于500万像素</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2、最低照度：彩色：0.0003lx(F=1.0,彩色模式),能分辨被摄目标的轮廓特征和色彩（提供国家认可检测机构（标志CMA）产品质量检测报告或检验报告）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3、补光灯类型：白光补光，补光灯不少于4颗</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4、接口要求：不少于1对音频输入/输出接口，内置扬声器，内置MIC,支持2路报警输入、1路报警输出（提供国家认可检测机构（标志CMA）产品质量检测报告或检验报告）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5、应能根据不同场景对视频参数进行自动调整，达到最佳画面果（提供国家认可检测机构（标志CMA）产品质量检测报告或检验报告）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6、应具有G.711A/G.711U/ADPCM_D/AAC_LC音频编码设置选项；音频采样率应可设置为8kHz/32kHz/48kHz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7、应具有双向语音对讲和单向语音广播功能 ；应能通过MIC拾取声音；应支持报警联动声音警示、白光警示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8、在白名单模式中，只有添加在白名单中的IP才允许访问设备；白名单中最多可添加45个IP地址；在黑名单模式下，添加在黑名单中的IP地址不允许访问设备。黑名单中最多可添加45个IP地址（提供国家认可检测机构（标志CMA）产品质量检测报告或检验报告）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9、同一静止场景相同图像质量下，在H.265编码方式时，开启智能编码功能和不开启智能编码相比，码率应能节约92%以上（提供国家认可检测机构（标志CMA）产品质量检测报告或检验报告）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10、需支持人车分离、绊线、双绊线、周界、物品遗留、物品丢失、热度图、徘徊、奔跑、停车、人数统计、人群聚集、安全帽检测、值岗检测、视频诊断、音频异常侦测、人脸抓拍等智能行为分析功能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11、 应能在DC(12V±25%)的供电条件下正常工作；支持POE供电；支持DC12V反向供电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12、 工作温度： -40℃~+65℃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 外壳防护等级≥IP67</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42FB9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7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8B008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6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637982">
            <w:pPr>
              <w:jc w:val="center"/>
              <w:rPr>
                <w:rFonts w:hint="eastAsia" w:ascii="宋体" w:hAnsi="宋体" w:eastAsia="宋体" w:cs="宋体"/>
                <w:i w:val="0"/>
                <w:iCs w:val="0"/>
                <w:color w:val="auto"/>
                <w:sz w:val="24"/>
                <w:szCs w:val="24"/>
                <w:highlight w:val="none"/>
                <w:u w:val="none"/>
              </w:rPr>
            </w:pPr>
          </w:p>
        </w:tc>
      </w:tr>
      <w:tr w14:paraId="27E81E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7EB52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40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D5595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一体机壁装支架</w:t>
            </w:r>
          </w:p>
        </w:tc>
        <w:tc>
          <w:tcPr>
            <w:tcW w:w="336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0894DF88">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1、材质：压铸铝合金材质，表面做喷塑处理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2、安装方式：壁装，安装座表面有海绵垫，保证和摄像机底座结合更紧密；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3、安装：安装座可旋转，方便摄像机调整角度</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38D10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7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A847D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36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261CBF">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p w14:paraId="4B73D666">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tc>
      </w:tr>
      <w:tr w14:paraId="72A732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46C5F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40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6A0C3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500万全景摄像机</w:t>
            </w:r>
          </w:p>
        </w:tc>
        <w:tc>
          <w:tcPr>
            <w:tcW w:w="336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2B117179">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1、不低于500万像素</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2、最低照度：彩色：≤0.0002lx（F=1.6）；黑白：≤0.0001lx（F=1.6）（提供国家认可检测机构（标志CMA）产品质量检测报告或检验报告）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3、具有不少于1个RJ45网口、1路RS485、1对音频输入/输出接口、1个TF卡槽、1个复位按钮、2路报警输入/1路报警输出接口，内置MIC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4、应支持本机存储，应能将视频图像及抓拍图片(JPG/BMP,默认JPG)存储至TF卡、 本地客户端；最大支持512GB TF卡（提供国家认可检测机构（标志CMA）产品质量检测报告或检验报告）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5、最大应支持48路视频同时进行浏览(配合NVR进行) （提供国家认可检测机构（标志CMA）产品质量检测报告或检验报告）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6、同一静止场景相同图像质量下，在H.265编码方式时，开启智能编码功能和不开启智能编码相比，码率应能节约93%以上（提供国家认可检测机构（标志CMA）产品质量检测报告或检验报告）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7、设备支持人脸抓拍，人脸抓拍捕获率应≥98%，奔跑时人脸抓拍捕获率应＞98%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8、应支持绊线检测、双绊线检测、周界检测、视频诊断检测、音频异常检测、物品遗留检测、物品丢失检测、徘徊检测、奔跑检测、 停车检测、人群聚集检测、人数统计检测、值岗检测、安全帽检测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9、白名单中最多可添加45个IP地址，黑名单中最多可添加45个IP地址（提供国家认可检测机构（标志CMA）产品质量检测报告或检验报告）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10、开启走廊模式后，监控画面应可不少于88°旋转并自动调整宽高比（提供国家认可检测机构（标志CMA）产品质量检测报告或检验报告）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11、应能在DC(12V±25%)的供电条件下正常工作 ；支持POE供电；支持DC 12V反向供电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12、工作温度： -40℃~+65℃，防护等级≥IP67</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AF429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8729F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6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9433BE">
            <w:pPr>
              <w:jc w:val="center"/>
              <w:rPr>
                <w:rFonts w:hint="eastAsia" w:ascii="宋体" w:hAnsi="宋体" w:eastAsia="宋体" w:cs="宋体"/>
                <w:i w:val="0"/>
                <w:iCs w:val="0"/>
                <w:color w:val="auto"/>
                <w:sz w:val="24"/>
                <w:szCs w:val="24"/>
                <w:highlight w:val="none"/>
                <w:u w:val="none"/>
              </w:rPr>
            </w:pPr>
          </w:p>
        </w:tc>
      </w:tr>
      <w:tr w14:paraId="543977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18DDC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40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9AD58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电源</w:t>
            </w:r>
          </w:p>
        </w:tc>
        <w:tc>
          <w:tcPr>
            <w:tcW w:w="336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5701AF6A">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1、12V 2A开关电源</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2、额定输入电压范围：170-240VAC</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3、最大输入电压范围：162-264VAC</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4、输入频率范围：47-63Hz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5、输入电流：输入电压170VAC，输出电压12VDC满载时最大输入电流为0.6</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3D1C0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27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84301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6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B3F74F">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p w14:paraId="6C22D80D">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tc>
      </w:tr>
      <w:tr w14:paraId="0BA342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8CB26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40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AEAC5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高保真监听头（标准）</w:t>
            </w:r>
          </w:p>
        </w:tc>
        <w:tc>
          <w:tcPr>
            <w:tcW w:w="336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5FA9C38B">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1、采用高保真预极化电容传声器，可对前期音频无差别拾取</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2、可实时对拾取到的音频信号进行噪音滤除</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3、内置雷击保护、电源极性反接保护和静电保护</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4、内置可调电位器，音量调节最小可关闭（无声音输出）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5、音频传输距离不小于3000米</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6、监听面积5-150㎡（内置电位器可调）</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301B9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A015B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6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F8E0D5">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p w14:paraId="6ED79054">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tc>
      </w:tr>
      <w:tr w14:paraId="219441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C5FE7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40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5DCF0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人证核验终端</w:t>
            </w:r>
          </w:p>
        </w:tc>
        <w:tc>
          <w:tcPr>
            <w:tcW w:w="336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779691FE">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1、不低于四核，</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2、系统内存≥2GB DDR3</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3、存储≥16GB</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4、触控屏尺寸≥10.1寸</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5、分辨率≥1280x800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6、摄像头像素：≥300万，宽动态范围：&gt;100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7、二代身份证阅读器符合GA450-2013台式居民身份证阅读器通用技术要求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8、阅读距离：0-30mm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9、读卡响应速度：&lt;1s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10、金属开关 支持开关机、重启及休眠唤醒等功能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11、双LED补光灯，内置高亮LED人脸光源，可保证人脸脸部光线均匀</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12、电源口9V/2.5A</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13、功率≥18W（max）</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4C16F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7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BCDE7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6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2E718C">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p w14:paraId="55CB8C02">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tc>
      </w:tr>
      <w:tr w14:paraId="36D8E3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97B8A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40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B5469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12门随身物品保管柜</w:t>
            </w:r>
          </w:p>
        </w:tc>
        <w:tc>
          <w:tcPr>
            <w:tcW w:w="336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32ED9894">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1、材质：加厚冷轧钢板，板材经除磷洗化，防腐防锈，板材厚度≥0.3mm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2、柜门数：≥12门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3、功能：支持自设密码，方便存储物品。电子锁，有管理员密码，密码不慎忘记时可通过管理员密码解锁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4、整体尺寸：1800(高)mm×850(宽)mm×460(厚)mm（±10mm）</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3DDE0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7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B7C61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36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789AE5">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p w14:paraId="133A2874">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tc>
      </w:tr>
      <w:tr w14:paraId="23B8DE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DA149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40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F0297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手持金属探测器</w:t>
            </w:r>
          </w:p>
        </w:tc>
        <w:tc>
          <w:tcPr>
            <w:tcW w:w="336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75B87C6C">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1、电源:9V方块电池</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2、测量距离:1-7cm</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2B237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7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69E65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36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A63805">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p w14:paraId="63D1063E">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tc>
      </w:tr>
      <w:tr w14:paraId="24D84A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16F97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40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0261D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手动报警按钮</w:t>
            </w:r>
          </w:p>
        </w:tc>
        <w:tc>
          <w:tcPr>
            <w:tcW w:w="336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58986E3F">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1、白色塑料壳，阻燃材质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2、86型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3、配置复位钥匙，支持手动复位</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AA701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3CBE0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36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07253E">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tc>
      </w:tr>
      <w:tr w14:paraId="3AAEC0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0EBE3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40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939FA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声光报警器</w:t>
            </w:r>
          </w:p>
        </w:tc>
        <w:tc>
          <w:tcPr>
            <w:tcW w:w="336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440AF2F2">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1、防火ABS阻燃外壳，支持声光报警</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2、额定工作电压(V/DC) 12V；</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3、工作电压范围(V) 9-15V；</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4、工作电流范围(mA) ≤300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5、工作温度(℃) ﹣20~﹢60℃；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6、声压(dB) ≥105dB/m；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7、连续工作时间 ≥45min DC12V，闪灯次数(分钟) 200±30</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D78DC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3D1A2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36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A6206D">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p w14:paraId="196232C0">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tc>
      </w:tr>
      <w:tr w14:paraId="79DDEE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E7A90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40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4C4AB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操作台</w:t>
            </w:r>
          </w:p>
        </w:tc>
        <w:tc>
          <w:tcPr>
            <w:tcW w:w="336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1997D80A">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1、材质：加厚冷轧钢板，烤漆工艺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2、尺寸：三联，拆装结构，便于运输和扩展，尺寸：1700(长)mm×850(宽)mm×750(高)mm（±10mm）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3、功能：留有桌面走线孔，加厚可调隔板，配置安全锁具，后面板有散热孔</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2DF23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46333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6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F7C38C">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tc>
      </w:tr>
      <w:tr w14:paraId="06C86A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trHeight w:val="23"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46EB16">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二、询\讯问室</w:t>
            </w:r>
          </w:p>
        </w:tc>
      </w:tr>
      <w:tr w14:paraId="141B0C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nil"/>
              <w:right w:val="single" w:color="000000" w:sz="4" w:space="0"/>
            </w:tcBorders>
            <w:shd w:val="clear" w:color="auto" w:fill="FFFFFF"/>
            <w:noWrap w:val="0"/>
            <w:vAlign w:val="center"/>
          </w:tcPr>
          <w:p w14:paraId="0145CE9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409" w:type="pct"/>
            <w:tcBorders>
              <w:top w:val="single" w:color="000000" w:sz="4" w:space="0"/>
              <w:left w:val="single" w:color="000000" w:sz="4" w:space="0"/>
              <w:bottom w:val="nil"/>
              <w:right w:val="single" w:color="000000" w:sz="4" w:space="0"/>
            </w:tcBorders>
            <w:shd w:val="clear" w:color="auto" w:fill="FFFFFF"/>
            <w:noWrap w:val="0"/>
            <w:vAlign w:val="center"/>
          </w:tcPr>
          <w:p w14:paraId="6962D06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智能审讯一体桌</w:t>
            </w:r>
          </w:p>
        </w:tc>
        <w:tc>
          <w:tcPr>
            <w:tcW w:w="3368" w:type="pct"/>
            <w:gridSpan w:val="2"/>
            <w:tcBorders>
              <w:top w:val="single" w:color="000000" w:sz="4" w:space="0"/>
              <w:left w:val="single" w:color="000000" w:sz="4" w:space="0"/>
              <w:bottom w:val="nil"/>
              <w:right w:val="single" w:color="000000" w:sz="4" w:space="0"/>
            </w:tcBorders>
            <w:shd w:val="clear" w:color="auto" w:fill="FFFFFF"/>
            <w:noWrap w:val="0"/>
            <w:vAlign w:val="top"/>
          </w:tcPr>
          <w:p w14:paraId="43C31E70">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1、外观钣木结合设计，优化组装方式，减重方便搬运；</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2、配置氛围灯带，藏线槽设计，整体更加美观；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3、集成办案操作终端主机、21.5寸显示器、特写摄像头、打印终端、32寸示证液晶屏，扬声器、交换机等设备，施工简单，操作便捷；</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4、操作终端主机配置：处理器主频≥2.3GHz，四核心；配置8GB DDR4 内存；配置128G固态硬盘，1T机械硬盘；</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5、21.5寸显示器：尺寸21.5寸，1920*1080分辨率，配置HDMI接口；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6、特写摄像机：200万像素，分辨率为1920*1080，配置2.8mm-12mm电动变焦镜头，视场角可调，适应不同场景；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7、打印终端：支持黑白打印/复印/扫描，纸张尺寸为A4，USB2.0接口，黑白打印速度≥18页/分钟，打印分辨率(dpi)≥500dpi；复印速度≥20页/分钟，分辨率≥500x500 dpi；扫描分辨率(光学)≥ 500x1000 dpi，支持扫描到图像、文件；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8、32寸示证液晶屏：尺寸32寸，1920*1080分辨率，配置HDMI接口；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9、交换机：百兆8口；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10、支持一键开机功能；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11、支持四路示证切换功能；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12、整体尺寸：1600(L)mm×750(W)mm×884(H)mm（±10mm）</w:t>
            </w:r>
          </w:p>
        </w:tc>
        <w:tc>
          <w:tcPr>
            <w:tcW w:w="349" w:type="pct"/>
            <w:tcBorders>
              <w:top w:val="single" w:color="000000" w:sz="4" w:space="0"/>
              <w:left w:val="single" w:color="000000" w:sz="4" w:space="0"/>
              <w:bottom w:val="nil"/>
              <w:right w:val="single" w:color="000000" w:sz="4" w:space="0"/>
            </w:tcBorders>
            <w:shd w:val="clear" w:color="auto" w:fill="FFFFFF"/>
            <w:noWrap/>
            <w:vAlign w:val="center"/>
          </w:tcPr>
          <w:p w14:paraId="3929FD1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274" w:type="pct"/>
            <w:tcBorders>
              <w:top w:val="single" w:color="000000" w:sz="4" w:space="0"/>
              <w:left w:val="single" w:color="000000" w:sz="4" w:space="0"/>
              <w:bottom w:val="nil"/>
              <w:right w:val="single" w:color="000000" w:sz="4" w:space="0"/>
            </w:tcBorders>
            <w:shd w:val="clear" w:color="auto" w:fill="FFFFFF"/>
            <w:noWrap/>
            <w:vAlign w:val="center"/>
          </w:tcPr>
          <w:p w14:paraId="158C4E8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67" w:type="pct"/>
            <w:tcBorders>
              <w:top w:val="single" w:color="000000" w:sz="4" w:space="0"/>
              <w:left w:val="single" w:color="000000" w:sz="4" w:space="0"/>
              <w:bottom w:val="nil"/>
              <w:right w:val="single" w:color="000000" w:sz="4" w:space="0"/>
            </w:tcBorders>
            <w:shd w:val="clear" w:color="auto" w:fill="FFFFFF"/>
            <w:noWrap w:val="0"/>
            <w:vAlign w:val="center"/>
          </w:tcPr>
          <w:p w14:paraId="338320D5">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p w14:paraId="4D91626C">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tc>
      </w:tr>
      <w:tr w14:paraId="1ECB0C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nil"/>
            </w:tcBorders>
            <w:shd w:val="clear" w:color="auto" w:fill="FFFFFF"/>
            <w:noWrap w:val="0"/>
            <w:vAlign w:val="center"/>
          </w:tcPr>
          <w:p w14:paraId="3797DE4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409" w:type="pct"/>
            <w:tcBorders>
              <w:top w:val="single" w:color="000000" w:sz="4" w:space="0"/>
              <w:left w:val="single" w:color="000000" w:sz="4" w:space="0"/>
              <w:bottom w:val="single" w:color="000000" w:sz="4" w:space="0"/>
              <w:right w:val="nil"/>
            </w:tcBorders>
            <w:shd w:val="clear" w:color="auto" w:fill="FFFFFF"/>
            <w:noWrap w:val="0"/>
            <w:vAlign w:val="center"/>
          </w:tcPr>
          <w:p w14:paraId="6983C1A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高清公安预审主机</w:t>
            </w:r>
          </w:p>
        </w:tc>
        <w:tc>
          <w:tcPr>
            <w:tcW w:w="3368" w:type="pct"/>
            <w:gridSpan w:val="2"/>
            <w:tcBorders>
              <w:top w:val="single" w:color="000000" w:sz="4" w:space="0"/>
              <w:left w:val="single" w:color="000000" w:sz="4" w:space="0"/>
              <w:bottom w:val="single" w:color="000000" w:sz="4" w:space="0"/>
              <w:right w:val="nil"/>
            </w:tcBorders>
            <w:shd w:val="clear" w:color="auto" w:fill="FFFFFF"/>
            <w:noWrap w:val="0"/>
            <w:vAlign w:val="top"/>
          </w:tcPr>
          <w:p w14:paraId="5DD8AE66">
            <w:pPr>
              <w:keepNext w:val="0"/>
              <w:keepLines w:val="0"/>
              <w:widowControl/>
              <w:suppressLineNumbers w:val="0"/>
              <w:spacing w:after="200" w:afterAutospacing="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1、视频接口支持不少于1个HDMI输入、1个VGA输入；不少于2个HDMI输出、1个VGA输出；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2、音频接口支持不少于1路端子输入、1路对讲输入；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支持不少于4个RS485控制接口、1个以太网口、4个POE网口；支持不少于4个USB2.0、1个USB3.0；支持不少于8个报警输入接口、4个报警输出接口；支持不少于10个sata接口（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4、支持不少于6个前置硬盘槽位，支持热插拔（提供国家认可检测机构（标志CMA）产品质量检测报告或检验报告）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5、支持盘组模式与配额模式两种磁盘管理模式</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6、不少于1路对讲输出、1路混音输出、1路端子输出；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7、支持便捷拆卸光驱，可实现在不拆设备机箱的情况下更换光驱（提供国家认可检测机构（标志CMA）产品质量检测报告或检验报告）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8、支持不小于7英寸触摸屏，前面板具备不少于电源开关、录像、刻录、回放、消警5个感应式按键。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9、支持实时视频预览与录像回放功能；支持硬盘与光盘两种方式进行录像回放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10、支持实时信息显示，包含显示不少于主机刻录、硬盘信息、刻录剩余时间、CPU内存使用率、主机温度、异常监测信息。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11、支持多种分辨率的摄像机混合接入，支持不少于4K（3840×2160）、6MP（3392×2008）、5MP（2592×1920）、4MP（2560×1440）、1080P（1920×1080）（提供国家认可检测机构（标志CMA）产品质量检测报告或检验报告）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12、支持多画面合成，合成画面数量不低于1/2/3/4/5/6/8；支持调节合成画面尺寸。</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13、支持合成画面独立编码、传输、录像及刻录，合成画面质量不低于H.265编码、4K分辨率、60fps。 （提供国家认可检测机构（标志CMA）产品质量检测报告或检验报告）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14、视频编码支持MPEG-4、H.264、H.265，视频传输码率支持在32kbps—16Mbps范围内设置；音频编码支持AAC，采样率支持8KHz、32KHz、48KHz；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15、支持音频输入与输出音量调节，支持显示声音波形；</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16、音视频存储至设备的硬盘、光盘等存储介质上，支持将存储设备拆下或去除后，能在其他同型号设备上回放录像。</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17、支持一张光盘刻录不低于4小时的同步录音录像，并能确保录音录像质量。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18、支持光盘自动封盘功能。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19、支持不少于双盘直刻、循环直刻两种刻录模式；支持自定义一键直刻的刻录通道（提供国家认可检测机构（标志CMA）产品质量检测报告或检验报告）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20、支持选择不少于合成画面刻录、单画面刻录、全部刻录三种模式，支持无硬盘刻录；支持自动生成光盘名称和光盘编号。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21、单张光盘刻录时长支持2小时—12小时之间设置；支持码率1024kbps—8192kbps之间设置。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22、支持刻录自动封装通用播放器至刻录光盘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23、支持光盘加密，支持防擦写与防拷贝</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24、支持讯问结束后不高于5min刻录完毕；支持“刻录失败”提示；支持换盘自动补刻。（提供国家认可检测机构（标志CMA）产品质量检测报告或检验报告）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25、支持录像、刻录哈希值校验，并支持其以单独文件形式与音视频一同存储。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26、支持校时功能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27、支持对主摄像机的变倍变焦、自动聚焦、光圈设定控制、支持对拾音器音量调节；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28、支持通过摄像机实现音视频采集；支持人员发言声音与环境背景声音采集；支持被讯问人特写和全景图像采集，采集的图像包含环境温度、湿度、时间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29、支持双光驱实时刻录，支持硬盘实时自动存储。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30、支持片头叠加功能，支持自定义设置并叠加案件编号、名称、讯问人员姓名、被讯问人员姓名、讯问地点。</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31、支持实时显示存储介质剩余存储空间、刻录进度、刻录剩余时间信息，支持剩余时间不足30min报警提示。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32、支持设置GB/T 28181、RTSP、H.323协议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33、设备必须要无缝接入支队现有的智能执法办案区管理系统，实现边境派出所办案流程、业务数据的统一监督、管理。</w:t>
            </w:r>
          </w:p>
        </w:tc>
        <w:tc>
          <w:tcPr>
            <w:tcW w:w="349" w:type="pct"/>
            <w:tcBorders>
              <w:top w:val="single" w:color="000000" w:sz="4" w:space="0"/>
              <w:left w:val="single" w:color="000000" w:sz="4" w:space="0"/>
              <w:bottom w:val="single" w:color="000000" w:sz="4" w:space="0"/>
              <w:right w:val="nil"/>
            </w:tcBorders>
            <w:shd w:val="clear" w:color="auto" w:fill="FFFFFF"/>
            <w:noWrap w:val="0"/>
            <w:vAlign w:val="center"/>
          </w:tcPr>
          <w:p w14:paraId="7C6F272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74" w:type="pct"/>
            <w:tcBorders>
              <w:top w:val="single" w:color="000000" w:sz="4" w:space="0"/>
              <w:left w:val="single" w:color="000000" w:sz="4" w:space="0"/>
              <w:bottom w:val="single" w:color="000000" w:sz="4" w:space="0"/>
              <w:right w:val="nil"/>
            </w:tcBorders>
            <w:shd w:val="clear" w:color="auto" w:fill="FFFFFF"/>
            <w:noWrap w:val="0"/>
            <w:vAlign w:val="center"/>
          </w:tcPr>
          <w:p w14:paraId="083D156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36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CA97C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共需3台，1台利旧</w:t>
            </w:r>
          </w:p>
        </w:tc>
      </w:tr>
      <w:tr w14:paraId="614002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trHeight w:val="23" w:hRule="atLeast"/>
        </w:trPr>
        <w:tc>
          <w:tcPr>
            <w:tcW w:w="229" w:type="pct"/>
            <w:tcBorders>
              <w:top w:val="nil"/>
              <w:left w:val="single" w:color="000000" w:sz="4" w:space="0"/>
              <w:bottom w:val="single" w:color="000000" w:sz="4" w:space="0"/>
              <w:right w:val="single" w:color="000000" w:sz="4" w:space="0"/>
            </w:tcBorders>
            <w:shd w:val="clear" w:color="auto" w:fill="FFFFFF"/>
            <w:noWrap w:val="0"/>
            <w:vAlign w:val="center"/>
          </w:tcPr>
          <w:p w14:paraId="16EE490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409" w:type="pct"/>
            <w:tcBorders>
              <w:top w:val="nil"/>
              <w:left w:val="single" w:color="000000" w:sz="4" w:space="0"/>
              <w:bottom w:val="single" w:color="000000" w:sz="4" w:space="0"/>
              <w:right w:val="single" w:color="000000" w:sz="4" w:space="0"/>
            </w:tcBorders>
            <w:shd w:val="clear" w:color="auto" w:fill="FFFFFF"/>
            <w:noWrap w:val="0"/>
            <w:vAlign w:val="center"/>
          </w:tcPr>
          <w:p w14:paraId="71414DE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500万全景摄像机</w:t>
            </w:r>
          </w:p>
        </w:tc>
        <w:tc>
          <w:tcPr>
            <w:tcW w:w="3368" w:type="pct"/>
            <w:gridSpan w:val="2"/>
            <w:tcBorders>
              <w:top w:val="nil"/>
              <w:left w:val="single" w:color="000000" w:sz="4" w:space="0"/>
              <w:bottom w:val="single" w:color="000000" w:sz="4" w:space="0"/>
              <w:right w:val="single" w:color="000000" w:sz="4" w:space="0"/>
            </w:tcBorders>
            <w:shd w:val="clear" w:color="auto" w:fill="FFFFFF"/>
            <w:noWrap w:val="0"/>
            <w:vAlign w:val="top"/>
          </w:tcPr>
          <w:p w14:paraId="00EFC27B">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1、不低于500万像素</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2、最低照度：彩色：≤0.0002lx（F=1.6）；黑白：≤0.0001lx（F=1.6）（提供国家认可检测机构（标志CMA）产品质量检测报告或检验报告）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3、具有不少于1个RJ45网口、1路RS485、1对音频输入/输出接口、1个TF卡槽、1个复位按钮、2路报警输入/1路报警输出接口，内置MIC</w:t>
            </w:r>
            <w:r>
              <w:rPr>
                <w:rStyle w:val="7"/>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4、应支持本机存储，应能将视频图像及抓拍图片(JPG/BMP,默认JPG)存储至TF卡、 本地客户端；最大支持512GB TF卡（提供国家认可检测机构（标志CMA）产品质量检测报告或检验报告）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5、最大应支持48路视频同时进行浏览(配合NVR进行) （提供国家认可检测机构（标志CMA）产品质量检测报告或检验报告）</w:t>
            </w:r>
            <w:r>
              <w:rPr>
                <w:rStyle w:val="7"/>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6、同一静止场景相同图像质量下，在H.265编码方式时，开启智能编码功能和不开启智能编码相比，码率应能节约93%以上（提供国家认可检测机构（标志CMA）产品质量检测报告或检验报告）</w:t>
            </w:r>
            <w:r>
              <w:rPr>
                <w:rStyle w:val="7"/>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7、设备支持人脸抓拍，人脸抓拍捕获率应≥98%，奔跑时人脸抓拍捕获率应＞98%</w:t>
            </w:r>
            <w:r>
              <w:rPr>
                <w:rStyle w:val="7"/>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8、应支持绊线检测、双绊线检测、周界检测、视频诊断检测、音频异常检测、物品遗留检测、物品丢失检测、徘徊检测、奔跑检测、 停车检测、人群聚集检测、人数统计检测、值岗检测、安全帽检测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9、白名单中最多可添加45个IP地址，黑名单中最多可添加45个IP地址（提供国家认可检测机构（标志CMA）产品质量检测报告或检验报告）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10、开启走廊模式后，监控画面应可不少于88°旋转并自动调整宽高比（提供国家认可检测机构（标志CMA）产品质量检测报告或检验报告）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11、应能在DC(12V±25%)的供电条件下正常工作 ；支持POE供电；支持DC 12V反向供电</w:t>
            </w:r>
            <w:r>
              <w:rPr>
                <w:rStyle w:val="7"/>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12、工作温度： -40℃~+65℃，防护等级≥IP67</w:t>
            </w:r>
            <w:r>
              <w:rPr>
                <w:rStyle w:val="7"/>
                <w:rFonts w:hint="eastAsia" w:ascii="宋体" w:hAnsi="宋体" w:eastAsia="宋体" w:cs="宋体"/>
                <w:color w:val="auto"/>
                <w:sz w:val="24"/>
                <w:szCs w:val="24"/>
                <w:highlight w:val="none"/>
                <w:lang w:val="en-US" w:eastAsia="zh-CN" w:bidi="ar"/>
              </w:rPr>
              <w:t xml:space="preserve"> </w:t>
            </w:r>
          </w:p>
        </w:tc>
        <w:tc>
          <w:tcPr>
            <w:tcW w:w="349" w:type="pct"/>
            <w:tcBorders>
              <w:top w:val="nil"/>
              <w:left w:val="single" w:color="000000" w:sz="4" w:space="0"/>
              <w:bottom w:val="single" w:color="000000" w:sz="4" w:space="0"/>
              <w:right w:val="single" w:color="000000" w:sz="4" w:space="0"/>
            </w:tcBorders>
            <w:shd w:val="clear" w:color="auto" w:fill="FFFFFF"/>
            <w:noWrap w:val="0"/>
            <w:vAlign w:val="center"/>
          </w:tcPr>
          <w:p w14:paraId="3D28A50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274" w:type="pct"/>
            <w:tcBorders>
              <w:top w:val="nil"/>
              <w:left w:val="single" w:color="000000" w:sz="4" w:space="0"/>
              <w:bottom w:val="single" w:color="000000" w:sz="4" w:space="0"/>
              <w:right w:val="single" w:color="000000" w:sz="4" w:space="0"/>
            </w:tcBorders>
            <w:shd w:val="clear" w:color="auto" w:fill="FFFFFF"/>
            <w:noWrap w:val="0"/>
            <w:vAlign w:val="center"/>
          </w:tcPr>
          <w:p w14:paraId="667E0CC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67" w:type="pct"/>
            <w:tcBorders>
              <w:top w:val="nil"/>
              <w:left w:val="single" w:color="000000" w:sz="4" w:space="0"/>
              <w:bottom w:val="single" w:color="000000" w:sz="4" w:space="0"/>
              <w:right w:val="single" w:color="000000" w:sz="4" w:space="0"/>
            </w:tcBorders>
            <w:shd w:val="clear" w:color="auto" w:fill="FFFFFF"/>
            <w:noWrap w:val="0"/>
            <w:vAlign w:val="center"/>
          </w:tcPr>
          <w:p w14:paraId="455BFC9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共需6台，2台利旧</w:t>
            </w:r>
          </w:p>
        </w:tc>
      </w:tr>
      <w:tr w14:paraId="383902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7B339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40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7539E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电源</w:t>
            </w:r>
          </w:p>
        </w:tc>
        <w:tc>
          <w:tcPr>
            <w:tcW w:w="336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3A911B69">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1、12V 2A开关电源</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2、额定输入电压范围：170-240VAC</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3、最大输入电压范围：162-264VAC</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4、输入频率范围：47-63Hz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5、输入电流：输入电压170VAC，输出电压12VDC满载时最大输入电流为0.6</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5D72F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27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B6A82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6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B394CD">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tc>
      </w:tr>
      <w:tr w14:paraId="5D4477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5E927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40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2E8B2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时间温湿度LED数码屏</w:t>
            </w:r>
          </w:p>
        </w:tc>
        <w:tc>
          <w:tcPr>
            <w:tcW w:w="336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0F21F148">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1、具有RS485/232接口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2、静态数字显示，表面贴膜，防止图像闪烁，减少白光，适于同步录音录像</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3、采用超高精度时钟，精度可达2PPM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4、支持自动校准时钟或与计算机时间同步</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5、温湿度和紧急情况报警设定及处理功能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6、12V低压供电</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7、温湿度尺寸：580(长)mm×380(宽)mm×37(厚)mm（±5mm）</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C18BF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AC7C0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6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7D40F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共需3台，1台利旧</w:t>
            </w:r>
          </w:p>
        </w:tc>
      </w:tr>
      <w:tr w14:paraId="1B240D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45F3E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40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BE444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高保真监听头（标准）</w:t>
            </w:r>
          </w:p>
        </w:tc>
        <w:tc>
          <w:tcPr>
            <w:tcW w:w="336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2B7F4DCA">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1、采用高保真预极化电容传声器，可对前期音频无差别拾取</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2、可实时对拾取到的音频信号进行噪音滤除</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3、内置雷击保护、电源极性反接保护和静电保护</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4、内置可调电位器，音量调节最小可关闭（无声音输出）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5、音频传输距离不小于3000米</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6、监听面积5-150㎡（内置电位器可调）</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D6CA7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D5F86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6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AC8CA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共需3台，1台利旧 </w:t>
            </w:r>
          </w:p>
        </w:tc>
      </w:tr>
      <w:tr w14:paraId="2ADE04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D7250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40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73FCF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手动报警按钮</w:t>
            </w:r>
          </w:p>
        </w:tc>
        <w:tc>
          <w:tcPr>
            <w:tcW w:w="336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2ADF1C37">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1、白色塑料壳，阻燃材质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2、86型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3、配置复位钥匙，支持手动复位</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CCD9B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2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C9935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36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DB0256">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p w14:paraId="433FB734">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tc>
      </w:tr>
      <w:tr w14:paraId="278E1D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5DD83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40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95091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声光报警器</w:t>
            </w:r>
          </w:p>
        </w:tc>
        <w:tc>
          <w:tcPr>
            <w:tcW w:w="336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266A6B7C">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1、防火ABS阻燃外壳，支持声光报警</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2、额定工作电压(V/DC) 12V；</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3、工作电压范围(V) 9-15V；</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4、工作电流范围(mA) ≤300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5、工作温度(℃) ﹣20~﹢60℃；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6、声压(dB) ≥105dB/m；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7、连续工作时间 ≥45min DC12V，闪灯次数(分钟) 200±30</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F9DCF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2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BBE15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36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67CF28">
            <w:pPr>
              <w:keepNext w:val="0"/>
              <w:keepLines w:val="0"/>
              <w:widowControl/>
              <w:suppressLineNumbers w:val="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p w14:paraId="4E126794">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tc>
      </w:tr>
      <w:tr w14:paraId="15FF14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trHeight w:val="23"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C18B73">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三、等候室</w:t>
            </w:r>
          </w:p>
        </w:tc>
      </w:tr>
      <w:tr w14:paraId="6CB095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D6E21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40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D601D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温湿度全景一体机</w:t>
            </w:r>
          </w:p>
        </w:tc>
        <w:tc>
          <w:tcPr>
            <w:tcW w:w="336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51538E92">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1、温湿度屏与单目全景摄像机一体化设计，集时间、温湿度采集显示与全景画面采集功能于一体</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2、温湿度屏专为公安审讯室设计，静态数字显示，适于同步录音录像</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内置MIC和扬声器，具有不少于1个RJ45接口、1路音频输入接口、1路音频输出接口、2路报警输入接口、1路报警输出接口、1个RS485接口、1个复位按钮、1个存储卡接口。（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4、支持自动校准时钟，与摄像机、审讯主机时间同步</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5、支持通过触摸按键设置显示屏年、月、日、时、分、秒，支持调节年月日自动联动星期显示（提供国家认可检测机构（标志CMA）产品质量检测报告或检验报告）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6、支持将实时温湿度信息叠加到视频画面上（提供国家认可检测机构（标志CMA）产品质量检测报告或检验报告）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7、摄像机支持1/2.8英寸500万像素CMOS传感器，2.1mm定焦镜头，ICR双滤切换</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8、摄像机分辨率不低于2592×1944（提供国家认可检测机构（标志CMA）产品质量检测报告或检验报告）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9、支持音频异常检测报警提示，支持超高音报警（提供国家认可检测机构（标志CMA）产品质量检测报告或检验报告）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10、支持音视频本地存储卡存储，录制的文件可使用通用播放软件播放（提供国家认可检测机构（标志CMA）产品质量检测报告或检验报告）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11、摄像机支持畸变矫正、远端放大功能（提供国家认可检测机构（标志CMA）产品质量检测报告或检验报告）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12、支持红外、白光补光，红外距离不低于15m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13、支持值岗、攀高、人数异常等智能分析功能（提供国家认可检测机构（标志CMA）产品质量检测报告或检验报告）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14、支持三码流同时输出，主码流最高分辨率2592*1944@30fps；最高帧率1920*1080@60 fps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15、支持POE、DC12V供电</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401AB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045B9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6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1C3ABE">
            <w:pPr>
              <w:jc w:val="center"/>
              <w:rPr>
                <w:rFonts w:hint="eastAsia" w:ascii="宋体" w:hAnsi="宋体" w:eastAsia="宋体" w:cs="宋体"/>
                <w:i w:val="0"/>
                <w:iCs w:val="0"/>
                <w:color w:val="auto"/>
                <w:sz w:val="24"/>
                <w:szCs w:val="24"/>
                <w:highlight w:val="none"/>
                <w:u w:val="none"/>
              </w:rPr>
            </w:pPr>
          </w:p>
        </w:tc>
      </w:tr>
      <w:tr w14:paraId="670617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F2E41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40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16BC8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500万全景摄像机</w:t>
            </w:r>
          </w:p>
        </w:tc>
        <w:tc>
          <w:tcPr>
            <w:tcW w:w="336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55298FEA">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1、不低于500万像素</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2、最低照度：彩色：≤0.0002lx（F=1.6）；黑白：≤0.0001lx（F=1.6）（提供国家认可检测机构（标志CMA）产品质量检测报告或检验报告）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3、具有不少于1个RJ45网口、1路RS485、1对音频输入/输出接口、1个TF卡槽、1个复位按钮、2路报警输入/1路报警输出接口，内置MIC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4、应支持本机存储，应能将视频图像及抓拍图片(JPG/BMP,默认JPG)存储至TF卡、 本地客户端；最大支持512GB TF卡（提供国家认可检测机构（标志CMA）产品质量检测报告或检验报告）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5、最大应支持48路视频同时进行浏览(配合NVR进行) （提供国家认可检测机构（标志CMA）产品质量检测报告或检验报告）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6、同一静止场景相同图像质量下，在H.265编码方式时，开启智能编码功能和不开启智能编码相比，码率应能节约93%以上（提供国家认可检测机构（标志CMA）产品质量检测报告或检验报告）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7、设备支持人脸抓拍，人脸抓拍捕获率应≥98%，奔跑时人脸抓拍捕获率应＞98%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8、应支持绊线检测、双绊线检测、周界检测、视频诊断检测、音频异常检测、物品遗留检测、物品丢失检测、徘徊检测、奔跑检测、 停车检测、人群聚集检测、人数统计检测、值岗检测、安全帽检测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9、白名单中最多可添加45个IP地址，黑名单中最多可添加45个IP地址（提供国家认可检测机构（标志CMA）产品质量检测报告或检验报告）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10、开启走廊模式后，监控画面应可不少于88°旋转并自动调整宽高比（提供国家认可检测机构（标志CMA）产品质量检测报告或检验报告）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11、应能在DC(12V±25%)的供电条件下正常工作 ；支持POE供电；支持DC 12V反向供电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12、工作温度： -40℃~+65℃，防护等级≥IP67</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42E34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05DE4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6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7B86CA">
            <w:pPr>
              <w:jc w:val="center"/>
              <w:rPr>
                <w:rFonts w:hint="eastAsia" w:ascii="宋体" w:hAnsi="宋体" w:eastAsia="宋体" w:cs="宋体"/>
                <w:i w:val="0"/>
                <w:iCs w:val="0"/>
                <w:color w:val="auto"/>
                <w:sz w:val="24"/>
                <w:szCs w:val="24"/>
                <w:highlight w:val="none"/>
                <w:u w:val="none"/>
              </w:rPr>
            </w:pPr>
          </w:p>
        </w:tc>
      </w:tr>
      <w:tr w14:paraId="2E624B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6B387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40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C5347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高保真监听头（标准）</w:t>
            </w:r>
          </w:p>
        </w:tc>
        <w:tc>
          <w:tcPr>
            <w:tcW w:w="336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59F7509C">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1、采用高保真预极化电容传声器，可对前期音频无差别拾取</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2、可实时对拾取到的音频信号进行噪音滤除</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3、内置雷击保护、电源极性反接保护和静电保护</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4、内置可调电位器，音量调节最小可关闭（无声音输出）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5、音频传输距离不小于3000米</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6、监听面积5-150㎡（内置电位器可调）</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CA38D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C09B2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6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5B7D3E">
            <w:pPr>
              <w:jc w:val="center"/>
              <w:rPr>
                <w:rFonts w:hint="eastAsia" w:ascii="宋体" w:hAnsi="宋体" w:eastAsia="宋体" w:cs="宋体"/>
                <w:i w:val="0"/>
                <w:iCs w:val="0"/>
                <w:color w:val="auto"/>
                <w:sz w:val="24"/>
                <w:szCs w:val="24"/>
                <w:highlight w:val="none"/>
                <w:u w:val="none"/>
              </w:rPr>
            </w:pPr>
          </w:p>
        </w:tc>
      </w:tr>
      <w:tr w14:paraId="4B4141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127E5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40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0198B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电源</w:t>
            </w:r>
          </w:p>
        </w:tc>
        <w:tc>
          <w:tcPr>
            <w:tcW w:w="336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40205111">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1、12V 2A开关电源</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2、额定输入电压范围：170-240VAC</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3、最大输入电压范围：162-264VAC</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4、输入频率范围：47-63Hz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5、输入电流：输入电压170VAC，输出电压12VDC满载时最大输入电流为0.6</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A17CB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7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625F1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6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C5134B">
            <w:pPr>
              <w:jc w:val="center"/>
              <w:rPr>
                <w:rFonts w:hint="eastAsia" w:ascii="宋体" w:hAnsi="宋体" w:eastAsia="宋体" w:cs="宋体"/>
                <w:i w:val="0"/>
                <w:iCs w:val="0"/>
                <w:color w:val="auto"/>
                <w:sz w:val="24"/>
                <w:szCs w:val="24"/>
                <w:highlight w:val="none"/>
                <w:u w:val="none"/>
              </w:rPr>
            </w:pPr>
          </w:p>
        </w:tc>
      </w:tr>
      <w:tr w14:paraId="63B931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F5954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40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14F1D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手动报警按钮</w:t>
            </w:r>
          </w:p>
        </w:tc>
        <w:tc>
          <w:tcPr>
            <w:tcW w:w="336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4B016306">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1、白色塑料壳，阻燃材质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2、86型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3、配置复位钥匙，支持手动复位</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B5F49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485EE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36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61FB34">
            <w:pPr>
              <w:jc w:val="center"/>
              <w:rPr>
                <w:rFonts w:hint="eastAsia" w:ascii="宋体" w:hAnsi="宋体" w:eastAsia="宋体" w:cs="宋体"/>
                <w:i w:val="0"/>
                <w:iCs w:val="0"/>
                <w:color w:val="auto"/>
                <w:sz w:val="24"/>
                <w:szCs w:val="24"/>
                <w:highlight w:val="none"/>
                <w:u w:val="none"/>
              </w:rPr>
            </w:pPr>
          </w:p>
        </w:tc>
      </w:tr>
      <w:tr w14:paraId="214895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002EB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40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E27C3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声光报警器</w:t>
            </w:r>
          </w:p>
        </w:tc>
        <w:tc>
          <w:tcPr>
            <w:tcW w:w="336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7F0D6648">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1、防火ABS阻燃外壳，支持声光报警</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2、额定工作电压(V/DC) 12V；</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3、工作电压范围(V) 9-15V；</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4、工作电流范围(mA) ≤300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5、工作温度(℃) ﹣20~﹢60℃；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6、声压(dB) ≥105dB/m；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7、连续工作时间 ≥45min DC12V，闪灯次数(分钟) 200±30</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3D39B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F6D1F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36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275AEE">
            <w:pPr>
              <w:jc w:val="center"/>
              <w:rPr>
                <w:rFonts w:hint="eastAsia" w:ascii="宋体" w:hAnsi="宋体" w:eastAsia="宋体" w:cs="宋体"/>
                <w:i w:val="0"/>
                <w:iCs w:val="0"/>
                <w:color w:val="auto"/>
                <w:sz w:val="24"/>
                <w:szCs w:val="24"/>
                <w:highlight w:val="none"/>
                <w:u w:val="none"/>
              </w:rPr>
            </w:pPr>
          </w:p>
        </w:tc>
      </w:tr>
      <w:tr w14:paraId="7E9D14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8D8E45">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四、卫生间</w:t>
            </w:r>
          </w:p>
        </w:tc>
      </w:tr>
      <w:tr w14:paraId="6FDEFB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1D7A2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40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50E7D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500万全景摄像机</w:t>
            </w:r>
          </w:p>
        </w:tc>
        <w:tc>
          <w:tcPr>
            <w:tcW w:w="336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60DA0628">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1、不低于500万像素</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2、最低照度：彩色：≤0.0002lx（F=1.6）；黑白：≤0.0001lx（F=1.6）（提供国家认可检测机构（标志CMA）产品质量检测报告或检验报告）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3、具有不少于1个RJ45网口、1路RS485、1对音频输入/输出接口、1个TF卡槽、1个复位按钮、2路报警输入/1路报警输出接口，内置MIC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4、应支持本机存储，应能将视频图像及抓拍图片(JPG/BMP,默认JPG)存储至TF卡、 本地客户端；最大支持512GB TF卡（提供国家认可检测机构（标志CMA）产品质量检测报告或检验报告）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5、最大应支持48路视频同时进行浏览(配合NVR进行) （提供国家认可检测机构（标志CMA）产品质量检测报告或检验报告）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6、同一静止场景相同图像质量下，在H.265编码方式时，开启智能编码功能和不开启智能编码相比，码率应能节约93%以上（提供国家认可检测机构（标志CMA）产品质量检测报告或检验报告）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7、设备支持人脸抓拍，人脸抓拍捕获率应≥98%，奔跑时人脸抓拍捕获率应＞98%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8、应支持绊线检测、双绊线检测、周界检测、视频诊断检测、音频异常检测、物品遗留检测、物品丢失检测、徘徊检测、奔跑检测、 停车检测、人群聚集检测、人数统计检测、值岗检测、安全帽检测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9、白名单中最多可添加45个IP地址，黑名单中最多可添加45个IP地址（提供国家认可检测机构（标志CMA）产品质量检测报告或检验报告）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10、开启走廊模式后，监控画面应可不少于88°旋转并自动调整宽高比（提供国家认可检测机构（标志CMA）产品质量检测报告或检验报告）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11、应能在DC(12V±25%)的供电条件下正常工作 ；支持POE供电；支持DC 12V反向供电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12、工作温度： -40℃~+65℃，防护等级≥IP67</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DA92F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DF0DA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6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7C2B1F">
            <w:pPr>
              <w:jc w:val="center"/>
              <w:rPr>
                <w:rFonts w:hint="eastAsia" w:ascii="宋体" w:hAnsi="宋体" w:eastAsia="宋体" w:cs="宋体"/>
                <w:i w:val="0"/>
                <w:iCs w:val="0"/>
                <w:color w:val="auto"/>
                <w:sz w:val="24"/>
                <w:szCs w:val="24"/>
                <w:highlight w:val="none"/>
                <w:u w:val="none"/>
              </w:rPr>
            </w:pPr>
          </w:p>
        </w:tc>
      </w:tr>
      <w:tr w14:paraId="748E99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CE619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40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A3028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电源</w:t>
            </w:r>
          </w:p>
        </w:tc>
        <w:tc>
          <w:tcPr>
            <w:tcW w:w="336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5319DE0E">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1、12V 2A开关电源</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2、额定输入电压范围：170-240VAC</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3、最大输入电压范围：162-264VAC</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4、输入频率范围：47-63Hz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5、输入电流：输入电压170VAC，输出电压12VDC满载时最大输入电流为0.6</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8B65B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7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3AD95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6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F3580F">
            <w:pPr>
              <w:jc w:val="center"/>
              <w:rPr>
                <w:rFonts w:hint="eastAsia" w:ascii="宋体" w:hAnsi="宋体" w:eastAsia="宋体" w:cs="宋体"/>
                <w:i w:val="0"/>
                <w:iCs w:val="0"/>
                <w:color w:val="auto"/>
                <w:sz w:val="24"/>
                <w:szCs w:val="24"/>
                <w:highlight w:val="none"/>
                <w:u w:val="none"/>
              </w:rPr>
            </w:pPr>
          </w:p>
        </w:tc>
      </w:tr>
      <w:tr w14:paraId="391370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ED132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40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2DE28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高保真监听头（标准）</w:t>
            </w:r>
          </w:p>
        </w:tc>
        <w:tc>
          <w:tcPr>
            <w:tcW w:w="336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0C608303">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1、采用高保真预极化电容传声器，可对前期音频无差别拾取</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2、可实时对拾取到的音频信号进行噪音滤除</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3、内置雷击保护、电源极性反接保护和静电保护</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4、内置可调电位器，音量调节最小可关闭（无声音输出）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5、音频传输距离不小于3000米</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6、监听面积5-150㎡（内置电位器可调）</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20742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4FF76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36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029DCC">
            <w:pPr>
              <w:jc w:val="center"/>
              <w:rPr>
                <w:rFonts w:hint="eastAsia" w:ascii="宋体" w:hAnsi="宋体" w:eastAsia="宋体" w:cs="宋体"/>
                <w:i w:val="0"/>
                <w:iCs w:val="0"/>
                <w:color w:val="auto"/>
                <w:sz w:val="24"/>
                <w:szCs w:val="24"/>
                <w:highlight w:val="none"/>
                <w:u w:val="none"/>
              </w:rPr>
            </w:pPr>
          </w:p>
        </w:tc>
      </w:tr>
      <w:tr w14:paraId="3E001F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4897B3">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五、走廊</w:t>
            </w:r>
          </w:p>
        </w:tc>
      </w:tr>
      <w:tr w14:paraId="65248A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91ED1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40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5577F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500万全景摄像机</w:t>
            </w:r>
          </w:p>
        </w:tc>
        <w:tc>
          <w:tcPr>
            <w:tcW w:w="336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3B851ED0">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1、不低于500万像素</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2、最低照度：彩色：≤0.0002lx（F=1.6）；黑白：≤0.0001lx（F=1.6）（提供国家认可检测机构（标志CMA）产品质量检测报告或检验报告）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3、具有不少于1个RJ45网口、1路RS485、1对音频输入/输出接口、1个TF卡槽、1个复位按钮、2路报警输入/1路报警输出接口，内置MIC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4、应支持本机存储，应能将视频图像及抓拍图片(JPG/BMP,默认JPG)存储至TF卡、 本地客户端；最大支持512GB TF卡（提供国家认可检测机构（标志CMA）产品质量检测报告或检验报告）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5、最大应支持48路视频同时进行浏览(配合NVR进行) （提供国家认可检测机构（标志CMA）产品质量检测报告或检验报告）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6、同一静止场景相同图像质量下，在H.265编码方式时，开启智能编码功能和不开启智能编码相比，码率应能节约93%以上（提供国家认可检测机构（标志CMA）产品质量检测报告或检验报告）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7、设备支持人脸抓拍，人脸抓拍捕获率应≥98%，奔跑时人脸抓拍捕获率应＞98%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8、应支持绊线检测、双绊线检测、周界检测、视频诊断检测、音频异常检测、物品遗留检测、物品丢失检测、徘徊检测、奔跑检测、 停车检测、人群聚集检测、人数统计检测、值岗检测、安全帽检测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9、白名单中最多可添加45个IP地址，黑名单中最多可添加45个IP地址（提供国家认可检测机构（标志CMA）产品质量检测报告或检验报告）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10、开启走廊模式后，监控画面应可不少于88°旋转并自动调整宽高比（提供国家认可检测机构（标志CMA）产品质量检测报告或检验报告）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11、应能在DC(12V±25%)的供电条件下正常工作 ；支持POE供电；支持DC 12V反向供电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12、工作温度： -40℃~+65℃，防护等级≥IP67</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B9466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5ADBE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6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926B19">
            <w:pPr>
              <w:jc w:val="center"/>
              <w:rPr>
                <w:rFonts w:hint="eastAsia" w:ascii="宋体" w:hAnsi="宋体" w:eastAsia="宋体" w:cs="宋体"/>
                <w:i w:val="0"/>
                <w:iCs w:val="0"/>
                <w:color w:val="auto"/>
                <w:sz w:val="24"/>
                <w:szCs w:val="24"/>
                <w:highlight w:val="none"/>
                <w:u w:val="none"/>
              </w:rPr>
            </w:pPr>
          </w:p>
        </w:tc>
      </w:tr>
      <w:tr w14:paraId="776C9F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C9C99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40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8F5FB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高保真监听头（标准）</w:t>
            </w:r>
          </w:p>
        </w:tc>
        <w:tc>
          <w:tcPr>
            <w:tcW w:w="336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45D54F8F">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1、采用高保真预极化电容传声器，可对前期音频无差别拾取</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2、可实时对拾取到的音频信号进行噪音滤除</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3、内置雷击保护、电源极性反接保护和静电保护</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4、内置可调电位器，音量调节最小可关闭（无声音输出）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5、音频传输距离不小于3000米</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6、监听面积5-150㎡（内置电位器可调）</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8317B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0D33E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6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E1AE1A">
            <w:pPr>
              <w:jc w:val="center"/>
              <w:rPr>
                <w:rFonts w:hint="eastAsia" w:ascii="宋体" w:hAnsi="宋体" w:eastAsia="宋体" w:cs="宋体"/>
                <w:i w:val="0"/>
                <w:iCs w:val="0"/>
                <w:color w:val="auto"/>
                <w:sz w:val="24"/>
                <w:szCs w:val="24"/>
                <w:highlight w:val="none"/>
                <w:u w:val="none"/>
              </w:rPr>
            </w:pPr>
          </w:p>
        </w:tc>
      </w:tr>
      <w:tr w14:paraId="017E9A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F2254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40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04856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电源</w:t>
            </w:r>
          </w:p>
        </w:tc>
        <w:tc>
          <w:tcPr>
            <w:tcW w:w="336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59A1D53F">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1、12V 2A开关电源</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2、额定输入电压范围：170-240VAC</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3、最大输入电压范围：162-264VAC</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4、输入频率范围：47-63Hz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5、输入电流：输入电压170VAC，输出电压12VDC满载时最大输入电流为0.6</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BEECA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7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18EEE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6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1CEA6E">
            <w:pPr>
              <w:jc w:val="center"/>
              <w:rPr>
                <w:rFonts w:hint="eastAsia" w:ascii="宋体" w:hAnsi="宋体" w:eastAsia="宋体" w:cs="宋体"/>
                <w:i w:val="0"/>
                <w:iCs w:val="0"/>
                <w:color w:val="auto"/>
                <w:sz w:val="24"/>
                <w:szCs w:val="24"/>
                <w:highlight w:val="none"/>
                <w:u w:val="none"/>
              </w:rPr>
            </w:pPr>
          </w:p>
        </w:tc>
      </w:tr>
      <w:tr w14:paraId="04B748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trHeight w:val="23"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B2321A">
            <w:pPr>
              <w:jc w:val="left"/>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六、设备机房</w:t>
            </w:r>
          </w:p>
        </w:tc>
      </w:tr>
      <w:tr w14:paraId="29B2C8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FA0DA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40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BDE94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所级综合管理一体机</w:t>
            </w:r>
          </w:p>
        </w:tc>
        <w:tc>
          <w:tcPr>
            <w:tcW w:w="336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4456C7D5">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硬件配置：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1、不小于4U高度，不少于24个硬盘槽位，内置96TB存储介质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2、配置1套操作终端及打印终端，便于日常办案操作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3、支持流式存储方式</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4、支持IPC，流媒体、NVR接入存储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5、支持NTP时间同步功能设置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6、支持RAID0、1、5、6、10、50、60，可以满足各种应用需求, 支持区域热备和局部热备。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7、存储管理功能：需支持存储配置、空间管理、系统监视、用户权限、时间同步、日志查询</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8、视频检索功能：需支持监控客户端的数据视频检索，可基于时间、摄像头编号等方式查询</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9、回放方式：需支持回放时，进行暂停、播放、停止、慢放、快放、拖动以及循环播放等操作，支持回放图像抓拍功能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10、视频格式：需支持H.264/H.265/S+265视频流的实时存储、回放和点播</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软件功能：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1、需支持人员登记、安全检查、财物暂存、信息采集、吸毒检测、候问、讯/询问、物品返还、依法处理、出所登记办案流程信息管理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2、需支持预约登记功能，可提前填写案件信息进行办案预约</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3、需支持入区人员登记功能，支持手动录入嫌疑人信息、配合身份证读卡器读入身份证信息，支持登记办案民警信息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4、需支持入区登记，控制摄像机对嫌疑人进行人脸抓拍，照片自动录入登记表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需支持人身安全检查登记功能。支持查看需要进行安全检查的人员列表，支持手动录入人身检查记录信息，具体包括自述症状、检查情况。支持通过文字输入、画框画圈等进行人体伤痕标注。支持控制摄像机对受伤位置抓拍照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6、需支持财物暂存登记功能，可选类型为随身物品和涉案物品，可手动录入随身、涉案物品记录信息，具体包括：物品名称、序号、数量、单位、保管柜号。支持控制摄像机对物品进行拍照并自动上传图片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7、需支持信息釆集台账生成、打印、查询、 查看功能。支持对台账中办案流程和内容不全的采集项报警提示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8、需支持吸毒检测登记功能，支持控制摄像机对嫌疑人和尿检结果的物证拍照并自动上传图片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需支持候问室管理功能，支持查看可进行候问等待的人员列表，支持录入候问登记信息：具体包括选择候问室、进入时间、离开时间。支持多次登记进入候问室。看押时自动分配候问室。支持候问室状态（以图标或 图片形式）可视化展示。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10、需支持可视化显示各个询讯问室的使用情况，提讯时自动分配询讯问室。支持查看可进行讯（询）问的人员列表，支持选择审讯进入快速讯问界面</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11、需支持财物返还登记功能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需支持出区登记功能，包括出区登记和临时出区登记。支持查看可进行出所登记的人员列表，支持临时离开信息和最终离开的录入，其中最终离开需要登记离开时间、离开原因、物品处理、领取人身份证、领取人电子签字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13、需支持办案区的台账管理，并支持导出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14、需支持查看登记过且己最终离所的人员列表，将人员在办案流程中录入的信息导出为涉案人员办案中心使用情况登记表，以 Word的形式保存：支持登记表内体现伤痕标注图片、电子签名图片、电子手印图片。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15、设备必须要无缝接入支队现有的智能执法办案区管理系统，实现边境派出所办案流程、业务数据的统一监督、管理。</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C242A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425FA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6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1C7E11">
            <w:pPr>
              <w:jc w:val="center"/>
              <w:rPr>
                <w:rFonts w:hint="eastAsia" w:ascii="宋体" w:hAnsi="宋体" w:eastAsia="宋体" w:cs="宋体"/>
                <w:i w:val="0"/>
                <w:iCs w:val="0"/>
                <w:color w:val="auto"/>
                <w:sz w:val="24"/>
                <w:szCs w:val="24"/>
                <w:highlight w:val="none"/>
                <w:u w:val="none"/>
              </w:rPr>
            </w:pPr>
          </w:p>
        </w:tc>
      </w:tr>
      <w:tr w14:paraId="5627C0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24FD8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40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C27B6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48口交换机</w:t>
            </w:r>
          </w:p>
        </w:tc>
        <w:tc>
          <w:tcPr>
            <w:tcW w:w="3368" w:type="pct"/>
            <w:gridSpan w:val="2"/>
            <w:tcBorders>
              <w:top w:val="nil"/>
              <w:left w:val="single" w:color="000000" w:sz="4" w:space="0"/>
              <w:bottom w:val="single" w:color="000000" w:sz="4" w:space="0"/>
              <w:right w:val="single" w:color="000000" w:sz="4" w:space="0"/>
            </w:tcBorders>
            <w:shd w:val="clear" w:color="auto" w:fill="FFFFFF"/>
            <w:noWrap w:val="0"/>
            <w:vAlign w:val="top"/>
          </w:tcPr>
          <w:p w14:paraId="1B8DA8B1">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 性能：交换容量≥336Gbps；转发性能≥120Mpps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 接口类型：≥48个GE端口，≥4个千兆SFP口（非复用）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 支持最多9台设备虚拟化，统一IP地址管理；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 支持802.1Q (最大4K个VLAN)、支持基于协议的VLAN、IP子网的VLAN、MAC的VLAN</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 支持静态路由、RIP、支持IPv6静态路由、双协议栈</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 支持STP/RSTP/MSTP</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 支持Diff-Serv QoS、WRR/HQ-WRR等队列调度机制、802.1p、DSCP优先级映射；</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 支持二层、三层、四层ACL、支持IPv4、IPv6 ACL、支持VLAN ACL；</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 支持IP＋MAC+PORT+VLAN绑定、SAVI 源地址有效性验证、防Ddos攻击、CPU防攻击</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0C0F8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7EAC3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6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3654DA">
            <w:pPr>
              <w:jc w:val="center"/>
              <w:rPr>
                <w:rFonts w:hint="eastAsia" w:ascii="宋体" w:hAnsi="宋体" w:eastAsia="宋体" w:cs="宋体"/>
                <w:i w:val="0"/>
                <w:iCs w:val="0"/>
                <w:color w:val="auto"/>
                <w:sz w:val="24"/>
                <w:szCs w:val="24"/>
                <w:highlight w:val="none"/>
                <w:u w:val="none"/>
              </w:rPr>
            </w:pPr>
          </w:p>
        </w:tc>
      </w:tr>
      <w:tr w14:paraId="598EE8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87082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40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5C5B1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千兆光模块</w:t>
            </w:r>
          </w:p>
        </w:tc>
        <w:tc>
          <w:tcPr>
            <w:tcW w:w="336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31F42753">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千兆单模光模块</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1、光模块-SFP-GE-单模模块-(1310nm,10km,LC)</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2、传播速率：1.25G</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3、发光功率：-9~-3dBm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4、接收灵敏度：-20dBm</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3DFA6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6FA9C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36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0AECE6">
            <w:pPr>
              <w:jc w:val="center"/>
              <w:rPr>
                <w:rFonts w:hint="eastAsia" w:ascii="宋体" w:hAnsi="宋体" w:eastAsia="宋体" w:cs="宋体"/>
                <w:i w:val="0"/>
                <w:iCs w:val="0"/>
                <w:color w:val="auto"/>
                <w:sz w:val="24"/>
                <w:szCs w:val="24"/>
                <w:highlight w:val="none"/>
                <w:u w:val="none"/>
              </w:rPr>
            </w:pPr>
          </w:p>
        </w:tc>
      </w:tr>
      <w:tr w14:paraId="7EAA29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9A0A3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40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7A664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服务器机柜</w:t>
            </w:r>
          </w:p>
        </w:tc>
        <w:tc>
          <w:tcPr>
            <w:tcW w:w="336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6A0155DA">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1、42U服务器机柜，网孔门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2、材质：优质冷轧钢，静电喷塑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3、尺寸：≥宽*深*高(mm)：600*1000*2050</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C9F19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567FF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6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EC8F13">
            <w:pPr>
              <w:jc w:val="center"/>
              <w:rPr>
                <w:rFonts w:hint="eastAsia" w:ascii="宋体" w:hAnsi="宋体" w:eastAsia="宋体" w:cs="宋体"/>
                <w:i w:val="0"/>
                <w:iCs w:val="0"/>
                <w:color w:val="auto"/>
                <w:sz w:val="24"/>
                <w:szCs w:val="24"/>
                <w:highlight w:val="none"/>
                <w:u w:val="none"/>
              </w:rPr>
            </w:pPr>
          </w:p>
        </w:tc>
      </w:tr>
      <w:tr w14:paraId="18C005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904A3D">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七、人脸识别门禁系统</w:t>
            </w:r>
          </w:p>
        </w:tc>
      </w:tr>
      <w:tr w14:paraId="348046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1679E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409" w:type="pct"/>
            <w:tcBorders>
              <w:top w:val="single" w:color="000000" w:sz="4" w:space="0"/>
              <w:left w:val="single" w:color="000000" w:sz="4" w:space="0"/>
              <w:bottom w:val="single" w:color="000000" w:sz="4" w:space="0"/>
              <w:right w:val="nil"/>
            </w:tcBorders>
            <w:shd w:val="clear" w:color="auto" w:fill="FFFFFF"/>
            <w:noWrap w:val="0"/>
            <w:vAlign w:val="center"/>
          </w:tcPr>
          <w:p w14:paraId="0D69865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人脸识别终端</w:t>
            </w:r>
          </w:p>
        </w:tc>
        <w:tc>
          <w:tcPr>
            <w:tcW w:w="336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793D3378">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1、8寸LCD大屏显示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2、防护等级IP65，室外防水，可用于室内室外</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3、屏幕分辨率1280*800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4、1/2.8" 2MP CMOS高清宽动态双摄像头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5、用户容量10000个，人脸底库10000张，存储容量100000条日志记录，2000图片记录</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6、人脸识别距离0.3m～2.0m，身高范围0.9m～2.0m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7、支持刷卡/远程/密码/二维码/人脸识别开门模式，支持组合开门模式设置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8、多种接口类型：报警2入1出，1路485，1个USB接口，1路网口，韦根接口1入1出，1路开门按钮，1路门磁检测，1路门锁控制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9、支持多用户开门，实时监控，多重认证，刷卡拍照，WEB配置，防潜回，防拆报警，胁迫报警，门开启超时报警，闯入报警，非法卡超次报警，报警联动，陌生人抓拍</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630EE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8D747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6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C7B966">
            <w:pPr>
              <w:rPr>
                <w:rFonts w:hint="eastAsia" w:ascii="宋体" w:hAnsi="宋体" w:eastAsia="宋体" w:cs="宋体"/>
                <w:i w:val="0"/>
                <w:iCs w:val="0"/>
                <w:color w:val="auto"/>
                <w:sz w:val="24"/>
                <w:szCs w:val="24"/>
                <w:highlight w:val="none"/>
                <w:u w:val="none"/>
              </w:rPr>
            </w:pPr>
          </w:p>
        </w:tc>
      </w:tr>
      <w:tr w14:paraId="4447A7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AF62E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409" w:type="pct"/>
            <w:tcBorders>
              <w:top w:val="single" w:color="000000" w:sz="4" w:space="0"/>
              <w:left w:val="single" w:color="000000" w:sz="4" w:space="0"/>
              <w:bottom w:val="single" w:color="000000" w:sz="4" w:space="0"/>
              <w:right w:val="nil"/>
            </w:tcBorders>
            <w:shd w:val="clear" w:color="auto" w:fill="FFFFFF"/>
            <w:noWrap w:val="0"/>
            <w:vAlign w:val="center"/>
          </w:tcPr>
          <w:p w14:paraId="01A8267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电磁锁</w:t>
            </w:r>
          </w:p>
        </w:tc>
        <w:tc>
          <w:tcPr>
            <w:tcW w:w="336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6CC0A0F2">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1、280kg单门两线拉丝磁力锁；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2、锁状态LED灯指示；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3、通电上锁，无残磁、无机械磨损；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4、适用于90度开的任何有框门，如木门丶防火门丶玻璃门；</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9F044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5864A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6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FE9B7D">
            <w:pPr>
              <w:jc w:val="center"/>
              <w:rPr>
                <w:rFonts w:hint="eastAsia" w:ascii="宋体" w:hAnsi="宋体" w:eastAsia="宋体" w:cs="宋体"/>
                <w:i w:val="0"/>
                <w:iCs w:val="0"/>
                <w:color w:val="auto"/>
                <w:sz w:val="24"/>
                <w:szCs w:val="24"/>
                <w:highlight w:val="none"/>
                <w:u w:val="none"/>
              </w:rPr>
            </w:pPr>
          </w:p>
        </w:tc>
      </w:tr>
      <w:tr w14:paraId="61EA03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1BF97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409" w:type="pct"/>
            <w:tcBorders>
              <w:top w:val="single" w:color="000000" w:sz="4" w:space="0"/>
              <w:left w:val="single" w:color="000000" w:sz="4" w:space="0"/>
              <w:bottom w:val="single" w:color="000000" w:sz="4" w:space="0"/>
              <w:right w:val="nil"/>
            </w:tcBorders>
            <w:shd w:val="clear" w:color="auto" w:fill="FFFFFF"/>
            <w:noWrap w:val="0"/>
            <w:vAlign w:val="center"/>
          </w:tcPr>
          <w:p w14:paraId="42EB3C8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闭门器</w:t>
            </w:r>
          </w:p>
        </w:tc>
        <w:tc>
          <w:tcPr>
            <w:tcW w:w="336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7FBA23F8">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1、最大门宽：1100mm；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2、门重：65-85KGS；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3、关门力度等级：固定4号力；</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4、最大开门角度：180度。</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F33C7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8370E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6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C7EC02">
            <w:pPr>
              <w:rPr>
                <w:rFonts w:hint="eastAsia" w:ascii="宋体" w:hAnsi="宋体" w:eastAsia="宋体" w:cs="宋体"/>
                <w:i w:val="0"/>
                <w:iCs w:val="0"/>
                <w:color w:val="auto"/>
                <w:sz w:val="24"/>
                <w:szCs w:val="24"/>
                <w:highlight w:val="none"/>
                <w:u w:val="none"/>
              </w:rPr>
            </w:pPr>
          </w:p>
        </w:tc>
      </w:tr>
      <w:tr w14:paraId="6549DF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D35E6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40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24063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电源</w:t>
            </w:r>
          </w:p>
        </w:tc>
        <w:tc>
          <w:tcPr>
            <w:tcW w:w="336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096C556C">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1、12V 2A开关电源</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2、额定输入电压范围：170-240VAC</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3、最大输入电压范围：162-264VAC</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4、输入频率范围：47-63Hz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5、输入电流：输入电压170VAC，输出电压12VDC满载时最大输入电流为0.6</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7128E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2B005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36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A49847">
            <w:pPr>
              <w:rPr>
                <w:rFonts w:hint="eastAsia" w:ascii="宋体" w:hAnsi="宋体" w:eastAsia="宋体" w:cs="宋体"/>
                <w:i w:val="0"/>
                <w:iCs w:val="0"/>
                <w:color w:val="auto"/>
                <w:sz w:val="24"/>
                <w:szCs w:val="24"/>
                <w:highlight w:val="none"/>
                <w:u w:val="none"/>
              </w:rPr>
            </w:pPr>
          </w:p>
        </w:tc>
      </w:tr>
      <w:tr w14:paraId="4A5325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8CCF5F">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八、办案区配套设备</w:t>
            </w:r>
          </w:p>
        </w:tc>
      </w:tr>
      <w:tr w14:paraId="0CF439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DDCF5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409" w:type="pct"/>
            <w:tcBorders>
              <w:top w:val="single" w:color="000000" w:sz="4" w:space="0"/>
              <w:left w:val="single" w:color="000000" w:sz="4" w:space="0"/>
              <w:bottom w:val="single" w:color="000000" w:sz="4" w:space="0"/>
              <w:right w:val="nil"/>
            </w:tcBorders>
            <w:shd w:val="clear" w:color="auto" w:fill="FFFFFF"/>
            <w:noWrap w:val="0"/>
            <w:vAlign w:val="center"/>
          </w:tcPr>
          <w:p w14:paraId="7A1F539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1.5P空调</w:t>
            </w:r>
          </w:p>
        </w:tc>
        <w:tc>
          <w:tcPr>
            <w:tcW w:w="336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2DE9EE21">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1、类型：1.5匹壁挂式冷暖型变频空调</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2、能效等级：≥二级能效</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3、电压/频率：220V/50Hz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4、制热量：5100W；制热功率：1280W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6、制冷量：3500W；制冷功率：840W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7、扫风方式：上下/左右扫风</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76796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2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5DB89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6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0A071D">
            <w:pPr>
              <w:rPr>
                <w:rFonts w:hint="eastAsia" w:ascii="宋体" w:hAnsi="宋体" w:eastAsia="宋体" w:cs="宋体"/>
                <w:i w:val="0"/>
                <w:iCs w:val="0"/>
                <w:color w:val="auto"/>
                <w:sz w:val="24"/>
                <w:szCs w:val="24"/>
                <w:highlight w:val="none"/>
                <w:u w:val="none"/>
              </w:rPr>
            </w:pPr>
          </w:p>
        </w:tc>
      </w:tr>
      <w:tr w14:paraId="575011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18C03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409" w:type="pct"/>
            <w:tcBorders>
              <w:top w:val="single" w:color="000000" w:sz="4" w:space="0"/>
              <w:left w:val="single" w:color="000000" w:sz="4" w:space="0"/>
              <w:bottom w:val="single" w:color="000000" w:sz="4" w:space="0"/>
              <w:right w:val="nil"/>
            </w:tcBorders>
            <w:shd w:val="clear" w:color="auto" w:fill="FFFFFF"/>
            <w:noWrap w:val="0"/>
            <w:vAlign w:val="center"/>
          </w:tcPr>
          <w:p w14:paraId="55FE60A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审讯椅</w:t>
            </w:r>
          </w:p>
        </w:tc>
        <w:tc>
          <w:tcPr>
            <w:tcW w:w="336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6ADA631A">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嫌疑人审讯椅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1、材质：橡胶木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2、规格：980X600X580mm（高X宽X深）（±10mm）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3、工艺：软包采用优质皮革，耐磨性能好，锁具采用定制磁力扣。底漆采用环保油漆，面漆采用环保聚酯漆，色泽均匀、光滑耐用可长期保持表面效果</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EFBB2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5FE80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把</w:t>
            </w:r>
          </w:p>
        </w:tc>
        <w:tc>
          <w:tcPr>
            <w:tcW w:w="36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462023">
            <w:pPr>
              <w:jc w:val="center"/>
              <w:rPr>
                <w:rFonts w:hint="eastAsia" w:ascii="宋体" w:hAnsi="宋体" w:eastAsia="宋体" w:cs="宋体"/>
                <w:i w:val="0"/>
                <w:iCs w:val="0"/>
                <w:color w:val="auto"/>
                <w:sz w:val="24"/>
                <w:szCs w:val="24"/>
                <w:highlight w:val="none"/>
                <w:u w:val="none"/>
              </w:rPr>
            </w:pPr>
          </w:p>
        </w:tc>
      </w:tr>
      <w:tr w14:paraId="7769F7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7C545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409" w:type="pct"/>
            <w:tcBorders>
              <w:top w:val="single" w:color="000000" w:sz="4" w:space="0"/>
              <w:left w:val="single" w:color="000000" w:sz="4" w:space="0"/>
              <w:bottom w:val="single" w:color="000000" w:sz="4" w:space="0"/>
              <w:right w:val="nil"/>
            </w:tcBorders>
            <w:shd w:val="clear" w:color="auto" w:fill="FFFFFF"/>
            <w:noWrap w:val="0"/>
            <w:vAlign w:val="center"/>
          </w:tcPr>
          <w:p w14:paraId="1BD6AF7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民警椅</w:t>
            </w:r>
          </w:p>
        </w:tc>
        <w:tc>
          <w:tcPr>
            <w:tcW w:w="336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7FF124FB">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民警椅办公椅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1、椅架：铝合金支架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2、扶手：环绕型一体扶手；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3、面料：高弹力耐磨透气网布；</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4、海绵：采用高密度高弹力定型海绵；</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5、底盘：采用中班底盘，整体倾仰锁定；</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6、尺寸：1130X550X400mm（高X宽X深）（±10mm）</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4D497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2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A74D1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把</w:t>
            </w:r>
          </w:p>
        </w:tc>
        <w:tc>
          <w:tcPr>
            <w:tcW w:w="36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66FE02">
            <w:pPr>
              <w:rPr>
                <w:rFonts w:hint="eastAsia" w:ascii="宋体" w:hAnsi="宋体" w:eastAsia="宋体" w:cs="宋体"/>
                <w:i w:val="0"/>
                <w:iCs w:val="0"/>
                <w:color w:val="auto"/>
                <w:sz w:val="24"/>
                <w:szCs w:val="24"/>
                <w:highlight w:val="none"/>
                <w:u w:val="none"/>
              </w:rPr>
            </w:pPr>
          </w:p>
        </w:tc>
      </w:tr>
      <w:tr w14:paraId="1A5DBD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C036D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40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094C7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标识标牌</w:t>
            </w:r>
          </w:p>
        </w:tc>
        <w:tc>
          <w:tcPr>
            <w:tcW w:w="336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39E8D1F4">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办案区各功能房标识标牌</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1、尺寸：600*800mm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2、材质：不低于10mm厚度的PVC板材</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3、制作要求：采用UV打印标准，制度牌四角要倒圆弧边，不允许有尖角，内容按照公安部、云南省公安厅对于“公安机关执法办案场所”标识标牌要求进行定制。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4、含设计、运费、施工安装费用。</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25686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2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2C52C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块</w:t>
            </w:r>
          </w:p>
        </w:tc>
        <w:tc>
          <w:tcPr>
            <w:tcW w:w="36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B2AF77">
            <w:pPr>
              <w:rPr>
                <w:rFonts w:hint="eastAsia" w:ascii="宋体" w:hAnsi="宋体" w:eastAsia="宋体" w:cs="宋体"/>
                <w:i w:val="0"/>
                <w:iCs w:val="0"/>
                <w:color w:val="auto"/>
                <w:sz w:val="24"/>
                <w:szCs w:val="24"/>
                <w:highlight w:val="none"/>
                <w:u w:val="none"/>
              </w:rPr>
            </w:pPr>
          </w:p>
        </w:tc>
      </w:tr>
      <w:tr w14:paraId="39A845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2BF3D4">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九、综合布线及设备线材</w:t>
            </w:r>
          </w:p>
        </w:tc>
      </w:tr>
      <w:tr w14:paraId="294752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337E0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40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1D3E2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六类网线</w:t>
            </w:r>
          </w:p>
        </w:tc>
        <w:tc>
          <w:tcPr>
            <w:tcW w:w="336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2A468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1、6类网线,Cat6非屏蔽双绞线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2、芯线材质：无氧铜；</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3、线缆结构：4对8芯双绞线,每对之间采用十字骨架隔离,每芯均有颜色区分有撕裂绳；</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4.含布线费用</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6F5EF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1525</w:t>
            </w:r>
          </w:p>
        </w:tc>
        <w:tc>
          <w:tcPr>
            <w:tcW w:w="2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BFF13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w:t>
            </w:r>
          </w:p>
        </w:tc>
        <w:tc>
          <w:tcPr>
            <w:tcW w:w="36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72D19C">
            <w:pPr>
              <w:jc w:val="center"/>
              <w:rPr>
                <w:rFonts w:hint="eastAsia" w:ascii="宋体" w:hAnsi="宋体" w:eastAsia="宋体" w:cs="宋体"/>
                <w:i w:val="0"/>
                <w:iCs w:val="0"/>
                <w:color w:val="auto"/>
                <w:sz w:val="24"/>
                <w:szCs w:val="24"/>
                <w:highlight w:val="none"/>
                <w:u w:val="none"/>
              </w:rPr>
            </w:pPr>
          </w:p>
        </w:tc>
      </w:tr>
      <w:tr w14:paraId="0E86DC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68607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40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E490B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弱电主干电源线</w:t>
            </w:r>
          </w:p>
        </w:tc>
        <w:tc>
          <w:tcPr>
            <w:tcW w:w="336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A52C3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RVV2*2.5，国标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含布线费用</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72DC4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200</w:t>
            </w:r>
          </w:p>
        </w:tc>
        <w:tc>
          <w:tcPr>
            <w:tcW w:w="2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9849F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米</w:t>
            </w:r>
          </w:p>
        </w:tc>
        <w:tc>
          <w:tcPr>
            <w:tcW w:w="36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B6BBB7">
            <w:pPr>
              <w:jc w:val="center"/>
              <w:rPr>
                <w:rFonts w:hint="eastAsia" w:ascii="宋体" w:hAnsi="宋体" w:eastAsia="宋体" w:cs="宋体"/>
                <w:i w:val="0"/>
                <w:iCs w:val="0"/>
                <w:color w:val="auto"/>
                <w:sz w:val="24"/>
                <w:szCs w:val="24"/>
                <w:highlight w:val="none"/>
                <w:u w:val="none"/>
              </w:rPr>
            </w:pPr>
          </w:p>
        </w:tc>
      </w:tr>
      <w:tr w14:paraId="719D1D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48209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40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9E8C2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弱电电源线</w:t>
            </w:r>
          </w:p>
        </w:tc>
        <w:tc>
          <w:tcPr>
            <w:tcW w:w="336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36A9E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RVV2*1.0，国标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含布线费用</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3B6CA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600</w:t>
            </w:r>
          </w:p>
        </w:tc>
        <w:tc>
          <w:tcPr>
            <w:tcW w:w="2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FFEE7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米</w:t>
            </w:r>
          </w:p>
        </w:tc>
        <w:tc>
          <w:tcPr>
            <w:tcW w:w="36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EDA8EF">
            <w:pPr>
              <w:jc w:val="center"/>
              <w:rPr>
                <w:rFonts w:hint="eastAsia" w:ascii="宋体" w:hAnsi="宋体" w:eastAsia="宋体" w:cs="宋体"/>
                <w:i w:val="0"/>
                <w:iCs w:val="0"/>
                <w:color w:val="auto"/>
                <w:sz w:val="24"/>
                <w:szCs w:val="24"/>
                <w:highlight w:val="none"/>
                <w:u w:val="none"/>
              </w:rPr>
            </w:pPr>
          </w:p>
        </w:tc>
      </w:tr>
      <w:tr w14:paraId="543782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145D6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40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08350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20PVC管</w:t>
            </w:r>
          </w:p>
        </w:tc>
        <w:tc>
          <w:tcPr>
            <w:tcW w:w="336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FF669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直径20MM，国标</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C0737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200</w:t>
            </w:r>
          </w:p>
        </w:tc>
        <w:tc>
          <w:tcPr>
            <w:tcW w:w="2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1A415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米 </w:t>
            </w:r>
          </w:p>
        </w:tc>
        <w:tc>
          <w:tcPr>
            <w:tcW w:w="36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15AB76">
            <w:pPr>
              <w:jc w:val="center"/>
              <w:rPr>
                <w:rFonts w:hint="eastAsia" w:ascii="宋体" w:hAnsi="宋体" w:eastAsia="宋体" w:cs="宋体"/>
                <w:i w:val="0"/>
                <w:iCs w:val="0"/>
                <w:color w:val="auto"/>
                <w:sz w:val="24"/>
                <w:szCs w:val="24"/>
                <w:highlight w:val="none"/>
                <w:u w:val="none"/>
              </w:rPr>
            </w:pPr>
          </w:p>
        </w:tc>
      </w:tr>
      <w:tr w14:paraId="152D80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4316E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40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7500B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25PVC管</w:t>
            </w:r>
          </w:p>
        </w:tc>
        <w:tc>
          <w:tcPr>
            <w:tcW w:w="336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9F8B1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直径25MM，国标</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80F9D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w:t>
            </w:r>
          </w:p>
        </w:tc>
        <w:tc>
          <w:tcPr>
            <w:tcW w:w="2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43533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米 </w:t>
            </w:r>
          </w:p>
        </w:tc>
        <w:tc>
          <w:tcPr>
            <w:tcW w:w="36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1998D1">
            <w:pPr>
              <w:jc w:val="center"/>
              <w:rPr>
                <w:rFonts w:hint="eastAsia" w:ascii="宋体" w:hAnsi="宋体" w:eastAsia="宋体" w:cs="宋体"/>
                <w:i w:val="0"/>
                <w:iCs w:val="0"/>
                <w:color w:val="auto"/>
                <w:sz w:val="24"/>
                <w:szCs w:val="24"/>
                <w:highlight w:val="none"/>
                <w:u w:val="none"/>
              </w:rPr>
            </w:pPr>
          </w:p>
        </w:tc>
      </w:tr>
      <w:tr w14:paraId="5A4921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04092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40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6B3BC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3孔8位插板</w:t>
            </w:r>
          </w:p>
        </w:tc>
        <w:tc>
          <w:tcPr>
            <w:tcW w:w="336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C9830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新国标普通插板，3孔8位插板，防过载，线长1.8米</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BDD85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2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7FA14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36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BBD3EE">
            <w:pPr>
              <w:jc w:val="center"/>
              <w:rPr>
                <w:rFonts w:hint="eastAsia" w:ascii="宋体" w:hAnsi="宋体" w:eastAsia="宋体" w:cs="宋体"/>
                <w:i w:val="0"/>
                <w:iCs w:val="0"/>
                <w:color w:val="auto"/>
                <w:sz w:val="24"/>
                <w:szCs w:val="24"/>
                <w:highlight w:val="none"/>
                <w:u w:val="none"/>
              </w:rPr>
            </w:pPr>
          </w:p>
        </w:tc>
      </w:tr>
      <w:tr w14:paraId="511FCA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469"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37B6E8">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设备合计</w:t>
            </w:r>
          </w:p>
        </w:tc>
        <w:tc>
          <w:tcPr>
            <w:tcW w:w="2530" w:type="pct"/>
            <w:gridSpan w:val="4"/>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964C83">
            <w:pPr>
              <w:jc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343740.50</w:t>
            </w:r>
          </w:p>
        </w:tc>
      </w:tr>
    </w:tbl>
    <w:p w14:paraId="7F5BD7DA">
      <w:pPr>
        <w:keepNext w:val="0"/>
        <w:keepLines w:val="0"/>
        <w:pageBreakBefore w:val="0"/>
        <w:widowControl/>
        <w:kinsoku/>
        <w:wordWrap/>
        <w:overflowPunct/>
        <w:topLinePunct w:val="0"/>
        <w:autoSpaceDE/>
        <w:autoSpaceDN/>
        <w:bidi w:val="0"/>
        <w:adjustRightInd/>
        <w:snapToGrid/>
        <w:spacing w:line="360" w:lineRule="auto"/>
        <w:ind w:left="0" w:right="0" w:firstLine="640"/>
        <w:textAlignment w:val="auto"/>
        <w:rPr>
          <w:rFonts w:hint="eastAsia" w:ascii="宋体" w:hAnsi="宋体" w:eastAsia="宋体" w:cs="宋体"/>
          <w:bCs/>
          <w:color w:val="auto"/>
          <w:sz w:val="24"/>
          <w:szCs w:val="24"/>
          <w:highlight w:val="none"/>
        </w:rPr>
      </w:pPr>
    </w:p>
    <w:p w14:paraId="202D3B12">
      <w:pPr>
        <w:keepNext w:val="0"/>
        <w:keepLines w:val="0"/>
        <w:pageBreakBefore w:val="0"/>
        <w:widowControl/>
        <w:kinsoku/>
        <w:wordWrap/>
        <w:overflowPunct/>
        <w:topLinePunct w:val="0"/>
        <w:autoSpaceDE/>
        <w:autoSpaceDN/>
        <w:bidi w:val="0"/>
        <w:adjustRightInd/>
        <w:snapToGrid/>
        <w:spacing w:line="360" w:lineRule="auto"/>
        <w:ind w:left="0" w:right="0" w:firstLine="562"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
          <w:bCs w:val="0"/>
          <w:color w:val="auto"/>
          <w:sz w:val="28"/>
          <w:szCs w:val="28"/>
          <w:highlight w:val="none"/>
          <w:lang w:eastAsia="zh-CN"/>
        </w:rPr>
        <w:t>注：价格</w:t>
      </w:r>
      <w:r>
        <w:rPr>
          <w:rFonts w:hint="eastAsia" w:ascii="宋体" w:hAnsi="宋体" w:eastAsia="宋体" w:cs="宋体"/>
          <w:b/>
          <w:bCs w:val="0"/>
          <w:color w:val="auto"/>
          <w:sz w:val="28"/>
          <w:szCs w:val="28"/>
          <w:highlight w:val="none"/>
        </w:rPr>
        <w:t>构成</w:t>
      </w:r>
      <w:r>
        <w:rPr>
          <w:rFonts w:hint="eastAsia" w:ascii="宋体" w:hAnsi="宋体" w:eastAsia="宋体" w:cs="宋体"/>
          <w:b/>
          <w:bCs w:val="0"/>
          <w:color w:val="auto"/>
          <w:sz w:val="28"/>
          <w:szCs w:val="28"/>
          <w:highlight w:val="none"/>
          <w:lang w:eastAsia="zh-CN"/>
        </w:rPr>
        <w:t>应</w:t>
      </w:r>
      <w:r>
        <w:rPr>
          <w:rFonts w:hint="eastAsia" w:ascii="宋体" w:hAnsi="宋体" w:eastAsia="宋体" w:cs="宋体"/>
          <w:b/>
          <w:bCs w:val="0"/>
          <w:color w:val="auto"/>
          <w:sz w:val="28"/>
          <w:szCs w:val="28"/>
          <w:highlight w:val="none"/>
        </w:rPr>
        <w:t>及综合考虑</w:t>
      </w:r>
      <w:r>
        <w:rPr>
          <w:rFonts w:hint="eastAsia" w:ascii="宋体" w:hAnsi="宋体" w:eastAsia="宋体" w:cs="宋体"/>
          <w:b/>
          <w:bCs w:val="0"/>
          <w:color w:val="auto"/>
          <w:sz w:val="28"/>
          <w:szCs w:val="28"/>
          <w:highlight w:val="none"/>
          <w:lang w:eastAsia="zh-CN"/>
        </w:rPr>
        <w:t>安装及</w:t>
      </w:r>
      <w:r>
        <w:rPr>
          <w:rFonts w:hint="eastAsia" w:ascii="宋体" w:hAnsi="宋体" w:eastAsia="宋体" w:cs="宋体"/>
          <w:b/>
          <w:bCs w:val="0"/>
          <w:color w:val="auto"/>
          <w:sz w:val="28"/>
          <w:szCs w:val="28"/>
          <w:highlight w:val="none"/>
        </w:rPr>
        <w:t>辅材等</w:t>
      </w:r>
      <w:r>
        <w:rPr>
          <w:rFonts w:hint="eastAsia" w:ascii="宋体" w:hAnsi="宋体" w:eastAsia="宋体" w:cs="宋体"/>
          <w:b/>
          <w:bCs w:val="0"/>
          <w:color w:val="auto"/>
          <w:sz w:val="28"/>
          <w:szCs w:val="28"/>
          <w:highlight w:val="none"/>
          <w:lang w:eastAsia="zh-CN"/>
        </w:rPr>
        <w:t>（包括但不限于</w:t>
      </w:r>
      <w:r>
        <w:rPr>
          <w:rFonts w:hint="eastAsia" w:ascii="宋体" w:hAnsi="宋体" w:eastAsia="宋体" w:cs="宋体"/>
          <w:b/>
          <w:bCs w:val="0"/>
          <w:color w:val="auto"/>
          <w:sz w:val="28"/>
          <w:szCs w:val="28"/>
          <w:highlight w:val="none"/>
          <w:lang w:val="en-US" w:eastAsia="zh-CN"/>
        </w:rPr>
        <w:t>PVC管、电工胶布、86空白面板、86底盒、尼龙扎带、水晶头、膨胀套、插板、自攻螺丝、波纹管等施工辅材</w:t>
      </w:r>
      <w:r>
        <w:rPr>
          <w:rFonts w:hint="eastAsia" w:ascii="宋体" w:hAnsi="宋体" w:eastAsia="宋体" w:cs="宋体"/>
          <w:b/>
          <w:bCs w:val="0"/>
          <w:color w:val="auto"/>
          <w:sz w:val="28"/>
          <w:szCs w:val="28"/>
          <w:highlight w:val="none"/>
          <w:lang w:eastAsia="zh-CN"/>
        </w:rPr>
        <w:t>）</w:t>
      </w:r>
      <w:r>
        <w:rPr>
          <w:rFonts w:hint="eastAsia" w:ascii="宋体" w:hAnsi="宋体" w:eastAsia="宋体" w:cs="宋体"/>
          <w:b/>
          <w:bCs w:val="0"/>
          <w:color w:val="auto"/>
          <w:sz w:val="28"/>
          <w:szCs w:val="28"/>
          <w:highlight w:val="none"/>
        </w:rPr>
        <w:t>费用</w:t>
      </w:r>
      <w:r>
        <w:rPr>
          <w:rFonts w:hint="eastAsia" w:ascii="宋体" w:hAnsi="宋体" w:eastAsia="宋体" w:cs="宋体"/>
          <w:b/>
          <w:bCs w:val="0"/>
          <w:color w:val="auto"/>
          <w:sz w:val="28"/>
          <w:szCs w:val="28"/>
          <w:highlight w:val="none"/>
          <w:lang w:eastAsia="zh-CN"/>
        </w:rPr>
        <w:t>包含在设备内</w:t>
      </w:r>
      <w:r>
        <w:rPr>
          <w:rFonts w:hint="eastAsia" w:ascii="宋体" w:hAnsi="宋体" w:eastAsia="宋体" w:cs="宋体"/>
          <w:b/>
          <w:bCs w:val="0"/>
          <w:color w:val="auto"/>
          <w:sz w:val="28"/>
          <w:szCs w:val="28"/>
          <w:highlight w:val="none"/>
        </w:rPr>
        <w:t>，报价不</w:t>
      </w:r>
      <w:r>
        <w:rPr>
          <w:rFonts w:hint="eastAsia" w:ascii="宋体" w:hAnsi="宋体" w:eastAsia="宋体" w:cs="宋体"/>
          <w:b/>
          <w:bCs w:val="0"/>
          <w:color w:val="auto"/>
          <w:sz w:val="28"/>
          <w:szCs w:val="28"/>
          <w:highlight w:val="none"/>
          <w:lang w:eastAsia="zh-CN"/>
        </w:rPr>
        <w:t>再</w:t>
      </w:r>
      <w:r>
        <w:rPr>
          <w:rFonts w:hint="eastAsia" w:ascii="宋体" w:hAnsi="宋体" w:eastAsia="宋体" w:cs="宋体"/>
          <w:b/>
          <w:bCs w:val="0"/>
          <w:color w:val="auto"/>
          <w:sz w:val="28"/>
          <w:szCs w:val="28"/>
          <w:highlight w:val="none"/>
        </w:rPr>
        <w:t>单独计算</w:t>
      </w:r>
      <w:r>
        <w:rPr>
          <w:rFonts w:hint="eastAsia" w:ascii="宋体" w:hAnsi="宋体" w:eastAsia="宋体" w:cs="宋体"/>
          <w:b/>
          <w:bCs w:val="0"/>
          <w:color w:val="auto"/>
          <w:sz w:val="28"/>
          <w:szCs w:val="28"/>
          <w:highlight w:val="none"/>
          <w:lang w:eastAsia="zh-CN"/>
        </w:rPr>
        <w:t>安装及</w:t>
      </w:r>
      <w:r>
        <w:rPr>
          <w:rFonts w:hint="eastAsia" w:ascii="宋体" w:hAnsi="宋体" w:eastAsia="宋体" w:cs="宋体"/>
          <w:b/>
          <w:bCs w:val="0"/>
          <w:color w:val="auto"/>
          <w:sz w:val="28"/>
          <w:szCs w:val="28"/>
          <w:highlight w:val="none"/>
        </w:rPr>
        <w:t>辅材等费用</w:t>
      </w:r>
      <w:r>
        <w:rPr>
          <w:rFonts w:hint="eastAsia" w:ascii="宋体" w:hAnsi="宋体" w:eastAsia="宋体" w:cs="宋体"/>
          <w:b/>
          <w:bCs w:val="0"/>
          <w:color w:val="auto"/>
          <w:sz w:val="28"/>
          <w:szCs w:val="28"/>
          <w:highlight w:val="none"/>
          <w:lang w:eastAsia="zh-CN"/>
        </w:rPr>
        <w:t>。</w:t>
      </w:r>
      <w:r>
        <w:rPr>
          <w:rFonts w:hint="eastAsia" w:ascii="宋体" w:hAnsi="宋体" w:eastAsia="宋体" w:cs="宋体"/>
          <w:bCs/>
          <w:color w:val="auto"/>
          <w:sz w:val="24"/>
          <w:szCs w:val="24"/>
          <w:highlight w:val="none"/>
        </w:rPr>
        <w:br w:type="page"/>
      </w:r>
    </w:p>
    <w:tbl>
      <w:tblPr>
        <w:tblStyle w:val="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95"/>
        <w:gridCol w:w="712"/>
        <w:gridCol w:w="3145"/>
        <w:gridCol w:w="2517"/>
        <w:gridCol w:w="523"/>
        <w:gridCol w:w="595"/>
        <w:gridCol w:w="634"/>
      </w:tblGrid>
      <w:tr w14:paraId="0360EA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275944">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红河边境管理支队勐桥边境派出所</w:t>
            </w:r>
          </w:p>
        </w:tc>
      </w:tr>
      <w:tr w14:paraId="3A501C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3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021506">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41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7F8452">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名称</w:t>
            </w:r>
          </w:p>
        </w:tc>
        <w:tc>
          <w:tcPr>
            <w:tcW w:w="332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BFD1CA">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参数要求</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E619F4">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数量</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277CD1">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单位</w:t>
            </w:r>
          </w:p>
        </w:tc>
        <w:tc>
          <w:tcPr>
            <w:tcW w:w="3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D12BDE">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备注</w:t>
            </w:r>
          </w:p>
        </w:tc>
      </w:tr>
      <w:tr w14:paraId="7056CB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76D11D">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一、入\出区登记\安全检查\物品暂存\信息采集室（合用）</w:t>
            </w:r>
          </w:p>
        </w:tc>
      </w:tr>
      <w:tr w14:paraId="0A05E3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3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95C7A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41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BCC9A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500万警戒一体机</w:t>
            </w:r>
          </w:p>
        </w:tc>
        <w:tc>
          <w:tcPr>
            <w:tcW w:w="332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7C5244EC">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1、不低于500万像素</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2、最低照度：彩色：0.0003lx(F=1.0,彩色模式),能分辨被摄目标的轮廓特征和色彩（提供国家认可检测机构（标志CMA）产品质量检测报告或检验报告）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3、补光灯类型：白光补光，补光灯不少于4颗</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4、接口要求：不少于1对音频输入/输出接口，内置扬声器，内置MIC,支持2路报警输入、1路报警输出（提供国家认可检测机构（标志CMA）产品质量检测报告或检验报告）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5、应能根据不同场景对视频参数进行自动调整，达到最佳画面果（提供国家认可检测机构（标志CMA）产品质量检测报告或检验报告）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6、应具有G.711A/G.711U/ADPCM_D/AAC_LC音频编码设置选项；音频采样率应可设置为8kHz/32kHz/48kHz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7、应具有双向语音对讲和单向语音广播功能 ；应能通过MIC拾取声音；应支持报警联动声音警示、白光警示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8、在白名单模式中，只有添加在白名单中的IP才允许访问设备；白名单中最多可添加45个IP地址；在黑名单模式下，添加在黑名单中的IP地址不允许访问设备。黑名单中最多可添加45个IP地址（提供国家认可检测机构（标志CMA）产品质量检测报告或检验报告）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9、同一静止场景相同图像质量下，在H.265编码方式时，开启智能编码功能和不开启智能编码相比，码率应能节约92%以上（提供国家认可检测机构（标志CMA）产品质量检测报告或检验报告）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10、需支持人车分离、绊线、双绊线、周界、物品遗留、物品丢失、热度图、徘徊、奔跑、停车、人数统计、人群聚集、安全帽检测、值岗检测、视频诊断、音频异常侦测、人脸抓拍等智能行为分析功能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11、 应能在DC(12V±25%)的供电条件下正常工作；支持POE供电；支持DC12V反向供电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12、 工作温度： -40℃~+65℃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 外壳防护等级≥IP67</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8A7B9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0ED51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7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A019D2">
            <w:pPr>
              <w:jc w:val="center"/>
              <w:rPr>
                <w:rFonts w:hint="eastAsia" w:ascii="宋体" w:hAnsi="宋体" w:eastAsia="宋体" w:cs="宋体"/>
                <w:i w:val="0"/>
                <w:iCs w:val="0"/>
                <w:color w:val="auto"/>
                <w:sz w:val="24"/>
                <w:szCs w:val="24"/>
                <w:highlight w:val="none"/>
                <w:u w:val="none"/>
              </w:rPr>
            </w:pPr>
          </w:p>
        </w:tc>
      </w:tr>
      <w:tr w14:paraId="0142C4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3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8D6CD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41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25699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一体机壁装支架</w:t>
            </w:r>
          </w:p>
        </w:tc>
        <w:tc>
          <w:tcPr>
            <w:tcW w:w="332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062D3151">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1、材质：压铸铝合金材质，表面做喷塑处理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2、安装方式：壁装，安装座表面有海绵垫，保证和摄像机底座结合更紧密；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3、安装：安装座可旋转，方便摄像机调整角度</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4D84B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09A41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3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2C3DAD">
            <w:pPr>
              <w:jc w:val="center"/>
              <w:rPr>
                <w:rFonts w:hint="eastAsia" w:ascii="宋体" w:hAnsi="宋体" w:eastAsia="宋体" w:cs="宋体"/>
                <w:i w:val="0"/>
                <w:iCs w:val="0"/>
                <w:color w:val="auto"/>
                <w:sz w:val="24"/>
                <w:szCs w:val="24"/>
                <w:highlight w:val="none"/>
                <w:u w:val="none"/>
              </w:rPr>
            </w:pPr>
          </w:p>
        </w:tc>
      </w:tr>
      <w:tr w14:paraId="24F243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3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4FEDB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41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772B1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500万全景摄像机</w:t>
            </w:r>
          </w:p>
        </w:tc>
        <w:tc>
          <w:tcPr>
            <w:tcW w:w="332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311E6FE0">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1、不低于500万像素</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2、最低照度：彩色：≤0.0002lx（F=1.6）；黑白：≤0.0001lx（F=1.6）（提供国家认可检测机构（标志CMA）产品质量检测报告或检验报告）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3、具有不少于1个RJ45网口、1路RS485、1对音频输入/输出接口、1个TF卡槽、1个复位按钮、2路报警输入/1路报警输出接口，内置MIC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4、应支持本机存储，应能将视频图像及抓拍图片(JPG/BMP,默认JPG)存储至TF卡、 本地客户端；最大支持512GB TF卡（提供国家认可检测机构（标志CMA）产品质量检测报告或检验报告）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5、最大应支持48路视频同时进行浏览(配合NVR进行) （提供国家认可检测机构（标志CMA）产品质量检测报告或检验报告）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6、同一静止场景相同图像质量下，在H.265编码方式时，开启智能编码功能和不开启智能编码相比，码率应能节约93%以上（提供国家认可检测机构（标志CMA）产品质量检测报告或检验报告）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7、设备支持人脸抓拍，人脸抓拍捕获率应≥98%，奔跑时人脸抓拍捕获率应＞98%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8、应支持绊线检测、双绊线检测、周界检测、视频诊断检测、音频异常检测、物品遗留检测、物品丢失检测、徘徊检测、奔跑检测、 停车检测、人群聚集检测、人数统计检测、值岗检测、安全帽检测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9、白名单中最多可添加45个IP地址，黑名单中最多可添加45个IP地址（提供国家认可检测机构（标志CMA）产品质量检测报告或检验报告）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10、开启走廊模式后，监控画面应可不少于88°旋转并自动调整宽高比（提供国家认可检测机构（标志CMA）产品质量检测报告或检验报告）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11、应能在DC(12V±25%)的供电条件下正常工作 ；支持POE供电；支持DC 12V反向供电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12、工作温度： -40℃~+65℃，防护等级≥IP67</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F3D15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CB268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8B1D4C">
            <w:pPr>
              <w:jc w:val="center"/>
              <w:rPr>
                <w:rFonts w:hint="eastAsia" w:ascii="宋体" w:hAnsi="宋体" w:eastAsia="宋体" w:cs="宋体"/>
                <w:i w:val="0"/>
                <w:iCs w:val="0"/>
                <w:color w:val="auto"/>
                <w:sz w:val="24"/>
                <w:szCs w:val="24"/>
                <w:highlight w:val="none"/>
                <w:u w:val="none"/>
              </w:rPr>
            </w:pPr>
          </w:p>
        </w:tc>
      </w:tr>
      <w:tr w14:paraId="5B3053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3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C1454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41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E34A8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电源</w:t>
            </w:r>
          </w:p>
        </w:tc>
        <w:tc>
          <w:tcPr>
            <w:tcW w:w="332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7D507AED">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1、12V 2A开关电源</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2、额定输入电压范围：170-240VAC</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3、最大输入电压范围：162-264VAC</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4、输入频率范围：47-63Hz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5、输入电流：输入电压170VAC，输出电压12VDC满载时最大输入电流为0.6</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38A4D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EA571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1D7B02">
            <w:pPr>
              <w:jc w:val="center"/>
              <w:rPr>
                <w:rFonts w:hint="eastAsia" w:ascii="宋体" w:hAnsi="宋体" w:eastAsia="宋体" w:cs="宋体"/>
                <w:i w:val="0"/>
                <w:iCs w:val="0"/>
                <w:color w:val="auto"/>
                <w:sz w:val="24"/>
                <w:szCs w:val="24"/>
                <w:highlight w:val="none"/>
                <w:u w:val="none"/>
              </w:rPr>
            </w:pPr>
          </w:p>
        </w:tc>
      </w:tr>
      <w:tr w14:paraId="6E98D5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3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4DEC2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41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1818D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高保真监听头（标准）</w:t>
            </w:r>
          </w:p>
        </w:tc>
        <w:tc>
          <w:tcPr>
            <w:tcW w:w="332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4D04DE2C">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1、采用高保真预极化电容传声器，可对前期音频无差别拾取</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2、可实时对拾取到的音频信号进行噪音滤除</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3、内置雷击保护、电源极性反接保护和静电保护</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4、内置可调电位器，音量调节最小可关闭（无声音输出）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5、音频传输距离不小于3000米</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6、监听面积5-150㎡（内置电位器可调）</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7A773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11018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A00BA0">
            <w:pPr>
              <w:jc w:val="center"/>
              <w:rPr>
                <w:rFonts w:hint="eastAsia" w:ascii="宋体" w:hAnsi="宋体" w:eastAsia="宋体" w:cs="宋体"/>
                <w:i w:val="0"/>
                <w:iCs w:val="0"/>
                <w:color w:val="auto"/>
                <w:sz w:val="24"/>
                <w:szCs w:val="24"/>
                <w:highlight w:val="none"/>
                <w:u w:val="none"/>
              </w:rPr>
            </w:pPr>
          </w:p>
        </w:tc>
      </w:tr>
      <w:tr w14:paraId="0F7EF4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3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53C0F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41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4AE99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人证核验终端</w:t>
            </w:r>
          </w:p>
        </w:tc>
        <w:tc>
          <w:tcPr>
            <w:tcW w:w="332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5EDA09B2">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1、不低于四核，</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2、系统内存≥2GB DDR3</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3、存储≥16GB</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4、触控屏尺寸≥10.1寸</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5、分辨率≥1280x800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6、摄像头像素：≥300万，宽动态范围：&gt;100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7、二代身份证阅读器符合GA450-2013台式居民身份证阅读器通用技术要求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8、阅读距离：0-30mm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9、读卡响应速度：&lt;1s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10、金属开关 支持开关机、重启及休眠唤醒等功能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11、双LED补光灯，内置高亮LED人脸光源，可保证人脸脸部光线均匀</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12、电源口9V/2.5A</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13、功率≥18W（max）</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C03B3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D5A76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DAE840">
            <w:pPr>
              <w:jc w:val="center"/>
              <w:rPr>
                <w:rFonts w:hint="eastAsia" w:ascii="宋体" w:hAnsi="宋体" w:eastAsia="宋体" w:cs="宋体"/>
                <w:i w:val="0"/>
                <w:iCs w:val="0"/>
                <w:color w:val="auto"/>
                <w:sz w:val="24"/>
                <w:szCs w:val="24"/>
                <w:highlight w:val="none"/>
                <w:u w:val="none"/>
              </w:rPr>
            </w:pPr>
          </w:p>
        </w:tc>
      </w:tr>
      <w:tr w14:paraId="735850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3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1CFB6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41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8DF45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12门随身物品保管柜</w:t>
            </w:r>
          </w:p>
        </w:tc>
        <w:tc>
          <w:tcPr>
            <w:tcW w:w="332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1D8B7BD8">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1、材质：加厚冷轧钢板，板材经除磷洗化，防腐防锈，板材厚度≥0.3mm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2、柜门数：≥12门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3、功能：支持自设密码，方便存储物品。电子锁，有管理员密码，密码不慎忘记时可通过管理员密码解锁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4、整体尺寸：1800(高)mm×850(宽)mm×460(厚)mm（±10mm）</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D967E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191BE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3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EA220E">
            <w:pPr>
              <w:jc w:val="center"/>
              <w:rPr>
                <w:rFonts w:hint="eastAsia" w:ascii="宋体" w:hAnsi="宋体" w:eastAsia="宋体" w:cs="宋体"/>
                <w:i w:val="0"/>
                <w:iCs w:val="0"/>
                <w:color w:val="auto"/>
                <w:sz w:val="24"/>
                <w:szCs w:val="24"/>
                <w:highlight w:val="none"/>
                <w:u w:val="none"/>
              </w:rPr>
            </w:pPr>
          </w:p>
        </w:tc>
      </w:tr>
      <w:tr w14:paraId="76138F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3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B6D1A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41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D40F2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手持金属探测器</w:t>
            </w:r>
          </w:p>
        </w:tc>
        <w:tc>
          <w:tcPr>
            <w:tcW w:w="332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617D0E65">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1、电源:9V方块电池</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2、测量距离:1-7cm</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89C2D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B1B82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3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D8A48A">
            <w:pPr>
              <w:jc w:val="center"/>
              <w:rPr>
                <w:rFonts w:hint="eastAsia" w:ascii="宋体" w:hAnsi="宋体" w:eastAsia="宋体" w:cs="宋体"/>
                <w:i w:val="0"/>
                <w:iCs w:val="0"/>
                <w:color w:val="auto"/>
                <w:sz w:val="24"/>
                <w:szCs w:val="24"/>
                <w:highlight w:val="none"/>
                <w:u w:val="none"/>
              </w:rPr>
            </w:pPr>
          </w:p>
        </w:tc>
      </w:tr>
      <w:tr w14:paraId="3E1168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3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D5C20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41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C8054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手动报警按钮</w:t>
            </w:r>
          </w:p>
        </w:tc>
        <w:tc>
          <w:tcPr>
            <w:tcW w:w="332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4B1D1C90">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1、白色塑料壳，阻燃材质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2、86型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3、配置复位钥匙，支持手动复位</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7AB08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052A2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3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14C8D3">
            <w:pPr>
              <w:jc w:val="center"/>
              <w:rPr>
                <w:rFonts w:hint="eastAsia" w:ascii="宋体" w:hAnsi="宋体" w:eastAsia="宋体" w:cs="宋体"/>
                <w:i w:val="0"/>
                <w:iCs w:val="0"/>
                <w:color w:val="auto"/>
                <w:sz w:val="24"/>
                <w:szCs w:val="24"/>
                <w:highlight w:val="none"/>
                <w:u w:val="none"/>
              </w:rPr>
            </w:pPr>
          </w:p>
        </w:tc>
      </w:tr>
      <w:tr w14:paraId="0428BF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3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E6492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41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96E7A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声光报警器</w:t>
            </w:r>
          </w:p>
        </w:tc>
        <w:tc>
          <w:tcPr>
            <w:tcW w:w="332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1F2F4D14">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1、防火ABS阻燃外壳，支持声光报警</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2、额定工作电压(V/DC) 12V；</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3、工作电压范围(V) 9-15V；</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4、工作电流范围(mA) ≤300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5、工作温度(℃) ﹣20~﹢60℃；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6、声压(dB) ≥105dB/m；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7、连续工作时间 ≥45min DC12V，闪灯次数(分钟) 200±30</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00075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5B32F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3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060954">
            <w:pPr>
              <w:jc w:val="center"/>
              <w:rPr>
                <w:rFonts w:hint="eastAsia" w:ascii="宋体" w:hAnsi="宋体" w:eastAsia="宋体" w:cs="宋体"/>
                <w:i w:val="0"/>
                <w:iCs w:val="0"/>
                <w:color w:val="auto"/>
                <w:sz w:val="24"/>
                <w:szCs w:val="24"/>
                <w:highlight w:val="none"/>
                <w:u w:val="none"/>
              </w:rPr>
            </w:pPr>
          </w:p>
        </w:tc>
      </w:tr>
      <w:tr w14:paraId="4162A4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3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A4496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41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26EC2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操作台</w:t>
            </w:r>
          </w:p>
        </w:tc>
        <w:tc>
          <w:tcPr>
            <w:tcW w:w="332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4C2D5B91">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1、材质：加厚冷轧钢板，烤漆工艺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2、尺寸：三联，拆装结构，便于运输和扩展，尺寸：1700(长)mm×850(宽)mm×750(高)mm（±10mm）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3、功能：留有桌面走线孔，加厚可调隔板，配置安全锁具，后面板有散热孔</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D3424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58B92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33521D">
            <w:pPr>
              <w:jc w:val="center"/>
              <w:rPr>
                <w:rFonts w:hint="eastAsia" w:ascii="宋体" w:hAnsi="宋体" w:eastAsia="宋体" w:cs="宋体"/>
                <w:i w:val="0"/>
                <w:iCs w:val="0"/>
                <w:color w:val="auto"/>
                <w:sz w:val="24"/>
                <w:szCs w:val="24"/>
                <w:highlight w:val="none"/>
                <w:u w:val="none"/>
              </w:rPr>
            </w:pPr>
          </w:p>
        </w:tc>
      </w:tr>
      <w:tr w14:paraId="143A23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C6B4E6">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二、询\讯问室</w:t>
            </w:r>
          </w:p>
        </w:tc>
      </w:tr>
      <w:tr w14:paraId="43129A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32" w:type="pct"/>
            <w:tcBorders>
              <w:top w:val="single" w:color="000000" w:sz="4" w:space="0"/>
              <w:left w:val="single" w:color="000000" w:sz="4" w:space="0"/>
              <w:bottom w:val="nil"/>
              <w:right w:val="single" w:color="000000" w:sz="4" w:space="0"/>
            </w:tcBorders>
            <w:shd w:val="clear" w:color="auto" w:fill="FFFFFF"/>
            <w:noWrap w:val="0"/>
            <w:vAlign w:val="center"/>
          </w:tcPr>
          <w:p w14:paraId="51A144C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418" w:type="pct"/>
            <w:tcBorders>
              <w:top w:val="single" w:color="000000" w:sz="4" w:space="0"/>
              <w:left w:val="single" w:color="000000" w:sz="4" w:space="0"/>
              <w:bottom w:val="nil"/>
              <w:right w:val="single" w:color="000000" w:sz="4" w:space="0"/>
            </w:tcBorders>
            <w:shd w:val="clear" w:color="auto" w:fill="FFFFFF"/>
            <w:noWrap w:val="0"/>
            <w:vAlign w:val="center"/>
          </w:tcPr>
          <w:p w14:paraId="0337B7E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智能审讯一体桌</w:t>
            </w:r>
          </w:p>
        </w:tc>
        <w:tc>
          <w:tcPr>
            <w:tcW w:w="3322" w:type="pct"/>
            <w:gridSpan w:val="2"/>
            <w:tcBorders>
              <w:top w:val="single" w:color="000000" w:sz="4" w:space="0"/>
              <w:left w:val="single" w:color="000000" w:sz="4" w:space="0"/>
              <w:bottom w:val="nil"/>
              <w:right w:val="single" w:color="000000" w:sz="4" w:space="0"/>
            </w:tcBorders>
            <w:shd w:val="clear" w:color="auto" w:fill="FFFFFF"/>
            <w:noWrap w:val="0"/>
            <w:vAlign w:val="top"/>
          </w:tcPr>
          <w:p w14:paraId="4F785041">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1、外观钣木结合设计，优化组装方式，减重方便搬运；</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2、配置氛围灯带，藏线槽设计，整体更加美观；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3、集成办案操作终端主机、21.5寸显示器、特写摄像头、打印终端、32寸示证液晶屏，扬声器、交换机等设备，施工简单，操作便捷；</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4、操作终端主机配置：处理器主频≥2.3GHz，四核心；配置8GB DDR4 内存；配置128G固态硬盘，1T机械硬盘；</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5、21.5寸显示器：尺寸21.5寸，1920*1080分辨率，配置HDMI接口；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6、特写摄像机：200万像素，分辨率为1920*1080，配置2.8mm-12mm电动变焦镜头，视场角可调，适应不同场景；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7、打印终端：支持黑白打印/复印/扫描，纸张尺寸为A4，USB2.0接口，黑白打印速度≥18页/分钟，打印分辨率(dpi)≥500dpi；复印速度≥20页/分钟，分辨率≥500x500 dpi；扫描分辨率(光学)≥ 500x1000 dpi，支持扫描到图像、文件；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8、32寸示证液晶屏：尺寸32寸，1920*1080分辨率，配置HDMI接口；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9、交换机：百兆8口；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10、支持一键开机功能；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11、支持四路示证切换功能；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12、整体尺寸：1600(L)mm×750(W)mm×884(H)mm（±10mm）</w:t>
            </w:r>
          </w:p>
        </w:tc>
        <w:tc>
          <w:tcPr>
            <w:tcW w:w="307" w:type="pct"/>
            <w:tcBorders>
              <w:top w:val="single" w:color="000000" w:sz="4" w:space="0"/>
              <w:left w:val="single" w:color="000000" w:sz="4" w:space="0"/>
              <w:bottom w:val="nil"/>
              <w:right w:val="single" w:color="000000" w:sz="4" w:space="0"/>
            </w:tcBorders>
            <w:shd w:val="clear" w:color="auto" w:fill="FFFFFF"/>
            <w:noWrap/>
            <w:vAlign w:val="center"/>
          </w:tcPr>
          <w:p w14:paraId="7E78232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349" w:type="pct"/>
            <w:tcBorders>
              <w:top w:val="single" w:color="000000" w:sz="4" w:space="0"/>
              <w:left w:val="single" w:color="000000" w:sz="4" w:space="0"/>
              <w:bottom w:val="nil"/>
              <w:right w:val="single" w:color="000000" w:sz="4" w:space="0"/>
            </w:tcBorders>
            <w:shd w:val="clear" w:color="auto" w:fill="FFFFFF"/>
            <w:noWrap/>
            <w:vAlign w:val="center"/>
          </w:tcPr>
          <w:p w14:paraId="07FF6AA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70" w:type="pct"/>
            <w:tcBorders>
              <w:top w:val="single" w:color="000000" w:sz="4" w:space="0"/>
              <w:left w:val="single" w:color="000000" w:sz="4" w:space="0"/>
              <w:bottom w:val="nil"/>
              <w:right w:val="single" w:color="000000" w:sz="4" w:space="0"/>
            </w:tcBorders>
            <w:shd w:val="clear" w:color="auto" w:fill="FFFFFF"/>
            <w:noWrap w:val="0"/>
            <w:vAlign w:val="center"/>
          </w:tcPr>
          <w:p w14:paraId="67000545">
            <w:pPr>
              <w:jc w:val="center"/>
              <w:rPr>
                <w:rFonts w:hint="eastAsia" w:ascii="宋体" w:hAnsi="宋体" w:eastAsia="宋体" w:cs="宋体"/>
                <w:i w:val="0"/>
                <w:iCs w:val="0"/>
                <w:color w:val="auto"/>
                <w:sz w:val="24"/>
                <w:szCs w:val="24"/>
                <w:highlight w:val="none"/>
                <w:u w:val="none"/>
              </w:rPr>
            </w:pPr>
          </w:p>
        </w:tc>
      </w:tr>
      <w:tr w14:paraId="69EF38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32" w:type="pct"/>
            <w:tcBorders>
              <w:top w:val="single" w:color="000000" w:sz="4" w:space="0"/>
              <w:left w:val="single" w:color="000000" w:sz="4" w:space="0"/>
              <w:bottom w:val="single" w:color="000000" w:sz="4" w:space="0"/>
              <w:right w:val="nil"/>
            </w:tcBorders>
            <w:shd w:val="clear" w:color="auto" w:fill="FFFFFF"/>
            <w:noWrap w:val="0"/>
            <w:vAlign w:val="center"/>
          </w:tcPr>
          <w:p w14:paraId="0FF282B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418" w:type="pct"/>
            <w:tcBorders>
              <w:top w:val="single" w:color="000000" w:sz="4" w:space="0"/>
              <w:left w:val="single" w:color="000000" w:sz="4" w:space="0"/>
              <w:bottom w:val="single" w:color="000000" w:sz="4" w:space="0"/>
              <w:right w:val="nil"/>
            </w:tcBorders>
            <w:shd w:val="clear" w:color="auto" w:fill="FFFFFF"/>
            <w:noWrap w:val="0"/>
            <w:vAlign w:val="center"/>
          </w:tcPr>
          <w:p w14:paraId="46CF3F2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高清公安预审主机</w:t>
            </w:r>
          </w:p>
        </w:tc>
        <w:tc>
          <w:tcPr>
            <w:tcW w:w="3322" w:type="pct"/>
            <w:gridSpan w:val="2"/>
            <w:tcBorders>
              <w:top w:val="single" w:color="000000" w:sz="4" w:space="0"/>
              <w:left w:val="single" w:color="000000" w:sz="4" w:space="0"/>
              <w:bottom w:val="single" w:color="000000" w:sz="4" w:space="0"/>
              <w:right w:val="nil"/>
            </w:tcBorders>
            <w:shd w:val="clear" w:color="auto" w:fill="FFFFFF"/>
            <w:noWrap w:val="0"/>
            <w:vAlign w:val="top"/>
          </w:tcPr>
          <w:p w14:paraId="5607689A">
            <w:pPr>
              <w:keepNext w:val="0"/>
              <w:keepLines w:val="0"/>
              <w:widowControl/>
              <w:suppressLineNumbers w:val="0"/>
              <w:spacing w:after="200" w:afterAutospacing="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1、视频接口支持不少于1个HDMI输入、1个VGA输入；不少于2个HDMI输出、1个VGA输出；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2、音频接口支持不少于1路端子输入、1路对讲输入；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支持不少于4个RS485控制接口、1个以太网口、4个POE网口；支持不少于4个USB2.0、1个USB3.0；支持不少于8个报警输入接口、4个报警输出接口；支持不少于10个sata接口（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4、支持不少于6个前置硬盘槽位，支持热插拔（提供国家认可检测机构（标志CMA）产品质量检测报告或检验报告）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5、支持盘组模式与配额模式两种磁盘管理模式</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6、不少于1路对讲输出、1路混音输出、1路端子输出；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7、支持便捷拆卸光驱，可实现在不拆设备机箱的情况下更换光驱（提供国家认可检测机构（标志CMA）产品质量检测报告或检验报告）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8、支持不小于7英寸触摸屏，前面板具备不少于电源开关、录像、刻录、回放、消警5个感应式按键。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9、支持实时视频预览与录像回放功能；支持硬盘与光盘两种方式进行录像回放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10、支持实时信息显示，包含显示不少于主机刻录、硬盘信息、刻录剩余时间、CPU内存使用率、主机温度、异常监测信息。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11、支持多种分辨率的摄像机混合接入，支持不少于4K（3840×2160）、6MP（3392×2008）、5MP（2592×1920）、4MP（2560×1440）、1080P（1920×1080）（提供国家认可检测机构（标志CMA）产品质量检测报告或检验报告）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12、支持多画面合成，合成画面数量不低于1/2/3/4/5/6/8；支持调节合成画面尺寸。</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13、支持合成画面独立编码、传输、录像及刻录，合成画面质量不低于H.265编码、4K分辨率、60fps。 （提供国家认可检测机构（标志CMA）产品质量检测报告或检验报告）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14、视频编码支持MPEG-4、H.264、H.265，视频传输码率支持在32kbps—16Mbps范围内设置；音频编码支持AAC，采样率支持8KHz、32KHz、48KHz；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15、支持音频输入与输出音量调节，支持显示声音波形；</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16、音视频存储至设备的硬盘、光盘等存储介质上，支持将存储设备拆下或去除后，能在其他同型号设备上回放录像。</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17、支持一张光盘刻录不低于4小时的同步录音录像，并能确保录音录像质量。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18、支持光盘自动封盘功能。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19、支持不少于双盘直刻、循环直刻两种刻录模式；支持自定义一键直刻的刻录通道（提供国家认可检测机构（标志CMA）产品质量检测报告或检验报告）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20、支持选择不少于合成画面刻录、单画面刻录、全部刻录三种模式，支持无硬盘刻录；支持自动生成光盘名称和光盘编号。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21、单张光盘刻录时长支持2小时—12小时之间设置；支持码率1024kbps—8192kbps之间设置。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22、支持刻录自动封装通用播放器至刻录光盘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23、支持光盘加密，支持防擦写与防拷贝</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24、支持讯问结束后不高于5min刻录完毕；支持“刻录失败”提示；支持换盘自动补刻。（提供国家认可检测机构（标志CMA）产品质量检测报告或检验报告）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25、支持录像、刻录哈希值校验，并支持其以单独文件形式与音视频一同存储。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26、支持校时功能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27、支持对主摄像机的变倍变焦、自动聚焦、光圈设定控制、支持对拾音器音量调节；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28、支持通过摄像机实现音视频采集；支持人员发言声音与环境背景声音采集；支持被讯问人特写和全景图像采集，采集的图像包含环境温度、湿度、时间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29、支持双光驱实时刻录，支持硬盘实时自动存储。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30、支持片头叠加功能，支持自定义设置并叠加案件编号、名称、讯问人员姓名、被讯问人员姓名、讯问地点。</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31、支持实时显示存储介质剩余存储空间、刻录进度、刻录剩余时间信息，支持剩余时间不足30min报警提示。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32、支持设置GB/T 28181、RTSP、H.323协议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33、设备必须要无缝接入支队现有的智能执法办案区管理系统，实现边境派出所办案流程、业务数据的统一监督、管理。</w:t>
            </w:r>
          </w:p>
        </w:tc>
        <w:tc>
          <w:tcPr>
            <w:tcW w:w="307" w:type="pct"/>
            <w:tcBorders>
              <w:top w:val="single" w:color="000000" w:sz="4" w:space="0"/>
              <w:left w:val="single" w:color="000000" w:sz="4" w:space="0"/>
              <w:bottom w:val="single" w:color="000000" w:sz="4" w:space="0"/>
              <w:right w:val="nil"/>
            </w:tcBorders>
            <w:shd w:val="clear" w:color="auto" w:fill="FFFFFF"/>
            <w:noWrap w:val="0"/>
            <w:vAlign w:val="center"/>
          </w:tcPr>
          <w:p w14:paraId="5C74257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349" w:type="pct"/>
            <w:tcBorders>
              <w:top w:val="single" w:color="000000" w:sz="4" w:space="0"/>
              <w:left w:val="single" w:color="000000" w:sz="4" w:space="0"/>
              <w:bottom w:val="single" w:color="000000" w:sz="4" w:space="0"/>
              <w:right w:val="nil"/>
            </w:tcBorders>
            <w:shd w:val="clear" w:color="auto" w:fill="FFFFFF"/>
            <w:noWrap w:val="0"/>
            <w:vAlign w:val="center"/>
          </w:tcPr>
          <w:p w14:paraId="65EE5D5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3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1CB36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共需2台，1台利旧</w:t>
            </w:r>
          </w:p>
        </w:tc>
      </w:tr>
      <w:tr w14:paraId="2929F7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32" w:type="pct"/>
            <w:tcBorders>
              <w:top w:val="nil"/>
              <w:left w:val="single" w:color="000000" w:sz="4" w:space="0"/>
              <w:bottom w:val="single" w:color="000000" w:sz="4" w:space="0"/>
              <w:right w:val="single" w:color="000000" w:sz="4" w:space="0"/>
            </w:tcBorders>
            <w:shd w:val="clear" w:color="auto" w:fill="FFFFFF"/>
            <w:noWrap w:val="0"/>
            <w:vAlign w:val="center"/>
          </w:tcPr>
          <w:p w14:paraId="2FD4BC3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418" w:type="pct"/>
            <w:tcBorders>
              <w:top w:val="nil"/>
              <w:left w:val="single" w:color="000000" w:sz="4" w:space="0"/>
              <w:bottom w:val="single" w:color="000000" w:sz="4" w:space="0"/>
              <w:right w:val="single" w:color="000000" w:sz="4" w:space="0"/>
            </w:tcBorders>
            <w:shd w:val="clear" w:color="auto" w:fill="FFFFFF"/>
            <w:noWrap w:val="0"/>
            <w:vAlign w:val="center"/>
          </w:tcPr>
          <w:p w14:paraId="4A4AE17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500万全景摄像机</w:t>
            </w:r>
          </w:p>
        </w:tc>
        <w:tc>
          <w:tcPr>
            <w:tcW w:w="3322" w:type="pct"/>
            <w:gridSpan w:val="2"/>
            <w:tcBorders>
              <w:top w:val="nil"/>
              <w:left w:val="single" w:color="000000" w:sz="4" w:space="0"/>
              <w:bottom w:val="single" w:color="000000" w:sz="4" w:space="0"/>
              <w:right w:val="single" w:color="000000" w:sz="4" w:space="0"/>
            </w:tcBorders>
            <w:shd w:val="clear" w:color="auto" w:fill="FFFFFF"/>
            <w:noWrap w:val="0"/>
            <w:vAlign w:val="top"/>
          </w:tcPr>
          <w:p w14:paraId="735270B9">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1、不低于500万像素</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2、最低照度：彩色：≤0.0002lx（F=1.6）；黑白：≤0.0001lx（F=1.6）（提供国家认可检测机构（标志CMA）产品质量检测报告或检验报告）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3、具有不少于1个RJ45网口、1路RS485、1对音频输入/输出接口、1个TF卡槽、1个复位按钮、2路报警输入/1路报警输出接口，内置MIC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4、应支持本机存储，应能将视频图像及抓拍图片(JPG/BMP,默认JPG)存储至TF卡、 本地客户端；最大支持512GB TF卡（提供国家认可检测机构（标志CMA）产品质量检测报告或检验报告）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5、最大应支持48路视频同时进行浏览(配合NVR进行) （提供国家认可检测机构（标志CMA）产品质量检测报告或检验报告）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6、同一静止场景相同图像质量下，在H.265编码方式时，开启智能编码功能和不开启智能编码相比，码率应能节约93%以上（提供国家认可检测机构（标志CMA）产品质量检测报告或检验报告）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7、设备支持人脸抓拍，人脸抓拍捕获率应≥98%，奔跑时人脸抓拍捕获率应＞98%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8、应支持绊线检测、双绊线检测、周界检测、视频诊断检测、音频异常检测、物品遗留检测、物品丢失检测、徘徊检测、奔跑检测、 停车检测、人群聚集检测、人数统计检测、值岗检测、安全帽检测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9、白名单中最多可添加45个IP地址，黑名单中最多可添加45个IP地址（提供国家认可检测机构（标志CMA）产品质量检测报告或检验报告）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10、开启走廊模式后，监控画面应可不少于88°旋转并自动调整宽高比（提供国家认可检测机构（标志CMA）产品质量检测报告或检验报告）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11、应能在DC(12V±25%)的供电条件下正常工作 ；支持POE供电；支持DC 12V反向供电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12、工作温度： -40℃~+65℃，防护等级≥IP67 </w:t>
            </w:r>
          </w:p>
        </w:tc>
        <w:tc>
          <w:tcPr>
            <w:tcW w:w="307" w:type="pct"/>
            <w:tcBorders>
              <w:top w:val="nil"/>
              <w:left w:val="single" w:color="000000" w:sz="4" w:space="0"/>
              <w:bottom w:val="single" w:color="000000" w:sz="4" w:space="0"/>
              <w:right w:val="single" w:color="000000" w:sz="4" w:space="0"/>
            </w:tcBorders>
            <w:shd w:val="clear" w:color="auto" w:fill="FFFFFF"/>
            <w:noWrap w:val="0"/>
            <w:vAlign w:val="center"/>
          </w:tcPr>
          <w:p w14:paraId="17F9C3C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349" w:type="pct"/>
            <w:tcBorders>
              <w:top w:val="nil"/>
              <w:left w:val="single" w:color="000000" w:sz="4" w:space="0"/>
              <w:bottom w:val="single" w:color="000000" w:sz="4" w:space="0"/>
              <w:right w:val="single" w:color="000000" w:sz="4" w:space="0"/>
            </w:tcBorders>
            <w:shd w:val="clear" w:color="auto" w:fill="FFFFFF"/>
            <w:noWrap w:val="0"/>
            <w:vAlign w:val="center"/>
          </w:tcPr>
          <w:p w14:paraId="192562A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70" w:type="pct"/>
            <w:tcBorders>
              <w:top w:val="nil"/>
              <w:left w:val="single" w:color="000000" w:sz="4" w:space="0"/>
              <w:bottom w:val="single" w:color="000000" w:sz="4" w:space="0"/>
              <w:right w:val="single" w:color="000000" w:sz="4" w:space="0"/>
            </w:tcBorders>
            <w:shd w:val="clear" w:color="auto" w:fill="FFFFFF"/>
            <w:noWrap w:val="0"/>
            <w:vAlign w:val="center"/>
          </w:tcPr>
          <w:p w14:paraId="776FBC9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共需4台，2台利旧</w:t>
            </w:r>
          </w:p>
        </w:tc>
      </w:tr>
      <w:tr w14:paraId="17B800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3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9DD8D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41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8D194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电源</w:t>
            </w:r>
          </w:p>
        </w:tc>
        <w:tc>
          <w:tcPr>
            <w:tcW w:w="332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0C6A310C">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1、12V 2A开关电源</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2、额定输入电压范围：170-240VAC</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3、最大输入电压范围：162-264VAC</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4、输入频率范围：47-63Hz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5、输入电流：输入电压170VAC，输出电压12VDC满载时最大输入电流为0.6</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739D1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87FA6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509D50">
            <w:pPr>
              <w:jc w:val="center"/>
              <w:rPr>
                <w:rFonts w:hint="eastAsia" w:ascii="宋体" w:hAnsi="宋体" w:eastAsia="宋体" w:cs="宋体"/>
                <w:i w:val="0"/>
                <w:iCs w:val="0"/>
                <w:color w:val="auto"/>
                <w:sz w:val="24"/>
                <w:szCs w:val="24"/>
                <w:highlight w:val="none"/>
                <w:u w:val="none"/>
              </w:rPr>
            </w:pPr>
          </w:p>
        </w:tc>
      </w:tr>
      <w:tr w14:paraId="3F36C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3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5EF73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41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707C0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时间温湿度LED数码屏</w:t>
            </w:r>
          </w:p>
        </w:tc>
        <w:tc>
          <w:tcPr>
            <w:tcW w:w="332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42DD872D">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1、具有RS485/232接口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2、静态数字显示，表面贴膜，防止图像闪烁，减少白光，适于同步录音录像</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3、采用超高精度时钟，精度可达2PPM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4、支持自动校准时钟或与计算机时间同步</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5、温湿度和紧急情况报警设定及处理功能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6、12V低压供电</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7、温湿度尺寸：580(长)mm×380(宽)mm×37(厚)mm（±5mm）</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4D319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425F5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C6B9E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共需2台，1台利旧</w:t>
            </w:r>
          </w:p>
        </w:tc>
      </w:tr>
      <w:tr w14:paraId="58E934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3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AD29D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41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5F71C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高保真监听头（标准）</w:t>
            </w:r>
          </w:p>
        </w:tc>
        <w:tc>
          <w:tcPr>
            <w:tcW w:w="332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56FE982E">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1、采用高保真预极化电容传声器，可对前期音频无差别拾取</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2、可实时对拾取到的音频信号进行噪音滤除</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3、内置雷击保护、电源极性反接保护和静电保护</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4、内置可调电位器，音量调节最小可关闭（无声音输出）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5、音频传输距离不小于3000米</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6、监听面积5-150㎡（内置电位器可调）</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10518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937DD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8DE2E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共需2台，1台利旧</w:t>
            </w:r>
          </w:p>
        </w:tc>
      </w:tr>
      <w:tr w14:paraId="154DD2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3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7F851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41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593CB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手动报警按钮</w:t>
            </w:r>
          </w:p>
        </w:tc>
        <w:tc>
          <w:tcPr>
            <w:tcW w:w="332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6BBE3B5A">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1、白色塑料壳，阻燃材质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2、86型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3、配置复位钥匙，支持手动复位</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EAED3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B1AB2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3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3C10C1">
            <w:pPr>
              <w:jc w:val="center"/>
              <w:rPr>
                <w:rFonts w:hint="eastAsia" w:ascii="宋体" w:hAnsi="宋体" w:eastAsia="宋体" w:cs="宋体"/>
                <w:i w:val="0"/>
                <w:iCs w:val="0"/>
                <w:color w:val="auto"/>
                <w:sz w:val="24"/>
                <w:szCs w:val="24"/>
                <w:highlight w:val="none"/>
                <w:u w:val="none"/>
              </w:rPr>
            </w:pPr>
          </w:p>
        </w:tc>
      </w:tr>
      <w:tr w14:paraId="735B87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3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24B2D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41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AAA7B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声光报警器</w:t>
            </w:r>
          </w:p>
        </w:tc>
        <w:tc>
          <w:tcPr>
            <w:tcW w:w="332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33B10CF1">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1、防火ABS阻燃外壳，支持声光报警</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2、额定工作电压(V/DC) 12V；</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3、工作电压范围(V) 9-15V；</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4、工作电流范围(mA) ≤300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5、工作温度(℃) ﹣20~﹢60℃；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6、声压(dB) ≥105dB/m；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7、连续工作时间 ≥45min DC12V，闪灯次数(分钟) 200±30</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1B25A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8A870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3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656A90">
            <w:pPr>
              <w:jc w:val="center"/>
              <w:rPr>
                <w:rFonts w:hint="eastAsia" w:ascii="宋体" w:hAnsi="宋体" w:eastAsia="宋体" w:cs="宋体"/>
                <w:i w:val="0"/>
                <w:iCs w:val="0"/>
                <w:color w:val="auto"/>
                <w:sz w:val="24"/>
                <w:szCs w:val="24"/>
                <w:highlight w:val="none"/>
                <w:u w:val="none"/>
              </w:rPr>
            </w:pPr>
          </w:p>
        </w:tc>
      </w:tr>
      <w:tr w14:paraId="13BFB5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D9ACD2">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三、等候室</w:t>
            </w:r>
          </w:p>
        </w:tc>
      </w:tr>
      <w:tr w14:paraId="42FD54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3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F4ADA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41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69E2E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温湿度全景一体机</w:t>
            </w:r>
          </w:p>
        </w:tc>
        <w:tc>
          <w:tcPr>
            <w:tcW w:w="332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2D91AA4B">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1、温湿度屏与单目全景摄像机一体化设计，集时间、温湿度采集显示与全景画面采集功能于一体</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2、温湿度屏专为公安审讯室设计，静态数字显示，适于同步录音录像</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内置MIC和扬声器，具有不少于1个RJ45接口、1路音频输入接口、1路音频输出接口、2路报警输入接口、1路报警输出接口、1个RS485接口、1个复位按钮、1个存储卡接口。（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4、支持自动校准时钟，与摄像机、审讯主机时间同步</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5、支持通过触摸按键设置显示屏年、月、日、时、分、秒，支持调节年月日自动联动星期显示（提供国家认可检测机构（标志CMA）产品质量检测报告或检验报告）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6、支持将实时温湿度信息叠加到视频画面上（提供国家认可检测机构（标志CMA）产品质量检测报告或检验报告）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7、摄像机支持1/2.8英寸500万像素CMOS传感器，2.1mm定焦镜头，ICR双滤切换</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8、摄像机分辨率不低于2592×1944（提供国家认可检测机构（标志CMA）产品质量检测报告或检验报告）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9、支持音频异常检测报警提示，支持超高音报警（提供国家认可检测机构（标志CMA）产品质量检测报告或检验报告）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10、支持音视频本地存储卡存储，录制的文件可使用通用播放软件播放（提供国家认可检测机构（标志CMA）产品质量检测报告或检验报告）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11、摄像机支持畸变矫正、远端放大功能（提供国家认可检测机构（标志CMA）产品质量检测报告或检验报告）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12、支持红外、白光补光，红外距离不低于15m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13、支持值岗、攀高、人数异常等智能分析功能（提供国家认可检测机构（标志CMA）产品质量检测报告或检验报告）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14、支持三码流同时输出，主码流最高分辨率2592*1944@30fps；最高帧率1920*1080@60 fps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15、支持POE、DC12V供电</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169C1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23765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208355">
            <w:pPr>
              <w:jc w:val="center"/>
              <w:rPr>
                <w:rFonts w:hint="eastAsia" w:ascii="宋体" w:hAnsi="宋体" w:eastAsia="宋体" w:cs="宋体"/>
                <w:i w:val="0"/>
                <w:iCs w:val="0"/>
                <w:color w:val="auto"/>
                <w:sz w:val="24"/>
                <w:szCs w:val="24"/>
                <w:highlight w:val="none"/>
                <w:u w:val="none"/>
              </w:rPr>
            </w:pPr>
          </w:p>
        </w:tc>
      </w:tr>
      <w:tr w14:paraId="2CC182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3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F04AE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41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080EA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500万全景摄像机</w:t>
            </w:r>
          </w:p>
        </w:tc>
        <w:tc>
          <w:tcPr>
            <w:tcW w:w="332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7AC9A83B">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1、不低于500万像素</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2、最低照度：彩色：≤0.0002lx（F=1.6）；黑白：≤0.0001lx（F=1.6）（提供国家认可检测机构（标志CMA）产品质量检测报告或检验报告）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3、具有不少于1个RJ45网口、1路RS485、1对音频输入/输出接口、1个TF卡槽、1个复位按钮、2路报警输入/1路报警输出接口，内置MIC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4、应支持本机存储，应能将视频图像及抓拍图片(JPG/BMP,默认JPG)存储至TF卡、 本地客户端；最大支持512GB TF卡（提供国家认可检测机构（标志CMA）产品质量检测报告或检验报告）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5、最大应支持48路视频同时进行浏览(配合NVR进行) （提供国家认可检测机构（标志CMA）产品质量检测报告或检验报告）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6、同一静止场景相同图像质量下，在H.265编码方式时，开启智能编码功能和不开启智能编码相比，码率应能节约93%以上（提供国家认可检测机构（标志CMA）产品质量检测报告或检验报告）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7、设备支持人脸抓拍，人脸抓拍捕获率应≥98%，奔跑时人脸抓拍捕获率应＞98%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8、应支持绊线检测、双绊线检测、周界检测、视频诊断检测、音频异常检测、物品遗留检测、物品丢失检测、徘徊检测、奔跑检测、 停车检测、人群聚集检测、人数统计检测、值岗检测、安全帽检测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9、白名单中最多可添加45个IP地址，黑名单中最多可添加45个IP地址（提供国家认可检测机构（标志CMA）产品质量检测报告或检验报告）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10、开启走廊模式后，监控画面应可不少于88°旋转并自动调整宽高比（提供国家认可检测机构（标志CMA）产品质量检测报告或检验报告）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11、应能在DC(12V±25%)的供电条件下正常工作 ；支持POE供电；支持DC 12V反向供电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12、工作温度： -40℃~+65℃，防护等级≥IP67</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52940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66BA3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9475BB">
            <w:pPr>
              <w:jc w:val="center"/>
              <w:rPr>
                <w:rFonts w:hint="eastAsia" w:ascii="宋体" w:hAnsi="宋体" w:eastAsia="宋体" w:cs="宋体"/>
                <w:i w:val="0"/>
                <w:iCs w:val="0"/>
                <w:color w:val="auto"/>
                <w:sz w:val="24"/>
                <w:szCs w:val="24"/>
                <w:highlight w:val="none"/>
                <w:u w:val="none"/>
              </w:rPr>
            </w:pPr>
          </w:p>
        </w:tc>
      </w:tr>
      <w:tr w14:paraId="6C5F66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3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E550D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41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E5F78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高保真监听头（标准）</w:t>
            </w:r>
          </w:p>
        </w:tc>
        <w:tc>
          <w:tcPr>
            <w:tcW w:w="332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7261D0BE">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1、采用高保真预极化电容传声器，可对前期音频无差别拾取</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2、可实时对拾取到的音频信号进行噪音滤除</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3、内置雷击保护、电源极性反接保护和静电保护</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4、内置可调电位器，音量调节最小可关闭（无声音输出）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5、音频传输距离不小于3000米</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6、监听面积5-150㎡（内置电位器可调）</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3FA87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471AE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AC3BB5">
            <w:pPr>
              <w:jc w:val="center"/>
              <w:rPr>
                <w:rFonts w:hint="eastAsia" w:ascii="宋体" w:hAnsi="宋体" w:eastAsia="宋体" w:cs="宋体"/>
                <w:i w:val="0"/>
                <w:iCs w:val="0"/>
                <w:color w:val="auto"/>
                <w:sz w:val="24"/>
                <w:szCs w:val="24"/>
                <w:highlight w:val="none"/>
                <w:u w:val="none"/>
              </w:rPr>
            </w:pPr>
          </w:p>
        </w:tc>
      </w:tr>
      <w:tr w14:paraId="7452D2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3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C0750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41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818EE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电源</w:t>
            </w:r>
          </w:p>
        </w:tc>
        <w:tc>
          <w:tcPr>
            <w:tcW w:w="332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7E71BE30">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1、12V 2A开关电源</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2、额定输入电压范围：170-240VAC</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3、最大输入电压范围：162-264VAC</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4、输入频率范围：47-63Hz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5、输入电流：输入电压170VAC，输出电压12VDC满载时最大输入电流为0.6</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34529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8D69D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DC297B">
            <w:pPr>
              <w:jc w:val="center"/>
              <w:rPr>
                <w:rFonts w:hint="eastAsia" w:ascii="宋体" w:hAnsi="宋体" w:eastAsia="宋体" w:cs="宋体"/>
                <w:i w:val="0"/>
                <w:iCs w:val="0"/>
                <w:color w:val="auto"/>
                <w:sz w:val="24"/>
                <w:szCs w:val="24"/>
                <w:highlight w:val="none"/>
                <w:u w:val="none"/>
              </w:rPr>
            </w:pPr>
          </w:p>
        </w:tc>
      </w:tr>
      <w:tr w14:paraId="0457C2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3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2E1B9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41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225C2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手动报警按钮</w:t>
            </w:r>
          </w:p>
        </w:tc>
        <w:tc>
          <w:tcPr>
            <w:tcW w:w="332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12BE590E">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1、白色塑料壳，阻燃材质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2、86型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3、配置复位钥匙，支持手动复位</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63B94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8A921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3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F520DA">
            <w:pPr>
              <w:jc w:val="center"/>
              <w:rPr>
                <w:rFonts w:hint="eastAsia" w:ascii="宋体" w:hAnsi="宋体" w:eastAsia="宋体" w:cs="宋体"/>
                <w:i w:val="0"/>
                <w:iCs w:val="0"/>
                <w:color w:val="auto"/>
                <w:sz w:val="24"/>
                <w:szCs w:val="24"/>
                <w:highlight w:val="none"/>
                <w:u w:val="none"/>
              </w:rPr>
            </w:pPr>
          </w:p>
        </w:tc>
      </w:tr>
      <w:tr w14:paraId="74CAA0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3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070C3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41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9AB5C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声光报警器</w:t>
            </w:r>
          </w:p>
        </w:tc>
        <w:tc>
          <w:tcPr>
            <w:tcW w:w="332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60EE550F">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1、防火ABS阻燃外壳，支持声光报警</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2、额定工作电压(V/DC) 12V；</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3、工作电压范围(V) 9-15V；</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4、工作电流范围(mA) ≤300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5、工作温度(℃) ﹣20~﹢60℃；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6、声压(dB) ≥105dB/m；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7、连续工作时间 ≥45min DC12V，闪灯次数(分钟) 200±30</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5BDC9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5E0F5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3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2A41B4">
            <w:pPr>
              <w:jc w:val="center"/>
              <w:rPr>
                <w:rFonts w:hint="eastAsia" w:ascii="宋体" w:hAnsi="宋体" w:eastAsia="宋体" w:cs="宋体"/>
                <w:i w:val="0"/>
                <w:iCs w:val="0"/>
                <w:color w:val="auto"/>
                <w:sz w:val="24"/>
                <w:szCs w:val="24"/>
                <w:highlight w:val="none"/>
                <w:u w:val="none"/>
              </w:rPr>
            </w:pPr>
          </w:p>
        </w:tc>
      </w:tr>
      <w:tr w14:paraId="33C03F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3E9401">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四、卫生间</w:t>
            </w:r>
          </w:p>
        </w:tc>
      </w:tr>
      <w:tr w14:paraId="223DC4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3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EAAC1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41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410C0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500万全景摄像机</w:t>
            </w:r>
          </w:p>
        </w:tc>
        <w:tc>
          <w:tcPr>
            <w:tcW w:w="332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30780D8F">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1、不低于500万像素</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2、最低照度：彩色：≤0.0002lx（F=1.6）；黑白：≤0.0001lx（F=1.6）（提供国家认可检测机构（标志CMA）产品质量检测报告或检验报告）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3、具有不少于1个RJ45网口、1路RS485、1对音频输入/输出接口、1个TF卡槽、1个复位按钮、2路报警输入/1路报警输出接口，内置MIC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4、应支持本机存储，应能将视频图像及抓拍图片(JPG/BMP,默认JPG)存储至TF卡、 本地客户端；最大支持512GB TF卡（提供国家认可检测机构（标志CMA）产品质量检测报告或检验报告）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5、最大应支持48路视频同时进行浏览(配合NVR进行) （提供国家认可检测机构（标志CMA）产品质量检测报告或检验报告）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6、同一静止场景相同图像质量下，在H.265编码方式时，开启智能编码功能和不开启智能编码相比，码率应能节约93%以上（提供国家认可检测机构（标志CMA）产品质量检测报告或检验报告）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7、设备支持人脸抓拍，人脸抓拍捕获率应≥98%，奔跑时人脸抓拍捕获率应＞98%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8、应支持绊线检测、双绊线检测、周界检测、视频诊断检测、音频异常检测、物品遗留检测、物品丢失检测、徘徊检测、奔跑检测、 停车检测、人群聚集检测、人数统计检测、值岗检测、安全帽检测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9、白名单中最多可添加45个IP地址，黑名单中最多可添加45个IP地址（提供国家认可检测机构（标志CMA）产品质量检测报告或检验报告）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10、开启走廊模式后，监控画面应可不少于88°旋转并自动调整宽高比（提供国家认可检测机构（标志CMA）产品质量检测报告或检验报告）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11、应能在DC(12V±25%)的供电条件下正常工作 ；支持POE供电；支持DC 12V反向供电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12、工作温度： -40℃~+65℃，防护等级≥IP67</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DFB54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FBB3A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6C09A1">
            <w:pPr>
              <w:jc w:val="center"/>
              <w:rPr>
                <w:rFonts w:hint="eastAsia" w:ascii="宋体" w:hAnsi="宋体" w:eastAsia="宋体" w:cs="宋体"/>
                <w:i w:val="0"/>
                <w:iCs w:val="0"/>
                <w:color w:val="auto"/>
                <w:sz w:val="24"/>
                <w:szCs w:val="24"/>
                <w:highlight w:val="none"/>
                <w:u w:val="none"/>
              </w:rPr>
            </w:pPr>
          </w:p>
        </w:tc>
      </w:tr>
      <w:tr w14:paraId="4B14E1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3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F12F7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41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BFA9E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电源</w:t>
            </w:r>
          </w:p>
        </w:tc>
        <w:tc>
          <w:tcPr>
            <w:tcW w:w="332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6BE473F4">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1、12V 2A开关电源</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2、额定输入电压范围：170-240VAC</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3、最大输入电压范围：162-264VAC</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4、输入频率范围：47-63Hz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5、输入电流：输入电压170VAC，输出电压12VDC满载时最大输入电流为0.6</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82716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BC2B8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A65072">
            <w:pPr>
              <w:jc w:val="center"/>
              <w:rPr>
                <w:rFonts w:hint="eastAsia" w:ascii="宋体" w:hAnsi="宋体" w:eastAsia="宋体" w:cs="宋体"/>
                <w:i w:val="0"/>
                <w:iCs w:val="0"/>
                <w:color w:val="auto"/>
                <w:sz w:val="24"/>
                <w:szCs w:val="24"/>
                <w:highlight w:val="none"/>
                <w:u w:val="none"/>
              </w:rPr>
            </w:pPr>
          </w:p>
        </w:tc>
      </w:tr>
      <w:tr w14:paraId="1EB48F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3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F6B3F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41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478B9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高保真监听头（标准）</w:t>
            </w:r>
          </w:p>
        </w:tc>
        <w:tc>
          <w:tcPr>
            <w:tcW w:w="332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111F8F2D">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1、采用高保真预极化电容传声器，可对前期音频无差别拾取</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2、可实时对拾取到的音频信号进行噪音滤除</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3、内置雷击保护、电源极性反接保护和静电保护</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4、内置可调电位器，音量调节最小可关闭（无声音输出）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5、音频传输距离不小于3000米</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6、监听面积5-150㎡（内置电位器可调）</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BA38B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5A6CE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3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46309E">
            <w:pPr>
              <w:jc w:val="center"/>
              <w:rPr>
                <w:rFonts w:hint="eastAsia" w:ascii="宋体" w:hAnsi="宋体" w:eastAsia="宋体" w:cs="宋体"/>
                <w:i w:val="0"/>
                <w:iCs w:val="0"/>
                <w:color w:val="auto"/>
                <w:sz w:val="24"/>
                <w:szCs w:val="24"/>
                <w:highlight w:val="none"/>
                <w:u w:val="none"/>
              </w:rPr>
            </w:pPr>
          </w:p>
        </w:tc>
      </w:tr>
      <w:tr w14:paraId="4BCC14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AB28DF">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五、走廊</w:t>
            </w:r>
          </w:p>
        </w:tc>
      </w:tr>
      <w:tr w14:paraId="66D317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3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7CABA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41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30288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500万全景摄像机</w:t>
            </w:r>
          </w:p>
        </w:tc>
        <w:tc>
          <w:tcPr>
            <w:tcW w:w="332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3100B1EF">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1、不低于500万像素</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2、最低照度：彩色：≤0.0002lx（F=1.6）；黑白：≤0.0001lx（F=1.6）（提供国家认可检测机构（标志CMA）产品质量检测报告或检验报告）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3、具有不少于1个RJ45网口、1路RS485、1对音频输入/输出接口、1个TF卡槽、1个复位按钮、2路报警输入/1路报警输出接口，内置MIC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4、应支持本机存储，应能将视频图像及抓拍图片(JPG/BMP,默认JPG)存储至TF卡、 本地客户端；最大支持512GB TF卡（提供国家认可检测机构（标志CMA）产品质量检测报告或检验报告）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5、最大应支持48路视频同时进行浏览(配合NVR进行) （提供国家认可检测机构（标志CMA）产品质量检测报告或检验报告）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6、同一静止场景相同图像质量下，在H.265编码方式时，开启智能编码功能和不开启智能编码相比，码率应能节约93%以上（提供国家认可检测机构（标志CMA）产品质量检测报告或检验报告）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7、设备支持人脸抓拍，人脸抓拍捕获率应≥98%，奔跑时人脸抓拍捕获率应＞98%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8、应支持绊线检测、双绊线检测、周界检测、视频诊断检测、音频异常检测、物品遗留检测、物品丢失检测、徘徊检测、奔跑检测、 停车检测、人群聚集检测、人数统计检测、值岗检测、安全帽检测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9、白名单中最多可添加45个IP地址，黑名单中最多可添加45个IP地址（提供国家认可检测机构（标志CMA）产品质量检测报告或检验报告）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10、开启走廊模式后，监控画面应可不少于88°旋转并自动调整宽高比（提供国家认可检测机构（标志CMA）产品质量检测报告或检验报告）</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11、应能在DC(12V±25%)的供电条件下正常工作 ；支持POE供电；支持DC 12V反向供电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12、工作温度： -40℃~+65℃，防护等级≥IP67</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FD4C2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EB82D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FD9C54">
            <w:pPr>
              <w:jc w:val="center"/>
              <w:rPr>
                <w:rFonts w:hint="eastAsia" w:ascii="宋体" w:hAnsi="宋体" w:eastAsia="宋体" w:cs="宋体"/>
                <w:i w:val="0"/>
                <w:iCs w:val="0"/>
                <w:color w:val="auto"/>
                <w:sz w:val="24"/>
                <w:szCs w:val="24"/>
                <w:highlight w:val="none"/>
                <w:u w:val="none"/>
              </w:rPr>
            </w:pPr>
          </w:p>
        </w:tc>
      </w:tr>
      <w:tr w14:paraId="1ADD12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3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CFDD5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41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56B23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高保真监听头（标准）</w:t>
            </w:r>
          </w:p>
        </w:tc>
        <w:tc>
          <w:tcPr>
            <w:tcW w:w="332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578DB932">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1、采用高保真预极化电容传声器，可对前期音频无差别拾取</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2、可实时对拾取到的音频信号进行噪音滤除</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3、内置雷击保护、电源极性反接保护和静电保护</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4、内置可调电位器，音量调节最小可关闭（无声音输出）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5、音频传输距离不小于3000米</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6、监听面积5-150㎡（内置电位器可调）</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54CAB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3F800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5A53C2">
            <w:pPr>
              <w:jc w:val="center"/>
              <w:rPr>
                <w:rFonts w:hint="eastAsia" w:ascii="宋体" w:hAnsi="宋体" w:eastAsia="宋体" w:cs="宋体"/>
                <w:i w:val="0"/>
                <w:iCs w:val="0"/>
                <w:color w:val="auto"/>
                <w:sz w:val="24"/>
                <w:szCs w:val="24"/>
                <w:highlight w:val="none"/>
                <w:u w:val="none"/>
              </w:rPr>
            </w:pPr>
          </w:p>
        </w:tc>
      </w:tr>
      <w:tr w14:paraId="64599D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3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347BC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41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B4EF5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电源</w:t>
            </w:r>
          </w:p>
        </w:tc>
        <w:tc>
          <w:tcPr>
            <w:tcW w:w="332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590FA160">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1、12V 2A开关电源</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2、额定输入电压范围：170-240VAC</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3、最大输入电压范围：162-264VAC</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4、输入频率范围：47-63Hz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5、输入电流：输入电压170VAC，输出电压12VDC满载时最大输入电流为0.6</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B5245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E3FC4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A21A20">
            <w:pPr>
              <w:jc w:val="center"/>
              <w:rPr>
                <w:rFonts w:hint="eastAsia" w:ascii="宋体" w:hAnsi="宋体" w:eastAsia="宋体" w:cs="宋体"/>
                <w:i w:val="0"/>
                <w:iCs w:val="0"/>
                <w:color w:val="auto"/>
                <w:sz w:val="24"/>
                <w:szCs w:val="24"/>
                <w:highlight w:val="none"/>
                <w:u w:val="none"/>
              </w:rPr>
            </w:pPr>
          </w:p>
        </w:tc>
      </w:tr>
      <w:tr w14:paraId="2488DE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338F92">
            <w:pPr>
              <w:jc w:val="left"/>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六、设备机房</w:t>
            </w:r>
          </w:p>
        </w:tc>
      </w:tr>
      <w:tr w14:paraId="7C64B5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3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59D8B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41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C6AE9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所级综合管理一体机</w:t>
            </w:r>
          </w:p>
        </w:tc>
        <w:tc>
          <w:tcPr>
            <w:tcW w:w="332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7739F013">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硬件配置：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1、不小于4U高度，不少于24个硬盘槽位，内置88TB存储介质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2、配置1套操作终端及打印终端，便于日常办案操作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3、支持流式存储方式</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4、支持IPC，流媒体、NVR接入存储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5、支持NTP时间同步功能设置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6、支持RAID0、1、5、6、10、50、60，可以满足各种应用需求, 支持区域热备和局部热备。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7、存储管理功能：需支持存储配置、空间管理、系统监视、用户权限、时间同步、日志查询</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8、视频检索功能：需支持监控客户端的数据视频检索，可基于时间、摄像头编号等方式查询</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9、回放方式：需支持回放时，进行暂停、播放、停止、慢放、快放、拖动以及循环播放等操作，支持回放图像抓拍功能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10、视频格式：需支持H.264/H.265/S+265视频流的实时存储、回放和点播</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软件功能：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1、需支持人员登记、安全检查、财物暂存、信息采集、吸毒检测、候问、讯/询问、物品返还、依法处理、出所登记办案流程信息管理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2、需支持预约登记功能，可提前填写案件信息进行办案预约</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3、需支持入区人员登记功能，支持手动录入嫌疑人信息、配合身份证读卡器读入身份证信息，支持登记办案民警信息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4、需支持入区登记，控制摄像机对嫌疑人进行人脸抓拍，照片自动录入登记表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需支持人身安全检查登记功能。支持查看需要进行安全检查的人员列表，支持手动录入人身检查记录信息，具体包括自述症状、检查情况。支持通过文字输入、画框画圈等进行人体伤痕标注。支持控制摄像机对受伤位置抓拍照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6、需支持财物暂存登记功能，可选类型为随身物品和涉案物品，可手动录入随身、涉案物品记录信息，具体包括：物品名称、序号、数量、单位、保管柜号。支持控制摄像机对物品进行拍照并自动上传图片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7、需支持信息釆集台账生成、打印、查询、 查看功能。支持对台账中办案流程和内容不全的采集项报警提示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8、需支持吸毒检测登记功能，支持控制摄像机对嫌疑人和尿检结果的物证拍照并自动上传图片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需支持候问室管理功能，支持查看可进行候问等待的人员列表，支持录入候问登记信息：具体包括选择候问室、进入时间、离开时间。支持多次登记进入候问室。看押时自动分配候问室。支持候问室状态（以图标或 图片形式）可视化展示。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10、需支持可视化显示各个询讯问室的使用情况，提讯时自动分配询讯问室。支持查看可进行讯（询）问的人员列表，支持选择审讯进入快速讯问界面</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11、需支持财物返还登记功能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需支持出区登记功能，包括出区登记和临时出区登记。支持查看可进行出所登记的人员列表，支持临时离开信息和最终离开的录入，其中最终离开需要登记离开时间、离开原因、物品处理、领取人身份证、领取人电子签字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13、需支持办案区的台账管理，并支持导出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14、需支持查看登记过且己最终离所的人员列表，将人员在办案流程中录入的信息导出为涉案人员办案中心使用情况登记表，以 Word的形式保存：支持登记表内体现伤痕标注图片、电子签名图片、电子手印图片。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15、设备必须要无缝接入支队现有的智能执法办案区管理系统，实现边境派出所办案流程、业务数据的统一监督、管理。</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D663A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A04EA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2B5DDD">
            <w:pPr>
              <w:jc w:val="center"/>
              <w:rPr>
                <w:rFonts w:hint="eastAsia" w:ascii="宋体" w:hAnsi="宋体" w:eastAsia="宋体" w:cs="宋体"/>
                <w:i w:val="0"/>
                <w:iCs w:val="0"/>
                <w:color w:val="auto"/>
                <w:sz w:val="24"/>
                <w:szCs w:val="24"/>
                <w:highlight w:val="none"/>
                <w:u w:val="none"/>
              </w:rPr>
            </w:pPr>
          </w:p>
        </w:tc>
      </w:tr>
      <w:tr w14:paraId="6D394E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3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724F4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41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DD212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48口交换机</w:t>
            </w:r>
          </w:p>
        </w:tc>
        <w:tc>
          <w:tcPr>
            <w:tcW w:w="3322" w:type="pct"/>
            <w:gridSpan w:val="2"/>
            <w:tcBorders>
              <w:top w:val="nil"/>
              <w:left w:val="single" w:color="000000" w:sz="4" w:space="0"/>
              <w:bottom w:val="single" w:color="000000" w:sz="4" w:space="0"/>
              <w:right w:val="single" w:color="000000" w:sz="4" w:space="0"/>
            </w:tcBorders>
            <w:shd w:val="clear" w:color="auto" w:fill="FFFFFF"/>
            <w:noWrap w:val="0"/>
            <w:vAlign w:val="top"/>
          </w:tcPr>
          <w:p w14:paraId="1357E152">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 性能：交换容量≥336Gbps；转发性能≥120Mpps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 接口类型：≥48个GE端口，≥4个千兆SFP口（非复用）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 支持最多9台设备虚拟化，统一IP地址管理；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 支持802.1Q (最大4K个VLAN)、支持基于协议的VLAN、IP子网的VLAN、MAC的VLAN</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 支持静态路由、RIP、支持IPv6静态路由、双协议栈</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 支持STP/RSTP/MSTP</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 支持Diff-Serv QoS、WRR/HQ-WRR等队列调度机制、802.1p、DSCP优先级映射；</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 支持二层、三层、四层ACL、支持IPv4、IPv6 ACL、支持VLAN ACL；</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 支持IP＋MAC+PORT+VLAN绑定、SAVI 源地址有效性验证、防Ddos攻击、CPU防攻击</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833DD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42BC6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D12F2F">
            <w:pPr>
              <w:jc w:val="center"/>
              <w:rPr>
                <w:rFonts w:hint="eastAsia" w:ascii="宋体" w:hAnsi="宋体" w:eastAsia="宋体" w:cs="宋体"/>
                <w:i w:val="0"/>
                <w:iCs w:val="0"/>
                <w:color w:val="auto"/>
                <w:sz w:val="24"/>
                <w:szCs w:val="24"/>
                <w:highlight w:val="none"/>
                <w:u w:val="none"/>
              </w:rPr>
            </w:pPr>
          </w:p>
        </w:tc>
      </w:tr>
      <w:tr w14:paraId="1C8C29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3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58161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41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5A47D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千兆光模块</w:t>
            </w:r>
          </w:p>
        </w:tc>
        <w:tc>
          <w:tcPr>
            <w:tcW w:w="332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6C5671D0">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千兆单模光模块</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1、光模块-SFP-GE-单模模块-(1310nm,10km,LC)</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2、传播速率：1.25G</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3、发光功率：-9~-3dBm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4、接收灵敏度：-20dBm</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C091C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30418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3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D70D97">
            <w:pPr>
              <w:jc w:val="center"/>
              <w:rPr>
                <w:rFonts w:hint="eastAsia" w:ascii="宋体" w:hAnsi="宋体" w:eastAsia="宋体" w:cs="宋体"/>
                <w:i w:val="0"/>
                <w:iCs w:val="0"/>
                <w:color w:val="auto"/>
                <w:sz w:val="24"/>
                <w:szCs w:val="24"/>
                <w:highlight w:val="none"/>
                <w:u w:val="none"/>
              </w:rPr>
            </w:pPr>
          </w:p>
        </w:tc>
      </w:tr>
      <w:tr w14:paraId="10BBDD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3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96AE9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41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2D6A4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服务器机柜</w:t>
            </w:r>
          </w:p>
        </w:tc>
        <w:tc>
          <w:tcPr>
            <w:tcW w:w="332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0A030956">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1、42U服务器机柜，网孔门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2、材质：优质冷轧钢，静电喷塑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3、尺寸：≥宽*深*高(mm)：600*1000*2050</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CF0AB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EF9B2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563E10">
            <w:pPr>
              <w:jc w:val="center"/>
              <w:rPr>
                <w:rFonts w:hint="eastAsia" w:ascii="宋体" w:hAnsi="宋体" w:eastAsia="宋体" w:cs="宋体"/>
                <w:i w:val="0"/>
                <w:iCs w:val="0"/>
                <w:color w:val="auto"/>
                <w:sz w:val="24"/>
                <w:szCs w:val="24"/>
                <w:highlight w:val="none"/>
                <w:u w:val="none"/>
              </w:rPr>
            </w:pPr>
          </w:p>
        </w:tc>
      </w:tr>
      <w:tr w14:paraId="6E9FCB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3EB8A5">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七、人脸识别门禁系统</w:t>
            </w:r>
          </w:p>
        </w:tc>
      </w:tr>
      <w:tr w14:paraId="391F0E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3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84E6B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418" w:type="pct"/>
            <w:tcBorders>
              <w:top w:val="single" w:color="000000" w:sz="4" w:space="0"/>
              <w:left w:val="single" w:color="000000" w:sz="4" w:space="0"/>
              <w:bottom w:val="single" w:color="000000" w:sz="4" w:space="0"/>
              <w:right w:val="nil"/>
            </w:tcBorders>
            <w:shd w:val="clear" w:color="auto" w:fill="FFFFFF"/>
            <w:noWrap w:val="0"/>
            <w:vAlign w:val="center"/>
          </w:tcPr>
          <w:p w14:paraId="70E4014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人脸识别终端</w:t>
            </w:r>
          </w:p>
        </w:tc>
        <w:tc>
          <w:tcPr>
            <w:tcW w:w="332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45EE30A1">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1、8寸LCD大屏显示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2、防护等级IP65，室外防水，可用于室内室外</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3、屏幕分辨率1280*800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4、1/2.8" 2MP CMOS高清宽动态双摄像头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5、用户容量10000个，人脸底库10000张，存储容量100000条日志记录，2000图片记录</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6、人脸识别距离0.3m～2.0m，身高范围0.9m～2.0m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7、支持刷卡/远程/密码/二维码/人脸识别开门模式，支持组合开门模式设置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8、多种接口类型：报警2入1出，1路485，1个USB接口，1路网口，韦根接口1入1出，1路开门按钮，1路门磁检测，1路门锁控制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9、支持多用户开门，实时监控，多重认证，刷卡拍照，WEB配置，防潜回，防拆报警，胁迫报警，门开启超时报警，闯入报警，非法卡超次报警，报警联动，陌生人抓拍</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1A49F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2E34D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7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6F8BC2">
            <w:pPr>
              <w:rPr>
                <w:rFonts w:hint="eastAsia" w:ascii="宋体" w:hAnsi="宋体" w:eastAsia="宋体" w:cs="宋体"/>
                <w:i w:val="0"/>
                <w:iCs w:val="0"/>
                <w:color w:val="auto"/>
                <w:sz w:val="24"/>
                <w:szCs w:val="24"/>
                <w:highlight w:val="none"/>
                <w:u w:val="none"/>
              </w:rPr>
            </w:pPr>
          </w:p>
        </w:tc>
      </w:tr>
      <w:tr w14:paraId="313CC2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3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88768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418" w:type="pct"/>
            <w:tcBorders>
              <w:top w:val="single" w:color="000000" w:sz="4" w:space="0"/>
              <w:left w:val="single" w:color="000000" w:sz="4" w:space="0"/>
              <w:bottom w:val="single" w:color="000000" w:sz="4" w:space="0"/>
              <w:right w:val="nil"/>
            </w:tcBorders>
            <w:shd w:val="clear" w:color="auto" w:fill="FFFFFF"/>
            <w:noWrap w:val="0"/>
            <w:vAlign w:val="center"/>
          </w:tcPr>
          <w:p w14:paraId="2F53DC7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电磁锁</w:t>
            </w:r>
          </w:p>
        </w:tc>
        <w:tc>
          <w:tcPr>
            <w:tcW w:w="332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61FA4AC7">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1、280kg单门两线拉丝磁力锁；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2、锁状态LED灯指示；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3、通电上锁，无残磁、无机械磨损；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4、适用于90度开的任何有框门，如木门丶防火门丶玻璃门；</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1E7E1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AE021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CE7379">
            <w:pPr>
              <w:jc w:val="center"/>
              <w:rPr>
                <w:rFonts w:hint="eastAsia" w:ascii="宋体" w:hAnsi="宋体" w:eastAsia="宋体" w:cs="宋体"/>
                <w:i w:val="0"/>
                <w:iCs w:val="0"/>
                <w:color w:val="auto"/>
                <w:sz w:val="24"/>
                <w:szCs w:val="24"/>
                <w:highlight w:val="none"/>
                <w:u w:val="none"/>
              </w:rPr>
            </w:pPr>
          </w:p>
        </w:tc>
      </w:tr>
      <w:tr w14:paraId="08F4EC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3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93E42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418" w:type="pct"/>
            <w:tcBorders>
              <w:top w:val="single" w:color="000000" w:sz="4" w:space="0"/>
              <w:left w:val="single" w:color="000000" w:sz="4" w:space="0"/>
              <w:bottom w:val="single" w:color="000000" w:sz="4" w:space="0"/>
              <w:right w:val="nil"/>
            </w:tcBorders>
            <w:shd w:val="clear" w:color="auto" w:fill="FFFFFF"/>
            <w:noWrap w:val="0"/>
            <w:vAlign w:val="center"/>
          </w:tcPr>
          <w:p w14:paraId="1964372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闭门器</w:t>
            </w:r>
          </w:p>
        </w:tc>
        <w:tc>
          <w:tcPr>
            <w:tcW w:w="332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077F932C">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1、最大门宽：1100mm；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2、门重：65-85KGS；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3、关门力度等级：固定4号力；</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4、最大开门角度：180度。</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75577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7F150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7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92F464">
            <w:pPr>
              <w:rPr>
                <w:rFonts w:hint="eastAsia" w:ascii="宋体" w:hAnsi="宋体" w:eastAsia="宋体" w:cs="宋体"/>
                <w:i w:val="0"/>
                <w:iCs w:val="0"/>
                <w:color w:val="auto"/>
                <w:sz w:val="24"/>
                <w:szCs w:val="24"/>
                <w:highlight w:val="none"/>
                <w:u w:val="none"/>
              </w:rPr>
            </w:pPr>
          </w:p>
        </w:tc>
      </w:tr>
      <w:tr w14:paraId="2F7AAC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3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343B0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41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0DC59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电源</w:t>
            </w:r>
          </w:p>
        </w:tc>
        <w:tc>
          <w:tcPr>
            <w:tcW w:w="332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0F952AF0">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1、12V 2A开关电源</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2、额定输入电压范围：170-240VAC</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3、最大输入电压范围：162-264VAC</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4、输入频率范围：47-63Hz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5、输入电流：输入电压170VAC，输出电压12VDC满载时最大输入电流为0.6</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48831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846B5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37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2A4EA5">
            <w:pPr>
              <w:rPr>
                <w:rFonts w:hint="eastAsia" w:ascii="宋体" w:hAnsi="宋体" w:eastAsia="宋体" w:cs="宋体"/>
                <w:i w:val="0"/>
                <w:iCs w:val="0"/>
                <w:color w:val="auto"/>
                <w:sz w:val="24"/>
                <w:szCs w:val="24"/>
                <w:highlight w:val="none"/>
                <w:u w:val="none"/>
              </w:rPr>
            </w:pPr>
          </w:p>
        </w:tc>
      </w:tr>
      <w:tr w14:paraId="47B018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91BCA1">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八、办案区配套设备</w:t>
            </w:r>
          </w:p>
        </w:tc>
      </w:tr>
      <w:tr w14:paraId="08BA1A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3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A8D13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418" w:type="pct"/>
            <w:tcBorders>
              <w:top w:val="single" w:color="000000" w:sz="4" w:space="0"/>
              <w:left w:val="single" w:color="000000" w:sz="4" w:space="0"/>
              <w:bottom w:val="single" w:color="000000" w:sz="4" w:space="0"/>
              <w:right w:val="nil"/>
            </w:tcBorders>
            <w:shd w:val="clear" w:color="auto" w:fill="FFFFFF"/>
            <w:noWrap w:val="0"/>
            <w:vAlign w:val="center"/>
          </w:tcPr>
          <w:p w14:paraId="6EF7B90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1.5P空调</w:t>
            </w:r>
          </w:p>
        </w:tc>
        <w:tc>
          <w:tcPr>
            <w:tcW w:w="332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31DE6E51">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1、类型：1.5匹壁挂式冷暖型变频空调</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2、能效等级：≥二级能效</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3、电压/频率：220V/50Hz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4、制热量：5100W；制热功率：1280W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6、制冷量：3500W；制冷功率：840W</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7、扫风方式：上下/左右扫风</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FEA93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B5444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37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4241D1">
            <w:pPr>
              <w:rPr>
                <w:rFonts w:hint="eastAsia" w:ascii="宋体" w:hAnsi="宋体" w:eastAsia="宋体" w:cs="宋体"/>
                <w:i w:val="0"/>
                <w:iCs w:val="0"/>
                <w:color w:val="auto"/>
                <w:sz w:val="24"/>
                <w:szCs w:val="24"/>
                <w:highlight w:val="none"/>
                <w:u w:val="none"/>
              </w:rPr>
            </w:pPr>
          </w:p>
        </w:tc>
      </w:tr>
      <w:tr w14:paraId="0F69ED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3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50E15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418" w:type="pct"/>
            <w:tcBorders>
              <w:top w:val="single" w:color="000000" w:sz="4" w:space="0"/>
              <w:left w:val="single" w:color="000000" w:sz="4" w:space="0"/>
              <w:bottom w:val="single" w:color="000000" w:sz="4" w:space="0"/>
              <w:right w:val="nil"/>
            </w:tcBorders>
            <w:shd w:val="clear" w:color="auto" w:fill="FFFFFF"/>
            <w:noWrap w:val="0"/>
            <w:vAlign w:val="center"/>
          </w:tcPr>
          <w:p w14:paraId="700CF50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审讯椅</w:t>
            </w:r>
          </w:p>
        </w:tc>
        <w:tc>
          <w:tcPr>
            <w:tcW w:w="332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4BDC288A">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嫌疑人审讯椅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1、材质：橡胶木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2、规格：980X600X580mm（高X宽X深）（±10mm）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3、工艺：软包采用优质皮革，耐磨性能好，锁具采用定制磁力扣。底漆采用环保油漆，面漆采用环保聚酯漆，色泽均匀、光滑耐用可长期保持表面效果</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0A2AA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B2D7D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把</w:t>
            </w:r>
          </w:p>
        </w:tc>
        <w:tc>
          <w:tcPr>
            <w:tcW w:w="3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D26778">
            <w:pPr>
              <w:jc w:val="center"/>
              <w:rPr>
                <w:rFonts w:hint="eastAsia" w:ascii="宋体" w:hAnsi="宋体" w:eastAsia="宋体" w:cs="宋体"/>
                <w:i w:val="0"/>
                <w:iCs w:val="0"/>
                <w:color w:val="auto"/>
                <w:sz w:val="24"/>
                <w:szCs w:val="24"/>
                <w:highlight w:val="none"/>
                <w:u w:val="none"/>
              </w:rPr>
            </w:pPr>
          </w:p>
        </w:tc>
      </w:tr>
      <w:tr w14:paraId="353426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3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01859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418" w:type="pct"/>
            <w:tcBorders>
              <w:top w:val="single" w:color="000000" w:sz="4" w:space="0"/>
              <w:left w:val="single" w:color="000000" w:sz="4" w:space="0"/>
              <w:bottom w:val="single" w:color="000000" w:sz="4" w:space="0"/>
              <w:right w:val="nil"/>
            </w:tcBorders>
            <w:shd w:val="clear" w:color="auto" w:fill="FFFFFF"/>
            <w:noWrap w:val="0"/>
            <w:vAlign w:val="center"/>
          </w:tcPr>
          <w:p w14:paraId="1509B3C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民警椅</w:t>
            </w:r>
          </w:p>
        </w:tc>
        <w:tc>
          <w:tcPr>
            <w:tcW w:w="332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52C11058">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民警椅办公椅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1、椅架：铝合金支架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2、扶手：环绕型一体扶手；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3、面料：高弹力耐磨透气网布；</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4、海绵：采用高密度高弹力定型海绵；</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5、底盘：采用中班底盘，整体倾仰锁定；</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6、尺寸：1130X550X400mm（高X宽X深）（±10mm）</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74DA6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45323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把</w:t>
            </w:r>
          </w:p>
        </w:tc>
        <w:tc>
          <w:tcPr>
            <w:tcW w:w="37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8A14C7">
            <w:pPr>
              <w:rPr>
                <w:rFonts w:hint="eastAsia" w:ascii="宋体" w:hAnsi="宋体" w:eastAsia="宋体" w:cs="宋体"/>
                <w:i w:val="0"/>
                <w:iCs w:val="0"/>
                <w:color w:val="auto"/>
                <w:sz w:val="24"/>
                <w:szCs w:val="24"/>
                <w:highlight w:val="none"/>
                <w:u w:val="none"/>
              </w:rPr>
            </w:pPr>
          </w:p>
        </w:tc>
      </w:tr>
      <w:tr w14:paraId="7BBFAD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3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407C1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41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D4E70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标识标牌</w:t>
            </w:r>
          </w:p>
        </w:tc>
        <w:tc>
          <w:tcPr>
            <w:tcW w:w="332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3CD24D48">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办案区各功能房标识标牌</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1、尺寸：600*800mm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2、材质：不低于10mm厚度的PVC板材</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3、制作要求：采用UV打印标准，制度牌四角要倒圆弧边，不允许有尖角，内容按照公安部、云南省公安厅对于“公安机关执法办案场所”标识标牌要求进行定制。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4、含设计、运费、施工安装费用。</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40BC5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B96A4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块</w:t>
            </w:r>
          </w:p>
        </w:tc>
        <w:tc>
          <w:tcPr>
            <w:tcW w:w="37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1A43EB">
            <w:pPr>
              <w:rPr>
                <w:rFonts w:hint="eastAsia" w:ascii="宋体" w:hAnsi="宋体" w:eastAsia="宋体" w:cs="宋体"/>
                <w:i w:val="0"/>
                <w:iCs w:val="0"/>
                <w:color w:val="auto"/>
                <w:sz w:val="24"/>
                <w:szCs w:val="24"/>
                <w:highlight w:val="none"/>
                <w:u w:val="none"/>
              </w:rPr>
            </w:pPr>
          </w:p>
        </w:tc>
      </w:tr>
      <w:tr w14:paraId="1B963A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11415F">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九、综合布线及设备线材</w:t>
            </w:r>
          </w:p>
        </w:tc>
      </w:tr>
      <w:tr w14:paraId="6C236E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3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FBBE1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41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68700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六类网线</w:t>
            </w:r>
          </w:p>
        </w:tc>
        <w:tc>
          <w:tcPr>
            <w:tcW w:w="332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DDCF8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1、6类网线,Cat6非屏蔽双绞线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2、芯线材质：无氧铜；</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3、线缆结构：4对8芯双绞线,每对之间采用十字骨架隔离,每芯均有颜色区分有撕裂绳；</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4.含布线费用</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58007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1525</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BBBD5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w:t>
            </w:r>
          </w:p>
        </w:tc>
        <w:tc>
          <w:tcPr>
            <w:tcW w:w="3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A54C7C">
            <w:pPr>
              <w:jc w:val="center"/>
              <w:rPr>
                <w:rFonts w:hint="eastAsia" w:ascii="宋体" w:hAnsi="宋体" w:eastAsia="宋体" w:cs="宋体"/>
                <w:i w:val="0"/>
                <w:iCs w:val="0"/>
                <w:color w:val="auto"/>
                <w:sz w:val="24"/>
                <w:szCs w:val="24"/>
                <w:highlight w:val="none"/>
                <w:u w:val="none"/>
              </w:rPr>
            </w:pPr>
          </w:p>
        </w:tc>
      </w:tr>
      <w:tr w14:paraId="46BA57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3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10A97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41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0B5AC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弱电主干电源线</w:t>
            </w:r>
          </w:p>
        </w:tc>
        <w:tc>
          <w:tcPr>
            <w:tcW w:w="332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F88DC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RVV2*2.5，国标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含布线费用</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BAA6A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200</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9D35E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米</w:t>
            </w:r>
          </w:p>
        </w:tc>
        <w:tc>
          <w:tcPr>
            <w:tcW w:w="3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4936C9">
            <w:pPr>
              <w:jc w:val="center"/>
              <w:rPr>
                <w:rFonts w:hint="eastAsia" w:ascii="宋体" w:hAnsi="宋体" w:eastAsia="宋体" w:cs="宋体"/>
                <w:i w:val="0"/>
                <w:iCs w:val="0"/>
                <w:color w:val="auto"/>
                <w:sz w:val="24"/>
                <w:szCs w:val="24"/>
                <w:highlight w:val="none"/>
                <w:u w:val="none"/>
              </w:rPr>
            </w:pPr>
          </w:p>
        </w:tc>
      </w:tr>
      <w:tr w14:paraId="5D6449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3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ED4FF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41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E1DFC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弱电电源线</w:t>
            </w:r>
          </w:p>
        </w:tc>
        <w:tc>
          <w:tcPr>
            <w:tcW w:w="332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9B8EF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RVV2*1.0，国标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含布线费用</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29132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600</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806F9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米</w:t>
            </w:r>
          </w:p>
        </w:tc>
        <w:tc>
          <w:tcPr>
            <w:tcW w:w="3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70E3D5">
            <w:pPr>
              <w:jc w:val="center"/>
              <w:rPr>
                <w:rFonts w:hint="eastAsia" w:ascii="宋体" w:hAnsi="宋体" w:eastAsia="宋体" w:cs="宋体"/>
                <w:i w:val="0"/>
                <w:iCs w:val="0"/>
                <w:color w:val="auto"/>
                <w:sz w:val="24"/>
                <w:szCs w:val="24"/>
                <w:highlight w:val="none"/>
                <w:u w:val="none"/>
              </w:rPr>
            </w:pPr>
          </w:p>
        </w:tc>
      </w:tr>
      <w:tr w14:paraId="4DF3A0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3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8A240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41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1055B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20PVC管</w:t>
            </w:r>
          </w:p>
        </w:tc>
        <w:tc>
          <w:tcPr>
            <w:tcW w:w="332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620DB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直径20MM，国标</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CA303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200</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9FD31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米 </w:t>
            </w:r>
          </w:p>
        </w:tc>
        <w:tc>
          <w:tcPr>
            <w:tcW w:w="3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1655DF">
            <w:pPr>
              <w:jc w:val="center"/>
              <w:rPr>
                <w:rFonts w:hint="eastAsia" w:ascii="宋体" w:hAnsi="宋体" w:eastAsia="宋体" w:cs="宋体"/>
                <w:i w:val="0"/>
                <w:iCs w:val="0"/>
                <w:color w:val="auto"/>
                <w:sz w:val="24"/>
                <w:szCs w:val="24"/>
                <w:highlight w:val="none"/>
                <w:u w:val="none"/>
              </w:rPr>
            </w:pPr>
          </w:p>
        </w:tc>
      </w:tr>
      <w:tr w14:paraId="6CCD80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3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13503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41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78DD6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25PVC管</w:t>
            </w:r>
          </w:p>
        </w:tc>
        <w:tc>
          <w:tcPr>
            <w:tcW w:w="332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1F0B3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直径25MM，国标</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BD14B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4F695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米 </w:t>
            </w:r>
          </w:p>
        </w:tc>
        <w:tc>
          <w:tcPr>
            <w:tcW w:w="3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E1DBE5">
            <w:pPr>
              <w:jc w:val="center"/>
              <w:rPr>
                <w:rFonts w:hint="eastAsia" w:ascii="宋体" w:hAnsi="宋体" w:eastAsia="宋体" w:cs="宋体"/>
                <w:i w:val="0"/>
                <w:iCs w:val="0"/>
                <w:color w:val="auto"/>
                <w:sz w:val="24"/>
                <w:szCs w:val="24"/>
                <w:highlight w:val="none"/>
                <w:u w:val="none"/>
              </w:rPr>
            </w:pPr>
          </w:p>
        </w:tc>
      </w:tr>
      <w:tr w14:paraId="3575A0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3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76A5D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41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10C11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3孔8位插板</w:t>
            </w:r>
          </w:p>
        </w:tc>
        <w:tc>
          <w:tcPr>
            <w:tcW w:w="332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88431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新国标普通插板，3孔8位插板，防过载，线长1.8米</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40762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FE226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3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B79A84">
            <w:pPr>
              <w:jc w:val="center"/>
              <w:rPr>
                <w:rFonts w:hint="eastAsia" w:ascii="宋体" w:hAnsi="宋体" w:eastAsia="宋体" w:cs="宋体"/>
                <w:i w:val="0"/>
                <w:iCs w:val="0"/>
                <w:color w:val="auto"/>
                <w:sz w:val="24"/>
                <w:szCs w:val="24"/>
                <w:highlight w:val="none"/>
                <w:u w:val="none"/>
              </w:rPr>
            </w:pPr>
          </w:p>
        </w:tc>
      </w:tr>
      <w:tr w14:paraId="4764FA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495"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8ABBC1">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设备合计</w:t>
            </w:r>
          </w:p>
        </w:tc>
        <w:tc>
          <w:tcPr>
            <w:tcW w:w="2504" w:type="pct"/>
            <w:gridSpan w:val="4"/>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B2021A">
            <w:pPr>
              <w:jc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 xml:space="preserve">269763.50 </w:t>
            </w:r>
          </w:p>
        </w:tc>
      </w:tr>
    </w:tbl>
    <w:p w14:paraId="226D4686">
      <w:pPr>
        <w:keepNext w:val="0"/>
        <w:keepLines w:val="0"/>
        <w:pageBreakBefore w:val="0"/>
        <w:widowControl/>
        <w:kinsoku/>
        <w:wordWrap/>
        <w:overflowPunct/>
        <w:topLinePunct w:val="0"/>
        <w:autoSpaceDE/>
        <w:autoSpaceDN/>
        <w:bidi w:val="0"/>
        <w:adjustRightInd/>
        <w:snapToGrid/>
        <w:spacing w:line="360" w:lineRule="auto"/>
        <w:ind w:left="0" w:right="0" w:firstLine="562"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
          <w:bCs w:val="0"/>
          <w:color w:val="auto"/>
          <w:sz w:val="28"/>
          <w:szCs w:val="28"/>
          <w:highlight w:val="none"/>
          <w:lang w:eastAsia="zh-CN"/>
        </w:rPr>
        <w:t>注：价格</w:t>
      </w:r>
      <w:r>
        <w:rPr>
          <w:rFonts w:hint="eastAsia" w:ascii="宋体" w:hAnsi="宋体" w:eastAsia="宋体" w:cs="宋体"/>
          <w:b/>
          <w:bCs w:val="0"/>
          <w:color w:val="auto"/>
          <w:sz w:val="28"/>
          <w:szCs w:val="28"/>
          <w:highlight w:val="none"/>
        </w:rPr>
        <w:t>构成</w:t>
      </w:r>
      <w:r>
        <w:rPr>
          <w:rFonts w:hint="eastAsia" w:ascii="宋体" w:hAnsi="宋体" w:eastAsia="宋体" w:cs="宋体"/>
          <w:b/>
          <w:bCs w:val="0"/>
          <w:color w:val="auto"/>
          <w:sz w:val="28"/>
          <w:szCs w:val="28"/>
          <w:highlight w:val="none"/>
          <w:lang w:eastAsia="zh-CN"/>
        </w:rPr>
        <w:t>应</w:t>
      </w:r>
      <w:r>
        <w:rPr>
          <w:rFonts w:hint="eastAsia" w:ascii="宋体" w:hAnsi="宋体" w:eastAsia="宋体" w:cs="宋体"/>
          <w:b/>
          <w:bCs w:val="0"/>
          <w:color w:val="auto"/>
          <w:sz w:val="28"/>
          <w:szCs w:val="28"/>
          <w:highlight w:val="none"/>
        </w:rPr>
        <w:t>及综合考虑</w:t>
      </w:r>
      <w:r>
        <w:rPr>
          <w:rFonts w:hint="eastAsia" w:ascii="宋体" w:hAnsi="宋体" w:eastAsia="宋体" w:cs="宋体"/>
          <w:b/>
          <w:bCs w:val="0"/>
          <w:color w:val="auto"/>
          <w:sz w:val="28"/>
          <w:szCs w:val="28"/>
          <w:highlight w:val="none"/>
          <w:lang w:eastAsia="zh-CN"/>
        </w:rPr>
        <w:t>安装及</w:t>
      </w:r>
      <w:r>
        <w:rPr>
          <w:rFonts w:hint="eastAsia" w:ascii="宋体" w:hAnsi="宋体" w:eastAsia="宋体" w:cs="宋体"/>
          <w:b/>
          <w:bCs w:val="0"/>
          <w:color w:val="auto"/>
          <w:sz w:val="28"/>
          <w:szCs w:val="28"/>
          <w:highlight w:val="none"/>
        </w:rPr>
        <w:t>辅材等</w:t>
      </w:r>
      <w:r>
        <w:rPr>
          <w:rFonts w:hint="eastAsia" w:ascii="宋体" w:hAnsi="宋体" w:eastAsia="宋体" w:cs="宋体"/>
          <w:b/>
          <w:bCs w:val="0"/>
          <w:color w:val="auto"/>
          <w:sz w:val="28"/>
          <w:szCs w:val="28"/>
          <w:highlight w:val="none"/>
          <w:lang w:eastAsia="zh-CN"/>
        </w:rPr>
        <w:t>（包括但不限于</w:t>
      </w:r>
      <w:r>
        <w:rPr>
          <w:rFonts w:hint="eastAsia" w:ascii="宋体" w:hAnsi="宋体" w:eastAsia="宋体" w:cs="宋体"/>
          <w:b/>
          <w:bCs w:val="0"/>
          <w:color w:val="auto"/>
          <w:sz w:val="28"/>
          <w:szCs w:val="28"/>
          <w:highlight w:val="none"/>
          <w:lang w:val="en-US" w:eastAsia="zh-CN"/>
        </w:rPr>
        <w:t>PVC管、电工胶布、86空白面板、86底盒、尼龙扎带、水晶头、膨胀套、插板、自攻螺丝、波纹管等施工辅材</w:t>
      </w:r>
      <w:r>
        <w:rPr>
          <w:rFonts w:hint="eastAsia" w:ascii="宋体" w:hAnsi="宋体" w:eastAsia="宋体" w:cs="宋体"/>
          <w:b/>
          <w:bCs w:val="0"/>
          <w:color w:val="auto"/>
          <w:sz w:val="28"/>
          <w:szCs w:val="28"/>
          <w:highlight w:val="none"/>
          <w:lang w:eastAsia="zh-CN"/>
        </w:rPr>
        <w:t>）</w:t>
      </w:r>
      <w:r>
        <w:rPr>
          <w:rFonts w:hint="eastAsia" w:ascii="宋体" w:hAnsi="宋体" w:eastAsia="宋体" w:cs="宋体"/>
          <w:b/>
          <w:bCs w:val="0"/>
          <w:color w:val="auto"/>
          <w:sz w:val="28"/>
          <w:szCs w:val="28"/>
          <w:highlight w:val="none"/>
        </w:rPr>
        <w:t>费用</w:t>
      </w:r>
      <w:r>
        <w:rPr>
          <w:rFonts w:hint="eastAsia" w:ascii="宋体" w:hAnsi="宋体" w:eastAsia="宋体" w:cs="宋体"/>
          <w:b/>
          <w:bCs w:val="0"/>
          <w:color w:val="auto"/>
          <w:sz w:val="28"/>
          <w:szCs w:val="28"/>
          <w:highlight w:val="none"/>
          <w:lang w:eastAsia="zh-CN"/>
        </w:rPr>
        <w:t>包含在设备内</w:t>
      </w:r>
      <w:r>
        <w:rPr>
          <w:rFonts w:hint="eastAsia" w:ascii="宋体" w:hAnsi="宋体" w:eastAsia="宋体" w:cs="宋体"/>
          <w:b/>
          <w:bCs w:val="0"/>
          <w:color w:val="auto"/>
          <w:sz w:val="28"/>
          <w:szCs w:val="28"/>
          <w:highlight w:val="none"/>
        </w:rPr>
        <w:t>，报价不</w:t>
      </w:r>
      <w:r>
        <w:rPr>
          <w:rFonts w:hint="eastAsia" w:ascii="宋体" w:hAnsi="宋体" w:eastAsia="宋体" w:cs="宋体"/>
          <w:b/>
          <w:bCs w:val="0"/>
          <w:color w:val="auto"/>
          <w:sz w:val="28"/>
          <w:szCs w:val="28"/>
          <w:highlight w:val="none"/>
          <w:lang w:eastAsia="zh-CN"/>
        </w:rPr>
        <w:t>再</w:t>
      </w:r>
      <w:r>
        <w:rPr>
          <w:rFonts w:hint="eastAsia" w:ascii="宋体" w:hAnsi="宋体" w:eastAsia="宋体" w:cs="宋体"/>
          <w:b/>
          <w:bCs w:val="0"/>
          <w:color w:val="auto"/>
          <w:sz w:val="28"/>
          <w:szCs w:val="28"/>
          <w:highlight w:val="none"/>
        </w:rPr>
        <w:t>单独计算</w:t>
      </w:r>
      <w:r>
        <w:rPr>
          <w:rFonts w:hint="eastAsia" w:ascii="宋体" w:hAnsi="宋体" w:eastAsia="宋体" w:cs="宋体"/>
          <w:b/>
          <w:bCs w:val="0"/>
          <w:color w:val="auto"/>
          <w:sz w:val="28"/>
          <w:szCs w:val="28"/>
          <w:highlight w:val="none"/>
          <w:lang w:eastAsia="zh-CN"/>
        </w:rPr>
        <w:t>安装及</w:t>
      </w:r>
      <w:r>
        <w:rPr>
          <w:rFonts w:hint="eastAsia" w:ascii="宋体" w:hAnsi="宋体" w:eastAsia="宋体" w:cs="宋体"/>
          <w:b/>
          <w:bCs w:val="0"/>
          <w:color w:val="auto"/>
          <w:sz w:val="28"/>
          <w:szCs w:val="28"/>
          <w:highlight w:val="none"/>
        </w:rPr>
        <w:t>辅材等费用</w:t>
      </w:r>
      <w:r>
        <w:rPr>
          <w:rFonts w:hint="eastAsia" w:ascii="宋体" w:hAnsi="宋体" w:eastAsia="宋体" w:cs="宋体"/>
          <w:b/>
          <w:bCs w:val="0"/>
          <w:color w:val="auto"/>
          <w:sz w:val="28"/>
          <w:szCs w:val="28"/>
          <w:highlight w:val="none"/>
          <w:lang w:eastAsia="zh-CN"/>
        </w:rPr>
        <w:t>。</w:t>
      </w:r>
    </w:p>
    <w:p w14:paraId="350DCE9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34E7C5"/>
    <w:multiLevelType w:val="singleLevel"/>
    <w:tmpl w:val="8034E7C5"/>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5A10A8C"/>
    <w:rsid w:val="049D6475"/>
    <w:rsid w:val="11240A29"/>
    <w:rsid w:val="17B42BD8"/>
    <w:rsid w:val="247370BC"/>
    <w:rsid w:val="25A10A8C"/>
    <w:rsid w:val="30E81E7F"/>
    <w:rsid w:val="314C0D11"/>
    <w:rsid w:val="387D08FC"/>
    <w:rsid w:val="3BE95EDE"/>
    <w:rsid w:val="408A05ED"/>
    <w:rsid w:val="42D62806"/>
    <w:rsid w:val="58E015A2"/>
    <w:rsid w:val="763B732E"/>
    <w:rsid w:val="7A7716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pPr>
    <w:rPr>
      <w:rFonts w:ascii="宋体" w:hAnsi="宋体" w:eastAsia="宋体" w:cs="宋体"/>
      <w:sz w:val="22"/>
      <w:szCs w:val="22"/>
      <w:lang w:val="en-US" w:eastAsia="en-US" w:bidi="ar-SA"/>
    </w:rPr>
  </w:style>
  <w:style w:type="paragraph" w:styleId="2">
    <w:name w:val="heading 1"/>
    <w:basedOn w:val="1"/>
    <w:next w:val="1"/>
    <w:qFormat/>
    <w:uiPriority w:val="99"/>
    <w:pPr>
      <w:spacing w:line="590" w:lineRule="exact"/>
      <w:ind w:left="3"/>
      <w:outlineLvl w:val="0"/>
    </w:pPr>
    <w:rPr>
      <w:rFonts w:ascii="Microsoft JhengHei" w:hAnsi="Microsoft JhengHei" w:eastAsia="Microsoft JhengHei" w:cs="Microsoft JhengHei"/>
      <w:b/>
      <w:bCs/>
      <w:sz w:val="44"/>
      <w:szCs w:val="44"/>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0"/>
    <w:pPr>
      <w:spacing w:after="120" w:afterLines="0" w:afterAutospacing="0"/>
    </w:pPr>
  </w:style>
  <w:style w:type="character" w:customStyle="1" w:styleId="6">
    <w:name w:val="font141"/>
    <w:basedOn w:val="5"/>
    <w:uiPriority w:val="0"/>
    <w:rPr>
      <w:rFonts w:ascii="Arial" w:hAnsi="Arial" w:cs="Arial"/>
      <w:color w:val="000000"/>
      <w:sz w:val="20"/>
      <w:szCs w:val="20"/>
      <w:u w:val="none"/>
    </w:rPr>
  </w:style>
  <w:style w:type="character" w:customStyle="1" w:styleId="7">
    <w:name w:val="font131"/>
    <w:basedOn w:val="5"/>
    <w:uiPriority w:val="0"/>
    <w:rPr>
      <w:rFonts w:ascii="Arial" w:hAnsi="Arial" w:cs="Arial"/>
      <w:color w:val="000000"/>
      <w:sz w:val="20"/>
      <w:szCs w:val="20"/>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50</Pages>
  <Words>0</Words>
  <Characters>0</Characters>
  <Lines>0</Lines>
  <Paragraphs>0</Paragraphs>
  <TotalTime>0</TotalTime>
  <ScaleCrop>false</ScaleCrop>
  <LinksUpToDate>false</LinksUpToDate>
  <CharactersWithSpaces>0</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2025-07-09T10:42:00Z</dcterms:created>
  <dc:creator>WPS</dc:creator>
  <cp:lastModifiedBy>WPS</cp:lastModifiedBy>
  <dcterms:modified xsi:type="dcterms:W3CDTF">2025-07-09T10:44:58Z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CD57ED199FFC4831B30CBFDBE94B6916_11</vt:lpwstr>
  </property>
</Properties>
</file>