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numPr>
          <w:numId w:val="0"/>
        </w:numPr>
        <w:snapToGrid w:val="0"/>
        <w:spacing w:line="360" w:lineRule="auto"/>
        <w:jc w:val="center"/>
        <w:outlineLvl w:val="0"/>
        <w:rPr>
          <w:rFonts w:ascii="宋体" w:cs="Times New Roman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采购需求</w:t>
      </w:r>
    </w:p>
    <w:p>
      <w:pPr>
        <w:spacing w:line="360" w:lineRule="auto"/>
        <w:rPr>
          <w:rFonts w:ascii="宋体" w:hAnsi="宋体" w:cs="宋体"/>
          <w:b/>
          <w:bCs/>
          <w:sz w:val="24"/>
          <w:szCs w:val="24"/>
        </w:rPr>
      </w:pPr>
      <w:bookmarkStart w:id="0" w:name="_Toc511199649"/>
      <w:r>
        <w:rPr>
          <w:rFonts w:hint="eastAsia" w:ascii="宋体" w:hAnsi="宋体" w:cs="宋体"/>
          <w:b/>
          <w:bCs/>
          <w:sz w:val="24"/>
          <w:szCs w:val="24"/>
        </w:rPr>
        <w:t>品目1-1：医院净化空调维保</w:t>
      </w:r>
    </w:p>
    <w:p>
      <w:pPr>
        <w:pStyle w:val="3"/>
        <w:spacing w:after="0" w:line="360" w:lineRule="auto"/>
        <w:ind w:left="546" w:leftChars="114" w:right="14" w:hanging="307" w:hangingChars="128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一、项目概况：</w:t>
      </w:r>
    </w:p>
    <w:p>
      <w:pPr>
        <w:pStyle w:val="3"/>
        <w:spacing w:after="0" w:line="360" w:lineRule="auto"/>
        <w:ind w:firstLine="488" w:firstLineChars="2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pacing w:val="2"/>
          <w:sz w:val="24"/>
          <w:szCs w:val="24"/>
        </w:rPr>
        <w:t>1、净化系统维保服务，包括手术室、供应室、发热门诊、呼吸科（技术层全部净化机</w:t>
      </w:r>
      <w:r>
        <w:rPr>
          <w:rFonts w:hint="eastAsia" w:ascii="宋体" w:hAnsi="宋体" w:cs="宋体"/>
          <w:spacing w:val="-7"/>
          <w:sz w:val="24"/>
          <w:szCs w:val="24"/>
        </w:rPr>
        <w:t>组和附属设备）的维保服务以及初、中效过滤器的供货更换；（其中手术室、供应室高效</w:t>
      </w:r>
      <w:r>
        <w:rPr>
          <w:rFonts w:hint="eastAsia" w:ascii="宋体" w:hAnsi="宋体" w:cs="宋体"/>
          <w:spacing w:val="-6"/>
          <w:sz w:val="24"/>
          <w:szCs w:val="24"/>
        </w:rPr>
        <w:t>过滤器及其配件由甲方自行采购或委托我单位采购，在服务期内如需要更换高效过滤器，</w:t>
      </w:r>
      <w:r>
        <w:rPr>
          <w:rFonts w:hint="eastAsia" w:ascii="宋体" w:hAnsi="宋体" w:cs="宋体"/>
          <w:sz w:val="24"/>
          <w:szCs w:val="24"/>
        </w:rPr>
        <w:t>则维保方更换工作由本项目中标单位负责）。维保服务含手术室、供应室、发热门诊、</w:t>
      </w:r>
      <w:r>
        <w:rPr>
          <w:rFonts w:hint="eastAsia" w:ascii="宋体" w:hAnsi="宋体" w:cs="宋体"/>
          <w:spacing w:val="-11"/>
          <w:sz w:val="24"/>
          <w:szCs w:val="24"/>
        </w:rPr>
        <w:t>呼吸科区域。</w:t>
      </w:r>
    </w:p>
    <w:p>
      <w:pPr>
        <w:pStyle w:val="3"/>
        <w:spacing w:after="0" w:line="360" w:lineRule="auto"/>
        <w:ind w:right="14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二、维保具体内容：</w:t>
      </w:r>
    </w:p>
    <w:p>
      <w:pPr>
        <w:pStyle w:val="3"/>
        <w:spacing w:after="0" w:line="360" w:lineRule="auto"/>
        <w:ind w:right="14" w:firstLine="480" w:firstLineChars="2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1、洁净空调系统设备、强电柜系统设备、PLC自控系统设备、设备层给排水系统设备。</w:t>
      </w:r>
    </w:p>
    <w:p>
      <w:pPr>
        <w:pStyle w:val="3"/>
        <w:spacing w:after="0" w:line="360" w:lineRule="auto"/>
        <w:ind w:right="14" w:firstLine="408" w:firstLineChars="2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pacing w:val="-18"/>
          <w:sz w:val="24"/>
          <w:szCs w:val="24"/>
        </w:rPr>
        <w:t>2、</w:t>
      </w:r>
      <w:r>
        <w:rPr>
          <w:rFonts w:hint="eastAsia" w:ascii="宋体" w:hAnsi="宋体" w:cs="宋体"/>
          <w:sz w:val="24"/>
          <w:szCs w:val="24"/>
        </w:rPr>
        <w:t>洁净空调设备主要维保项目：净化空调机组、排风机、电极加湿器、消声器、防火阀、手动调节阀、定风量阀、高效送风口、净化机组内各种过滤器、高效过滤器、风冷热泵、水泵。</w:t>
      </w:r>
    </w:p>
    <w:p>
      <w:pPr>
        <w:pStyle w:val="3"/>
        <w:spacing w:after="0" w:line="360" w:lineRule="auto"/>
        <w:ind w:right="14" w:firstLine="480" w:firstLineChars="2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3、手术室及供应室自动门，送风静压箱，回风静压箱，排风净压箱，新风静压箱；包含送 </w:t>
      </w:r>
      <w:r>
        <w:rPr>
          <w:rFonts w:hint="eastAsia" w:ascii="宋体" w:hAnsi="宋体" w:cs="宋体"/>
          <w:spacing w:val="-2"/>
          <w:sz w:val="24"/>
          <w:szCs w:val="24"/>
        </w:rPr>
        <w:t>风天花，新风天花、回风百叶、排风天花；回风过滤网，排风过滤器，触摸屏远程操作控制</w:t>
      </w:r>
      <w:r>
        <w:rPr>
          <w:rFonts w:hint="eastAsia" w:ascii="宋体" w:hAnsi="宋体" w:cs="宋体"/>
          <w:spacing w:val="-96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</w:rPr>
        <w:t xml:space="preserve">系统，报警系统。 </w:t>
      </w:r>
    </w:p>
    <w:p>
      <w:pPr>
        <w:pStyle w:val="3"/>
        <w:spacing w:after="0" w:line="360" w:lineRule="auto"/>
        <w:ind w:right="14" w:firstLine="472" w:firstLineChars="2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pacing w:val="-2"/>
          <w:sz w:val="24"/>
          <w:szCs w:val="24"/>
        </w:rPr>
        <w:t>4、自控工程主要维保项目：空调PLC自控柜、压差传感器、温湿度传感器、电动三通阀、风</w:t>
      </w:r>
      <w:r>
        <w:rPr>
          <w:rFonts w:hint="eastAsia" w:ascii="宋体" w:hAnsi="宋体" w:cs="宋体"/>
          <w:spacing w:val="-92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</w:rPr>
        <w:t>冷以及水冷模块机组；网络监控系统，触摸屏控制系统。</w:t>
      </w:r>
    </w:p>
    <w:p>
      <w:pPr>
        <w:pStyle w:val="3"/>
        <w:spacing w:after="0" w:line="360" w:lineRule="auto"/>
        <w:ind w:left="100" w:right="14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三、故障处置及临检安排：</w:t>
      </w:r>
    </w:p>
    <w:p>
      <w:pPr>
        <w:pStyle w:val="3"/>
        <w:spacing w:after="0" w:line="360" w:lineRule="auto"/>
        <w:ind w:firstLine="480" w:firstLineChars="200"/>
        <w:jc w:val="left"/>
        <w:rPr>
          <w:rFonts w:ascii="宋体" w:hAnsi="宋体" w:cs="宋体"/>
          <w:spacing w:val="-108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3.1</w:t>
      </w:r>
      <w:r>
        <w:rPr>
          <w:rFonts w:hint="eastAsia" w:ascii="宋体" w:hAnsi="宋体" w:cs="宋体"/>
          <w:spacing w:val="-2"/>
          <w:sz w:val="24"/>
          <w:szCs w:val="24"/>
        </w:rPr>
        <w:t xml:space="preserve"> </w:t>
      </w:r>
      <w:r>
        <w:rPr>
          <w:rFonts w:hint="eastAsia" w:ascii="宋体" w:hAnsi="宋体" w:cs="宋体"/>
          <w:spacing w:val="-13"/>
          <w:sz w:val="24"/>
          <w:szCs w:val="24"/>
        </w:rPr>
        <w:t>维保单位具有完善的维保服务工作流程；每次巡视、检测、清洗须有台帐备查，故障处置均</w:t>
      </w:r>
      <w:r>
        <w:rPr>
          <w:rFonts w:hint="eastAsia" w:ascii="宋体" w:hAnsi="宋体" w:cs="宋体"/>
          <w:spacing w:val="-12"/>
          <w:sz w:val="24"/>
          <w:szCs w:val="24"/>
        </w:rPr>
        <w:t>需当场做记录，并在事后出具报告。</w:t>
      </w:r>
      <w:r>
        <w:rPr>
          <w:rFonts w:hint="eastAsia" w:ascii="宋体" w:hAnsi="宋体" w:cs="宋体"/>
          <w:spacing w:val="-108"/>
          <w:sz w:val="24"/>
          <w:szCs w:val="24"/>
        </w:rPr>
        <w:t xml:space="preserve"> </w:t>
      </w:r>
    </w:p>
    <w:p>
      <w:pPr>
        <w:pStyle w:val="3"/>
        <w:spacing w:after="0" w:line="360" w:lineRule="auto"/>
        <w:ind w:firstLine="480" w:firstLineChars="2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3.2.平常维护保养、巡检工作由乙方技术维保人员承担。为确保甲方利益， 实行实时的现场保修。设置专线电话和轮班值守人员，驻场人员白天不少于3人，夜班不少于2人，确保24</w:t>
      </w:r>
      <w:r>
        <w:rPr>
          <w:rFonts w:hint="eastAsia" w:ascii="宋体" w:hAnsi="宋体" w:cs="宋体"/>
          <w:spacing w:val="-49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</w:rPr>
        <w:t>小时不间断服务。</w:t>
      </w:r>
    </w:p>
    <w:p>
      <w:pPr>
        <w:pStyle w:val="3"/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3.3 </w:t>
      </w:r>
      <w:r>
        <w:rPr>
          <w:rFonts w:hint="eastAsia" w:ascii="宋体" w:hAnsi="宋体" w:cs="宋体"/>
          <w:spacing w:val="-7"/>
          <w:sz w:val="24"/>
          <w:szCs w:val="24"/>
        </w:rPr>
        <w:t>服务响应时间：常规报修的响应时间为半小时，半小时内到现场维修服务；紧急报修的</w:t>
      </w:r>
      <w:r>
        <w:rPr>
          <w:rFonts w:hint="eastAsia" w:ascii="宋体" w:hAnsi="宋体" w:cs="宋体"/>
          <w:spacing w:val="-13"/>
          <w:sz w:val="24"/>
          <w:szCs w:val="24"/>
        </w:rPr>
        <w:t>响应时间为15分钟，15分钟内到现场维修服务。乙方保证在正常使用或正常操作情形下甲方的开</w:t>
      </w:r>
      <w:r>
        <w:rPr>
          <w:rFonts w:hint="eastAsia" w:ascii="宋体" w:hAnsi="宋体" w:cs="宋体"/>
          <w:spacing w:val="-84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</w:rPr>
        <w:t>机率达到98％</w:t>
      </w:r>
    </w:p>
    <w:p>
      <w:pPr>
        <w:pStyle w:val="3"/>
        <w:spacing w:after="0" w:line="360" w:lineRule="auto"/>
        <w:ind w:left="575" w:right="14" w:hanging="476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四、备品备件管理以及易耗品、耗材更换说明：</w:t>
      </w:r>
    </w:p>
    <w:p>
      <w:pPr>
        <w:pStyle w:val="3"/>
        <w:spacing w:after="0" w:line="360" w:lineRule="auto"/>
        <w:ind w:firstLine="480" w:firstLineChars="2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4.1维保单位所采用的所有零配件主要指标参数必须符合系统要求，为全新产品。</w:t>
      </w:r>
    </w:p>
    <w:p>
      <w:pPr>
        <w:pStyle w:val="3"/>
        <w:spacing w:after="0" w:line="360" w:lineRule="auto"/>
        <w:ind w:firstLine="468" w:firstLineChars="2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pacing w:val="-3"/>
          <w:sz w:val="24"/>
          <w:szCs w:val="24"/>
        </w:rPr>
        <w:t>4.2维保单位根据医院实际情况逐月安排好巡检维保时间和维保内容。</w:t>
      </w:r>
    </w:p>
    <w:p>
      <w:pPr>
        <w:pStyle w:val="3"/>
        <w:spacing w:after="0" w:line="360" w:lineRule="auto"/>
        <w:ind w:left="1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五、配件说明：</w:t>
      </w:r>
    </w:p>
    <w:p>
      <w:pPr>
        <w:pStyle w:val="3"/>
        <w:spacing w:after="0" w:line="360" w:lineRule="auto"/>
        <w:ind w:firstLine="480" w:firstLineChars="2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5.1.维保项目包含以下配件（风管调节阀、风管止回阀、铜阀门、Y</w:t>
      </w:r>
      <w:r>
        <w:rPr>
          <w:rFonts w:hint="eastAsia" w:ascii="宋体" w:hAnsi="宋体" w:cs="宋体"/>
          <w:spacing w:val="-1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</w:rPr>
        <w:t>型过滤器、阀片、皮带、压力表、温度计、橡胶软接头、排气阀、加湿器进、排水阀）。</w:t>
      </w:r>
    </w:p>
    <w:p>
      <w:pPr>
        <w:pStyle w:val="3"/>
        <w:spacing w:after="0" w:line="360" w:lineRule="auto"/>
        <w:ind w:firstLine="480" w:firstLineChars="2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5.2.维保项目不包含加湿桶、高效、亚高效、过滤器等耗材。</w:t>
      </w:r>
    </w:p>
    <w:p>
      <w:pPr>
        <w:pStyle w:val="3"/>
        <w:spacing w:after="0" w:line="360" w:lineRule="auto"/>
        <w:ind w:firstLine="480" w:firstLineChars="200"/>
        <w:jc w:val="left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</w:rPr>
        <w:t>5.3单价不超过500元零配件的采购与更换，费用包含在投标总价中。单价在500元以上的零配件由院方采购或经院方同意后委托供应商采购，由供应商免费负责更换。（</w:t>
      </w:r>
      <w:r>
        <w:rPr>
          <w:rFonts w:hint="eastAsia" w:ascii="宋体" w:hAnsi="宋体" w:cs="宋体"/>
          <w:sz w:val="24"/>
          <w:szCs w:val="24"/>
          <w:highlight w:val="none"/>
        </w:rPr>
        <w:t>需提供相关承诺函并加盖公章，格式及内容自拟。）</w:t>
      </w:r>
    </w:p>
    <w:p>
      <w:pPr>
        <w:pStyle w:val="3"/>
        <w:spacing w:after="0" w:line="360" w:lineRule="auto"/>
        <w:ind w:left="10" w:firstLine="457" w:firstLineChars="194"/>
        <w:jc w:val="left"/>
        <w:rPr>
          <w:rFonts w:ascii="宋体" w:hAnsi="宋体" w:cs="宋体"/>
          <w:color w:val="333333"/>
          <w:spacing w:val="-2"/>
          <w:sz w:val="24"/>
          <w:szCs w:val="24"/>
          <w:highlight w:val="none"/>
        </w:rPr>
      </w:pPr>
      <w:r>
        <w:rPr>
          <w:rFonts w:hint="eastAsia" w:ascii="宋体" w:hAnsi="宋体" w:cs="宋体"/>
          <w:color w:val="333333"/>
          <w:spacing w:val="-2"/>
          <w:sz w:val="24"/>
          <w:szCs w:val="24"/>
          <w:highlight w:val="none"/>
        </w:rPr>
        <w:t>六、维保单位要求（</w:t>
      </w:r>
      <w:r>
        <w:rPr>
          <w:rFonts w:hint="eastAsia" w:ascii="宋体" w:hAnsi="宋体" w:cs="宋体"/>
          <w:color w:val="333333"/>
          <w:sz w:val="24"/>
          <w:szCs w:val="24"/>
          <w:highlight w:val="none"/>
        </w:rPr>
        <w:t>提供相关资质证书复印件并加盖公章，否则不予认可</w:t>
      </w:r>
      <w:r>
        <w:rPr>
          <w:rFonts w:hint="eastAsia" w:ascii="宋体" w:hAnsi="宋体" w:cs="宋体"/>
          <w:color w:val="333333"/>
          <w:spacing w:val="-2"/>
          <w:sz w:val="24"/>
          <w:szCs w:val="24"/>
          <w:highlight w:val="none"/>
        </w:rPr>
        <w:t>）：</w:t>
      </w:r>
    </w:p>
    <w:p>
      <w:pPr>
        <w:pStyle w:val="3"/>
        <w:spacing w:after="0" w:line="360" w:lineRule="auto"/>
        <w:ind w:left="10" w:firstLine="457" w:firstLineChars="194"/>
        <w:jc w:val="left"/>
        <w:rPr>
          <w:rFonts w:ascii="宋体" w:hAnsi="宋体" w:cs="宋体"/>
          <w:color w:val="333333"/>
          <w:sz w:val="24"/>
          <w:szCs w:val="24"/>
          <w:highlight w:val="none"/>
        </w:rPr>
      </w:pPr>
      <w:r>
        <w:rPr>
          <w:rFonts w:hint="eastAsia" w:ascii="宋体" w:hAnsi="宋体" w:cs="宋体"/>
          <w:color w:val="333333"/>
          <w:spacing w:val="-2"/>
          <w:sz w:val="24"/>
          <w:szCs w:val="24"/>
          <w:highlight w:val="none"/>
        </w:rPr>
        <w:t>6.1具有相关部门颁发的中国设备维修安装企业</w:t>
      </w:r>
      <w:r>
        <w:rPr>
          <w:rFonts w:hint="eastAsia" w:ascii="宋体" w:hAnsi="宋体" w:cs="宋体"/>
          <w:color w:val="333333"/>
          <w:spacing w:val="-90"/>
          <w:sz w:val="24"/>
          <w:szCs w:val="24"/>
          <w:highlight w:val="none"/>
        </w:rPr>
        <w:t xml:space="preserve"> </w:t>
      </w:r>
      <w:r>
        <w:rPr>
          <w:rFonts w:hint="eastAsia" w:ascii="宋体" w:hAnsi="宋体" w:cs="宋体"/>
          <w:color w:val="333333"/>
          <w:sz w:val="24"/>
          <w:szCs w:val="24"/>
          <w:highlight w:val="none"/>
        </w:rPr>
        <w:t>能力等级证书（业务范围：净化空调设备维修安装）；</w:t>
      </w:r>
    </w:p>
    <w:p>
      <w:pPr>
        <w:pStyle w:val="3"/>
        <w:spacing w:after="0" w:line="360" w:lineRule="auto"/>
        <w:ind w:left="10" w:firstLine="465" w:firstLineChars="194"/>
        <w:jc w:val="left"/>
        <w:rPr>
          <w:rFonts w:ascii="宋体" w:hAnsi="宋体" w:cs="宋体"/>
          <w:color w:val="333333"/>
          <w:sz w:val="24"/>
          <w:szCs w:val="24"/>
          <w:highlight w:val="none"/>
        </w:rPr>
      </w:pPr>
      <w:r>
        <w:rPr>
          <w:rFonts w:hint="eastAsia" w:ascii="宋体" w:hAnsi="宋体" w:cs="宋体"/>
          <w:color w:val="333333"/>
          <w:sz w:val="24"/>
          <w:szCs w:val="24"/>
          <w:highlight w:val="none"/>
        </w:rPr>
        <w:t>6.2现有</w:t>
      </w:r>
      <w:r>
        <w:rPr>
          <w:rFonts w:hint="eastAsia" w:ascii="宋体" w:cs="宋体"/>
          <w:kern w:val="0"/>
          <w:sz w:val="24"/>
          <w:szCs w:val="24"/>
          <w:highlight w:val="none"/>
        </w:rPr>
        <w:t>净化</w:t>
      </w:r>
      <w:r>
        <w:rPr>
          <w:rFonts w:hint="eastAsia" w:ascii="宋体" w:hAnsi="宋体" w:cs="宋体"/>
          <w:color w:val="333333"/>
          <w:sz w:val="24"/>
          <w:szCs w:val="24"/>
          <w:highlight w:val="none"/>
        </w:rPr>
        <w:t>空调品牌为雅士，国祥，天加等，供应商须具有运行净化空调机组厂家授权资格；</w:t>
      </w:r>
    </w:p>
    <w:p>
      <w:pPr>
        <w:pStyle w:val="3"/>
        <w:spacing w:after="0" w:line="360" w:lineRule="auto"/>
        <w:ind w:left="10" w:firstLine="465" w:firstLineChars="194"/>
        <w:jc w:val="left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color w:val="333333"/>
          <w:sz w:val="24"/>
          <w:szCs w:val="24"/>
          <w:highlight w:val="none"/>
        </w:rPr>
        <w:t>6.3驻场人员应持证上岗，具备特种作业操作证，作业类别包括：电工作业、焊接与热切割、制冷与空调作业。</w:t>
      </w:r>
    </w:p>
    <w:p>
      <w:pPr>
        <w:pStyle w:val="3"/>
        <w:spacing w:before="2" w:line="360" w:lineRule="auto"/>
        <w:ind w:left="98" w:hanging="98" w:hangingChars="41"/>
        <w:jc w:val="left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七、日常巡检项目及周期</w:t>
      </w:r>
    </w:p>
    <w:tbl>
      <w:tblPr>
        <w:tblStyle w:val="5"/>
        <w:tblW w:w="931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0"/>
        <w:gridCol w:w="6436"/>
        <w:gridCol w:w="1088"/>
        <w:gridCol w:w="110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技术要求服务参数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周期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全年次数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进场时需对净化手术室以及实验室医护人员做技术培训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 2 周清洗新风初效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每周对设备层的设备进行监控及调试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每月对电动感应门进行检修及调试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每月对手术室以及实验室控制系统进行检修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每月对排风系统进行检测及调试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7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加湿季节：每月检查加湿系统、清洗加湿桶，如果过滤装置出现问题，更换过滤装置（冬季）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8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每月检查风量阀，电磁阀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9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每月检查强弱电系统（包括：监控系统，背景音乐电子显示屏，对讲系统、配电箱等）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10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每月检查 PLC 控制器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11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每季对管道的保温层进行检查，如破损、脱胶及时进行弥补。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12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每半年对组合式空调箱内风机、电机、表冷器进行检查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13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每半年对送回风阀门、防火阀门进行检查及清洗和润滑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14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手术室新风机每月更换初中效过滤器，净化机组每季更换初中效过滤器；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15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手术室回风过滤网每周清洗一次，并维修回风百叶及过滤网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16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手术室每季度风速、压差、洁净度、温度、湿度、照度、噪声进行检 测并出自检报告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exac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17</w:t>
            </w:r>
          </w:p>
        </w:tc>
        <w:tc>
          <w:tcPr>
            <w:tcW w:w="6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转换季节对空调供回水系统进行检查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 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</w:tr>
    </w:tbl>
    <w:p>
      <w:pPr>
        <w:spacing w:before="156" w:beforeLines="5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八、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  <w:t>项目详细</w:t>
      </w:r>
      <w:r>
        <w:rPr>
          <w:rFonts w:hint="eastAsia" w:ascii="宋体" w:hAnsi="宋体" w:cs="宋体"/>
          <w:sz w:val="24"/>
          <w:szCs w:val="24"/>
        </w:rPr>
        <w:t>清单</w:t>
      </w:r>
    </w:p>
    <w:tbl>
      <w:tblPr>
        <w:tblStyle w:val="5"/>
        <w:tblW w:w="947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1453"/>
        <w:gridCol w:w="5718"/>
        <w:gridCol w:w="806"/>
        <w:gridCol w:w="8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4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胸科医院医用净化空调维修保养项目详细清单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4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项目清单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设备名称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设备明细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单位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4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一、手术室医用净化系统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雅士空调型号AAHM5H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医用净化空调送风机组</w:t>
            </w:r>
          </w:p>
        </w:tc>
        <w:tc>
          <w:tcPr>
            <w:tcW w:w="5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 xml:space="preserve">百级、千级送风天花、5000m³/h </w:t>
            </w:r>
            <w:r>
              <w:rPr>
                <w:rStyle w:val="8"/>
                <w:rFonts w:hint="eastAsia" w:ascii="宋体" w:hAnsi="宋体" w:cs="宋体"/>
                <w:sz w:val="24"/>
                <w:szCs w:val="24"/>
                <w:highlight w:val="none"/>
                <w:lang w:bidi="ar"/>
              </w:rPr>
              <w:t xml:space="preserve">– </w:t>
            </w:r>
            <w:r>
              <w:rPr>
                <w:rStyle w:val="9"/>
                <w:rFonts w:hint="default"/>
                <w:sz w:val="24"/>
                <w:szCs w:val="24"/>
                <w:highlight w:val="none"/>
                <w:lang w:bidi="ar"/>
              </w:rPr>
              <w:t>10000m³/h送风静压箱、散流罩、自动与手动控制阀、风机、电机、电加热、电预热、灭茵装置、风量调节阀、防火阀、防震胶垫，初效、中效、高效过滤器、蒸发器、电皮带、轴承、检修门、检修窗、镀锌风管、回风口百叶、回风过滤网、风管保温、加湿器，加湿蒸气管，加湿电动阀，加湿桶、温湿度传感器、风箱、分段压差表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雅士空调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型号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AAHM12.5H医用净化空调制冷制热室外机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压缩机、铜管、蒸发器、风扇电机、风叶、储液器、高低压报警控制器、交流接触器、时间继电器、电容、氟利昂、控制主板、控制面板、四通阀、电子热力膨胀阀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145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赛科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医用净化空调恒温恒湿控制系统</w:t>
            </w:r>
          </w:p>
        </w:tc>
        <w:tc>
          <w:tcPr>
            <w:tcW w:w="57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恒温恒湿控制程序、温湿度调节、温湿度显示、缺风报警、空调启停、空调系统报警、压差开关、PLC控制器、电源空开、交流接触器、200V/24V继电器、按钮开关、指示灯、变频器、手术室六连板（空调启停、时间、麻醉计时、温湿度显示调节、电话背景音乐、气体监测报警）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63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145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雅士空调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型号AEH1534-CL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电极加湿器系统</w:t>
            </w:r>
          </w:p>
        </w:tc>
        <w:tc>
          <w:tcPr>
            <w:tcW w:w="571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加湿控制器、总电流空开、交流接触器、继电器、加湿器电极片、给水电子阀、排水电子阀、加湿桶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手术室自动门系统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电机、控制器、皮带、手术中指示灯、手感应门夹、脚感应控制：导轨轮、导轨定位、自动门门头、气密封钢板门、自动门门身、自复位开关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94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二、供应室医用净化系统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天加空调型号TAC0813BHH1/TSA125J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医用净化空调送风机组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5000m³/h – 10000m³/h送风静压箱、散流罩、自动与手动控制阀、风机、电机、电加热、电预热、灭茵装置、风量调节阀、防火阀、防震胶垫，初效、中效、高效过滤器、蒸发器、电皮带、轴承、检修门、检修窗、镀锌风管、回风口百叶、回风过滤网、风管保温、加湿器，加湿蒸气管，加湿电动阀，加湿桶、温湿度传感器、风箱、分段压差表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天加空调型号TSD125JM/TSA125J-A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医用净化空调制冷制热室外机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压缩机、铜管、蒸发器、风扇电机、风叶、储液器、高低压报警控制器、交流接触器、时间继电器、电容、氟利昂、控制主板、控制面板、四通阀、电子热力膨胀阀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天加空调型号TAC0813BHH1/TSA125J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医用净化空调恒温恒湿控制系统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恒温恒湿控制程序、温湿度调节、温湿度显示、缺风报警、空调启停、空调系统报警、压差开关、PLC控制器、电源空开、交流接触器、200V/24V继电器、按钮开关、指示灯、变频器、远程控制面板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卡乐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电极加湿器系统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加湿控制器、总电流空开、交流接触器、继电器、加湿器电极片、给水电子阀、排水电子阀、加湿桶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94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三、发热门诊医用净化系统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国祥空调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型号KZE0907DV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医用净化空调送风机组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1000m³/h – 5000m³/h送风静压箱、散流罩、自动与手动控制阀、风机、电机、电加热、电预热、灭茵装置、风量调节阀、防火阀、防震胶垫，初效、中效、高效过滤器、蒸发器、电皮带、轴承、检修门、检修窗、镀锌风管、回风口百叶、回风过滤网、风管保温、加湿器，加湿蒸气管，加湿电动阀，加湿桶、温湿度传感器、风箱、分段压差表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环都拓普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HTFC-Ⅰ-15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负压排风机组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自动与手动控制阀、风机、电机、灭茵装置、风量调节阀、防火阀、防震胶垫，初效、中效、高效过滤器、电皮带、轴承、检修门、检修窗、镀锌风管、排风口百叶、排风过滤网、风管保温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国祥空调型号KSA100BRNX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医用净化空调制冷制热室外机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压缩机、铜管、蒸发器、风扇电机、风叶、储液器、高低压报警控制器、交流接触器、时间继电器、电容、氟利昂、控制主板、控制面板、四通阀、电子热力膨胀阀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医用净化空调恒温恒湿控制系统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恒温恒湿控制程序、温湿度调节、温湿度显示、缺风报警、空调启停、空调系统报警、压差开关、PLC控制器、电源空开、交流接触器、200V/24V继电器、按钮开关、指示灯、变频器、远程控制面板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诺德曼 型号NDM/F-1534MLE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电极加湿器系统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加湿控制器、总电流空开、交流接触器、继电器、加湿器电极片、给水电子阀、排水电子阀、加湿桶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94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四、呼吸科医用净化系统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天加空调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型号TAC0607CHW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医用净化空调送风机组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1000m³/h—5000m³/h送风静压箱、散流罩、自动与手动控制阀、风机、电机、电加热、电预热、灭茵装置、风量调节阀、防火阀、防震胶垫，初效、中效、高效过滤器、蒸发器、电机皮带、轴承、检修门、检修窗、镀锌风管、回风口百叶、回风过滤网、风管保温、加湿器，加湿蒸气管，加湿电动阀，加湿桶、温湿度传感器、风箱、分段压差表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德州</w:t>
            </w:r>
          </w:p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艾科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空调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 型号HTFC-V-9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排风机组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1000m³/h—5000m³/h,风量调节阀、防震胶垫，灭茵装置，粗效，电机皮带、轴承、检修门、检修窗、镀锌风管、风管保温,风箱、分段压差表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天加空调 型号TSAX062BR2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医用净化空调制冷制热室外机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压缩机、铜管、蒸发器、风扇电机、风叶、储液器、高低压报警控制器、交流接触器、时间继电器、电容、氟利昂、控制主板、控制面板、四通阀、电子热力膨胀阀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天加空调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医用净化空调恒温恒湿控制系统</w:t>
            </w:r>
          </w:p>
        </w:tc>
        <w:tc>
          <w:tcPr>
            <w:tcW w:w="5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恒温恒湿控制程序、温湿度调节、温湿度显示、缺风报警、空调启停、空调系统报警、压差开关、PLC控制器、电源空开、交流接触器、200V/24V继电器、按钮开关、指示灯、变频器、远程控制面板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</w:tr>
    </w:tbl>
    <w:p>
      <w:pPr>
        <w:pStyle w:val="3"/>
        <w:rPr>
          <w:rFonts w:ascii="宋体" w:hAnsi="宋体" w:cs="宋体"/>
          <w:b/>
          <w:bCs/>
          <w:sz w:val="24"/>
          <w:szCs w:val="24"/>
          <w:highlight w:val="none"/>
        </w:rPr>
      </w:pPr>
    </w:p>
    <w:p>
      <w:pPr>
        <w:rPr>
          <w:rFonts w:ascii="宋体" w:hAnsi="宋体" w:cs="宋体"/>
          <w:b/>
          <w:bCs/>
          <w:sz w:val="24"/>
          <w:szCs w:val="24"/>
          <w:highlight w:val="none"/>
        </w:rPr>
      </w:pPr>
      <w:bookmarkStart w:id="1" w:name="_GoBack"/>
      <w:bookmarkEnd w:id="1"/>
    </w:p>
    <w:p>
      <w:pPr>
        <w:spacing w:line="360" w:lineRule="auto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品目1-2：</w:t>
      </w:r>
      <w:r>
        <w:rPr>
          <w:rFonts w:hint="eastAsia" w:ascii="宋体" w:cs="宋体"/>
          <w:b/>
          <w:bCs/>
          <w:kern w:val="0"/>
          <w:sz w:val="24"/>
          <w:szCs w:val="24"/>
          <w:highlight w:val="none"/>
        </w:rPr>
        <w:t>研究所净化空调维保</w:t>
      </w:r>
    </w:p>
    <w:p>
      <w:pPr>
        <w:spacing w:line="360" w:lineRule="auto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一、项目概况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、净化系统维保服务，包括动物实验室、负压感染实验室、P2实验室、参比室低温菌库、参比室冷冻库（技术层全部净化机组和附属设备)的维保服务以及初、中、高效过滤器的供货更换；（其中高效过滤器需每年更换一次)。</w:t>
      </w:r>
    </w:p>
    <w:p>
      <w:pPr>
        <w:spacing w:line="360" w:lineRule="auto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二、维保具体内容: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1、机房设备层:洁净空调系统设备、强电柜系统设备、PLC自控系统设备、文丘理阀系统设备、变风量阀系统设备、给排水系统设备。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2、洁净空调设备主要维保项目:净化空调机组、排风机、电极加湿器、消声器、防火阀、手动调节阀、定风量阀、高效送风口、净化机组内各种过滤器、高效过滤器、风冷以及水冷模块机组、水循环系统。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、实验室维保项目:密闭门，新风静压箱，排风静压箱，包含新风天花，排风百叶、排风过滤器，安全柜排风系统，变风量控制系统。风量压差触摸屏控制系统,实验室定时消毒全自动控制系统，实验室照明定时开启与关闭自动控制系统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4、自控工程主要维保项目:空调PLC自控柜、压差传感器、压差变送器、风量变送器、温湿度传感器、电动三通阀、监控系统，触摸屏控制系统,上位机系统维护,低温菌库控制系统,报警系统。</w:t>
      </w:r>
    </w:p>
    <w:p>
      <w:pPr>
        <w:spacing w:line="360" w:lineRule="auto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三、故障处置及临检安排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3.1维保单位具有完善的维保服务工作流程:每次巡视、检测、清洗须有台帐备查，故障处置均需当场做记录,并在事后出具报告。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3.2.平常维护保养、巡检工作由乙方技术维保人员承担。为确保甲方利益，实行实时的现场保修。设置专线电话和轮班值守人员,驻场人员白天不少于3人，夜班不少于2人确保24小时不间断服务。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3.3服务响应时间:常规报修的响应时间为半小时，半小时内到现场维修服务:紧急报修的响应时间为15分钟,15分钟内到现场维修服务。乙方保证在正常使用或正常操作情形下甲方的开机率达到98%</w:t>
      </w:r>
    </w:p>
    <w:p>
      <w:pPr>
        <w:spacing w:line="360" w:lineRule="auto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四、备品备件管理以及易耗品、耗材更换说明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4.1维保单位所采用的所有零配件主要指标参数必须符合系统要求，为全新产品。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4.2维保单位根据结研所实际情况逐月安排好巡检维保时间和维保内容。</w:t>
      </w:r>
    </w:p>
    <w:p>
      <w:pPr>
        <w:spacing w:line="360" w:lineRule="auto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五、配件说明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5.1.维保项目包含以下配件（风管调节阀、风管止回阀、铜阀门、Y型过滤器、阀片、皮带、压力表、温度计、橡胶软接头、排气阀、加湿器进、排水阀》。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5.2.维保项目包含加湿桶、高效、亚高效、过滤器等耗材。</w:t>
      </w:r>
    </w:p>
    <w:p>
      <w:pPr>
        <w:spacing w:line="360" w:lineRule="auto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 xml:space="preserve">    5.3单价不超过500元零配件的采购与更换，费用包含在投标总价中。单价在500元以上的零配件由院方采购或经院方同意后委托供应商采购，由供应商免费负责更换。（需提供相关承诺函并加盖公章，格式及内容自拟。）</w:t>
      </w:r>
    </w:p>
    <w:p>
      <w:pPr>
        <w:pStyle w:val="3"/>
        <w:spacing w:after="0" w:line="360" w:lineRule="auto"/>
        <w:jc w:val="left"/>
        <w:rPr>
          <w:rFonts w:ascii="宋体" w:hAnsi="宋体" w:cs="宋体"/>
          <w:color w:val="333333"/>
          <w:spacing w:val="-2"/>
          <w:sz w:val="24"/>
          <w:szCs w:val="24"/>
          <w:highlight w:val="none"/>
        </w:rPr>
      </w:pPr>
      <w:r>
        <w:rPr>
          <w:rFonts w:hint="eastAsia" w:ascii="宋体" w:hAnsi="宋体" w:cs="宋体"/>
          <w:color w:val="333333"/>
          <w:spacing w:val="-2"/>
          <w:sz w:val="24"/>
          <w:szCs w:val="24"/>
          <w:highlight w:val="none"/>
        </w:rPr>
        <w:t>六、维保单位要求（</w:t>
      </w:r>
      <w:r>
        <w:rPr>
          <w:rFonts w:hint="eastAsia" w:ascii="宋体" w:hAnsi="宋体" w:cs="宋体"/>
          <w:color w:val="333333"/>
          <w:sz w:val="24"/>
          <w:szCs w:val="24"/>
          <w:highlight w:val="none"/>
        </w:rPr>
        <w:t>提供相关资质证书复印件并加盖公章，否则不予认可</w:t>
      </w:r>
      <w:r>
        <w:rPr>
          <w:rFonts w:hint="eastAsia" w:ascii="宋体" w:hAnsi="宋体" w:cs="宋体"/>
          <w:color w:val="333333"/>
          <w:spacing w:val="-2"/>
          <w:sz w:val="24"/>
          <w:szCs w:val="24"/>
          <w:highlight w:val="none"/>
        </w:rPr>
        <w:t>）</w:t>
      </w:r>
    </w:p>
    <w:p>
      <w:pPr>
        <w:pStyle w:val="3"/>
        <w:spacing w:after="0" w:line="360" w:lineRule="auto"/>
        <w:ind w:left="10" w:firstLine="457" w:firstLineChars="194"/>
        <w:jc w:val="left"/>
        <w:rPr>
          <w:rFonts w:ascii="宋体" w:hAnsi="宋体" w:cs="宋体"/>
          <w:color w:val="333333"/>
          <w:sz w:val="24"/>
          <w:szCs w:val="24"/>
          <w:highlight w:val="none"/>
        </w:rPr>
      </w:pPr>
      <w:r>
        <w:rPr>
          <w:rFonts w:hint="eastAsia" w:ascii="宋体" w:hAnsi="宋体" w:cs="宋体"/>
          <w:color w:val="333333"/>
          <w:spacing w:val="-2"/>
          <w:sz w:val="24"/>
          <w:szCs w:val="24"/>
          <w:highlight w:val="none"/>
        </w:rPr>
        <w:t>6.1具有相关部门颁发的中国设备维修安装企业</w:t>
      </w:r>
      <w:r>
        <w:rPr>
          <w:rFonts w:hint="eastAsia" w:ascii="宋体" w:hAnsi="宋体" w:cs="宋体"/>
          <w:color w:val="333333"/>
          <w:spacing w:val="-90"/>
          <w:sz w:val="24"/>
          <w:szCs w:val="24"/>
          <w:highlight w:val="none"/>
        </w:rPr>
        <w:t xml:space="preserve"> </w:t>
      </w:r>
      <w:r>
        <w:rPr>
          <w:rFonts w:hint="eastAsia" w:ascii="宋体" w:hAnsi="宋体" w:cs="宋体"/>
          <w:color w:val="333333"/>
          <w:sz w:val="24"/>
          <w:szCs w:val="24"/>
          <w:highlight w:val="none"/>
        </w:rPr>
        <w:t>能力等级证书（业务范围：净化空调设备维修安装）；</w:t>
      </w:r>
    </w:p>
    <w:p>
      <w:pPr>
        <w:pStyle w:val="3"/>
        <w:spacing w:after="0" w:line="360" w:lineRule="auto"/>
        <w:ind w:left="10" w:firstLine="465" w:firstLineChars="194"/>
        <w:jc w:val="left"/>
        <w:rPr>
          <w:rFonts w:ascii="宋体" w:hAnsi="宋体" w:cs="宋体"/>
          <w:color w:val="333333"/>
          <w:sz w:val="24"/>
          <w:szCs w:val="24"/>
          <w:highlight w:val="none"/>
        </w:rPr>
      </w:pPr>
      <w:r>
        <w:rPr>
          <w:rFonts w:hint="eastAsia" w:ascii="宋体" w:hAnsi="宋体" w:cs="宋体"/>
          <w:color w:val="333333"/>
          <w:sz w:val="24"/>
          <w:szCs w:val="24"/>
          <w:highlight w:val="none"/>
        </w:rPr>
        <w:t>6.2现有</w:t>
      </w:r>
      <w:r>
        <w:rPr>
          <w:rFonts w:hint="eastAsia" w:ascii="宋体" w:cs="宋体"/>
          <w:kern w:val="0"/>
          <w:sz w:val="24"/>
          <w:szCs w:val="24"/>
          <w:highlight w:val="none"/>
        </w:rPr>
        <w:t>净化</w:t>
      </w:r>
      <w:r>
        <w:rPr>
          <w:rFonts w:hint="eastAsia" w:ascii="宋体" w:hAnsi="宋体" w:cs="宋体"/>
          <w:color w:val="333333"/>
          <w:sz w:val="24"/>
          <w:szCs w:val="24"/>
          <w:highlight w:val="none"/>
        </w:rPr>
        <w:t>空调品牌为雅士，国祥，天加等，供应商须具有运行净化空调机组厂家授权资格；</w:t>
      </w:r>
    </w:p>
    <w:p>
      <w:pPr>
        <w:pStyle w:val="3"/>
        <w:spacing w:after="0" w:line="360" w:lineRule="auto"/>
        <w:ind w:left="10" w:firstLine="465" w:firstLineChars="194"/>
        <w:jc w:val="left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color w:val="333333"/>
          <w:sz w:val="24"/>
          <w:szCs w:val="24"/>
          <w:highlight w:val="none"/>
        </w:rPr>
        <w:t>6.3驻场人员应持证上岗，具备特种作业操作证，作业类别包括：电工作业、焊接与热切割、制冷与空调作业。</w:t>
      </w:r>
    </w:p>
    <w:p>
      <w:pPr>
        <w:spacing w:line="360" w:lineRule="auto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七、日常巡检项目及周期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5834"/>
        <w:gridCol w:w="749"/>
        <w:gridCol w:w="12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611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技术要求服务参数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周期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全年次数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116" w:type="dxa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进场时需对净化实验室工作人员做技术培训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6116" w:type="dxa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每2周清洗新风初效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6116" w:type="dxa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每周对设备层的设备进行监控及调试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6116" w:type="dxa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每月对电动感应门进行检修及调试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2次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6116" w:type="dxa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每月对手术室以及实验室控制系统进行检修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6116" w:type="dxa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每月对排风系统进行检测及调试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6116" w:type="dxa"/>
          </w:tcPr>
          <w:p>
            <w:pPr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加湿季节:每月检查加湿系统、清洗加湿桶，如果过滤装置出现问题，更换过滤装置(冬季)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6116" w:type="dxa"/>
          </w:tcPr>
          <w:p>
            <w:pPr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每月检查文丘理阀、变风量阀、风量变送器、压差变送器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6116" w:type="dxa"/>
          </w:tcPr>
          <w:p>
            <w:pPr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每月检查强弱电系统（包括:上位机监控系统，背景音乐电子显示屏,对讲系统、配电箱等)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6116" w:type="dxa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每月检查PLC 控制器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6116" w:type="dxa"/>
          </w:tcPr>
          <w:p>
            <w:pPr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每季对管道的保温层进行检查，如破损、脱胶及时进行弥补。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6116" w:type="dxa"/>
          </w:tcPr>
          <w:p>
            <w:pPr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每半年对组合式空调箱内风机、电机、表冷器进行检查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6116" w:type="dxa"/>
          </w:tcPr>
          <w:p>
            <w:pPr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每半年对送回风阀门、防火阀门进行检查及清洗和润滑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14</w:t>
            </w:r>
          </w:p>
        </w:tc>
        <w:tc>
          <w:tcPr>
            <w:tcW w:w="6116" w:type="dxa"/>
          </w:tcPr>
          <w:p>
            <w:pPr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实验室全年365天运行的设备有一周更换，有半个月更换，有一个月更换的(根据过滤器堵塞情况实时更换)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6116" w:type="dxa"/>
          </w:tcPr>
          <w:p>
            <w:pPr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风沙及高湿季节压差每周测一次，基他时间每月测一次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16</w:t>
            </w:r>
          </w:p>
        </w:tc>
        <w:tc>
          <w:tcPr>
            <w:tcW w:w="6116" w:type="dxa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转换季节对空调供回水系统进行检查</w:t>
            </w:r>
          </w:p>
        </w:tc>
        <w:tc>
          <w:tcPr>
            <w:tcW w:w="76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1次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2</w:t>
            </w:r>
          </w:p>
        </w:tc>
      </w:tr>
      <w:bookmarkEnd w:id="0"/>
    </w:tbl>
    <w:p>
      <w:pPr>
        <w:spacing w:line="360" w:lineRule="auto"/>
        <w:rPr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八、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lang w:bidi="ar"/>
        </w:rPr>
        <w:t>项目详细</w:t>
      </w:r>
      <w:r>
        <w:rPr>
          <w:rFonts w:hint="eastAsia" w:ascii="宋体" w:hAnsi="宋体" w:cs="宋体"/>
          <w:sz w:val="24"/>
          <w:szCs w:val="24"/>
          <w:highlight w:val="none"/>
        </w:rPr>
        <w:t>清单</w:t>
      </w:r>
    </w:p>
    <w:tbl>
      <w:tblPr>
        <w:tblStyle w:val="5"/>
        <w:tblW w:w="927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632"/>
        <w:gridCol w:w="5208"/>
        <w:gridCol w:w="900"/>
        <w:gridCol w:w="82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2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结研所专用净化空调维修保养项目详细清单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2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项目清单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设备名称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设备明细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单位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92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一、动物室专用净化系统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金万众 空调ZK06-8X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专用净化空调送风机组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5000m³/h – 10000m³/h送风静压箱、散流罩、自动与手动控制阀、风机、电机、电加热、电预热、灭茵装置、风量调节阀、防火阀、防震胶垫，初效、中效、高效过滤器、蒸发器、电皮带、轴承、检修门、检修窗、镀锌风管、回风口百叶、回风过滤网、风管保温、加湿器，加湿蒸气管，加湿电动阀，加湿桶、温湿度传感器、风箱、分段压差表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山东同创TCFX-30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专用排风空气处理机组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自动与手动控制阀、风机、电机、灭茵装置、风量调节阀、防火阀、防震胶垫，初效、中效、高效过滤器、电皮带、轴承、检修门、检修窗、镀锌风管、排风口百叶、排风过滤网、风管保温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美的空调型号LSQWRF65KW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专用净化空调制冷制热室外机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压缩机、铜管、蒸发器、风扇电机、风叶、储液器、高低压报警控制器、交流接触器、时间继电器、电容、氟利昂、控制主板、控制面板、四通阀、电子热力膨胀阀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  <w:jc w:val="center"/>
        </w:trPr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163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专用净化空调恒温恒湿控制系统</w:t>
            </w:r>
          </w:p>
        </w:tc>
        <w:tc>
          <w:tcPr>
            <w:tcW w:w="52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恒温恒湿控制程序、温湿度调节、温湿度显示、缺风报警、空调启停、空调系统报警、压差开关、PLC控制器、电源空开、交流接触器、200V/24V继电器、按钮开关、指示灯、变频器、手术室六连板（空调启停、时间、麻醉计时、温湿度显示调节、电话背景音乐、气体监测报警）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70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163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宜众源 型号HU45KG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电极加湿器系统</w:t>
            </w:r>
          </w:p>
        </w:tc>
        <w:tc>
          <w:tcPr>
            <w:tcW w:w="52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加湿控制器、总电流空开、交流接触器、继电器、加湿器电极片、给水电子阀、排水电子阀、加湿桶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92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二、负压感染实验室专用净化系统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8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雅士空调型号AAHM8.5N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专用净化空调送风机组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5000m³/h —15000m³/h送风静压箱、散流罩、自动与手动控制阀、风机、电机、电加热、电预热、灭茵装置、风量调节阀、防火阀、防震胶垫，初效、中效、高效过滤器、蒸发器、电皮带、轴承、检修门、检修窗、镀锌风管、回风口百叶、回风过滤网、风管保温、加湿器，加湿蒸气管，加湿电动阀，加湿桶、温湿度传感器、风箱、分段压差表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雅士空调型号AFBV12.0-F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专用排风空气处理机组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自动与手动控制阀、风机、电机、灭茵装置、风量调节阀、防火阀、防震胶垫，初效、中效、高效过滤器、电皮带、轴承、检修门、检修窗、镀锌风管、排风口百叶、排风过滤网、风管保温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雅士空调型号10S*ACS250R/D*2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专用净化空调制冷制热室外机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压缩机、铜管、蒸发器、风扇电机、风叶、储液器、高低压报警控制器、交流接触器、时间继电器、电容、氟利昂、控制主板、控制面板、四通阀、电子热力膨胀阀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HCS型号VFV01-250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专用变风量文丘里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房间送排风量控制，文丘里电源箱，文丘里阀，智能液晶房间控制屏，通讯模块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HCS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专用净化空调恒温恒湿控制系统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恒温恒湿控制程序、温湿度调节、温湿度显示、缺风报警、空调启停、空调系统报警、压差开关、PLC控制器、电源空开、交流接触器、200V/24V继电器、按钮开关、指示灯、变频器、远程控制面板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6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卡乐型号HV45KG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电极加湿器系统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加湿控制器、总电流空开、交流接触器、继电器、加湿器电极片、给水电子阀、排水电子阀、加湿桶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92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三、P2实验室专用净化系统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天加空调型号TAC0607BHX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专用净化空调送风机组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500m³/h – 1000m³/h送风静压箱、散流罩、自动与手动控制阀、风机、电机、电加热、电预热、灭茵装置、风量调节阀、防火阀、防震胶垫，初效、中效、高效过滤器、蒸发器、电皮带、轴承、检修门、检修窗、镀锌风管、回风口百叶、回风过滤网、风管保温、加湿器，加湿蒸气管，加湿电动阀，加湿桶、温湿度传感器、风箱、分段压差表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德州亚太型号YTFX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专用负压排风机组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自动与手动控制阀、风机、电机、灭茵装置、风量调节阀、防火阀、防震胶垫，初效、中效、高效过滤器、电皮带、轴承、检修门、检修窗、镀锌风管、排风口百叶、排风过滤网、风管保温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天加空调型号TSX50BRF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专用净化空调制冷制热室外机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压缩机、铜管、蒸发器、风扇电机、风叶、储液器、高低压报警控制器、交流接触器、时间继电器、电容、氟利昂、控制主板、控制面板、四通阀、电子热力膨胀阀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专用净化空调恒温恒湿控制系统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恒温恒湿控制程序、温湿度调节、温湿度显示、缺风报警、空调启停、空调系统报警、压差开关、PLC控制器、电源空开、交流接触器、200V/24V继电器、按钮开关、指示灯、变频器、远程控制面板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宜众源 型号HU25KG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电极加湿器系统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加湿控制器、总电流空开、交流接触器、继电器、加湿器电极片、给水电子阀、排水电子阀、加湿桶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套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927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四、参比实验室低温菌库系统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黎达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  型号ZR81KC-TFD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专用低温菌库空调系统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压缩机、铜管、蒸发器、风扇电机、风叶、储液器、高低压报警控制器、交流接触器、时间继电器、电容、氟利昂、控制主板、控制面板、四通阀、电子热力膨胀阀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专用冷冻库制冷机组系统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压缩机、铜管、蒸发器、风扇电机、风叶、储液器、高低压报警控制器、交流接触器、时间继电器、电容、氟利昂、控制主板、控制面板、四通阀、电子热力膨胀阀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专用空调恒温控制系统</w:t>
            </w:r>
          </w:p>
        </w:tc>
        <w:tc>
          <w:tcPr>
            <w:tcW w:w="5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恒温控制程序、温度调节、温度显示、缺风报警、空调启停、空调系统报警、压差开关、PLC控制器、电源空开、交流接触器、200V/24V继电器、按钮开关、指示灯、变频器、远程控制面板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5C35F6"/>
    <w:rsid w:val="1F5C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 w:cs="Times New Roman"/>
      <w:kern w:val="0"/>
      <w:sz w:val="24"/>
      <w:szCs w:val="24"/>
    </w:rPr>
  </w:style>
  <w:style w:type="paragraph" w:styleId="3">
    <w:name w:val="Body Text"/>
    <w:basedOn w:val="1"/>
    <w:qFormat/>
    <w:uiPriority w:val="0"/>
    <w:pPr>
      <w:spacing w:after="120"/>
    </w:pPr>
    <w:rPr>
      <w:rFonts w:ascii="Times New Roman" w:hAnsi="Times New Roman" w:cs="Times New Roman"/>
    </w:rPr>
  </w:style>
  <w:style w:type="paragraph" w:styleId="4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61"/>
    <w:basedOn w:val="7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9">
    <w:name w:val="font11"/>
    <w:basedOn w:val="7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2022-03-11T02:14:00Z</dcterms:created>
  <dc:creator>吻安</dc:creator>
  <cp:lastModifiedBy>吻安</cp:lastModifiedBy>
  <dcterms:modified xsi:type="dcterms:W3CDTF">2022-03-11T02:16:11Z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D856290CBB6448D3B9E7EBF776876F2F</vt:lpwstr>
  </property>
</Properties>
</file>