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napToGrid w:val="0"/>
        <w:spacing w:after="0" w:line="360" w:lineRule="auto"/>
        <w:ind w:left="120"/>
        <w:rPr>
          <w:rFonts w:hint="eastAsia"/>
          <w:sz w:val="24"/>
          <w:szCs w:val="24"/>
        </w:rPr>
      </w:pPr>
      <w:r>
        <w:rPr>
          <w:rFonts w:hint="eastAsia"/>
        </w:rPr>
        <w:t>1、原</w:t>
      </w:r>
      <w:r>
        <w:rPr>
          <w:rFonts w:hint="eastAsia"/>
          <w:lang w:val="en-US" w:eastAsia="zh-CN"/>
        </w:rPr>
        <w:t>磋商</w:t>
      </w:r>
      <w:r>
        <w:rPr>
          <w:rFonts w:hint="eastAsia"/>
        </w:rPr>
        <w:t>文件</w:t>
      </w:r>
      <w:r>
        <w:rPr>
          <w:rFonts w:hint="eastAsia"/>
          <w:lang w:val="en-US" w:eastAsia="zh-CN"/>
        </w:rPr>
        <w:t xml:space="preserve"> 采购工程量清单 西南财经大学柳林校区诚正楼5-8楼装修改造二期工程施工\七层露台【给排水工程】 </w:t>
      </w:r>
      <w:r>
        <w:rPr>
          <w:rFonts w:hint="eastAsia" w:ascii="宋体" w:hAnsi="宋体"/>
          <w:sz w:val="24"/>
          <w:szCs w:val="24"/>
          <w:lang w:val="en-US" w:eastAsia="zh-CN"/>
        </w:rPr>
        <w:t>总价措施项目清单计价表</w:t>
      </w:r>
      <w:r>
        <w:rPr>
          <w:rFonts w:hint="eastAsia"/>
          <w:lang w:val="en-US" w:eastAsia="zh-CN"/>
        </w:rPr>
        <w:t xml:space="preserve">  </w:t>
      </w:r>
      <w:r>
        <w:rPr>
          <w:rFonts w:hint="eastAsia" w:cs="宋体"/>
          <w:b/>
          <w:bCs/>
        </w:rPr>
        <w:t>更正为以下内容：</w:t>
      </w:r>
    </w:p>
    <w:p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-184150</wp:posOffset>
            </wp:positionH>
            <wp:positionV relativeFrom="paragraph">
              <wp:posOffset>55880</wp:posOffset>
            </wp:positionV>
            <wp:extent cx="6354445" cy="4540885"/>
            <wp:effectExtent l="0" t="0" r="8255" b="12065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4445" cy="454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</w:pPr>
      <w:r>
        <w:rPr>
          <w:rFonts w:hint="eastAsia"/>
        </w:rPr>
        <w:t>2、</w:t>
      </w:r>
      <w:r>
        <w:rPr>
          <w:rFonts w:hint="eastAsia" w:ascii="宋体" w:hAnsi="宋体"/>
          <w:sz w:val="24"/>
          <w:szCs w:val="24"/>
          <w:lang w:val="zh-CN" w:eastAsia="zh-CN"/>
        </w:rPr>
        <w:t>本</w:t>
      </w:r>
      <w:r>
        <w:rPr>
          <w:rFonts w:hint="eastAsia"/>
          <w:sz w:val="24"/>
          <w:szCs w:val="24"/>
          <w:lang w:val="en-US" w:eastAsia="zh-CN"/>
        </w:rPr>
        <w:t>项目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控制</w:t>
      </w:r>
      <w:r>
        <w:rPr>
          <w:rFonts w:hint="eastAsia" w:ascii="宋体" w:hAnsi="宋体"/>
          <w:sz w:val="24"/>
          <w:szCs w:val="24"/>
          <w:lang w:val="zh-CN" w:eastAsia="zh-CN"/>
        </w:rPr>
        <w:t>价</w:t>
      </w:r>
      <w:r>
        <w:rPr>
          <w:rFonts w:hint="eastAsia"/>
          <w:sz w:val="24"/>
          <w:szCs w:val="24"/>
          <w:lang w:val="en-US" w:eastAsia="zh-CN"/>
        </w:rPr>
        <w:t>调整</w:t>
      </w:r>
      <w:r>
        <w:rPr>
          <w:rFonts w:hint="eastAsia" w:ascii="宋体" w:hAnsi="宋体"/>
          <w:sz w:val="24"/>
          <w:szCs w:val="24"/>
          <w:lang w:val="zh-CN" w:eastAsia="zh-CN"/>
        </w:rPr>
        <w:t>为：1152464.13元，其中暂列金136116.63元（不含税），专业工程暂估价为0.00元，材料暂估价为 0.00元，安全文明施工费17882.67元（不含税），规费11016.35元（不含税）</w:t>
      </w:r>
      <w:r>
        <w:rPr>
          <w:rFonts w:hint="eastAsia"/>
        </w:rPr>
        <w:t>。</w:t>
      </w:r>
    </w:p>
    <w:p>
      <w:pPr>
        <w:pStyle w:val="2"/>
        <w:rPr>
          <w:rFonts w:hint="eastAsia" w:ascii="宋体" w:hAnsi="宋体"/>
          <w:sz w:val="24"/>
          <w:szCs w:val="24"/>
          <w:lang w:val="zh-CN" w:eastAsia="zh-CN"/>
        </w:rPr>
      </w:pPr>
      <w:r>
        <w:rPr>
          <w:rFonts w:hint="eastAsia" w:ascii="宋体" w:hAnsi="宋体"/>
          <w:sz w:val="24"/>
          <w:szCs w:val="24"/>
          <w:lang w:val="zh-CN" w:eastAsia="zh-CN"/>
        </w:rPr>
        <w:t>3、其他无更正，你公司应当按要求对以上更正内容进行公示并通知相关供应商。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JjZTQwOTZmNDZlMjY2M2I5MjFjMjczMWI1MGU2MDYifQ=="/>
  </w:docVars>
  <w:rsids>
    <w:rsidRoot w:val="2DC44307"/>
    <w:rsid w:val="2DC44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after="120"/>
    </w:pPr>
    <w:rPr>
      <w:rFonts w:ascii="宋体" w:hAnsi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2023-09-12T07:55:00Z</dcterms:created>
  <dc:creator>illusion</dc:creator>
  <cp:lastModifiedBy>illusion</cp:lastModifiedBy>
  <dcterms:modified xsi:type="dcterms:W3CDTF">2023-09-12T07:55:52Z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D6BAF720692C452C889BD7795D5B8C98_11</vt:lpwstr>
  </property>
</Properties>
</file>