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50108FF">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eastAsia="zh-CN"/>
        </w:rPr>
        <w:t>苏州海关综合技术中心</w:t>
      </w:r>
      <w:r>
        <w:rPr>
          <w:rFonts w:hint="eastAsia" w:ascii="宋体" w:hAnsi="宋体" w:eastAsia="宋体" w:cs="宋体"/>
          <w:b/>
          <w:bCs/>
          <w:sz w:val="24"/>
          <w:szCs w:val="24"/>
          <w:highlight w:val="none"/>
          <w:lang w:val="en-US" w:eastAsia="zh-CN"/>
        </w:rPr>
        <w:t>关于</w:t>
      </w:r>
      <w:r>
        <w:rPr>
          <w:rFonts w:hint="eastAsia" w:ascii="宋体" w:hAnsi="宋体" w:eastAsia="宋体" w:cs="宋体"/>
          <w:b/>
          <w:bCs/>
          <w:sz w:val="24"/>
          <w:szCs w:val="24"/>
          <w:highlight w:val="none"/>
          <w:lang w:eastAsia="zh-CN"/>
        </w:rPr>
        <w:t>仪器用耗材和配件采购</w:t>
      </w:r>
      <w:r>
        <w:rPr>
          <w:rFonts w:hint="eastAsia" w:ascii="宋体" w:hAnsi="宋体" w:eastAsia="宋体" w:cs="宋体"/>
          <w:b/>
          <w:bCs/>
          <w:sz w:val="24"/>
          <w:szCs w:val="24"/>
          <w:highlight w:val="none"/>
        </w:rPr>
        <w:t>项目</w:t>
      </w:r>
      <w:r>
        <w:rPr>
          <w:rFonts w:hint="eastAsia" w:ascii="宋体" w:hAnsi="宋体" w:eastAsia="宋体" w:cs="宋体"/>
          <w:b/>
          <w:bCs/>
          <w:sz w:val="24"/>
          <w:szCs w:val="24"/>
          <w:highlight w:val="none"/>
          <w:lang w:eastAsia="zh-CN"/>
        </w:rPr>
        <w:t>的</w:t>
      </w:r>
      <w:r>
        <w:rPr>
          <w:rFonts w:hint="eastAsia" w:ascii="宋体" w:hAnsi="宋体" w:eastAsia="宋体" w:cs="宋体"/>
          <w:b/>
          <w:bCs/>
          <w:sz w:val="24"/>
          <w:szCs w:val="24"/>
          <w:highlight w:val="none"/>
          <w:lang w:val="en-US" w:eastAsia="zh-CN"/>
        </w:rPr>
        <w:t>招标公告</w:t>
      </w:r>
    </w:p>
    <w:p w14:paraId="698BBD6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sz w:val="24"/>
          <w:highlight w:val="none"/>
        </w:rPr>
        <mc:AlternateContent>
          <mc:Choice Requires="wps">
            <w:drawing>
              <wp:anchor distT="0" distB="0" distL="114300" distR="114300" simplePos="0" relativeHeight="251659264" behindDoc="0" locked="0" layoutInCell="1" hidden="1" allowOverlap="1">
                <wp:simplePos x="0" y="0"/>
                <wp:positionH relativeFrom="column">
                  <wp:posOffset>-1270000</wp:posOffset>
                </wp:positionH>
                <wp:positionV relativeFrom="paragraph">
                  <wp:posOffset>-787400</wp:posOffset>
                </wp:positionV>
                <wp:extent cx="63500" cy="63500"/>
                <wp:effectExtent l="12700" t="12700" r="15240" b="15240"/>
                <wp:wrapNone/>
                <wp:docPr id="1" name="KGD_Gobal1" descr="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" hidden="1"/>
                <wp:cNvGraphicFramePr/>
                <a:graphic xmlns:a="http://schemas.openxmlformats.org/drawingml/2006/main">
                  <a:graphicData uri="http://schemas.microsoft.com/office/word/2010/wordprocessingShape">
                    <wps:wsp>
                      <wps:cNvSpPr/>
                      <wps:spPr>
                        <a:xfrm>
                          <a:off x="0" y="0"/>
                          <a:ext cx="63500" cy="635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KGD_Gobal1" o:spid="_x0000_s1026" o:spt="1" alt="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" style="position:absolute;left:0pt;margin-left:-100pt;margin-top:-62pt;height:5pt;width:5pt;visibility:hidden;z-index:251659264;v-text-anchor:middle;mso-width-relative:page;mso-height-relative:page;" fillcolor="#4F81BD [3204]" filled="t" stroked="t" coordsize="21600,21600" o:gfxdata="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">
                <v:fill on="t" focussize="0,0"/>
                <v:stroke weight="2pt" color="#385D8A [3204]" joinstyle="round"/>
                <v:imagedata o:title=""/>
                <o:lock v:ext="edit" aspectratio="f"/>
              </v:rect>
            </w:pict>
          </mc:Fallback>
        </mc:AlternateContent>
      </w:r>
      <w:r>
        <w:rPr>
          <w:rFonts w:hint="eastAsia" w:ascii="宋体" w:hAnsi="宋体" w:eastAsia="宋体" w:cs="宋体"/>
          <w:b w:val="0"/>
          <w:bCs w:val="0"/>
          <w:sz w:val="24"/>
          <w:szCs w:val="24"/>
          <w:highlight w:val="none"/>
          <w:lang w:val="en-US" w:eastAsia="zh-CN"/>
        </w:rPr>
        <w:t>项目概况</w:t>
      </w:r>
    </w:p>
    <w:p w14:paraId="3094B02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eastAsia="zh-CN"/>
        </w:rPr>
        <w:t>仪器用耗材和配件采购</w:t>
      </w:r>
      <w:r>
        <w:rPr>
          <w:rFonts w:hint="eastAsia" w:ascii="宋体" w:hAnsi="宋体" w:eastAsia="宋体" w:cs="宋体"/>
          <w:b w:val="0"/>
          <w:bCs w:val="0"/>
          <w:sz w:val="24"/>
          <w:szCs w:val="24"/>
          <w:highlight w:val="none"/>
        </w:rPr>
        <w:t>项目的潜在投标人应在苏州诚和招投标咨询有限公司获取招标文件，并于</w:t>
      </w:r>
      <w:r>
        <w:rPr>
          <w:rFonts w:hint="eastAsia" w:ascii="宋体" w:hAnsi="宋体" w:eastAsia="宋体" w:cs="宋体"/>
          <w:color w:val="auto"/>
          <w:sz w:val="24"/>
          <w:szCs w:val="24"/>
          <w:highlight w:val="none"/>
          <w:lang w:eastAsia="zh-CN"/>
        </w:rPr>
        <w:t>202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lang w:eastAsia="zh-CN"/>
        </w:rPr>
        <w:t>年</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月</w:t>
      </w:r>
      <w:r>
        <w:rPr>
          <w:rFonts w:hint="eastAsia" w:ascii="宋体" w:hAnsi="宋体" w:eastAsia="宋体" w:cs="宋体"/>
          <w:color w:val="auto"/>
          <w:sz w:val="24"/>
          <w:szCs w:val="24"/>
          <w:highlight w:val="none"/>
          <w:lang w:val="en-US" w:eastAsia="zh-CN"/>
        </w:rPr>
        <w:t>14</w:t>
      </w:r>
      <w:r>
        <w:rPr>
          <w:rFonts w:hint="eastAsia" w:ascii="宋体" w:hAnsi="宋体" w:eastAsia="宋体" w:cs="宋体"/>
          <w:color w:val="auto"/>
          <w:sz w:val="24"/>
          <w:szCs w:val="24"/>
          <w:highlight w:val="none"/>
          <w:lang w:eastAsia="zh-CN"/>
        </w:rPr>
        <w:t>日</w:t>
      </w:r>
      <w:r>
        <w:rPr>
          <w:rFonts w:hint="eastAsia" w:ascii="宋体" w:hAnsi="宋体" w:eastAsia="宋体" w:cs="宋体"/>
          <w:b w:val="0"/>
          <w:bCs w:val="0"/>
          <w:sz w:val="24"/>
          <w:szCs w:val="24"/>
          <w:highlight w:val="none"/>
          <w:lang w:val="en-US" w:eastAsia="zh-CN"/>
        </w:rPr>
        <w:t>14</w:t>
      </w:r>
      <w:r>
        <w:rPr>
          <w:rFonts w:hint="eastAsia" w:ascii="宋体" w:hAnsi="宋体" w:eastAsia="宋体" w:cs="宋体"/>
          <w:b w:val="0"/>
          <w:bCs w:val="0"/>
          <w:sz w:val="24"/>
          <w:szCs w:val="24"/>
          <w:highlight w:val="none"/>
        </w:rPr>
        <w:t>点</w:t>
      </w:r>
      <w:r>
        <w:rPr>
          <w:rFonts w:hint="eastAsia" w:ascii="宋体" w:hAnsi="宋体" w:eastAsia="宋体" w:cs="宋体"/>
          <w:b w:val="0"/>
          <w:bCs w:val="0"/>
          <w:sz w:val="24"/>
          <w:szCs w:val="24"/>
          <w:highlight w:val="none"/>
          <w:lang w:val="en-US" w:eastAsia="zh-CN"/>
        </w:rPr>
        <w:t>30</w:t>
      </w:r>
      <w:r>
        <w:rPr>
          <w:rFonts w:hint="eastAsia" w:ascii="宋体" w:hAnsi="宋体" w:eastAsia="宋体" w:cs="宋体"/>
          <w:b w:val="0"/>
          <w:bCs w:val="0"/>
          <w:sz w:val="24"/>
          <w:szCs w:val="24"/>
          <w:highlight w:val="none"/>
        </w:rPr>
        <w:t>分（北京时间）前递交投标文件。</w:t>
      </w:r>
    </w:p>
    <w:p w14:paraId="616EA863">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一、项目基本情况</w:t>
      </w:r>
    </w:p>
    <w:p w14:paraId="12E4D4F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rPr>
        <w:t>项目编号：</w:t>
      </w:r>
      <w:r>
        <w:rPr>
          <w:rFonts w:hint="eastAsia" w:ascii="宋体" w:hAnsi="宋体" w:eastAsia="宋体" w:cs="宋体"/>
          <w:bCs/>
          <w:sz w:val="24"/>
          <w:szCs w:val="24"/>
          <w:highlight w:val="none"/>
          <w:lang w:eastAsia="zh-CN"/>
        </w:rPr>
        <w:t>SZCH2025-Q-G-121</w:t>
      </w:r>
    </w:p>
    <w:p w14:paraId="33DE944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lang w:eastAsia="zh-CN"/>
        </w:rPr>
      </w:pPr>
      <w:r>
        <w:rPr>
          <w:rFonts w:hint="eastAsia" w:ascii="宋体" w:hAnsi="宋体" w:eastAsia="宋体" w:cs="宋体"/>
          <w:bCs/>
          <w:sz w:val="24"/>
          <w:szCs w:val="24"/>
          <w:highlight w:val="none"/>
        </w:rPr>
        <w:t>项</w:t>
      </w:r>
      <w:r>
        <w:rPr>
          <w:rFonts w:hint="eastAsia" w:ascii="宋体" w:hAnsi="宋体" w:eastAsia="宋体" w:cs="宋体"/>
          <w:bCs/>
          <w:color w:val="auto"/>
          <w:sz w:val="24"/>
          <w:szCs w:val="24"/>
          <w:highlight w:val="none"/>
        </w:rPr>
        <w:t>目名称：</w:t>
      </w:r>
      <w:r>
        <w:rPr>
          <w:rFonts w:hint="eastAsia" w:ascii="宋体" w:hAnsi="宋体" w:eastAsia="宋体" w:cs="宋体"/>
          <w:color w:val="auto"/>
          <w:sz w:val="24"/>
          <w:highlight w:val="none"/>
          <w:lang w:eastAsia="zh-CN"/>
        </w:rPr>
        <w:t>仪器用耗材和配件采购</w:t>
      </w:r>
    </w:p>
    <w:p w14:paraId="3E26675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预算金额：</w:t>
      </w:r>
    </w:p>
    <w:p w14:paraId="41681DCF">
      <w:pPr>
        <w:spacing w:line="360" w:lineRule="auto"/>
        <w:ind w:firstLine="482" w:firstLineChars="200"/>
        <w:rPr>
          <w:rFonts w:hint="default" w:ascii="宋体" w:hAnsi="宋体" w:eastAsia="宋体" w:cs="宋体"/>
          <w:b/>
          <w:bCs/>
          <w:sz w:val="24"/>
          <w:highlight w:val="none"/>
          <w:lang w:val="en-US" w:eastAsia="zh-CN"/>
        </w:rPr>
      </w:pPr>
      <w:bookmarkStart w:id="0" w:name="_Hlk134101181"/>
      <w:r>
        <w:rPr>
          <w:rFonts w:hint="eastAsia" w:ascii="宋体" w:hAnsi="宋体" w:eastAsia="宋体" w:cs="宋体"/>
          <w:b/>
          <w:bCs/>
          <w:sz w:val="24"/>
          <w:highlight w:val="none"/>
          <w:lang w:val="en-US" w:eastAsia="zh-CN"/>
        </w:rPr>
        <w:t>1、总预算金额</w:t>
      </w:r>
    </w:p>
    <w:p w14:paraId="5792C149">
      <w:pPr>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人民币（大写）：人民币</w:t>
      </w:r>
      <w:r>
        <w:rPr>
          <w:rFonts w:hint="eastAsia" w:ascii="宋体" w:hAnsi="宋体" w:eastAsia="宋体" w:cs="宋体"/>
          <w:sz w:val="24"/>
          <w:highlight w:val="none"/>
          <w:lang w:val="en-US" w:eastAsia="zh-CN"/>
        </w:rPr>
        <w:t>玖拾伍万</w:t>
      </w:r>
      <w:r>
        <w:rPr>
          <w:rFonts w:hint="eastAsia" w:ascii="宋体" w:hAnsi="宋体" w:eastAsia="宋体" w:cs="宋体"/>
          <w:sz w:val="24"/>
          <w:highlight w:val="none"/>
        </w:rPr>
        <w:t>元整</w:t>
      </w:r>
    </w:p>
    <w:p w14:paraId="7C38700E">
      <w:pPr>
        <w:spacing w:line="360" w:lineRule="auto"/>
        <w:ind w:firstLine="480" w:firstLineChars="200"/>
        <w:rPr>
          <w:rFonts w:ascii="宋体" w:hAnsi="宋体" w:eastAsia="宋体" w:cs="宋体"/>
          <w:sz w:val="24"/>
          <w:highlight w:val="none"/>
        </w:rPr>
      </w:pPr>
      <w:r>
        <w:rPr>
          <w:rFonts w:hint="eastAsia" w:ascii="宋体" w:hAnsi="宋体" w:eastAsia="宋体" w:cs="宋体"/>
          <w:sz w:val="24"/>
          <w:highlight w:val="none"/>
        </w:rPr>
        <w:t>人民币（小写）：¥</w:t>
      </w:r>
      <w:r>
        <w:rPr>
          <w:rFonts w:hint="eastAsia" w:ascii="宋体" w:hAnsi="宋体" w:eastAsia="宋体" w:cs="宋体"/>
          <w:sz w:val="24"/>
          <w:highlight w:val="none"/>
          <w:lang w:val="en-US" w:eastAsia="zh-CN"/>
        </w:rPr>
        <w:t>950,000</w:t>
      </w:r>
      <w:r>
        <w:rPr>
          <w:rFonts w:hint="eastAsia" w:ascii="宋体" w:hAnsi="宋体" w:eastAsia="宋体" w:cs="宋体"/>
          <w:sz w:val="24"/>
          <w:highlight w:val="none"/>
        </w:rPr>
        <w:t>元</w:t>
      </w:r>
    </w:p>
    <w:bookmarkEnd w:id="0"/>
    <w:p w14:paraId="0E7F7AF3">
      <w:pPr>
        <w:numPr>
          <w:ilvl w:val="0"/>
          <w:numId w:val="0"/>
        </w:numPr>
        <w:spacing w:line="360" w:lineRule="auto"/>
        <w:ind w:firstLine="482" w:firstLineChars="200"/>
        <w:rPr>
          <w:rFonts w:hint="default" w:ascii="宋体" w:hAnsi="宋体" w:eastAsia="宋体" w:cs="宋体"/>
          <w:b/>
          <w:bCs/>
          <w:kern w:val="2"/>
          <w:sz w:val="24"/>
          <w:szCs w:val="24"/>
          <w:highlight w:val="none"/>
          <w:lang w:val="en-US" w:eastAsia="zh-CN" w:bidi="ar-SA"/>
        </w:rPr>
      </w:pPr>
      <w:r>
        <w:rPr>
          <w:rFonts w:hint="eastAsia" w:ascii="宋体" w:hAnsi="宋体" w:eastAsia="宋体" w:cs="宋体"/>
          <w:b/>
          <w:bCs/>
          <w:kern w:val="2"/>
          <w:sz w:val="24"/>
          <w:szCs w:val="24"/>
          <w:highlight w:val="none"/>
          <w:lang w:val="en-US" w:eastAsia="zh-CN" w:bidi="ar-SA"/>
        </w:rPr>
        <w:t>注：总预算金额仅作为合同期内的采购体量参考，投标人无需对此报价。</w:t>
      </w:r>
    </w:p>
    <w:p w14:paraId="4B731E41">
      <w:pPr>
        <w:numPr>
          <w:ilvl w:val="0"/>
          <w:numId w:val="0"/>
        </w:numPr>
        <w:spacing w:line="360" w:lineRule="auto"/>
        <w:ind w:firstLine="482" w:firstLineChars="200"/>
        <w:rPr>
          <w:rFonts w:hint="default" w:ascii="宋体" w:hAnsi="宋体" w:eastAsia="宋体" w:cs="宋体"/>
          <w:b/>
          <w:bCs/>
          <w:sz w:val="24"/>
          <w:szCs w:val="24"/>
          <w:highlight w:val="none"/>
          <w:lang w:val="en-US" w:eastAsia="zh-CN"/>
        </w:rPr>
      </w:pPr>
      <w:r>
        <w:rPr>
          <w:rFonts w:hint="eastAsia" w:ascii="宋体" w:hAnsi="宋体" w:eastAsia="宋体" w:cs="宋体"/>
          <w:b/>
          <w:bCs/>
          <w:kern w:val="2"/>
          <w:sz w:val="24"/>
          <w:szCs w:val="24"/>
          <w:highlight w:val="none"/>
          <w:lang w:val="en-US" w:eastAsia="zh-CN" w:bidi="ar-SA"/>
        </w:rPr>
        <w:t>2、</w:t>
      </w:r>
      <w:r>
        <w:rPr>
          <w:rFonts w:hint="eastAsia" w:ascii="宋体" w:hAnsi="宋体" w:eastAsia="宋体" w:cs="宋体"/>
          <w:b/>
          <w:bCs/>
          <w:sz w:val="24"/>
          <w:szCs w:val="24"/>
          <w:highlight w:val="none"/>
          <w:lang w:val="en-US" w:eastAsia="zh-CN"/>
        </w:rPr>
        <w:t>单价限价</w:t>
      </w:r>
    </w:p>
    <w:tbl>
      <w:tblPr>
        <w:tblStyle w:val="10"/>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7"/>
        <w:gridCol w:w="4529"/>
        <w:gridCol w:w="857"/>
        <w:gridCol w:w="2276"/>
      </w:tblGrid>
      <w:tr w14:paraId="501974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03" w:type="pct"/>
            <w:shd w:val="clear" w:color="auto" w:fill="FFFFFF"/>
            <w:noWrap/>
            <w:vAlign w:val="center"/>
          </w:tcPr>
          <w:p w14:paraId="5AC01F3F">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序号</w:t>
            </w:r>
          </w:p>
        </w:tc>
        <w:tc>
          <w:tcPr>
            <w:tcW w:w="2657" w:type="pct"/>
            <w:shd w:val="clear" w:color="auto" w:fill="FFFFFF"/>
            <w:noWrap/>
            <w:vAlign w:val="center"/>
          </w:tcPr>
          <w:p w14:paraId="3CAE4F0D">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名称</w:t>
            </w:r>
          </w:p>
        </w:tc>
        <w:tc>
          <w:tcPr>
            <w:tcW w:w="503" w:type="pct"/>
            <w:shd w:val="clear" w:color="auto" w:fill="FFFFFF"/>
            <w:noWrap/>
            <w:vAlign w:val="center"/>
          </w:tcPr>
          <w:p w14:paraId="575EC968">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单位</w:t>
            </w:r>
          </w:p>
        </w:tc>
        <w:tc>
          <w:tcPr>
            <w:tcW w:w="1335" w:type="pct"/>
            <w:shd w:val="clear" w:color="auto" w:fill="FFFFFF"/>
            <w:noWrap/>
            <w:vAlign w:val="center"/>
          </w:tcPr>
          <w:p w14:paraId="6D0A8911">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单价限价（元）</w:t>
            </w:r>
          </w:p>
        </w:tc>
      </w:tr>
      <w:tr w14:paraId="4065EA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03" w:type="pct"/>
            <w:shd w:val="clear" w:color="auto" w:fill="FFFFFF"/>
            <w:noWrap/>
            <w:vAlign w:val="center"/>
          </w:tcPr>
          <w:p w14:paraId="0E818D2B">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2657" w:type="pct"/>
            <w:shd w:val="clear" w:color="auto" w:fill="FFFFFF"/>
            <w:noWrap w:val="0"/>
            <w:vAlign w:val="center"/>
          </w:tcPr>
          <w:p w14:paraId="59A7AACF">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ICP-MS调谐溶液</w:t>
            </w:r>
          </w:p>
        </w:tc>
        <w:tc>
          <w:tcPr>
            <w:tcW w:w="503" w:type="pct"/>
            <w:shd w:val="clear" w:color="auto" w:fill="FFFFFF"/>
            <w:noWrap w:val="0"/>
            <w:vAlign w:val="center"/>
          </w:tcPr>
          <w:p w14:paraId="1DB179E7">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个</w:t>
            </w:r>
          </w:p>
        </w:tc>
        <w:tc>
          <w:tcPr>
            <w:tcW w:w="1335" w:type="pct"/>
            <w:noWrap/>
            <w:vAlign w:val="center"/>
          </w:tcPr>
          <w:p w14:paraId="478C6EDF">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4682.72</w:t>
            </w:r>
          </w:p>
        </w:tc>
      </w:tr>
      <w:tr w14:paraId="48C5C4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03" w:type="pct"/>
            <w:shd w:val="clear" w:color="auto" w:fill="FFFFFF"/>
            <w:noWrap/>
            <w:vAlign w:val="center"/>
          </w:tcPr>
          <w:p w14:paraId="78B3BB6C">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w:t>
            </w:r>
          </w:p>
        </w:tc>
        <w:tc>
          <w:tcPr>
            <w:tcW w:w="2657" w:type="pct"/>
            <w:shd w:val="clear" w:color="auto" w:fill="FFFFFF"/>
            <w:noWrap w:val="0"/>
            <w:vAlign w:val="center"/>
          </w:tcPr>
          <w:p w14:paraId="5F0B4B24">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PTFE 滤芯</w:t>
            </w:r>
          </w:p>
        </w:tc>
        <w:tc>
          <w:tcPr>
            <w:tcW w:w="503" w:type="pct"/>
            <w:shd w:val="clear" w:color="auto" w:fill="FFFFFF"/>
            <w:noWrap w:val="0"/>
            <w:vAlign w:val="center"/>
          </w:tcPr>
          <w:p w14:paraId="6824DE11">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个</w:t>
            </w:r>
          </w:p>
        </w:tc>
        <w:tc>
          <w:tcPr>
            <w:tcW w:w="1335" w:type="pct"/>
            <w:noWrap/>
            <w:vAlign w:val="center"/>
          </w:tcPr>
          <w:p w14:paraId="1C4E39A9">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519.80</w:t>
            </w:r>
          </w:p>
        </w:tc>
      </w:tr>
      <w:tr w14:paraId="2C699F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03" w:type="pct"/>
            <w:shd w:val="clear" w:color="auto" w:fill="FFFFFF"/>
            <w:noWrap/>
            <w:vAlign w:val="center"/>
          </w:tcPr>
          <w:p w14:paraId="3367D405">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w:t>
            </w:r>
          </w:p>
        </w:tc>
        <w:tc>
          <w:tcPr>
            <w:tcW w:w="2657" w:type="pct"/>
            <w:shd w:val="clear" w:color="auto" w:fill="FFFFFF"/>
            <w:noWrap w:val="0"/>
            <w:vAlign w:val="center"/>
          </w:tcPr>
          <w:p w14:paraId="67DE2784">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进样口衬管</w:t>
            </w:r>
          </w:p>
        </w:tc>
        <w:tc>
          <w:tcPr>
            <w:tcW w:w="503" w:type="pct"/>
            <w:shd w:val="clear" w:color="auto" w:fill="FFFFFF"/>
            <w:noWrap w:val="0"/>
            <w:vAlign w:val="center"/>
          </w:tcPr>
          <w:p w14:paraId="04E54976">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盒</w:t>
            </w:r>
          </w:p>
        </w:tc>
        <w:tc>
          <w:tcPr>
            <w:tcW w:w="1335" w:type="pct"/>
            <w:noWrap/>
            <w:vAlign w:val="center"/>
          </w:tcPr>
          <w:p w14:paraId="2A162E39">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9597.09</w:t>
            </w:r>
          </w:p>
        </w:tc>
      </w:tr>
      <w:tr w14:paraId="626695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03" w:type="pct"/>
            <w:shd w:val="clear" w:color="auto" w:fill="FFFFFF"/>
            <w:noWrap/>
            <w:vAlign w:val="center"/>
          </w:tcPr>
          <w:p w14:paraId="2BAC0B44">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w:t>
            </w:r>
          </w:p>
        </w:tc>
        <w:tc>
          <w:tcPr>
            <w:tcW w:w="2657" w:type="pct"/>
            <w:shd w:val="clear" w:color="auto" w:fill="FFFFFF"/>
            <w:noWrap w:val="0"/>
            <w:vAlign w:val="center"/>
          </w:tcPr>
          <w:p w14:paraId="2374B8A9">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不锈钢连接毛细管</w:t>
            </w:r>
          </w:p>
        </w:tc>
        <w:tc>
          <w:tcPr>
            <w:tcW w:w="503" w:type="pct"/>
            <w:shd w:val="clear" w:color="auto" w:fill="FFFFFF"/>
            <w:noWrap w:val="0"/>
            <w:vAlign w:val="center"/>
          </w:tcPr>
          <w:p w14:paraId="5A02450D">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个</w:t>
            </w:r>
          </w:p>
        </w:tc>
        <w:tc>
          <w:tcPr>
            <w:tcW w:w="1335" w:type="pct"/>
            <w:noWrap/>
            <w:vAlign w:val="center"/>
          </w:tcPr>
          <w:p w14:paraId="35288BBD">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1101.75</w:t>
            </w:r>
          </w:p>
        </w:tc>
      </w:tr>
      <w:tr w14:paraId="2C5281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03" w:type="pct"/>
            <w:shd w:val="clear" w:color="auto" w:fill="FFFFFF"/>
            <w:noWrap/>
            <w:vAlign w:val="center"/>
          </w:tcPr>
          <w:p w14:paraId="04808214">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w:t>
            </w:r>
          </w:p>
        </w:tc>
        <w:tc>
          <w:tcPr>
            <w:tcW w:w="2657" w:type="pct"/>
            <w:shd w:val="clear" w:color="auto" w:fill="FFFFFF"/>
            <w:noWrap w:val="0"/>
            <w:vAlign w:val="center"/>
          </w:tcPr>
          <w:p w14:paraId="584B1D1F">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过滤管</w:t>
            </w:r>
          </w:p>
        </w:tc>
        <w:tc>
          <w:tcPr>
            <w:tcW w:w="503" w:type="pct"/>
            <w:shd w:val="clear" w:color="auto" w:fill="FFFFFF"/>
            <w:noWrap w:val="0"/>
            <w:vAlign w:val="center"/>
          </w:tcPr>
          <w:p w14:paraId="05DA798D">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个</w:t>
            </w:r>
          </w:p>
        </w:tc>
        <w:tc>
          <w:tcPr>
            <w:tcW w:w="1335" w:type="pct"/>
            <w:noWrap/>
            <w:vAlign w:val="center"/>
          </w:tcPr>
          <w:p w14:paraId="30454CDB">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5069.18</w:t>
            </w:r>
          </w:p>
        </w:tc>
      </w:tr>
      <w:tr w14:paraId="1D45CB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03" w:type="pct"/>
            <w:shd w:val="clear" w:color="auto" w:fill="FFFFFF"/>
            <w:noWrap/>
            <w:vAlign w:val="center"/>
          </w:tcPr>
          <w:p w14:paraId="6207E97E">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6</w:t>
            </w:r>
          </w:p>
        </w:tc>
        <w:tc>
          <w:tcPr>
            <w:tcW w:w="2657" w:type="pct"/>
            <w:shd w:val="clear" w:color="auto" w:fill="FFFFFF"/>
            <w:noWrap w:val="0"/>
            <w:vAlign w:val="center"/>
          </w:tcPr>
          <w:p w14:paraId="16B532A1">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过滤管</w:t>
            </w:r>
          </w:p>
        </w:tc>
        <w:tc>
          <w:tcPr>
            <w:tcW w:w="503" w:type="pct"/>
            <w:shd w:val="clear" w:color="auto" w:fill="FFFFFF"/>
            <w:noWrap w:val="0"/>
            <w:vAlign w:val="center"/>
          </w:tcPr>
          <w:p w14:paraId="3EEE1F1F">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件</w:t>
            </w:r>
          </w:p>
        </w:tc>
        <w:tc>
          <w:tcPr>
            <w:tcW w:w="1335" w:type="pct"/>
            <w:noWrap/>
            <w:vAlign w:val="center"/>
          </w:tcPr>
          <w:p w14:paraId="64A08C8E">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5069.18</w:t>
            </w:r>
          </w:p>
        </w:tc>
      </w:tr>
      <w:tr w14:paraId="405B7E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03" w:type="pct"/>
            <w:shd w:val="clear" w:color="auto" w:fill="FFFFFF"/>
            <w:noWrap/>
            <w:vAlign w:val="center"/>
          </w:tcPr>
          <w:p w14:paraId="4EEE1B2C">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7</w:t>
            </w:r>
          </w:p>
        </w:tc>
        <w:tc>
          <w:tcPr>
            <w:tcW w:w="2657" w:type="pct"/>
            <w:shd w:val="clear" w:color="auto" w:fill="FFFFFF"/>
            <w:noWrap w:val="0"/>
            <w:vAlign w:val="center"/>
          </w:tcPr>
          <w:p w14:paraId="6BAC05B7">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灯丝</w:t>
            </w:r>
          </w:p>
        </w:tc>
        <w:tc>
          <w:tcPr>
            <w:tcW w:w="503" w:type="pct"/>
            <w:shd w:val="clear" w:color="auto" w:fill="FFFFFF"/>
            <w:noWrap w:val="0"/>
            <w:vAlign w:val="center"/>
          </w:tcPr>
          <w:p w14:paraId="7912E6B6">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个</w:t>
            </w:r>
          </w:p>
        </w:tc>
        <w:tc>
          <w:tcPr>
            <w:tcW w:w="1335" w:type="pct"/>
            <w:noWrap/>
            <w:vAlign w:val="center"/>
          </w:tcPr>
          <w:p w14:paraId="145835DA">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6685.08</w:t>
            </w:r>
          </w:p>
        </w:tc>
      </w:tr>
      <w:tr w14:paraId="28F6F9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03" w:type="pct"/>
            <w:shd w:val="clear" w:color="auto" w:fill="FFFFFF"/>
            <w:noWrap/>
            <w:vAlign w:val="center"/>
          </w:tcPr>
          <w:p w14:paraId="18E9335B">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8</w:t>
            </w:r>
          </w:p>
        </w:tc>
        <w:tc>
          <w:tcPr>
            <w:tcW w:w="2657" w:type="pct"/>
            <w:shd w:val="clear" w:color="auto" w:fill="FFFFFF"/>
            <w:noWrap w:val="0"/>
            <w:vAlign w:val="center"/>
          </w:tcPr>
          <w:p w14:paraId="24C78833">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灯丝</w:t>
            </w:r>
          </w:p>
        </w:tc>
        <w:tc>
          <w:tcPr>
            <w:tcW w:w="503" w:type="pct"/>
            <w:shd w:val="clear" w:color="auto" w:fill="FFFFFF"/>
            <w:noWrap w:val="0"/>
            <w:vAlign w:val="center"/>
          </w:tcPr>
          <w:p w14:paraId="5ECD59AE">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个</w:t>
            </w:r>
          </w:p>
        </w:tc>
        <w:tc>
          <w:tcPr>
            <w:tcW w:w="1335" w:type="pct"/>
            <w:noWrap/>
            <w:vAlign w:val="center"/>
          </w:tcPr>
          <w:p w14:paraId="238174DA">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2570.75</w:t>
            </w:r>
          </w:p>
        </w:tc>
      </w:tr>
      <w:tr w14:paraId="01C666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03" w:type="pct"/>
            <w:shd w:val="clear" w:color="auto" w:fill="FFFFFF"/>
            <w:noWrap/>
            <w:vAlign w:val="center"/>
          </w:tcPr>
          <w:p w14:paraId="25F7BD7F">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9</w:t>
            </w:r>
          </w:p>
        </w:tc>
        <w:tc>
          <w:tcPr>
            <w:tcW w:w="2657" w:type="pct"/>
            <w:shd w:val="clear" w:color="auto" w:fill="FFFFFF"/>
            <w:noWrap w:val="0"/>
            <w:vAlign w:val="center"/>
          </w:tcPr>
          <w:p w14:paraId="0BB4A995">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分流出口捕集阱预防性维护工具包</w:t>
            </w:r>
          </w:p>
        </w:tc>
        <w:tc>
          <w:tcPr>
            <w:tcW w:w="503" w:type="pct"/>
            <w:shd w:val="clear" w:color="auto" w:fill="FFFFFF"/>
            <w:noWrap w:val="0"/>
            <w:vAlign w:val="center"/>
          </w:tcPr>
          <w:p w14:paraId="78C5D0EC">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个</w:t>
            </w:r>
          </w:p>
        </w:tc>
        <w:tc>
          <w:tcPr>
            <w:tcW w:w="1335" w:type="pct"/>
            <w:noWrap/>
            <w:vAlign w:val="center"/>
          </w:tcPr>
          <w:p w14:paraId="77D032E7">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943.55</w:t>
            </w:r>
          </w:p>
        </w:tc>
      </w:tr>
      <w:tr w14:paraId="2AFE42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03" w:type="pct"/>
            <w:shd w:val="clear" w:color="auto" w:fill="FFFFFF"/>
            <w:noWrap/>
            <w:vAlign w:val="center"/>
          </w:tcPr>
          <w:p w14:paraId="0D6776B6">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10</w:t>
            </w:r>
          </w:p>
        </w:tc>
        <w:tc>
          <w:tcPr>
            <w:tcW w:w="2657" w:type="pct"/>
            <w:shd w:val="clear" w:color="auto" w:fill="FFFFFF"/>
            <w:noWrap w:val="0"/>
            <w:vAlign w:val="center"/>
          </w:tcPr>
          <w:p w14:paraId="36C814FF">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过滤管</w:t>
            </w:r>
          </w:p>
        </w:tc>
        <w:tc>
          <w:tcPr>
            <w:tcW w:w="503" w:type="pct"/>
            <w:shd w:val="clear" w:color="auto" w:fill="FFFFFF"/>
            <w:noWrap w:val="0"/>
            <w:vAlign w:val="center"/>
          </w:tcPr>
          <w:p w14:paraId="293FEA86">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个</w:t>
            </w:r>
          </w:p>
        </w:tc>
        <w:tc>
          <w:tcPr>
            <w:tcW w:w="1335" w:type="pct"/>
            <w:noWrap/>
            <w:vAlign w:val="center"/>
          </w:tcPr>
          <w:p w14:paraId="54292016">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5069.18</w:t>
            </w:r>
          </w:p>
        </w:tc>
      </w:tr>
      <w:tr w14:paraId="07C014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03" w:type="pct"/>
            <w:shd w:val="clear" w:color="auto" w:fill="FFFFFF"/>
            <w:noWrap/>
            <w:vAlign w:val="center"/>
          </w:tcPr>
          <w:p w14:paraId="36D0FDC8">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11</w:t>
            </w:r>
          </w:p>
        </w:tc>
        <w:tc>
          <w:tcPr>
            <w:tcW w:w="2657" w:type="pct"/>
            <w:shd w:val="clear" w:color="auto" w:fill="FFFFFF"/>
            <w:noWrap w:val="0"/>
            <w:vAlign w:val="center"/>
          </w:tcPr>
          <w:p w14:paraId="645F6352">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石英炬管</w:t>
            </w:r>
          </w:p>
        </w:tc>
        <w:tc>
          <w:tcPr>
            <w:tcW w:w="503" w:type="pct"/>
            <w:shd w:val="clear" w:color="auto" w:fill="FFFFFF"/>
            <w:noWrap w:val="0"/>
            <w:vAlign w:val="center"/>
          </w:tcPr>
          <w:p w14:paraId="4D8E4303">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个</w:t>
            </w:r>
          </w:p>
        </w:tc>
        <w:tc>
          <w:tcPr>
            <w:tcW w:w="1335" w:type="pct"/>
            <w:noWrap/>
            <w:vAlign w:val="center"/>
          </w:tcPr>
          <w:p w14:paraId="4D47EB7D">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7273.81</w:t>
            </w:r>
          </w:p>
        </w:tc>
      </w:tr>
      <w:tr w14:paraId="4711DB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03" w:type="pct"/>
            <w:shd w:val="clear" w:color="auto" w:fill="FFFFFF"/>
            <w:noWrap/>
            <w:vAlign w:val="center"/>
          </w:tcPr>
          <w:p w14:paraId="2ABC40CB">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12</w:t>
            </w:r>
          </w:p>
        </w:tc>
        <w:tc>
          <w:tcPr>
            <w:tcW w:w="2657" w:type="pct"/>
            <w:shd w:val="clear" w:color="auto" w:fill="FFFFFF"/>
            <w:noWrap w:val="0"/>
            <w:vAlign w:val="center"/>
          </w:tcPr>
          <w:p w14:paraId="13E65219">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密封垫圈</w:t>
            </w:r>
          </w:p>
        </w:tc>
        <w:tc>
          <w:tcPr>
            <w:tcW w:w="503" w:type="pct"/>
            <w:shd w:val="clear" w:color="auto" w:fill="FFFFFF"/>
            <w:noWrap w:val="0"/>
            <w:vAlign w:val="center"/>
          </w:tcPr>
          <w:p w14:paraId="0E4E2693">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件</w:t>
            </w:r>
          </w:p>
        </w:tc>
        <w:tc>
          <w:tcPr>
            <w:tcW w:w="1335" w:type="pct"/>
            <w:noWrap/>
            <w:vAlign w:val="center"/>
          </w:tcPr>
          <w:p w14:paraId="0B7E8FC8">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927.73</w:t>
            </w:r>
          </w:p>
        </w:tc>
      </w:tr>
      <w:tr w14:paraId="03EE72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03" w:type="pct"/>
            <w:shd w:val="clear" w:color="auto" w:fill="FFFFFF"/>
            <w:noWrap/>
            <w:vAlign w:val="center"/>
          </w:tcPr>
          <w:p w14:paraId="634A8E84">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13</w:t>
            </w:r>
          </w:p>
        </w:tc>
        <w:tc>
          <w:tcPr>
            <w:tcW w:w="2657" w:type="pct"/>
            <w:shd w:val="clear" w:color="auto" w:fill="FFFFFF"/>
            <w:noWrap w:val="0"/>
            <w:vAlign w:val="center"/>
          </w:tcPr>
          <w:p w14:paraId="01971E4C">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密封垫圈</w:t>
            </w:r>
          </w:p>
        </w:tc>
        <w:tc>
          <w:tcPr>
            <w:tcW w:w="503" w:type="pct"/>
            <w:shd w:val="clear" w:color="auto" w:fill="FFFFFF"/>
            <w:noWrap w:val="0"/>
            <w:vAlign w:val="center"/>
          </w:tcPr>
          <w:p w14:paraId="1499E929">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件</w:t>
            </w:r>
          </w:p>
        </w:tc>
        <w:tc>
          <w:tcPr>
            <w:tcW w:w="1335" w:type="pct"/>
            <w:noWrap/>
            <w:vAlign w:val="center"/>
          </w:tcPr>
          <w:p w14:paraId="2945C569">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898.35</w:t>
            </w:r>
          </w:p>
        </w:tc>
      </w:tr>
      <w:tr w14:paraId="29C802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03" w:type="pct"/>
            <w:shd w:val="clear" w:color="auto" w:fill="FFFFFF"/>
            <w:noWrap/>
            <w:vAlign w:val="center"/>
          </w:tcPr>
          <w:p w14:paraId="6C9A557C">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14</w:t>
            </w:r>
          </w:p>
        </w:tc>
        <w:tc>
          <w:tcPr>
            <w:tcW w:w="2657" w:type="pct"/>
            <w:shd w:val="clear" w:color="auto" w:fill="FFFFFF"/>
            <w:noWrap w:val="0"/>
            <w:vAlign w:val="center"/>
          </w:tcPr>
          <w:p w14:paraId="6602B683">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镍采样锥</w:t>
            </w:r>
          </w:p>
        </w:tc>
        <w:tc>
          <w:tcPr>
            <w:tcW w:w="503" w:type="pct"/>
            <w:shd w:val="clear" w:color="auto" w:fill="FFFFFF"/>
            <w:noWrap w:val="0"/>
            <w:vAlign w:val="center"/>
          </w:tcPr>
          <w:p w14:paraId="3B4D11CC">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个</w:t>
            </w:r>
          </w:p>
        </w:tc>
        <w:tc>
          <w:tcPr>
            <w:tcW w:w="1335" w:type="pct"/>
            <w:noWrap/>
            <w:vAlign w:val="center"/>
          </w:tcPr>
          <w:p w14:paraId="73569465">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8223.01</w:t>
            </w:r>
          </w:p>
        </w:tc>
      </w:tr>
      <w:tr w14:paraId="4044D6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03" w:type="pct"/>
            <w:shd w:val="clear" w:color="auto" w:fill="FFFFFF"/>
            <w:noWrap/>
            <w:vAlign w:val="center"/>
          </w:tcPr>
          <w:p w14:paraId="2F68017A">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15</w:t>
            </w:r>
          </w:p>
        </w:tc>
        <w:tc>
          <w:tcPr>
            <w:tcW w:w="2657" w:type="pct"/>
            <w:shd w:val="clear" w:color="auto" w:fill="FFFFFF"/>
            <w:noWrap w:val="0"/>
            <w:vAlign w:val="center"/>
          </w:tcPr>
          <w:p w14:paraId="005CB18B">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镍截取锥</w:t>
            </w:r>
          </w:p>
        </w:tc>
        <w:tc>
          <w:tcPr>
            <w:tcW w:w="503" w:type="pct"/>
            <w:shd w:val="clear" w:color="auto" w:fill="FFFFFF"/>
            <w:noWrap w:val="0"/>
            <w:vAlign w:val="center"/>
          </w:tcPr>
          <w:p w14:paraId="7DF28500">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件</w:t>
            </w:r>
          </w:p>
        </w:tc>
        <w:tc>
          <w:tcPr>
            <w:tcW w:w="1335" w:type="pct"/>
            <w:noWrap/>
            <w:vAlign w:val="center"/>
          </w:tcPr>
          <w:p w14:paraId="0A90E71F">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7027.47</w:t>
            </w:r>
          </w:p>
        </w:tc>
      </w:tr>
      <w:tr w14:paraId="55F81C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03" w:type="pct"/>
            <w:shd w:val="clear" w:color="auto" w:fill="FFFFFF"/>
            <w:noWrap/>
            <w:vAlign w:val="center"/>
          </w:tcPr>
          <w:p w14:paraId="6B70FCBA">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16</w:t>
            </w:r>
          </w:p>
        </w:tc>
        <w:tc>
          <w:tcPr>
            <w:tcW w:w="2657" w:type="pct"/>
            <w:shd w:val="clear" w:color="auto" w:fill="FFFFFF"/>
            <w:noWrap w:val="0"/>
            <w:vAlign w:val="center"/>
          </w:tcPr>
          <w:p w14:paraId="18A59F62">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进样针</w:t>
            </w:r>
          </w:p>
        </w:tc>
        <w:tc>
          <w:tcPr>
            <w:tcW w:w="503" w:type="pct"/>
            <w:shd w:val="clear" w:color="auto" w:fill="FFFFFF"/>
            <w:noWrap w:val="0"/>
            <w:vAlign w:val="center"/>
          </w:tcPr>
          <w:p w14:paraId="16868FE6">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个</w:t>
            </w:r>
          </w:p>
        </w:tc>
        <w:tc>
          <w:tcPr>
            <w:tcW w:w="1335" w:type="pct"/>
            <w:noWrap/>
            <w:vAlign w:val="center"/>
          </w:tcPr>
          <w:p w14:paraId="10119173">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4011.50</w:t>
            </w:r>
          </w:p>
        </w:tc>
      </w:tr>
      <w:tr w14:paraId="50E783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03" w:type="pct"/>
            <w:shd w:val="clear" w:color="auto" w:fill="FFFFFF"/>
            <w:noWrap/>
            <w:vAlign w:val="center"/>
          </w:tcPr>
          <w:p w14:paraId="4708D8C6">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17</w:t>
            </w:r>
          </w:p>
        </w:tc>
        <w:tc>
          <w:tcPr>
            <w:tcW w:w="2657" w:type="pct"/>
            <w:shd w:val="clear" w:color="auto" w:fill="FFFFFF"/>
            <w:noWrap w:val="0"/>
            <w:vAlign w:val="center"/>
          </w:tcPr>
          <w:p w14:paraId="06EE2670">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热解涂层间隔管</w:t>
            </w:r>
          </w:p>
        </w:tc>
        <w:tc>
          <w:tcPr>
            <w:tcW w:w="503" w:type="pct"/>
            <w:shd w:val="clear" w:color="auto" w:fill="FFFFFF"/>
            <w:noWrap w:val="0"/>
            <w:vAlign w:val="center"/>
          </w:tcPr>
          <w:p w14:paraId="4FA279F1">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包</w:t>
            </w:r>
          </w:p>
        </w:tc>
        <w:tc>
          <w:tcPr>
            <w:tcW w:w="1335" w:type="pct"/>
            <w:noWrap/>
            <w:vAlign w:val="center"/>
          </w:tcPr>
          <w:p w14:paraId="4C148D03">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6326.87</w:t>
            </w:r>
          </w:p>
        </w:tc>
      </w:tr>
      <w:tr w14:paraId="51D4ED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03" w:type="pct"/>
            <w:shd w:val="clear" w:color="auto" w:fill="FFFFFF"/>
            <w:noWrap/>
            <w:vAlign w:val="center"/>
          </w:tcPr>
          <w:p w14:paraId="5F07C228">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18</w:t>
            </w:r>
          </w:p>
        </w:tc>
        <w:tc>
          <w:tcPr>
            <w:tcW w:w="2657" w:type="pct"/>
            <w:shd w:val="clear" w:color="auto" w:fill="FFFFFF"/>
            <w:noWrap w:val="0"/>
            <w:vAlign w:val="center"/>
          </w:tcPr>
          <w:p w14:paraId="1E22CBDD">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ICPMS 蠕动泵管</w:t>
            </w:r>
          </w:p>
        </w:tc>
        <w:tc>
          <w:tcPr>
            <w:tcW w:w="503" w:type="pct"/>
            <w:shd w:val="clear" w:color="auto" w:fill="FFFFFF"/>
            <w:noWrap w:val="0"/>
            <w:vAlign w:val="center"/>
          </w:tcPr>
          <w:p w14:paraId="5F4EB240">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个</w:t>
            </w:r>
          </w:p>
        </w:tc>
        <w:tc>
          <w:tcPr>
            <w:tcW w:w="1335" w:type="pct"/>
            <w:noWrap/>
            <w:vAlign w:val="center"/>
          </w:tcPr>
          <w:p w14:paraId="13BD479D">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1396.68</w:t>
            </w:r>
          </w:p>
        </w:tc>
      </w:tr>
      <w:tr w14:paraId="019896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03" w:type="pct"/>
            <w:shd w:val="clear" w:color="auto" w:fill="FFFFFF"/>
            <w:noWrap/>
            <w:vAlign w:val="center"/>
          </w:tcPr>
          <w:p w14:paraId="4836E3B2">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19</w:t>
            </w:r>
          </w:p>
        </w:tc>
        <w:tc>
          <w:tcPr>
            <w:tcW w:w="2657" w:type="pct"/>
            <w:shd w:val="clear" w:color="auto" w:fill="FFFFFF"/>
            <w:noWrap w:val="0"/>
            <w:vAlign w:val="center"/>
          </w:tcPr>
          <w:p w14:paraId="626B75A8">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ICPMS 蠕动泵管</w:t>
            </w:r>
          </w:p>
        </w:tc>
        <w:tc>
          <w:tcPr>
            <w:tcW w:w="503" w:type="pct"/>
            <w:shd w:val="clear" w:color="auto" w:fill="FFFFFF"/>
            <w:noWrap w:val="0"/>
            <w:vAlign w:val="center"/>
          </w:tcPr>
          <w:p w14:paraId="59BD9D6A">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包</w:t>
            </w:r>
          </w:p>
        </w:tc>
        <w:tc>
          <w:tcPr>
            <w:tcW w:w="1335" w:type="pct"/>
            <w:noWrap/>
            <w:vAlign w:val="center"/>
          </w:tcPr>
          <w:p w14:paraId="7CC5FA74">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2426.11</w:t>
            </w:r>
          </w:p>
        </w:tc>
      </w:tr>
      <w:tr w14:paraId="48213D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03" w:type="pct"/>
            <w:shd w:val="clear" w:color="auto" w:fill="FFFFFF"/>
            <w:noWrap/>
            <w:vAlign w:val="center"/>
          </w:tcPr>
          <w:p w14:paraId="20F93033">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20</w:t>
            </w:r>
          </w:p>
        </w:tc>
        <w:tc>
          <w:tcPr>
            <w:tcW w:w="2657" w:type="pct"/>
            <w:shd w:val="clear" w:color="auto" w:fill="FFFFFF"/>
            <w:noWrap w:val="0"/>
            <w:vAlign w:val="center"/>
          </w:tcPr>
          <w:p w14:paraId="2C9443A4">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橡胶隔垫</w:t>
            </w:r>
          </w:p>
        </w:tc>
        <w:tc>
          <w:tcPr>
            <w:tcW w:w="503" w:type="pct"/>
            <w:shd w:val="clear" w:color="auto" w:fill="FFFFFF"/>
            <w:noWrap w:val="0"/>
            <w:vAlign w:val="center"/>
          </w:tcPr>
          <w:p w14:paraId="6100DEDB">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件</w:t>
            </w:r>
          </w:p>
        </w:tc>
        <w:tc>
          <w:tcPr>
            <w:tcW w:w="1335" w:type="pct"/>
            <w:noWrap/>
            <w:vAlign w:val="center"/>
          </w:tcPr>
          <w:p w14:paraId="3CA597F2">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7895.31</w:t>
            </w:r>
          </w:p>
        </w:tc>
      </w:tr>
      <w:tr w14:paraId="14F95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03" w:type="pct"/>
            <w:shd w:val="clear" w:color="auto" w:fill="FFFFFF"/>
            <w:noWrap/>
            <w:vAlign w:val="center"/>
          </w:tcPr>
          <w:p w14:paraId="480813CC">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21</w:t>
            </w:r>
          </w:p>
        </w:tc>
        <w:tc>
          <w:tcPr>
            <w:tcW w:w="2657" w:type="pct"/>
            <w:shd w:val="clear" w:color="auto" w:fill="FFFFFF"/>
            <w:noWrap w:val="0"/>
            <w:vAlign w:val="center"/>
          </w:tcPr>
          <w:p w14:paraId="640A7424">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氘灯</w:t>
            </w:r>
          </w:p>
        </w:tc>
        <w:tc>
          <w:tcPr>
            <w:tcW w:w="503" w:type="pct"/>
            <w:shd w:val="clear" w:color="auto" w:fill="FFFFFF"/>
            <w:noWrap w:val="0"/>
            <w:vAlign w:val="center"/>
          </w:tcPr>
          <w:p w14:paraId="2E1E818F">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个</w:t>
            </w:r>
          </w:p>
        </w:tc>
        <w:tc>
          <w:tcPr>
            <w:tcW w:w="1335" w:type="pct"/>
            <w:noWrap/>
            <w:vAlign w:val="center"/>
          </w:tcPr>
          <w:p w14:paraId="443D9102">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15235.79</w:t>
            </w:r>
          </w:p>
        </w:tc>
      </w:tr>
      <w:tr w14:paraId="061659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03" w:type="pct"/>
            <w:shd w:val="clear" w:color="auto" w:fill="FFFFFF"/>
            <w:noWrap/>
            <w:vAlign w:val="center"/>
          </w:tcPr>
          <w:p w14:paraId="59EB5A38">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22</w:t>
            </w:r>
          </w:p>
        </w:tc>
        <w:tc>
          <w:tcPr>
            <w:tcW w:w="2657" w:type="pct"/>
            <w:shd w:val="clear" w:color="auto" w:fill="FFFFFF"/>
            <w:noWrap w:val="0"/>
            <w:vAlign w:val="center"/>
          </w:tcPr>
          <w:p w14:paraId="0655A30D">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针头</w:t>
            </w:r>
          </w:p>
        </w:tc>
        <w:tc>
          <w:tcPr>
            <w:tcW w:w="503" w:type="pct"/>
            <w:shd w:val="clear" w:color="auto" w:fill="FFFFFF"/>
            <w:noWrap w:val="0"/>
            <w:vAlign w:val="center"/>
          </w:tcPr>
          <w:p w14:paraId="506FCA81">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个</w:t>
            </w:r>
          </w:p>
        </w:tc>
        <w:tc>
          <w:tcPr>
            <w:tcW w:w="1335" w:type="pct"/>
            <w:noWrap/>
            <w:vAlign w:val="center"/>
          </w:tcPr>
          <w:p w14:paraId="34A529E2">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1101.75</w:t>
            </w:r>
          </w:p>
        </w:tc>
      </w:tr>
      <w:tr w14:paraId="4CB7FA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03" w:type="pct"/>
            <w:shd w:val="clear" w:color="auto" w:fill="FFFFFF"/>
            <w:noWrap/>
            <w:vAlign w:val="center"/>
          </w:tcPr>
          <w:p w14:paraId="2026F1E0">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23</w:t>
            </w:r>
          </w:p>
        </w:tc>
        <w:tc>
          <w:tcPr>
            <w:tcW w:w="2657" w:type="pct"/>
            <w:shd w:val="clear" w:color="auto" w:fill="FFFFFF"/>
            <w:noWrap w:val="0"/>
            <w:vAlign w:val="center"/>
          </w:tcPr>
          <w:p w14:paraId="1E36C800">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针座</w:t>
            </w:r>
          </w:p>
        </w:tc>
        <w:tc>
          <w:tcPr>
            <w:tcW w:w="503" w:type="pct"/>
            <w:shd w:val="clear" w:color="auto" w:fill="FFFFFF"/>
            <w:noWrap w:val="0"/>
            <w:vAlign w:val="center"/>
          </w:tcPr>
          <w:p w14:paraId="70F8130E">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个</w:t>
            </w:r>
          </w:p>
        </w:tc>
        <w:tc>
          <w:tcPr>
            <w:tcW w:w="1335" w:type="pct"/>
            <w:noWrap/>
            <w:vAlign w:val="center"/>
          </w:tcPr>
          <w:p w14:paraId="3C3481B0">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2619.34</w:t>
            </w:r>
          </w:p>
        </w:tc>
      </w:tr>
      <w:tr w14:paraId="69C705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03" w:type="pct"/>
            <w:shd w:val="clear" w:color="auto" w:fill="FFFFFF"/>
            <w:noWrap/>
            <w:vAlign w:val="center"/>
          </w:tcPr>
          <w:p w14:paraId="3152CEC2">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24</w:t>
            </w:r>
          </w:p>
        </w:tc>
        <w:tc>
          <w:tcPr>
            <w:tcW w:w="2657" w:type="pct"/>
            <w:shd w:val="clear" w:color="auto" w:fill="FFFFFF"/>
            <w:noWrap w:val="0"/>
            <w:vAlign w:val="center"/>
          </w:tcPr>
          <w:p w14:paraId="0088C564">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测试试剂</w:t>
            </w:r>
          </w:p>
        </w:tc>
        <w:tc>
          <w:tcPr>
            <w:tcW w:w="503" w:type="pct"/>
            <w:shd w:val="clear" w:color="auto" w:fill="FFFFFF"/>
            <w:noWrap w:val="0"/>
            <w:vAlign w:val="center"/>
          </w:tcPr>
          <w:p w14:paraId="1E26DF8E">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瓶</w:t>
            </w:r>
          </w:p>
        </w:tc>
        <w:tc>
          <w:tcPr>
            <w:tcW w:w="1335" w:type="pct"/>
            <w:noWrap/>
            <w:vAlign w:val="center"/>
          </w:tcPr>
          <w:p w14:paraId="1EF3168D">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3014.84</w:t>
            </w:r>
          </w:p>
        </w:tc>
      </w:tr>
      <w:tr w14:paraId="6330DA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03" w:type="pct"/>
            <w:shd w:val="clear" w:color="auto" w:fill="FFFFFF"/>
            <w:noWrap/>
            <w:vAlign w:val="center"/>
          </w:tcPr>
          <w:p w14:paraId="75A07C1A">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w:t>
            </w:r>
          </w:p>
        </w:tc>
        <w:tc>
          <w:tcPr>
            <w:tcW w:w="2657" w:type="pct"/>
            <w:shd w:val="clear" w:color="auto" w:fill="FFFFFF"/>
            <w:noWrap w:val="0"/>
            <w:vAlign w:val="center"/>
          </w:tcPr>
          <w:p w14:paraId="1F9AF7A0">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棉签</w:t>
            </w:r>
          </w:p>
        </w:tc>
        <w:tc>
          <w:tcPr>
            <w:tcW w:w="503" w:type="pct"/>
            <w:shd w:val="clear" w:color="auto" w:fill="FFFFFF"/>
            <w:noWrap w:val="0"/>
            <w:vAlign w:val="center"/>
          </w:tcPr>
          <w:p w14:paraId="1BDBE067">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包</w:t>
            </w:r>
          </w:p>
        </w:tc>
        <w:tc>
          <w:tcPr>
            <w:tcW w:w="1335" w:type="pct"/>
            <w:noWrap/>
            <w:vAlign w:val="center"/>
          </w:tcPr>
          <w:p w14:paraId="7DF3B45E">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166.11</w:t>
            </w:r>
          </w:p>
        </w:tc>
      </w:tr>
      <w:tr w14:paraId="025101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03" w:type="pct"/>
            <w:shd w:val="clear" w:color="auto" w:fill="FFFFFF"/>
            <w:noWrap/>
            <w:vAlign w:val="center"/>
          </w:tcPr>
          <w:p w14:paraId="6B4F615C">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26</w:t>
            </w:r>
          </w:p>
        </w:tc>
        <w:tc>
          <w:tcPr>
            <w:tcW w:w="2657" w:type="pct"/>
            <w:shd w:val="clear" w:color="auto" w:fill="FFFFFF"/>
            <w:noWrap w:val="0"/>
            <w:vAlign w:val="center"/>
          </w:tcPr>
          <w:p w14:paraId="0DAE480E">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真空泵油</w:t>
            </w:r>
          </w:p>
        </w:tc>
        <w:tc>
          <w:tcPr>
            <w:tcW w:w="503" w:type="pct"/>
            <w:shd w:val="clear" w:color="auto" w:fill="FFFFFF"/>
            <w:noWrap w:val="0"/>
            <w:vAlign w:val="center"/>
          </w:tcPr>
          <w:p w14:paraId="6AB7F7CC">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个</w:t>
            </w:r>
          </w:p>
        </w:tc>
        <w:tc>
          <w:tcPr>
            <w:tcW w:w="1335" w:type="pct"/>
            <w:noWrap/>
            <w:vAlign w:val="center"/>
          </w:tcPr>
          <w:p w14:paraId="08D22C7E">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1517.59</w:t>
            </w:r>
          </w:p>
        </w:tc>
      </w:tr>
      <w:tr w14:paraId="2507C8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03" w:type="pct"/>
            <w:shd w:val="clear" w:color="auto" w:fill="FFFFFF"/>
            <w:noWrap/>
            <w:vAlign w:val="center"/>
          </w:tcPr>
          <w:p w14:paraId="5CE85D77">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27</w:t>
            </w:r>
          </w:p>
        </w:tc>
        <w:tc>
          <w:tcPr>
            <w:tcW w:w="2657" w:type="pct"/>
            <w:shd w:val="clear" w:color="auto" w:fill="FFFFFF"/>
            <w:noWrap w:val="0"/>
            <w:vAlign w:val="center"/>
          </w:tcPr>
          <w:p w14:paraId="35B97EC7">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真空泵油</w:t>
            </w:r>
          </w:p>
        </w:tc>
        <w:tc>
          <w:tcPr>
            <w:tcW w:w="503" w:type="pct"/>
            <w:shd w:val="clear" w:color="auto" w:fill="FFFFFF"/>
            <w:noWrap w:val="0"/>
            <w:vAlign w:val="center"/>
          </w:tcPr>
          <w:p w14:paraId="2E170AFC">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个</w:t>
            </w:r>
          </w:p>
        </w:tc>
        <w:tc>
          <w:tcPr>
            <w:tcW w:w="1335" w:type="pct"/>
            <w:noWrap/>
            <w:vAlign w:val="center"/>
          </w:tcPr>
          <w:p w14:paraId="1376A3A8">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1079.15</w:t>
            </w:r>
          </w:p>
        </w:tc>
      </w:tr>
      <w:tr w14:paraId="19EAEC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03" w:type="pct"/>
            <w:shd w:val="clear" w:color="auto" w:fill="FFFFFF"/>
            <w:noWrap/>
            <w:vAlign w:val="center"/>
          </w:tcPr>
          <w:p w14:paraId="6B4F67DB">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28</w:t>
            </w:r>
          </w:p>
        </w:tc>
        <w:tc>
          <w:tcPr>
            <w:tcW w:w="2657" w:type="pct"/>
            <w:shd w:val="clear" w:color="auto" w:fill="FFFFFF"/>
            <w:noWrap w:val="0"/>
            <w:vAlign w:val="center"/>
          </w:tcPr>
          <w:p w14:paraId="57585B99">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过滤器</w:t>
            </w:r>
          </w:p>
        </w:tc>
        <w:tc>
          <w:tcPr>
            <w:tcW w:w="503" w:type="pct"/>
            <w:shd w:val="clear" w:color="auto" w:fill="FFFFFF"/>
            <w:noWrap w:val="0"/>
            <w:vAlign w:val="center"/>
          </w:tcPr>
          <w:p w14:paraId="0510B93E">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个</w:t>
            </w:r>
          </w:p>
        </w:tc>
        <w:tc>
          <w:tcPr>
            <w:tcW w:w="1335" w:type="pct"/>
            <w:noWrap/>
            <w:vAlign w:val="center"/>
          </w:tcPr>
          <w:p w14:paraId="11FF8654">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3440.85</w:t>
            </w:r>
          </w:p>
        </w:tc>
      </w:tr>
      <w:tr w14:paraId="08E0D3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03" w:type="pct"/>
            <w:shd w:val="clear" w:color="auto" w:fill="FFFFFF"/>
            <w:noWrap/>
            <w:vAlign w:val="center"/>
          </w:tcPr>
          <w:p w14:paraId="7EEAB191">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29</w:t>
            </w:r>
          </w:p>
        </w:tc>
        <w:tc>
          <w:tcPr>
            <w:tcW w:w="2657" w:type="pct"/>
            <w:shd w:val="clear" w:color="auto" w:fill="FFFFFF"/>
            <w:noWrap w:val="0"/>
            <w:vAlign w:val="center"/>
          </w:tcPr>
          <w:p w14:paraId="3A92CABB">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进样口衬管</w:t>
            </w:r>
          </w:p>
        </w:tc>
        <w:tc>
          <w:tcPr>
            <w:tcW w:w="503" w:type="pct"/>
            <w:shd w:val="clear" w:color="auto" w:fill="FFFFFF"/>
            <w:noWrap w:val="0"/>
            <w:vAlign w:val="center"/>
          </w:tcPr>
          <w:p w14:paraId="3F80E839">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盒</w:t>
            </w:r>
          </w:p>
        </w:tc>
        <w:tc>
          <w:tcPr>
            <w:tcW w:w="1335" w:type="pct"/>
            <w:noWrap/>
            <w:vAlign w:val="center"/>
          </w:tcPr>
          <w:p w14:paraId="558E66C9">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3283.78</w:t>
            </w:r>
          </w:p>
        </w:tc>
      </w:tr>
      <w:tr w14:paraId="19DCDA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03" w:type="pct"/>
            <w:shd w:val="clear" w:color="auto" w:fill="FFFFFF"/>
            <w:noWrap/>
            <w:vAlign w:val="center"/>
          </w:tcPr>
          <w:p w14:paraId="13839E21">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30</w:t>
            </w:r>
          </w:p>
        </w:tc>
        <w:tc>
          <w:tcPr>
            <w:tcW w:w="2657" w:type="pct"/>
            <w:shd w:val="clear" w:color="auto" w:fill="FFFFFF"/>
            <w:noWrap w:val="0"/>
            <w:vAlign w:val="center"/>
          </w:tcPr>
          <w:p w14:paraId="73D2CD46">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冲洗瓶</w:t>
            </w:r>
          </w:p>
        </w:tc>
        <w:tc>
          <w:tcPr>
            <w:tcW w:w="503" w:type="pct"/>
            <w:shd w:val="clear" w:color="auto" w:fill="FFFFFF"/>
            <w:noWrap w:val="0"/>
            <w:vAlign w:val="center"/>
          </w:tcPr>
          <w:p w14:paraId="4AD26A2F">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个</w:t>
            </w:r>
          </w:p>
        </w:tc>
        <w:tc>
          <w:tcPr>
            <w:tcW w:w="1335" w:type="pct"/>
            <w:noWrap/>
            <w:vAlign w:val="center"/>
          </w:tcPr>
          <w:p w14:paraId="644149BB">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2265.65</w:t>
            </w:r>
          </w:p>
        </w:tc>
      </w:tr>
      <w:tr w14:paraId="3B2F98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03" w:type="pct"/>
            <w:shd w:val="clear" w:color="auto" w:fill="FFFFFF"/>
            <w:noWrap/>
            <w:vAlign w:val="center"/>
          </w:tcPr>
          <w:p w14:paraId="6F40A04F">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31</w:t>
            </w:r>
          </w:p>
        </w:tc>
        <w:tc>
          <w:tcPr>
            <w:tcW w:w="2657" w:type="pct"/>
            <w:shd w:val="clear" w:color="auto" w:fill="FFFFFF"/>
            <w:noWrap w:val="0"/>
            <w:vAlign w:val="center"/>
          </w:tcPr>
          <w:p w14:paraId="608B71F1">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密封垫圈</w:t>
            </w:r>
          </w:p>
        </w:tc>
        <w:tc>
          <w:tcPr>
            <w:tcW w:w="503" w:type="pct"/>
            <w:shd w:val="clear" w:color="auto" w:fill="FFFFFF"/>
            <w:noWrap w:val="0"/>
            <w:vAlign w:val="center"/>
          </w:tcPr>
          <w:p w14:paraId="17779754">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袋</w:t>
            </w:r>
          </w:p>
        </w:tc>
        <w:tc>
          <w:tcPr>
            <w:tcW w:w="1335" w:type="pct"/>
            <w:noWrap/>
            <w:vAlign w:val="center"/>
          </w:tcPr>
          <w:p w14:paraId="54D73B32">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878.01</w:t>
            </w:r>
          </w:p>
        </w:tc>
      </w:tr>
      <w:tr w14:paraId="50007A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03" w:type="pct"/>
            <w:shd w:val="clear" w:color="auto" w:fill="FFFFFF"/>
            <w:noWrap/>
            <w:vAlign w:val="center"/>
          </w:tcPr>
          <w:p w14:paraId="6DDD6E8C">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32</w:t>
            </w:r>
          </w:p>
        </w:tc>
        <w:tc>
          <w:tcPr>
            <w:tcW w:w="2657" w:type="pct"/>
            <w:shd w:val="clear" w:color="auto" w:fill="FFFFFF"/>
            <w:noWrap w:val="0"/>
            <w:vAlign w:val="center"/>
          </w:tcPr>
          <w:p w14:paraId="4CAFEBE2">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进样针</w:t>
            </w:r>
          </w:p>
        </w:tc>
        <w:tc>
          <w:tcPr>
            <w:tcW w:w="503" w:type="pct"/>
            <w:shd w:val="clear" w:color="auto" w:fill="FFFFFF"/>
            <w:noWrap w:val="0"/>
            <w:vAlign w:val="center"/>
          </w:tcPr>
          <w:p w14:paraId="4724E3E6">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个</w:t>
            </w:r>
          </w:p>
        </w:tc>
        <w:tc>
          <w:tcPr>
            <w:tcW w:w="1335" w:type="pct"/>
            <w:noWrap/>
            <w:vAlign w:val="center"/>
          </w:tcPr>
          <w:p w14:paraId="45ABDEE5">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6647.79</w:t>
            </w:r>
          </w:p>
        </w:tc>
      </w:tr>
      <w:tr w14:paraId="369EC0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03" w:type="pct"/>
            <w:shd w:val="clear" w:color="auto" w:fill="FFFFFF"/>
            <w:noWrap/>
            <w:vAlign w:val="center"/>
          </w:tcPr>
          <w:p w14:paraId="013F1C59">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33</w:t>
            </w:r>
          </w:p>
        </w:tc>
        <w:tc>
          <w:tcPr>
            <w:tcW w:w="2657" w:type="pct"/>
            <w:shd w:val="clear" w:color="auto" w:fill="FFFFFF"/>
            <w:noWrap w:val="0"/>
            <w:vAlign w:val="center"/>
          </w:tcPr>
          <w:p w14:paraId="42241030">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针座</w:t>
            </w:r>
          </w:p>
        </w:tc>
        <w:tc>
          <w:tcPr>
            <w:tcW w:w="503" w:type="pct"/>
            <w:shd w:val="clear" w:color="auto" w:fill="FFFFFF"/>
            <w:noWrap w:val="0"/>
            <w:vAlign w:val="center"/>
          </w:tcPr>
          <w:p w14:paraId="00A43D6E">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个</w:t>
            </w:r>
          </w:p>
        </w:tc>
        <w:tc>
          <w:tcPr>
            <w:tcW w:w="1335" w:type="pct"/>
            <w:noWrap/>
            <w:vAlign w:val="center"/>
          </w:tcPr>
          <w:p w14:paraId="483F65B9">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2619.34</w:t>
            </w:r>
          </w:p>
        </w:tc>
      </w:tr>
      <w:tr w14:paraId="0584F0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03" w:type="pct"/>
            <w:shd w:val="clear" w:color="auto" w:fill="FFFFFF"/>
            <w:noWrap/>
            <w:vAlign w:val="center"/>
          </w:tcPr>
          <w:p w14:paraId="2450EB19">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34</w:t>
            </w:r>
          </w:p>
        </w:tc>
        <w:tc>
          <w:tcPr>
            <w:tcW w:w="2657" w:type="pct"/>
            <w:shd w:val="clear" w:color="auto" w:fill="FFFFFF"/>
            <w:noWrap w:val="0"/>
            <w:vAlign w:val="center"/>
          </w:tcPr>
          <w:p w14:paraId="0D9B3D5D">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单元素无编码空心阴极灯</w:t>
            </w:r>
          </w:p>
        </w:tc>
        <w:tc>
          <w:tcPr>
            <w:tcW w:w="503" w:type="pct"/>
            <w:shd w:val="clear" w:color="auto" w:fill="FFFFFF"/>
            <w:noWrap w:val="0"/>
            <w:vAlign w:val="center"/>
          </w:tcPr>
          <w:p w14:paraId="09469F74">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个</w:t>
            </w:r>
          </w:p>
        </w:tc>
        <w:tc>
          <w:tcPr>
            <w:tcW w:w="1335" w:type="pct"/>
            <w:noWrap/>
            <w:vAlign w:val="center"/>
          </w:tcPr>
          <w:p w14:paraId="0C947BBA">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4062.35</w:t>
            </w:r>
          </w:p>
        </w:tc>
      </w:tr>
      <w:tr w14:paraId="6F2262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03" w:type="pct"/>
            <w:shd w:val="clear" w:color="auto" w:fill="FFFFFF"/>
            <w:noWrap/>
            <w:vAlign w:val="center"/>
          </w:tcPr>
          <w:p w14:paraId="03FD5DA8">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35</w:t>
            </w:r>
          </w:p>
        </w:tc>
        <w:tc>
          <w:tcPr>
            <w:tcW w:w="2657" w:type="pct"/>
            <w:shd w:val="clear" w:color="auto" w:fill="FFFFFF"/>
            <w:noWrap w:val="0"/>
            <w:vAlign w:val="center"/>
          </w:tcPr>
          <w:p w14:paraId="3B7E9541">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色谱柱</w:t>
            </w:r>
          </w:p>
        </w:tc>
        <w:tc>
          <w:tcPr>
            <w:tcW w:w="503" w:type="pct"/>
            <w:shd w:val="clear" w:color="auto" w:fill="FFFFFF"/>
            <w:noWrap w:val="0"/>
            <w:vAlign w:val="center"/>
          </w:tcPr>
          <w:p w14:paraId="34AFA22D">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根</w:t>
            </w:r>
          </w:p>
        </w:tc>
        <w:tc>
          <w:tcPr>
            <w:tcW w:w="1335" w:type="pct"/>
            <w:noWrap/>
            <w:vAlign w:val="center"/>
          </w:tcPr>
          <w:p w14:paraId="59247EDB">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8217.36</w:t>
            </w:r>
          </w:p>
        </w:tc>
      </w:tr>
      <w:tr w14:paraId="2673CD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03" w:type="pct"/>
            <w:shd w:val="clear" w:color="auto" w:fill="FFFFFF"/>
            <w:noWrap/>
            <w:vAlign w:val="center"/>
          </w:tcPr>
          <w:p w14:paraId="30CA319E">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36</w:t>
            </w:r>
          </w:p>
        </w:tc>
        <w:tc>
          <w:tcPr>
            <w:tcW w:w="2657" w:type="pct"/>
            <w:shd w:val="clear" w:color="auto" w:fill="FFFFFF"/>
            <w:noWrap w:val="0"/>
            <w:vAlign w:val="center"/>
          </w:tcPr>
          <w:p w14:paraId="7C1C39F9">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色谱柱</w:t>
            </w:r>
          </w:p>
        </w:tc>
        <w:tc>
          <w:tcPr>
            <w:tcW w:w="503" w:type="pct"/>
            <w:shd w:val="clear" w:color="auto" w:fill="FFFFFF"/>
            <w:noWrap w:val="0"/>
            <w:vAlign w:val="center"/>
          </w:tcPr>
          <w:p w14:paraId="1ED8688A">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根</w:t>
            </w:r>
          </w:p>
        </w:tc>
        <w:tc>
          <w:tcPr>
            <w:tcW w:w="1335" w:type="pct"/>
            <w:noWrap/>
            <w:vAlign w:val="center"/>
          </w:tcPr>
          <w:p w14:paraId="697F3C3A">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9012.88</w:t>
            </w:r>
          </w:p>
        </w:tc>
      </w:tr>
      <w:tr w14:paraId="68D696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03" w:type="pct"/>
            <w:shd w:val="clear" w:color="auto" w:fill="FFFFFF"/>
            <w:noWrap/>
            <w:vAlign w:val="center"/>
          </w:tcPr>
          <w:p w14:paraId="792CB4D1">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37</w:t>
            </w:r>
          </w:p>
        </w:tc>
        <w:tc>
          <w:tcPr>
            <w:tcW w:w="2657" w:type="pct"/>
            <w:shd w:val="clear" w:color="auto" w:fill="FFFFFF"/>
            <w:noWrap w:val="0"/>
            <w:vAlign w:val="center"/>
          </w:tcPr>
          <w:p w14:paraId="75F5F768">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超高惰性柱</w:t>
            </w:r>
          </w:p>
        </w:tc>
        <w:tc>
          <w:tcPr>
            <w:tcW w:w="503" w:type="pct"/>
            <w:shd w:val="clear" w:color="auto" w:fill="FFFFFF"/>
            <w:noWrap w:val="0"/>
            <w:vAlign w:val="center"/>
          </w:tcPr>
          <w:p w14:paraId="2ED24F00">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根</w:t>
            </w:r>
          </w:p>
        </w:tc>
        <w:tc>
          <w:tcPr>
            <w:tcW w:w="1335" w:type="pct"/>
            <w:noWrap/>
            <w:vAlign w:val="center"/>
          </w:tcPr>
          <w:p w14:paraId="107DF7A5">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9737.21</w:t>
            </w:r>
          </w:p>
        </w:tc>
      </w:tr>
      <w:tr w14:paraId="528828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03" w:type="pct"/>
            <w:shd w:val="clear" w:color="auto" w:fill="FFFFFF"/>
            <w:noWrap/>
            <w:vAlign w:val="center"/>
          </w:tcPr>
          <w:p w14:paraId="36DB293D">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38</w:t>
            </w:r>
          </w:p>
        </w:tc>
        <w:tc>
          <w:tcPr>
            <w:tcW w:w="2657" w:type="pct"/>
            <w:shd w:val="clear" w:color="auto" w:fill="FFFFFF"/>
            <w:noWrap w:val="0"/>
            <w:vAlign w:val="center"/>
          </w:tcPr>
          <w:p w14:paraId="770242B1">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色谱柱</w:t>
            </w:r>
          </w:p>
        </w:tc>
        <w:tc>
          <w:tcPr>
            <w:tcW w:w="503" w:type="pct"/>
            <w:shd w:val="clear" w:color="auto" w:fill="FFFFFF"/>
            <w:noWrap w:val="0"/>
            <w:vAlign w:val="center"/>
          </w:tcPr>
          <w:p w14:paraId="4F49BA13">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根</w:t>
            </w:r>
          </w:p>
        </w:tc>
        <w:tc>
          <w:tcPr>
            <w:tcW w:w="1335" w:type="pct"/>
            <w:noWrap/>
            <w:vAlign w:val="center"/>
          </w:tcPr>
          <w:p w14:paraId="516584FB">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7990.23</w:t>
            </w:r>
          </w:p>
        </w:tc>
      </w:tr>
      <w:tr w14:paraId="1DAA5C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03" w:type="pct"/>
            <w:shd w:val="clear" w:color="auto" w:fill="FFFFFF"/>
            <w:noWrap/>
            <w:vAlign w:val="center"/>
          </w:tcPr>
          <w:p w14:paraId="728525CC">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39</w:t>
            </w:r>
          </w:p>
        </w:tc>
        <w:tc>
          <w:tcPr>
            <w:tcW w:w="2657" w:type="pct"/>
            <w:shd w:val="clear" w:color="auto" w:fill="FFFFFF"/>
            <w:noWrap w:val="0"/>
            <w:vAlign w:val="center"/>
          </w:tcPr>
          <w:p w14:paraId="28E516F0">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Poroshell</w:t>
            </w:r>
          </w:p>
        </w:tc>
        <w:tc>
          <w:tcPr>
            <w:tcW w:w="503" w:type="pct"/>
            <w:shd w:val="clear" w:color="auto" w:fill="FFFFFF"/>
            <w:noWrap w:val="0"/>
            <w:vAlign w:val="center"/>
          </w:tcPr>
          <w:p w14:paraId="5864063B">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根</w:t>
            </w:r>
          </w:p>
        </w:tc>
        <w:tc>
          <w:tcPr>
            <w:tcW w:w="1335" w:type="pct"/>
            <w:noWrap/>
            <w:vAlign w:val="center"/>
          </w:tcPr>
          <w:p w14:paraId="31EEF3E5">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10581.32</w:t>
            </w:r>
          </w:p>
        </w:tc>
      </w:tr>
      <w:tr w14:paraId="267752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03" w:type="pct"/>
            <w:shd w:val="clear" w:color="auto" w:fill="FFFFFF"/>
            <w:noWrap/>
            <w:vAlign w:val="center"/>
          </w:tcPr>
          <w:p w14:paraId="473F07CA">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40</w:t>
            </w:r>
          </w:p>
        </w:tc>
        <w:tc>
          <w:tcPr>
            <w:tcW w:w="2657" w:type="pct"/>
            <w:shd w:val="clear" w:color="auto" w:fill="FFFFFF"/>
            <w:noWrap w:val="0"/>
            <w:vAlign w:val="center"/>
          </w:tcPr>
          <w:p w14:paraId="2D031E3F">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色谱柱</w:t>
            </w:r>
          </w:p>
        </w:tc>
        <w:tc>
          <w:tcPr>
            <w:tcW w:w="503" w:type="pct"/>
            <w:shd w:val="clear" w:color="auto" w:fill="FFFFFF"/>
            <w:noWrap w:val="0"/>
            <w:vAlign w:val="center"/>
          </w:tcPr>
          <w:p w14:paraId="02F986A5">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根</w:t>
            </w:r>
          </w:p>
        </w:tc>
        <w:tc>
          <w:tcPr>
            <w:tcW w:w="1335" w:type="pct"/>
            <w:noWrap/>
            <w:vAlign w:val="center"/>
          </w:tcPr>
          <w:p w14:paraId="38B7EFC3">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16268.61</w:t>
            </w:r>
          </w:p>
        </w:tc>
      </w:tr>
      <w:tr w14:paraId="2BEA19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03" w:type="pct"/>
            <w:shd w:val="clear" w:color="auto" w:fill="FFFFFF"/>
            <w:noWrap/>
            <w:vAlign w:val="center"/>
          </w:tcPr>
          <w:p w14:paraId="7A48062C">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41</w:t>
            </w:r>
          </w:p>
        </w:tc>
        <w:tc>
          <w:tcPr>
            <w:tcW w:w="2657" w:type="pct"/>
            <w:shd w:val="clear" w:color="auto" w:fill="FFFFFF"/>
            <w:noWrap w:val="0"/>
            <w:vAlign w:val="center"/>
          </w:tcPr>
          <w:p w14:paraId="4F5016C6">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ValueLab LC C18 保护柱</w:t>
            </w:r>
          </w:p>
        </w:tc>
        <w:tc>
          <w:tcPr>
            <w:tcW w:w="503" w:type="pct"/>
            <w:shd w:val="clear" w:color="auto" w:fill="FFFFFF"/>
            <w:noWrap w:val="0"/>
            <w:vAlign w:val="center"/>
          </w:tcPr>
          <w:p w14:paraId="0D7A6FED">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根</w:t>
            </w:r>
          </w:p>
        </w:tc>
        <w:tc>
          <w:tcPr>
            <w:tcW w:w="1335" w:type="pct"/>
            <w:noWrap/>
            <w:vAlign w:val="center"/>
          </w:tcPr>
          <w:p w14:paraId="3BA28047">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1102.88</w:t>
            </w:r>
          </w:p>
        </w:tc>
      </w:tr>
      <w:tr w14:paraId="2D08DD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03" w:type="pct"/>
            <w:shd w:val="clear" w:color="auto" w:fill="FFFFFF"/>
            <w:noWrap/>
            <w:vAlign w:val="center"/>
          </w:tcPr>
          <w:p w14:paraId="544F532A">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42</w:t>
            </w:r>
          </w:p>
        </w:tc>
        <w:tc>
          <w:tcPr>
            <w:tcW w:w="2657" w:type="pct"/>
            <w:shd w:val="clear" w:color="auto" w:fill="FFFFFF"/>
            <w:noWrap w:val="0"/>
            <w:vAlign w:val="center"/>
          </w:tcPr>
          <w:p w14:paraId="10D37423">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色谱柱</w:t>
            </w:r>
          </w:p>
        </w:tc>
        <w:tc>
          <w:tcPr>
            <w:tcW w:w="503" w:type="pct"/>
            <w:shd w:val="clear" w:color="auto" w:fill="FFFFFF"/>
            <w:noWrap w:val="0"/>
            <w:vAlign w:val="center"/>
          </w:tcPr>
          <w:p w14:paraId="5D78B1DF">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根</w:t>
            </w:r>
          </w:p>
        </w:tc>
        <w:tc>
          <w:tcPr>
            <w:tcW w:w="1335" w:type="pct"/>
            <w:noWrap/>
            <w:vAlign w:val="center"/>
          </w:tcPr>
          <w:p w14:paraId="385D583E">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16268.61</w:t>
            </w:r>
          </w:p>
        </w:tc>
      </w:tr>
      <w:tr w14:paraId="3802C0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03" w:type="pct"/>
            <w:shd w:val="clear" w:color="auto" w:fill="FFFFFF"/>
            <w:noWrap/>
            <w:vAlign w:val="center"/>
          </w:tcPr>
          <w:p w14:paraId="7BFF6E02">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43</w:t>
            </w:r>
          </w:p>
        </w:tc>
        <w:tc>
          <w:tcPr>
            <w:tcW w:w="2657" w:type="pct"/>
            <w:shd w:val="clear" w:color="auto" w:fill="FFFFFF"/>
            <w:noWrap w:val="0"/>
            <w:vAlign w:val="center"/>
          </w:tcPr>
          <w:p w14:paraId="0525AB84">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色谱柱</w:t>
            </w:r>
          </w:p>
        </w:tc>
        <w:tc>
          <w:tcPr>
            <w:tcW w:w="503" w:type="pct"/>
            <w:shd w:val="clear" w:color="auto" w:fill="FFFFFF"/>
            <w:noWrap w:val="0"/>
            <w:vAlign w:val="center"/>
          </w:tcPr>
          <w:p w14:paraId="2BC05CE7">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根</w:t>
            </w:r>
          </w:p>
        </w:tc>
        <w:tc>
          <w:tcPr>
            <w:tcW w:w="1335" w:type="pct"/>
            <w:noWrap/>
            <w:vAlign w:val="center"/>
          </w:tcPr>
          <w:p w14:paraId="4D0AE9DF">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8278.38</w:t>
            </w:r>
          </w:p>
        </w:tc>
      </w:tr>
      <w:tr w14:paraId="173C1C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03" w:type="pct"/>
            <w:shd w:val="clear" w:color="auto" w:fill="FFFFFF"/>
            <w:noWrap/>
            <w:vAlign w:val="center"/>
          </w:tcPr>
          <w:p w14:paraId="713C773A">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44</w:t>
            </w:r>
          </w:p>
        </w:tc>
        <w:tc>
          <w:tcPr>
            <w:tcW w:w="2657" w:type="pct"/>
            <w:shd w:val="clear" w:color="auto" w:fill="FFFFFF"/>
            <w:noWrap w:val="0"/>
            <w:vAlign w:val="center"/>
          </w:tcPr>
          <w:p w14:paraId="2145887B">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色谱柱</w:t>
            </w:r>
          </w:p>
        </w:tc>
        <w:tc>
          <w:tcPr>
            <w:tcW w:w="503" w:type="pct"/>
            <w:shd w:val="clear" w:color="auto" w:fill="FFFFFF"/>
            <w:noWrap w:val="0"/>
            <w:vAlign w:val="center"/>
          </w:tcPr>
          <w:p w14:paraId="0F3621C9">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根</w:t>
            </w:r>
          </w:p>
        </w:tc>
        <w:tc>
          <w:tcPr>
            <w:tcW w:w="1335" w:type="pct"/>
            <w:noWrap/>
            <w:vAlign w:val="center"/>
          </w:tcPr>
          <w:p w14:paraId="1D36DF1F">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8924.74</w:t>
            </w:r>
          </w:p>
        </w:tc>
      </w:tr>
      <w:tr w14:paraId="243B93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03" w:type="pct"/>
            <w:shd w:val="clear" w:color="auto" w:fill="FFFFFF"/>
            <w:noWrap/>
            <w:vAlign w:val="center"/>
          </w:tcPr>
          <w:p w14:paraId="1392C975">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45</w:t>
            </w:r>
          </w:p>
        </w:tc>
        <w:tc>
          <w:tcPr>
            <w:tcW w:w="2657" w:type="pct"/>
            <w:shd w:val="clear" w:color="auto" w:fill="FFFFFF"/>
            <w:noWrap w:val="0"/>
            <w:vAlign w:val="center"/>
          </w:tcPr>
          <w:p w14:paraId="0C1E58C1">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色谱柱</w:t>
            </w:r>
          </w:p>
        </w:tc>
        <w:tc>
          <w:tcPr>
            <w:tcW w:w="503" w:type="pct"/>
            <w:shd w:val="clear" w:color="auto" w:fill="FFFFFF"/>
            <w:noWrap w:val="0"/>
            <w:vAlign w:val="center"/>
          </w:tcPr>
          <w:p w14:paraId="240E3E77">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根</w:t>
            </w:r>
          </w:p>
        </w:tc>
        <w:tc>
          <w:tcPr>
            <w:tcW w:w="1335" w:type="pct"/>
            <w:noWrap/>
            <w:vAlign w:val="center"/>
          </w:tcPr>
          <w:p w14:paraId="49BDF141">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7244.43</w:t>
            </w:r>
          </w:p>
        </w:tc>
      </w:tr>
      <w:tr w14:paraId="4772AE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03" w:type="pct"/>
            <w:shd w:val="clear" w:color="auto" w:fill="FFFFFF"/>
            <w:noWrap/>
            <w:vAlign w:val="center"/>
          </w:tcPr>
          <w:p w14:paraId="61D0E17F">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46</w:t>
            </w:r>
          </w:p>
        </w:tc>
        <w:tc>
          <w:tcPr>
            <w:tcW w:w="2657" w:type="pct"/>
            <w:shd w:val="clear" w:color="auto" w:fill="FFFFFF"/>
            <w:noWrap w:val="0"/>
            <w:vAlign w:val="center"/>
          </w:tcPr>
          <w:p w14:paraId="0C6DCAB8">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色谱柱</w:t>
            </w:r>
          </w:p>
        </w:tc>
        <w:tc>
          <w:tcPr>
            <w:tcW w:w="503" w:type="pct"/>
            <w:shd w:val="clear" w:color="auto" w:fill="FFFFFF"/>
            <w:noWrap w:val="0"/>
            <w:vAlign w:val="center"/>
          </w:tcPr>
          <w:p w14:paraId="7909F805">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根</w:t>
            </w:r>
          </w:p>
        </w:tc>
        <w:tc>
          <w:tcPr>
            <w:tcW w:w="1335" w:type="pct"/>
            <w:noWrap/>
            <w:vAlign w:val="center"/>
          </w:tcPr>
          <w:p w14:paraId="4445C4A5">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9706.70</w:t>
            </w:r>
          </w:p>
        </w:tc>
      </w:tr>
      <w:tr w14:paraId="3F7C92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03" w:type="pct"/>
            <w:shd w:val="clear" w:color="auto" w:fill="FFFFFF"/>
            <w:noWrap/>
            <w:vAlign w:val="center"/>
          </w:tcPr>
          <w:p w14:paraId="315CC193">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47</w:t>
            </w:r>
          </w:p>
        </w:tc>
        <w:tc>
          <w:tcPr>
            <w:tcW w:w="2657" w:type="pct"/>
            <w:shd w:val="clear" w:color="auto" w:fill="FFFFFF"/>
            <w:noWrap w:val="0"/>
            <w:vAlign w:val="center"/>
          </w:tcPr>
          <w:p w14:paraId="7FA46190">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色谱柱</w:t>
            </w:r>
          </w:p>
        </w:tc>
        <w:tc>
          <w:tcPr>
            <w:tcW w:w="503" w:type="pct"/>
            <w:shd w:val="clear" w:color="auto" w:fill="FFFFFF"/>
            <w:noWrap w:val="0"/>
            <w:vAlign w:val="center"/>
          </w:tcPr>
          <w:p w14:paraId="23C1A50E">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根</w:t>
            </w:r>
          </w:p>
        </w:tc>
        <w:tc>
          <w:tcPr>
            <w:tcW w:w="1335" w:type="pct"/>
            <w:noWrap/>
            <w:vAlign w:val="center"/>
          </w:tcPr>
          <w:p w14:paraId="1A8F7BD4">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8482.91</w:t>
            </w:r>
          </w:p>
        </w:tc>
      </w:tr>
      <w:tr w14:paraId="55A18E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03" w:type="pct"/>
            <w:shd w:val="clear" w:color="auto" w:fill="FFFFFF"/>
            <w:noWrap/>
            <w:vAlign w:val="center"/>
          </w:tcPr>
          <w:p w14:paraId="5805D648">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48</w:t>
            </w:r>
          </w:p>
        </w:tc>
        <w:tc>
          <w:tcPr>
            <w:tcW w:w="2657" w:type="pct"/>
            <w:shd w:val="clear" w:color="auto" w:fill="FFFFFF"/>
            <w:noWrap w:val="0"/>
            <w:vAlign w:val="center"/>
          </w:tcPr>
          <w:p w14:paraId="63B23B39">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Eclipse Plus C18 柱</w:t>
            </w:r>
          </w:p>
        </w:tc>
        <w:tc>
          <w:tcPr>
            <w:tcW w:w="503" w:type="pct"/>
            <w:shd w:val="clear" w:color="auto" w:fill="FFFFFF"/>
            <w:noWrap w:val="0"/>
            <w:vAlign w:val="center"/>
          </w:tcPr>
          <w:p w14:paraId="26D745EA">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根</w:t>
            </w:r>
          </w:p>
        </w:tc>
        <w:tc>
          <w:tcPr>
            <w:tcW w:w="1335" w:type="pct"/>
            <w:noWrap/>
            <w:vAlign w:val="center"/>
          </w:tcPr>
          <w:p w14:paraId="7E682E35">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8079.50</w:t>
            </w:r>
          </w:p>
        </w:tc>
      </w:tr>
      <w:tr w14:paraId="748DD9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03" w:type="pct"/>
            <w:shd w:val="clear" w:color="auto" w:fill="FFFFFF"/>
            <w:noWrap/>
            <w:vAlign w:val="center"/>
          </w:tcPr>
          <w:p w14:paraId="4033BF37">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49</w:t>
            </w:r>
          </w:p>
        </w:tc>
        <w:tc>
          <w:tcPr>
            <w:tcW w:w="2657" w:type="pct"/>
            <w:shd w:val="clear" w:color="auto" w:fill="FFFFFF"/>
            <w:noWrap w:val="0"/>
            <w:vAlign w:val="center"/>
          </w:tcPr>
          <w:p w14:paraId="6D5A8E1D">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HP-5 柱</w:t>
            </w:r>
          </w:p>
        </w:tc>
        <w:tc>
          <w:tcPr>
            <w:tcW w:w="503" w:type="pct"/>
            <w:shd w:val="clear" w:color="auto" w:fill="FFFFFF"/>
            <w:noWrap w:val="0"/>
            <w:vAlign w:val="center"/>
          </w:tcPr>
          <w:p w14:paraId="66C36214">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盒</w:t>
            </w:r>
          </w:p>
        </w:tc>
        <w:tc>
          <w:tcPr>
            <w:tcW w:w="1335" w:type="pct"/>
            <w:noWrap/>
            <w:vAlign w:val="center"/>
          </w:tcPr>
          <w:p w14:paraId="6F10B141">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8549.58</w:t>
            </w:r>
          </w:p>
        </w:tc>
      </w:tr>
      <w:tr w14:paraId="32EB20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03" w:type="pct"/>
            <w:shd w:val="clear" w:color="auto" w:fill="FFFFFF"/>
            <w:noWrap/>
            <w:vAlign w:val="center"/>
          </w:tcPr>
          <w:p w14:paraId="63B8189A">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50</w:t>
            </w:r>
          </w:p>
        </w:tc>
        <w:tc>
          <w:tcPr>
            <w:tcW w:w="2657" w:type="pct"/>
            <w:shd w:val="clear" w:color="auto" w:fill="FFFFFF"/>
            <w:noWrap w:val="0"/>
            <w:vAlign w:val="center"/>
          </w:tcPr>
          <w:p w14:paraId="5A796D73">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HP-INNOWax色谱柱</w:t>
            </w:r>
          </w:p>
        </w:tc>
        <w:tc>
          <w:tcPr>
            <w:tcW w:w="503" w:type="pct"/>
            <w:shd w:val="clear" w:color="auto" w:fill="FFFFFF"/>
            <w:noWrap w:val="0"/>
            <w:vAlign w:val="center"/>
          </w:tcPr>
          <w:p w14:paraId="39C08469">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盒</w:t>
            </w:r>
          </w:p>
        </w:tc>
        <w:tc>
          <w:tcPr>
            <w:tcW w:w="1335" w:type="pct"/>
            <w:noWrap/>
            <w:vAlign w:val="center"/>
          </w:tcPr>
          <w:p w14:paraId="2D63999B">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9976.77</w:t>
            </w:r>
          </w:p>
        </w:tc>
      </w:tr>
      <w:tr w14:paraId="7DFB50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03" w:type="pct"/>
            <w:shd w:val="clear" w:color="auto" w:fill="FFFFFF"/>
            <w:noWrap/>
            <w:vAlign w:val="center"/>
          </w:tcPr>
          <w:p w14:paraId="18DDD46E">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51</w:t>
            </w:r>
          </w:p>
        </w:tc>
        <w:tc>
          <w:tcPr>
            <w:tcW w:w="2657" w:type="pct"/>
            <w:shd w:val="clear" w:color="auto" w:fill="FFFFFF"/>
            <w:noWrap w:val="0"/>
            <w:vAlign w:val="center"/>
          </w:tcPr>
          <w:p w14:paraId="725A648A">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HP-PLOT Q柱</w:t>
            </w:r>
          </w:p>
        </w:tc>
        <w:tc>
          <w:tcPr>
            <w:tcW w:w="503" w:type="pct"/>
            <w:shd w:val="clear" w:color="auto" w:fill="FFFFFF"/>
            <w:noWrap w:val="0"/>
            <w:vAlign w:val="center"/>
          </w:tcPr>
          <w:p w14:paraId="7AB0DFA5">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盒</w:t>
            </w:r>
          </w:p>
        </w:tc>
        <w:tc>
          <w:tcPr>
            <w:tcW w:w="1335" w:type="pct"/>
            <w:noWrap/>
            <w:vAlign w:val="center"/>
          </w:tcPr>
          <w:p w14:paraId="2BACD2E1">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10534.99</w:t>
            </w:r>
          </w:p>
        </w:tc>
      </w:tr>
      <w:tr w14:paraId="5FC185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03" w:type="pct"/>
            <w:shd w:val="clear" w:color="auto" w:fill="FFFFFF"/>
            <w:noWrap/>
            <w:vAlign w:val="center"/>
          </w:tcPr>
          <w:p w14:paraId="5B152B09">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52</w:t>
            </w:r>
          </w:p>
        </w:tc>
        <w:tc>
          <w:tcPr>
            <w:tcW w:w="2657" w:type="pct"/>
            <w:shd w:val="clear" w:color="auto" w:fill="FFFFFF"/>
            <w:noWrap w:val="0"/>
            <w:vAlign w:val="center"/>
          </w:tcPr>
          <w:p w14:paraId="500A22D0">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HP-5 柱</w:t>
            </w:r>
          </w:p>
        </w:tc>
        <w:tc>
          <w:tcPr>
            <w:tcW w:w="503" w:type="pct"/>
            <w:shd w:val="clear" w:color="auto" w:fill="FFFFFF"/>
            <w:noWrap w:val="0"/>
            <w:vAlign w:val="center"/>
          </w:tcPr>
          <w:p w14:paraId="52F4DBA6">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盒</w:t>
            </w:r>
          </w:p>
        </w:tc>
        <w:tc>
          <w:tcPr>
            <w:tcW w:w="1335" w:type="pct"/>
            <w:noWrap/>
            <w:vAlign w:val="center"/>
          </w:tcPr>
          <w:p w14:paraId="6FB4B74D">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7914.52</w:t>
            </w:r>
          </w:p>
        </w:tc>
      </w:tr>
      <w:tr w14:paraId="1B25D9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03" w:type="pct"/>
            <w:shd w:val="clear" w:color="auto" w:fill="FFFFFF"/>
            <w:noWrap/>
            <w:vAlign w:val="center"/>
          </w:tcPr>
          <w:p w14:paraId="6E25AD34">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53</w:t>
            </w:r>
          </w:p>
        </w:tc>
        <w:tc>
          <w:tcPr>
            <w:tcW w:w="2657" w:type="pct"/>
            <w:shd w:val="clear" w:color="auto" w:fill="FFFFFF"/>
            <w:noWrap w:val="0"/>
            <w:vAlign w:val="center"/>
          </w:tcPr>
          <w:p w14:paraId="49718B8D">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色谱柱</w:t>
            </w:r>
          </w:p>
        </w:tc>
        <w:tc>
          <w:tcPr>
            <w:tcW w:w="503" w:type="pct"/>
            <w:shd w:val="clear" w:color="auto" w:fill="FFFFFF"/>
            <w:noWrap w:val="0"/>
            <w:vAlign w:val="center"/>
          </w:tcPr>
          <w:p w14:paraId="170F5775">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包</w:t>
            </w:r>
          </w:p>
        </w:tc>
        <w:tc>
          <w:tcPr>
            <w:tcW w:w="1335" w:type="pct"/>
            <w:noWrap/>
            <w:vAlign w:val="center"/>
          </w:tcPr>
          <w:p w14:paraId="04741267">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9485.22</w:t>
            </w:r>
          </w:p>
        </w:tc>
      </w:tr>
      <w:tr w14:paraId="27A8E3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03" w:type="pct"/>
            <w:shd w:val="clear" w:color="auto" w:fill="FFFFFF"/>
            <w:noWrap/>
            <w:vAlign w:val="center"/>
          </w:tcPr>
          <w:p w14:paraId="1EA5AC07">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54</w:t>
            </w:r>
          </w:p>
        </w:tc>
        <w:tc>
          <w:tcPr>
            <w:tcW w:w="2657" w:type="pct"/>
            <w:shd w:val="clear" w:color="auto" w:fill="FFFFFF"/>
            <w:noWrap w:val="0"/>
            <w:vAlign w:val="center"/>
          </w:tcPr>
          <w:p w14:paraId="2A662F11">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HP-FFAP 柱</w:t>
            </w:r>
          </w:p>
        </w:tc>
        <w:tc>
          <w:tcPr>
            <w:tcW w:w="503" w:type="pct"/>
            <w:shd w:val="clear" w:color="auto" w:fill="FFFFFF"/>
            <w:noWrap w:val="0"/>
            <w:vAlign w:val="center"/>
          </w:tcPr>
          <w:p w14:paraId="62B712C3">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盒</w:t>
            </w:r>
          </w:p>
        </w:tc>
        <w:tc>
          <w:tcPr>
            <w:tcW w:w="1335" w:type="pct"/>
            <w:noWrap/>
            <w:vAlign w:val="center"/>
          </w:tcPr>
          <w:p w14:paraId="54E6E2CD">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8972.20</w:t>
            </w:r>
          </w:p>
        </w:tc>
      </w:tr>
      <w:tr w14:paraId="458566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03" w:type="pct"/>
            <w:shd w:val="clear" w:color="auto" w:fill="FFFFFF"/>
            <w:noWrap/>
            <w:vAlign w:val="center"/>
          </w:tcPr>
          <w:p w14:paraId="4F5F912A">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55</w:t>
            </w:r>
          </w:p>
        </w:tc>
        <w:tc>
          <w:tcPr>
            <w:tcW w:w="2657" w:type="pct"/>
            <w:shd w:val="clear" w:color="auto" w:fill="FFFFFF"/>
            <w:noWrap w:val="0"/>
            <w:vAlign w:val="center"/>
          </w:tcPr>
          <w:p w14:paraId="736CD8FC">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螺口样品瓶</w:t>
            </w:r>
          </w:p>
        </w:tc>
        <w:tc>
          <w:tcPr>
            <w:tcW w:w="503" w:type="pct"/>
            <w:shd w:val="clear" w:color="auto" w:fill="FFFFFF"/>
            <w:noWrap w:val="0"/>
            <w:vAlign w:val="center"/>
          </w:tcPr>
          <w:p w14:paraId="60074AC2">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包</w:t>
            </w:r>
          </w:p>
        </w:tc>
        <w:tc>
          <w:tcPr>
            <w:tcW w:w="1335" w:type="pct"/>
            <w:noWrap/>
            <w:vAlign w:val="center"/>
          </w:tcPr>
          <w:p w14:paraId="46009973">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227.13</w:t>
            </w:r>
          </w:p>
        </w:tc>
      </w:tr>
      <w:tr w14:paraId="262273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03" w:type="pct"/>
            <w:shd w:val="clear" w:color="auto" w:fill="FFFFFF"/>
            <w:noWrap/>
            <w:vAlign w:val="center"/>
          </w:tcPr>
          <w:p w14:paraId="2151DDF2">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56</w:t>
            </w:r>
          </w:p>
        </w:tc>
        <w:tc>
          <w:tcPr>
            <w:tcW w:w="2657" w:type="pct"/>
            <w:shd w:val="clear" w:color="auto" w:fill="FFFFFF"/>
            <w:noWrap w:val="0"/>
            <w:vAlign w:val="center"/>
          </w:tcPr>
          <w:p w14:paraId="584A2686">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针座</w:t>
            </w:r>
          </w:p>
        </w:tc>
        <w:tc>
          <w:tcPr>
            <w:tcW w:w="503" w:type="pct"/>
            <w:shd w:val="clear" w:color="auto" w:fill="FFFFFF"/>
            <w:noWrap w:val="0"/>
            <w:vAlign w:val="center"/>
          </w:tcPr>
          <w:p w14:paraId="20E8F06C">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包</w:t>
            </w:r>
          </w:p>
        </w:tc>
        <w:tc>
          <w:tcPr>
            <w:tcW w:w="1335" w:type="pct"/>
            <w:noWrap/>
            <w:vAlign w:val="center"/>
          </w:tcPr>
          <w:p w14:paraId="1687048F">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6752.88</w:t>
            </w:r>
          </w:p>
        </w:tc>
      </w:tr>
      <w:tr w14:paraId="28D9E4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03" w:type="pct"/>
            <w:shd w:val="clear" w:color="auto" w:fill="FFFFFF"/>
            <w:noWrap/>
            <w:vAlign w:val="center"/>
          </w:tcPr>
          <w:p w14:paraId="1B77E7ED">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57</w:t>
            </w:r>
          </w:p>
        </w:tc>
        <w:tc>
          <w:tcPr>
            <w:tcW w:w="2657" w:type="pct"/>
            <w:shd w:val="clear" w:color="auto" w:fill="FFFFFF"/>
            <w:noWrap w:val="0"/>
            <w:vAlign w:val="center"/>
          </w:tcPr>
          <w:p w14:paraId="49E8C57A">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快速连接组件</w:t>
            </w:r>
          </w:p>
        </w:tc>
        <w:tc>
          <w:tcPr>
            <w:tcW w:w="503" w:type="pct"/>
            <w:shd w:val="clear" w:color="auto" w:fill="FFFFFF"/>
            <w:noWrap w:val="0"/>
            <w:vAlign w:val="center"/>
          </w:tcPr>
          <w:p w14:paraId="4939D6F4">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包</w:t>
            </w:r>
          </w:p>
        </w:tc>
        <w:tc>
          <w:tcPr>
            <w:tcW w:w="1335" w:type="pct"/>
            <w:noWrap/>
            <w:vAlign w:val="center"/>
          </w:tcPr>
          <w:p w14:paraId="4E6B2CC7">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4150.49</w:t>
            </w:r>
          </w:p>
        </w:tc>
      </w:tr>
      <w:tr w14:paraId="763155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03" w:type="pct"/>
            <w:shd w:val="clear" w:color="auto" w:fill="FFFFFF"/>
            <w:noWrap/>
            <w:vAlign w:val="center"/>
          </w:tcPr>
          <w:p w14:paraId="11AFA176">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58</w:t>
            </w:r>
          </w:p>
        </w:tc>
        <w:tc>
          <w:tcPr>
            <w:tcW w:w="2657" w:type="pct"/>
            <w:shd w:val="clear" w:color="auto" w:fill="FFFFFF"/>
            <w:noWrap w:val="0"/>
            <w:vAlign w:val="center"/>
          </w:tcPr>
          <w:p w14:paraId="4087E2E9">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密封垫</w:t>
            </w:r>
          </w:p>
        </w:tc>
        <w:tc>
          <w:tcPr>
            <w:tcW w:w="503" w:type="pct"/>
            <w:shd w:val="clear" w:color="auto" w:fill="FFFFFF"/>
            <w:noWrap w:val="0"/>
            <w:vAlign w:val="center"/>
          </w:tcPr>
          <w:p w14:paraId="46EEB6D5">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包</w:t>
            </w:r>
          </w:p>
        </w:tc>
        <w:tc>
          <w:tcPr>
            <w:tcW w:w="1335" w:type="pct"/>
            <w:noWrap/>
            <w:vAlign w:val="center"/>
          </w:tcPr>
          <w:p w14:paraId="55C8E497">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499.46</w:t>
            </w:r>
          </w:p>
        </w:tc>
      </w:tr>
      <w:tr w14:paraId="1A25C8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03" w:type="pct"/>
            <w:shd w:val="clear" w:color="auto" w:fill="FFFFFF"/>
            <w:noWrap/>
            <w:vAlign w:val="center"/>
          </w:tcPr>
          <w:p w14:paraId="17B7D06A">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59</w:t>
            </w:r>
          </w:p>
        </w:tc>
        <w:tc>
          <w:tcPr>
            <w:tcW w:w="2657" w:type="pct"/>
            <w:shd w:val="clear" w:color="auto" w:fill="FFFFFF"/>
            <w:noWrap w:val="0"/>
            <w:vAlign w:val="center"/>
          </w:tcPr>
          <w:p w14:paraId="00CFF8D0">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棕色溶剂瓶</w:t>
            </w:r>
          </w:p>
        </w:tc>
        <w:tc>
          <w:tcPr>
            <w:tcW w:w="503" w:type="pct"/>
            <w:shd w:val="clear" w:color="auto" w:fill="FFFFFF"/>
            <w:noWrap w:val="0"/>
            <w:vAlign w:val="center"/>
          </w:tcPr>
          <w:p w14:paraId="21F7AEF1">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盒</w:t>
            </w:r>
          </w:p>
        </w:tc>
        <w:tc>
          <w:tcPr>
            <w:tcW w:w="1335" w:type="pct"/>
            <w:noWrap/>
            <w:vAlign w:val="center"/>
          </w:tcPr>
          <w:p w14:paraId="2091C5E6">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587.60</w:t>
            </w:r>
          </w:p>
        </w:tc>
      </w:tr>
      <w:tr w14:paraId="2EF9E9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03" w:type="pct"/>
            <w:shd w:val="clear" w:color="auto" w:fill="FFFFFF"/>
            <w:noWrap/>
            <w:vAlign w:val="center"/>
          </w:tcPr>
          <w:p w14:paraId="3AD04A6B">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60</w:t>
            </w:r>
          </w:p>
        </w:tc>
        <w:tc>
          <w:tcPr>
            <w:tcW w:w="2657" w:type="pct"/>
            <w:shd w:val="clear" w:color="auto" w:fill="FFFFFF"/>
            <w:noWrap w:val="0"/>
            <w:vAlign w:val="center"/>
          </w:tcPr>
          <w:p w14:paraId="31221CB9">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塑料盖</w:t>
            </w:r>
          </w:p>
        </w:tc>
        <w:tc>
          <w:tcPr>
            <w:tcW w:w="503" w:type="pct"/>
            <w:shd w:val="clear" w:color="auto" w:fill="FFFFFF"/>
            <w:noWrap w:val="0"/>
            <w:vAlign w:val="center"/>
          </w:tcPr>
          <w:p w14:paraId="0A4B2302">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盒</w:t>
            </w:r>
          </w:p>
        </w:tc>
        <w:tc>
          <w:tcPr>
            <w:tcW w:w="1335" w:type="pct"/>
            <w:noWrap/>
            <w:vAlign w:val="center"/>
          </w:tcPr>
          <w:p w14:paraId="2810ED00">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1244.13</w:t>
            </w:r>
          </w:p>
        </w:tc>
      </w:tr>
      <w:tr w14:paraId="1D4823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03" w:type="pct"/>
            <w:shd w:val="clear" w:color="auto" w:fill="FFFFFF"/>
            <w:noWrap/>
            <w:vAlign w:val="center"/>
          </w:tcPr>
          <w:p w14:paraId="143522E9">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61</w:t>
            </w:r>
          </w:p>
        </w:tc>
        <w:tc>
          <w:tcPr>
            <w:tcW w:w="2657" w:type="pct"/>
            <w:shd w:val="clear" w:color="auto" w:fill="FFFFFF"/>
            <w:noWrap w:val="0"/>
            <w:vAlign w:val="center"/>
          </w:tcPr>
          <w:p w14:paraId="5C8F6001">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过滤管</w:t>
            </w:r>
          </w:p>
        </w:tc>
        <w:tc>
          <w:tcPr>
            <w:tcW w:w="503" w:type="pct"/>
            <w:shd w:val="clear" w:color="auto" w:fill="FFFFFF"/>
            <w:noWrap w:val="0"/>
            <w:vAlign w:val="center"/>
          </w:tcPr>
          <w:p w14:paraId="3D82CC23">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个</w:t>
            </w:r>
          </w:p>
        </w:tc>
        <w:tc>
          <w:tcPr>
            <w:tcW w:w="1335" w:type="pct"/>
            <w:noWrap/>
            <w:vAlign w:val="center"/>
          </w:tcPr>
          <w:p w14:paraId="3CACC5C3">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4571.98</w:t>
            </w:r>
          </w:p>
        </w:tc>
      </w:tr>
      <w:tr w14:paraId="031525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03" w:type="pct"/>
            <w:shd w:val="clear" w:color="auto" w:fill="FFFFFF"/>
            <w:noWrap/>
            <w:vAlign w:val="center"/>
          </w:tcPr>
          <w:p w14:paraId="393ECCEC">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62</w:t>
            </w:r>
          </w:p>
        </w:tc>
        <w:tc>
          <w:tcPr>
            <w:tcW w:w="2657" w:type="pct"/>
            <w:shd w:val="clear" w:color="auto" w:fill="FFFFFF"/>
            <w:noWrap w:val="0"/>
            <w:vAlign w:val="center"/>
          </w:tcPr>
          <w:p w14:paraId="464B3E8B">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过滤管</w:t>
            </w:r>
          </w:p>
        </w:tc>
        <w:tc>
          <w:tcPr>
            <w:tcW w:w="503" w:type="pct"/>
            <w:shd w:val="clear" w:color="auto" w:fill="FFFFFF"/>
            <w:noWrap w:val="0"/>
            <w:vAlign w:val="center"/>
          </w:tcPr>
          <w:p w14:paraId="2528BCC8">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个</w:t>
            </w:r>
          </w:p>
        </w:tc>
        <w:tc>
          <w:tcPr>
            <w:tcW w:w="1335" w:type="pct"/>
            <w:noWrap/>
            <w:vAlign w:val="center"/>
          </w:tcPr>
          <w:p w14:paraId="56F52CDE">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5069.18</w:t>
            </w:r>
          </w:p>
        </w:tc>
      </w:tr>
      <w:tr w14:paraId="7F9A9F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03" w:type="pct"/>
            <w:shd w:val="clear" w:color="auto" w:fill="FFFFFF"/>
            <w:noWrap/>
            <w:vAlign w:val="center"/>
          </w:tcPr>
          <w:p w14:paraId="61C5D5FA">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63</w:t>
            </w:r>
          </w:p>
        </w:tc>
        <w:tc>
          <w:tcPr>
            <w:tcW w:w="2657" w:type="pct"/>
            <w:shd w:val="clear" w:color="auto" w:fill="FFFFFF"/>
            <w:noWrap w:val="0"/>
            <w:vAlign w:val="center"/>
          </w:tcPr>
          <w:p w14:paraId="2F0FB208">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进样针</w:t>
            </w:r>
          </w:p>
        </w:tc>
        <w:tc>
          <w:tcPr>
            <w:tcW w:w="503" w:type="pct"/>
            <w:shd w:val="clear" w:color="auto" w:fill="FFFFFF"/>
            <w:noWrap w:val="0"/>
            <w:vAlign w:val="center"/>
          </w:tcPr>
          <w:p w14:paraId="5CAD89E5">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盒</w:t>
            </w:r>
          </w:p>
        </w:tc>
        <w:tc>
          <w:tcPr>
            <w:tcW w:w="1335" w:type="pct"/>
            <w:noWrap/>
            <w:vAlign w:val="center"/>
          </w:tcPr>
          <w:p w14:paraId="798F9645">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5808.20</w:t>
            </w:r>
          </w:p>
        </w:tc>
      </w:tr>
      <w:tr w14:paraId="644B6C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03" w:type="pct"/>
            <w:shd w:val="clear" w:color="auto" w:fill="FFFFFF"/>
            <w:noWrap/>
            <w:vAlign w:val="center"/>
          </w:tcPr>
          <w:p w14:paraId="0753266C">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64</w:t>
            </w:r>
          </w:p>
        </w:tc>
        <w:tc>
          <w:tcPr>
            <w:tcW w:w="2657" w:type="pct"/>
            <w:shd w:val="clear" w:color="auto" w:fill="FFFFFF"/>
            <w:noWrap w:val="0"/>
            <w:vAlign w:val="center"/>
          </w:tcPr>
          <w:p w14:paraId="45D735E3">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镍（NI）单元素无编码空心阴极灯</w:t>
            </w:r>
          </w:p>
        </w:tc>
        <w:tc>
          <w:tcPr>
            <w:tcW w:w="503" w:type="pct"/>
            <w:shd w:val="clear" w:color="auto" w:fill="FFFFFF"/>
            <w:noWrap w:val="0"/>
            <w:vAlign w:val="center"/>
          </w:tcPr>
          <w:p w14:paraId="1DBEFA1F">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包</w:t>
            </w:r>
          </w:p>
        </w:tc>
        <w:tc>
          <w:tcPr>
            <w:tcW w:w="1335" w:type="pct"/>
            <w:noWrap/>
            <w:vAlign w:val="center"/>
          </w:tcPr>
          <w:p w14:paraId="5FC98995">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4265.75</w:t>
            </w:r>
          </w:p>
        </w:tc>
      </w:tr>
      <w:tr w14:paraId="2A633C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03" w:type="pct"/>
            <w:shd w:val="clear" w:color="auto" w:fill="FFFFFF"/>
            <w:noWrap/>
            <w:vAlign w:val="center"/>
          </w:tcPr>
          <w:p w14:paraId="769C4F2F">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65</w:t>
            </w:r>
          </w:p>
        </w:tc>
        <w:tc>
          <w:tcPr>
            <w:tcW w:w="2657" w:type="pct"/>
            <w:shd w:val="clear" w:color="auto" w:fill="FFFFFF"/>
            <w:noWrap w:val="0"/>
            <w:vAlign w:val="center"/>
          </w:tcPr>
          <w:p w14:paraId="68E95101">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MicroMist 雾化器</w:t>
            </w:r>
          </w:p>
        </w:tc>
        <w:tc>
          <w:tcPr>
            <w:tcW w:w="503" w:type="pct"/>
            <w:shd w:val="clear" w:color="auto" w:fill="FFFFFF"/>
            <w:noWrap w:val="0"/>
            <w:vAlign w:val="center"/>
          </w:tcPr>
          <w:p w14:paraId="1F2E6D3E">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个</w:t>
            </w:r>
          </w:p>
        </w:tc>
        <w:tc>
          <w:tcPr>
            <w:tcW w:w="1335" w:type="pct"/>
            <w:noWrap/>
            <w:vAlign w:val="center"/>
          </w:tcPr>
          <w:p w14:paraId="629CEEC4">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10529.34</w:t>
            </w:r>
          </w:p>
        </w:tc>
      </w:tr>
      <w:tr w14:paraId="3411AA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03" w:type="pct"/>
            <w:shd w:val="clear" w:color="auto" w:fill="FFFFFF"/>
            <w:noWrap/>
            <w:vAlign w:val="center"/>
          </w:tcPr>
          <w:p w14:paraId="761D1751">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66</w:t>
            </w:r>
          </w:p>
        </w:tc>
        <w:tc>
          <w:tcPr>
            <w:tcW w:w="2657" w:type="pct"/>
            <w:shd w:val="clear" w:color="auto" w:fill="FFFFFF"/>
            <w:noWrap w:val="0"/>
            <w:vAlign w:val="center"/>
          </w:tcPr>
          <w:p w14:paraId="6C1AC6CE">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进样针,针头组件</w:t>
            </w:r>
          </w:p>
        </w:tc>
        <w:tc>
          <w:tcPr>
            <w:tcW w:w="503" w:type="pct"/>
            <w:shd w:val="clear" w:color="auto" w:fill="FFFFFF"/>
            <w:noWrap w:val="0"/>
            <w:vAlign w:val="center"/>
          </w:tcPr>
          <w:p w14:paraId="3F0D3C6C">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包</w:t>
            </w:r>
          </w:p>
        </w:tc>
        <w:tc>
          <w:tcPr>
            <w:tcW w:w="1335" w:type="pct"/>
            <w:noWrap/>
            <w:vAlign w:val="center"/>
          </w:tcPr>
          <w:p w14:paraId="05ED0D4A">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3143.66</w:t>
            </w:r>
          </w:p>
        </w:tc>
      </w:tr>
      <w:tr w14:paraId="651054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03" w:type="pct"/>
            <w:shd w:val="clear" w:color="auto" w:fill="FFFFFF"/>
            <w:noWrap/>
            <w:vAlign w:val="center"/>
          </w:tcPr>
          <w:p w14:paraId="11F2DB06">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67</w:t>
            </w:r>
          </w:p>
        </w:tc>
        <w:tc>
          <w:tcPr>
            <w:tcW w:w="2657" w:type="pct"/>
            <w:shd w:val="clear" w:color="auto" w:fill="FFFFFF"/>
            <w:noWrap w:val="0"/>
            <w:vAlign w:val="center"/>
          </w:tcPr>
          <w:p w14:paraId="61C92BE7">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不锈钢毛细管</w:t>
            </w:r>
          </w:p>
        </w:tc>
        <w:tc>
          <w:tcPr>
            <w:tcW w:w="503" w:type="pct"/>
            <w:shd w:val="clear" w:color="auto" w:fill="FFFFFF"/>
            <w:noWrap w:val="0"/>
            <w:vAlign w:val="center"/>
          </w:tcPr>
          <w:p w14:paraId="285A0E8E">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包</w:t>
            </w:r>
          </w:p>
        </w:tc>
        <w:tc>
          <w:tcPr>
            <w:tcW w:w="1335" w:type="pct"/>
            <w:noWrap/>
            <w:vAlign w:val="center"/>
          </w:tcPr>
          <w:p w14:paraId="585B2754">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833.94</w:t>
            </w:r>
          </w:p>
        </w:tc>
      </w:tr>
      <w:tr w14:paraId="67512B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03" w:type="pct"/>
            <w:shd w:val="clear" w:color="auto" w:fill="FFFFFF"/>
            <w:noWrap/>
            <w:vAlign w:val="center"/>
          </w:tcPr>
          <w:p w14:paraId="40D2B354">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68</w:t>
            </w:r>
          </w:p>
        </w:tc>
        <w:tc>
          <w:tcPr>
            <w:tcW w:w="2657" w:type="pct"/>
            <w:shd w:val="clear" w:color="auto" w:fill="FFFFFF"/>
            <w:noWrap w:val="0"/>
            <w:vAlign w:val="center"/>
          </w:tcPr>
          <w:p w14:paraId="2F1E2C04">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塑料密封圈,前密封垫圈</w:t>
            </w:r>
          </w:p>
        </w:tc>
        <w:tc>
          <w:tcPr>
            <w:tcW w:w="503" w:type="pct"/>
            <w:shd w:val="clear" w:color="auto" w:fill="FFFFFF"/>
            <w:noWrap w:val="0"/>
            <w:vAlign w:val="center"/>
          </w:tcPr>
          <w:p w14:paraId="5354FCBD">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包</w:t>
            </w:r>
          </w:p>
        </w:tc>
        <w:tc>
          <w:tcPr>
            <w:tcW w:w="1335" w:type="pct"/>
            <w:noWrap/>
            <w:vAlign w:val="center"/>
          </w:tcPr>
          <w:p w14:paraId="75337671">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67.80</w:t>
            </w:r>
          </w:p>
        </w:tc>
      </w:tr>
      <w:tr w14:paraId="1AD72C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03" w:type="pct"/>
            <w:shd w:val="clear" w:color="auto" w:fill="FFFFFF"/>
            <w:noWrap/>
            <w:vAlign w:val="center"/>
          </w:tcPr>
          <w:p w14:paraId="4DC2DB7A">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69</w:t>
            </w:r>
          </w:p>
        </w:tc>
        <w:tc>
          <w:tcPr>
            <w:tcW w:w="2657" w:type="pct"/>
            <w:shd w:val="clear" w:color="auto" w:fill="FFFFFF"/>
            <w:noWrap w:val="0"/>
            <w:vAlign w:val="center"/>
          </w:tcPr>
          <w:p w14:paraId="6F1BC985">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备用零件包,预防性维护工具包</w:t>
            </w:r>
          </w:p>
        </w:tc>
        <w:tc>
          <w:tcPr>
            <w:tcW w:w="503" w:type="pct"/>
            <w:shd w:val="clear" w:color="auto" w:fill="FFFFFF"/>
            <w:noWrap w:val="0"/>
            <w:vAlign w:val="center"/>
          </w:tcPr>
          <w:p w14:paraId="1A8D3BAE">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包</w:t>
            </w:r>
          </w:p>
        </w:tc>
        <w:tc>
          <w:tcPr>
            <w:tcW w:w="1335" w:type="pct"/>
            <w:noWrap/>
            <w:vAlign w:val="center"/>
          </w:tcPr>
          <w:p w14:paraId="210DEC3F">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24725.53</w:t>
            </w:r>
          </w:p>
        </w:tc>
      </w:tr>
      <w:tr w14:paraId="1F1BF7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03" w:type="pct"/>
            <w:shd w:val="clear" w:color="auto" w:fill="FFFFFF"/>
            <w:noWrap/>
            <w:vAlign w:val="center"/>
          </w:tcPr>
          <w:p w14:paraId="67B472D3">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70</w:t>
            </w:r>
          </w:p>
        </w:tc>
        <w:tc>
          <w:tcPr>
            <w:tcW w:w="2657" w:type="pct"/>
            <w:shd w:val="clear" w:color="auto" w:fill="FFFFFF"/>
            <w:noWrap w:val="0"/>
            <w:vAlign w:val="center"/>
          </w:tcPr>
          <w:p w14:paraId="08021C3F">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进样衬管,进样口衬管</w:t>
            </w:r>
          </w:p>
        </w:tc>
        <w:tc>
          <w:tcPr>
            <w:tcW w:w="503" w:type="pct"/>
            <w:shd w:val="clear" w:color="auto" w:fill="FFFFFF"/>
            <w:noWrap w:val="0"/>
            <w:vAlign w:val="center"/>
          </w:tcPr>
          <w:p w14:paraId="64E0542A">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盒</w:t>
            </w:r>
          </w:p>
        </w:tc>
        <w:tc>
          <w:tcPr>
            <w:tcW w:w="1335" w:type="pct"/>
            <w:noWrap/>
            <w:vAlign w:val="center"/>
          </w:tcPr>
          <w:p w14:paraId="2A8F10DB">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11937.32</w:t>
            </w:r>
          </w:p>
        </w:tc>
      </w:tr>
      <w:tr w14:paraId="79A7D0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03" w:type="pct"/>
            <w:shd w:val="clear" w:color="auto" w:fill="FFFFFF"/>
            <w:noWrap/>
            <w:vAlign w:val="center"/>
          </w:tcPr>
          <w:p w14:paraId="60A58001">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71</w:t>
            </w:r>
          </w:p>
        </w:tc>
        <w:tc>
          <w:tcPr>
            <w:tcW w:w="2657" w:type="pct"/>
            <w:shd w:val="clear" w:color="auto" w:fill="FFFFFF"/>
            <w:noWrap w:val="0"/>
            <w:vAlign w:val="center"/>
          </w:tcPr>
          <w:p w14:paraId="4B62CDEE">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不锈钢管线</w:t>
            </w:r>
          </w:p>
        </w:tc>
        <w:tc>
          <w:tcPr>
            <w:tcW w:w="503" w:type="pct"/>
            <w:shd w:val="clear" w:color="auto" w:fill="FFFFFF"/>
            <w:noWrap w:val="0"/>
            <w:vAlign w:val="center"/>
          </w:tcPr>
          <w:p w14:paraId="242D6913">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包</w:t>
            </w:r>
          </w:p>
        </w:tc>
        <w:tc>
          <w:tcPr>
            <w:tcW w:w="1335" w:type="pct"/>
            <w:noWrap/>
            <w:vAlign w:val="center"/>
          </w:tcPr>
          <w:p w14:paraId="618E7C14">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1674.66</w:t>
            </w:r>
          </w:p>
        </w:tc>
      </w:tr>
      <w:tr w14:paraId="20C71F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03" w:type="pct"/>
            <w:shd w:val="clear" w:color="auto" w:fill="FFFFFF"/>
            <w:noWrap/>
            <w:vAlign w:val="center"/>
          </w:tcPr>
          <w:p w14:paraId="62338D4D">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72</w:t>
            </w:r>
          </w:p>
        </w:tc>
        <w:tc>
          <w:tcPr>
            <w:tcW w:w="2657" w:type="pct"/>
            <w:shd w:val="clear" w:color="auto" w:fill="FFFFFF"/>
            <w:noWrap w:val="0"/>
            <w:vAlign w:val="center"/>
          </w:tcPr>
          <w:p w14:paraId="22DF969D">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不锈钢定量环</w:t>
            </w:r>
          </w:p>
        </w:tc>
        <w:tc>
          <w:tcPr>
            <w:tcW w:w="503" w:type="pct"/>
            <w:shd w:val="clear" w:color="auto" w:fill="FFFFFF"/>
            <w:noWrap w:val="0"/>
            <w:vAlign w:val="center"/>
          </w:tcPr>
          <w:p w14:paraId="628C27E6">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包</w:t>
            </w:r>
          </w:p>
        </w:tc>
        <w:tc>
          <w:tcPr>
            <w:tcW w:w="1335" w:type="pct"/>
            <w:noWrap/>
            <w:vAlign w:val="center"/>
          </w:tcPr>
          <w:p w14:paraId="56A437AB">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2204.63</w:t>
            </w:r>
          </w:p>
        </w:tc>
      </w:tr>
      <w:tr w14:paraId="108F41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03" w:type="pct"/>
            <w:shd w:val="clear" w:color="auto" w:fill="FFFFFF"/>
            <w:noWrap/>
            <w:vAlign w:val="center"/>
          </w:tcPr>
          <w:p w14:paraId="735C428C">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73</w:t>
            </w:r>
          </w:p>
        </w:tc>
        <w:tc>
          <w:tcPr>
            <w:tcW w:w="2657" w:type="pct"/>
            <w:shd w:val="clear" w:color="auto" w:fill="FFFFFF"/>
            <w:noWrap w:val="0"/>
            <w:vAlign w:val="center"/>
          </w:tcPr>
          <w:p w14:paraId="7B5F3BBF">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不锈钢毛细管</w:t>
            </w:r>
          </w:p>
        </w:tc>
        <w:tc>
          <w:tcPr>
            <w:tcW w:w="503" w:type="pct"/>
            <w:shd w:val="clear" w:color="auto" w:fill="FFFFFF"/>
            <w:noWrap w:val="0"/>
            <w:vAlign w:val="center"/>
          </w:tcPr>
          <w:p w14:paraId="010B1533">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包</w:t>
            </w:r>
          </w:p>
        </w:tc>
        <w:tc>
          <w:tcPr>
            <w:tcW w:w="1335" w:type="pct"/>
            <w:noWrap/>
            <w:vAlign w:val="center"/>
          </w:tcPr>
          <w:p w14:paraId="16DB7613">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1017.00</w:t>
            </w:r>
          </w:p>
        </w:tc>
      </w:tr>
      <w:tr w14:paraId="6F1578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03" w:type="pct"/>
            <w:shd w:val="clear" w:color="auto" w:fill="FFFFFF"/>
            <w:noWrap/>
            <w:vAlign w:val="center"/>
          </w:tcPr>
          <w:p w14:paraId="7972CC20">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74</w:t>
            </w:r>
          </w:p>
        </w:tc>
        <w:tc>
          <w:tcPr>
            <w:tcW w:w="2657" w:type="pct"/>
            <w:shd w:val="clear" w:color="auto" w:fill="FFFFFF"/>
            <w:noWrap w:val="0"/>
            <w:vAlign w:val="center"/>
          </w:tcPr>
          <w:p w14:paraId="4E5BC303">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不锈钢连接毛细管</w:t>
            </w:r>
          </w:p>
        </w:tc>
        <w:tc>
          <w:tcPr>
            <w:tcW w:w="503" w:type="pct"/>
            <w:shd w:val="clear" w:color="auto" w:fill="FFFFFF"/>
            <w:noWrap w:val="0"/>
            <w:vAlign w:val="center"/>
          </w:tcPr>
          <w:p w14:paraId="4351A79B">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包</w:t>
            </w:r>
          </w:p>
        </w:tc>
        <w:tc>
          <w:tcPr>
            <w:tcW w:w="1335" w:type="pct"/>
            <w:noWrap/>
            <w:vAlign w:val="center"/>
          </w:tcPr>
          <w:p w14:paraId="0A686B48">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1245.26</w:t>
            </w:r>
          </w:p>
        </w:tc>
      </w:tr>
      <w:tr w14:paraId="1EB85B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03" w:type="pct"/>
            <w:shd w:val="clear" w:color="auto" w:fill="FFFFFF"/>
            <w:noWrap/>
            <w:vAlign w:val="center"/>
          </w:tcPr>
          <w:p w14:paraId="0FD19B73">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75</w:t>
            </w:r>
          </w:p>
        </w:tc>
        <w:tc>
          <w:tcPr>
            <w:tcW w:w="2657" w:type="pct"/>
            <w:shd w:val="clear" w:color="auto" w:fill="FFFFFF"/>
            <w:noWrap w:val="0"/>
            <w:vAlign w:val="center"/>
          </w:tcPr>
          <w:p w14:paraId="039D6283">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止回阀,出口阀，600bar</w:t>
            </w:r>
          </w:p>
        </w:tc>
        <w:tc>
          <w:tcPr>
            <w:tcW w:w="503" w:type="pct"/>
            <w:shd w:val="clear" w:color="auto" w:fill="FFFFFF"/>
            <w:noWrap w:val="0"/>
            <w:vAlign w:val="center"/>
          </w:tcPr>
          <w:p w14:paraId="799DA25A">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包</w:t>
            </w:r>
          </w:p>
        </w:tc>
        <w:tc>
          <w:tcPr>
            <w:tcW w:w="1335" w:type="pct"/>
            <w:noWrap/>
            <w:vAlign w:val="center"/>
          </w:tcPr>
          <w:p w14:paraId="270E0BDE">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6491.85</w:t>
            </w:r>
          </w:p>
        </w:tc>
      </w:tr>
      <w:tr w14:paraId="3BD3B0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03" w:type="pct"/>
            <w:shd w:val="clear" w:color="auto" w:fill="FFFFFF"/>
            <w:noWrap/>
            <w:vAlign w:val="center"/>
          </w:tcPr>
          <w:p w14:paraId="592F137A">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76</w:t>
            </w:r>
          </w:p>
        </w:tc>
        <w:tc>
          <w:tcPr>
            <w:tcW w:w="2657" w:type="pct"/>
            <w:shd w:val="clear" w:color="auto" w:fill="FFFFFF"/>
            <w:noWrap w:val="0"/>
            <w:vAlign w:val="center"/>
          </w:tcPr>
          <w:p w14:paraId="3305DDA3">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主动入口阀滤芯，600 bar</w:t>
            </w:r>
          </w:p>
        </w:tc>
        <w:tc>
          <w:tcPr>
            <w:tcW w:w="503" w:type="pct"/>
            <w:shd w:val="clear" w:color="auto" w:fill="FFFFFF"/>
            <w:noWrap w:val="0"/>
            <w:vAlign w:val="center"/>
          </w:tcPr>
          <w:p w14:paraId="4087E437">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包</w:t>
            </w:r>
          </w:p>
        </w:tc>
        <w:tc>
          <w:tcPr>
            <w:tcW w:w="1335" w:type="pct"/>
            <w:noWrap/>
            <w:vAlign w:val="center"/>
          </w:tcPr>
          <w:p w14:paraId="7A3D5FCC">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5969.79</w:t>
            </w:r>
          </w:p>
        </w:tc>
      </w:tr>
      <w:tr w14:paraId="67262F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03" w:type="pct"/>
            <w:shd w:val="clear" w:color="auto" w:fill="FFFFFF"/>
            <w:noWrap/>
            <w:vAlign w:val="center"/>
          </w:tcPr>
          <w:p w14:paraId="506B1D9F">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77</w:t>
            </w:r>
          </w:p>
        </w:tc>
        <w:tc>
          <w:tcPr>
            <w:tcW w:w="2657" w:type="pct"/>
            <w:shd w:val="clear" w:color="auto" w:fill="FFFFFF"/>
            <w:noWrap w:val="0"/>
            <w:vAlign w:val="center"/>
          </w:tcPr>
          <w:p w14:paraId="766DC92C">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GCMS 调谐标样 — PFTBA</w:t>
            </w:r>
          </w:p>
        </w:tc>
        <w:tc>
          <w:tcPr>
            <w:tcW w:w="503" w:type="pct"/>
            <w:shd w:val="clear" w:color="auto" w:fill="FFFFFF"/>
            <w:noWrap w:val="0"/>
            <w:vAlign w:val="center"/>
          </w:tcPr>
          <w:p w14:paraId="71C25FC5">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包</w:t>
            </w:r>
          </w:p>
        </w:tc>
        <w:tc>
          <w:tcPr>
            <w:tcW w:w="1335" w:type="pct"/>
            <w:noWrap/>
            <w:vAlign w:val="center"/>
          </w:tcPr>
          <w:p w14:paraId="7E49ABC1">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1535.67</w:t>
            </w:r>
          </w:p>
        </w:tc>
      </w:tr>
      <w:tr w14:paraId="368B55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03" w:type="pct"/>
            <w:shd w:val="clear" w:color="auto" w:fill="FFFFFF"/>
            <w:noWrap/>
            <w:vAlign w:val="center"/>
          </w:tcPr>
          <w:p w14:paraId="7C9EF64E">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78</w:t>
            </w:r>
          </w:p>
        </w:tc>
        <w:tc>
          <w:tcPr>
            <w:tcW w:w="2657" w:type="pct"/>
            <w:shd w:val="clear" w:color="auto" w:fill="FFFFFF"/>
            <w:noWrap w:val="0"/>
            <w:vAlign w:val="center"/>
          </w:tcPr>
          <w:p w14:paraId="412B3883">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InfinityLab 快速连接组件</w:t>
            </w:r>
          </w:p>
        </w:tc>
        <w:tc>
          <w:tcPr>
            <w:tcW w:w="503" w:type="pct"/>
            <w:shd w:val="clear" w:color="auto" w:fill="FFFFFF"/>
            <w:noWrap w:val="0"/>
            <w:vAlign w:val="center"/>
          </w:tcPr>
          <w:p w14:paraId="1CCF2177">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包</w:t>
            </w:r>
          </w:p>
        </w:tc>
        <w:tc>
          <w:tcPr>
            <w:tcW w:w="1335" w:type="pct"/>
            <w:noWrap/>
            <w:vAlign w:val="center"/>
          </w:tcPr>
          <w:p w14:paraId="5AC97E1B">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4150.49</w:t>
            </w:r>
          </w:p>
        </w:tc>
      </w:tr>
      <w:tr w14:paraId="4AAD41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03" w:type="pct"/>
            <w:shd w:val="clear" w:color="auto" w:fill="FFFFFF"/>
            <w:noWrap/>
            <w:vAlign w:val="center"/>
          </w:tcPr>
          <w:p w14:paraId="0CD9F5ED">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79</w:t>
            </w:r>
          </w:p>
        </w:tc>
        <w:tc>
          <w:tcPr>
            <w:tcW w:w="2657" w:type="pct"/>
            <w:shd w:val="clear" w:color="auto" w:fill="FFFFFF"/>
            <w:noWrap w:val="0"/>
            <w:vAlign w:val="center"/>
          </w:tcPr>
          <w:p w14:paraId="10526F6C">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进样衬管</w:t>
            </w:r>
          </w:p>
        </w:tc>
        <w:tc>
          <w:tcPr>
            <w:tcW w:w="503" w:type="pct"/>
            <w:shd w:val="clear" w:color="auto" w:fill="FFFFFF"/>
            <w:noWrap w:val="0"/>
            <w:vAlign w:val="center"/>
          </w:tcPr>
          <w:p w14:paraId="035F5ECF">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包</w:t>
            </w:r>
          </w:p>
        </w:tc>
        <w:tc>
          <w:tcPr>
            <w:tcW w:w="1335" w:type="pct"/>
            <w:noWrap/>
            <w:vAlign w:val="center"/>
          </w:tcPr>
          <w:p w14:paraId="524EB68D">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2762.85</w:t>
            </w:r>
          </w:p>
        </w:tc>
      </w:tr>
      <w:tr w14:paraId="7054FC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03" w:type="pct"/>
            <w:shd w:val="clear" w:color="auto" w:fill="FFFFFF"/>
            <w:noWrap/>
            <w:vAlign w:val="center"/>
          </w:tcPr>
          <w:p w14:paraId="12042847">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80</w:t>
            </w:r>
          </w:p>
        </w:tc>
        <w:tc>
          <w:tcPr>
            <w:tcW w:w="2657" w:type="pct"/>
            <w:shd w:val="clear" w:color="auto" w:fill="FFFFFF"/>
            <w:noWrap w:val="0"/>
            <w:vAlign w:val="center"/>
          </w:tcPr>
          <w:p w14:paraId="5CAF86A8">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手拧气相柱螺帽</w:t>
            </w:r>
          </w:p>
        </w:tc>
        <w:tc>
          <w:tcPr>
            <w:tcW w:w="503" w:type="pct"/>
            <w:shd w:val="clear" w:color="auto" w:fill="FFFFFF"/>
            <w:noWrap w:val="0"/>
            <w:vAlign w:val="center"/>
          </w:tcPr>
          <w:p w14:paraId="25CAADDC">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包</w:t>
            </w:r>
          </w:p>
        </w:tc>
        <w:tc>
          <w:tcPr>
            <w:tcW w:w="1335" w:type="pct"/>
            <w:noWrap/>
            <w:vAlign w:val="center"/>
          </w:tcPr>
          <w:p w14:paraId="7EB00FFC">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620.37</w:t>
            </w:r>
          </w:p>
        </w:tc>
      </w:tr>
      <w:tr w14:paraId="2CBD7E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03" w:type="pct"/>
            <w:shd w:val="clear" w:color="auto" w:fill="FFFFFF"/>
            <w:noWrap/>
            <w:vAlign w:val="center"/>
          </w:tcPr>
          <w:p w14:paraId="787BAF66">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81</w:t>
            </w:r>
          </w:p>
        </w:tc>
        <w:tc>
          <w:tcPr>
            <w:tcW w:w="2657" w:type="pct"/>
            <w:shd w:val="clear" w:color="auto" w:fill="FFFFFF"/>
            <w:noWrap w:val="0"/>
            <w:vAlign w:val="center"/>
          </w:tcPr>
          <w:p w14:paraId="1D4544B4">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手拧气相柱螺帽</w:t>
            </w:r>
          </w:p>
        </w:tc>
        <w:tc>
          <w:tcPr>
            <w:tcW w:w="503" w:type="pct"/>
            <w:shd w:val="clear" w:color="auto" w:fill="FFFFFF"/>
            <w:noWrap w:val="0"/>
            <w:vAlign w:val="center"/>
          </w:tcPr>
          <w:p w14:paraId="52E4FEAC">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包</w:t>
            </w:r>
          </w:p>
        </w:tc>
        <w:tc>
          <w:tcPr>
            <w:tcW w:w="1335" w:type="pct"/>
            <w:noWrap/>
            <w:vAlign w:val="center"/>
          </w:tcPr>
          <w:p w14:paraId="0E289508">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620.37</w:t>
            </w:r>
          </w:p>
        </w:tc>
      </w:tr>
      <w:tr w14:paraId="43A861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03" w:type="pct"/>
            <w:shd w:val="clear" w:color="auto" w:fill="FFFFFF"/>
            <w:noWrap/>
            <w:vAlign w:val="center"/>
          </w:tcPr>
          <w:p w14:paraId="5FCEF3EA">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82</w:t>
            </w:r>
          </w:p>
        </w:tc>
        <w:tc>
          <w:tcPr>
            <w:tcW w:w="2657" w:type="pct"/>
            <w:shd w:val="clear" w:color="auto" w:fill="FFFFFF"/>
            <w:noWrap w:val="0"/>
            <w:vAlign w:val="center"/>
          </w:tcPr>
          <w:p w14:paraId="7EE1B1E4">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排废管组件</w:t>
            </w:r>
          </w:p>
        </w:tc>
        <w:tc>
          <w:tcPr>
            <w:tcW w:w="503" w:type="pct"/>
            <w:shd w:val="clear" w:color="auto" w:fill="FFFFFF"/>
            <w:noWrap w:val="0"/>
            <w:vAlign w:val="center"/>
          </w:tcPr>
          <w:p w14:paraId="5A0DE339">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包</w:t>
            </w:r>
          </w:p>
        </w:tc>
        <w:tc>
          <w:tcPr>
            <w:tcW w:w="1335" w:type="pct"/>
            <w:noWrap/>
            <w:vAlign w:val="center"/>
          </w:tcPr>
          <w:p w14:paraId="0BE79CC5">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2629.51</w:t>
            </w:r>
          </w:p>
        </w:tc>
      </w:tr>
      <w:tr w14:paraId="4D6FBC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03" w:type="pct"/>
            <w:shd w:val="clear" w:color="auto" w:fill="FFFFFF"/>
            <w:noWrap/>
            <w:vAlign w:val="center"/>
          </w:tcPr>
          <w:p w14:paraId="075E2E80">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83</w:t>
            </w:r>
          </w:p>
        </w:tc>
        <w:tc>
          <w:tcPr>
            <w:tcW w:w="2657" w:type="pct"/>
            <w:shd w:val="clear" w:color="auto" w:fill="FFFFFF"/>
            <w:noWrap w:val="0"/>
            <w:vAlign w:val="center"/>
          </w:tcPr>
          <w:p w14:paraId="057652B2">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氘灯</w:t>
            </w:r>
          </w:p>
        </w:tc>
        <w:tc>
          <w:tcPr>
            <w:tcW w:w="503" w:type="pct"/>
            <w:shd w:val="clear" w:color="auto" w:fill="FFFFFF"/>
            <w:noWrap w:val="0"/>
            <w:vAlign w:val="center"/>
          </w:tcPr>
          <w:p w14:paraId="7A0F75A0">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包</w:t>
            </w:r>
          </w:p>
        </w:tc>
        <w:tc>
          <w:tcPr>
            <w:tcW w:w="1335" w:type="pct"/>
            <w:noWrap/>
            <w:vAlign w:val="center"/>
          </w:tcPr>
          <w:p w14:paraId="29E665FA">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13456.04</w:t>
            </w:r>
          </w:p>
        </w:tc>
      </w:tr>
      <w:tr w14:paraId="03ED14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03" w:type="pct"/>
            <w:shd w:val="clear" w:color="auto" w:fill="FFFFFF"/>
            <w:noWrap/>
            <w:vAlign w:val="center"/>
          </w:tcPr>
          <w:p w14:paraId="223F5AAD">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84</w:t>
            </w:r>
          </w:p>
        </w:tc>
        <w:tc>
          <w:tcPr>
            <w:tcW w:w="2657" w:type="pct"/>
            <w:shd w:val="clear" w:color="auto" w:fill="FFFFFF"/>
            <w:noWrap w:val="0"/>
            <w:vAlign w:val="center"/>
          </w:tcPr>
          <w:p w14:paraId="55625A2F">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定量管</w:t>
            </w:r>
          </w:p>
        </w:tc>
        <w:tc>
          <w:tcPr>
            <w:tcW w:w="503" w:type="pct"/>
            <w:shd w:val="clear" w:color="auto" w:fill="FFFFFF"/>
            <w:noWrap w:val="0"/>
            <w:vAlign w:val="center"/>
          </w:tcPr>
          <w:p w14:paraId="3EB25C74">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包</w:t>
            </w:r>
          </w:p>
        </w:tc>
        <w:tc>
          <w:tcPr>
            <w:tcW w:w="1335" w:type="pct"/>
            <w:noWrap/>
            <w:vAlign w:val="center"/>
          </w:tcPr>
          <w:p w14:paraId="629DD799">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6169.80</w:t>
            </w:r>
          </w:p>
        </w:tc>
      </w:tr>
      <w:tr w14:paraId="36E524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03" w:type="pct"/>
            <w:shd w:val="clear" w:color="auto" w:fill="FFFFFF"/>
            <w:noWrap/>
            <w:vAlign w:val="center"/>
          </w:tcPr>
          <w:p w14:paraId="3FD7C83F">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85</w:t>
            </w:r>
          </w:p>
        </w:tc>
        <w:tc>
          <w:tcPr>
            <w:tcW w:w="2657" w:type="pct"/>
            <w:shd w:val="clear" w:color="auto" w:fill="FFFFFF"/>
            <w:noWrap w:val="0"/>
            <w:vAlign w:val="center"/>
          </w:tcPr>
          <w:p w14:paraId="7585B3EE">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转子密封垫</w:t>
            </w:r>
          </w:p>
        </w:tc>
        <w:tc>
          <w:tcPr>
            <w:tcW w:w="503" w:type="pct"/>
            <w:shd w:val="clear" w:color="auto" w:fill="FFFFFF"/>
            <w:noWrap w:val="0"/>
            <w:vAlign w:val="center"/>
          </w:tcPr>
          <w:p w14:paraId="5E069315">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包</w:t>
            </w:r>
          </w:p>
        </w:tc>
        <w:tc>
          <w:tcPr>
            <w:tcW w:w="1335" w:type="pct"/>
            <w:noWrap/>
            <w:vAlign w:val="center"/>
          </w:tcPr>
          <w:p w14:paraId="5524E602">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9492.00</w:t>
            </w:r>
          </w:p>
        </w:tc>
      </w:tr>
      <w:tr w14:paraId="058516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03" w:type="pct"/>
            <w:shd w:val="clear" w:color="auto" w:fill="FFFFFF"/>
            <w:noWrap/>
            <w:vAlign w:val="center"/>
          </w:tcPr>
          <w:p w14:paraId="34997DB0">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86</w:t>
            </w:r>
          </w:p>
        </w:tc>
        <w:tc>
          <w:tcPr>
            <w:tcW w:w="2657" w:type="pct"/>
            <w:shd w:val="clear" w:color="auto" w:fill="FFFFFF"/>
            <w:noWrap w:val="0"/>
            <w:vAlign w:val="center"/>
          </w:tcPr>
          <w:p w14:paraId="58023032">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自动进样器定量管</w:t>
            </w:r>
          </w:p>
        </w:tc>
        <w:tc>
          <w:tcPr>
            <w:tcW w:w="503" w:type="pct"/>
            <w:shd w:val="clear" w:color="auto" w:fill="FFFFFF"/>
            <w:noWrap w:val="0"/>
            <w:vAlign w:val="center"/>
          </w:tcPr>
          <w:p w14:paraId="39DBFCEC">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包</w:t>
            </w:r>
          </w:p>
        </w:tc>
        <w:tc>
          <w:tcPr>
            <w:tcW w:w="1335" w:type="pct"/>
            <w:noWrap/>
            <w:vAlign w:val="center"/>
          </w:tcPr>
          <w:p w14:paraId="132F2F04">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1245.26</w:t>
            </w:r>
          </w:p>
        </w:tc>
      </w:tr>
      <w:tr w14:paraId="4E6099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03" w:type="pct"/>
            <w:shd w:val="clear" w:color="auto" w:fill="FFFFFF"/>
            <w:noWrap/>
            <w:vAlign w:val="center"/>
          </w:tcPr>
          <w:p w14:paraId="2A276AA6">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87</w:t>
            </w:r>
          </w:p>
        </w:tc>
        <w:tc>
          <w:tcPr>
            <w:tcW w:w="2657" w:type="pct"/>
            <w:shd w:val="clear" w:color="auto" w:fill="FFFFFF"/>
            <w:noWrap w:val="0"/>
            <w:vAlign w:val="center"/>
          </w:tcPr>
          <w:p w14:paraId="5C87966B">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自动进样器定量管</w:t>
            </w:r>
          </w:p>
        </w:tc>
        <w:tc>
          <w:tcPr>
            <w:tcW w:w="503" w:type="pct"/>
            <w:shd w:val="clear" w:color="auto" w:fill="FFFFFF"/>
            <w:noWrap w:val="0"/>
            <w:vAlign w:val="center"/>
          </w:tcPr>
          <w:p w14:paraId="33D1DA50">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包</w:t>
            </w:r>
          </w:p>
        </w:tc>
        <w:tc>
          <w:tcPr>
            <w:tcW w:w="1335" w:type="pct"/>
            <w:noWrap/>
            <w:vAlign w:val="center"/>
          </w:tcPr>
          <w:p w14:paraId="5431779B">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1201.19</w:t>
            </w:r>
          </w:p>
        </w:tc>
      </w:tr>
      <w:tr w14:paraId="4ED2C8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03" w:type="pct"/>
            <w:shd w:val="clear" w:color="auto" w:fill="FFFFFF"/>
            <w:noWrap/>
            <w:vAlign w:val="center"/>
          </w:tcPr>
          <w:p w14:paraId="2B1D1416">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88</w:t>
            </w:r>
          </w:p>
        </w:tc>
        <w:tc>
          <w:tcPr>
            <w:tcW w:w="2657" w:type="pct"/>
            <w:shd w:val="clear" w:color="auto" w:fill="FFFFFF"/>
            <w:noWrap w:val="0"/>
            <w:vAlign w:val="center"/>
          </w:tcPr>
          <w:p w14:paraId="2DBC35C4">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过滤片,筛板</w:t>
            </w:r>
          </w:p>
        </w:tc>
        <w:tc>
          <w:tcPr>
            <w:tcW w:w="503" w:type="pct"/>
            <w:shd w:val="clear" w:color="auto" w:fill="FFFFFF"/>
            <w:noWrap w:val="0"/>
            <w:vAlign w:val="center"/>
          </w:tcPr>
          <w:p w14:paraId="7852DCF6">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包</w:t>
            </w:r>
          </w:p>
        </w:tc>
        <w:tc>
          <w:tcPr>
            <w:tcW w:w="1335" w:type="pct"/>
            <w:noWrap/>
            <w:vAlign w:val="center"/>
          </w:tcPr>
          <w:p w14:paraId="048F076B">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2222.71</w:t>
            </w:r>
          </w:p>
        </w:tc>
      </w:tr>
      <w:tr w14:paraId="7914BE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03" w:type="pct"/>
            <w:shd w:val="clear" w:color="auto" w:fill="FFFFFF"/>
            <w:noWrap/>
            <w:vAlign w:val="center"/>
          </w:tcPr>
          <w:p w14:paraId="0BB00E3D">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89</w:t>
            </w:r>
          </w:p>
        </w:tc>
        <w:tc>
          <w:tcPr>
            <w:tcW w:w="2657" w:type="pct"/>
            <w:shd w:val="clear" w:color="auto" w:fill="FFFFFF"/>
            <w:noWrap w:val="0"/>
            <w:vAlign w:val="center"/>
          </w:tcPr>
          <w:p w14:paraId="73407033">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定量管,定量环组件</w:t>
            </w:r>
          </w:p>
        </w:tc>
        <w:tc>
          <w:tcPr>
            <w:tcW w:w="503" w:type="pct"/>
            <w:shd w:val="clear" w:color="auto" w:fill="FFFFFF"/>
            <w:noWrap w:val="0"/>
            <w:vAlign w:val="center"/>
          </w:tcPr>
          <w:p w14:paraId="720DECC5">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包</w:t>
            </w:r>
          </w:p>
        </w:tc>
        <w:tc>
          <w:tcPr>
            <w:tcW w:w="1335" w:type="pct"/>
            <w:noWrap/>
            <w:vAlign w:val="center"/>
          </w:tcPr>
          <w:p w14:paraId="27ED925E">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6169.80</w:t>
            </w:r>
          </w:p>
        </w:tc>
      </w:tr>
      <w:tr w14:paraId="046747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03" w:type="pct"/>
            <w:shd w:val="clear" w:color="auto" w:fill="FFFFFF"/>
            <w:noWrap/>
            <w:vAlign w:val="center"/>
          </w:tcPr>
          <w:p w14:paraId="66681549">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90</w:t>
            </w:r>
          </w:p>
        </w:tc>
        <w:tc>
          <w:tcPr>
            <w:tcW w:w="2657" w:type="pct"/>
            <w:shd w:val="clear" w:color="auto" w:fill="FFFFFF"/>
            <w:noWrap w:val="0"/>
            <w:vAlign w:val="center"/>
          </w:tcPr>
          <w:p w14:paraId="15FC54C5">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过滤器</w:t>
            </w:r>
          </w:p>
        </w:tc>
        <w:tc>
          <w:tcPr>
            <w:tcW w:w="503" w:type="pct"/>
            <w:shd w:val="clear" w:color="auto" w:fill="FFFFFF"/>
            <w:noWrap w:val="0"/>
            <w:vAlign w:val="center"/>
          </w:tcPr>
          <w:p w14:paraId="735A6027">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包</w:t>
            </w:r>
          </w:p>
        </w:tc>
        <w:tc>
          <w:tcPr>
            <w:tcW w:w="1335" w:type="pct"/>
            <w:noWrap/>
            <w:vAlign w:val="center"/>
          </w:tcPr>
          <w:p w14:paraId="352B9F1D">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4232.98</w:t>
            </w:r>
          </w:p>
        </w:tc>
      </w:tr>
      <w:tr w14:paraId="0FA8CE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03" w:type="pct"/>
            <w:shd w:val="clear" w:color="auto" w:fill="FFFFFF"/>
            <w:noWrap/>
            <w:vAlign w:val="center"/>
          </w:tcPr>
          <w:p w14:paraId="77DA1ADC">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91</w:t>
            </w:r>
          </w:p>
        </w:tc>
        <w:tc>
          <w:tcPr>
            <w:tcW w:w="2657" w:type="pct"/>
            <w:shd w:val="clear" w:color="auto" w:fill="FFFFFF"/>
            <w:noWrap w:val="0"/>
            <w:vAlign w:val="center"/>
          </w:tcPr>
          <w:p w14:paraId="1665FB3C">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不锈钢毛细管</w:t>
            </w:r>
          </w:p>
        </w:tc>
        <w:tc>
          <w:tcPr>
            <w:tcW w:w="503" w:type="pct"/>
            <w:shd w:val="clear" w:color="auto" w:fill="FFFFFF"/>
            <w:noWrap w:val="0"/>
            <w:vAlign w:val="center"/>
          </w:tcPr>
          <w:p w14:paraId="0BD7E7FA">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包</w:t>
            </w:r>
          </w:p>
        </w:tc>
        <w:tc>
          <w:tcPr>
            <w:tcW w:w="1335" w:type="pct"/>
            <w:noWrap/>
            <w:vAlign w:val="center"/>
          </w:tcPr>
          <w:p w14:paraId="048155B3">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1212.49</w:t>
            </w:r>
          </w:p>
        </w:tc>
      </w:tr>
      <w:tr w14:paraId="764FA2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03" w:type="pct"/>
            <w:shd w:val="clear" w:color="auto" w:fill="FFFFFF"/>
            <w:noWrap/>
            <w:vAlign w:val="center"/>
          </w:tcPr>
          <w:p w14:paraId="2CCA7115">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92</w:t>
            </w:r>
          </w:p>
        </w:tc>
        <w:tc>
          <w:tcPr>
            <w:tcW w:w="2657" w:type="pct"/>
            <w:shd w:val="clear" w:color="auto" w:fill="FFFFFF"/>
            <w:noWrap w:val="0"/>
            <w:vAlign w:val="center"/>
          </w:tcPr>
          <w:p w14:paraId="1F10269B">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色谱柱,HC-C18(2)，保护柱芯</w:t>
            </w:r>
          </w:p>
        </w:tc>
        <w:tc>
          <w:tcPr>
            <w:tcW w:w="503" w:type="pct"/>
            <w:shd w:val="clear" w:color="auto" w:fill="FFFFFF"/>
            <w:noWrap w:val="0"/>
            <w:vAlign w:val="center"/>
          </w:tcPr>
          <w:p w14:paraId="43F89AD1">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包</w:t>
            </w:r>
          </w:p>
        </w:tc>
        <w:tc>
          <w:tcPr>
            <w:tcW w:w="1335" w:type="pct"/>
            <w:noWrap/>
            <w:vAlign w:val="center"/>
          </w:tcPr>
          <w:p w14:paraId="16E9D21F">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1131.13</w:t>
            </w:r>
          </w:p>
        </w:tc>
      </w:tr>
      <w:tr w14:paraId="28661C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03" w:type="pct"/>
            <w:shd w:val="clear" w:color="auto" w:fill="FFFFFF"/>
            <w:noWrap/>
            <w:vAlign w:val="center"/>
          </w:tcPr>
          <w:p w14:paraId="1C52C8E9">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93</w:t>
            </w:r>
          </w:p>
        </w:tc>
        <w:tc>
          <w:tcPr>
            <w:tcW w:w="2657" w:type="pct"/>
            <w:shd w:val="clear" w:color="auto" w:fill="FFFFFF"/>
            <w:noWrap w:val="0"/>
            <w:vAlign w:val="center"/>
          </w:tcPr>
          <w:p w14:paraId="1294C21F">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Agilent TC-C18(2) 保护柱</w:t>
            </w:r>
          </w:p>
        </w:tc>
        <w:tc>
          <w:tcPr>
            <w:tcW w:w="503" w:type="pct"/>
            <w:shd w:val="clear" w:color="auto" w:fill="FFFFFF"/>
            <w:noWrap w:val="0"/>
            <w:vAlign w:val="center"/>
          </w:tcPr>
          <w:p w14:paraId="4C3E62F2">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根</w:t>
            </w:r>
          </w:p>
        </w:tc>
        <w:tc>
          <w:tcPr>
            <w:tcW w:w="1335" w:type="pct"/>
            <w:noWrap/>
            <w:vAlign w:val="center"/>
          </w:tcPr>
          <w:p w14:paraId="76D01C00">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1131.13</w:t>
            </w:r>
          </w:p>
        </w:tc>
      </w:tr>
      <w:tr w14:paraId="3BA5BD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03" w:type="pct"/>
            <w:shd w:val="clear" w:color="auto" w:fill="FFFFFF"/>
            <w:noWrap/>
            <w:vAlign w:val="center"/>
          </w:tcPr>
          <w:p w14:paraId="794CF00E">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94</w:t>
            </w:r>
          </w:p>
        </w:tc>
        <w:tc>
          <w:tcPr>
            <w:tcW w:w="2657" w:type="pct"/>
            <w:shd w:val="clear" w:color="auto" w:fill="FFFFFF"/>
            <w:noWrap w:val="0"/>
            <w:vAlign w:val="center"/>
          </w:tcPr>
          <w:p w14:paraId="6DD9AC6B">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Poroshell 120 Aq-C18保护柱</w:t>
            </w:r>
          </w:p>
        </w:tc>
        <w:tc>
          <w:tcPr>
            <w:tcW w:w="503" w:type="pct"/>
            <w:shd w:val="clear" w:color="auto" w:fill="FFFFFF"/>
            <w:noWrap w:val="0"/>
            <w:vAlign w:val="center"/>
          </w:tcPr>
          <w:p w14:paraId="6CF82AED">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根</w:t>
            </w:r>
          </w:p>
        </w:tc>
        <w:tc>
          <w:tcPr>
            <w:tcW w:w="1335" w:type="pct"/>
            <w:noWrap/>
            <w:vAlign w:val="center"/>
          </w:tcPr>
          <w:p w14:paraId="585A0222">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7885.14</w:t>
            </w:r>
          </w:p>
        </w:tc>
      </w:tr>
      <w:tr w14:paraId="7B4F0D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03" w:type="pct"/>
            <w:shd w:val="clear" w:color="auto" w:fill="FFFFFF"/>
            <w:noWrap/>
            <w:vAlign w:val="center"/>
          </w:tcPr>
          <w:p w14:paraId="17337C77">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95</w:t>
            </w:r>
          </w:p>
        </w:tc>
        <w:tc>
          <w:tcPr>
            <w:tcW w:w="2657" w:type="pct"/>
            <w:shd w:val="clear" w:color="auto" w:fill="FFFFFF"/>
            <w:noWrap w:val="0"/>
            <w:vAlign w:val="center"/>
          </w:tcPr>
          <w:p w14:paraId="05D92B44">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色谱柱Poroshell EC-C18</w:t>
            </w:r>
          </w:p>
        </w:tc>
        <w:tc>
          <w:tcPr>
            <w:tcW w:w="503" w:type="pct"/>
            <w:shd w:val="clear" w:color="auto" w:fill="FFFFFF"/>
            <w:noWrap w:val="0"/>
            <w:vAlign w:val="center"/>
          </w:tcPr>
          <w:p w14:paraId="6667AD6A">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根</w:t>
            </w:r>
          </w:p>
        </w:tc>
        <w:tc>
          <w:tcPr>
            <w:tcW w:w="1335" w:type="pct"/>
            <w:noWrap/>
            <w:vAlign w:val="center"/>
          </w:tcPr>
          <w:p w14:paraId="5FDBEE15">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6465.86</w:t>
            </w:r>
          </w:p>
        </w:tc>
      </w:tr>
      <w:tr w14:paraId="2DF981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03" w:type="pct"/>
            <w:shd w:val="clear" w:color="auto" w:fill="FFFFFF"/>
            <w:noWrap/>
            <w:vAlign w:val="center"/>
          </w:tcPr>
          <w:p w14:paraId="0B1C9637">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96</w:t>
            </w:r>
          </w:p>
        </w:tc>
        <w:tc>
          <w:tcPr>
            <w:tcW w:w="2657" w:type="pct"/>
            <w:shd w:val="clear" w:color="auto" w:fill="FFFFFF"/>
            <w:noWrap w:val="0"/>
            <w:vAlign w:val="center"/>
          </w:tcPr>
          <w:p w14:paraId="7EE6D783">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氘灯</w:t>
            </w:r>
          </w:p>
        </w:tc>
        <w:tc>
          <w:tcPr>
            <w:tcW w:w="503" w:type="pct"/>
            <w:shd w:val="clear" w:color="auto" w:fill="FFFFFF"/>
            <w:noWrap w:val="0"/>
            <w:vAlign w:val="center"/>
          </w:tcPr>
          <w:p w14:paraId="027D27F0">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个</w:t>
            </w:r>
          </w:p>
        </w:tc>
        <w:tc>
          <w:tcPr>
            <w:tcW w:w="1335" w:type="pct"/>
            <w:noWrap/>
            <w:vAlign w:val="center"/>
          </w:tcPr>
          <w:p w14:paraId="3ED73724">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13456.04</w:t>
            </w:r>
          </w:p>
        </w:tc>
      </w:tr>
      <w:tr w14:paraId="54DB3D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03" w:type="pct"/>
            <w:shd w:val="clear" w:color="auto" w:fill="FFFFFF"/>
            <w:noWrap/>
            <w:vAlign w:val="center"/>
          </w:tcPr>
          <w:p w14:paraId="298266FD">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97</w:t>
            </w:r>
          </w:p>
        </w:tc>
        <w:tc>
          <w:tcPr>
            <w:tcW w:w="2657" w:type="pct"/>
            <w:shd w:val="clear" w:color="auto" w:fill="FFFFFF"/>
            <w:noWrap w:val="0"/>
            <w:vAlign w:val="center"/>
          </w:tcPr>
          <w:p w14:paraId="3832E3DE">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不锈钢毛细管</w:t>
            </w:r>
          </w:p>
        </w:tc>
        <w:tc>
          <w:tcPr>
            <w:tcW w:w="503" w:type="pct"/>
            <w:shd w:val="clear" w:color="auto" w:fill="FFFFFF"/>
            <w:noWrap w:val="0"/>
            <w:vAlign w:val="center"/>
          </w:tcPr>
          <w:p w14:paraId="54CE04D8">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根</w:t>
            </w:r>
          </w:p>
        </w:tc>
        <w:tc>
          <w:tcPr>
            <w:tcW w:w="1335" w:type="pct"/>
            <w:noWrap/>
            <w:vAlign w:val="center"/>
          </w:tcPr>
          <w:p w14:paraId="45864BCB">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1203.45</w:t>
            </w:r>
          </w:p>
        </w:tc>
      </w:tr>
      <w:tr w14:paraId="3955DC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03" w:type="pct"/>
            <w:shd w:val="clear" w:color="auto" w:fill="FFFFFF"/>
            <w:noWrap/>
            <w:vAlign w:val="center"/>
          </w:tcPr>
          <w:p w14:paraId="4ED9AECB">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98</w:t>
            </w:r>
          </w:p>
        </w:tc>
        <w:tc>
          <w:tcPr>
            <w:tcW w:w="2657" w:type="pct"/>
            <w:shd w:val="clear" w:color="auto" w:fill="FFFFFF"/>
            <w:noWrap w:val="0"/>
            <w:vAlign w:val="center"/>
          </w:tcPr>
          <w:p w14:paraId="3C118761">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快速连接毛细管</w:t>
            </w:r>
          </w:p>
        </w:tc>
        <w:tc>
          <w:tcPr>
            <w:tcW w:w="503" w:type="pct"/>
            <w:shd w:val="clear" w:color="auto" w:fill="FFFFFF"/>
            <w:noWrap w:val="0"/>
            <w:vAlign w:val="center"/>
          </w:tcPr>
          <w:p w14:paraId="7413928F">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根</w:t>
            </w:r>
          </w:p>
        </w:tc>
        <w:tc>
          <w:tcPr>
            <w:tcW w:w="1335" w:type="pct"/>
            <w:noWrap/>
            <w:vAlign w:val="center"/>
          </w:tcPr>
          <w:p w14:paraId="3C815DEB">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833.94</w:t>
            </w:r>
          </w:p>
        </w:tc>
      </w:tr>
      <w:tr w14:paraId="342423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03" w:type="pct"/>
            <w:shd w:val="clear" w:color="auto" w:fill="FFFFFF"/>
            <w:noWrap/>
            <w:vAlign w:val="center"/>
          </w:tcPr>
          <w:p w14:paraId="7D866F17">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99</w:t>
            </w:r>
          </w:p>
        </w:tc>
        <w:tc>
          <w:tcPr>
            <w:tcW w:w="2657" w:type="pct"/>
            <w:shd w:val="clear" w:color="auto" w:fill="FFFFFF"/>
            <w:noWrap w:val="0"/>
            <w:vAlign w:val="center"/>
          </w:tcPr>
          <w:p w14:paraId="6DE6783E">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O 形圈，丁腈橡胶</w:t>
            </w:r>
          </w:p>
        </w:tc>
        <w:tc>
          <w:tcPr>
            <w:tcW w:w="503" w:type="pct"/>
            <w:shd w:val="clear" w:color="auto" w:fill="FFFFFF"/>
            <w:noWrap w:val="0"/>
            <w:vAlign w:val="center"/>
          </w:tcPr>
          <w:p w14:paraId="3020DCB7">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个</w:t>
            </w:r>
          </w:p>
        </w:tc>
        <w:tc>
          <w:tcPr>
            <w:tcW w:w="1335" w:type="pct"/>
            <w:noWrap/>
            <w:vAlign w:val="center"/>
          </w:tcPr>
          <w:p w14:paraId="60C85EFC">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24.86</w:t>
            </w:r>
          </w:p>
        </w:tc>
      </w:tr>
      <w:tr w14:paraId="7E5F2E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03" w:type="pct"/>
            <w:shd w:val="clear" w:color="auto" w:fill="FFFFFF"/>
            <w:noWrap/>
            <w:vAlign w:val="center"/>
          </w:tcPr>
          <w:p w14:paraId="27E703CC">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100</w:t>
            </w:r>
          </w:p>
        </w:tc>
        <w:tc>
          <w:tcPr>
            <w:tcW w:w="2657" w:type="pct"/>
            <w:shd w:val="clear" w:color="auto" w:fill="FFFFFF"/>
            <w:noWrap w:val="0"/>
            <w:vAlign w:val="center"/>
          </w:tcPr>
          <w:p w14:paraId="7C0B912F">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塑料盖,InfinityLab 安全盖</w:t>
            </w:r>
          </w:p>
        </w:tc>
        <w:tc>
          <w:tcPr>
            <w:tcW w:w="503" w:type="pct"/>
            <w:shd w:val="clear" w:color="auto" w:fill="FFFFFF"/>
            <w:noWrap w:val="0"/>
            <w:vAlign w:val="center"/>
          </w:tcPr>
          <w:p w14:paraId="4D2E5B87">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个</w:t>
            </w:r>
          </w:p>
        </w:tc>
        <w:tc>
          <w:tcPr>
            <w:tcW w:w="1335" w:type="pct"/>
            <w:noWrap/>
            <w:vAlign w:val="center"/>
          </w:tcPr>
          <w:p w14:paraId="5AD42C9D">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1037.34</w:t>
            </w:r>
          </w:p>
        </w:tc>
      </w:tr>
      <w:tr w14:paraId="04897A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03" w:type="pct"/>
            <w:shd w:val="clear" w:color="auto" w:fill="FFFFFF"/>
            <w:noWrap/>
            <w:vAlign w:val="center"/>
          </w:tcPr>
          <w:p w14:paraId="68448222">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101</w:t>
            </w:r>
          </w:p>
        </w:tc>
        <w:tc>
          <w:tcPr>
            <w:tcW w:w="2657" w:type="pct"/>
            <w:shd w:val="clear" w:color="auto" w:fill="FFFFFF"/>
            <w:noWrap w:val="0"/>
            <w:vAlign w:val="center"/>
          </w:tcPr>
          <w:p w14:paraId="700DA6FF">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衬管</w:t>
            </w:r>
          </w:p>
        </w:tc>
        <w:tc>
          <w:tcPr>
            <w:tcW w:w="503" w:type="pct"/>
            <w:shd w:val="clear" w:color="auto" w:fill="FFFFFF"/>
            <w:noWrap w:val="0"/>
            <w:vAlign w:val="center"/>
          </w:tcPr>
          <w:p w14:paraId="1059B979">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根</w:t>
            </w:r>
          </w:p>
        </w:tc>
        <w:tc>
          <w:tcPr>
            <w:tcW w:w="1335" w:type="pct"/>
            <w:noWrap/>
            <w:vAlign w:val="center"/>
          </w:tcPr>
          <w:p w14:paraId="4D12919E">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590.99</w:t>
            </w:r>
          </w:p>
        </w:tc>
      </w:tr>
      <w:tr w14:paraId="3D67ED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03" w:type="pct"/>
            <w:shd w:val="clear" w:color="auto" w:fill="FFFFFF"/>
            <w:noWrap/>
            <w:vAlign w:val="center"/>
          </w:tcPr>
          <w:p w14:paraId="33BEAFAD">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102</w:t>
            </w:r>
          </w:p>
        </w:tc>
        <w:tc>
          <w:tcPr>
            <w:tcW w:w="2657" w:type="pct"/>
            <w:shd w:val="clear" w:color="auto" w:fill="FFFFFF"/>
            <w:noWrap w:val="0"/>
            <w:vAlign w:val="center"/>
          </w:tcPr>
          <w:p w14:paraId="1CB371D2">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进样衬管,进样口衬管</w:t>
            </w:r>
          </w:p>
        </w:tc>
        <w:tc>
          <w:tcPr>
            <w:tcW w:w="503" w:type="pct"/>
            <w:shd w:val="clear" w:color="auto" w:fill="FFFFFF"/>
            <w:noWrap w:val="0"/>
            <w:vAlign w:val="center"/>
          </w:tcPr>
          <w:p w14:paraId="725DF517">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包</w:t>
            </w:r>
          </w:p>
        </w:tc>
        <w:tc>
          <w:tcPr>
            <w:tcW w:w="1335" w:type="pct"/>
            <w:noWrap/>
            <w:vAlign w:val="center"/>
          </w:tcPr>
          <w:p w14:paraId="2DD396EE">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2214.80</w:t>
            </w:r>
          </w:p>
        </w:tc>
      </w:tr>
      <w:tr w14:paraId="6B6D16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03" w:type="pct"/>
            <w:shd w:val="clear" w:color="auto" w:fill="FFFFFF"/>
            <w:noWrap/>
            <w:vAlign w:val="center"/>
          </w:tcPr>
          <w:p w14:paraId="2CAB750C">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103</w:t>
            </w:r>
          </w:p>
        </w:tc>
        <w:tc>
          <w:tcPr>
            <w:tcW w:w="2657" w:type="pct"/>
            <w:shd w:val="clear" w:color="auto" w:fill="FFFFFF"/>
            <w:noWrap w:val="0"/>
            <w:vAlign w:val="center"/>
          </w:tcPr>
          <w:p w14:paraId="3114EE69">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进样衬管,进样口衬管</w:t>
            </w:r>
          </w:p>
        </w:tc>
        <w:tc>
          <w:tcPr>
            <w:tcW w:w="503" w:type="pct"/>
            <w:shd w:val="clear" w:color="auto" w:fill="FFFFFF"/>
            <w:noWrap w:val="0"/>
            <w:vAlign w:val="center"/>
          </w:tcPr>
          <w:p w14:paraId="433954DB">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包</w:t>
            </w:r>
          </w:p>
        </w:tc>
        <w:tc>
          <w:tcPr>
            <w:tcW w:w="1335" w:type="pct"/>
            <w:noWrap/>
            <w:vAlign w:val="center"/>
          </w:tcPr>
          <w:p w14:paraId="7B294385">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2754.94</w:t>
            </w:r>
          </w:p>
        </w:tc>
      </w:tr>
      <w:tr w14:paraId="0F240F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03" w:type="pct"/>
            <w:shd w:val="clear" w:color="auto" w:fill="FFFFFF"/>
            <w:noWrap/>
            <w:vAlign w:val="center"/>
          </w:tcPr>
          <w:p w14:paraId="0C3BB69B">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104</w:t>
            </w:r>
          </w:p>
        </w:tc>
        <w:tc>
          <w:tcPr>
            <w:tcW w:w="2657" w:type="pct"/>
            <w:shd w:val="clear" w:color="auto" w:fill="FFFFFF"/>
            <w:noWrap w:val="0"/>
            <w:vAlign w:val="center"/>
          </w:tcPr>
          <w:p w14:paraId="3EB57312">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PEEK管</w:t>
            </w:r>
          </w:p>
        </w:tc>
        <w:tc>
          <w:tcPr>
            <w:tcW w:w="503" w:type="pct"/>
            <w:shd w:val="clear" w:color="auto" w:fill="FFFFFF"/>
            <w:noWrap w:val="0"/>
            <w:vAlign w:val="center"/>
          </w:tcPr>
          <w:p w14:paraId="740B0012">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根</w:t>
            </w:r>
          </w:p>
        </w:tc>
        <w:tc>
          <w:tcPr>
            <w:tcW w:w="1335" w:type="pct"/>
            <w:noWrap/>
            <w:vAlign w:val="center"/>
          </w:tcPr>
          <w:p w14:paraId="26EB593E">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446.35</w:t>
            </w:r>
          </w:p>
        </w:tc>
      </w:tr>
      <w:tr w14:paraId="315E19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03" w:type="pct"/>
            <w:shd w:val="clear" w:color="auto" w:fill="FFFFFF"/>
            <w:noWrap/>
            <w:vAlign w:val="center"/>
          </w:tcPr>
          <w:p w14:paraId="0D3D5450">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105</w:t>
            </w:r>
          </w:p>
        </w:tc>
        <w:tc>
          <w:tcPr>
            <w:tcW w:w="2657" w:type="pct"/>
            <w:shd w:val="clear" w:color="auto" w:fill="auto"/>
            <w:noWrap/>
            <w:vAlign w:val="center"/>
          </w:tcPr>
          <w:p w14:paraId="546D71EA">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锌（ZN）单元素无编码空心阴极灯</w:t>
            </w:r>
          </w:p>
        </w:tc>
        <w:tc>
          <w:tcPr>
            <w:tcW w:w="503" w:type="pct"/>
            <w:shd w:val="clear" w:color="auto" w:fill="FFFFFF"/>
            <w:noWrap w:val="0"/>
            <w:vAlign w:val="center"/>
          </w:tcPr>
          <w:p w14:paraId="5DF24B15">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个</w:t>
            </w:r>
          </w:p>
        </w:tc>
        <w:tc>
          <w:tcPr>
            <w:tcW w:w="1335" w:type="pct"/>
            <w:noWrap/>
            <w:vAlign w:val="center"/>
          </w:tcPr>
          <w:p w14:paraId="0FCE18B3">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3684.93</w:t>
            </w:r>
          </w:p>
        </w:tc>
      </w:tr>
      <w:tr w14:paraId="4B7B26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03" w:type="pct"/>
            <w:shd w:val="clear" w:color="auto" w:fill="FFFFFF"/>
            <w:noWrap/>
            <w:vAlign w:val="center"/>
          </w:tcPr>
          <w:p w14:paraId="3B87891D">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106</w:t>
            </w:r>
          </w:p>
        </w:tc>
        <w:tc>
          <w:tcPr>
            <w:tcW w:w="2657" w:type="pct"/>
            <w:shd w:val="clear" w:color="auto" w:fill="FFFFFF"/>
            <w:noWrap w:val="0"/>
            <w:vAlign w:val="center"/>
          </w:tcPr>
          <w:p w14:paraId="26FC5E52">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不锈钢定量环</w:t>
            </w:r>
          </w:p>
        </w:tc>
        <w:tc>
          <w:tcPr>
            <w:tcW w:w="503" w:type="pct"/>
            <w:shd w:val="clear" w:color="auto" w:fill="FFFFFF"/>
            <w:noWrap w:val="0"/>
            <w:vAlign w:val="center"/>
          </w:tcPr>
          <w:p w14:paraId="1FAB723B">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个</w:t>
            </w:r>
          </w:p>
        </w:tc>
        <w:tc>
          <w:tcPr>
            <w:tcW w:w="1335" w:type="pct"/>
            <w:noWrap/>
            <w:vAlign w:val="center"/>
          </w:tcPr>
          <w:p w14:paraId="5E24D037">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2204.63</w:t>
            </w:r>
          </w:p>
        </w:tc>
      </w:tr>
      <w:tr w14:paraId="068574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03" w:type="pct"/>
            <w:shd w:val="clear" w:color="auto" w:fill="FFFFFF"/>
            <w:noWrap/>
            <w:vAlign w:val="center"/>
          </w:tcPr>
          <w:p w14:paraId="18D45E06">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107</w:t>
            </w:r>
          </w:p>
        </w:tc>
        <w:tc>
          <w:tcPr>
            <w:tcW w:w="2657" w:type="pct"/>
            <w:shd w:val="clear" w:color="auto" w:fill="FFFFFF"/>
            <w:noWrap w:val="0"/>
            <w:vAlign w:val="center"/>
          </w:tcPr>
          <w:p w14:paraId="50035C94">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Agilent TC-C18(2) 柱</w:t>
            </w:r>
          </w:p>
        </w:tc>
        <w:tc>
          <w:tcPr>
            <w:tcW w:w="503" w:type="pct"/>
            <w:shd w:val="clear" w:color="auto" w:fill="FFFFFF"/>
            <w:noWrap w:val="0"/>
            <w:vAlign w:val="center"/>
          </w:tcPr>
          <w:p w14:paraId="310F167B">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根</w:t>
            </w:r>
          </w:p>
        </w:tc>
        <w:tc>
          <w:tcPr>
            <w:tcW w:w="1335" w:type="pct"/>
            <w:noWrap/>
            <w:vAlign w:val="center"/>
          </w:tcPr>
          <w:p w14:paraId="7CFC7B51">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4514.35</w:t>
            </w:r>
          </w:p>
        </w:tc>
      </w:tr>
      <w:tr w14:paraId="1CAAAA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03" w:type="pct"/>
            <w:shd w:val="clear" w:color="auto" w:fill="FFFFFF"/>
            <w:noWrap/>
            <w:vAlign w:val="center"/>
          </w:tcPr>
          <w:p w14:paraId="3BA1F4D5">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108</w:t>
            </w:r>
          </w:p>
        </w:tc>
        <w:tc>
          <w:tcPr>
            <w:tcW w:w="2657" w:type="pct"/>
            <w:shd w:val="clear" w:color="auto" w:fill="FFFFFF"/>
            <w:noWrap w:val="0"/>
            <w:vAlign w:val="center"/>
          </w:tcPr>
          <w:p w14:paraId="5F68492F">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色谱柱</w:t>
            </w:r>
          </w:p>
        </w:tc>
        <w:tc>
          <w:tcPr>
            <w:tcW w:w="503" w:type="pct"/>
            <w:shd w:val="clear" w:color="auto" w:fill="FFFFFF"/>
            <w:noWrap w:val="0"/>
            <w:vAlign w:val="center"/>
          </w:tcPr>
          <w:p w14:paraId="5436EC05">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根</w:t>
            </w:r>
          </w:p>
        </w:tc>
        <w:tc>
          <w:tcPr>
            <w:tcW w:w="1335" w:type="pct"/>
            <w:noWrap/>
            <w:vAlign w:val="center"/>
          </w:tcPr>
          <w:p w14:paraId="52D418B4">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6948.37</w:t>
            </w:r>
          </w:p>
        </w:tc>
      </w:tr>
      <w:tr w14:paraId="06F069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03" w:type="pct"/>
            <w:shd w:val="clear" w:color="auto" w:fill="FFFFFF"/>
            <w:noWrap/>
            <w:vAlign w:val="center"/>
          </w:tcPr>
          <w:p w14:paraId="69AE968D">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109</w:t>
            </w:r>
          </w:p>
        </w:tc>
        <w:tc>
          <w:tcPr>
            <w:tcW w:w="2657" w:type="pct"/>
            <w:shd w:val="clear" w:color="auto" w:fill="FFFFFF"/>
            <w:noWrap w:val="0"/>
            <w:vAlign w:val="center"/>
          </w:tcPr>
          <w:p w14:paraId="2134E77C">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色谱柱</w:t>
            </w:r>
          </w:p>
        </w:tc>
        <w:tc>
          <w:tcPr>
            <w:tcW w:w="503" w:type="pct"/>
            <w:shd w:val="clear" w:color="auto" w:fill="FFFFFF"/>
            <w:noWrap w:val="0"/>
            <w:vAlign w:val="center"/>
          </w:tcPr>
          <w:p w14:paraId="6E28E9AB">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根</w:t>
            </w:r>
          </w:p>
        </w:tc>
        <w:tc>
          <w:tcPr>
            <w:tcW w:w="1335" w:type="pct"/>
            <w:noWrap/>
            <w:vAlign w:val="center"/>
          </w:tcPr>
          <w:p w14:paraId="3A90BB5D">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6889.61</w:t>
            </w:r>
          </w:p>
        </w:tc>
      </w:tr>
      <w:tr w14:paraId="22A3D1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03" w:type="pct"/>
            <w:shd w:val="clear" w:color="auto" w:fill="FFFFFF"/>
            <w:noWrap/>
            <w:vAlign w:val="center"/>
          </w:tcPr>
          <w:p w14:paraId="6FD48EFF">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110</w:t>
            </w:r>
          </w:p>
        </w:tc>
        <w:tc>
          <w:tcPr>
            <w:tcW w:w="2657" w:type="pct"/>
            <w:shd w:val="clear" w:color="auto" w:fill="FFFFFF"/>
            <w:noWrap w:val="0"/>
            <w:vAlign w:val="center"/>
          </w:tcPr>
          <w:p w14:paraId="1322DDD5">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色谱柱</w:t>
            </w:r>
          </w:p>
        </w:tc>
        <w:tc>
          <w:tcPr>
            <w:tcW w:w="503" w:type="pct"/>
            <w:shd w:val="clear" w:color="auto" w:fill="FFFFFF"/>
            <w:noWrap w:val="0"/>
            <w:vAlign w:val="center"/>
          </w:tcPr>
          <w:p w14:paraId="53C646FB">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根</w:t>
            </w:r>
          </w:p>
        </w:tc>
        <w:tc>
          <w:tcPr>
            <w:tcW w:w="1335" w:type="pct"/>
            <w:noWrap/>
            <w:vAlign w:val="center"/>
          </w:tcPr>
          <w:p w14:paraId="44D70452">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8924.74</w:t>
            </w:r>
          </w:p>
        </w:tc>
      </w:tr>
      <w:tr w14:paraId="31850D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03" w:type="pct"/>
            <w:shd w:val="clear" w:color="auto" w:fill="FFFFFF"/>
            <w:noWrap/>
            <w:vAlign w:val="center"/>
          </w:tcPr>
          <w:p w14:paraId="089E0244">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111</w:t>
            </w:r>
          </w:p>
        </w:tc>
        <w:tc>
          <w:tcPr>
            <w:tcW w:w="2657" w:type="pct"/>
            <w:shd w:val="clear" w:color="auto" w:fill="FFFFFF"/>
            <w:noWrap w:val="0"/>
            <w:vAlign w:val="center"/>
          </w:tcPr>
          <w:p w14:paraId="3786473B">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HP-5MS 柱</w:t>
            </w:r>
          </w:p>
        </w:tc>
        <w:tc>
          <w:tcPr>
            <w:tcW w:w="503" w:type="pct"/>
            <w:shd w:val="clear" w:color="auto" w:fill="FFFFFF"/>
            <w:noWrap w:val="0"/>
            <w:vAlign w:val="center"/>
          </w:tcPr>
          <w:p w14:paraId="60F00137">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根</w:t>
            </w:r>
          </w:p>
        </w:tc>
        <w:tc>
          <w:tcPr>
            <w:tcW w:w="1335" w:type="pct"/>
            <w:noWrap/>
            <w:vAlign w:val="center"/>
          </w:tcPr>
          <w:p w14:paraId="2A4D4272">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8928.13</w:t>
            </w:r>
          </w:p>
        </w:tc>
      </w:tr>
      <w:tr w14:paraId="780DE4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03" w:type="pct"/>
            <w:shd w:val="clear" w:color="auto" w:fill="FFFFFF"/>
            <w:noWrap/>
            <w:vAlign w:val="center"/>
          </w:tcPr>
          <w:p w14:paraId="55047998">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112</w:t>
            </w:r>
          </w:p>
        </w:tc>
        <w:tc>
          <w:tcPr>
            <w:tcW w:w="2657" w:type="pct"/>
            <w:shd w:val="clear" w:color="auto" w:fill="FFFFFF"/>
            <w:noWrap w:val="0"/>
            <w:vAlign w:val="center"/>
          </w:tcPr>
          <w:p w14:paraId="31457086">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HP-INNOWax色谱柱</w:t>
            </w:r>
          </w:p>
        </w:tc>
        <w:tc>
          <w:tcPr>
            <w:tcW w:w="503" w:type="pct"/>
            <w:shd w:val="clear" w:color="auto" w:fill="FFFFFF"/>
            <w:noWrap w:val="0"/>
            <w:vAlign w:val="center"/>
          </w:tcPr>
          <w:p w14:paraId="642515A4">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根</w:t>
            </w:r>
          </w:p>
        </w:tc>
        <w:tc>
          <w:tcPr>
            <w:tcW w:w="1335" w:type="pct"/>
            <w:noWrap/>
            <w:vAlign w:val="center"/>
          </w:tcPr>
          <w:p w14:paraId="1E0F63F9">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9976.77</w:t>
            </w:r>
          </w:p>
        </w:tc>
      </w:tr>
      <w:tr w14:paraId="48EBA6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03" w:type="pct"/>
            <w:shd w:val="clear" w:color="auto" w:fill="FFFFFF"/>
            <w:noWrap/>
            <w:vAlign w:val="center"/>
          </w:tcPr>
          <w:p w14:paraId="55F2941E">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113</w:t>
            </w:r>
          </w:p>
        </w:tc>
        <w:tc>
          <w:tcPr>
            <w:tcW w:w="2657" w:type="pct"/>
            <w:shd w:val="clear" w:color="auto" w:fill="FFFFFF"/>
            <w:noWrap w:val="0"/>
            <w:vAlign w:val="center"/>
          </w:tcPr>
          <w:p w14:paraId="19ABC221">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进样瓶盖</w:t>
            </w:r>
          </w:p>
        </w:tc>
        <w:tc>
          <w:tcPr>
            <w:tcW w:w="503" w:type="pct"/>
            <w:shd w:val="clear" w:color="auto" w:fill="FFFFFF"/>
            <w:noWrap w:val="0"/>
            <w:vAlign w:val="center"/>
          </w:tcPr>
          <w:p w14:paraId="3208E668">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包</w:t>
            </w:r>
          </w:p>
        </w:tc>
        <w:tc>
          <w:tcPr>
            <w:tcW w:w="1335" w:type="pct"/>
            <w:noWrap/>
            <w:vAlign w:val="center"/>
          </w:tcPr>
          <w:p w14:paraId="08DBF811">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796.65</w:t>
            </w:r>
          </w:p>
        </w:tc>
      </w:tr>
      <w:tr w14:paraId="046B07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03" w:type="pct"/>
            <w:shd w:val="clear" w:color="auto" w:fill="FFFFFF"/>
            <w:noWrap/>
            <w:vAlign w:val="center"/>
          </w:tcPr>
          <w:p w14:paraId="74EFCA60">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114</w:t>
            </w:r>
          </w:p>
        </w:tc>
        <w:tc>
          <w:tcPr>
            <w:tcW w:w="2657" w:type="pct"/>
            <w:shd w:val="clear" w:color="auto" w:fill="FFFFFF"/>
            <w:noWrap w:val="0"/>
            <w:vAlign w:val="center"/>
          </w:tcPr>
          <w:p w14:paraId="26B7A04A">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玻璃内插管</w:t>
            </w:r>
          </w:p>
        </w:tc>
        <w:tc>
          <w:tcPr>
            <w:tcW w:w="503" w:type="pct"/>
            <w:shd w:val="clear" w:color="auto" w:fill="FFFFFF"/>
            <w:noWrap w:val="0"/>
            <w:vAlign w:val="center"/>
          </w:tcPr>
          <w:p w14:paraId="4E891550">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包</w:t>
            </w:r>
          </w:p>
        </w:tc>
        <w:tc>
          <w:tcPr>
            <w:tcW w:w="1335" w:type="pct"/>
            <w:noWrap/>
            <w:vAlign w:val="center"/>
          </w:tcPr>
          <w:p w14:paraId="697952C4">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899.48</w:t>
            </w:r>
          </w:p>
        </w:tc>
      </w:tr>
      <w:tr w14:paraId="63FFA3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03" w:type="pct"/>
            <w:shd w:val="clear" w:color="auto" w:fill="FFFFFF"/>
            <w:noWrap/>
            <w:vAlign w:val="center"/>
          </w:tcPr>
          <w:p w14:paraId="3F8A06BF">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115</w:t>
            </w:r>
          </w:p>
        </w:tc>
        <w:tc>
          <w:tcPr>
            <w:tcW w:w="2657" w:type="pct"/>
            <w:shd w:val="clear" w:color="auto" w:fill="FFFFFF"/>
            <w:noWrap w:val="0"/>
            <w:vAlign w:val="center"/>
          </w:tcPr>
          <w:p w14:paraId="12D52CCF">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样品瓶</w:t>
            </w:r>
          </w:p>
        </w:tc>
        <w:tc>
          <w:tcPr>
            <w:tcW w:w="503" w:type="pct"/>
            <w:shd w:val="clear" w:color="auto" w:fill="FFFFFF"/>
            <w:noWrap w:val="0"/>
            <w:vAlign w:val="center"/>
          </w:tcPr>
          <w:p w14:paraId="6DE184AE">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包</w:t>
            </w:r>
          </w:p>
        </w:tc>
        <w:tc>
          <w:tcPr>
            <w:tcW w:w="1335" w:type="pct"/>
            <w:noWrap/>
            <w:vAlign w:val="center"/>
          </w:tcPr>
          <w:p w14:paraId="0BCEABC6">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6896.39</w:t>
            </w:r>
          </w:p>
        </w:tc>
      </w:tr>
      <w:tr w14:paraId="134B66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03" w:type="pct"/>
            <w:shd w:val="clear" w:color="auto" w:fill="FFFFFF"/>
            <w:noWrap/>
            <w:vAlign w:val="center"/>
          </w:tcPr>
          <w:p w14:paraId="62E920BC">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116</w:t>
            </w:r>
          </w:p>
        </w:tc>
        <w:tc>
          <w:tcPr>
            <w:tcW w:w="2657" w:type="pct"/>
            <w:shd w:val="clear" w:color="auto" w:fill="FFFFFF"/>
            <w:noWrap w:val="0"/>
            <w:vAlign w:val="center"/>
          </w:tcPr>
          <w:p w14:paraId="7596F59A">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瓶盖</w:t>
            </w:r>
          </w:p>
        </w:tc>
        <w:tc>
          <w:tcPr>
            <w:tcW w:w="503" w:type="pct"/>
            <w:shd w:val="clear" w:color="auto" w:fill="FFFFFF"/>
            <w:noWrap w:val="0"/>
            <w:vAlign w:val="center"/>
          </w:tcPr>
          <w:p w14:paraId="15ABBE49">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包</w:t>
            </w:r>
          </w:p>
        </w:tc>
        <w:tc>
          <w:tcPr>
            <w:tcW w:w="1335" w:type="pct"/>
            <w:noWrap/>
            <w:vAlign w:val="center"/>
          </w:tcPr>
          <w:p w14:paraId="070A0556">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796.65</w:t>
            </w:r>
          </w:p>
        </w:tc>
      </w:tr>
      <w:tr w14:paraId="30EEB5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03" w:type="pct"/>
            <w:shd w:val="clear" w:color="auto" w:fill="FFFFFF"/>
            <w:noWrap/>
            <w:vAlign w:val="center"/>
          </w:tcPr>
          <w:p w14:paraId="19B0AA59">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117</w:t>
            </w:r>
          </w:p>
        </w:tc>
        <w:tc>
          <w:tcPr>
            <w:tcW w:w="2657" w:type="pct"/>
            <w:shd w:val="clear" w:color="auto" w:fill="FFFFFF"/>
            <w:noWrap w:val="0"/>
            <w:vAlign w:val="center"/>
          </w:tcPr>
          <w:p w14:paraId="169BDC72">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瓶盖</w:t>
            </w:r>
          </w:p>
        </w:tc>
        <w:tc>
          <w:tcPr>
            <w:tcW w:w="503" w:type="pct"/>
            <w:shd w:val="clear" w:color="auto" w:fill="FFFFFF"/>
            <w:noWrap w:val="0"/>
            <w:vAlign w:val="center"/>
          </w:tcPr>
          <w:p w14:paraId="11D18182">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包</w:t>
            </w:r>
          </w:p>
        </w:tc>
        <w:tc>
          <w:tcPr>
            <w:tcW w:w="1335" w:type="pct"/>
            <w:noWrap/>
            <w:vAlign w:val="center"/>
          </w:tcPr>
          <w:p w14:paraId="5C3A314E">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857.67</w:t>
            </w:r>
          </w:p>
        </w:tc>
      </w:tr>
      <w:tr w14:paraId="434D90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03" w:type="pct"/>
            <w:shd w:val="clear" w:color="auto" w:fill="FFFFFF"/>
            <w:noWrap/>
            <w:vAlign w:val="center"/>
          </w:tcPr>
          <w:p w14:paraId="3D1D47C7">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118</w:t>
            </w:r>
          </w:p>
        </w:tc>
        <w:tc>
          <w:tcPr>
            <w:tcW w:w="2657" w:type="pct"/>
            <w:shd w:val="clear" w:color="auto" w:fill="FFFFFF"/>
            <w:noWrap w:val="0"/>
            <w:vAlign w:val="center"/>
          </w:tcPr>
          <w:p w14:paraId="501E59F3">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样品瓶</w:t>
            </w:r>
          </w:p>
        </w:tc>
        <w:tc>
          <w:tcPr>
            <w:tcW w:w="503" w:type="pct"/>
            <w:shd w:val="clear" w:color="auto" w:fill="FFFFFF"/>
            <w:noWrap w:val="0"/>
            <w:vAlign w:val="center"/>
          </w:tcPr>
          <w:p w14:paraId="3B22781C">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包</w:t>
            </w:r>
          </w:p>
        </w:tc>
        <w:tc>
          <w:tcPr>
            <w:tcW w:w="1335" w:type="pct"/>
            <w:noWrap/>
            <w:vAlign w:val="center"/>
          </w:tcPr>
          <w:p w14:paraId="45EED16B">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12022.07</w:t>
            </w:r>
          </w:p>
        </w:tc>
      </w:tr>
      <w:tr w14:paraId="70D746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03" w:type="pct"/>
            <w:shd w:val="clear" w:color="auto" w:fill="FFFFFF"/>
            <w:noWrap/>
            <w:vAlign w:val="center"/>
          </w:tcPr>
          <w:p w14:paraId="42729ECC">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119</w:t>
            </w:r>
          </w:p>
        </w:tc>
        <w:tc>
          <w:tcPr>
            <w:tcW w:w="2657" w:type="pct"/>
            <w:shd w:val="clear" w:color="auto" w:fill="FFFFFF"/>
            <w:noWrap w:val="0"/>
            <w:vAlign w:val="center"/>
          </w:tcPr>
          <w:p w14:paraId="7A9274AD">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样品瓶</w:t>
            </w:r>
          </w:p>
        </w:tc>
        <w:tc>
          <w:tcPr>
            <w:tcW w:w="503" w:type="pct"/>
            <w:shd w:val="clear" w:color="auto" w:fill="FFFFFF"/>
            <w:noWrap w:val="0"/>
            <w:vAlign w:val="center"/>
          </w:tcPr>
          <w:p w14:paraId="7F746DF8">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包</w:t>
            </w:r>
          </w:p>
        </w:tc>
        <w:tc>
          <w:tcPr>
            <w:tcW w:w="1335" w:type="pct"/>
            <w:noWrap/>
            <w:vAlign w:val="center"/>
          </w:tcPr>
          <w:p w14:paraId="7A38E18A">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13572.43</w:t>
            </w:r>
          </w:p>
        </w:tc>
      </w:tr>
      <w:tr w14:paraId="3D1139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03" w:type="pct"/>
            <w:shd w:val="clear" w:color="auto" w:fill="FFFFFF"/>
            <w:noWrap/>
            <w:vAlign w:val="center"/>
          </w:tcPr>
          <w:p w14:paraId="7312FE67">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120</w:t>
            </w:r>
          </w:p>
        </w:tc>
        <w:tc>
          <w:tcPr>
            <w:tcW w:w="2657" w:type="pct"/>
            <w:shd w:val="clear" w:color="auto" w:fill="FFFFFF"/>
            <w:noWrap w:val="0"/>
            <w:vAlign w:val="center"/>
          </w:tcPr>
          <w:p w14:paraId="7BE84ABF">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样品瓶</w:t>
            </w:r>
          </w:p>
        </w:tc>
        <w:tc>
          <w:tcPr>
            <w:tcW w:w="503" w:type="pct"/>
            <w:shd w:val="clear" w:color="auto" w:fill="FFFFFF"/>
            <w:noWrap w:val="0"/>
            <w:vAlign w:val="center"/>
          </w:tcPr>
          <w:p w14:paraId="6A8A151A">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包</w:t>
            </w:r>
          </w:p>
        </w:tc>
        <w:tc>
          <w:tcPr>
            <w:tcW w:w="1335" w:type="pct"/>
            <w:noWrap/>
            <w:vAlign w:val="center"/>
          </w:tcPr>
          <w:p w14:paraId="63A4799D">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2037.39</w:t>
            </w:r>
          </w:p>
        </w:tc>
      </w:tr>
      <w:tr w14:paraId="295E52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03" w:type="pct"/>
            <w:shd w:val="clear" w:color="auto" w:fill="FFFFFF"/>
            <w:noWrap/>
            <w:vAlign w:val="center"/>
          </w:tcPr>
          <w:p w14:paraId="183C2557">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121</w:t>
            </w:r>
          </w:p>
        </w:tc>
        <w:tc>
          <w:tcPr>
            <w:tcW w:w="2657" w:type="pct"/>
            <w:shd w:val="clear" w:color="auto" w:fill="FFFFFF"/>
            <w:noWrap w:val="0"/>
            <w:vAlign w:val="center"/>
          </w:tcPr>
          <w:p w14:paraId="74A7158F">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瓶盖</w:t>
            </w:r>
          </w:p>
        </w:tc>
        <w:tc>
          <w:tcPr>
            <w:tcW w:w="503" w:type="pct"/>
            <w:shd w:val="clear" w:color="auto" w:fill="FFFFFF"/>
            <w:noWrap w:val="0"/>
            <w:vAlign w:val="center"/>
          </w:tcPr>
          <w:p w14:paraId="70198ED3">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包</w:t>
            </w:r>
          </w:p>
        </w:tc>
        <w:tc>
          <w:tcPr>
            <w:tcW w:w="1335" w:type="pct"/>
            <w:noWrap/>
            <w:vAlign w:val="center"/>
          </w:tcPr>
          <w:p w14:paraId="4DEE683F">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512.00</w:t>
            </w:r>
          </w:p>
        </w:tc>
      </w:tr>
      <w:tr w14:paraId="53F964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03" w:type="pct"/>
            <w:shd w:val="clear" w:color="auto" w:fill="FFFFFF"/>
            <w:noWrap/>
            <w:vAlign w:val="center"/>
          </w:tcPr>
          <w:p w14:paraId="1D85D350">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122</w:t>
            </w:r>
          </w:p>
        </w:tc>
        <w:tc>
          <w:tcPr>
            <w:tcW w:w="2657" w:type="pct"/>
            <w:shd w:val="clear" w:color="auto" w:fill="FFFFFF"/>
            <w:noWrap w:val="0"/>
            <w:vAlign w:val="center"/>
          </w:tcPr>
          <w:p w14:paraId="46EF1944">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色谱柱</w:t>
            </w:r>
          </w:p>
        </w:tc>
        <w:tc>
          <w:tcPr>
            <w:tcW w:w="503" w:type="pct"/>
            <w:shd w:val="clear" w:color="auto" w:fill="FFFFFF"/>
            <w:noWrap w:val="0"/>
            <w:vAlign w:val="center"/>
          </w:tcPr>
          <w:p w14:paraId="006C8CE5">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根</w:t>
            </w:r>
          </w:p>
        </w:tc>
        <w:tc>
          <w:tcPr>
            <w:tcW w:w="1335" w:type="pct"/>
            <w:noWrap/>
            <w:vAlign w:val="center"/>
          </w:tcPr>
          <w:p w14:paraId="249609B6">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7912.26</w:t>
            </w:r>
          </w:p>
        </w:tc>
      </w:tr>
      <w:tr w14:paraId="1F685E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03" w:type="pct"/>
            <w:shd w:val="clear" w:color="auto" w:fill="FFFFFF"/>
            <w:noWrap/>
            <w:vAlign w:val="center"/>
          </w:tcPr>
          <w:p w14:paraId="6E0E86D8">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123</w:t>
            </w:r>
          </w:p>
        </w:tc>
        <w:tc>
          <w:tcPr>
            <w:tcW w:w="2657" w:type="pct"/>
            <w:shd w:val="clear" w:color="auto" w:fill="FFFFFF"/>
            <w:noWrap w:val="0"/>
            <w:vAlign w:val="center"/>
          </w:tcPr>
          <w:p w14:paraId="4634ED8B">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色谱柱</w:t>
            </w:r>
          </w:p>
        </w:tc>
        <w:tc>
          <w:tcPr>
            <w:tcW w:w="503" w:type="pct"/>
            <w:shd w:val="clear" w:color="auto" w:fill="FFFFFF"/>
            <w:noWrap w:val="0"/>
            <w:vAlign w:val="center"/>
          </w:tcPr>
          <w:p w14:paraId="22322B40">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根</w:t>
            </w:r>
          </w:p>
        </w:tc>
        <w:tc>
          <w:tcPr>
            <w:tcW w:w="1335" w:type="pct"/>
            <w:noWrap/>
            <w:vAlign w:val="center"/>
          </w:tcPr>
          <w:p w14:paraId="18ABAF15">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8928.13</w:t>
            </w:r>
          </w:p>
        </w:tc>
      </w:tr>
      <w:tr w14:paraId="3B905B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03" w:type="pct"/>
            <w:shd w:val="clear" w:color="auto" w:fill="FFFFFF"/>
            <w:noWrap/>
            <w:vAlign w:val="center"/>
          </w:tcPr>
          <w:p w14:paraId="648BD3A7">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124</w:t>
            </w:r>
          </w:p>
        </w:tc>
        <w:tc>
          <w:tcPr>
            <w:tcW w:w="2657" w:type="pct"/>
            <w:shd w:val="clear" w:color="auto" w:fill="FFFFFF"/>
            <w:noWrap w:val="0"/>
            <w:vAlign w:val="center"/>
          </w:tcPr>
          <w:p w14:paraId="6005CF0F">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色谱柱</w:t>
            </w:r>
          </w:p>
        </w:tc>
        <w:tc>
          <w:tcPr>
            <w:tcW w:w="503" w:type="pct"/>
            <w:shd w:val="clear" w:color="auto" w:fill="FFFFFF"/>
            <w:noWrap w:val="0"/>
            <w:vAlign w:val="center"/>
          </w:tcPr>
          <w:p w14:paraId="5793A0C7">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根</w:t>
            </w:r>
          </w:p>
        </w:tc>
        <w:tc>
          <w:tcPr>
            <w:tcW w:w="1335" w:type="pct"/>
            <w:noWrap/>
            <w:vAlign w:val="center"/>
          </w:tcPr>
          <w:p w14:paraId="73A6CA16">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8000.40</w:t>
            </w:r>
          </w:p>
        </w:tc>
      </w:tr>
    </w:tbl>
    <w:p w14:paraId="51A805CA">
      <w:pPr>
        <w:spacing w:line="360" w:lineRule="auto"/>
        <w:ind w:firstLine="482" w:firstLineChars="200"/>
        <w:rPr>
          <w:rFonts w:hint="default" w:ascii="宋体" w:hAnsi="宋体" w:eastAsia="宋体" w:cs="宋体"/>
          <w:b/>
          <w:bCs/>
          <w:sz w:val="24"/>
          <w:szCs w:val="24"/>
          <w:highlight w:val="none"/>
          <w:lang w:val="en-US" w:eastAsia="zh-CN"/>
        </w:rPr>
      </w:pPr>
      <w:r>
        <w:rPr>
          <w:rFonts w:hint="eastAsia" w:ascii="宋体" w:hAnsi="宋体" w:eastAsia="宋体" w:cs="宋体"/>
          <w:b/>
          <w:bCs/>
          <w:sz w:val="24"/>
          <w:szCs w:val="24"/>
          <w:highlight w:val="none"/>
        </w:rPr>
        <w:t>注：</w:t>
      </w:r>
      <w:r>
        <w:rPr>
          <w:rFonts w:hint="eastAsia" w:ascii="宋体" w:hAnsi="宋体" w:eastAsia="宋体" w:cs="宋体"/>
          <w:b/>
          <w:bCs/>
          <w:sz w:val="24"/>
          <w:szCs w:val="24"/>
          <w:highlight w:val="none"/>
          <w:lang w:val="en-US" w:eastAsia="zh-CN"/>
        </w:rPr>
        <w:t>本项目按折扣率报价，以实际采购数量为准，按实结算。结算方式：结算价=实际采购数量×单价限价×中标折扣率。投标人折扣率报价必须≤100%，否则视为无效标。</w:t>
      </w:r>
    </w:p>
    <w:p w14:paraId="37A0AED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采</w:t>
      </w:r>
      <w:r>
        <w:rPr>
          <w:rFonts w:hint="eastAsia" w:ascii="宋体" w:hAnsi="宋体" w:eastAsia="宋体" w:cs="宋体"/>
          <w:color w:val="auto"/>
          <w:sz w:val="24"/>
          <w:szCs w:val="24"/>
          <w:highlight w:val="none"/>
        </w:rPr>
        <w:t>购需求：</w:t>
      </w:r>
      <w:r>
        <w:rPr>
          <w:rFonts w:hint="eastAsia" w:ascii="宋体" w:hAnsi="宋体" w:eastAsia="宋体" w:cs="宋体"/>
          <w:color w:val="auto"/>
          <w:sz w:val="24"/>
          <w:highlight w:val="none"/>
        </w:rPr>
        <w:t>详见</w:t>
      </w:r>
      <w:r>
        <w:rPr>
          <w:rFonts w:hint="eastAsia" w:ascii="宋体" w:hAnsi="宋体" w:eastAsia="宋体" w:cs="宋体"/>
          <w:color w:val="auto"/>
          <w:sz w:val="24"/>
          <w:highlight w:val="none"/>
          <w:lang w:val="en-US" w:eastAsia="zh-CN"/>
        </w:rPr>
        <w:t>招标</w:t>
      </w:r>
      <w:r>
        <w:rPr>
          <w:rFonts w:hint="eastAsia" w:ascii="宋体" w:hAnsi="宋体" w:eastAsia="宋体" w:cs="宋体"/>
          <w:color w:val="auto"/>
          <w:sz w:val="24"/>
          <w:highlight w:val="none"/>
        </w:rPr>
        <w:t>文件。</w:t>
      </w:r>
    </w:p>
    <w:p w14:paraId="299AE5EA">
      <w:pPr>
        <w:keepNext w:val="0"/>
        <w:keepLines w:val="0"/>
        <w:pageBreakBefore w:val="0"/>
        <w:widowControl w:val="0"/>
        <w:kinsoku/>
        <w:wordWrap/>
        <w:overflowPunct/>
        <w:topLinePunct w:val="0"/>
        <w:bidi w:val="0"/>
        <w:adjustRightInd/>
        <w:snapToGrid/>
        <w:spacing w:line="360" w:lineRule="auto"/>
        <w:ind w:firstLine="480" w:firstLineChars="200"/>
        <w:textAlignment w:val="auto"/>
        <w:rPr>
          <w:rFonts w:hint="eastAsia" w:ascii="宋体" w:hAnsi="宋体" w:eastAsia="宋体" w:cs="宋体"/>
          <w:sz w:val="24"/>
          <w:highlight w:val="none"/>
          <w:lang w:eastAsia="zh-CN"/>
        </w:rPr>
      </w:pPr>
      <w:r>
        <w:rPr>
          <w:rFonts w:hint="eastAsia" w:ascii="宋体" w:hAnsi="宋体" w:eastAsia="宋体" w:cs="宋体"/>
          <w:color w:val="auto"/>
          <w:sz w:val="24"/>
          <w:szCs w:val="24"/>
          <w:highlight w:val="none"/>
        </w:rPr>
        <w:t>合同履行期限：</w:t>
      </w:r>
      <w:bookmarkStart w:id="1" w:name="_Hlk134101191"/>
      <w:r>
        <w:rPr>
          <w:rFonts w:hint="eastAsia" w:ascii="宋体" w:hAnsi="宋体" w:eastAsia="宋体" w:cs="宋体"/>
          <w:sz w:val="24"/>
          <w:highlight w:val="none"/>
          <w:lang w:val="en-US" w:eastAsia="zh-CN"/>
        </w:rPr>
        <w:t>自合同签订之日起一年，合同期内由采购人通知后分批供货。</w:t>
      </w:r>
    </w:p>
    <w:bookmarkEnd w:id="1"/>
    <w:p w14:paraId="03B1B1F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本项目（是/否）接受联合体投标：否。</w:t>
      </w:r>
    </w:p>
    <w:p w14:paraId="59E847E4">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二、申请人的资格要求：</w:t>
      </w:r>
    </w:p>
    <w:p w14:paraId="241624C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bookmarkStart w:id="2" w:name="bookmark31"/>
      <w:bookmarkEnd w:id="2"/>
      <w:r>
        <w:rPr>
          <w:rFonts w:hint="eastAsia" w:ascii="宋体" w:hAnsi="宋体" w:eastAsia="宋体" w:cs="宋体"/>
          <w:sz w:val="24"/>
          <w:szCs w:val="24"/>
          <w:highlight w:val="none"/>
        </w:rPr>
        <w:t>1、</w:t>
      </w:r>
      <w:r>
        <w:rPr>
          <w:rFonts w:hint="eastAsia" w:ascii="宋体" w:hAnsi="宋体" w:eastAsia="宋体" w:cs="宋体"/>
          <w:sz w:val="24"/>
          <w:szCs w:val="24"/>
          <w:highlight w:val="none"/>
          <w:lang w:val="en-US" w:eastAsia="zh-CN"/>
        </w:rPr>
        <w:t>合格投标人的一般条件：</w:t>
      </w:r>
    </w:p>
    <w:p w14:paraId="5E54C27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bookmarkStart w:id="3" w:name="bookmark32"/>
      <w:bookmarkEnd w:id="3"/>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具有独立承担民事责任的能力；</w:t>
      </w:r>
    </w:p>
    <w:p w14:paraId="2E60D75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具有良好的商业信誉和健全的财务会计制度；</w:t>
      </w:r>
    </w:p>
    <w:p w14:paraId="342F390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具有履行</w:t>
      </w:r>
      <w:r>
        <w:rPr>
          <w:rFonts w:hint="eastAsia" w:ascii="宋体" w:hAnsi="宋体" w:eastAsia="宋体" w:cs="宋体"/>
          <w:sz w:val="24"/>
          <w:szCs w:val="24"/>
          <w:highlight w:val="none"/>
          <w:lang w:eastAsia="zh-CN"/>
        </w:rPr>
        <w:t>合同所必需的设备</w:t>
      </w:r>
      <w:r>
        <w:rPr>
          <w:rFonts w:hint="eastAsia" w:ascii="宋体" w:hAnsi="宋体" w:eastAsia="宋体" w:cs="宋体"/>
          <w:sz w:val="24"/>
          <w:szCs w:val="24"/>
          <w:highlight w:val="none"/>
        </w:rPr>
        <w:t>和专业技术能力；</w:t>
      </w:r>
    </w:p>
    <w:p w14:paraId="486ECB1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有依法缴纳税收和社会保障资金的良好记录；</w:t>
      </w:r>
    </w:p>
    <w:p w14:paraId="7CEB223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参加采购活动前三年内，在经营活动中没有重大违法记录；</w:t>
      </w:r>
    </w:p>
    <w:p w14:paraId="3FA7164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6</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法律、行政法规规定的其他条件。</w:t>
      </w:r>
    </w:p>
    <w:p w14:paraId="1400CFE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2、落实</w:t>
      </w:r>
      <w:r>
        <w:rPr>
          <w:rFonts w:hint="eastAsia" w:ascii="宋体" w:hAnsi="宋体" w:eastAsia="宋体" w:cs="宋体"/>
          <w:sz w:val="24"/>
          <w:szCs w:val="24"/>
          <w:highlight w:val="none"/>
          <w:lang w:eastAsia="zh-CN"/>
        </w:rPr>
        <w:t>采</w:t>
      </w:r>
      <w:r>
        <w:rPr>
          <w:rFonts w:hint="eastAsia" w:ascii="宋体" w:hAnsi="宋体" w:eastAsia="宋体" w:cs="宋体"/>
          <w:sz w:val="24"/>
          <w:szCs w:val="24"/>
          <w:highlight w:val="none"/>
        </w:rPr>
        <w:t>购政策需满足的资格要求：无。</w:t>
      </w:r>
    </w:p>
    <w:p w14:paraId="671CB6E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lang w:val="en-US" w:eastAsia="zh-CN"/>
        </w:rPr>
      </w:pPr>
      <w:bookmarkStart w:id="4" w:name="bookmark33"/>
      <w:bookmarkEnd w:id="4"/>
      <w:r>
        <w:rPr>
          <w:rFonts w:hint="eastAsia" w:ascii="宋体" w:hAnsi="宋体" w:eastAsia="宋体" w:cs="宋体"/>
          <w:sz w:val="24"/>
          <w:szCs w:val="24"/>
          <w:highlight w:val="none"/>
        </w:rPr>
        <w:t>3、本项目的特定资格要求：</w:t>
      </w:r>
      <w:r>
        <w:rPr>
          <w:rFonts w:hint="eastAsia" w:ascii="宋体" w:hAnsi="宋体" w:eastAsia="宋体" w:cs="宋体"/>
          <w:sz w:val="24"/>
          <w:szCs w:val="24"/>
          <w:highlight w:val="none"/>
          <w:lang w:val="en-US" w:eastAsia="zh-CN"/>
        </w:rPr>
        <w:t>无。</w:t>
      </w:r>
    </w:p>
    <w:p w14:paraId="019B98A8">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sz w:val="24"/>
          <w:szCs w:val="24"/>
          <w:highlight w:val="none"/>
        </w:rPr>
      </w:pPr>
      <w:bookmarkStart w:id="5" w:name="bookmark34"/>
      <w:r>
        <w:rPr>
          <w:rFonts w:hint="eastAsia" w:ascii="宋体" w:hAnsi="宋体" w:eastAsia="宋体" w:cs="宋体"/>
          <w:b/>
          <w:bCs/>
          <w:sz w:val="24"/>
          <w:szCs w:val="24"/>
          <w:highlight w:val="none"/>
        </w:rPr>
        <w:t>三</w:t>
      </w:r>
      <w:bookmarkEnd w:id="5"/>
      <w:r>
        <w:rPr>
          <w:rFonts w:hint="eastAsia" w:ascii="宋体" w:hAnsi="宋体" w:eastAsia="宋体" w:cs="宋体"/>
          <w:b/>
          <w:bCs/>
          <w:sz w:val="24"/>
          <w:szCs w:val="24"/>
          <w:highlight w:val="none"/>
        </w:rPr>
        <w:t>、获取招标文件</w:t>
      </w:r>
    </w:p>
    <w:p w14:paraId="05FCF4C3">
      <w:pPr>
        <w:keepNext w:val="0"/>
        <w:keepLines w:val="0"/>
        <w:pageBreakBefore w:val="0"/>
        <w:widowControl w:val="0"/>
        <w:kinsoku/>
        <w:wordWrap/>
        <w:overflowPunct/>
        <w:topLinePunct w:val="0"/>
        <w:bidi w:val="0"/>
        <w:adjustRightInd/>
        <w:snapToGrid/>
        <w:spacing w:line="360" w:lineRule="auto"/>
        <w:ind w:firstLine="480" w:firstLineChars="200"/>
        <w:textAlignment w:val="auto"/>
        <w:rPr>
          <w:rFonts w:hint="eastAsia" w:ascii="宋体" w:hAnsi="宋体" w:eastAsia="宋体" w:cs="宋体"/>
          <w:sz w:val="24"/>
          <w:szCs w:val="24"/>
          <w:highlight w:val="none"/>
        </w:rPr>
      </w:pPr>
      <w:bookmarkStart w:id="6" w:name="bookmark35"/>
      <w:r>
        <w:rPr>
          <w:rFonts w:hint="eastAsia" w:ascii="宋体" w:hAnsi="宋体" w:eastAsia="宋体" w:cs="宋体"/>
          <w:sz w:val="24"/>
          <w:szCs w:val="24"/>
          <w:highlight w:val="none"/>
        </w:rPr>
        <w:t>1、报名时间：自采购文件发出之日起至202</w:t>
      </w:r>
      <w:r>
        <w:rPr>
          <w:rFonts w:hint="eastAsia" w:ascii="宋体" w:hAnsi="宋体" w:eastAsia="宋体" w:cs="宋体"/>
          <w:sz w:val="24"/>
          <w:szCs w:val="24"/>
          <w:highlight w:val="none"/>
          <w:lang w:val="en-US" w:eastAsia="zh-CN"/>
        </w:rPr>
        <w:t>6</w:t>
      </w:r>
      <w:r>
        <w:rPr>
          <w:rFonts w:hint="eastAsia" w:ascii="宋体" w:hAnsi="宋体" w:eastAsia="宋体" w:cs="宋体"/>
          <w:sz w:val="24"/>
          <w:szCs w:val="24"/>
          <w:highlight w:val="none"/>
        </w:rPr>
        <w:t>年</w:t>
      </w: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lang w:eastAsia="zh-CN"/>
        </w:rPr>
        <w:t>月</w:t>
      </w:r>
      <w:r>
        <w:rPr>
          <w:rFonts w:hint="eastAsia" w:ascii="宋体" w:hAnsi="宋体" w:eastAsia="宋体" w:cs="宋体"/>
          <w:sz w:val="24"/>
          <w:szCs w:val="24"/>
          <w:highlight w:val="none"/>
          <w:lang w:val="en-US" w:eastAsia="zh-CN"/>
        </w:rPr>
        <w:t>9</w:t>
      </w:r>
      <w:r>
        <w:rPr>
          <w:rFonts w:hint="eastAsia" w:ascii="宋体" w:hAnsi="宋体" w:eastAsia="宋体" w:cs="宋体"/>
          <w:sz w:val="24"/>
          <w:szCs w:val="24"/>
          <w:highlight w:val="none"/>
          <w:lang w:eastAsia="zh-CN"/>
        </w:rPr>
        <w:t>日</w:t>
      </w:r>
      <w:r>
        <w:rPr>
          <w:rFonts w:hint="eastAsia" w:ascii="宋体" w:hAnsi="宋体" w:eastAsia="宋体" w:cs="宋体"/>
          <w:sz w:val="24"/>
          <w:szCs w:val="24"/>
          <w:highlight w:val="none"/>
        </w:rPr>
        <w:t>，上午9:00—11:00，下午13:30—16:00（节假日、双休日除外）。报名地点：苏州诚和招投标咨询有限公司，地址：苏州市竹辉路477号咨询大厦二楼</w:t>
      </w:r>
    </w:p>
    <w:p w14:paraId="7E5D08EA">
      <w:pPr>
        <w:keepNext w:val="0"/>
        <w:keepLines w:val="0"/>
        <w:pageBreakBefore w:val="0"/>
        <w:widowControl w:val="0"/>
        <w:kinsoku/>
        <w:wordWrap/>
        <w:overflowPunct/>
        <w:topLinePunct w:val="0"/>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2、采购文件领取方式：</w:t>
      </w:r>
    </w:p>
    <w:p w14:paraId="1F2B095F">
      <w:pPr>
        <w:keepNext w:val="0"/>
        <w:keepLines w:val="0"/>
        <w:pageBreakBefore w:val="0"/>
        <w:widowControl w:val="0"/>
        <w:kinsoku/>
        <w:wordWrap/>
        <w:overflowPunct/>
        <w:topLinePunct w:val="0"/>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符合资格条件的供应商可在规定的报名时间内至苏州诚和招投标咨询有限公司（苏州市竹辉路477号咨询大厦二楼）领取采购文件。</w:t>
      </w:r>
    </w:p>
    <w:p w14:paraId="23EDB083">
      <w:pPr>
        <w:keepNext w:val="0"/>
        <w:keepLines w:val="0"/>
        <w:pageBreakBefore w:val="0"/>
        <w:widowControl w:val="0"/>
        <w:kinsoku/>
        <w:wordWrap/>
        <w:overflowPunct/>
        <w:topLinePunct w:val="0"/>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获取方式：报名时现场出售，售出后概不退回</w:t>
      </w:r>
    </w:p>
    <w:p w14:paraId="7C8CFD3C">
      <w:pPr>
        <w:keepNext w:val="0"/>
        <w:keepLines w:val="0"/>
        <w:pageBreakBefore w:val="0"/>
        <w:widowControl w:val="0"/>
        <w:kinsoku/>
        <w:wordWrap/>
        <w:overflowPunct/>
        <w:topLinePunct w:val="0"/>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售    价：每套500元。</w:t>
      </w:r>
    </w:p>
    <w:p w14:paraId="3E42FC89">
      <w:pPr>
        <w:keepNext w:val="0"/>
        <w:keepLines w:val="0"/>
        <w:pageBreakBefore w:val="0"/>
        <w:widowControl w:val="0"/>
        <w:kinsoku/>
        <w:wordWrap/>
        <w:overflowPunct/>
        <w:topLinePunct w:val="0"/>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收款单位：苏州诚和招投标咨询有限公司</w:t>
      </w:r>
    </w:p>
    <w:p w14:paraId="09CB154F">
      <w:pPr>
        <w:keepNext w:val="0"/>
        <w:keepLines w:val="0"/>
        <w:pageBreakBefore w:val="0"/>
        <w:widowControl w:val="0"/>
        <w:kinsoku/>
        <w:wordWrap/>
        <w:overflowPunct/>
        <w:topLinePunct w:val="0"/>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银行账号：8314122601346</w:t>
      </w:r>
    </w:p>
    <w:p w14:paraId="34FE3A55">
      <w:pPr>
        <w:keepNext w:val="0"/>
        <w:keepLines w:val="0"/>
        <w:pageBreakBefore w:val="0"/>
        <w:widowControl w:val="0"/>
        <w:kinsoku/>
        <w:wordWrap/>
        <w:overflowPunct/>
        <w:topLinePunct w:val="0"/>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开户银行：上海浦东发展银行苏州分行沧浪支行</w:t>
      </w:r>
    </w:p>
    <w:p w14:paraId="18901BDA">
      <w:pPr>
        <w:keepNext w:val="0"/>
        <w:keepLines w:val="0"/>
        <w:pageBreakBefore w:val="0"/>
        <w:widowControl w:val="0"/>
        <w:kinsoku/>
        <w:wordWrap/>
        <w:overflowPunct/>
        <w:topLinePunct w:val="0"/>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3、报名方式：现场报名、邮寄报名（供应商邮寄报名的请联系赵夕易，获取报名登记表）</w:t>
      </w:r>
    </w:p>
    <w:p w14:paraId="6ED1F306">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报名咨询：0512-65196851 赵夕易</w:t>
      </w:r>
    </w:p>
    <w:p w14:paraId="621B9F3A">
      <w:pPr>
        <w:keepNext w:val="0"/>
        <w:keepLines w:val="0"/>
        <w:pageBreakBefore w:val="0"/>
        <w:widowControl w:val="0"/>
        <w:kinsoku/>
        <w:wordWrap/>
        <w:overflowPunct/>
        <w:topLinePunct w:val="0"/>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保证金缴纳及查询电话：0512-65161790 钱会计</w:t>
      </w:r>
    </w:p>
    <w:p w14:paraId="480DFD6A">
      <w:pPr>
        <w:keepNext w:val="0"/>
        <w:keepLines w:val="0"/>
        <w:pageBreakBefore w:val="0"/>
        <w:widowControl w:val="0"/>
        <w:kinsoku/>
        <w:wordWrap/>
        <w:overflowPunct/>
        <w:topLinePunct w:val="0"/>
        <w:bidi w:val="0"/>
        <w:adjustRightInd/>
        <w:snapToGrid/>
        <w:spacing w:line="360" w:lineRule="auto"/>
        <w:ind w:firstLine="482" w:firstLineChars="200"/>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获取时须提供：</w:t>
      </w:r>
    </w:p>
    <w:p w14:paraId="2CB72D05">
      <w:pPr>
        <w:keepNext w:val="0"/>
        <w:keepLines w:val="0"/>
        <w:pageBreakBefore w:val="0"/>
        <w:widowControl w:val="0"/>
        <w:kinsoku/>
        <w:wordWrap/>
        <w:overflowPunct/>
        <w:topLinePunct w:val="0"/>
        <w:bidi w:val="0"/>
        <w:adjustRightInd/>
        <w:snapToGrid/>
        <w:spacing w:line="360" w:lineRule="auto"/>
        <w:ind w:firstLine="482" w:firstLineChars="200"/>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（1）供应商《营业执照》副本复印件（需加盖单位公章）；</w:t>
      </w:r>
    </w:p>
    <w:p w14:paraId="7364692C">
      <w:pPr>
        <w:keepNext w:val="0"/>
        <w:keepLines w:val="0"/>
        <w:pageBreakBefore w:val="0"/>
        <w:widowControl w:val="0"/>
        <w:kinsoku/>
        <w:wordWrap/>
        <w:overflowPunct/>
        <w:topLinePunct w:val="0"/>
        <w:bidi w:val="0"/>
        <w:adjustRightInd/>
        <w:snapToGrid/>
        <w:spacing w:line="360" w:lineRule="auto"/>
        <w:ind w:firstLine="482" w:firstLineChars="200"/>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（2）供应商法定代表人身份证复印件；</w:t>
      </w:r>
    </w:p>
    <w:p w14:paraId="4EF82FFB">
      <w:pPr>
        <w:keepNext w:val="0"/>
        <w:keepLines w:val="0"/>
        <w:pageBreakBefore w:val="0"/>
        <w:widowControl w:val="0"/>
        <w:kinsoku/>
        <w:wordWrap/>
        <w:overflowPunct/>
        <w:topLinePunct w:val="0"/>
        <w:bidi w:val="0"/>
        <w:adjustRightInd/>
        <w:snapToGrid/>
        <w:spacing w:line="360" w:lineRule="auto"/>
        <w:ind w:firstLine="482" w:firstLineChars="200"/>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（3）如为委托代理人办理的还需提供法定代表人授权委托书原件、委托代理人的身份证复印件、供应商为委托代理人缴纳的近期社保证明（需加盖单位公章）。</w:t>
      </w:r>
    </w:p>
    <w:p w14:paraId="76F65960">
      <w:pPr>
        <w:keepNext w:val="0"/>
        <w:keepLines w:val="0"/>
        <w:pageBreakBefore w:val="0"/>
        <w:widowControl w:val="0"/>
        <w:kinsoku/>
        <w:wordWrap/>
        <w:overflowPunct/>
        <w:topLinePunct w:val="0"/>
        <w:bidi w:val="0"/>
        <w:adjustRightInd/>
        <w:snapToGrid/>
        <w:spacing w:line="360" w:lineRule="auto"/>
        <w:ind w:firstLine="482" w:firstLineChars="200"/>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注：未按上述方式获取采购文件的供应商，不得参与本项目投标。</w:t>
      </w:r>
    </w:p>
    <w:p w14:paraId="2D5B5F7E">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四</w:t>
      </w:r>
      <w:bookmarkEnd w:id="6"/>
      <w:r>
        <w:rPr>
          <w:rFonts w:hint="eastAsia" w:ascii="宋体" w:hAnsi="宋体" w:eastAsia="宋体" w:cs="宋体"/>
          <w:b/>
          <w:bCs/>
          <w:sz w:val="24"/>
          <w:szCs w:val="24"/>
          <w:highlight w:val="none"/>
        </w:rPr>
        <w:t>、提交投标文件截止时间、开标时间和地点</w:t>
      </w:r>
    </w:p>
    <w:p w14:paraId="215ABA0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提交投标文件截止时间：</w:t>
      </w:r>
      <w:r>
        <w:rPr>
          <w:rFonts w:hint="eastAsia" w:ascii="宋体" w:hAnsi="宋体" w:eastAsia="宋体" w:cs="宋体"/>
          <w:color w:val="auto"/>
          <w:sz w:val="24"/>
          <w:szCs w:val="24"/>
          <w:highlight w:val="none"/>
          <w:lang w:eastAsia="zh-CN"/>
        </w:rPr>
        <w:t>202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lang w:eastAsia="zh-CN"/>
        </w:rPr>
        <w:t>年</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月</w:t>
      </w:r>
      <w:r>
        <w:rPr>
          <w:rFonts w:hint="eastAsia" w:ascii="宋体" w:hAnsi="宋体" w:eastAsia="宋体" w:cs="宋体"/>
          <w:color w:val="auto"/>
          <w:sz w:val="24"/>
          <w:szCs w:val="24"/>
          <w:highlight w:val="none"/>
          <w:lang w:val="en-US" w:eastAsia="zh-CN"/>
        </w:rPr>
        <w:t>14</w:t>
      </w:r>
      <w:r>
        <w:rPr>
          <w:rFonts w:hint="eastAsia" w:ascii="宋体" w:hAnsi="宋体" w:eastAsia="宋体" w:cs="宋体"/>
          <w:color w:val="auto"/>
          <w:sz w:val="24"/>
          <w:szCs w:val="24"/>
          <w:highlight w:val="none"/>
          <w:lang w:eastAsia="zh-CN"/>
        </w:rPr>
        <w:t>日</w:t>
      </w:r>
      <w:r>
        <w:rPr>
          <w:rFonts w:hint="eastAsia" w:ascii="宋体" w:hAnsi="宋体" w:eastAsia="宋体" w:cs="宋体"/>
          <w:sz w:val="24"/>
          <w:szCs w:val="24"/>
          <w:highlight w:val="none"/>
          <w:lang w:val="en-US" w:eastAsia="zh-CN"/>
        </w:rPr>
        <w:t>14</w:t>
      </w:r>
      <w:r>
        <w:rPr>
          <w:rFonts w:hint="eastAsia" w:ascii="宋体" w:hAnsi="宋体" w:eastAsia="宋体" w:cs="宋体"/>
          <w:sz w:val="24"/>
          <w:szCs w:val="24"/>
          <w:highlight w:val="none"/>
        </w:rPr>
        <w:t>点</w:t>
      </w:r>
      <w:r>
        <w:rPr>
          <w:rFonts w:hint="eastAsia" w:ascii="宋体" w:hAnsi="宋体" w:eastAsia="宋体" w:cs="宋体"/>
          <w:sz w:val="24"/>
          <w:szCs w:val="24"/>
          <w:highlight w:val="none"/>
          <w:lang w:val="en-US" w:eastAsia="zh-CN"/>
        </w:rPr>
        <w:t>3</w:t>
      </w:r>
      <w:bookmarkStart w:id="11" w:name="_GoBack"/>
      <w:bookmarkEnd w:id="11"/>
      <w:r>
        <w:rPr>
          <w:rFonts w:hint="eastAsia" w:ascii="宋体" w:hAnsi="宋体" w:eastAsia="宋体" w:cs="宋体"/>
          <w:sz w:val="24"/>
          <w:szCs w:val="24"/>
          <w:highlight w:val="none"/>
          <w:lang w:val="en-US" w:eastAsia="zh-CN"/>
        </w:rPr>
        <w:t>0</w:t>
      </w:r>
      <w:r>
        <w:rPr>
          <w:rFonts w:hint="eastAsia" w:ascii="宋体" w:hAnsi="宋体" w:eastAsia="宋体" w:cs="宋体"/>
          <w:sz w:val="24"/>
          <w:szCs w:val="24"/>
          <w:highlight w:val="none"/>
        </w:rPr>
        <w:t>分（北京时间）</w:t>
      </w:r>
    </w:p>
    <w:p w14:paraId="18560DB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开标时间和地点：</w:t>
      </w:r>
      <w:r>
        <w:rPr>
          <w:rFonts w:hint="eastAsia" w:ascii="宋体" w:hAnsi="宋体" w:eastAsia="宋体" w:cs="宋体"/>
          <w:color w:val="auto"/>
          <w:sz w:val="24"/>
          <w:szCs w:val="24"/>
          <w:highlight w:val="none"/>
          <w:lang w:eastAsia="zh-CN"/>
        </w:rPr>
        <w:t>202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lang w:eastAsia="zh-CN"/>
        </w:rPr>
        <w:t>年</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月</w:t>
      </w:r>
      <w:r>
        <w:rPr>
          <w:rFonts w:hint="eastAsia" w:ascii="宋体" w:hAnsi="宋体" w:eastAsia="宋体" w:cs="宋体"/>
          <w:color w:val="auto"/>
          <w:sz w:val="24"/>
          <w:szCs w:val="24"/>
          <w:highlight w:val="none"/>
          <w:lang w:val="en-US" w:eastAsia="zh-CN"/>
        </w:rPr>
        <w:t>14</w:t>
      </w:r>
      <w:r>
        <w:rPr>
          <w:rFonts w:hint="eastAsia" w:ascii="宋体" w:hAnsi="宋体" w:eastAsia="宋体" w:cs="宋体"/>
          <w:color w:val="auto"/>
          <w:sz w:val="24"/>
          <w:szCs w:val="24"/>
          <w:highlight w:val="none"/>
          <w:lang w:eastAsia="zh-CN"/>
        </w:rPr>
        <w:t>日</w:t>
      </w:r>
      <w:r>
        <w:rPr>
          <w:rFonts w:hint="eastAsia" w:ascii="宋体" w:hAnsi="宋体" w:eastAsia="宋体" w:cs="宋体"/>
          <w:sz w:val="24"/>
          <w:szCs w:val="24"/>
          <w:highlight w:val="none"/>
          <w:lang w:val="en-US" w:eastAsia="zh-CN"/>
        </w:rPr>
        <w:t>14</w:t>
      </w:r>
      <w:r>
        <w:rPr>
          <w:rFonts w:hint="eastAsia" w:ascii="宋体" w:hAnsi="宋体" w:eastAsia="宋体" w:cs="宋体"/>
          <w:sz w:val="24"/>
          <w:szCs w:val="24"/>
          <w:highlight w:val="none"/>
        </w:rPr>
        <w:t>点</w:t>
      </w:r>
      <w:r>
        <w:rPr>
          <w:rFonts w:hint="eastAsia" w:ascii="宋体" w:hAnsi="宋体" w:eastAsia="宋体" w:cs="宋体"/>
          <w:sz w:val="24"/>
          <w:szCs w:val="24"/>
          <w:highlight w:val="none"/>
          <w:lang w:val="en-US" w:eastAsia="zh-CN"/>
        </w:rPr>
        <w:t>30</w:t>
      </w:r>
      <w:r>
        <w:rPr>
          <w:rFonts w:hint="eastAsia" w:ascii="宋体" w:hAnsi="宋体" w:eastAsia="宋体" w:cs="宋体"/>
          <w:sz w:val="24"/>
          <w:szCs w:val="24"/>
          <w:highlight w:val="none"/>
        </w:rPr>
        <w:t>分（北京时间）</w:t>
      </w:r>
    </w:p>
    <w:p w14:paraId="3B8A881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地点：苏州诚和招投标咨询有限公司（苏州市竹辉路477号咨询大厦</w:t>
      </w:r>
      <w:r>
        <w:rPr>
          <w:rFonts w:hint="eastAsia" w:ascii="宋体" w:hAnsi="宋体" w:eastAsia="宋体" w:cs="宋体"/>
          <w:sz w:val="24"/>
          <w:szCs w:val="24"/>
          <w:highlight w:val="none"/>
          <w:lang w:val="en-US" w:eastAsia="zh-CN"/>
        </w:rPr>
        <w:t>二</w:t>
      </w:r>
      <w:r>
        <w:rPr>
          <w:rFonts w:hint="eastAsia" w:ascii="宋体" w:hAnsi="宋体" w:eastAsia="宋体" w:cs="宋体"/>
          <w:sz w:val="24"/>
          <w:szCs w:val="24"/>
          <w:highlight w:val="none"/>
        </w:rPr>
        <w:t>楼）</w:t>
      </w:r>
    </w:p>
    <w:p w14:paraId="65D06689">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sz w:val="24"/>
          <w:szCs w:val="24"/>
          <w:highlight w:val="none"/>
        </w:rPr>
      </w:pPr>
      <w:bookmarkStart w:id="7" w:name="bookmark36"/>
      <w:r>
        <w:rPr>
          <w:rFonts w:hint="eastAsia" w:ascii="宋体" w:hAnsi="宋体" w:eastAsia="宋体" w:cs="宋体"/>
          <w:b/>
          <w:bCs/>
          <w:sz w:val="24"/>
          <w:szCs w:val="24"/>
          <w:highlight w:val="none"/>
        </w:rPr>
        <w:t>五</w:t>
      </w:r>
      <w:bookmarkEnd w:id="7"/>
      <w:r>
        <w:rPr>
          <w:rFonts w:hint="eastAsia" w:ascii="宋体" w:hAnsi="宋体" w:eastAsia="宋体" w:cs="宋体"/>
          <w:b/>
          <w:bCs/>
          <w:sz w:val="24"/>
          <w:szCs w:val="24"/>
          <w:highlight w:val="none"/>
        </w:rPr>
        <w:t>、公告期限</w:t>
      </w:r>
    </w:p>
    <w:p w14:paraId="6CAC71E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自本公告发布之日起5个工作日。</w:t>
      </w:r>
    </w:p>
    <w:p w14:paraId="100CA13E">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六、其他补充事宜</w:t>
      </w:r>
    </w:p>
    <w:p w14:paraId="2A3F65C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1、本公告将在</w:t>
      </w:r>
      <w:r>
        <w:rPr>
          <w:rFonts w:hint="eastAsia" w:ascii="宋体" w:hAnsi="宋体" w:eastAsia="宋体" w:cs="宋体"/>
          <w:sz w:val="24"/>
          <w:szCs w:val="24"/>
          <w:highlight w:val="none"/>
          <w:lang w:val="en-US" w:eastAsia="zh-CN"/>
        </w:rPr>
        <w:t>中国政府采购网</w:t>
      </w:r>
      <w:r>
        <w:rPr>
          <w:rFonts w:hint="eastAsia" w:ascii="宋体" w:hAnsi="宋体" w:eastAsia="宋体" w:cs="宋体"/>
          <w:sz w:val="24"/>
          <w:szCs w:val="24"/>
          <w:highlight w:val="none"/>
        </w:rPr>
        <w:t>上发布。</w:t>
      </w:r>
    </w:p>
    <w:p w14:paraId="26FC4248">
      <w:pPr>
        <w:keepNext w:val="0"/>
        <w:keepLines w:val="0"/>
        <w:pageBreakBefore w:val="0"/>
        <w:widowControl w:val="0"/>
        <w:kinsoku/>
        <w:wordWrap/>
        <w:overflowPunct/>
        <w:topLinePunct w:val="0"/>
        <w:bidi w:val="0"/>
        <w:adjustRightInd/>
        <w:snapToGrid/>
        <w:spacing w:line="360" w:lineRule="auto"/>
        <w:ind w:firstLine="480" w:firstLineChars="200"/>
        <w:textAlignment w:val="auto"/>
        <w:rPr>
          <w:rFonts w:hint="eastAsia" w:ascii="宋体" w:hAnsi="宋体" w:eastAsia="宋体" w:cs="宋体"/>
          <w:color w:val="000000"/>
          <w:sz w:val="24"/>
          <w:szCs w:val="24"/>
          <w:highlight w:val="none"/>
        </w:rPr>
      </w:pPr>
      <w:r>
        <w:rPr>
          <w:rFonts w:hint="eastAsia" w:ascii="宋体" w:hAnsi="宋体" w:eastAsia="宋体" w:cs="宋体"/>
          <w:sz w:val="24"/>
          <w:szCs w:val="24"/>
          <w:highlight w:val="none"/>
          <w:lang w:val="en-US" w:eastAsia="zh-CN"/>
        </w:rPr>
        <w:t>2、</w:t>
      </w:r>
      <w:r>
        <w:rPr>
          <w:rFonts w:hint="eastAsia" w:ascii="宋体" w:hAnsi="宋体" w:eastAsia="宋体" w:cs="宋体"/>
          <w:color w:val="000000"/>
          <w:sz w:val="24"/>
          <w:szCs w:val="24"/>
          <w:highlight w:val="none"/>
        </w:rPr>
        <w:t>存在以下情况之一的不同单位，不得参加同一标段或者未划分标段的同一招标项目投标，否则相关投标均无效：</w:t>
      </w:r>
    </w:p>
    <w:p w14:paraId="62824FF2">
      <w:pPr>
        <w:keepNext w:val="0"/>
        <w:keepLines w:val="0"/>
        <w:pageBreakBefore w:val="0"/>
        <w:widowControl w:val="0"/>
        <w:kinsoku/>
        <w:wordWrap/>
        <w:overflowPunct/>
        <w:topLinePunct w:val="0"/>
        <w:bidi w:val="0"/>
        <w:adjustRightInd/>
        <w:snapToGrid/>
        <w:spacing w:line="360" w:lineRule="auto"/>
        <w:ind w:firstLine="480" w:firstLineChars="20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（1）单位负责人为同一人或者存在控股、管理关系；</w:t>
      </w:r>
    </w:p>
    <w:p w14:paraId="2C7FCFE3">
      <w:pPr>
        <w:keepNext w:val="0"/>
        <w:keepLines w:val="0"/>
        <w:pageBreakBefore w:val="0"/>
        <w:widowControl w:val="0"/>
        <w:kinsoku/>
        <w:wordWrap/>
        <w:overflowPunct/>
        <w:topLinePunct w:val="0"/>
        <w:bidi w:val="0"/>
        <w:adjustRightInd/>
        <w:snapToGrid/>
        <w:spacing w:line="360" w:lineRule="auto"/>
        <w:ind w:firstLine="480" w:firstLineChars="20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（2）存在关联关系（包括但不限于单位主要管理人员存在交叉任职、近亲属或利益关系，投标文件中项目组成员混用等）可能影响采购公正性。</w:t>
      </w:r>
    </w:p>
    <w:p w14:paraId="1A545E51">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sz w:val="24"/>
          <w:szCs w:val="24"/>
          <w:highlight w:val="none"/>
        </w:rPr>
      </w:pPr>
      <w:bookmarkStart w:id="8" w:name="bookmark37"/>
      <w:r>
        <w:rPr>
          <w:rFonts w:hint="eastAsia" w:ascii="宋体" w:hAnsi="宋体" w:eastAsia="宋体" w:cs="宋体"/>
          <w:b/>
          <w:bCs/>
          <w:sz w:val="24"/>
          <w:szCs w:val="24"/>
          <w:highlight w:val="none"/>
        </w:rPr>
        <w:t>七</w:t>
      </w:r>
      <w:bookmarkEnd w:id="8"/>
      <w:r>
        <w:rPr>
          <w:rFonts w:hint="eastAsia" w:ascii="宋体" w:hAnsi="宋体" w:eastAsia="宋体" w:cs="宋体"/>
          <w:b/>
          <w:bCs/>
          <w:sz w:val="24"/>
          <w:szCs w:val="24"/>
          <w:highlight w:val="none"/>
        </w:rPr>
        <w:t>、对本次招标提出询问，请按以下方式联系。</w:t>
      </w:r>
    </w:p>
    <w:p w14:paraId="23DF6C2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bookmarkStart w:id="9" w:name="bookmark38"/>
      <w:bookmarkEnd w:id="9"/>
      <w:r>
        <w:rPr>
          <w:rFonts w:hint="eastAsia" w:ascii="宋体" w:hAnsi="宋体" w:eastAsia="宋体" w:cs="宋体"/>
          <w:sz w:val="24"/>
          <w:szCs w:val="24"/>
          <w:highlight w:val="none"/>
        </w:rPr>
        <w:t>1、</w:t>
      </w:r>
      <w:r>
        <w:rPr>
          <w:rFonts w:hint="eastAsia" w:ascii="宋体" w:hAnsi="宋体" w:eastAsia="宋体" w:cs="宋体"/>
          <w:sz w:val="24"/>
          <w:szCs w:val="24"/>
          <w:highlight w:val="none"/>
          <w:lang w:eastAsia="zh-CN"/>
        </w:rPr>
        <w:t>采</w:t>
      </w:r>
      <w:r>
        <w:rPr>
          <w:rFonts w:hint="eastAsia" w:ascii="宋体" w:hAnsi="宋体" w:eastAsia="宋体" w:cs="宋体"/>
          <w:sz w:val="24"/>
          <w:szCs w:val="24"/>
          <w:highlight w:val="none"/>
        </w:rPr>
        <w:t>购人信息</w:t>
      </w:r>
    </w:p>
    <w:p w14:paraId="35353FAC">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名 称：</w:t>
      </w:r>
      <w:r>
        <w:rPr>
          <w:rFonts w:hint="eastAsia" w:ascii="宋体" w:hAnsi="宋体" w:eastAsia="宋体" w:cs="宋体"/>
          <w:sz w:val="24"/>
          <w:szCs w:val="24"/>
          <w:highlight w:val="none"/>
          <w:lang w:eastAsia="zh-CN"/>
        </w:rPr>
        <w:t>苏州海关综合技术中心</w:t>
      </w:r>
    </w:p>
    <w:p w14:paraId="3E143046">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bCs/>
          <w:sz w:val="24"/>
          <w:szCs w:val="24"/>
          <w:highlight w:val="none"/>
        </w:rPr>
        <w:t>地址：</w:t>
      </w:r>
      <w:r>
        <w:rPr>
          <w:rFonts w:hint="eastAsia" w:ascii="宋体" w:hAnsi="宋体" w:eastAsia="宋体" w:cs="宋体"/>
          <w:sz w:val="24"/>
          <w:highlight w:val="none"/>
          <w:lang w:eastAsia="zh-CN"/>
        </w:rPr>
        <w:t>苏州市吴中区吴中大道1368号</w:t>
      </w:r>
    </w:p>
    <w:p w14:paraId="4C7A3124">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联系人：</w:t>
      </w:r>
      <w:r>
        <w:rPr>
          <w:rFonts w:hint="eastAsia" w:ascii="宋体" w:hAnsi="宋体" w:eastAsia="宋体" w:cs="宋体"/>
          <w:sz w:val="24"/>
          <w:szCs w:val="24"/>
          <w:highlight w:val="none"/>
          <w:lang w:val="en-US" w:eastAsia="zh-CN"/>
        </w:rPr>
        <w:t>王建斌</w:t>
      </w:r>
      <w:r>
        <w:rPr>
          <w:rFonts w:hint="eastAsia" w:ascii="宋体" w:hAnsi="宋体" w:eastAsia="宋体" w:cs="宋体"/>
          <w:sz w:val="24"/>
          <w:szCs w:val="24"/>
          <w:highlight w:val="none"/>
        </w:rPr>
        <w:t>0512-66081390</w:t>
      </w:r>
    </w:p>
    <w:p w14:paraId="1CC487A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w:t>
      </w:r>
      <w:r>
        <w:rPr>
          <w:rFonts w:hint="eastAsia" w:ascii="宋体" w:hAnsi="宋体" w:eastAsia="宋体" w:cs="宋体"/>
          <w:sz w:val="24"/>
          <w:szCs w:val="24"/>
          <w:highlight w:val="none"/>
          <w:lang w:eastAsia="zh-CN"/>
        </w:rPr>
        <w:t>采</w:t>
      </w:r>
      <w:r>
        <w:rPr>
          <w:rFonts w:hint="eastAsia" w:ascii="宋体" w:hAnsi="宋体" w:eastAsia="宋体" w:cs="宋体"/>
          <w:sz w:val="24"/>
          <w:szCs w:val="24"/>
          <w:highlight w:val="none"/>
        </w:rPr>
        <w:t>购代理机构信息</w:t>
      </w:r>
    </w:p>
    <w:p w14:paraId="28A31E4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名称：苏州诚和招投标咨询有限公司</w:t>
      </w:r>
    </w:p>
    <w:p w14:paraId="56EDCDD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地址：苏州市竹辉路477号咨询大厦2楼</w:t>
      </w:r>
    </w:p>
    <w:p w14:paraId="5BB0354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联系方式：0512-6516179</w:t>
      </w:r>
      <w:r>
        <w:rPr>
          <w:rFonts w:hint="eastAsia" w:ascii="宋体" w:hAnsi="宋体" w:eastAsia="宋体" w:cs="宋体"/>
          <w:sz w:val="24"/>
          <w:szCs w:val="24"/>
          <w:highlight w:val="none"/>
          <w:lang w:val="en-US" w:eastAsia="zh-CN"/>
        </w:rPr>
        <w:t>6</w:t>
      </w:r>
      <w:r>
        <w:rPr>
          <w:rFonts w:hint="eastAsia" w:ascii="宋体" w:hAnsi="宋体" w:eastAsia="宋体" w:cs="宋体"/>
          <w:sz w:val="24"/>
          <w:szCs w:val="24"/>
          <w:highlight w:val="none"/>
        </w:rPr>
        <w:t>、65161799</w:t>
      </w:r>
    </w:p>
    <w:p w14:paraId="68E9093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bookmarkStart w:id="10" w:name="bookmark40"/>
      <w:bookmarkEnd w:id="10"/>
      <w:r>
        <w:rPr>
          <w:rFonts w:hint="eastAsia" w:ascii="宋体" w:hAnsi="宋体" w:eastAsia="宋体" w:cs="宋体"/>
          <w:sz w:val="24"/>
          <w:szCs w:val="24"/>
          <w:highlight w:val="none"/>
        </w:rPr>
        <w:t>3、项目联系方式</w:t>
      </w:r>
    </w:p>
    <w:p w14:paraId="2BB407A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项目联系人：</w:t>
      </w:r>
      <w:r>
        <w:rPr>
          <w:rFonts w:hint="eastAsia" w:ascii="宋体" w:hAnsi="宋体" w:eastAsia="宋体" w:cs="宋体"/>
          <w:sz w:val="24"/>
          <w:szCs w:val="24"/>
          <w:highlight w:val="none"/>
          <w:lang w:val="en-US" w:eastAsia="zh-CN"/>
        </w:rPr>
        <w:t>高凡、刘琦、周文娴</w:t>
      </w:r>
    </w:p>
    <w:p w14:paraId="621B1EF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电话：0512-6516179</w:t>
      </w:r>
      <w:r>
        <w:rPr>
          <w:rFonts w:hint="eastAsia" w:ascii="宋体" w:hAnsi="宋体" w:eastAsia="宋体" w:cs="宋体"/>
          <w:sz w:val="24"/>
          <w:szCs w:val="24"/>
          <w:highlight w:val="none"/>
          <w:lang w:val="en-US" w:eastAsia="zh-CN"/>
        </w:rPr>
        <w:t>6</w:t>
      </w:r>
      <w:r>
        <w:rPr>
          <w:rFonts w:hint="eastAsia" w:ascii="宋体" w:hAnsi="宋体" w:eastAsia="宋体" w:cs="宋体"/>
          <w:sz w:val="24"/>
          <w:szCs w:val="24"/>
          <w:highlight w:val="none"/>
        </w:rPr>
        <w:t>、65161799</w:t>
      </w:r>
    </w:p>
    <w:p w14:paraId="08E3C0FA">
      <w:pPr>
        <w:spacing w:line="360" w:lineRule="auto"/>
        <w:ind w:firstLine="480" w:firstLineChars="200"/>
        <w:jc w:val="right"/>
        <w:rPr>
          <w:rFonts w:asciiTheme="minorEastAsia" w:hAnsiTheme="minorEastAsia" w:cstheme="minorEastAsia"/>
          <w:sz w:val="24"/>
          <w:szCs w:val="24"/>
          <w:highlight w:val="none"/>
        </w:rPr>
      </w:pPr>
      <w:r>
        <w:rPr>
          <w:rFonts w:hint="eastAsia" w:asciiTheme="minorEastAsia" w:hAnsiTheme="minorEastAsia" w:cstheme="minorEastAsia"/>
          <w:sz w:val="24"/>
          <w:szCs w:val="24"/>
          <w:highlight w:val="none"/>
        </w:rPr>
        <w:t>苏州诚和招投标咨询有限公司</w:t>
      </w:r>
    </w:p>
    <w:p w14:paraId="4AD0DDB7">
      <w:pPr>
        <w:spacing w:line="360" w:lineRule="auto"/>
        <w:ind w:firstLine="480" w:firstLineChars="200"/>
        <w:jc w:val="right"/>
        <w:rPr>
          <w:rFonts w:eastAsia="楷体_GB2312"/>
          <w:highlight w:val="none"/>
        </w:rPr>
      </w:pPr>
      <w:r>
        <w:rPr>
          <w:rFonts w:hint="eastAsia" w:asciiTheme="minorEastAsia" w:hAnsiTheme="minorEastAsia" w:cstheme="minorEastAsia"/>
          <w:sz w:val="24"/>
          <w:szCs w:val="24"/>
          <w:highlight w:val="none"/>
        </w:rPr>
        <w:t>202</w:t>
      </w:r>
      <w:r>
        <w:rPr>
          <w:rFonts w:hint="eastAsia" w:asciiTheme="minorEastAsia" w:hAnsiTheme="minorEastAsia" w:cstheme="minorEastAsia"/>
          <w:sz w:val="24"/>
          <w:szCs w:val="24"/>
          <w:highlight w:val="none"/>
          <w:lang w:val="en-US" w:eastAsia="zh-CN"/>
        </w:rPr>
        <w:t>5</w:t>
      </w:r>
      <w:r>
        <w:rPr>
          <w:rFonts w:hint="eastAsia" w:asciiTheme="minorEastAsia" w:hAnsiTheme="minorEastAsia" w:cstheme="minorEastAsia"/>
          <w:sz w:val="24"/>
          <w:szCs w:val="24"/>
          <w:highlight w:val="none"/>
        </w:rPr>
        <w:t>年</w:t>
      </w:r>
      <w:r>
        <w:rPr>
          <w:rFonts w:hint="eastAsia" w:asciiTheme="minorEastAsia" w:hAnsiTheme="minorEastAsia" w:cstheme="minorEastAsia"/>
          <w:sz w:val="24"/>
          <w:szCs w:val="24"/>
          <w:highlight w:val="none"/>
          <w:lang w:val="en-US" w:eastAsia="zh-CN"/>
        </w:rPr>
        <w:t>12</w:t>
      </w:r>
      <w:r>
        <w:rPr>
          <w:rFonts w:hint="eastAsia" w:asciiTheme="minorEastAsia" w:hAnsiTheme="minorEastAsia" w:cstheme="minorEastAsia"/>
          <w:sz w:val="24"/>
          <w:szCs w:val="24"/>
          <w:highlight w:val="none"/>
        </w:rPr>
        <w:t>月</w:t>
      </w:r>
      <w:r>
        <w:rPr>
          <w:rFonts w:hint="eastAsia" w:asciiTheme="minorEastAsia" w:hAnsiTheme="minorEastAsia" w:cstheme="minorEastAsia"/>
          <w:sz w:val="24"/>
          <w:szCs w:val="24"/>
          <w:highlight w:val="none"/>
          <w:lang w:val="en-US" w:eastAsia="zh-CN"/>
        </w:rPr>
        <w:t>24</w:t>
      </w:r>
      <w:r>
        <w:rPr>
          <w:rFonts w:hint="eastAsia" w:asciiTheme="minorEastAsia" w:hAnsiTheme="minorEastAsia" w:cstheme="minorEastAsia"/>
          <w:sz w:val="24"/>
          <w:szCs w:val="24"/>
          <w:highlight w:val="none"/>
        </w:rPr>
        <w:t>日</w:t>
      </w: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方正仿宋简体">
    <w:altName w:val="宋体"/>
    <w:panose1 w:val="00000000000000000000"/>
    <w:charset w:val="86"/>
    <w:family w:val="auto"/>
    <w:pitch w:val="default"/>
    <w:sig w:usb0="00000000" w:usb1="00000000" w:usb2="00000010" w:usb3="00000000" w:csb0="00040000" w:csb1="00000000"/>
  </w:font>
  <w:font w:name="创艺简仿宋">
    <w:altName w:val="黑体"/>
    <w:panose1 w:val="00000000000000000000"/>
    <w:charset w:val="86"/>
    <w:family w:val="auto"/>
    <w:pitch w:val="default"/>
    <w:sig w:usb0="00000000" w:usb1="00000000" w:usb2="00000010" w:usb3="00000000" w:csb0="00040000"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724A35">
    <w:pPr>
      <w:spacing w:line="1" w:lineRule="exact"/>
    </w:pPr>
    <w:r>
      <mc:AlternateContent>
        <mc:Choice Requires="wps">
          <w:drawing>
            <wp:anchor distT="0" distB="0" distL="0" distR="0" simplePos="0" relativeHeight="251660288" behindDoc="1" locked="0" layoutInCell="1" allowOverlap="1">
              <wp:simplePos x="0" y="0"/>
              <wp:positionH relativeFrom="page">
                <wp:posOffset>3759835</wp:posOffset>
              </wp:positionH>
              <wp:positionV relativeFrom="page">
                <wp:posOffset>9940290</wp:posOffset>
              </wp:positionV>
              <wp:extent cx="97790" cy="79375"/>
              <wp:effectExtent l="0" t="0" r="0" b="0"/>
              <wp:wrapNone/>
              <wp:docPr id="18" name="Shape 18"/>
              <wp:cNvGraphicFramePr/>
              <a:graphic xmlns:a="http://schemas.openxmlformats.org/drawingml/2006/main">
                <a:graphicData uri="http://schemas.microsoft.com/office/word/2010/wordprocessingShape">
                  <wps:wsp>
                    <wps:cNvSpPr txBox="1"/>
                    <wps:spPr>
                      <a:xfrm>
                        <a:off x="0" y="0"/>
                        <a:ext cx="97790" cy="79375"/>
                      </a:xfrm>
                      <a:prstGeom prst="rect">
                        <a:avLst/>
                      </a:prstGeom>
                      <a:noFill/>
                    </wps:spPr>
                    <wps:txbx>
                      <w:txbxContent>
                        <w:p w14:paraId="08337382">
                          <w:pPr>
                            <w:pStyle w:val="22"/>
                            <w:rPr>
                              <w:sz w:val="18"/>
                              <w:szCs w:val="18"/>
                            </w:rPr>
                          </w:pPr>
                        </w:p>
                      </w:txbxContent>
                    </wps:txbx>
                    <wps:bodyPr wrap="none" lIns="0" tIns="0" rIns="0" bIns="0">
                      <a:spAutoFit/>
                    </wps:bodyPr>
                  </wps:wsp>
                </a:graphicData>
              </a:graphic>
            </wp:anchor>
          </w:drawing>
        </mc:Choice>
        <mc:Fallback>
          <w:pict>
            <v:shape id="Shape 18" o:spid="_x0000_s1026" o:spt="202" type="#_x0000_t202" style="position:absolute;left:0pt;margin-left:296.05pt;margin-top:782.7pt;height:6.25pt;width:7.7pt;mso-position-horizontal-relative:page;mso-position-vertical-relative:page;mso-wrap-style:none;z-index:-251656192;mso-width-relative:page;mso-height-relative:page;" filled="f" stroked="f" coordsize="21600,21600" o:gfxdata="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">
              <v:fill on="f" focussize="0,0"/>
              <v:stroke on="f"/>
              <v:imagedata o:title=""/>
              <o:lock v:ext="edit" aspectratio="f"/>
              <v:textbox inset="0mm,0mm,0mm,0mm" style="mso-fit-shape-to-text:t;">
                <w:txbxContent>
                  <w:p w14:paraId="08337382">
                    <w:pPr>
                      <w:pStyle w:val="22"/>
                      <w:rPr>
                        <w:sz w:val="18"/>
                        <w:szCs w:val="18"/>
                      </w:rPr>
                    </w:pP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NkMDg3Nzc3MDg0MGM3MDc1Mzg2YjE5NjAzZWRjMzQifQ=="/>
  </w:docVars>
  <w:rsids>
    <w:rsidRoot w:val="005A285F"/>
    <w:rsid w:val="00096138"/>
    <w:rsid w:val="00101B73"/>
    <w:rsid w:val="001E02F5"/>
    <w:rsid w:val="002D5002"/>
    <w:rsid w:val="002D516D"/>
    <w:rsid w:val="00311E16"/>
    <w:rsid w:val="00390D9E"/>
    <w:rsid w:val="004473B0"/>
    <w:rsid w:val="004D577E"/>
    <w:rsid w:val="005A285F"/>
    <w:rsid w:val="005F7047"/>
    <w:rsid w:val="00686976"/>
    <w:rsid w:val="006A1FC4"/>
    <w:rsid w:val="007741C2"/>
    <w:rsid w:val="00890848"/>
    <w:rsid w:val="008F4CEA"/>
    <w:rsid w:val="00903441"/>
    <w:rsid w:val="009712E9"/>
    <w:rsid w:val="00A01609"/>
    <w:rsid w:val="00AA7BAA"/>
    <w:rsid w:val="00AE1B09"/>
    <w:rsid w:val="00B70330"/>
    <w:rsid w:val="00B73644"/>
    <w:rsid w:val="00BB280C"/>
    <w:rsid w:val="00BB535A"/>
    <w:rsid w:val="00C1127C"/>
    <w:rsid w:val="00C208A2"/>
    <w:rsid w:val="00CD7F08"/>
    <w:rsid w:val="00CE18EE"/>
    <w:rsid w:val="00D53E90"/>
    <w:rsid w:val="00DF58C8"/>
    <w:rsid w:val="00EC155F"/>
    <w:rsid w:val="02147FDD"/>
    <w:rsid w:val="031E7687"/>
    <w:rsid w:val="03403D44"/>
    <w:rsid w:val="03561456"/>
    <w:rsid w:val="05874726"/>
    <w:rsid w:val="0717267B"/>
    <w:rsid w:val="07281B05"/>
    <w:rsid w:val="07613F3E"/>
    <w:rsid w:val="09A7095D"/>
    <w:rsid w:val="0A0B01A1"/>
    <w:rsid w:val="0A146B63"/>
    <w:rsid w:val="0A541EC1"/>
    <w:rsid w:val="0B010FF4"/>
    <w:rsid w:val="0D953777"/>
    <w:rsid w:val="0DF83969"/>
    <w:rsid w:val="0F20077D"/>
    <w:rsid w:val="0F8B6A56"/>
    <w:rsid w:val="0FFF0A43"/>
    <w:rsid w:val="125402F8"/>
    <w:rsid w:val="13521109"/>
    <w:rsid w:val="13FD7190"/>
    <w:rsid w:val="141F00FA"/>
    <w:rsid w:val="149E4155"/>
    <w:rsid w:val="16450CA3"/>
    <w:rsid w:val="17EE4087"/>
    <w:rsid w:val="18141949"/>
    <w:rsid w:val="1A095277"/>
    <w:rsid w:val="1B0952D3"/>
    <w:rsid w:val="1B8748D9"/>
    <w:rsid w:val="1C6C35D5"/>
    <w:rsid w:val="1F666898"/>
    <w:rsid w:val="20241284"/>
    <w:rsid w:val="20C222F7"/>
    <w:rsid w:val="22310495"/>
    <w:rsid w:val="24D46921"/>
    <w:rsid w:val="24E322F1"/>
    <w:rsid w:val="24ED124C"/>
    <w:rsid w:val="255623BB"/>
    <w:rsid w:val="26302CD4"/>
    <w:rsid w:val="26963A3F"/>
    <w:rsid w:val="2BA4046E"/>
    <w:rsid w:val="2CAA4C3B"/>
    <w:rsid w:val="2E6267FC"/>
    <w:rsid w:val="2FF1620B"/>
    <w:rsid w:val="300F7C41"/>
    <w:rsid w:val="31087949"/>
    <w:rsid w:val="313D33BB"/>
    <w:rsid w:val="3227774B"/>
    <w:rsid w:val="322B23ED"/>
    <w:rsid w:val="344406C9"/>
    <w:rsid w:val="37156B7C"/>
    <w:rsid w:val="37A8688B"/>
    <w:rsid w:val="38B75955"/>
    <w:rsid w:val="3E0B2A20"/>
    <w:rsid w:val="3E366DBF"/>
    <w:rsid w:val="4087567A"/>
    <w:rsid w:val="40D1467D"/>
    <w:rsid w:val="43EE07FF"/>
    <w:rsid w:val="4815661A"/>
    <w:rsid w:val="48B95AE9"/>
    <w:rsid w:val="4B2728D1"/>
    <w:rsid w:val="4DF512F1"/>
    <w:rsid w:val="4E49532F"/>
    <w:rsid w:val="4E9865DA"/>
    <w:rsid w:val="4EB37937"/>
    <w:rsid w:val="4F8E2FBE"/>
    <w:rsid w:val="510547D1"/>
    <w:rsid w:val="51062E0F"/>
    <w:rsid w:val="5399657A"/>
    <w:rsid w:val="54024C2C"/>
    <w:rsid w:val="54563765"/>
    <w:rsid w:val="54CE4D22"/>
    <w:rsid w:val="552F030B"/>
    <w:rsid w:val="55480CD9"/>
    <w:rsid w:val="55B46B6A"/>
    <w:rsid w:val="57BD670F"/>
    <w:rsid w:val="58501F81"/>
    <w:rsid w:val="58AE2034"/>
    <w:rsid w:val="58E332B5"/>
    <w:rsid w:val="593052CB"/>
    <w:rsid w:val="5B0B6CC7"/>
    <w:rsid w:val="5C776075"/>
    <w:rsid w:val="5C9634A7"/>
    <w:rsid w:val="5ECB24F7"/>
    <w:rsid w:val="5F4B2F9E"/>
    <w:rsid w:val="5F603308"/>
    <w:rsid w:val="60B34E48"/>
    <w:rsid w:val="60C5642F"/>
    <w:rsid w:val="616A32F6"/>
    <w:rsid w:val="61CE7BFA"/>
    <w:rsid w:val="63BE485B"/>
    <w:rsid w:val="641E43DE"/>
    <w:rsid w:val="65CB2CC7"/>
    <w:rsid w:val="65E05E91"/>
    <w:rsid w:val="66BB144A"/>
    <w:rsid w:val="684E74D2"/>
    <w:rsid w:val="68726F41"/>
    <w:rsid w:val="699F0639"/>
    <w:rsid w:val="6BEA401D"/>
    <w:rsid w:val="6C8372B2"/>
    <w:rsid w:val="6CE6032A"/>
    <w:rsid w:val="6D540156"/>
    <w:rsid w:val="6EE80505"/>
    <w:rsid w:val="6FD96187"/>
    <w:rsid w:val="702C4423"/>
    <w:rsid w:val="70976F25"/>
    <w:rsid w:val="711612F3"/>
    <w:rsid w:val="722C7D9B"/>
    <w:rsid w:val="746B4D1D"/>
    <w:rsid w:val="782238E5"/>
    <w:rsid w:val="78E859E8"/>
    <w:rsid w:val="7BF94A02"/>
    <w:rsid w:val="7BFA64B1"/>
    <w:rsid w:val="7C027D95"/>
    <w:rsid w:val="7D8757F6"/>
    <w:rsid w:val="7DF83F7C"/>
    <w:rsid w:val="7E34440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nhideWhenUsed="0" w:uiPriority="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qFormat="1" w:unhideWhenUsed="0" w:uiPriority="0" w:semiHidden="0"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12">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2">
    <w:name w:val="Normal Indent"/>
    <w:basedOn w:val="1"/>
    <w:next w:val="1"/>
    <w:qFormat/>
    <w:uiPriority w:val="0"/>
    <w:pPr>
      <w:adjustRightInd w:val="0"/>
      <w:ind w:firstLine="420"/>
      <w:jc w:val="left"/>
      <w:textAlignment w:val="baseline"/>
    </w:pPr>
    <w:rPr>
      <w:sz w:val="24"/>
    </w:rPr>
  </w:style>
  <w:style w:type="paragraph" w:styleId="3">
    <w:name w:val="annotation text"/>
    <w:basedOn w:val="1"/>
    <w:semiHidden/>
    <w:qFormat/>
    <w:uiPriority w:val="0"/>
    <w:pPr>
      <w:jc w:val="left"/>
    </w:pPr>
  </w:style>
  <w:style w:type="paragraph" w:styleId="4">
    <w:name w:val="Body Text"/>
    <w:basedOn w:val="1"/>
    <w:next w:val="1"/>
    <w:qFormat/>
    <w:uiPriority w:val="0"/>
    <w:pPr>
      <w:spacing w:line="400" w:lineRule="exact"/>
    </w:pPr>
    <w:rPr>
      <w:rFonts w:ascii="楷体_GB2312" w:eastAsia="楷体_GB2312"/>
      <w:sz w:val="28"/>
      <w:szCs w:val="20"/>
    </w:rPr>
  </w:style>
  <w:style w:type="paragraph" w:styleId="5">
    <w:name w:val="Body Text Indent"/>
    <w:basedOn w:val="1"/>
    <w:next w:val="1"/>
    <w:qFormat/>
    <w:uiPriority w:val="0"/>
    <w:pPr>
      <w:spacing w:line="520" w:lineRule="exact"/>
      <w:ind w:left="570"/>
    </w:pPr>
    <w:rPr>
      <w:rFonts w:ascii="方正仿宋简体" w:hAnsi="创艺简仿宋" w:eastAsia="方正仿宋简体"/>
      <w:sz w:val="24"/>
    </w:rPr>
  </w:style>
  <w:style w:type="paragraph" w:styleId="6">
    <w:name w:val="Block Text"/>
    <w:basedOn w:val="1"/>
    <w:next w:val="1"/>
    <w:qFormat/>
    <w:uiPriority w:val="0"/>
    <w:pPr>
      <w:adjustRightInd w:val="0"/>
      <w:spacing w:line="360" w:lineRule="auto"/>
      <w:ind w:left="630" w:right="-609" w:firstLine="420"/>
    </w:pPr>
    <w:rPr>
      <w:rFonts w:hint="eastAsia" w:ascii="仿宋_GB2312" w:eastAsia="仿宋_GB2312"/>
      <w:kern w:val="0"/>
      <w:sz w:val="21"/>
    </w:rPr>
  </w:style>
  <w:style w:type="paragraph" w:styleId="7">
    <w:name w:val="footer"/>
    <w:basedOn w:val="1"/>
    <w:link w:val="16"/>
    <w:unhideWhenUsed/>
    <w:qFormat/>
    <w:uiPriority w:val="99"/>
    <w:pPr>
      <w:tabs>
        <w:tab w:val="center" w:pos="4153"/>
        <w:tab w:val="right" w:pos="8306"/>
      </w:tabs>
      <w:snapToGrid w:val="0"/>
      <w:jc w:val="left"/>
    </w:pPr>
    <w:rPr>
      <w:sz w:val="18"/>
      <w:szCs w:val="18"/>
    </w:rPr>
  </w:style>
  <w:style w:type="paragraph" w:styleId="8">
    <w:name w:val="header"/>
    <w:basedOn w:val="1"/>
    <w:link w:val="15"/>
    <w:unhideWhenUsed/>
    <w:qFormat/>
    <w:uiPriority w:val="99"/>
    <w:pPr>
      <w:pBdr>
        <w:bottom w:val="single" w:color="auto" w:sz="6" w:space="1"/>
      </w:pBdr>
      <w:tabs>
        <w:tab w:val="center" w:pos="4153"/>
        <w:tab w:val="right" w:pos="8306"/>
      </w:tabs>
      <w:snapToGrid w:val="0"/>
      <w:jc w:val="center"/>
    </w:pPr>
    <w:rPr>
      <w:sz w:val="18"/>
      <w:szCs w:val="18"/>
    </w:rPr>
  </w:style>
  <w:style w:type="paragraph" w:styleId="9">
    <w:name w:val="Body Text First Indent 2"/>
    <w:basedOn w:val="5"/>
    <w:unhideWhenUsed/>
    <w:qFormat/>
    <w:uiPriority w:val="99"/>
    <w:pPr>
      <w:ind w:firstLine="420"/>
    </w:pPr>
  </w:style>
  <w:style w:type="table" w:styleId="11">
    <w:name w:val="Table Grid"/>
    <w:basedOn w:val="10"/>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3">
    <w:name w:val="_Style 3"/>
    <w:qFormat/>
    <w:uiPriority w:val="1"/>
    <w:pPr>
      <w:widowControl w:val="0"/>
      <w:jc w:val="both"/>
    </w:pPr>
    <w:rPr>
      <w:rFonts w:ascii="Times New Roman" w:hAnsi="Times New Roman" w:eastAsia="宋体" w:cs="Times New Roman"/>
      <w:kern w:val="2"/>
      <w:sz w:val="21"/>
      <w:szCs w:val="22"/>
      <w:lang w:val="en-US" w:eastAsia="zh-CN" w:bidi="ar-SA"/>
    </w:rPr>
  </w:style>
  <w:style w:type="paragraph" w:customStyle="1" w:styleId="14">
    <w:name w:val="段"/>
    <w:next w:val="1"/>
    <w:qFormat/>
    <w:uiPriority w:val="0"/>
    <w:pPr>
      <w:autoSpaceDE w:val="0"/>
      <w:autoSpaceDN w:val="0"/>
      <w:ind w:firstLine="200" w:firstLineChars="200"/>
      <w:jc w:val="both"/>
    </w:pPr>
    <w:rPr>
      <w:rFonts w:ascii="宋体" w:hAnsi="Calibri" w:eastAsia="宋体" w:cs="Times New Roman"/>
      <w:sz w:val="21"/>
      <w:szCs w:val="22"/>
      <w:lang w:val="en-US" w:eastAsia="zh-CN" w:bidi="ar-SA"/>
    </w:rPr>
  </w:style>
  <w:style w:type="character" w:customStyle="1" w:styleId="15">
    <w:name w:val="页眉 字符"/>
    <w:basedOn w:val="12"/>
    <w:link w:val="8"/>
    <w:qFormat/>
    <w:uiPriority w:val="99"/>
    <w:rPr>
      <w:sz w:val="18"/>
      <w:szCs w:val="18"/>
    </w:rPr>
  </w:style>
  <w:style w:type="character" w:customStyle="1" w:styleId="16">
    <w:name w:val="页脚 字符"/>
    <w:basedOn w:val="12"/>
    <w:link w:val="7"/>
    <w:qFormat/>
    <w:uiPriority w:val="99"/>
    <w:rPr>
      <w:sz w:val="18"/>
      <w:szCs w:val="18"/>
    </w:rPr>
  </w:style>
  <w:style w:type="character" w:customStyle="1" w:styleId="17">
    <w:name w:val="Heading #3|1_"/>
    <w:basedOn w:val="12"/>
    <w:link w:val="18"/>
    <w:qFormat/>
    <w:uiPriority w:val="0"/>
    <w:rPr>
      <w:rFonts w:ascii="宋体" w:hAnsi="宋体" w:eastAsia="宋体" w:cs="宋体"/>
      <w:sz w:val="42"/>
      <w:szCs w:val="42"/>
      <w:lang w:val="zh-TW" w:eastAsia="zh-TW" w:bidi="zh-TW"/>
    </w:rPr>
  </w:style>
  <w:style w:type="paragraph" w:customStyle="1" w:styleId="18">
    <w:name w:val="Heading #3|1"/>
    <w:basedOn w:val="1"/>
    <w:link w:val="17"/>
    <w:qFormat/>
    <w:uiPriority w:val="0"/>
    <w:pPr>
      <w:spacing w:after="590" w:line="634" w:lineRule="exact"/>
      <w:jc w:val="center"/>
      <w:outlineLvl w:val="2"/>
    </w:pPr>
    <w:rPr>
      <w:rFonts w:ascii="宋体" w:hAnsi="宋体" w:eastAsia="宋体" w:cs="宋体"/>
      <w:sz w:val="42"/>
      <w:szCs w:val="42"/>
      <w:lang w:val="zh-TW" w:eastAsia="zh-TW" w:bidi="zh-TW"/>
    </w:rPr>
  </w:style>
  <w:style w:type="character" w:customStyle="1" w:styleId="19">
    <w:name w:val="Body text|1_"/>
    <w:basedOn w:val="12"/>
    <w:link w:val="20"/>
    <w:qFormat/>
    <w:uiPriority w:val="0"/>
    <w:rPr>
      <w:rFonts w:ascii="宋体" w:hAnsi="宋体" w:eastAsia="宋体" w:cs="宋体"/>
      <w:lang w:val="zh-TW" w:eastAsia="zh-TW" w:bidi="zh-TW"/>
    </w:rPr>
  </w:style>
  <w:style w:type="paragraph" w:customStyle="1" w:styleId="20">
    <w:name w:val="Body text|1"/>
    <w:basedOn w:val="1"/>
    <w:link w:val="19"/>
    <w:qFormat/>
    <w:uiPriority w:val="0"/>
    <w:pPr>
      <w:spacing w:after="270" w:line="590" w:lineRule="exact"/>
      <w:ind w:left="190" w:firstLine="650"/>
      <w:jc w:val="left"/>
    </w:pPr>
    <w:rPr>
      <w:rFonts w:ascii="宋体" w:hAnsi="宋体" w:eastAsia="宋体" w:cs="宋体"/>
      <w:lang w:val="zh-TW" w:eastAsia="zh-TW" w:bidi="zh-TW"/>
    </w:rPr>
  </w:style>
  <w:style w:type="character" w:customStyle="1" w:styleId="21">
    <w:name w:val="Header or footer|1_"/>
    <w:basedOn w:val="12"/>
    <w:link w:val="22"/>
    <w:qFormat/>
    <w:uiPriority w:val="0"/>
    <w:rPr>
      <w:sz w:val="26"/>
      <w:szCs w:val="26"/>
      <w:lang w:val="zh-TW" w:eastAsia="zh-TW" w:bidi="zh-TW"/>
    </w:rPr>
  </w:style>
  <w:style w:type="paragraph" w:customStyle="1" w:styleId="22">
    <w:name w:val="Header or footer|1"/>
    <w:basedOn w:val="1"/>
    <w:link w:val="21"/>
    <w:qFormat/>
    <w:uiPriority w:val="0"/>
    <w:pPr>
      <w:jc w:val="left"/>
    </w:pPr>
    <w:rPr>
      <w:sz w:val="26"/>
      <w:szCs w:val="26"/>
      <w:lang w:val="zh-TW" w:eastAsia="zh-TW" w:bidi="zh-TW"/>
    </w:rPr>
  </w:style>
  <w:style w:type="paragraph" w:customStyle="1" w:styleId="23">
    <w:name w:val="Plain Text"/>
    <w:basedOn w:val="1"/>
    <w:qFormat/>
    <w:uiPriority w:val="0"/>
    <w:pPr>
      <w:adjustRightInd w:val="0"/>
      <w:textAlignment w:val="baseline"/>
    </w:pPr>
    <w:rPr>
      <w:rFonts w:ascii="宋体" w:hAnsi="Courier New"/>
    </w:rPr>
  </w:style>
  <w:style w:type="character" w:customStyle="1" w:styleId="24">
    <w:name w:val="font71"/>
    <w:basedOn w:val="12"/>
    <w:qFormat/>
    <w:uiPriority w:val="0"/>
    <w:rPr>
      <w:rFonts w:hint="default" w:ascii="Times New Roman" w:hAnsi="Times New Roman" w:cs="Times New Roman"/>
      <w:color w:val="000000"/>
      <w:sz w:val="22"/>
      <w:szCs w:val="22"/>
      <w:u w:val="none"/>
    </w:rPr>
  </w:style>
  <w:style w:type="character" w:customStyle="1" w:styleId="25">
    <w:name w:val="font81"/>
    <w:basedOn w:val="12"/>
    <w:qFormat/>
    <w:uiPriority w:val="0"/>
    <w:rPr>
      <w:rFonts w:hint="eastAsia" w:ascii="宋体" w:hAnsi="宋体" w:eastAsia="宋体" w:cs="宋体"/>
      <w:color w:val="000000"/>
      <w:sz w:val="20"/>
      <w:szCs w:val="20"/>
      <w:u w:val="none"/>
    </w:rPr>
  </w:style>
  <w:style w:type="character" w:customStyle="1" w:styleId="26">
    <w:name w:val="font91"/>
    <w:basedOn w:val="12"/>
    <w:qFormat/>
    <w:uiPriority w:val="0"/>
    <w:rPr>
      <w:rFonts w:hint="eastAsia" w:ascii="宋体" w:hAnsi="宋体" w:eastAsia="宋体" w:cs="宋体"/>
      <w:color w:val="000000"/>
      <w:sz w:val="20"/>
      <w:szCs w:val="20"/>
      <w:u w:val="none"/>
    </w:rPr>
  </w:style>
  <w:style w:type="character" w:customStyle="1" w:styleId="27">
    <w:name w:val="font101"/>
    <w:basedOn w:val="12"/>
    <w:qFormat/>
    <w:uiPriority w:val="0"/>
    <w:rPr>
      <w:rFonts w:hint="default" w:ascii="Times New Roman" w:hAnsi="Times New Roman" w:cs="Times New Roman"/>
      <w:color w:val="000000"/>
      <w:sz w:val="20"/>
      <w:szCs w:val="20"/>
      <w:u w:val="none"/>
    </w:rPr>
  </w:style>
  <w:style w:type="character" w:customStyle="1" w:styleId="28">
    <w:name w:val="font112"/>
    <w:basedOn w:val="12"/>
    <w:qFormat/>
    <w:uiPriority w:val="0"/>
    <w:rPr>
      <w:rFonts w:hint="default" w:ascii="Times New Roman" w:hAnsi="Times New Roman" w:cs="Times New Roman"/>
      <w:color w:val="000000"/>
      <w:sz w:val="20"/>
      <w:szCs w:val="20"/>
      <w:u w:val="none"/>
    </w:rPr>
  </w:style>
  <w:style w:type="character" w:customStyle="1" w:styleId="29">
    <w:name w:val="font121"/>
    <w:basedOn w:val="12"/>
    <w:qFormat/>
    <w:uiPriority w:val="0"/>
    <w:rPr>
      <w:rFonts w:hint="eastAsia" w:ascii="宋体" w:hAnsi="宋体" w:eastAsia="宋体" w:cs="宋体"/>
      <w:color w:val="000000"/>
      <w:sz w:val="21"/>
      <w:szCs w:val="21"/>
      <w:u w:val="none"/>
    </w:rPr>
  </w:style>
  <w:style w:type="character" w:customStyle="1" w:styleId="30">
    <w:name w:val="font131"/>
    <w:basedOn w:val="12"/>
    <w:qFormat/>
    <w:uiPriority w:val="0"/>
    <w:rPr>
      <w:rFonts w:hint="default" w:ascii="Times New Roman" w:hAnsi="Times New Roman" w:cs="Times New Roman"/>
      <w:color w:val="000000"/>
      <w:sz w:val="21"/>
      <w:szCs w:val="21"/>
      <w:u w:val="none"/>
    </w:rPr>
  </w:style>
  <w:style w:type="character" w:customStyle="1" w:styleId="31">
    <w:name w:val="font41"/>
    <w:basedOn w:val="12"/>
    <w:qFormat/>
    <w:uiPriority w:val="0"/>
    <w:rPr>
      <w:rFonts w:hint="eastAsia" w:ascii="宋体" w:hAnsi="宋体" w:eastAsia="宋体" w:cs="宋体"/>
      <w:color w:val="000000"/>
      <w:sz w:val="20"/>
      <w:szCs w:val="20"/>
      <w:u w:val="none"/>
    </w:rPr>
  </w:style>
  <w:style w:type="character" w:customStyle="1" w:styleId="32">
    <w:name w:val="font51"/>
    <w:basedOn w:val="12"/>
    <w:qFormat/>
    <w:uiPriority w:val="0"/>
    <w:rPr>
      <w:rFonts w:hint="default" w:ascii="Courier New" w:hAnsi="Courier New" w:cs="Courier New"/>
      <w:color w:val="000000"/>
      <w:sz w:val="20"/>
      <w:szCs w:val="20"/>
      <w:u w:val="non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6</Pages>
  <Words>581</Words>
  <Characters>1035</Characters>
  <Lines>8</Lines>
  <Paragraphs>2</Paragraphs>
  <TotalTime>0</TotalTime>
  <ScaleCrop>false</ScaleCrop>
  <LinksUpToDate>false</LinksUpToDate>
  <CharactersWithSpaces>1047</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2020-07-01T02:06:00Z</dcterms:created>
  <dc:creator>苏州诚和招投标咨询有限公司</dc:creator>
  <cp:lastModifiedBy>苏州诚和招投标咨询有限公司</cp:lastModifiedBy>
  <cp:lastPrinted>2020-07-07T09:02:00Z</cp:lastPrinted>
  <dcterms:modified xsi:type="dcterms:W3CDTF">2025-12-24T02:19:08Z</dcterms:modified>
  <cp:revision>18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3326391C856C46C495B3AF694F284E7D_13</vt:lpwstr>
  </property>
  <property fmtid="{D5CDD505-2E9C-101B-9397-08002B2CF9AE}" pid="4" name="KSOTemplateDocerSaveRecord">
    <vt:lpwstr>eyJoZGlkIjoiNzNkMDg3Nzc3MDg0MGM3MDc1Mzg2YjE5NjAzZWRjMzQiLCJ1c2VySWQiOiIzNTc2NDE2ODMifQ==</vt:lpwstr>
  </property>
</Properties>
</file>