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9CFAC1" w14:textId="77777777" w:rsidR="00A01AA8" w:rsidRDefault="00A01AA8" w:rsidP="00A01AA8">
      <w:pPr>
        <w:keepNext/>
        <w:keepLines/>
        <w:spacing w:before="120" w:after="120"/>
        <w:jc w:val="center"/>
        <w:outlineLvl w:val="0"/>
        <w:rPr>
          <w:rFonts w:ascii="仿宋" w:eastAsia="仿宋" w:hAnsi="仿宋" w:cs="Times New Roman"/>
          <w:b/>
          <w:kern w:val="44"/>
          <w:sz w:val="36"/>
          <w:szCs w:val="21"/>
        </w:rPr>
      </w:pPr>
      <w:bookmarkStart w:id="0" w:name="_Toc129792538"/>
      <w:r w:rsidRPr="00A01AA8">
        <w:rPr>
          <w:rFonts w:ascii="仿宋" w:eastAsia="仿宋" w:hAnsi="仿宋" w:cs="Times New Roman" w:hint="eastAsia"/>
          <w:b/>
          <w:kern w:val="44"/>
          <w:sz w:val="36"/>
          <w:szCs w:val="21"/>
        </w:rPr>
        <w:t>2024年辽宁省国家地下水监测工程（水利部分）</w:t>
      </w:r>
    </w:p>
    <w:p w14:paraId="4667E732" w14:textId="4F1C740D" w:rsidR="00A01AA8" w:rsidRPr="00A01AA8" w:rsidRDefault="00A01AA8" w:rsidP="00A01AA8">
      <w:pPr>
        <w:keepNext/>
        <w:keepLines/>
        <w:spacing w:before="120" w:after="120"/>
        <w:jc w:val="center"/>
        <w:outlineLvl w:val="0"/>
        <w:rPr>
          <w:rFonts w:ascii="仿宋" w:eastAsia="仿宋" w:hAnsi="仿宋" w:cs="Times New Roman"/>
          <w:b/>
          <w:kern w:val="44"/>
          <w:sz w:val="36"/>
          <w:szCs w:val="21"/>
        </w:rPr>
      </w:pPr>
      <w:r w:rsidRPr="00A01AA8">
        <w:rPr>
          <w:rFonts w:ascii="仿宋" w:eastAsia="仿宋" w:hAnsi="仿宋" w:cs="Times New Roman" w:hint="eastAsia"/>
          <w:b/>
          <w:kern w:val="44"/>
          <w:sz w:val="36"/>
          <w:szCs w:val="21"/>
        </w:rPr>
        <w:t>监测系统运行维护</w:t>
      </w:r>
      <w:r w:rsidRPr="00A01AA8">
        <w:rPr>
          <w:rFonts w:ascii="仿宋" w:eastAsia="仿宋" w:hAnsi="仿宋" w:cs="仿宋_GB2312" w:hint="eastAsia"/>
          <w:b/>
          <w:kern w:val="44"/>
          <w:sz w:val="36"/>
          <w:szCs w:val="36"/>
        </w:rPr>
        <w:t>招标公告</w:t>
      </w:r>
      <w:bookmarkEnd w:id="0"/>
    </w:p>
    <w:p w14:paraId="1B1D561D" w14:textId="77777777" w:rsidR="00A01AA8" w:rsidRPr="00A01AA8" w:rsidRDefault="00A01AA8" w:rsidP="00A01AA8">
      <w:pPr>
        <w:pBdr>
          <w:top w:val="single" w:sz="4" w:space="1" w:color="auto"/>
          <w:left w:val="single" w:sz="4" w:space="4" w:color="auto"/>
          <w:bottom w:val="single" w:sz="4" w:space="1" w:color="auto"/>
          <w:right w:val="single" w:sz="4" w:space="4" w:color="auto"/>
        </w:pBdr>
        <w:adjustRightInd w:val="0"/>
        <w:snapToGrid w:val="0"/>
        <w:spacing w:line="360" w:lineRule="auto"/>
        <w:ind w:firstLineChars="200" w:firstLine="420"/>
        <w:rPr>
          <w:rFonts w:ascii="仿宋" w:eastAsia="仿宋" w:hAnsi="仿宋" w:cs="仿宋_GB2312"/>
          <w:szCs w:val="21"/>
        </w:rPr>
      </w:pPr>
      <w:r w:rsidRPr="00A01AA8">
        <w:rPr>
          <w:rFonts w:ascii="仿宋" w:eastAsia="仿宋" w:hAnsi="仿宋" w:cs="仿宋_GB2312" w:hint="eastAsia"/>
          <w:szCs w:val="21"/>
        </w:rPr>
        <w:t>项目概况</w:t>
      </w:r>
    </w:p>
    <w:p w14:paraId="4F7D4E0E" w14:textId="77777777" w:rsidR="00A01AA8" w:rsidRPr="00A01AA8" w:rsidRDefault="00A01AA8" w:rsidP="00A01AA8">
      <w:pPr>
        <w:pBdr>
          <w:top w:val="single" w:sz="4" w:space="1" w:color="auto"/>
          <w:left w:val="single" w:sz="4" w:space="4" w:color="auto"/>
          <w:bottom w:val="single" w:sz="4" w:space="1" w:color="auto"/>
          <w:right w:val="single" w:sz="4" w:space="4" w:color="auto"/>
        </w:pBdr>
        <w:adjustRightInd w:val="0"/>
        <w:snapToGrid w:val="0"/>
        <w:spacing w:line="360" w:lineRule="auto"/>
        <w:ind w:firstLineChars="200" w:firstLine="420"/>
        <w:rPr>
          <w:rFonts w:ascii="仿宋" w:eastAsia="仿宋" w:hAnsi="仿宋" w:cs="仿宋_GB2312"/>
          <w:szCs w:val="21"/>
        </w:rPr>
      </w:pPr>
      <w:r w:rsidRPr="00A01AA8">
        <w:rPr>
          <w:rFonts w:ascii="仿宋" w:eastAsia="仿宋" w:hAnsi="仿宋" w:cs="仿宋_GB2312" w:hint="eastAsia"/>
          <w:szCs w:val="21"/>
        </w:rPr>
        <w:t>2024年辽宁省国家地下水监测工程（水利部分）监测系统运行维护的潜在供应商应在辽宁金卓工程咨询有限公司获取招标文件，并于2024年05</w:t>
      </w:r>
      <w:r w:rsidRPr="00A01AA8">
        <w:rPr>
          <w:rFonts w:ascii="仿宋" w:eastAsia="仿宋" w:hAnsi="仿宋" w:cs="仿宋_GB2312" w:hint="eastAsia"/>
          <w:bCs/>
          <w:szCs w:val="21"/>
        </w:rPr>
        <w:t>月08日09时</w:t>
      </w:r>
      <w:r w:rsidRPr="00A01AA8">
        <w:rPr>
          <w:rFonts w:ascii="仿宋" w:eastAsia="仿宋" w:hAnsi="仿宋" w:cs="仿宋_GB2312"/>
          <w:bCs/>
          <w:szCs w:val="21"/>
        </w:rPr>
        <w:t>3</w:t>
      </w:r>
      <w:r w:rsidRPr="00A01AA8">
        <w:rPr>
          <w:rFonts w:ascii="仿宋" w:eastAsia="仿宋" w:hAnsi="仿宋" w:cs="仿宋_GB2312" w:hint="eastAsia"/>
          <w:bCs/>
          <w:szCs w:val="21"/>
        </w:rPr>
        <w:t>0分（北京时间）前递交投标文件</w:t>
      </w:r>
      <w:r w:rsidRPr="00A01AA8">
        <w:rPr>
          <w:rFonts w:ascii="仿宋" w:eastAsia="仿宋" w:hAnsi="仿宋" w:cs="仿宋_GB2312" w:hint="eastAsia"/>
          <w:szCs w:val="21"/>
        </w:rPr>
        <w:t>。</w:t>
      </w:r>
    </w:p>
    <w:p w14:paraId="15285FC8" w14:textId="77777777" w:rsidR="00A01AA8" w:rsidRPr="00A01AA8" w:rsidRDefault="00A01AA8" w:rsidP="00A01AA8">
      <w:pPr>
        <w:widowControl/>
        <w:adjustRightInd w:val="0"/>
        <w:snapToGrid w:val="0"/>
        <w:spacing w:line="360" w:lineRule="auto"/>
        <w:ind w:firstLineChars="200" w:firstLine="420"/>
        <w:jc w:val="left"/>
        <w:rPr>
          <w:rFonts w:ascii="仿宋" w:eastAsia="仿宋" w:hAnsi="仿宋" w:cs="仿宋_GB2312"/>
          <w:b/>
          <w:bCs/>
          <w:kern w:val="0"/>
          <w:szCs w:val="21"/>
        </w:rPr>
      </w:pPr>
      <w:r w:rsidRPr="00A01AA8">
        <w:rPr>
          <w:rFonts w:ascii="仿宋" w:eastAsia="仿宋" w:hAnsi="仿宋" w:cs="仿宋_GB2312" w:hint="eastAsia"/>
          <w:kern w:val="0"/>
          <w:szCs w:val="21"/>
        </w:rPr>
        <w:t xml:space="preserve"> </w:t>
      </w:r>
    </w:p>
    <w:p w14:paraId="48EF3653" w14:textId="77777777" w:rsidR="00A01AA8" w:rsidRPr="00A01AA8" w:rsidRDefault="00A01AA8" w:rsidP="00A01AA8">
      <w:pPr>
        <w:adjustRightInd w:val="0"/>
        <w:snapToGrid w:val="0"/>
        <w:spacing w:line="360" w:lineRule="auto"/>
        <w:rPr>
          <w:rFonts w:ascii="仿宋" w:eastAsia="仿宋" w:hAnsi="仿宋" w:cs="仿宋_GB2312"/>
          <w:b/>
          <w:bCs/>
          <w:szCs w:val="21"/>
        </w:rPr>
      </w:pPr>
      <w:bookmarkStart w:id="1" w:name="_Toc35393790"/>
      <w:bookmarkStart w:id="2" w:name="_Toc35393621"/>
      <w:bookmarkStart w:id="3" w:name="_Toc28359002"/>
      <w:bookmarkStart w:id="4" w:name="_Toc28359079"/>
      <w:bookmarkStart w:id="5" w:name="_Hlk24379207"/>
      <w:r w:rsidRPr="00A01AA8">
        <w:rPr>
          <w:rFonts w:ascii="仿宋" w:eastAsia="仿宋" w:hAnsi="仿宋" w:cs="仿宋_GB2312" w:hint="eastAsia"/>
          <w:b/>
          <w:bCs/>
          <w:szCs w:val="21"/>
        </w:rPr>
        <w:t>一、项目基本情况</w:t>
      </w:r>
      <w:bookmarkEnd w:id="1"/>
      <w:bookmarkEnd w:id="2"/>
      <w:bookmarkEnd w:id="3"/>
      <w:bookmarkEnd w:id="4"/>
    </w:p>
    <w:p w14:paraId="1C03F09C" w14:textId="77777777" w:rsidR="00A01AA8" w:rsidRPr="00A01AA8" w:rsidRDefault="00A01AA8" w:rsidP="00A01AA8">
      <w:pPr>
        <w:adjustRightInd w:val="0"/>
        <w:snapToGrid w:val="0"/>
        <w:spacing w:line="360" w:lineRule="auto"/>
        <w:ind w:firstLineChars="200" w:firstLine="420"/>
        <w:rPr>
          <w:rFonts w:ascii="仿宋" w:eastAsia="仿宋" w:hAnsi="仿宋" w:cs="仿宋_GB2312"/>
          <w:szCs w:val="21"/>
        </w:rPr>
      </w:pPr>
      <w:r w:rsidRPr="00A01AA8">
        <w:rPr>
          <w:rFonts w:ascii="仿宋" w:eastAsia="仿宋" w:hAnsi="仿宋" w:cs="仿宋_GB2312" w:hint="eastAsia"/>
          <w:szCs w:val="21"/>
        </w:rPr>
        <w:t>项目编号：LNJZZFCG20240403</w:t>
      </w:r>
    </w:p>
    <w:p w14:paraId="5E325E12" w14:textId="77777777" w:rsidR="00A01AA8" w:rsidRPr="00A01AA8" w:rsidRDefault="00A01AA8" w:rsidP="00A01AA8">
      <w:pPr>
        <w:adjustRightInd w:val="0"/>
        <w:snapToGrid w:val="0"/>
        <w:spacing w:line="360" w:lineRule="auto"/>
        <w:ind w:firstLineChars="200" w:firstLine="420"/>
        <w:rPr>
          <w:rFonts w:ascii="仿宋" w:eastAsia="仿宋" w:hAnsi="仿宋" w:cs="仿宋_GB2312"/>
          <w:szCs w:val="21"/>
        </w:rPr>
      </w:pPr>
      <w:r w:rsidRPr="00A01AA8">
        <w:rPr>
          <w:rFonts w:ascii="仿宋" w:eastAsia="仿宋" w:hAnsi="仿宋" w:cs="仿宋_GB2312" w:hint="eastAsia"/>
          <w:szCs w:val="21"/>
        </w:rPr>
        <w:t>项目名称：2024年辽宁省国家地下水监测工程（水利部分）监测系统运行维护</w:t>
      </w:r>
    </w:p>
    <w:p w14:paraId="4D4FCABB" w14:textId="77777777" w:rsidR="00A01AA8" w:rsidRPr="00A01AA8" w:rsidRDefault="00A01AA8" w:rsidP="00A01AA8">
      <w:pPr>
        <w:adjustRightInd w:val="0"/>
        <w:snapToGrid w:val="0"/>
        <w:spacing w:line="360" w:lineRule="auto"/>
        <w:ind w:firstLineChars="200" w:firstLine="420"/>
        <w:rPr>
          <w:rFonts w:ascii="仿宋" w:eastAsia="仿宋" w:hAnsi="仿宋" w:cs="仿宋_GB2312"/>
          <w:szCs w:val="21"/>
        </w:rPr>
      </w:pPr>
      <w:bookmarkStart w:id="6" w:name="_Hlk119614517"/>
      <w:r w:rsidRPr="00A01AA8">
        <w:rPr>
          <w:rFonts w:ascii="仿宋" w:eastAsia="仿宋" w:hAnsi="仿宋" w:cs="仿宋_GB2312" w:hint="eastAsia"/>
          <w:szCs w:val="21"/>
        </w:rPr>
        <w:t>采购方式：公开招标</w:t>
      </w:r>
    </w:p>
    <w:bookmarkEnd w:id="6"/>
    <w:p w14:paraId="09213AE2" w14:textId="77777777" w:rsidR="00A01AA8" w:rsidRPr="00A01AA8" w:rsidRDefault="00A01AA8" w:rsidP="00A01AA8">
      <w:pPr>
        <w:adjustRightInd w:val="0"/>
        <w:snapToGrid w:val="0"/>
        <w:spacing w:line="360" w:lineRule="auto"/>
        <w:ind w:firstLineChars="200" w:firstLine="420"/>
        <w:rPr>
          <w:rFonts w:ascii="仿宋" w:eastAsia="仿宋" w:hAnsi="仿宋" w:cs="仿宋_GB2312"/>
          <w:szCs w:val="21"/>
        </w:rPr>
      </w:pPr>
      <w:r w:rsidRPr="00A01AA8">
        <w:rPr>
          <w:rFonts w:ascii="仿宋" w:eastAsia="仿宋" w:hAnsi="仿宋" w:cs="仿宋_GB2312" w:hint="eastAsia"/>
          <w:szCs w:val="21"/>
        </w:rPr>
        <w:t>包组编号：001</w:t>
      </w:r>
    </w:p>
    <w:p w14:paraId="5ADCA680" w14:textId="77777777" w:rsidR="00A01AA8" w:rsidRPr="00A01AA8" w:rsidRDefault="00A01AA8" w:rsidP="00A01AA8">
      <w:pPr>
        <w:adjustRightInd w:val="0"/>
        <w:snapToGrid w:val="0"/>
        <w:spacing w:line="360" w:lineRule="auto"/>
        <w:ind w:firstLineChars="200" w:firstLine="420"/>
        <w:rPr>
          <w:rFonts w:ascii="仿宋" w:eastAsia="仿宋" w:hAnsi="仿宋" w:cs="仿宋_GB2312"/>
          <w:szCs w:val="21"/>
        </w:rPr>
      </w:pPr>
      <w:r w:rsidRPr="00A01AA8">
        <w:rPr>
          <w:rFonts w:ascii="仿宋" w:eastAsia="仿宋" w:hAnsi="仿宋" w:cs="仿宋_GB2312" w:hint="eastAsia"/>
          <w:szCs w:val="21"/>
        </w:rPr>
        <w:t>预算金额（元）：2376800.00</w:t>
      </w:r>
    </w:p>
    <w:p w14:paraId="5DEC5164" w14:textId="77777777" w:rsidR="00A01AA8" w:rsidRPr="00A01AA8" w:rsidRDefault="00A01AA8" w:rsidP="00A01AA8">
      <w:pPr>
        <w:adjustRightInd w:val="0"/>
        <w:snapToGrid w:val="0"/>
        <w:spacing w:line="360" w:lineRule="auto"/>
        <w:ind w:firstLineChars="200" w:firstLine="420"/>
        <w:rPr>
          <w:rFonts w:ascii="仿宋" w:eastAsia="仿宋" w:hAnsi="仿宋" w:cs="仿宋_GB2312"/>
          <w:szCs w:val="21"/>
        </w:rPr>
      </w:pPr>
      <w:r w:rsidRPr="00A01AA8">
        <w:rPr>
          <w:rFonts w:ascii="仿宋" w:eastAsia="仿宋" w:hAnsi="仿宋" w:cs="仿宋_GB2312" w:hint="eastAsia"/>
          <w:szCs w:val="21"/>
        </w:rPr>
        <w:t>最高限价（元）：2376800.00</w:t>
      </w:r>
    </w:p>
    <w:p w14:paraId="4DFB61D0" w14:textId="77777777" w:rsidR="00A01AA8" w:rsidRPr="00A01AA8" w:rsidRDefault="00A01AA8" w:rsidP="00A01AA8">
      <w:pPr>
        <w:adjustRightInd w:val="0"/>
        <w:snapToGrid w:val="0"/>
        <w:spacing w:line="360" w:lineRule="auto"/>
        <w:ind w:firstLineChars="200" w:firstLine="420"/>
        <w:rPr>
          <w:rFonts w:ascii="仿宋" w:eastAsia="仿宋" w:hAnsi="仿宋" w:cs="仿宋_GB2312"/>
          <w:szCs w:val="21"/>
        </w:rPr>
      </w:pPr>
      <w:r w:rsidRPr="00A01AA8">
        <w:rPr>
          <w:rFonts w:ascii="仿宋" w:eastAsia="仿宋" w:hAnsi="仿宋" w:cs="仿宋_GB2312" w:hint="eastAsia"/>
          <w:szCs w:val="21"/>
        </w:rPr>
        <w:t>采购需求：</w:t>
      </w:r>
      <w:r w:rsidRPr="00A01AA8">
        <w:rPr>
          <w:rFonts w:ascii="仿宋" w:eastAsia="仿宋" w:hAnsi="仿宋" w:cs="仿宋_GB2312"/>
          <w:szCs w:val="21"/>
        </w:rPr>
        <w:t xml:space="preserve"> </w:t>
      </w:r>
    </w:p>
    <w:p w14:paraId="3FE44566" w14:textId="77777777" w:rsidR="00A01AA8" w:rsidRPr="00A01AA8" w:rsidRDefault="00A01AA8" w:rsidP="00A01AA8">
      <w:pPr>
        <w:adjustRightInd w:val="0"/>
        <w:snapToGrid w:val="0"/>
        <w:spacing w:line="360" w:lineRule="auto"/>
        <w:ind w:firstLineChars="200" w:firstLine="420"/>
        <w:rPr>
          <w:rFonts w:ascii="仿宋" w:eastAsia="仿宋" w:hAnsi="仿宋" w:cs="仿宋_GB2312"/>
          <w:szCs w:val="21"/>
        </w:rPr>
      </w:pPr>
      <w:r w:rsidRPr="00A01AA8">
        <w:rPr>
          <w:rFonts w:ascii="仿宋" w:eastAsia="仿宋" w:hAnsi="仿宋" w:cs="仿宋_GB2312" w:hint="eastAsia"/>
          <w:szCs w:val="21"/>
        </w:rPr>
        <w:t>根据《水利部办公厅关于做好2024年国家地下水监测系统运行维护和地下水水质监测工作的通知》（办水文〔2024〕117号）的任务安排，严格执行水利部《国家地下水监测工程（水利部分）运行维护管理办法》（水信息〔2018〕322号）、《水利部水文司关于进一步加强国家地下水监测系统运行维护的通知》（</w:t>
      </w:r>
      <w:proofErr w:type="gramStart"/>
      <w:r w:rsidRPr="00A01AA8">
        <w:rPr>
          <w:rFonts w:ascii="仿宋" w:eastAsia="仿宋" w:hAnsi="仿宋" w:cs="仿宋_GB2312" w:hint="eastAsia"/>
          <w:szCs w:val="21"/>
        </w:rPr>
        <w:t>水文地函〔2019〕</w:t>
      </w:r>
      <w:proofErr w:type="gramEnd"/>
      <w:r w:rsidRPr="00A01AA8">
        <w:rPr>
          <w:rFonts w:ascii="仿宋" w:eastAsia="仿宋" w:hAnsi="仿宋" w:cs="仿宋_GB2312" w:hint="eastAsia"/>
          <w:szCs w:val="21"/>
        </w:rPr>
        <w:t xml:space="preserve">35号）、《关于全国地下水监测资料整编刊印有关事项的通知》（水文中心〔2019〕22号）以及《地下水监测工程技术标准》（GB/T </w:t>
      </w:r>
      <w:r w:rsidRPr="00A01AA8">
        <w:rPr>
          <w:rFonts w:ascii="仿宋" w:eastAsia="仿宋" w:hAnsi="仿宋" w:cs="仿宋_GB2312"/>
          <w:szCs w:val="21"/>
        </w:rPr>
        <w:t>627</w:t>
      </w:r>
      <w:r w:rsidRPr="00A01AA8">
        <w:rPr>
          <w:rFonts w:ascii="仿宋" w:eastAsia="仿宋" w:hAnsi="仿宋" w:cs="仿宋_GB2312" w:hint="eastAsia"/>
          <w:szCs w:val="21"/>
        </w:rPr>
        <w:t>40-2023）等有关规定，开展2024年辽宁省国家地下水监测工程（水利部分）监测系统运行维护项目。辽宁省国家地下水监测工程（水利部分）共有627个地下水监测站，分布在14个地市辖区。具体工作任务和简要技术要求如下：</w:t>
      </w:r>
    </w:p>
    <w:p w14:paraId="334735EB" w14:textId="77777777" w:rsidR="00A01AA8" w:rsidRPr="00A01AA8" w:rsidRDefault="00A01AA8" w:rsidP="00A01AA8">
      <w:pPr>
        <w:adjustRightInd w:val="0"/>
        <w:snapToGrid w:val="0"/>
        <w:spacing w:line="360" w:lineRule="auto"/>
        <w:ind w:firstLineChars="200" w:firstLine="420"/>
        <w:rPr>
          <w:rFonts w:ascii="仿宋" w:eastAsia="仿宋" w:hAnsi="仿宋" w:cs="仿宋_GB2312"/>
          <w:szCs w:val="21"/>
        </w:rPr>
      </w:pPr>
      <w:r w:rsidRPr="00A01AA8">
        <w:rPr>
          <w:rFonts w:ascii="仿宋" w:eastAsia="仿宋" w:hAnsi="仿宋" w:cs="仿宋_GB2312" w:hint="eastAsia"/>
          <w:szCs w:val="21"/>
        </w:rPr>
        <w:t>主要工作任务包括：</w:t>
      </w:r>
    </w:p>
    <w:p w14:paraId="4DEC465F" w14:textId="77777777" w:rsidR="00A01AA8" w:rsidRPr="00A01AA8" w:rsidRDefault="00A01AA8" w:rsidP="00A01AA8">
      <w:pPr>
        <w:adjustRightInd w:val="0"/>
        <w:snapToGrid w:val="0"/>
        <w:spacing w:line="360" w:lineRule="auto"/>
        <w:ind w:firstLineChars="200" w:firstLine="420"/>
        <w:jc w:val="left"/>
        <w:rPr>
          <w:rFonts w:ascii="仿宋" w:eastAsia="仿宋" w:hAnsi="仿宋" w:cs="仿宋_GB2312"/>
          <w:szCs w:val="21"/>
        </w:rPr>
      </w:pPr>
      <w:r w:rsidRPr="00A01AA8">
        <w:rPr>
          <w:rFonts w:ascii="仿宋" w:eastAsia="仿宋" w:hAnsi="仿宋" w:cs="仿宋_GB2312" w:hint="eastAsia"/>
          <w:szCs w:val="21"/>
        </w:rPr>
        <w:t>1）开展</w:t>
      </w:r>
      <w:r w:rsidRPr="00A01AA8">
        <w:rPr>
          <w:rFonts w:ascii="仿宋" w:eastAsia="仿宋" w:hAnsi="仿宋" w:cs="仿宋_GB2312"/>
          <w:szCs w:val="21"/>
        </w:rPr>
        <w:t>627</w:t>
      </w:r>
      <w:r w:rsidRPr="00A01AA8">
        <w:rPr>
          <w:rFonts w:ascii="仿宋" w:eastAsia="仿宋" w:hAnsi="仿宋" w:cs="仿宋_GB2312" w:hint="eastAsia"/>
          <w:szCs w:val="21"/>
        </w:rPr>
        <w:t>个地下水监测站全年信息报送。</w:t>
      </w:r>
    </w:p>
    <w:p w14:paraId="7C5487B8" w14:textId="77777777" w:rsidR="00A01AA8" w:rsidRPr="00A01AA8" w:rsidRDefault="00A01AA8" w:rsidP="00A01AA8">
      <w:pPr>
        <w:adjustRightInd w:val="0"/>
        <w:snapToGrid w:val="0"/>
        <w:spacing w:line="360" w:lineRule="auto"/>
        <w:ind w:firstLineChars="200" w:firstLine="420"/>
        <w:jc w:val="left"/>
        <w:rPr>
          <w:rFonts w:ascii="仿宋" w:eastAsia="仿宋" w:hAnsi="仿宋" w:cs="仿宋_GB2312"/>
          <w:szCs w:val="21"/>
        </w:rPr>
      </w:pPr>
      <w:r w:rsidRPr="00A01AA8">
        <w:rPr>
          <w:rFonts w:ascii="仿宋" w:eastAsia="仿宋" w:hAnsi="仿宋" w:cs="仿宋_GB2312" w:hint="eastAsia"/>
          <w:szCs w:val="21"/>
        </w:rPr>
        <w:t>2）看护</w:t>
      </w:r>
      <w:r w:rsidRPr="00A01AA8">
        <w:rPr>
          <w:rFonts w:ascii="仿宋" w:eastAsia="仿宋" w:hAnsi="仿宋" w:cs="仿宋_GB2312"/>
          <w:szCs w:val="21"/>
        </w:rPr>
        <w:t>627</w:t>
      </w:r>
      <w:r w:rsidRPr="00A01AA8">
        <w:rPr>
          <w:rFonts w:ascii="仿宋" w:eastAsia="仿宋" w:hAnsi="仿宋" w:cs="仿宋_GB2312" w:hint="eastAsia"/>
          <w:szCs w:val="21"/>
        </w:rPr>
        <w:t>个地下水监测站设施设备，保证监测站资产安全。</w:t>
      </w:r>
    </w:p>
    <w:p w14:paraId="51E79C8C" w14:textId="77777777" w:rsidR="00A01AA8" w:rsidRPr="00A01AA8" w:rsidRDefault="00A01AA8" w:rsidP="00A01AA8">
      <w:pPr>
        <w:adjustRightInd w:val="0"/>
        <w:snapToGrid w:val="0"/>
        <w:spacing w:line="360" w:lineRule="auto"/>
        <w:ind w:firstLineChars="200" w:firstLine="420"/>
        <w:jc w:val="left"/>
        <w:rPr>
          <w:rFonts w:ascii="仿宋" w:eastAsia="仿宋" w:hAnsi="仿宋" w:cs="仿宋_GB2312"/>
          <w:szCs w:val="21"/>
        </w:rPr>
      </w:pPr>
      <w:r w:rsidRPr="00A01AA8">
        <w:rPr>
          <w:rFonts w:ascii="仿宋" w:eastAsia="仿宋" w:hAnsi="仿宋" w:cs="仿宋_GB2312" w:hint="eastAsia"/>
          <w:szCs w:val="21"/>
        </w:rPr>
        <w:t>3）现场校测</w:t>
      </w:r>
      <w:r w:rsidRPr="00A01AA8">
        <w:rPr>
          <w:rFonts w:ascii="仿宋" w:eastAsia="仿宋" w:hAnsi="仿宋" w:cs="仿宋_GB2312"/>
          <w:szCs w:val="21"/>
        </w:rPr>
        <w:t>627</w:t>
      </w:r>
      <w:r w:rsidRPr="00A01AA8">
        <w:rPr>
          <w:rFonts w:ascii="仿宋" w:eastAsia="仿宋" w:hAnsi="仿宋" w:cs="仿宋_GB2312" w:hint="eastAsia"/>
          <w:szCs w:val="21"/>
        </w:rPr>
        <w:t>个地下水监测站自动监测仪器至少1次，纳入全国地下水超采区水位变化通报的87个代表站，需要每季度校测，监测数据出现异常或因水毁等不可抗力因素应及时加密校测。开展</w:t>
      </w:r>
      <w:r w:rsidRPr="00A01AA8">
        <w:rPr>
          <w:rFonts w:ascii="仿宋" w:eastAsia="仿宋" w:hAnsi="仿宋" w:cs="仿宋_GB2312"/>
          <w:szCs w:val="21"/>
        </w:rPr>
        <w:t>627</w:t>
      </w:r>
      <w:r w:rsidRPr="00A01AA8">
        <w:rPr>
          <w:rFonts w:ascii="仿宋" w:eastAsia="仿宋" w:hAnsi="仿宋" w:cs="仿宋_GB2312" w:hint="eastAsia"/>
          <w:szCs w:val="21"/>
        </w:rPr>
        <w:t>个地下水监测站监测井井深测量至少1次。</w:t>
      </w:r>
    </w:p>
    <w:p w14:paraId="3D6D86B1" w14:textId="77777777" w:rsidR="00A01AA8" w:rsidRPr="00A01AA8" w:rsidRDefault="00A01AA8" w:rsidP="00A01AA8">
      <w:pPr>
        <w:adjustRightInd w:val="0"/>
        <w:snapToGrid w:val="0"/>
        <w:spacing w:line="360" w:lineRule="auto"/>
        <w:ind w:firstLineChars="200" w:firstLine="420"/>
        <w:jc w:val="left"/>
        <w:rPr>
          <w:rFonts w:ascii="仿宋" w:eastAsia="仿宋" w:hAnsi="仿宋" w:cs="仿宋_GB2312"/>
          <w:szCs w:val="21"/>
        </w:rPr>
      </w:pPr>
      <w:r w:rsidRPr="00A01AA8">
        <w:rPr>
          <w:rFonts w:ascii="仿宋" w:eastAsia="仿宋" w:hAnsi="仿宋" w:cs="仿宋_GB2312" w:hint="eastAsia"/>
          <w:szCs w:val="21"/>
        </w:rPr>
        <w:t>4）开展不少于157个地下水监测站透水灵敏度试验，44个地下水监测站清淤洗井。</w:t>
      </w:r>
    </w:p>
    <w:p w14:paraId="2DD51A5B" w14:textId="77777777" w:rsidR="00A01AA8" w:rsidRPr="00A01AA8" w:rsidRDefault="00A01AA8" w:rsidP="00A01AA8">
      <w:pPr>
        <w:adjustRightInd w:val="0"/>
        <w:snapToGrid w:val="0"/>
        <w:spacing w:line="360" w:lineRule="auto"/>
        <w:ind w:firstLineChars="200" w:firstLine="420"/>
        <w:jc w:val="left"/>
        <w:rPr>
          <w:rFonts w:ascii="仿宋" w:eastAsia="仿宋" w:hAnsi="仿宋" w:cs="仿宋_GB2312"/>
          <w:szCs w:val="21"/>
        </w:rPr>
      </w:pPr>
      <w:r w:rsidRPr="00A01AA8">
        <w:rPr>
          <w:rFonts w:ascii="仿宋" w:eastAsia="仿宋" w:hAnsi="仿宋" w:cs="仿宋_GB2312" w:hint="eastAsia"/>
          <w:szCs w:val="21"/>
        </w:rPr>
        <w:t>5）提供充足的备品备件，其中，RTU电池不少于187套、一体化水位计不少于42套。及时维修出现故障的水位计。</w:t>
      </w:r>
    </w:p>
    <w:p w14:paraId="6360D7AB" w14:textId="77777777" w:rsidR="00A01AA8" w:rsidRPr="00A01AA8" w:rsidRDefault="00A01AA8" w:rsidP="00A01AA8">
      <w:pPr>
        <w:adjustRightInd w:val="0"/>
        <w:snapToGrid w:val="0"/>
        <w:spacing w:line="360" w:lineRule="auto"/>
        <w:ind w:firstLineChars="200" w:firstLine="420"/>
        <w:jc w:val="left"/>
        <w:rPr>
          <w:rFonts w:ascii="仿宋" w:eastAsia="仿宋" w:hAnsi="仿宋" w:cs="仿宋_GB2312"/>
          <w:szCs w:val="21"/>
        </w:rPr>
      </w:pPr>
      <w:r w:rsidRPr="00A01AA8">
        <w:rPr>
          <w:rFonts w:ascii="仿宋" w:eastAsia="仿宋" w:hAnsi="仿宋" w:cs="仿宋_GB2312" w:hint="eastAsia"/>
          <w:szCs w:val="21"/>
        </w:rPr>
        <w:lastRenderedPageBreak/>
        <w:t>6）及时做好</w:t>
      </w:r>
      <w:r w:rsidRPr="00A01AA8">
        <w:rPr>
          <w:rFonts w:ascii="仿宋" w:eastAsia="仿宋" w:hAnsi="仿宋" w:cs="仿宋_GB2312"/>
          <w:szCs w:val="21"/>
        </w:rPr>
        <w:t>627</w:t>
      </w:r>
      <w:r w:rsidRPr="00A01AA8">
        <w:rPr>
          <w:rFonts w:ascii="仿宋" w:eastAsia="仿宋" w:hAnsi="仿宋" w:cs="仿宋_GB2312" w:hint="eastAsia"/>
          <w:szCs w:val="21"/>
        </w:rPr>
        <w:t>个地下水监测站通信保障和相应设备维护。</w:t>
      </w:r>
    </w:p>
    <w:p w14:paraId="153EA752" w14:textId="77777777" w:rsidR="00A01AA8" w:rsidRPr="00A01AA8" w:rsidRDefault="00A01AA8" w:rsidP="00A01AA8">
      <w:pPr>
        <w:adjustRightInd w:val="0"/>
        <w:snapToGrid w:val="0"/>
        <w:spacing w:line="360" w:lineRule="auto"/>
        <w:ind w:firstLineChars="200" w:firstLine="420"/>
        <w:jc w:val="left"/>
        <w:rPr>
          <w:rFonts w:ascii="仿宋" w:eastAsia="仿宋" w:hAnsi="仿宋" w:cs="仿宋_GB2312"/>
          <w:szCs w:val="21"/>
        </w:rPr>
      </w:pPr>
      <w:r w:rsidRPr="00A01AA8">
        <w:rPr>
          <w:rFonts w:ascii="仿宋" w:eastAsia="仿宋" w:hAnsi="仿宋" w:cs="仿宋_GB2312" w:hint="eastAsia"/>
          <w:szCs w:val="21"/>
        </w:rPr>
        <w:t>7）及时做好</w:t>
      </w:r>
      <w:r w:rsidRPr="00A01AA8">
        <w:rPr>
          <w:rFonts w:ascii="仿宋" w:eastAsia="仿宋" w:hAnsi="仿宋" w:cs="仿宋_GB2312"/>
          <w:szCs w:val="21"/>
        </w:rPr>
        <w:t>627</w:t>
      </w:r>
      <w:r w:rsidRPr="00A01AA8">
        <w:rPr>
          <w:rFonts w:ascii="仿宋" w:eastAsia="仿宋" w:hAnsi="仿宋" w:cs="仿宋_GB2312" w:hint="eastAsia"/>
          <w:szCs w:val="21"/>
        </w:rPr>
        <w:t>个地下水监测站井口保护装置等附属设施养护维护。</w:t>
      </w:r>
    </w:p>
    <w:p w14:paraId="1FA5B35B" w14:textId="77777777" w:rsidR="00A01AA8" w:rsidRPr="00A01AA8" w:rsidRDefault="00A01AA8" w:rsidP="00A01AA8">
      <w:pPr>
        <w:adjustRightInd w:val="0"/>
        <w:snapToGrid w:val="0"/>
        <w:spacing w:line="360" w:lineRule="auto"/>
        <w:ind w:firstLineChars="200" w:firstLine="420"/>
        <w:jc w:val="left"/>
        <w:rPr>
          <w:rFonts w:ascii="仿宋" w:eastAsia="仿宋" w:hAnsi="仿宋" w:cs="仿宋_GB2312"/>
          <w:szCs w:val="21"/>
        </w:rPr>
      </w:pPr>
      <w:r w:rsidRPr="00A01AA8">
        <w:rPr>
          <w:rFonts w:ascii="仿宋" w:eastAsia="仿宋" w:hAnsi="仿宋" w:cs="仿宋_GB2312" w:hint="eastAsia"/>
          <w:szCs w:val="21"/>
        </w:rPr>
        <w:t>8）及时完成</w:t>
      </w:r>
      <w:r w:rsidRPr="00A01AA8">
        <w:rPr>
          <w:rFonts w:ascii="仿宋" w:eastAsia="仿宋" w:hAnsi="仿宋" w:cs="仿宋_GB2312"/>
          <w:szCs w:val="21"/>
        </w:rPr>
        <w:t>627</w:t>
      </w:r>
      <w:r w:rsidRPr="00A01AA8">
        <w:rPr>
          <w:rFonts w:ascii="仿宋" w:eastAsia="仿宋" w:hAnsi="仿宋" w:cs="仿宋_GB2312" w:hint="eastAsia"/>
          <w:szCs w:val="21"/>
        </w:rPr>
        <w:t>个地下水监测站监测资料整编与刊印。</w:t>
      </w:r>
    </w:p>
    <w:p w14:paraId="32DE773C" w14:textId="77777777" w:rsidR="00A01AA8" w:rsidRPr="00A01AA8" w:rsidRDefault="00A01AA8" w:rsidP="00A01AA8">
      <w:pPr>
        <w:adjustRightInd w:val="0"/>
        <w:snapToGrid w:val="0"/>
        <w:spacing w:line="360" w:lineRule="auto"/>
        <w:ind w:firstLineChars="200" w:firstLine="420"/>
        <w:jc w:val="left"/>
        <w:rPr>
          <w:rFonts w:ascii="仿宋" w:eastAsia="仿宋" w:hAnsi="仿宋" w:cs="仿宋_GB2312"/>
          <w:szCs w:val="21"/>
        </w:rPr>
      </w:pPr>
      <w:r w:rsidRPr="00A01AA8">
        <w:rPr>
          <w:rFonts w:ascii="仿宋" w:eastAsia="仿宋" w:hAnsi="仿宋" w:cs="仿宋_GB2312" w:hint="eastAsia"/>
          <w:szCs w:val="21"/>
        </w:rPr>
        <w:t>9）及时做好所在省级地下水监测中心系统运行维护。</w:t>
      </w:r>
    </w:p>
    <w:p w14:paraId="1B911616" w14:textId="77777777" w:rsidR="00A01AA8" w:rsidRPr="00A01AA8" w:rsidRDefault="00A01AA8" w:rsidP="00A01AA8">
      <w:pPr>
        <w:adjustRightInd w:val="0"/>
        <w:snapToGrid w:val="0"/>
        <w:spacing w:line="360" w:lineRule="auto"/>
        <w:ind w:firstLineChars="200" w:firstLine="420"/>
        <w:jc w:val="left"/>
        <w:rPr>
          <w:rFonts w:ascii="仿宋" w:eastAsia="仿宋" w:hAnsi="仿宋" w:cs="仿宋_GB2312"/>
          <w:szCs w:val="21"/>
        </w:rPr>
      </w:pPr>
      <w:r w:rsidRPr="00A01AA8">
        <w:rPr>
          <w:rFonts w:ascii="仿宋" w:eastAsia="仿宋" w:hAnsi="仿宋" w:cs="Times New Roman" w:hint="eastAsia"/>
          <w:szCs w:val="21"/>
        </w:rPr>
        <w:t>合同履行期限：合同有效期为一年。2024年12月底前完成工作任务。</w:t>
      </w:r>
    </w:p>
    <w:p w14:paraId="280902F1" w14:textId="77777777" w:rsidR="00A01AA8" w:rsidRPr="00A01AA8" w:rsidRDefault="00A01AA8" w:rsidP="00A01AA8">
      <w:pPr>
        <w:adjustRightInd w:val="0"/>
        <w:snapToGrid w:val="0"/>
        <w:spacing w:line="360" w:lineRule="auto"/>
        <w:ind w:firstLineChars="200" w:firstLine="420"/>
        <w:rPr>
          <w:rFonts w:ascii="仿宋" w:eastAsia="仿宋" w:hAnsi="仿宋" w:cs="Times New Roman"/>
          <w:szCs w:val="24"/>
        </w:rPr>
      </w:pPr>
      <w:r w:rsidRPr="00A01AA8">
        <w:rPr>
          <w:rFonts w:ascii="仿宋" w:eastAsia="仿宋" w:hAnsi="仿宋" w:cs="仿宋_GB2312" w:hint="eastAsia"/>
          <w:szCs w:val="21"/>
        </w:rPr>
        <w:t>需落实的政府采购政策内容：促进中小企业发展、促进残疾人就业、支持监狱企业等相关政府采购政策</w:t>
      </w:r>
      <w:r w:rsidRPr="00A01AA8">
        <w:rPr>
          <w:rFonts w:ascii="仿宋" w:eastAsia="仿宋" w:hAnsi="仿宋" w:cs="仿宋" w:hint="eastAsia"/>
          <w:szCs w:val="21"/>
        </w:rPr>
        <w:t>。</w:t>
      </w:r>
    </w:p>
    <w:bookmarkEnd w:id="5"/>
    <w:p w14:paraId="7CC28CD2" w14:textId="77777777" w:rsidR="00A01AA8" w:rsidRPr="00A01AA8" w:rsidRDefault="00A01AA8" w:rsidP="00A01AA8">
      <w:pPr>
        <w:adjustRightInd w:val="0"/>
        <w:snapToGrid w:val="0"/>
        <w:spacing w:line="360" w:lineRule="auto"/>
        <w:ind w:firstLineChars="200" w:firstLine="420"/>
        <w:rPr>
          <w:rFonts w:ascii="仿宋" w:eastAsia="仿宋" w:hAnsi="仿宋" w:cs="仿宋_GB2312"/>
          <w:szCs w:val="21"/>
        </w:rPr>
      </w:pPr>
      <w:r w:rsidRPr="00A01AA8">
        <w:rPr>
          <w:rFonts w:ascii="仿宋" w:eastAsia="仿宋" w:hAnsi="仿宋" w:cs="仿宋_GB2312" w:hint="eastAsia"/>
          <w:szCs w:val="21"/>
        </w:rPr>
        <w:t>本项目（</w:t>
      </w:r>
      <w:r w:rsidRPr="00A01AA8">
        <w:rPr>
          <w:rFonts w:ascii="仿宋" w:eastAsia="仿宋" w:hAnsi="仿宋" w:cs="仿宋_GB2312" w:hint="eastAsia"/>
          <w:i/>
          <w:szCs w:val="21"/>
        </w:rPr>
        <w:t>是/否</w:t>
      </w:r>
      <w:r w:rsidRPr="00A01AA8">
        <w:rPr>
          <w:rFonts w:ascii="仿宋" w:eastAsia="仿宋" w:hAnsi="仿宋" w:cs="仿宋_GB2312" w:hint="eastAsia"/>
          <w:szCs w:val="21"/>
        </w:rPr>
        <w:t>）接受联合体投标：</w:t>
      </w:r>
      <w:r w:rsidRPr="00A01AA8">
        <w:rPr>
          <w:rFonts w:ascii="Segoe UI Symbol" w:eastAsia="仿宋" w:hAnsi="Segoe UI Symbol" w:cs="Segoe UI Symbol"/>
          <w:szCs w:val="21"/>
        </w:rPr>
        <w:t>☑</w:t>
      </w:r>
      <w:r w:rsidRPr="00A01AA8">
        <w:rPr>
          <w:rFonts w:ascii="仿宋" w:eastAsia="仿宋" w:hAnsi="仿宋" w:cs="仿宋_GB2312" w:hint="eastAsia"/>
          <w:szCs w:val="21"/>
        </w:rPr>
        <w:t>是  □否。</w:t>
      </w:r>
    </w:p>
    <w:p w14:paraId="4EA15A1C" w14:textId="77777777" w:rsidR="00A01AA8" w:rsidRPr="00A01AA8" w:rsidRDefault="00A01AA8" w:rsidP="00A01AA8">
      <w:pPr>
        <w:adjustRightInd w:val="0"/>
        <w:snapToGrid w:val="0"/>
        <w:spacing w:line="360" w:lineRule="auto"/>
        <w:rPr>
          <w:rFonts w:ascii="仿宋" w:eastAsia="仿宋" w:hAnsi="仿宋" w:cs="仿宋_GB2312"/>
          <w:b/>
          <w:bCs/>
          <w:szCs w:val="21"/>
        </w:rPr>
      </w:pPr>
      <w:bookmarkStart w:id="7" w:name="_Toc28359003"/>
      <w:bookmarkStart w:id="8" w:name="_Toc35393622"/>
      <w:bookmarkStart w:id="9" w:name="_Toc35393791"/>
      <w:bookmarkStart w:id="10" w:name="_Toc28359080"/>
      <w:r w:rsidRPr="00A01AA8">
        <w:rPr>
          <w:rFonts w:ascii="仿宋" w:eastAsia="仿宋" w:hAnsi="仿宋" w:cs="仿宋_GB2312" w:hint="eastAsia"/>
          <w:b/>
          <w:bCs/>
          <w:szCs w:val="21"/>
        </w:rPr>
        <w:t>二、供应商的资格要求：</w:t>
      </w:r>
      <w:bookmarkEnd w:id="7"/>
      <w:bookmarkEnd w:id="8"/>
      <w:bookmarkEnd w:id="9"/>
      <w:bookmarkEnd w:id="10"/>
    </w:p>
    <w:p w14:paraId="1F0ACDE6" w14:textId="77777777" w:rsidR="00A01AA8" w:rsidRPr="00A01AA8" w:rsidRDefault="00A01AA8" w:rsidP="00A01AA8">
      <w:pPr>
        <w:adjustRightInd w:val="0"/>
        <w:snapToGrid w:val="0"/>
        <w:spacing w:line="360" w:lineRule="auto"/>
        <w:ind w:firstLineChars="200" w:firstLine="420"/>
        <w:rPr>
          <w:rFonts w:ascii="仿宋" w:eastAsia="仿宋" w:hAnsi="仿宋" w:cs="仿宋_GB2312"/>
          <w:szCs w:val="21"/>
        </w:rPr>
      </w:pPr>
      <w:r w:rsidRPr="00A01AA8">
        <w:rPr>
          <w:rFonts w:ascii="仿宋" w:eastAsia="仿宋" w:hAnsi="仿宋" w:cs="仿宋_GB2312" w:hint="eastAsia"/>
          <w:szCs w:val="21"/>
        </w:rPr>
        <w:t>1.满足《中华人民共和国政府采购法》第二十二条规定；</w:t>
      </w:r>
    </w:p>
    <w:p w14:paraId="7C89AF57" w14:textId="77777777" w:rsidR="00A01AA8" w:rsidRPr="00A01AA8" w:rsidRDefault="00A01AA8" w:rsidP="00A01AA8">
      <w:pPr>
        <w:adjustRightInd w:val="0"/>
        <w:snapToGrid w:val="0"/>
        <w:spacing w:line="360" w:lineRule="auto"/>
        <w:ind w:firstLineChars="200" w:firstLine="420"/>
        <w:rPr>
          <w:rFonts w:ascii="仿宋" w:eastAsia="仿宋" w:hAnsi="仿宋" w:cs="仿宋_GB2312"/>
          <w:szCs w:val="21"/>
        </w:rPr>
      </w:pPr>
      <w:bookmarkStart w:id="11" w:name="_Toc28359004"/>
      <w:bookmarkStart w:id="12" w:name="_Toc28359081"/>
      <w:r w:rsidRPr="00A01AA8">
        <w:rPr>
          <w:rFonts w:ascii="仿宋" w:eastAsia="仿宋" w:hAnsi="仿宋" w:cs="仿宋_GB2312" w:hint="eastAsia"/>
          <w:szCs w:val="21"/>
        </w:rPr>
        <w:t>2.落实政府采购政策需满足的资格要求：</w:t>
      </w:r>
    </w:p>
    <w:p w14:paraId="4918A50D" w14:textId="77777777" w:rsidR="00A01AA8" w:rsidRPr="00A01AA8" w:rsidRDefault="00A01AA8" w:rsidP="00A01AA8">
      <w:pPr>
        <w:adjustRightInd w:val="0"/>
        <w:snapToGrid w:val="0"/>
        <w:spacing w:line="360" w:lineRule="auto"/>
        <w:ind w:firstLineChars="200" w:firstLine="420"/>
        <w:rPr>
          <w:rFonts w:ascii="仿宋" w:eastAsia="仿宋" w:hAnsi="仿宋" w:cs="仿宋_GB2312"/>
          <w:szCs w:val="21"/>
        </w:rPr>
      </w:pPr>
      <w:r w:rsidRPr="00A01AA8">
        <w:rPr>
          <w:rFonts w:ascii="仿宋" w:eastAsia="仿宋" w:hAnsi="仿宋" w:cs="仿宋_GB2312" w:hint="eastAsia"/>
          <w:szCs w:val="21"/>
        </w:rPr>
        <w:t>2.1中小企业政策</w:t>
      </w:r>
    </w:p>
    <w:p w14:paraId="5180B4B8" w14:textId="77777777" w:rsidR="00A01AA8" w:rsidRPr="00A01AA8" w:rsidRDefault="00A01AA8" w:rsidP="00A01AA8">
      <w:pPr>
        <w:adjustRightInd w:val="0"/>
        <w:snapToGrid w:val="0"/>
        <w:spacing w:line="360" w:lineRule="auto"/>
        <w:ind w:firstLineChars="200" w:firstLine="422"/>
        <w:rPr>
          <w:rFonts w:ascii="仿宋" w:eastAsia="仿宋" w:hAnsi="仿宋" w:cs="仿宋_GB2312"/>
          <w:b/>
          <w:bCs/>
          <w:szCs w:val="21"/>
        </w:rPr>
      </w:pPr>
      <w:r w:rsidRPr="00A01AA8">
        <w:rPr>
          <w:rFonts w:ascii="仿宋" w:eastAsia="仿宋" w:hAnsi="仿宋" w:cs="仿宋_GB2312" w:hint="eastAsia"/>
          <w:b/>
          <w:bCs/>
          <w:szCs w:val="21"/>
        </w:rPr>
        <w:t>本项目预留部分采购项目预算专门面向中小企业采购。对于预留份额，提供的服务由符合政策要求的中小企业承接。依据工信部联企业【2011】300号文件，采购标的对应的中小企业划分标准所属行业为</w:t>
      </w:r>
      <w:r w:rsidRPr="00A01AA8">
        <w:rPr>
          <w:rFonts w:ascii="仿宋" w:eastAsia="仿宋" w:hAnsi="仿宋" w:cs="仿宋_GB2312" w:hint="eastAsia"/>
          <w:b/>
          <w:bCs/>
          <w:szCs w:val="21"/>
          <w:u w:val="single"/>
        </w:rPr>
        <w:t>其他未列明行业</w:t>
      </w:r>
      <w:r w:rsidRPr="00A01AA8">
        <w:rPr>
          <w:rFonts w:ascii="仿宋" w:eastAsia="仿宋" w:hAnsi="仿宋" w:cs="仿宋_GB2312" w:hint="eastAsia"/>
          <w:b/>
          <w:bCs/>
          <w:szCs w:val="21"/>
        </w:rPr>
        <w:t>。</w:t>
      </w:r>
    </w:p>
    <w:p w14:paraId="51A1DE3E" w14:textId="77777777" w:rsidR="00A01AA8" w:rsidRPr="00A01AA8" w:rsidRDefault="00A01AA8" w:rsidP="00A01AA8">
      <w:pPr>
        <w:adjustRightInd w:val="0"/>
        <w:snapToGrid w:val="0"/>
        <w:spacing w:line="360" w:lineRule="auto"/>
        <w:ind w:firstLineChars="200" w:firstLine="422"/>
        <w:rPr>
          <w:rFonts w:ascii="仿宋" w:eastAsia="仿宋" w:hAnsi="仿宋" w:cs="仿宋_GB2312"/>
          <w:szCs w:val="21"/>
        </w:rPr>
      </w:pPr>
      <w:r w:rsidRPr="00A01AA8">
        <w:rPr>
          <w:rFonts w:ascii="仿宋" w:eastAsia="仿宋" w:hAnsi="仿宋" w:cs="仿宋_GB2312" w:hint="eastAsia"/>
          <w:b/>
          <w:bCs/>
          <w:szCs w:val="21"/>
        </w:rPr>
        <w:t>预留份额通过以下措施进行：要求以联合体形</w:t>
      </w:r>
      <w:proofErr w:type="gramStart"/>
      <w:r w:rsidRPr="00A01AA8">
        <w:rPr>
          <w:rFonts w:ascii="仿宋" w:eastAsia="仿宋" w:hAnsi="仿宋" w:cs="仿宋_GB2312" w:hint="eastAsia"/>
          <w:b/>
          <w:bCs/>
          <w:szCs w:val="21"/>
        </w:rPr>
        <w:t>式参加</w:t>
      </w:r>
      <w:proofErr w:type="gramEnd"/>
      <w:r w:rsidRPr="00A01AA8">
        <w:rPr>
          <w:rFonts w:ascii="仿宋" w:eastAsia="仿宋" w:hAnsi="仿宋" w:cs="仿宋_GB2312" w:hint="eastAsia"/>
          <w:b/>
          <w:bCs/>
          <w:szCs w:val="21"/>
        </w:rPr>
        <w:t>采购活动，且联合体中中小企业承担的部分应不低于总金额的30%，其中小</w:t>
      </w:r>
      <w:proofErr w:type="gramStart"/>
      <w:r w:rsidRPr="00A01AA8">
        <w:rPr>
          <w:rFonts w:ascii="仿宋" w:eastAsia="仿宋" w:hAnsi="仿宋" w:cs="仿宋_GB2312" w:hint="eastAsia"/>
          <w:b/>
          <w:bCs/>
          <w:szCs w:val="21"/>
        </w:rPr>
        <w:t>微企业</w:t>
      </w:r>
      <w:proofErr w:type="gramEnd"/>
      <w:r w:rsidRPr="00A01AA8">
        <w:rPr>
          <w:rFonts w:ascii="仿宋" w:eastAsia="仿宋" w:hAnsi="仿宋" w:cs="仿宋_GB2312" w:hint="eastAsia"/>
          <w:b/>
          <w:bCs/>
          <w:szCs w:val="21"/>
        </w:rPr>
        <w:t>承担的部分不低于60%。如果供应商本身提供所有标的均由中小企业制造或承接，满足上述预留份额要求，则无需再与其他中小企业组成联合体参加。</w:t>
      </w:r>
    </w:p>
    <w:p w14:paraId="49D7E3D6" w14:textId="77777777" w:rsidR="00A01AA8" w:rsidRPr="00A01AA8" w:rsidRDefault="00A01AA8" w:rsidP="00A01AA8">
      <w:pPr>
        <w:adjustRightInd w:val="0"/>
        <w:snapToGrid w:val="0"/>
        <w:spacing w:line="360" w:lineRule="auto"/>
        <w:ind w:firstLineChars="200" w:firstLine="420"/>
        <w:rPr>
          <w:rFonts w:ascii="仿宋" w:eastAsia="仿宋" w:hAnsi="仿宋" w:cs="仿宋_GB2312"/>
          <w:b/>
          <w:bCs/>
          <w:szCs w:val="21"/>
        </w:rPr>
      </w:pPr>
      <w:r w:rsidRPr="00A01AA8">
        <w:rPr>
          <w:rFonts w:ascii="仿宋" w:eastAsia="仿宋" w:hAnsi="仿宋" w:cs="仿宋_GB2312" w:hint="eastAsia"/>
          <w:szCs w:val="21"/>
        </w:rPr>
        <w:t>3.本项目的特定资格要求：</w:t>
      </w:r>
      <w:r w:rsidRPr="00A01AA8">
        <w:rPr>
          <w:rFonts w:ascii="仿宋" w:eastAsia="仿宋" w:hAnsi="仿宋" w:cs="仿宋_GB2312" w:hint="eastAsia"/>
          <w:b/>
          <w:bCs/>
          <w:szCs w:val="21"/>
        </w:rPr>
        <w:t>无</w:t>
      </w:r>
      <w:r w:rsidRPr="00A01AA8">
        <w:rPr>
          <w:rFonts w:ascii="仿宋" w:eastAsia="仿宋" w:hAnsi="仿宋" w:cs="仿宋_GB2312" w:hint="eastAsia"/>
          <w:szCs w:val="21"/>
        </w:rPr>
        <w:t>。</w:t>
      </w:r>
    </w:p>
    <w:p w14:paraId="7A4C777C" w14:textId="77777777" w:rsidR="00A01AA8" w:rsidRPr="00A01AA8" w:rsidRDefault="00A01AA8" w:rsidP="00A01AA8">
      <w:pPr>
        <w:adjustRightInd w:val="0"/>
        <w:snapToGrid w:val="0"/>
        <w:spacing w:line="360" w:lineRule="auto"/>
        <w:rPr>
          <w:rFonts w:ascii="仿宋" w:eastAsia="仿宋" w:hAnsi="仿宋" w:cs="仿宋_GB2312"/>
          <w:b/>
          <w:bCs/>
          <w:szCs w:val="21"/>
        </w:rPr>
      </w:pPr>
      <w:bookmarkStart w:id="13" w:name="_Toc35393623"/>
      <w:bookmarkStart w:id="14" w:name="_Toc35393792"/>
      <w:r w:rsidRPr="00A01AA8">
        <w:rPr>
          <w:rFonts w:ascii="仿宋" w:eastAsia="仿宋" w:hAnsi="仿宋" w:cs="仿宋_GB2312" w:hint="eastAsia"/>
          <w:b/>
          <w:bCs/>
          <w:szCs w:val="21"/>
        </w:rPr>
        <w:t>三、获取招标文件</w:t>
      </w:r>
      <w:bookmarkEnd w:id="11"/>
      <w:bookmarkEnd w:id="12"/>
      <w:bookmarkEnd w:id="13"/>
      <w:bookmarkEnd w:id="14"/>
    </w:p>
    <w:p w14:paraId="6290BBB8" w14:textId="77777777" w:rsidR="00A01AA8" w:rsidRPr="00A01AA8" w:rsidRDefault="00A01AA8" w:rsidP="00A01AA8">
      <w:pPr>
        <w:adjustRightInd w:val="0"/>
        <w:snapToGrid w:val="0"/>
        <w:spacing w:line="360" w:lineRule="auto"/>
        <w:ind w:firstLine="540"/>
        <w:rPr>
          <w:rFonts w:ascii="仿宋" w:eastAsia="仿宋" w:hAnsi="仿宋" w:cs="仿宋_GB2312"/>
          <w:szCs w:val="21"/>
        </w:rPr>
      </w:pPr>
      <w:r w:rsidRPr="00A01AA8">
        <w:rPr>
          <w:rFonts w:ascii="仿宋" w:eastAsia="仿宋" w:hAnsi="仿宋" w:cs="仿宋_GB2312" w:hint="eastAsia"/>
          <w:szCs w:val="21"/>
        </w:rPr>
        <w:t>时间：2024年04月18日08时30分至2024年04月24日16时30分（北京时间，法定节假日除外）</w:t>
      </w:r>
    </w:p>
    <w:p w14:paraId="657E5C6E" w14:textId="77777777" w:rsidR="00A01AA8" w:rsidRPr="00A01AA8" w:rsidRDefault="00A01AA8" w:rsidP="00A01AA8">
      <w:pPr>
        <w:adjustRightInd w:val="0"/>
        <w:snapToGrid w:val="0"/>
        <w:spacing w:line="360" w:lineRule="auto"/>
        <w:ind w:firstLine="540"/>
        <w:rPr>
          <w:rFonts w:ascii="仿宋" w:eastAsia="仿宋" w:hAnsi="仿宋" w:cs="仿宋_GB2312"/>
          <w:szCs w:val="21"/>
          <w:u w:val="single"/>
        </w:rPr>
      </w:pPr>
      <w:r w:rsidRPr="00A01AA8">
        <w:rPr>
          <w:rFonts w:ascii="仿宋" w:eastAsia="仿宋" w:hAnsi="仿宋" w:cs="仿宋_GB2312" w:hint="eastAsia"/>
          <w:szCs w:val="21"/>
        </w:rPr>
        <w:t>地点：</w:t>
      </w:r>
      <w:r w:rsidRPr="00A01AA8">
        <w:rPr>
          <w:rFonts w:ascii="仿宋" w:eastAsia="仿宋" w:hAnsi="仿宋" w:cs="Times New Roman" w:hint="eastAsia"/>
          <w:szCs w:val="21"/>
        </w:rPr>
        <w:t>辽宁金卓工程咨询有限公司（沈阳市</w:t>
      </w:r>
      <w:proofErr w:type="gramStart"/>
      <w:r w:rsidRPr="00A01AA8">
        <w:rPr>
          <w:rFonts w:ascii="仿宋" w:eastAsia="仿宋" w:hAnsi="仿宋" w:cs="Times New Roman" w:hint="eastAsia"/>
          <w:szCs w:val="21"/>
        </w:rPr>
        <w:t>浑</w:t>
      </w:r>
      <w:proofErr w:type="gramEnd"/>
      <w:r w:rsidRPr="00A01AA8">
        <w:rPr>
          <w:rFonts w:ascii="仿宋" w:eastAsia="仿宋" w:hAnsi="仿宋" w:cs="Times New Roman" w:hint="eastAsia"/>
          <w:szCs w:val="21"/>
        </w:rPr>
        <w:t>南区金卡路16号（C920门））</w:t>
      </w:r>
    </w:p>
    <w:p w14:paraId="3BACD8F4" w14:textId="77777777" w:rsidR="00A01AA8" w:rsidRPr="00A01AA8" w:rsidRDefault="00A01AA8" w:rsidP="00A01AA8">
      <w:pPr>
        <w:adjustRightInd w:val="0"/>
        <w:snapToGrid w:val="0"/>
        <w:spacing w:line="360" w:lineRule="auto"/>
        <w:ind w:firstLine="540"/>
        <w:rPr>
          <w:rFonts w:ascii="仿宋" w:eastAsia="仿宋" w:hAnsi="仿宋" w:cs="仿宋_GB2312"/>
          <w:szCs w:val="21"/>
          <w:u w:val="single"/>
        </w:rPr>
      </w:pPr>
      <w:r w:rsidRPr="00A01AA8">
        <w:rPr>
          <w:rFonts w:ascii="仿宋" w:eastAsia="仿宋" w:hAnsi="仿宋" w:cs="仿宋_GB2312" w:hint="eastAsia"/>
          <w:szCs w:val="21"/>
        </w:rPr>
        <w:t>方式：</w:t>
      </w:r>
      <w:r w:rsidRPr="00A01AA8">
        <w:rPr>
          <w:rFonts w:ascii="仿宋" w:eastAsia="仿宋" w:hAnsi="仿宋" w:cs="Times New Roman" w:hint="eastAsia"/>
          <w:szCs w:val="21"/>
        </w:rPr>
        <w:t>现场领取或电子邮件领取</w:t>
      </w:r>
    </w:p>
    <w:p w14:paraId="710BDF2E" w14:textId="77777777" w:rsidR="00A01AA8" w:rsidRPr="00A01AA8" w:rsidRDefault="00A01AA8" w:rsidP="00A01AA8">
      <w:pPr>
        <w:adjustRightInd w:val="0"/>
        <w:snapToGrid w:val="0"/>
        <w:spacing w:line="360" w:lineRule="auto"/>
        <w:ind w:firstLine="540"/>
        <w:rPr>
          <w:rFonts w:ascii="仿宋" w:eastAsia="仿宋" w:hAnsi="仿宋" w:cs="仿宋_GB2312"/>
          <w:szCs w:val="21"/>
        </w:rPr>
      </w:pPr>
      <w:r w:rsidRPr="00A01AA8">
        <w:rPr>
          <w:rFonts w:ascii="仿宋" w:eastAsia="仿宋" w:hAnsi="仿宋" w:cs="仿宋_GB2312" w:hint="eastAsia"/>
          <w:szCs w:val="21"/>
        </w:rPr>
        <w:t>售价：免费。</w:t>
      </w:r>
    </w:p>
    <w:p w14:paraId="6F7DE00B" w14:textId="77777777" w:rsidR="00A01AA8" w:rsidRPr="00A01AA8" w:rsidRDefault="00A01AA8" w:rsidP="00A01AA8">
      <w:pPr>
        <w:adjustRightInd w:val="0"/>
        <w:snapToGrid w:val="0"/>
        <w:spacing w:line="360" w:lineRule="auto"/>
        <w:rPr>
          <w:rFonts w:ascii="仿宋" w:eastAsia="仿宋" w:hAnsi="仿宋" w:cs="仿宋_GB2312"/>
          <w:b/>
          <w:bCs/>
          <w:szCs w:val="21"/>
        </w:rPr>
      </w:pPr>
      <w:bookmarkStart w:id="15" w:name="_Toc28359005"/>
      <w:bookmarkStart w:id="16" w:name="_Toc28359082"/>
      <w:bookmarkStart w:id="17" w:name="_Toc35393624"/>
      <w:bookmarkStart w:id="18" w:name="_Toc35393793"/>
      <w:r w:rsidRPr="00A01AA8">
        <w:rPr>
          <w:rFonts w:ascii="仿宋" w:eastAsia="仿宋" w:hAnsi="仿宋" w:cs="仿宋_GB2312" w:hint="eastAsia"/>
          <w:b/>
          <w:bCs/>
          <w:szCs w:val="21"/>
        </w:rPr>
        <w:t>四、提交投标文件</w:t>
      </w:r>
      <w:bookmarkEnd w:id="15"/>
      <w:bookmarkEnd w:id="16"/>
      <w:r w:rsidRPr="00A01AA8">
        <w:rPr>
          <w:rFonts w:ascii="仿宋" w:eastAsia="仿宋" w:hAnsi="仿宋" w:cs="仿宋_GB2312" w:hint="eastAsia"/>
          <w:b/>
          <w:bCs/>
          <w:szCs w:val="21"/>
        </w:rPr>
        <w:t>截止时间、开标时间和地点</w:t>
      </w:r>
      <w:bookmarkEnd w:id="17"/>
      <w:bookmarkEnd w:id="18"/>
    </w:p>
    <w:p w14:paraId="4B08FB69" w14:textId="77777777" w:rsidR="00A01AA8" w:rsidRPr="00A01AA8" w:rsidRDefault="00A01AA8" w:rsidP="00A01AA8">
      <w:pPr>
        <w:adjustRightInd w:val="0"/>
        <w:snapToGrid w:val="0"/>
        <w:spacing w:line="360" w:lineRule="auto"/>
        <w:ind w:firstLineChars="200" w:firstLine="420"/>
        <w:rPr>
          <w:rFonts w:ascii="仿宋" w:eastAsia="仿宋" w:hAnsi="仿宋" w:cs="仿宋_GB2312"/>
          <w:b/>
          <w:bCs/>
          <w:szCs w:val="21"/>
        </w:rPr>
      </w:pPr>
      <w:r w:rsidRPr="00A01AA8">
        <w:rPr>
          <w:rFonts w:ascii="仿宋" w:eastAsia="仿宋" w:hAnsi="仿宋" w:cs="Times New Roman" w:hint="eastAsia"/>
          <w:szCs w:val="21"/>
        </w:rPr>
        <w:t>提交投标文件截止时间：2024年05月08日09时</w:t>
      </w:r>
      <w:r w:rsidRPr="00A01AA8">
        <w:rPr>
          <w:rFonts w:ascii="仿宋" w:eastAsia="仿宋" w:hAnsi="仿宋" w:cs="Times New Roman"/>
          <w:szCs w:val="21"/>
        </w:rPr>
        <w:t>3</w:t>
      </w:r>
      <w:r w:rsidRPr="00A01AA8">
        <w:rPr>
          <w:rFonts w:ascii="仿宋" w:eastAsia="仿宋" w:hAnsi="仿宋" w:cs="Times New Roman" w:hint="eastAsia"/>
          <w:szCs w:val="21"/>
        </w:rPr>
        <w:t>0分（北京时间）</w:t>
      </w:r>
    </w:p>
    <w:p w14:paraId="32A1B6E6" w14:textId="77777777" w:rsidR="00A01AA8" w:rsidRPr="00A01AA8" w:rsidRDefault="00A01AA8" w:rsidP="00A01AA8">
      <w:pPr>
        <w:adjustRightInd w:val="0"/>
        <w:snapToGrid w:val="0"/>
        <w:spacing w:line="360" w:lineRule="auto"/>
        <w:ind w:firstLineChars="200" w:firstLine="420"/>
        <w:rPr>
          <w:rFonts w:ascii="仿宋" w:eastAsia="仿宋" w:hAnsi="仿宋" w:cs="仿宋_GB2312"/>
          <w:b/>
          <w:bCs/>
          <w:szCs w:val="21"/>
        </w:rPr>
      </w:pPr>
      <w:r w:rsidRPr="00A01AA8">
        <w:rPr>
          <w:rFonts w:ascii="仿宋" w:eastAsia="仿宋" w:hAnsi="仿宋" w:cs="Times New Roman" w:hint="eastAsia"/>
          <w:szCs w:val="21"/>
        </w:rPr>
        <w:t>开标时间：2024年05月08日09时</w:t>
      </w:r>
      <w:r w:rsidRPr="00A01AA8">
        <w:rPr>
          <w:rFonts w:ascii="仿宋" w:eastAsia="仿宋" w:hAnsi="仿宋" w:cs="Times New Roman"/>
          <w:szCs w:val="21"/>
        </w:rPr>
        <w:t>3</w:t>
      </w:r>
      <w:r w:rsidRPr="00A01AA8">
        <w:rPr>
          <w:rFonts w:ascii="仿宋" w:eastAsia="仿宋" w:hAnsi="仿宋" w:cs="Times New Roman" w:hint="eastAsia"/>
          <w:szCs w:val="21"/>
        </w:rPr>
        <w:t>0分（北京时间）</w:t>
      </w:r>
    </w:p>
    <w:p w14:paraId="00F26189" w14:textId="77777777" w:rsidR="00A01AA8" w:rsidRPr="00A01AA8" w:rsidRDefault="00A01AA8" w:rsidP="00A01AA8">
      <w:pPr>
        <w:adjustRightInd w:val="0"/>
        <w:snapToGrid w:val="0"/>
        <w:spacing w:line="360" w:lineRule="auto"/>
        <w:ind w:firstLineChars="200" w:firstLine="420"/>
        <w:rPr>
          <w:rFonts w:ascii="仿宋" w:eastAsia="仿宋" w:hAnsi="仿宋" w:cs="仿宋_GB2312"/>
          <w:bCs/>
          <w:szCs w:val="21"/>
        </w:rPr>
      </w:pPr>
      <w:r w:rsidRPr="00A01AA8">
        <w:rPr>
          <w:rFonts w:ascii="仿宋" w:eastAsia="仿宋" w:hAnsi="仿宋" w:cs="Times New Roman" w:hint="eastAsia"/>
          <w:szCs w:val="21"/>
        </w:rPr>
        <w:t>开标地点：辽宁金卓工程咨询有限公司（沈阳市</w:t>
      </w:r>
      <w:proofErr w:type="gramStart"/>
      <w:r w:rsidRPr="00A01AA8">
        <w:rPr>
          <w:rFonts w:ascii="仿宋" w:eastAsia="仿宋" w:hAnsi="仿宋" w:cs="Times New Roman" w:hint="eastAsia"/>
          <w:szCs w:val="21"/>
        </w:rPr>
        <w:t>浑</w:t>
      </w:r>
      <w:proofErr w:type="gramEnd"/>
      <w:r w:rsidRPr="00A01AA8">
        <w:rPr>
          <w:rFonts w:ascii="仿宋" w:eastAsia="仿宋" w:hAnsi="仿宋" w:cs="Times New Roman" w:hint="eastAsia"/>
          <w:szCs w:val="21"/>
        </w:rPr>
        <w:t>南区金卡路16号C座904室）</w:t>
      </w:r>
    </w:p>
    <w:p w14:paraId="6D947F49" w14:textId="77777777" w:rsidR="00A01AA8" w:rsidRPr="00A01AA8" w:rsidRDefault="00A01AA8" w:rsidP="00A01AA8">
      <w:pPr>
        <w:adjustRightInd w:val="0"/>
        <w:snapToGrid w:val="0"/>
        <w:spacing w:line="360" w:lineRule="auto"/>
        <w:rPr>
          <w:rFonts w:ascii="仿宋" w:eastAsia="仿宋" w:hAnsi="仿宋" w:cs="仿宋_GB2312"/>
          <w:b/>
          <w:bCs/>
          <w:szCs w:val="21"/>
        </w:rPr>
      </w:pPr>
      <w:bookmarkStart w:id="19" w:name="_Toc28359084"/>
      <w:bookmarkStart w:id="20" w:name="_Toc28359007"/>
      <w:bookmarkStart w:id="21" w:name="_Toc35393794"/>
      <w:bookmarkStart w:id="22" w:name="_Toc35393625"/>
      <w:r w:rsidRPr="00A01AA8">
        <w:rPr>
          <w:rFonts w:ascii="仿宋" w:eastAsia="仿宋" w:hAnsi="仿宋" w:cs="仿宋_GB2312" w:hint="eastAsia"/>
          <w:b/>
          <w:bCs/>
          <w:szCs w:val="21"/>
        </w:rPr>
        <w:t>五、公告期限</w:t>
      </w:r>
      <w:bookmarkEnd w:id="19"/>
      <w:bookmarkEnd w:id="20"/>
      <w:bookmarkEnd w:id="21"/>
      <w:bookmarkEnd w:id="22"/>
    </w:p>
    <w:p w14:paraId="74E40E66" w14:textId="77777777" w:rsidR="00A01AA8" w:rsidRPr="00A01AA8" w:rsidRDefault="00A01AA8" w:rsidP="00A01AA8">
      <w:pPr>
        <w:adjustRightInd w:val="0"/>
        <w:snapToGrid w:val="0"/>
        <w:spacing w:line="360" w:lineRule="auto"/>
        <w:ind w:firstLineChars="200" w:firstLine="420"/>
        <w:rPr>
          <w:rFonts w:ascii="仿宋" w:eastAsia="仿宋" w:hAnsi="仿宋" w:cs="仿宋_GB2312"/>
          <w:kern w:val="0"/>
          <w:szCs w:val="21"/>
        </w:rPr>
      </w:pPr>
      <w:r w:rsidRPr="00A01AA8">
        <w:rPr>
          <w:rFonts w:ascii="仿宋" w:eastAsia="仿宋" w:hAnsi="仿宋" w:cs="仿宋_GB2312" w:hint="eastAsia"/>
          <w:kern w:val="0"/>
          <w:szCs w:val="21"/>
        </w:rPr>
        <w:t>自本公告发布之日起5个工作日。</w:t>
      </w:r>
    </w:p>
    <w:p w14:paraId="6C096699" w14:textId="77777777" w:rsidR="00A01AA8" w:rsidRPr="00A01AA8" w:rsidRDefault="00A01AA8" w:rsidP="00A01AA8">
      <w:pPr>
        <w:adjustRightInd w:val="0"/>
        <w:snapToGrid w:val="0"/>
        <w:spacing w:line="360" w:lineRule="auto"/>
        <w:rPr>
          <w:rFonts w:ascii="仿宋" w:eastAsia="仿宋" w:hAnsi="仿宋" w:cs="仿宋_GB2312"/>
          <w:b/>
          <w:szCs w:val="21"/>
        </w:rPr>
      </w:pPr>
      <w:bookmarkStart w:id="23" w:name="_Toc35393626"/>
      <w:bookmarkStart w:id="24" w:name="_Toc35393795"/>
      <w:r w:rsidRPr="00A01AA8">
        <w:rPr>
          <w:rFonts w:ascii="仿宋" w:eastAsia="仿宋" w:hAnsi="仿宋" w:cs="仿宋_GB2312" w:hint="eastAsia"/>
          <w:b/>
          <w:szCs w:val="21"/>
        </w:rPr>
        <w:t>六、其他补充事宜</w:t>
      </w:r>
      <w:bookmarkEnd w:id="23"/>
      <w:bookmarkEnd w:id="24"/>
    </w:p>
    <w:p w14:paraId="3FB1EC0D" w14:textId="77777777" w:rsidR="00A01AA8" w:rsidRPr="00A01AA8" w:rsidRDefault="00A01AA8" w:rsidP="00A01AA8">
      <w:pPr>
        <w:adjustRightInd w:val="0"/>
        <w:snapToGrid w:val="0"/>
        <w:spacing w:line="360" w:lineRule="auto"/>
        <w:ind w:firstLineChars="200" w:firstLine="420"/>
        <w:rPr>
          <w:rFonts w:ascii="仿宋" w:eastAsia="仿宋" w:hAnsi="仿宋" w:cs="仿宋_GB2312"/>
          <w:b/>
          <w:szCs w:val="21"/>
        </w:rPr>
      </w:pPr>
      <w:r w:rsidRPr="00A01AA8">
        <w:rPr>
          <w:rFonts w:ascii="仿宋" w:eastAsia="仿宋" w:hAnsi="仿宋" w:cs="Times New Roman" w:hint="eastAsia"/>
          <w:szCs w:val="21"/>
        </w:rPr>
        <w:t>参加此项目的供应商在满足资格要求的前提下提供下列材料复印件一份（加盖公章）：</w:t>
      </w:r>
    </w:p>
    <w:p w14:paraId="27B97AED" w14:textId="77777777" w:rsidR="00A01AA8" w:rsidRPr="00A01AA8" w:rsidRDefault="00A01AA8" w:rsidP="00A01AA8">
      <w:pPr>
        <w:spacing w:line="360" w:lineRule="auto"/>
        <w:ind w:firstLineChars="200" w:firstLine="420"/>
        <w:rPr>
          <w:rFonts w:ascii="仿宋" w:eastAsia="仿宋" w:hAnsi="仿宋" w:cs="Times New Roman"/>
          <w:szCs w:val="21"/>
        </w:rPr>
      </w:pPr>
      <w:r w:rsidRPr="00A01AA8">
        <w:rPr>
          <w:rFonts w:ascii="仿宋" w:eastAsia="仿宋" w:hAnsi="仿宋" w:cs="Times New Roman" w:hint="eastAsia"/>
          <w:szCs w:val="21"/>
        </w:rPr>
        <w:lastRenderedPageBreak/>
        <w:t>（1）法人或者其他组织的营业执照等主体证明文件；</w:t>
      </w:r>
    </w:p>
    <w:p w14:paraId="11ADA586" w14:textId="77777777" w:rsidR="00A01AA8" w:rsidRPr="00A01AA8" w:rsidRDefault="00A01AA8" w:rsidP="00A01AA8">
      <w:pPr>
        <w:spacing w:line="360" w:lineRule="auto"/>
        <w:ind w:firstLineChars="200" w:firstLine="420"/>
        <w:rPr>
          <w:rFonts w:ascii="仿宋" w:eastAsia="仿宋" w:hAnsi="仿宋" w:cs="Times New Roman"/>
          <w:szCs w:val="21"/>
        </w:rPr>
      </w:pPr>
      <w:r w:rsidRPr="00A01AA8">
        <w:rPr>
          <w:rFonts w:ascii="仿宋" w:eastAsia="仿宋" w:hAnsi="仿宋" w:cs="Times New Roman" w:hint="eastAsia"/>
          <w:szCs w:val="21"/>
        </w:rPr>
        <w:t>（2）法定代表人（或非法人组织负责人）身份证明书原件；</w:t>
      </w:r>
    </w:p>
    <w:p w14:paraId="4DB3CDD6" w14:textId="77777777" w:rsidR="00A01AA8" w:rsidRPr="00A01AA8" w:rsidRDefault="00A01AA8" w:rsidP="00A01AA8">
      <w:pPr>
        <w:spacing w:line="360" w:lineRule="auto"/>
        <w:ind w:firstLineChars="200" w:firstLine="420"/>
        <w:rPr>
          <w:rFonts w:ascii="仿宋" w:eastAsia="仿宋" w:hAnsi="仿宋" w:cs="Times New Roman"/>
          <w:szCs w:val="21"/>
        </w:rPr>
      </w:pPr>
      <w:r w:rsidRPr="00A01AA8">
        <w:rPr>
          <w:rFonts w:ascii="仿宋" w:eastAsia="仿宋" w:hAnsi="仿宋" w:cs="Times New Roman" w:hint="eastAsia"/>
          <w:szCs w:val="24"/>
        </w:rPr>
        <w:t>（3）</w:t>
      </w:r>
      <w:r w:rsidRPr="00A01AA8">
        <w:rPr>
          <w:rFonts w:ascii="仿宋" w:eastAsia="仿宋" w:hAnsi="仿宋" w:cs="仿宋_GB2312" w:hint="eastAsia"/>
          <w:szCs w:val="21"/>
        </w:rPr>
        <w:t>联合体协议书（仅限联合体投标提供）；</w:t>
      </w:r>
    </w:p>
    <w:p w14:paraId="05EC6183" w14:textId="77777777" w:rsidR="00A01AA8" w:rsidRPr="00A01AA8" w:rsidRDefault="00A01AA8" w:rsidP="00A01AA8">
      <w:pPr>
        <w:spacing w:line="360" w:lineRule="auto"/>
        <w:ind w:firstLineChars="200" w:firstLine="420"/>
        <w:rPr>
          <w:rFonts w:ascii="仿宋" w:eastAsia="仿宋" w:hAnsi="仿宋" w:cs="Times New Roman"/>
          <w:szCs w:val="21"/>
        </w:rPr>
      </w:pPr>
      <w:r w:rsidRPr="00A01AA8">
        <w:rPr>
          <w:rFonts w:ascii="仿宋" w:eastAsia="仿宋" w:hAnsi="仿宋" w:cs="Times New Roman" w:hint="eastAsia"/>
          <w:szCs w:val="21"/>
        </w:rPr>
        <w:t>（4）授权委托书原件（法定代表人、非法人组织负责人本人购买采购文件的无需提供）；</w:t>
      </w:r>
    </w:p>
    <w:p w14:paraId="58659F1A" w14:textId="77777777" w:rsidR="00A01AA8" w:rsidRPr="00A01AA8" w:rsidRDefault="00A01AA8" w:rsidP="00A01AA8">
      <w:pPr>
        <w:spacing w:line="360" w:lineRule="auto"/>
        <w:ind w:firstLineChars="200" w:firstLine="420"/>
        <w:rPr>
          <w:rFonts w:ascii="仿宋" w:eastAsia="仿宋" w:hAnsi="仿宋" w:cs="Times New Roman"/>
          <w:szCs w:val="21"/>
        </w:rPr>
      </w:pPr>
      <w:r w:rsidRPr="00A01AA8">
        <w:rPr>
          <w:rFonts w:ascii="仿宋" w:eastAsia="仿宋" w:hAnsi="仿宋" w:cs="Times New Roman" w:hint="eastAsia"/>
          <w:szCs w:val="21"/>
        </w:rPr>
        <w:t>（5）领取文件登记表（采购代理公司提供格式）。</w:t>
      </w:r>
    </w:p>
    <w:p w14:paraId="4D959158" w14:textId="77777777" w:rsidR="00A01AA8" w:rsidRPr="00A01AA8" w:rsidRDefault="00A01AA8" w:rsidP="00A01AA8">
      <w:pPr>
        <w:adjustRightInd w:val="0"/>
        <w:snapToGrid w:val="0"/>
        <w:spacing w:line="360" w:lineRule="auto"/>
        <w:rPr>
          <w:rFonts w:ascii="仿宋" w:eastAsia="仿宋" w:hAnsi="仿宋" w:cs="仿宋_GB2312"/>
          <w:szCs w:val="21"/>
        </w:rPr>
      </w:pPr>
      <w:bookmarkStart w:id="25" w:name="_Toc35393627"/>
      <w:bookmarkStart w:id="26" w:name="_Toc28359008"/>
      <w:bookmarkStart w:id="27" w:name="_Toc28359085"/>
      <w:bookmarkStart w:id="28" w:name="_Toc35393796"/>
      <w:r w:rsidRPr="00A01AA8">
        <w:rPr>
          <w:rFonts w:ascii="仿宋" w:eastAsia="仿宋" w:hAnsi="仿宋" w:cs="仿宋_GB2312" w:hint="eastAsia"/>
          <w:b/>
          <w:bCs/>
          <w:szCs w:val="21"/>
        </w:rPr>
        <w:t>七、对本次招标提出询问，请按以下方式联系</w:t>
      </w:r>
      <w:r w:rsidRPr="00A01AA8">
        <w:rPr>
          <w:rFonts w:ascii="仿宋" w:eastAsia="仿宋" w:hAnsi="仿宋" w:cs="仿宋_GB2312" w:hint="eastAsia"/>
          <w:szCs w:val="21"/>
        </w:rPr>
        <w:t>。</w:t>
      </w:r>
      <w:bookmarkEnd w:id="25"/>
      <w:bookmarkEnd w:id="26"/>
      <w:bookmarkEnd w:id="27"/>
      <w:bookmarkEnd w:id="28"/>
    </w:p>
    <w:p w14:paraId="7DF5C232" w14:textId="77777777" w:rsidR="00A01AA8" w:rsidRPr="00A01AA8" w:rsidRDefault="00A01AA8" w:rsidP="00A01AA8">
      <w:pPr>
        <w:adjustRightInd w:val="0"/>
        <w:snapToGrid w:val="0"/>
        <w:spacing w:line="360" w:lineRule="auto"/>
        <w:ind w:left="495" w:firstLineChars="100" w:firstLine="210"/>
        <w:rPr>
          <w:rFonts w:ascii="仿宋" w:eastAsia="仿宋" w:hAnsi="仿宋" w:cs="仿宋_GB2312"/>
          <w:szCs w:val="21"/>
        </w:rPr>
      </w:pPr>
      <w:r w:rsidRPr="00A01AA8">
        <w:rPr>
          <w:rFonts w:ascii="仿宋" w:eastAsia="仿宋" w:hAnsi="仿宋" w:cs="仿宋_GB2312" w:hint="eastAsia"/>
          <w:szCs w:val="21"/>
        </w:rPr>
        <w:t>1.委托采购人信息</w:t>
      </w:r>
    </w:p>
    <w:p w14:paraId="5827E136" w14:textId="77777777" w:rsidR="00A01AA8" w:rsidRPr="00A01AA8" w:rsidRDefault="00A01AA8" w:rsidP="00A01AA8">
      <w:pPr>
        <w:widowControl/>
        <w:adjustRightInd w:val="0"/>
        <w:snapToGrid w:val="0"/>
        <w:spacing w:line="360" w:lineRule="auto"/>
        <w:ind w:firstLineChars="292" w:firstLine="613"/>
        <w:jc w:val="left"/>
        <w:rPr>
          <w:rFonts w:ascii="仿宋" w:eastAsia="仿宋" w:hAnsi="仿宋" w:cs="仿宋_GB2312"/>
          <w:kern w:val="0"/>
          <w:szCs w:val="21"/>
        </w:rPr>
      </w:pPr>
      <w:r w:rsidRPr="00A01AA8">
        <w:rPr>
          <w:rFonts w:ascii="仿宋" w:eastAsia="仿宋" w:hAnsi="仿宋" w:cs="仿宋_GB2312" w:hint="eastAsia"/>
          <w:kern w:val="0"/>
          <w:szCs w:val="21"/>
        </w:rPr>
        <w:t>名称：</w:t>
      </w:r>
      <w:proofErr w:type="gramStart"/>
      <w:r w:rsidRPr="00A01AA8">
        <w:rPr>
          <w:rFonts w:ascii="仿宋" w:eastAsia="仿宋" w:hAnsi="仿宋" w:cs="仿宋_GB2312" w:hint="eastAsia"/>
          <w:szCs w:val="21"/>
          <w:u w:val="single"/>
        </w:rPr>
        <w:t>辽宁省河库管理</w:t>
      </w:r>
      <w:proofErr w:type="gramEnd"/>
      <w:r w:rsidRPr="00A01AA8">
        <w:rPr>
          <w:rFonts w:ascii="仿宋" w:eastAsia="仿宋" w:hAnsi="仿宋" w:cs="仿宋_GB2312" w:hint="eastAsia"/>
          <w:szCs w:val="21"/>
          <w:u w:val="single"/>
        </w:rPr>
        <w:t>服务中心（辽宁省水文局）</w:t>
      </w:r>
    </w:p>
    <w:p w14:paraId="0CF7C7EF" w14:textId="77777777" w:rsidR="00A01AA8" w:rsidRPr="00A01AA8" w:rsidRDefault="00A01AA8" w:rsidP="00A01AA8">
      <w:pPr>
        <w:widowControl/>
        <w:adjustRightInd w:val="0"/>
        <w:snapToGrid w:val="0"/>
        <w:spacing w:line="360" w:lineRule="auto"/>
        <w:ind w:firstLineChars="292" w:firstLine="613"/>
        <w:jc w:val="left"/>
        <w:rPr>
          <w:rFonts w:ascii="仿宋" w:eastAsia="仿宋" w:hAnsi="仿宋" w:cs="仿宋_GB2312"/>
          <w:szCs w:val="21"/>
          <w:u w:val="single"/>
        </w:rPr>
      </w:pPr>
      <w:r w:rsidRPr="00A01AA8">
        <w:rPr>
          <w:rFonts w:ascii="仿宋" w:eastAsia="仿宋" w:hAnsi="仿宋" w:cs="仿宋_GB2312" w:hint="eastAsia"/>
          <w:szCs w:val="21"/>
        </w:rPr>
        <w:t>地址：</w:t>
      </w:r>
      <w:r w:rsidRPr="00A01AA8">
        <w:rPr>
          <w:rFonts w:ascii="仿宋" w:eastAsia="仿宋" w:hAnsi="仿宋" w:cs="仿宋_GB2312" w:hint="eastAsia"/>
          <w:szCs w:val="21"/>
          <w:u w:val="single"/>
        </w:rPr>
        <w:t>辽宁省沈阳市和平区十四纬路5号</w:t>
      </w:r>
    </w:p>
    <w:p w14:paraId="18BDE435" w14:textId="77777777" w:rsidR="00A01AA8" w:rsidRPr="00A01AA8" w:rsidRDefault="00A01AA8" w:rsidP="00A01AA8">
      <w:pPr>
        <w:widowControl/>
        <w:adjustRightInd w:val="0"/>
        <w:snapToGrid w:val="0"/>
        <w:spacing w:line="360" w:lineRule="auto"/>
        <w:ind w:firstLineChars="292" w:firstLine="613"/>
        <w:jc w:val="left"/>
        <w:rPr>
          <w:rFonts w:ascii="仿宋" w:eastAsia="仿宋" w:hAnsi="仿宋" w:cs="仿宋_GB2312"/>
          <w:kern w:val="0"/>
          <w:szCs w:val="21"/>
          <w:u w:val="single"/>
        </w:rPr>
      </w:pPr>
      <w:r w:rsidRPr="00A01AA8">
        <w:rPr>
          <w:rFonts w:ascii="仿宋" w:eastAsia="仿宋" w:hAnsi="仿宋" w:cs="仿宋_GB2312" w:hint="eastAsia"/>
          <w:kern w:val="0"/>
          <w:szCs w:val="21"/>
        </w:rPr>
        <w:t>联系方式：</w:t>
      </w:r>
      <w:r w:rsidRPr="00A01AA8">
        <w:rPr>
          <w:rFonts w:ascii="仿宋" w:eastAsia="仿宋" w:hAnsi="仿宋" w:cs="仿宋_GB2312" w:hint="eastAsia"/>
          <w:kern w:val="0"/>
          <w:szCs w:val="21"/>
          <w:u w:val="single"/>
        </w:rPr>
        <w:t xml:space="preserve"> </w:t>
      </w:r>
      <w:r w:rsidRPr="00A01AA8">
        <w:rPr>
          <w:rFonts w:ascii="仿宋" w:eastAsia="仿宋" w:hAnsi="仿宋" w:cs="仿宋_GB2312"/>
          <w:kern w:val="0"/>
          <w:szCs w:val="21"/>
          <w:u w:val="single"/>
        </w:rPr>
        <w:t>024</w:t>
      </w:r>
      <w:r w:rsidRPr="00A01AA8">
        <w:rPr>
          <w:rFonts w:ascii="仿宋" w:eastAsia="仿宋" w:hAnsi="仿宋" w:cs="仿宋_GB2312" w:hint="eastAsia"/>
          <w:kern w:val="0"/>
          <w:szCs w:val="21"/>
          <w:u w:val="single"/>
        </w:rPr>
        <w:t>-</w:t>
      </w:r>
      <w:r w:rsidRPr="00A01AA8">
        <w:rPr>
          <w:rFonts w:ascii="仿宋" w:eastAsia="仿宋" w:hAnsi="仿宋" w:cs="仿宋_GB2312"/>
          <w:kern w:val="0"/>
          <w:szCs w:val="21"/>
          <w:u w:val="single"/>
        </w:rPr>
        <w:t>62181917</w:t>
      </w:r>
      <w:r w:rsidRPr="00A01AA8">
        <w:rPr>
          <w:rFonts w:ascii="仿宋" w:eastAsia="仿宋" w:hAnsi="仿宋" w:cs="仿宋_GB2312" w:hint="eastAsia"/>
          <w:kern w:val="0"/>
          <w:szCs w:val="21"/>
          <w:u w:val="single"/>
        </w:rPr>
        <w:t xml:space="preserve"> </w:t>
      </w:r>
    </w:p>
    <w:p w14:paraId="47E88A90" w14:textId="77777777" w:rsidR="00A01AA8" w:rsidRPr="00A01AA8" w:rsidRDefault="00A01AA8" w:rsidP="00A01AA8">
      <w:pPr>
        <w:adjustRightInd w:val="0"/>
        <w:snapToGrid w:val="0"/>
        <w:spacing w:line="360" w:lineRule="auto"/>
        <w:ind w:left="495" w:firstLineChars="100" w:firstLine="210"/>
        <w:rPr>
          <w:rFonts w:ascii="仿宋" w:eastAsia="仿宋" w:hAnsi="仿宋" w:cs="仿宋_GB2312"/>
          <w:szCs w:val="21"/>
        </w:rPr>
      </w:pPr>
      <w:r w:rsidRPr="00A01AA8">
        <w:rPr>
          <w:rFonts w:ascii="仿宋" w:eastAsia="仿宋" w:hAnsi="仿宋" w:cs="仿宋_GB2312" w:hint="eastAsia"/>
          <w:szCs w:val="21"/>
        </w:rPr>
        <w:t>2.采购代理机构信息</w:t>
      </w:r>
    </w:p>
    <w:p w14:paraId="3F1890D4" w14:textId="77777777" w:rsidR="00A01AA8" w:rsidRPr="00A01AA8" w:rsidRDefault="00A01AA8" w:rsidP="00A01AA8">
      <w:pPr>
        <w:adjustRightInd w:val="0"/>
        <w:snapToGrid w:val="0"/>
        <w:spacing w:line="360" w:lineRule="auto"/>
        <w:ind w:firstLineChars="300" w:firstLine="630"/>
        <w:rPr>
          <w:rFonts w:ascii="仿宋" w:eastAsia="仿宋" w:hAnsi="仿宋" w:cs="仿宋_GB2312"/>
          <w:bCs/>
          <w:szCs w:val="21"/>
        </w:rPr>
      </w:pPr>
      <w:r w:rsidRPr="00A01AA8">
        <w:rPr>
          <w:rFonts w:ascii="仿宋" w:eastAsia="仿宋" w:hAnsi="仿宋" w:cs="仿宋_GB2312" w:hint="eastAsia"/>
          <w:bCs/>
          <w:szCs w:val="21"/>
        </w:rPr>
        <w:t>名称：</w:t>
      </w:r>
      <w:r w:rsidRPr="00A01AA8">
        <w:rPr>
          <w:rFonts w:ascii="仿宋" w:eastAsia="仿宋" w:hAnsi="仿宋" w:cs="仿宋_GB2312" w:hint="eastAsia"/>
          <w:szCs w:val="21"/>
          <w:u w:val="single"/>
        </w:rPr>
        <w:t>辽宁金卓工程咨询有限公司</w:t>
      </w:r>
    </w:p>
    <w:p w14:paraId="2C78D8AD" w14:textId="77777777" w:rsidR="00A01AA8" w:rsidRPr="00A01AA8" w:rsidRDefault="00A01AA8" w:rsidP="00A01AA8">
      <w:pPr>
        <w:adjustRightInd w:val="0"/>
        <w:snapToGrid w:val="0"/>
        <w:spacing w:line="360" w:lineRule="auto"/>
        <w:ind w:firstLineChars="300" w:firstLine="630"/>
        <w:rPr>
          <w:rFonts w:ascii="仿宋" w:eastAsia="仿宋" w:hAnsi="仿宋" w:cs="仿宋_GB2312"/>
          <w:bCs/>
          <w:szCs w:val="21"/>
        </w:rPr>
      </w:pPr>
      <w:r w:rsidRPr="00A01AA8">
        <w:rPr>
          <w:rFonts w:ascii="仿宋" w:eastAsia="仿宋" w:hAnsi="仿宋" w:cs="仿宋_GB2312" w:hint="eastAsia"/>
          <w:bCs/>
          <w:szCs w:val="21"/>
        </w:rPr>
        <w:t>地址：</w:t>
      </w:r>
      <w:r w:rsidRPr="00A01AA8">
        <w:rPr>
          <w:rFonts w:ascii="仿宋" w:eastAsia="仿宋" w:hAnsi="仿宋" w:cs="仿宋_GB2312" w:hint="eastAsia"/>
          <w:szCs w:val="21"/>
          <w:u w:val="single"/>
        </w:rPr>
        <w:t>辽宁省沈阳市</w:t>
      </w:r>
      <w:proofErr w:type="gramStart"/>
      <w:r w:rsidRPr="00A01AA8">
        <w:rPr>
          <w:rFonts w:ascii="仿宋" w:eastAsia="仿宋" w:hAnsi="仿宋" w:cs="仿宋_GB2312" w:hint="eastAsia"/>
          <w:szCs w:val="21"/>
          <w:u w:val="single"/>
        </w:rPr>
        <w:t>浑</w:t>
      </w:r>
      <w:proofErr w:type="gramEnd"/>
      <w:r w:rsidRPr="00A01AA8">
        <w:rPr>
          <w:rFonts w:ascii="仿宋" w:eastAsia="仿宋" w:hAnsi="仿宋" w:cs="仿宋_GB2312" w:hint="eastAsia"/>
          <w:szCs w:val="21"/>
          <w:u w:val="single"/>
        </w:rPr>
        <w:t>南区金卡路16号（C920门）</w:t>
      </w:r>
    </w:p>
    <w:p w14:paraId="331D3F83" w14:textId="77777777" w:rsidR="00A01AA8" w:rsidRPr="00A01AA8" w:rsidRDefault="00A01AA8" w:rsidP="00A01AA8">
      <w:pPr>
        <w:adjustRightInd w:val="0"/>
        <w:snapToGrid w:val="0"/>
        <w:spacing w:line="360" w:lineRule="auto"/>
        <w:ind w:firstLineChars="300" w:firstLine="630"/>
        <w:rPr>
          <w:rFonts w:ascii="仿宋" w:eastAsia="仿宋" w:hAnsi="仿宋" w:cs="仿宋_GB2312"/>
          <w:bCs/>
          <w:szCs w:val="21"/>
        </w:rPr>
      </w:pPr>
      <w:r w:rsidRPr="00A01AA8">
        <w:rPr>
          <w:rFonts w:ascii="仿宋" w:eastAsia="仿宋" w:hAnsi="仿宋" w:cs="仿宋_GB2312" w:hint="eastAsia"/>
          <w:bCs/>
          <w:szCs w:val="21"/>
        </w:rPr>
        <w:t>联系方式：</w:t>
      </w:r>
      <w:r w:rsidRPr="00A01AA8">
        <w:rPr>
          <w:rFonts w:ascii="仿宋" w:eastAsia="仿宋" w:hAnsi="仿宋" w:cs="仿宋_GB2312" w:hint="eastAsia"/>
          <w:szCs w:val="21"/>
          <w:u w:val="single"/>
        </w:rPr>
        <w:t>024-83810796</w:t>
      </w:r>
    </w:p>
    <w:p w14:paraId="041A5631" w14:textId="77777777" w:rsidR="00A01AA8" w:rsidRPr="00A01AA8" w:rsidRDefault="00A01AA8" w:rsidP="00A01AA8">
      <w:pPr>
        <w:adjustRightInd w:val="0"/>
        <w:snapToGrid w:val="0"/>
        <w:spacing w:line="360" w:lineRule="auto"/>
        <w:ind w:firstLineChars="300" w:firstLine="630"/>
        <w:rPr>
          <w:rFonts w:ascii="仿宋" w:eastAsia="仿宋" w:hAnsi="仿宋" w:cs="仿宋_GB2312"/>
          <w:bCs/>
          <w:szCs w:val="21"/>
        </w:rPr>
      </w:pPr>
      <w:r w:rsidRPr="00A01AA8">
        <w:rPr>
          <w:rFonts w:ascii="仿宋" w:eastAsia="仿宋" w:hAnsi="仿宋" w:cs="仿宋_GB2312" w:hint="eastAsia"/>
          <w:bCs/>
          <w:szCs w:val="21"/>
        </w:rPr>
        <w:t>邮箱地址：</w:t>
      </w:r>
      <w:r w:rsidRPr="00A01AA8">
        <w:rPr>
          <w:rFonts w:ascii="仿宋" w:eastAsia="仿宋" w:hAnsi="仿宋" w:cs="仿宋_GB2312" w:hint="eastAsia"/>
          <w:szCs w:val="21"/>
          <w:u w:val="single"/>
        </w:rPr>
        <w:t>liaoningjinzhuo@163.com</w:t>
      </w:r>
    </w:p>
    <w:p w14:paraId="016941DD" w14:textId="77777777" w:rsidR="00A01AA8" w:rsidRPr="00A01AA8" w:rsidRDefault="00A01AA8" w:rsidP="00A01AA8">
      <w:pPr>
        <w:adjustRightInd w:val="0"/>
        <w:snapToGrid w:val="0"/>
        <w:spacing w:line="360" w:lineRule="auto"/>
        <w:ind w:firstLineChars="300" w:firstLine="630"/>
        <w:rPr>
          <w:rFonts w:ascii="仿宋" w:eastAsia="仿宋" w:hAnsi="仿宋" w:cs="仿宋_GB2312"/>
          <w:bCs/>
          <w:szCs w:val="21"/>
        </w:rPr>
      </w:pPr>
      <w:r w:rsidRPr="00A01AA8">
        <w:rPr>
          <w:rFonts w:ascii="仿宋" w:eastAsia="仿宋" w:hAnsi="仿宋" w:cs="仿宋_GB2312" w:hint="eastAsia"/>
          <w:bCs/>
          <w:szCs w:val="21"/>
        </w:rPr>
        <w:t>开户行：</w:t>
      </w:r>
      <w:r w:rsidRPr="00A01AA8">
        <w:rPr>
          <w:rFonts w:ascii="仿宋" w:eastAsia="仿宋" w:hAnsi="仿宋" w:cs="仿宋_GB2312" w:hint="eastAsia"/>
          <w:szCs w:val="21"/>
          <w:u w:val="single"/>
        </w:rPr>
        <w:t>中国农业银行沈阳浑南支行</w:t>
      </w:r>
    </w:p>
    <w:p w14:paraId="3E106745" w14:textId="77777777" w:rsidR="00A01AA8" w:rsidRPr="00A01AA8" w:rsidRDefault="00A01AA8" w:rsidP="00A01AA8">
      <w:pPr>
        <w:adjustRightInd w:val="0"/>
        <w:snapToGrid w:val="0"/>
        <w:spacing w:line="360" w:lineRule="auto"/>
        <w:ind w:firstLineChars="300" w:firstLine="630"/>
        <w:rPr>
          <w:rFonts w:ascii="仿宋" w:eastAsia="仿宋" w:hAnsi="仿宋" w:cs="仿宋_GB2312"/>
          <w:bCs/>
          <w:szCs w:val="21"/>
        </w:rPr>
      </w:pPr>
      <w:r w:rsidRPr="00A01AA8">
        <w:rPr>
          <w:rFonts w:ascii="仿宋" w:eastAsia="仿宋" w:hAnsi="仿宋" w:cs="仿宋_GB2312" w:hint="eastAsia"/>
          <w:bCs/>
          <w:szCs w:val="21"/>
        </w:rPr>
        <w:t>账户名称：</w:t>
      </w:r>
      <w:r w:rsidRPr="00A01AA8">
        <w:rPr>
          <w:rFonts w:ascii="仿宋" w:eastAsia="仿宋" w:hAnsi="仿宋" w:cs="仿宋_GB2312" w:hint="eastAsia"/>
          <w:szCs w:val="21"/>
          <w:u w:val="single"/>
        </w:rPr>
        <w:t>辽宁金卓工程咨询有限公司</w:t>
      </w:r>
    </w:p>
    <w:p w14:paraId="16568D73" w14:textId="77777777" w:rsidR="00A01AA8" w:rsidRPr="00A01AA8" w:rsidRDefault="00A01AA8" w:rsidP="00A01AA8">
      <w:pPr>
        <w:adjustRightInd w:val="0"/>
        <w:snapToGrid w:val="0"/>
        <w:spacing w:line="360" w:lineRule="auto"/>
        <w:ind w:firstLineChars="300" w:firstLine="630"/>
        <w:rPr>
          <w:rFonts w:ascii="仿宋" w:eastAsia="仿宋" w:hAnsi="仿宋" w:cs="仿宋_GB2312"/>
          <w:bCs/>
          <w:szCs w:val="21"/>
        </w:rPr>
      </w:pPr>
      <w:r w:rsidRPr="00A01AA8">
        <w:rPr>
          <w:rFonts w:ascii="仿宋" w:eastAsia="仿宋" w:hAnsi="仿宋" w:cs="仿宋_GB2312" w:hint="eastAsia"/>
          <w:bCs/>
          <w:szCs w:val="21"/>
        </w:rPr>
        <w:t>账号：</w:t>
      </w:r>
      <w:r w:rsidRPr="00A01AA8">
        <w:rPr>
          <w:rFonts w:ascii="仿宋" w:eastAsia="仿宋" w:hAnsi="仿宋" w:cs="仿宋_GB2312" w:hint="eastAsia"/>
          <w:szCs w:val="21"/>
          <w:u w:val="single"/>
        </w:rPr>
        <w:t>06181601040001287</w:t>
      </w:r>
    </w:p>
    <w:p w14:paraId="117D2961" w14:textId="77777777" w:rsidR="00A01AA8" w:rsidRPr="00A01AA8" w:rsidRDefault="00A01AA8" w:rsidP="00A01AA8">
      <w:pPr>
        <w:adjustRightInd w:val="0"/>
        <w:snapToGrid w:val="0"/>
        <w:spacing w:line="360" w:lineRule="auto"/>
        <w:ind w:firstLineChars="300" w:firstLine="630"/>
        <w:rPr>
          <w:rFonts w:ascii="仿宋" w:eastAsia="仿宋" w:hAnsi="仿宋" w:cs="仿宋_GB2312"/>
          <w:bCs/>
          <w:szCs w:val="21"/>
        </w:rPr>
      </w:pPr>
      <w:r w:rsidRPr="00A01AA8">
        <w:rPr>
          <w:rFonts w:ascii="仿宋" w:eastAsia="仿宋" w:hAnsi="仿宋" w:cs="仿宋_GB2312" w:hint="eastAsia"/>
          <w:szCs w:val="21"/>
        </w:rPr>
        <w:t>3.项目联系方式</w:t>
      </w:r>
    </w:p>
    <w:p w14:paraId="09A93559" w14:textId="77777777" w:rsidR="00A01AA8" w:rsidRPr="00A01AA8" w:rsidRDefault="00A01AA8" w:rsidP="00A01AA8">
      <w:pPr>
        <w:adjustRightInd w:val="0"/>
        <w:snapToGrid w:val="0"/>
        <w:spacing w:line="360" w:lineRule="auto"/>
        <w:ind w:firstLineChars="300" w:firstLine="630"/>
        <w:rPr>
          <w:rFonts w:ascii="仿宋" w:eastAsia="仿宋" w:hAnsi="仿宋" w:cs="仿宋_GB2312"/>
          <w:bCs/>
          <w:szCs w:val="21"/>
        </w:rPr>
      </w:pPr>
      <w:r w:rsidRPr="00A01AA8">
        <w:rPr>
          <w:rFonts w:ascii="仿宋" w:eastAsia="仿宋" w:hAnsi="仿宋" w:cs="仿宋_GB2312" w:hint="eastAsia"/>
          <w:szCs w:val="21"/>
        </w:rPr>
        <w:t>项目联系人：</w:t>
      </w:r>
      <w:r w:rsidRPr="00A01AA8">
        <w:rPr>
          <w:rFonts w:ascii="仿宋" w:eastAsia="仿宋" w:hAnsi="仿宋" w:cs="仿宋_GB2312" w:hint="eastAsia"/>
          <w:szCs w:val="21"/>
          <w:u w:val="single"/>
        </w:rPr>
        <w:t>李迎春</w:t>
      </w:r>
      <w:r w:rsidRPr="00A01AA8">
        <w:rPr>
          <w:rFonts w:ascii="仿宋" w:eastAsia="仿宋" w:hAnsi="仿宋" w:cs="仿宋_GB2312" w:hint="eastAsia"/>
          <w:i/>
          <w:iCs/>
          <w:szCs w:val="21"/>
          <w:u w:val="single"/>
        </w:rPr>
        <w:t xml:space="preserve"> </w:t>
      </w:r>
    </w:p>
    <w:p w14:paraId="3B705945" w14:textId="77777777" w:rsidR="00A01AA8" w:rsidRPr="00A01AA8" w:rsidRDefault="00A01AA8" w:rsidP="00A01AA8">
      <w:pPr>
        <w:adjustRightInd w:val="0"/>
        <w:snapToGrid w:val="0"/>
        <w:spacing w:line="360" w:lineRule="auto"/>
        <w:ind w:firstLineChars="300" w:firstLine="630"/>
        <w:rPr>
          <w:rFonts w:ascii="仿宋" w:eastAsia="仿宋" w:hAnsi="仿宋" w:cs="仿宋_GB2312"/>
          <w:bCs/>
          <w:szCs w:val="21"/>
        </w:rPr>
      </w:pPr>
      <w:r w:rsidRPr="00A01AA8">
        <w:rPr>
          <w:rFonts w:ascii="仿宋" w:eastAsia="仿宋" w:hAnsi="仿宋" w:cs="仿宋_GB2312" w:hint="eastAsia"/>
          <w:szCs w:val="21"/>
        </w:rPr>
        <w:t>电　话：</w:t>
      </w:r>
      <w:r w:rsidRPr="00A01AA8">
        <w:rPr>
          <w:rFonts w:ascii="仿宋" w:eastAsia="仿宋" w:hAnsi="仿宋" w:cs="仿宋_GB2312" w:hint="eastAsia"/>
          <w:szCs w:val="21"/>
          <w:u w:val="single"/>
        </w:rPr>
        <w:t>024-83810796</w:t>
      </w:r>
    </w:p>
    <w:p w14:paraId="601D7FE9" w14:textId="77777777" w:rsidR="00A01AA8" w:rsidRPr="00A01AA8" w:rsidRDefault="00A01AA8" w:rsidP="00A01AA8">
      <w:pPr>
        <w:widowControl/>
        <w:adjustRightInd w:val="0"/>
        <w:snapToGrid w:val="0"/>
        <w:spacing w:line="360" w:lineRule="auto"/>
        <w:ind w:firstLineChars="196" w:firstLine="412"/>
        <w:jc w:val="left"/>
        <w:rPr>
          <w:rFonts w:ascii="仿宋" w:eastAsia="仿宋" w:hAnsi="仿宋" w:cs="仿宋_GB2312"/>
          <w:kern w:val="0"/>
          <w:szCs w:val="21"/>
        </w:rPr>
      </w:pPr>
    </w:p>
    <w:p w14:paraId="66C0F14C" w14:textId="77777777" w:rsidR="00A01AA8" w:rsidRPr="00A01AA8" w:rsidRDefault="00A01AA8" w:rsidP="00A01AA8">
      <w:pPr>
        <w:widowControl/>
        <w:adjustRightInd w:val="0"/>
        <w:snapToGrid w:val="0"/>
        <w:spacing w:line="360" w:lineRule="auto"/>
        <w:ind w:firstLine="480"/>
        <w:jc w:val="left"/>
        <w:rPr>
          <w:rFonts w:ascii="仿宋" w:eastAsia="仿宋" w:hAnsi="仿宋" w:cs="仿宋_GB2312"/>
          <w:kern w:val="0"/>
          <w:sz w:val="24"/>
          <w:szCs w:val="24"/>
        </w:rPr>
      </w:pPr>
    </w:p>
    <w:p w14:paraId="473C6F85" w14:textId="77777777" w:rsidR="00AF50E2" w:rsidRDefault="00AF50E2"/>
    <w:sectPr w:rsidR="00AF50E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Segoe UI Symbol">
    <w:panose1 w:val="020B0502040204020203"/>
    <w:charset w:val="00"/>
    <w:family w:val="swiss"/>
    <w:pitch w:val="variable"/>
    <w:sig w:usb0="800001E3" w:usb1="1200FFEF" w:usb2="00040000" w:usb3="00000000" w:csb0="0000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AA8"/>
    <w:rsid w:val="00135AF7"/>
    <w:rsid w:val="003878B2"/>
    <w:rsid w:val="006F5F42"/>
    <w:rsid w:val="00A01AA8"/>
    <w:rsid w:val="00AF50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00C8D"/>
  <w15:chartTrackingRefBased/>
  <w15:docId w15:val="{2DCBFB12-A302-4E37-872E-7EFBDE41F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320</Words>
  <Characters>1827</Characters>
  <Application>Microsoft Office Word</Application>
  <DocSecurity>0</DocSecurity>
  <Lines>15</Lines>
  <Paragraphs>4</Paragraphs>
  <ScaleCrop>false</ScaleCrop>
  <Company/>
  <LinksUpToDate>false</LinksUpToDate>
  <CharactersWithSpaces>2143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迎春 李</dc:creator>
  <cp:keywords/>
  <dc:description/>
  <cp:lastModifiedBy>迎春 李</cp:lastModifiedBy>
  <cp:revision>1</cp:revision>
  <dcterms:created xsi:type="dcterms:W3CDTF">2024-04-17T01:35:00Z</dcterms:created>
  <dcterms:modified xsi:type="dcterms:W3CDTF">2024-04-17T01:36:00Z</dcterms:modified>
</cp:coreProperties>
</file>