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B39" w:rsidRDefault="00185812">
      <w:pPr>
        <w:pStyle w:val="1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789"/>
      <w:bookmarkStart w:id="1" w:name="_Toc28359001"/>
      <w:r>
        <w:rPr>
          <w:rFonts w:ascii="华文中宋" w:eastAsia="华文中宋" w:hAnsi="华文中宋" w:hint="eastAsia"/>
          <w:sz w:val="32"/>
          <w:szCs w:val="32"/>
        </w:rPr>
        <w:t>招标公告</w:t>
      </w:r>
      <w:bookmarkEnd w:id="0"/>
      <w:bookmarkEnd w:id="1"/>
    </w:p>
    <w:p w:rsidR="00AA2B39" w:rsidRDefault="0018581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项目概况</w:t>
      </w:r>
    </w:p>
    <w:p w:rsidR="00AA2B39" w:rsidRDefault="0073192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firstLineChars="200" w:firstLine="560"/>
        <w:rPr>
          <w:rFonts w:ascii="仿宋" w:eastAsia="仿宋" w:hAnsi="仿宋"/>
          <w:sz w:val="28"/>
          <w:szCs w:val="28"/>
        </w:rPr>
      </w:pPr>
      <w:r w:rsidRPr="0073192F">
        <w:rPr>
          <w:rFonts w:ascii="仿宋" w:eastAsia="仿宋" w:hAnsi="仿宋" w:hint="eastAsia"/>
          <w:sz w:val="28"/>
          <w:szCs w:val="28"/>
        </w:rPr>
        <w:t>江西部分地区亚米数据采购项目</w:t>
      </w:r>
      <w:r w:rsidR="00185812">
        <w:rPr>
          <w:rFonts w:ascii="仿宋" w:eastAsia="仿宋" w:hAnsi="仿宋" w:hint="eastAsia"/>
          <w:sz w:val="28"/>
          <w:szCs w:val="28"/>
        </w:rPr>
        <w:t>的潜在投标人应在华采招标集团有限公司（北京市丰台区广安路9号国投财富广场6号楼1601室）获取招标文件，并于20</w:t>
      </w:r>
      <w:r w:rsidR="00185812">
        <w:rPr>
          <w:rFonts w:ascii="仿宋" w:eastAsia="仿宋" w:hAnsi="仿宋"/>
          <w:sz w:val="28"/>
          <w:szCs w:val="28"/>
        </w:rPr>
        <w:t>2</w:t>
      </w:r>
      <w:r w:rsidR="00185812">
        <w:rPr>
          <w:rFonts w:ascii="仿宋" w:eastAsia="仿宋" w:hAnsi="仿宋" w:hint="eastAsia"/>
          <w:sz w:val="28"/>
          <w:szCs w:val="28"/>
        </w:rPr>
        <w:t>4年</w:t>
      </w:r>
      <w:r>
        <w:rPr>
          <w:rFonts w:ascii="仿宋" w:eastAsia="仿宋" w:hAnsi="仿宋"/>
          <w:sz w:val="28"/>
          <w:szCs w:val="28"/>
        </w:rPr>
        <w:t>9</w:t>
      </w:r>
      <w:r w:rsidR="00185812">
        <w:rPr>
          <w:rFonts w:ascii="仿宋" w:eastAsia="仿宋" w:hAnsi="仿宋"/>
          <w:sz w:val="28"/>
          <w:szCs w:val="28"/>
        </w:rPr>
        <w:t>月</w:t>
      </w:r>
      <w:r w:rsidR="00032E50">
        <w:rPr>
          <w:rFonts w:ascii="仿宋" w:eastAsia="仿宋" w:hAnsi="仿宋"/>
          <w:sz w:val="28"/>
          <w:szCs w:val="28"/>
        </w:rPr>
        <w:t>23</w:t>
      </w:r>
      <w:r w:rsidR="00185812">
        <w:rPr>
          <w:rFonts w:ascii="仿宋" w:eastAsia="仿宋" w:hAnsi="仿宋"/>
          <w:sz w:val="28"/>
          <w:szCs w:val="28"/>
        </w:rPr>
        <w:t>日</w:t>
      </w:r>
      <w:r w:rsidR="00032E50">
        <w:rPr>
          <w:rFonts w:ascii="仿宋" w:eastAsia="仿宋" w:hAnsi="仿宋"/>
          <w:sz w:val="28"/>
          <w:szCs w:val="28"/>
        </w:rPr>
        <w:t>14</w:t>
      </w:r>
      <w:r w:rsidR="00185812">
        <w:rPr>
          <w:rFonts w:ascii="仿宋" w:eastAsia="仿宋" w:hAnsi="仿宋" w:hint="eastAsia"/>
          <w:sz w:val="28"/>
          <w:szCs w:val="28"/>
        </w:rPr>
        <w:t>:30（</w:t>
      </w:r>
      <w:r w:rsidR="00185812">
        <w:rPr>
          <w:rFonts w:ascii="仿宋" w:eastAsia="仿宋" w:hAnsi="仿宋" w:hint="eastAsia"/>
          <w:bCs/>
          <w:sz w:val="28"/>
          <w:szCs w:val="28"/>
        </w:rPr>
        <w:t>北京时间）前递交投标</w:t>
      </w:r>
      <w:r w:rsidR="00185812">
        <w:rPr>
          <w:rFonts w:ascii="仿宋" w:eastAsia="仿宋" w:hAnsi="仿宋"/>
          <w:bCs/>
          <w:sz w:val="28"/>
          <w:szCs w:val="28"/>
        </w:rPr>
        <w:t>文件</w:t>
      </w:r>
      <w:r w:rsidR="00185812">
        <w:rPr>
          <w:rFonts w:ascii="仿宋" w:eastAsia="仿宋" w:hAnsi="仿宋" w:hint="eastAsia"/>
          <w:sz w:val="28"/>
          <w:szCs w:val="28"/>
        </w:rPr>
        <w:t>。</w:t>
      </w:r>
    </w:p>
    <w:p w:rsidR="00AA2B39" w:rsidRDefault="00185812">
      <w:pPr>
        <w:pStyle w:val="20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" w:name="_Toc28359079"/>
      <w:bookmarkStart w:id="3" w:name="_Toc28359002"/>
      <w:bookmarkStart w:id="4" w:name="_Toc35393790"/>
      <w:bookmarkStart w:id="5" w:name="_Toc35393621"/>
      <w:bookmarkStart w:id="6" w:name="_Hlk24379207"/>
      <w:r>
        <w:rPr>
          <w:rFonts w:ascii="黑体" w:hAnsi="黑体" w:cs="宋体" w:hint="eastAsia"/>
          <w:b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 w:rsidR="00AA2B39" w:rsidRDefault="001858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项目编号：HCZB-2024-ZB</w:t>
      </w:r>
      <w:r w:rsidR="0073192F">
        <w:rPr>
          <w:rFonts w:ascii="仿宋" w:eastAsia="仿宋" w:hAnsi="仿宋"/>
          <w:sz w:val="28"/>
          <w:szCs w:val="28"/>
        </w:rPr>
        <w:t>1287</w:t>
      </w:r>
    </w:p>
    <w:p w:rsidR="00AA2B39" w:rsidRDefault="001858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项目名称：</w:t>
      </w:r>
      <w:r w:rsidR="00FC6AF6" w:rsidRPr="00FC6AF6">
        <w:rPr>
          <w:rFonts w:ascii="仿宋" w:eastAsia="仿宋" w:hAnsi="仿宋" w:hint="eastAsia"/>
          <w:sz w:val="28"/>
          <w:szCs w:val="28"/>
        </w:rPr>
        <w:t>江西</w:t>
      </w:r>
      <w:bookmarkStart w:id="7" w:name="_GoBack"/>
      <w:bookmarkEnd w:id="7"/>
      <w:r w:rsidR="00FC6AF6" w:rsidRPr="00FC6AF6">
        <w:rPr>
          <w:rFonts w:ascii="仿宋" w:eastAsia="仿宋" w:hAnsi="仿宋" w:hint="eastAsia"/>
          <w:sz w:val="28"/>
          <w:szCs w:val="28"/>
        </w:rPr>
        <w:t>部分地区亚米数据采购项目</w:t>
      </w:r>
    </w:p>
    <w:bookmarkEnd w:id="6"/>
    <w:p w:rsidR="00AA2B39" w:rsidRDefault="001858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预算金额：</w:t>
      </w:r>
      <w:r w:rsidR="0073192F">
        <w:rPr>
          <w:rFonts w:ascii="仿宋" w:eastAsia="仿宋" w:hAnsi="仿宋"/>
          <w:sz w:val="28"/>
          <w:szCs w:val="28"/>
        </w:rPr>
        <w:t>179.92</w:t>
      </w:r>
      <w:r>
        <w:rPr>
          <w:rFonts w:ascii="仿宋" w:eastAsia="仿宋" w:hAnsi="仿宋" w:hint="eastAsia"/>
          <w:sz w:val="28"/>
          <w:szCs w:val="28"/>
        </w:rPr>
        <w:t>万元</w:t>
      </w:r>
    </w:p>
    <w:p w:rsidR="00AA2B39" w:rsidRDefault="001858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最高限价（如有）：</w:t>
      </w:r>
      <w:r w:rsidR="0073192F">
        <w:rPr>
          <w:rFonts w:ascii="仿宋" w:eastAsia="仿宋" w:hAnsi="仿宋"/>
          <w:sz w:val="28"/>
          <w:szCs w:val="28"/>
        </w:rPr>
        <w:t>179.92</w:t>
      </w:r>
      <w:r>
        <w:rPr>
          <w:rFonts w:ascii="仿宋" w:eastAsia="仿宋" w:hAnsi="仿宋" w:hint="eastAsia"/>
          <w:sz w:val="28"/>
          <w:szCs w:val="28"/>
        </w:rPr>
        <w:t>万元</w:t>
      </w:r>
    </w:p>
    <w:p w:rsidR="00AA2B39" w:rsidRDefault="001858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采购需求：</w:t>
      </w:r>
      <w:r w:rsidR="0073192F" w:rsidRPr="0073192F">
        <w:rPr>
          <w:rFonts w:ascii="仿宋" w:eastAsia="仿宋" w:hAnsi="仿宋" w:hint="eastAsia"/>
          <w:sz w:val="28"/>
          <w:szCs w:val="28"/>
        </w:rPr>
        <w:t>2024年1-3月，江西全域自主卫星获取漏洞区域商业卫星数据，约13.84万平方千米，具体详见采购需求。</w:t>
      </w:r>
    </w:p>
    <w:p w:rsidR="00AA2B39" w:rsidRPr="0073192F" w:rsidRDefault="00185812">
      <w:pPr>
        <w:ind w:firstLineChars="200" w:firstLine="560"/>
        <w:rPr>
          <w:rFonts w:ascii="仿宋" w:eastAsia="仿宋" w:hAnsi="仿宋"/>
          <w:sz w:val="28"/>
          <w:szCs w:val="28"/>
          <w:highlight w:val="yellow"/>
        </w:rPr>
      </w:pPr>
      <w:r>
        <w:rPr>
          <w:rFonts w:ascii="仿宋" w:eastAsia="仿宋" w:hAnsi="仿宋" w:hint="eastAsia"/>
          <w:sz w:val="28"/>
          <w:szCs w:val="28"/>
        </w:rPr>
        <w:t>合同履行期限：</w:t>
      </w:r>
      <w:r w:rsidR="0073192F" w:rsidRPr="0073192F">
        <w:rPr>
          <w:rFonts w:ascii="仿宋" w:eastAsia="仿宋" w:hAnsi="仿宋" w:hint="eastAsia"/>
          <w:sz w:val="28"/>
          <w:szCs w:val="28"/>
        </w:rPr>
        <w:t>2024年9月-2024年12月</w:t>
      </w:r>
    </w:p>
    <w:p w:rsidR="00AA2B39" w:rsidRDefault="00185812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本项目（</w:t>
      </w:r>
      <w:r>
        <w:rPr>
          <w:rFonts w:ascii="仿宋" w:eastAsia="仿宋" w:hAnsi="仿宋" w:hint="eastAsia"/>
          <w:i/>
          <w:sz w:val="28"/>
          <w:szCs w:val="28"/>
        </w:rPr>
        <w:t>是</w:t>
      </w:r>
      <w:r>
        <w:rPr>
          <w:rFonts w:ascii="仿宋" w:eastAsia="仿宋" w:hAnsi="仿宋"/>
          <w:i/>
          <w:sz w:val="28"/>
          <w:szCs w:val="28"/>
        </w:rPr>
        <w:t>/否</w:t>
      </w:r>
      <w:r>
        <w:rPr>
          <w:rFonts w:ascii="仿宋" w:eastAsia="仿宋" w:hAnsi="仿宋" w:hint="eastAsia"/>
          <w:sz w:val="28"/>
          <w:szCs w:val="28"/>
        </w:rPr>
        <w:t>）接受联合体投标：否</w:t>
      </w:r>
    </w:p>
    <w:p w:rsidR="00AA2B39" w:rsidRDefault="00185812">
      <w:pPr>
        <w:pStyle w:val="20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8" w:name="_Toc35393791"/>
      <w:bookmarkStart w:id="9" w:name="_Toc28359003"/>
      <w:bookmarkStart w:id="10" w:name="_Toc28359080"/>
      <w:bookmarkStart w:id="11" w:name="_Toc35393622"/>
      <w:r>
        <w:rPr>
          <w:rFonts w:ascii="黑体" w:hAnsi="黑体" w:cs="宋体" w:hint="eastAsia"/>
          <w:b w:val="0"/>
          <w:sz w:val="28"/>
          <w:szCs w:val="28"/>
        </w:rPr>
        <w:t>二、申请人的资格要求：</w:t>
      </w:r>
      <w:bookmarkEnd w:id="8"/>
      <w:bookmarkEnd w:id="9"/>
      <w:bookmarkEnd w:id="10"/>
      <w:bookmarkEnd w:id="11"/>
    </w:p>
    <w:p w:rsidR="00AA2B39" w:rsidRDefault="001858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1.满足《中华人民共和国政府采购法》第二十二条规定；</w:t>
      </w:r>
    </w:p>
    <w:p w:rsidR="00AA2B39" w:rsidRPr="00185812" w:rsidRDefault="00185812">
      <w:pPr>
        <w:ind w:firstLineChars="200" w:firstLine="560"/>
        <w:rPr>
          <w:rFonts w:asciiTheme="minorEastAsia" w:eastAsiaTheme="minorEastAsia" w:hAnsiTheme="minorEastAsia" w:cstheme="minorEastAsia"/>
          <w:sz w:val="24"/>
        </w:rPr>
      </w:pPr>
      <w:bookmarkStart w:id="12" w:name="_Toc28359004"/>
      <w:bookmarkStart w:id="13" w:name="_Toc28359081"/>
      <w:r>
        <w:rPr>
          <w:rFonts w:ascii="仿宋" w:eastAsia="仿宋" w:hAnsi="仿宋"/>
          <w:sz w:val="28"/>
          <w:szCs w:val="28"/>
        </w:rPr>
        <w:t>2</w:t>
      </w:r>
      <w:r>
        <w:rPr>
          <w:rFonts w:ascii="仿宋" w:eastAsia="仿宋" w:hAnsi="仿宋" w:hint="eastAsia"/>
          <w:sz w:val="28"/>
          <w:szCs w:val="28"/>
        </w:rPr>
        <w:t>.落实政府采购政策需满足的资格要求：</w:t>
      </w:r>
      <w:r w:rsidR="0073192F" w:rsidRPr="0073192F">
        <w:rPr>
          <w:rFonts w:ascii="仿宋" w:eastAsia="仿宋" w:hAnsi="仿宋" w:hint="eastAsia"/>
          <w:sz w:val="28"/>
          <w:szCs w:val="28"/>
        </w:rPr>
        <w:t>本项目预留给中小企业的预算份额不少于30%；以联合体形式参加采购活动的，联合体中中小企业承担的部分应达到上述比例；若申请人独立投标，申请人须为中小企业，否则投标无效；</w:t>
      </w:r>
    </w:p>
    <w:p w:rsidR="00AA2B39" w:rsidRDefault="001858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3.本项目的特定资格要求：</w:t>
      </w:r>
    </w:p>
    <w:p w:rsidR="00AA2B39" w:rsidRDefault="001858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(1)投标人必须为投标文件递交截止之日前未被列入“信用中国”网站（www.creditchina.gov.cn）、中国政府采购网（www.ccgp.gov.cn）信用记录失信被执行人、重大税收违法案件当事人名单、政府采购严重违法失信行为记录名单的；</w:t>
      </w:r>
    </w:p>
    <w:p w:rsidR="00AA2B39" w:rsidRDefault="001858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（2）不同投标人的法人、单位负责人不是同一人也不存在直接控股、管理关系；</w:t>
      </w:r>
    </w:p>
    <w:p w:rsidR="00AA2B39" w:rsidRDefault="001858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（3）投标人必须向采购代理机构购买招标文件并登记备案，未向采购代理机构购买招标文件并登记备案的无资格参加本次投标；</w:t>
      </w:r>
    </w:p>
    <w:p w:rsidR="00AA2B39" w:rsidRDefault="001858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（4）本项目接受联合体投标；</w:t>
      </w:r>
    </w:p>
    <w:p w:rsidR="00AA2B39" w:rsidRDefault="00185812">
      <w:pPr>
        <w:pStyle w:val="20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4" w:name="_Toc35393792"/>
      <w:bookmarkStart w:id="15" w:name="_Toc35393623"/>
      <w:r>
        <w:rPr>
          <w:rFonts w:ascii="黑体" w:hAnsi="黑体" w:cs="宋体" w:hint="eastAsia"/>
          <w:b w:val="0"/>
          <w:sz w:val="28"/>
          <w:szCs w:val="28"/>
        </w:rPr>
        <w:t>三、获取招标文件</w:t>
      </w:r>
      <w:bookmarkEnd w:id="12"/>
      <w:bookmarkEnd w:id="13"/>
      <w:bookmarkEnd w:id="14"/>
      <w:bookmarkEnd w:id="15"/>
    </w:p>
    <w:p w:rsidR="00AA2B39" w:rsidRDefault="00185812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时间：2024年</w:t>
      </w:r>
      <w:r w:rsidR="0073192F">
        <w:rPr>
          <w:rFonts w:ascii="仿宋" w:eastAsia="仿宋" w:hAnsi="仿宋" w:cs="宋体"/>
          <w:sz w:val="28"/>
          <w:szCs w:val="28"/>
        </w:rPr>
        <w:t>8</w:t>
      </w:r>
      <w:r>
        <w:rPr>
          <w:rFonts w:ascii="仿宋" w:eastAsia="仿宋" w:hAnsi="仿宋" w:cs="宋体" w:hint="eastAsia"/>
          <w:sz w:val="28"/>
          <w:szCs w:val="28"/>
        </w:rPr>
        <w:t>月</w:t>
      </w:r>
      <w:r w:rsidR="0073192F">
        <w:rPr>
          <w:rFonts w:ascii="仿宋" w:eastAsia="仿宋" w:hAnsi="仿宋" w:cs="宋体"/>
          <w:sz w:val="28"/>
          <w:szCs w:val="28"/>
        </w:rPr>
        <w:t>30</w:t>
      </w:r>
      <w:r>
        <w:rPr>
          <w:rFonts w:ascii="仿宋" w:eastAsia="仿宋" w:hAnsi="仿宋" w:cs="宋体" w:hint="eastAsia"/>
          <w:sz w:val="28"/>
          <w:szCs w:val="28"/>
        </w:rPr>
        <w:t>日至2024年</w:t>
      </w:r>
      <w:r w:rsidR="0073192F">
        <w:rPr>
          <w:rFonts w:ascii="仿宋" w:eastAsia="仿宋" w:hAnsi="仿宋" w:cs="宋体"/>
          <w:sz w:val="28"/>
          <w:szCs w:val="28"/>
        </w:rPr>
        <w:t>9</w:t>
      </w:r>
      <w:r>
        <w:rPr>
          <w:rFonts w:ascii="仿宋" w:eastAsia="仿宋" w:hAnsi="仿宋" w:cs="宋体" w:hint="eastAsia"/>
          <w:sz w:val="28"/>
          <w:szCs w:val="28"/>
        </w:rPr>
        <w:t>月</w:t>
      </w:r>
      <w:r w:rsidR="0073192F">
        <w:rPr>
          <w:rFonts w:ascii="仿宋" w:eastAsia="仿宋" w:hAnsi="仿宋" w:cs="宋体"/>
          <w:sz w:val="28"/>
          <w:szCs w:val="28"/>
        </w:rPr>
        <w:t>6</w:t>
      </w:r>
      <w:r>
        <w:rPr>
          <w:rFonts w:ascii="仿宋" w:eastAsia="仿宋" w:hAnsi="仿宋" w:cs="宋体" w:hint="eastAsia"/>
          <w:sz w:val="28"/>
          <w:szCs w:val="28"/>
        </w:rPr>
        <w:t>日</w:t>
      </w:r>
      <w:r>
        <w:rPr>
          <w:rFonts w:ascii="仿宋" w:eastAsia="仿宋" w:hAnsi="仿宋" w:hint="eastAsia"/>
          <w:sz w:val="28"/>
          <w:szCs w:val="28"/>
        </w:rPr>
        <w:t>，</w:t>
      </w:r>
      <w:r>
        <w:rPr>
          <w:rFonts w:ascii="仿宋" w:eastAsia="仿宋" w:hAnsi="仿宋" w:cs="宋体" w:hint="eastAsia"/>
          <w:sz w:val="28"/>
          <w:szCs w:val="28"/>
        </w:rPr>
        <w:t>每天上</w:t>
      </w:r>
      <w:r>
        <w:rPr>
          <w:rFonts w:ascii="仿宋" w:eastAsia="仿宋" w:hAnsi="仿宋" w:hint="eastAsia"/>
          <w:sz w:val="28"/>
          <w:szCs w:val="28"/>
        </w:rPr>
        <w:t>午</w:t>
      </w:r>
      <w:r>
        <w:rPr>
          <w:rFonts w:ascii="仿宋" w:eastAsia="仿宋" w:hAnsi="仿宋" w:hint="eastAsia"/>
          <w:sz w:val="28"/>
          <w:szCs w:val="28"/>
          <w:u w:val="single"/>
        </w:rPr>
        <w:t>9：00至12：00</w:t>
      </w:r>
      <w:r>
        <w:rPr>
          <w:rFonts w:ascii="仿宋" w:eastAsia="仿宋" w:hAnsi="仿宋" w:cs="宋体" w:hint="eastAsia"/>
          <w:sz w:val="28"/>
          <w:szCs w:val="28"/>
        </w:rPr>
        <w:t>下午</w:t>
      </w:r>
      <w:r>
        <w:rPr>
          <w:rFonts w:ascii="仿宋" w:eastAsia="仿宋" w:hAnsi="仿宋" w:cs="宋体" w:hint="eastAsia"/>
          <w:sz w:val="28"/>
          <w:szCs w:val="28"/>
          <w:u w:val="single"/>
        </w:rPr>
        <w:t>13：00</w:t>
      </w:r>
      <w:r>
        <w:rPr>
          <w:rFonts w:ascii="仿宋" w:eastAsia="仿宋" w:hAnsi="仿宋" w:cs="宋体" w:hint="eastAsia"/>
          <w:sz w:val="28"/>
          <w:szCs w:val="28"/>
        </w:rPr>
        <w:t>至</w:t>
      </w:r>
      <w:r>
        <w:rPr>
          <w:rFonts w:ascii="仿宋" w:eastAsia="仿宋" w:hAnsi="仿宋" w:cs="宋体" w:hint="eastAsia"/>
          <w:sz w:val="28"/>
          <w:szCs w:val="28"/>
          <w:u w:val="single"/>
        </w:rPr>
        <w:t>17：00</w:t>
      </w:r>
      <w:r>
        <w:rPr>
          <w:rFonts w:ascii="仿宋" w:eastAsia="仿宋" w:hAnsi="仿宋" w:cs="宋体" w:hint="eastAsia"/>
          <w:sz w:val="28"/>
          <w:szCs w:val="28"/>
        </w:rPr>
        <w:t>（北京时间，</w:t>
      </w:r>
      <w:r>
        <w:rPr>
          <w:rFonts w:ascii="仿宋" w:eastAsia="仿宋" w:hAnsi="仿宋" w:cs="宋体"/>
          <w:sz w:val="28"/>
          <w:szCs w:val="28"/>
        </w:rPr>
        <w:t>法定节假日</w:t>
      </w:r>
      <w:r>
        <w:rPr>
          <w:rFonts w:ascii="仿宋" w:eastAsia="仿宋" w:hAnsi="仿宋" w:cs="宋体" w:hint="eastAsia"/>
          <w:sz w:val="28"/>
          <w:szCs w:val="28"/>
        </w:rPr>
        <w:t>除外）</w:t>
      </w:r>
    </w:p>
    <w:p w:rsidR="00AA2B39" w:rsidRDefault="00185812">
      <w:pPr>
        <w:spacing w:line="360" w:lineRule="auto"/>
        <w:ind w:firstLine="540"/>
        <w:rPr>
          <w:rFonts w:ascii="仿宋" w:eastAsia="仿宋" w:hAnsi="仿宋" w:cs="宋体"/>
          <w:sz w:val="28"/>
          <w:szCs w:val="28"/>
          <w:u w:val="single"/>
        </w:rPr>
      </w:pPr>
      <w:r>
        <w:rPr>
          <w:rFonts w:ascii="仿宋" w:eastAsia="仿宋" w:hAnsi="仿宋" w:cs="宋体" w:hint="eastAsia"/>
          <w:sz w:val="28"/>
          <w:szCs w:val="28"/>
        </w:rPr>
        <w:t>地点：华采招标集团有限公司（北京市丰台区广安路9号国投财富广场6号楼1601室）</w:t>
      </w:r>
    </w:p>
    <w:p w:rsidR="00AA2B39" w:rsidRDefault="00185812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方式：现场获取。</w:t>
      </w:r>
      <w:r w:rsidR="0073192F">
        <w:rPr>
          <w:rFonts w:ascii="仿宋" w:eastAsia="仿宋" w:hAnsi="仿宋" w:cs="宋体" w:hint="eastAsia"/>
          <w:sz w:val="28"/>
          <w:szCs w:val="28"/>
        </w:rPr>
        <w:t>每本</w:t>
      </w:r>
      <w:r>
        <w:rPr>
          <w:rFonts w:ascii="仿宋" w:eastAsia="仿宋" w:hAnsi="仿宋" w:cs="宋体" w:hint="eastAsia"/>
          <w:sz w:val="28"/>
          <w:szCs w:val="28"/>
        </w:rPr>
        <w:t>500元人民币，招标文件售后不退。</w:t>
      </w:r>
    </w:p>
    <w:p w:rsidR="00AA2B39" w:rsidRDefault="00185812">
      <w:pPr>
        <w:pStyle w:val="20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6" w:name="_Toc28359082"/>
      <w:bookmarkStart w:id="17" w:name="_Toc28359005"/>
      <w:bookmarkStart w:id="18" w:name="_Toc35393624"/>
      <w:bookmarkStart w:id="19" w:name="_Toc35393793"/>
      <w:r>
        <w:rPr>
          <w:rFonts w:ascii="黑体" w:hAnsi="黑体" w:cs="宋体" w:hint="eastAsia"/>
          <w:b w:val="0"/>
          <w:sz w:val="28"/>
          <w:szCs w:val="28"/>
        </w:rPr>
        <w:t>四、提交投标文件</w:t>
      </w:r>
      <w:bookmarkEnd w:id="16"/>
      <w:bookmarkEnd w:id="17"/>
      <w:r>
        <w:rPr>
          <w:rFonts w:ascii="黑体" w:hAnsi="黑体" w:cs="宋体" w:hint="eastAsia"/>
          <w:b w:val="0"/>
          <w:sz w:val="28"/>
          <w:szCs w:val="28"/>
        </w:rPr>
        <w:t>截止时间、开标时间和地点</w:t>
      </w:r>
      <w:bookmarkEnd w:id="18"/>
      <w:bookmarkEnd w:id="19"/>
    </w:p>
    <w:p w:rsidR="00AA2B39" w:rsidRDefault="00185812">
      <w:pPr>
        <w:pStyle w:val="a7"/>
        <w:spacing w:line="360" w:lineRule="auto"/>
        <w:ind w:firstLineChars="200" w:firstLine="560"/>
        <w:rPr>
          <w:rFonts w:ascii="仿宋" w:eastAsia="仿宋" w:hAnsi="仿宋"/>
          <w:iCs/>
          <w:sz w:val="28"/>
          <w:szCs w:val="28"/>
          <w:u w:val="single"/>
        </w:rPr>
      </w:pPr>
      <w:r>
        <w:rPr>
          <w:rFonts w:ascii="仿宋" w:eastAsia="仿宋" w:hAnsi="仿宋" w:hint="eastAsia"/>
          <w:iCs/>
          <w:sz w:val="28"/>
          <w:szCs w:val="28"/>
          <w:u w:val="single"/>
        </w:rPr>
        <w:t>2024年</w:t>
      </w:r>
      <w:r w:rsidR="0073192F">
        <w:rPr>
          <w:rFonts w:ascii="仿宋" w:eastAsia="仿宋" w:hAnsi="仿宋"/>
          <w:iCs/>
          <w:sz w:val="28"/>
          <w:szCs w:val="28"/>
          <w:u w:val="single"/>
        </w:rPr>
        <w:t>9</w:t>
      </w:r>
      <w:r>
        <w:rPr>
          <w:rFonts w:ascii="仿宋" w:eastAsia="仿宋" w:hAnsi="仿宋" w:hint="eastAsia"/>
          <w:iCs/>
          <w:sz w:val="28"/>
          <w:szCs w:val="28"/>
          <w:u w:val="single"/>
        </w:rPr>
        <w:t>月</w:t>
      </w:r>
      <w:r w:rsidR="00032E50">
        <w:rPr>
          <w:rFonts w:ascii="仿宋" w:eastAsia="仿宋" w:hAnsi="仿宋"/>
          <w:iCs/>
          <w:sz w:val="28"/>
          <w:szCs w:val="28"/>
          <w:u w:val="single"/>
        </w:rPr>
        <w:t>23</w:t>
      </w:r>
      <w:r>
        <w:rPr>
          <w:rFonts w:ascii="仿宋" w:eastAsia="仿宋" w:hAnsi="仿宋" w:hint="eastAsia"/>
          <w:iCs/>
          <w:sz w:val="28"/>
          <w:szCs w:val="28"/>
          <w:u w:val="single"/>
        </w:rPr>
        <w:t>日</w:t>
      </w:r>
      <w:r w:rsidR="00032E50">
        <w:rPr>
          <w:rFonts w:ascii="仿宋" w:eastAsia="仿宋" w:hAnsi="仿宋"/>
          <w:iCs/>
          <w:sz w:val="28"/>
          <w:szCs w:val="28"/>
          <w:u w:val="single"/>
        </w:rPr>
        <w:t>14</w:t>
      </w:r>
      <w:r>
        <w:rPr>
          <w:rFonts w:ascii="仿宋" w:eastAsia="仿宋" w:hAnsi="仿宋" w:hint="eastAsia"/>
          <w:iCs/>
          <w:sz w:val="28"/>
          <w:szCs w:val="28"/>
          <w:u w:val="single"/>
        </w:rPr>
        <w:t>:30（北京时间）</w:t>
      </w:r>
    </w:p>
    <w:p w:rsidR="00AA2B39" w:rsidRDefault="0018581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地点：北京市丰台区广安路9号国投财富广场6号楼15层第</w:t>
      </w:r>
      <w:r w:rsidR="00032E50">
        <w:rPr>
          <w:rFonts w:ascii="仿宋" w:eastAsia="仿宋" w:hAnsi="仿宋" w:hint="eastAsia"/>
          <w:sz w:val="28"/>
          <w:szCs w:val="28"/>
        </w:rPr>
        <w:t>二</w:t>
      </w:r>
      <w:r>
        <w:rPr>
          <w:rFonts w:ascii="仿宋" w:eastAsia="仿宋" w:hAnsi="仿宋" w:hint="eastAsia"/>
          <w:sz w:val="28"/>
          <w:szCs w:val="28"/>
        </w:rPr>
        <w:t>会议室。</w:t>
      </w:r>
    </w:p>
    <w:p w:rsidR="00AA2B39" w:rsidRDefault="00185812">
      <w:pPr>
        <w:pStyle w:val="20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0" w:name="_Toc35393794"/>
      <w:bookmarkStart w:id="21" w:name="_Toc35393625"/>
      <w:bookmarkStart w:id="22" w:name="_Toc28359007"/>
      <w:bookmarkStart w:id="23" w:name="_Toc28359084"/>
      <w:r>
        <w:rPr>
          <w:rFonts w:ascii="黑体" w:hAnsi="黑体" w:cs="宋体" w:hint="eastAsia"/>
          <w:b w:val="0"/>
          <w:sz w:val="28"/>
          <w:szCs w:val="28"/>
        </w:rPr>
        <w:t>五、公告期限</w:t>
      </w:r>
      <w:bookmarkEnd w:id="20"/>
      <w:bookmarkEnd w:id="21"/>
      <w:bookmarkEnd w:id="22"/>
      <w:bookmarkEnd w:id="23"/>
    </w:p>
    <w:p w:rsidR="00AA2B39" w:rsidRDefault="0018581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自本公告发布之日起5个工作日。</w:t>
      </w:r>
    </w:p>
    <w:p w:rsidR="00AA2B39" w:rsidRDefault="00185812">
      <w:pPr>
        <w:pStyle w:val="20"/>
        <w:numPr>
          <w:ilvl w:val="0"/>
          <w:numId w:val="1"/>
        </w:numPr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4" w:name="_Toc35393795"/>
      <w:bookmarkStart w:id="25" w:name="_Toc35393626"/>
      <w:r>
        <w:rPr>
          <w:rFonts w:ascii="黑体" w:hAnsi="黑体" w:cs="宋体" w:hint="eastAsia"/>
          <w:b w:val="0"/>
          <w:sz w:val="28"/>
          <w:szCs w:val="28"/>
        </w:rPr>
        <w:t>其他补充事宜</w:t>
      </w:r>
      <w:bookmarkEnd w:id="24"/>
      <w:bookmarkEnd w:id="25"/>
    </w:p>
    <w:p w:rsidR="00AA2B39" w:rsidRDefault="0018581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bookmarkStart w:id="26" w:name="_Toc28359008"/>
      <w:bookmarkStart w:id="27" w:name="_Toc28359085"/>
      <w:bookmarkStart w:id="28" w:name="_Toc35393796"/>
      <w:bookmarkStart w:id="29" w:name="_Toc35393627"/>
      <w:r>
        <w:rPr>
          <w:rFonts w:ascii="仿宋" w:eastAsia="仿宋" w:hAnsi="仿宋" w:cs="宋体" w:hint="eastAsia"/>
          <w:kern w:val="0"/>
          <w:sz w:val="28"/>
          <w:szCs w:val="28"/>
        </w:rPr>
        <w:t>1.本项目需要落实的政府采购政策：节约能源、保护环境、扶持不发达地区和少数民族地区、促进中小微企业发展、支持监狱、戒毒企业发展、促进残疾人就业、支持脱贫等政府采购政策。</w:t>
      </w:r>
    </w:p>
    <w:p w:rsidR="00AA2B39" w:rsidRDefault="00185812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2.本项目招标公告在中国政府采购网（http://www.ccgp.gov.cn/）上发布。</w:t>
      </w:r>
    </w:p>
    <w:p w:rsidR="00AA2B39" w:rsidRDefault="00185812">
      <w:pPr>
        <w:pStyle w:val="20"/>
        <w:spacing w:before="0" w:after="0" w:line="360" w:lineRule="auto"/>
        <w:rPr>
          <w:rFonts w:ascii="黑体" w:hAnsi="黑体" w:cs="宋体"/>
          <w:b w:val="0"/>
          <w:sz w:val="28"/>
          <w:szCs w:val="28"/>
        </w:rPr>
      </w:pPr>
      <w:r>
        <w:rPr>
          <w:rFonts w:ascii="黑体" w:hAnsi="黑体" w:cs="宋体" w:hint="eastAsia"/>
          <w:b w:val="0"/>
          <w:sz w:val="28"/>
          <w:szCs w:val="28"/>
        </w:rPr>
        <w:t>七、对本次招标提出询问，请按</w:t>
      </w:r>
      <w:r>
        <w:rPr>
          <w:rFonts w:ascii="黑体" w:hAnsi="黑体" w:cs="宋体"/>
          <w:b w:val="0"/>
          <w:sz w:val="28"/>
          <w:szCs w:val="28"/>
        </w:rPr>
        <w:t>以下方式</w:t>
      </w:r>
      <w:r>
        <w:rPr>
          <w:rFonts w:ascii="黑体" w:hAnsi="黑体" w:cs="宋体" w:hint="eastAsia"/>
          <w:b w:val="0"/>
          <w:sz w:val="28"/>
          <w:szCs w:val="28"/>
        </w:rPr>
        <w:t>联系。</w:t>
      </w:r>
      <w:bookmarkEnd w:id="26"/>
      <w:bookmarkEnd w:id="27"/>
      <w:bookmarkEnd w:id="28"/>
      <w:bookmarkEnd w:id="29"/>
    </w:p>
    <w:p w:rsidR="00AA2B39" w:rsidRDefault="00185812"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 xml:space="preserve">　　　1.采购人信息</w:t>
      </w:r>
    </w:p>
    <w:p w:rsidR="00AA2B39" w:rsidRDefault="00185812">
      <w:pPr>
        <w:pStyle w:val="a7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称：自然资源部国土卫星遥感应用中心</w:t>
      </w:r>
    </w:p>
    <w:p w:rsidR="00AA2B39" w:rsidRDefault="00185812">
      <w:pPr>
        <w:pStyle w:val="a7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地址：北京市海淀区紫竹院百胜村1号</w:t>
      </w:r>
    </w:p>
    <w:p w:rsidR="00AA2B39" w:rsidRDefault="00185812">
      <w:pPr>
        <w:pStyle w:val="a7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联系方式：刘老师</w:t>
      </w:r>
      <w:bookmarkStart w:id="30" w:name="_Toc28359086"/>
      <w:bookmarkStart w:id="31" w:name="_Toc28359009"/>
      <w:r>
        <w:rPr>
          <w:rFonts w:ascii="仿宋" w:eastAsia="仿宋" w:hAnsi="仿宋" w:hint="eastAsia"/>
          <w:sz w:val="28"/>
          <w:szCs w:val="28"/>
        </w:rPr>
        <w:t>010-68412123</w:t>
      </w:r>
    </w:p>
    <w:p w:rsidR="00AA2B39" w:rsidRDefault="00185812">
      <w:pPr>
        <w:pStyle w:val="a7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2.采购代理机构信息</w:t>
      </w:r>
      <w:bookmarkEnd w:id="30"/>
      <w:bookmarkEnd w:id="31"/>
      <w:r>
        <w:rPr>
          <w:rFonts w:ascii="仿宋" w:eastAsia="仿宋" w:hAnsi="仿宋" w:hint="eastAsia"/>
          <w:sz w:val="28"/>
          <w:szCs w:val="28"/>
        </w:rPr>
        <w:t>（如有）</w:t>
      </w:r>
    </w:p>
    <w:p w:rsidR="00AA2B39" w:rsidRDefault="00185812">
      <w:pPr>
        <w:pStyle w:val="a7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名称：华采招标集团有限公司</w:t>
      </w:r>
    </w:p>
    <w:p w:rsidR="00AA2B39" w:rsidRDefault="00185812">
      <w:pPr>
        <w:pStyle w:val="a7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地址：北京市丰台区广安路9号国投财富广场6号楼1601室</w:t>
      </w:r>
    </w:p>
    <w:p w:rsidR="00AA2B39" w:rsidRDefault="00185812">
      <w:pPr>
        <w:pStyle w:val="a7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bookmarkStart w:id="32" w:name="_Toc28359087"/>
      <w:bookmarkStart w:id="33" w:name="_Toc28359010"/>
      <w:r>
        <w:rPr>
          <w:rFonts w:ascii="仿宋" w:eastAsia="仿宋" w:hAnsi="仿宋" w:hint="eastAsia"/>
          <w:sz w:val="28"/>
          <w:szCs w:val="28"/>
        </w:rPr>
        <w:t>010-63509799-8037、8079</w:t>
      </w:r>
    </w:p>
    <w:p w:rsidR="00AA2B39" w:rsidRDefault="00185812">
      <w:pPr>
        <w:pStyle w:val="a7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3.项目联系方式</w:t>
      </w:r>
      <w:bookmarkEnd w:id="32"/>
      <w:bookmarkEnd w:id="33"/>
    </w:p>
    <w:p w:rsidR="00AA2B39" w:rsidRDefault="00185812">
      <w:pPr>
        <w:pStyle w:val="a7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项目联系人：崔丽洁、赵娜、金珊、刘金秀</w:t>
      </w:r>
    </w:p>
    <w:p w:rsidR="00AA2B39" w:rsidRDefault="00185812">
      <w:pPr>
        <w:pStyle w:val="a7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电　话：010-63509799-8037、8079</w:t>
      </w:r>
    </w:p>
    <w:sectPr w:rsidR="00AA2B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92F" w:rsidRDefault="0073192F" w:rsidP="0073192F">
      <w:r>
        <w:separator/>
      </w:r>
    </w:p>
  </w:endnote>
  <w:endnote w:type="continuationSeparator" w:id="0">
    <w:p w:rsidR="0073192F" w:rsidRDefault="0073192F" w:rsidP="00731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92F" w:rsidRDefault="0073192F" w:rsidP="0073192F">
      <w:r>
        <w:separator/>
      </w:r>
    </w:p>
  </w:footnote>
  <w:footnote w:type="continuationSeparator" w:id="0">
    <w:p w:rsidR="0073192F" w:rsidRDefault="0073192F" w:rsidP="007319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2F41E"/>
    <w:multiLevelType w:val="singleLevel"/>
    <w:tmpl w:val="2FA2F41E"/>
    <w:lvl w:ilvl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wYjA3MjhlNjcyYzQyMmEyMGJkY2VjYTY2MjBhMTUifQ=="/>
  </w:docVars>
  <w:rsids>
    <w:rsidRoot w:val="5DC402D4"/>
    <w:rsid w:val="00032229"/>
    <w:rsid w:val="00032E50"/>
    <w:rsid w:val="00114C42"/>
    <w:rsid w:val="00131A17"/>
    <w:rsid w:val="001401DB"/>
    <w:rsid w:val="00163A06"/>
    <w:rsid w:val="00167733"/>
    <w:rsid w:val="001805A0"/>
    <w:rsid w:val="00185812"/>
    <w:rsid w:val="001A37F4"/>
    <w:rsid w:val="002300A8"/>
    <w:rsid w:val="00230358"/>
    <w:rsid w:val="00260C68"/>
    <w:rsid w:val="00393F2E"/>
    <w:rsid w:val="003E7175"/>
    <w:rsid w:val="00417D95"/>
    <w:rsid w:val="00422502"/>
    <w:rsid w:val="004711A3"/>
    <w:rsid w:val="004B651A"/>
    <w:rsid w:val="00500001"/>
    <w:rsid w:val="00564A6C"/>
    <w:rsid w:val="00587898"/>
    <w:rsid w:val="0059701B"/>
    <w:rsid w:val="005D1DDF"/>
    <w:rsid w:val="005E1E78"/>
    <w:rsid w:val="006921D1"/>
    <w:rsid w:val="0073192F"/>
    <w:rsid w:val="00751B6B"/>
    <w:rsid w:val="00795112"/>
    <w:rsid w:val="007D737B"/>
    <w:rsid w:val="007E1CF0"/>
    <w:rsid w:val="00817C21"/>
    <w:rsid w:val="00850CF0"/>
    <w:rsid w:val="0087408E"/>
    <w:rsid w:val="00875CAE"/>
    <w:rsid w:val="00884895"/>
    <w:rsid w:val="008E0647"/>
    <w:rsid w:val="008E5CC6"/>
    <w:rsid w:val="009A0481"/>
    <w:rsid w:val="009B072B"/>
    <w:rsid w:val="009B2BDC"/>
    <w:rsid w:val="009C0AEE"/>
    <w:rsid w:val="00A125F7"/>
    <w:rsid w:val="00A931E7"/>
    <w:rsid w:val="00AA2B39"/>
    <w:rsid w:val="00B26515"/>
    <w:rsid w:val="00B326CC"/>
    <w:rsid w:val="00B43D2D"/>
    <w:rsid w:val="00B4691E"/>
    <w:rsid w:val="00BC1407"/>
    <w:rsid w:val="00C45A64"/>
    <w:rsid w:val="00C75BFE"/>
    <w:rsid w:val="00C923B5"/>
    <w:rsid w:val="00CD40C1"/>
    <w:rsid w:val="00DF7BD9"/>
    <w:rsid w:val="00E21E7D"/>
    <w:rsid w:val="00E5081A"/>
    <w:rsid w:val="00EF40F0"/>
    <w:rsid w:val="00F30DA4"/>
    <w:rsid w:val="00F62847"/>
    <w:rsid w:val="00FC4F75"/>
    <w:rsid w:val="00FC6AF6"/>
    <w:rsid w:val="00FF2158"/>
    <w:rsid w:val="00FF7DD7"/>
    <w:rsid w:val="04494859"/>
    <w:rsid w:val="0AA90E2E"/>
    <w:rsid w:val="0E475E23"/>
    <w:rsid w:val="0F2C1251"/>
    <w:rsid w:val="0F584C32"/>
    <w:rsid w:val="13580428"/>
    <w:rsid w:val="19EA0B4A"/>
    <w:rsid w:val="1EAA2CB1"/>
    <w:rsid w:val="218450B8"/>
    <w:rsid w:val="24D579B0"/>
    <w:rsid w:val="26C47C65"/>
    <w:rsid w:val="26D617BA"/>
    <w:rsid w:val="2E45172B"/>
    <w:rsid w:val="2ECA37A6"/>
    <w:rsid w:val="2F5B018F"/>
    <w:rsid w:val="304366A1"/>
    <w:rsid w:val="30641756"/>
    <w:rsid w:val="32CA2739"/>
    <w:rsid w:val="349C7E35"/>
    <w:rsid w:val="36524217"/>
    <w:rsid w:val="39F0132A"/>
    <w:rsid w:val="3AAF4522"/>
    <w:rsid w:val="3F93772B"/>
    <w:rsid w:val="414034D3"/>
    <w:rsid w:val="43572864"/>
    <w:rsid w:val="456F5F18"/>
    <w:rsid w:val="465B67AD"/>
    <w:rsid w:val="4FBE7679"/>
    <w:rsid w:val="50843389"/>
    <w:rsid w:val="522A115A"/>
    <w:rsid w:val="557006F6"/>
    <w:rsid w:val="562B3682"/>
    <w:rsid w:val="5D0D4C30"/>
    <w:rsid w:val="5DC402D4"/>
    <w:rsid w:val="5E227B20"/>
    <w:rsid w:val="5F793B22"/>
    <w:rsid w:val="61672CB1"/>
    <w:rsid w:val="63061BB5"/>
    <w:rsid w:val="6AC970D5"/>
    <w:rsid w:val="6C9C6A36"/>
    <w:rsid w:val="6CBC4FB9"/>
    <w:rsid w:val="7048630A"/>
    <w:rsid w:val="76C367EC"/>
    <w:rsid w:val="7D1E4C57"/>
    <w:rsid w:val="7ED4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BA741A8"/>
  <w15:docId w15:val="{DE8D3E02-BD8F-4F94-8828-C8CCB3DD7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99" w:unhideWhenUsed="1" w:qFormat="1"/>
    <w:lsdException w:name="Body Text Indent" w:uiPriority="99" w:qFormat="1"/>
    <w:lsdException w:name="Subtitle" w:qFormat="1"/>
    <w:lsdException w:name="Body Text First Indent 2" w:qFormat="1"/>
    <w:lsdException w:name="Hyperlink" w:uiPriority="99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0">
    <w:name w:val="heading 2"/>
    <w:basedOn w:val="a"/>
    <w:next w:val="a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First Indent 2"/>
    <w:basedOn w:val="a3"/>
    <w:qFormat/>
    <w:pPr>
      <w:spacing w:after="120" w:line="240" w:lineRule="auto"/>
      <w:ind w:leftChars="200" w:left="420" w:firstLineChars="200" w:firstLine="420"/>
    </w:pPr>
    <w:rPr>
      <w:sz w:val="21"/>
      <w:szCs w:val="20"/>
    </w:rPr>
  </w:style>
  <w:style w:type="paragraph" w:styleId="a3">
    <w:name w:val="Body Text Indent"/>
    <w:basedOn w:val="a"/>
    <w:uiPriority w:val="99"/>
    <w:qFormat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a4">
    <w:name w:val="Normal Indent"/>
    <w:basedOn w:val="a"/>
    <w:qFormat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  <w:lang w:val="zh-CN"/>
    </w:rPr>
  </w:style>
  <w:style w:type="paragraph" w:styleId="a5">
    <w:name w:val="Body Text"/>
    <w:basedOn w:val="a"/>
    <w:link w:val="a6"/>
    <w:uiPriority w:val="99"/>
    <w:unhideWhenUsed/>
    <w:qFormat/>
    <w:pPr>
      <w:spacing w:after="120"/>
    </w:pPr>
    <w:rPr>
      <w:rFonts w:ascii="Calibri" w:hAnsi="Calibri"/>
      <w:szCs w:val="24"/>
    </w:rPr>
  </w:style>
  <w:style w:type="paragraph" w:styleId="a7">
    <w:name w:val="Plain Text"/>
    <w:basedOn w:val="a"/>
    <w:qFormat/>
    <w:rPr>
      <w:rFonts w:ascii="宋体" w:eastAsiaTheme="minorEastAsia" w:hAnsi="Courier New" w:cstheme="minorBidi"/>
      <w:szCs w:val="22"/>
    </w:rPr>
  </w:style>
  <w:style w:type="paragraph" w:styleId="a8">
    <w:name w:val="footer"/>
    <w:basedOn w:val="a"/>
    <w:link w:val="a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c">
    <w:name w:val="Hyperlink"/>
    <w:uiPriority w:val="99"/>
    <w:qFormat/>
    <w:rPr>
      <w:rFonts w:cs="Times New Roman"/>
      <w:color w:val="0000FF"/>
      <w:u w:val="single"/>
    </w:rPr>
  </w:style>
  <w:style w:type="paragraph" w:styleId="ad">
    <w:name w:val="List Paragraph"/>
    <w:basedOn w:val="a"/>
    <w:uiPriority w:val="34"/>
    <w:qFormat/>
    <w:pPr>
      <w:ind w:firstLineChars="200" w:firstLine="420"/>
    </w:pPr>
  </w:style>
  <w:style w:type="character" w:customStyle="1" w:styleId="ab">
    <w:name w:val="页眉 字符"/>
    <w:basedOn w:val="a0"/>
    <w:link w:val="aa"/>
    <w:qFormat/>
    <w:rPr>
      <w:kern w:val="2"/>
      <w:sz w:val="18"/>
      <w:szCs w:val="18"/>
    </w:rPr>
  </w:style>
  <w:style w:type="character" w:customStyle="1" w:styleId="a9">
    <w:name w:val="页脚 字符"/>
    <w:basedOn w:val="a0"/>
    <w:link w:val="a8"/>
    <w:qFormat/>
    <w:rPr>
      <w:kern w:val="2"/>
      <w:sz w:val="18"/>
      <w:szCs w:val="18"/>
    </w:rPr>
  </w:style>
  <w:style w:type="character" w:customStyle="1" w:styleId="a6">
    <w:name w:val="正文文本 字符"/>
    <w:basedOn w:val="a0"/>
    <w:link w:val="a5"/>
    <w:uiPriority w:val="99"/>
    <w:qFormat/>
    <w:rPr>
      <w:rFonts w:ascii="Calibri" w:hAnsi="Calibr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193</Words>
  <Characters>1105</Characters>
  <Application>Microsoft Office Word</Application>
  <DocSecurity>0</DocSecurity>
  <Lines>9</Lines>
  <Paragraphs>2</Paragraphs>
  <ScaleCrop>false</ScaleCrop>
  <Company>Microsoft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北区招标</cp:lastModifiedBy>
  <cp:revision>53</cp:revision>
  <dcterms:created xsi:type="dcterms:W3CDTF">2020-04-17T07:43:00Z</dcterms:created>
  <dcterms:modified xsi:type="dcterms:W3CDTF">2024-08-30T07:51:00Z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C1442564CFD74D28BA92FC365BE4A8B1</vt:lpwstr>
  </property>
</Properties>
</file>