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65D" w:rsidRPr="0096765D" w:rsidRDefault="0096765D" w:rsidP="0096765D">
      <w:pPr>
        <w:widowControl/>
        <w:shd w:val="clear" w:color="auto" w:fill="FFFFFF"/>
        <w:spacing w:line="585" w:lineRule="atLeast"/>
        <w:jc w:val="center"/>
        <w:rPr>
          <w:rFonts w:ascii="微软雅黑" w:eastAsia="微软雅黑" w:hAnsi="微软雅黑" w:cs="宋体"/>
          <w:b/>
          <w:bCs/>
          <w:color w:val="333333"/>
          <w:kern w:val="0"/>
          <w:sz w:val="45"/>
          <w:szCs w:val="45"/>
        </w:rPr>
      </w:pPr>
      <w:r w:rsidRPr="0096765D">
        <w:rPr>
          <w:rFonts w:ascii="微软雅黑" w:eastAsia="微软雅黑" w:hAnsi="微软雅黑" w:cs="宋体" w:hint="eastAsia"/>
          <w:b/>
          <w:bCs/>
          <w:color w:val="333333"/>
          <w:kern w:val="0"/>
          <w:sz w:val="45"/>
          <w:szCs w:val="45"/>
        </w:rPr>
        <w:t>大体积热真空与等离子体环境模拟系统项目招标公告 (2024-YK01-W1045)</w:t>
      </w:r>
    </w:p>
    <w:p w:rsidR="0096765D" w:rsidRPr="0096765D" w:rsidRDefault="0096765D" w:rsidP="0096765D">
      <w:pPr>
        <w:widowControl/>
        <w:shd w:val="clear" w:color="auto" w:fill="FFFFFF"/>
        <w:spacing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b/>
          <w:bCs/>
          <w:color w:val="333333"/>
          <w:kern w:val="0"/>
          <w:sz w:val="28"/>
          <w:szCs w:val="28"/>
        </w:rPr>
        <w:t>一、项目名称</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大体积热真空与等离子体环境模拟系统</w:t>
      </w:r>
    </w:p>
    <w:p w:rsidR="0096765D" w:rsidRPr="0096765D" w:rsidRDefault="0096765D" w:rsidP="0096765D">
      <w:pPr>
        <w:widowControl/>
        <w:shd w:val="clear" w:color="auto" w:fill="FFFFFF"/>
        <w:spacing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b/>
          <w:bCs/>
          <w:color w:val="333333"/>
          <w:kern w:val="0"/>
          <w:sz w:val="28"/>
          <w:szCs w:val="28"/>
        </w:rPr>
        <w:t>二、项目编号</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2024-YK01-W1045</w:t>
      </w:r>
    </w:p>
    <w:p w:rsidR="0096765D" w:rsidRPr="0096765D" w:rsidRDefault="0096765D" w:rsidP="0096765D">
      <w:pPr>
        <w:widowControl/>
        <w:shd w:val="clear" w:color="auto" w:fill="FFFFFF"/>
        <w:spacing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b/>
          <w:bCs/>
          <w:color w:val="333333"/>
          <w:kern w:val="0"/>
          <w:sz w:val="28"/>
          <w:szCs w:val="28"/>
        </w:rPr>
        <w:t>三、项目概况</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5"/>
        <w:gridCol w:w="815"/>
        <w:gridCol w:w="816"/>
        <w:gridCol w:w="818"/>
        <w:gridCol w:w="816"/>
        <w:gridCol w:w="816"/>
        <w:gridCol w:w="1283"/>
        <w:gridCol w:w="1516"/>
        <w:gridCol w:w="821"/>
      </w:tblGrid>
      <w:tr w:rsidR="0096765D" w:rsidRPr="0096765D" w:rsidTr="0096765D">
        <w:trPr>
          <w:trHeight w:val="576"/>
        </w:trPr>
        <w:tc>
          <w:tcPr>
            <w:tcW w:w="479" w:type="pct"/>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450" w:lineRule="atLeast"/>
              <w:ind w:firstLine="480"/>
              <w:rPr>
                <w:rFonts w:ascii="宋体" w:hAnsi="宋体" w:cs="宋体"/>
                <w:kern w:val="0"/>
                <w:sz w:val="28"/>
                <w:szCs w:val="28"/>
              </w:rPr>
            </w:pPr>
            <w:proofErr w:type="gramStart"/>
            <w:r w:rsidRPr="0096765D">
              <w:rPr>
                <w:rFonts w:ascii="宋体" w:hAnsi="宋体" w:cs="宋体"/>
                <w:kern w:val="0"/>
                <w:sz w:val="28"/>
                <w:szCs w:val="28"/>
              </w:rPr>
              <w:t>包号</w:t>
            </w:r>
            <w:proofErr w:type="gramEnd"/>
          </w:p>
        </w:tc>
        <w:tc>
          <w:tcPr>
            <w:tcW w:w="479" w:type="pct"/>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t>物资名称</w:t>
            </w:r>
          </w:p>
        </w:tc>
        <w:tc>
          <w:tcPr>
            <w:tcW w:w="479" w:type="pct"/>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t>规格型号</w:t>
            </w:r>
          </w:p>
        </w:tc>
        <w:tc>
          <w:tcPr>
            <w:tcW w:w="479" w:type="pct"/>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t>技术要求</w:t>
            </w:r>
          </w:p>
        </w:tc>
        <w:tc>
          <w:tcPr>
            <w:tcW w:w="479" w:type="pct"/>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after="300" w:line="450" w:lineRule="atLeast"/>
              <w:ind w:firstLine="480"/>
              <w:rPr>
                <w:rFonts w:ascii="宋体" w:hAnsi="宋体" w:cs="宋体"/>
                <w:kern w:val="0"/>
                <w:sz w:val="28"/>
                <w:szCs w:val="28"/>
              </w:rPr>
            </w:pPr>
            <w:r w:rsidRPr="0096765D">
              <w:rPr>
                <w:rFonts w:ascii="宋体" w:hAnsi="宋体" w:cs="宋体"/>
                <w:kern w:val="0"/>
                <w:sz w:val="28"/>
                <w:szCs w:val="28"/>
              </w:rPr>
              <w:t>计</w:t>
            </w:r>
            <w:bookmarkStart w:id="0" w:name="_GoBack"/>
            <w:bookmarkEnd w:id="0"/>
            <w:r w:rsidRPr="0096765D">
              <w:rPr>
                <w:rFonts w:ascii="宋体" w:hAnsi="宋体" w:cs="宋体"/>
                <w:kern w:val="0"/>
                <w:sz w:val="28"/>
                <w:szCs w:val="28"/>
              </w:rPr>
              <w:t>量</w:t>
            </w:r>
          </w:p>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t>单位</w:t>
            </w:r>
          </w:p>
        </w:tc>
        <w:tc>
          <w:tcPr>
            <w:tcW w:w="479" w:type="pct"/>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t>数量</w:t>
            </w:r>
          </w:p>
        </w:tc>
        <w:tc>
          <w:tcPr>
            <w:tcW w:w="753" w:type="pct"/>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after="300" w:line="450" w:lineRule="atLeast"/>
              <w:ind w:firstLine="480"/>
              <w:rPr>
                <w:rFonts w:ascii="宋体" w:hAnsi="宋体" w:cs="宋体"/>
                <w:kern w:val="0"/>
                <w:sz w:val="28"/>
                <w:szCs w:val="28"/>
              </w:rPr>
            </w:pPr>
            <w:r w:rsidRPr="0096765D">
              <w:rPr>
                <w:rFonts w:ascii="宋体" w:hAnsi="宋体" w:cs="宋体"/>
                <w:kern w:val="0"/>
                <w:sz w:val="28"/>
                <w:szCs w:val="28"/>
              </w:rPr>
              <w:t>交货</w:t>
            </w:r>
          </w:p>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t>时间</w:t>
            </w:r>
          </w:p>
        </w:tc>
        <w:tc>
          <w:tcPr>
            <w:tcW w:w="890" w:type="pct"/>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after="300" w:line="450" w:lineRule="atLeast"/>
              <w:ind w:firstLine="480"/>
              <w:rPr>
                <w:rFonts w:ascii="宋体" w:hAnsi="宋体" w:cs="宋体"/>
                <w:kern w:val="0"/>
                <w:sz w:val="28"/>
                <w:szCs w:val="28"/>
              </w:rPr>
            </w:pPr>
            <w:r w:rsidRPr="0096765D">
              <w:rPr>
                <w:rFonts w:ascii="宋体" w:hAnsi="宋体" w:cs="宋体"/>
                <w:kern w:val="0"/>
                <w:sz w:val="28"/>
                <w:szCs w:val="28"/>
              </w:rPr>
              <w:t>交货</w:t>
            </w:r>
          </w:p>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t>地点</w:t>
            </w:r>
          </w:p>
        </w:tc>
        <w:tc>
          <w:tcPr>
            <w:tcW w:w="479" w:type="pct"/>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t>备注</w:t>
            </w:r>
          </w:p>
        </w:tc>
      </w:tr>
      <w:tr w:rsidR="0096765D" w:rsidRPr="0096765D" w:rsidTr="0096765D">
        <w:trPr>
          <w:trHeight w:val="1596"/>
        </w:trPr>
        <w:tc>
          <w:tcPr>
            <w:tcW w:w="479" w:type="pct"/>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t>1</w:t>
            </w:r>
          </w:p>
        </w:tc>
        <w:tc>
          <w:tcPr>
            <w:tcW w:w="479" w:type="pct"/>
            <w:tcBorders>
              <w:top w:val="nil"/>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t>大体积热真空与等离子体环境模拟</w:t>
            </w:r>
            <w:r w:rsidRPr="0096765D">
              <w:rPr>
                <w:rFonts w:ascii="宋体" w:hAnsi="宋体" w:cs="宋体"/>
                <w:kern w:val="0"/>
                <w:sz w:val="28"/>
                <w:szCs w:val="28"/>
              </w:rPr>
              <w:lastRenderedPageBreak/>
              <w:t>系统</w:t>
            </w:r>
          </w:p>
        </w:tc>
        <w:tc>
          <w:tcPr>
            <w:tcW w:w="959" w:type="pct"/>
            <w:gridSpan w:val="2"/>
            <w:tcBorders>
              <w:top w:val="nil"/>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lastRenderedPageBreak/>
              <w:t>详见第二部分“采购项目技术和商务要求”</w:t>
            </w:r>
          </w:p>
        </w:tc>
        <w:tc>
          <w:tcPr>
            <w:tcW w:w="479" w:type="pct"/>
            <w:tcBorders>
              <w:top w:val="nil"/>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t>套</w:t>
            </w:r>
          </w:p>
        </w:tc>
        <w:tc>
          <w:tcPr>
            <w:tcW w:w="479" w:type="pct"/>
            <w:tcBorders>
              <w:top w:val="nil"/>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t>1</w:t>
            </w:r>
          </w:p>
        </w:tc>
        <w:tc>
          <w:tcPr>
            <w:tcW w:w="753" w:type="pct"/>
            <w:tcBorders>
              <w:top w:val="nil"/>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t>合同签订后12个月内，完成大体积热真空与等离子体环</w:t>
            </w:r>
            <w:r w:rsidRPr="0096765D">
              <w:rPr>
                <w:rFonts w:ascii="宋体" w:hAnsi="宋体" w:cs="宋体"/>
                <w:kern w:val="0"/>
                <w:sz w:val="28"/>
                <w:szCs w:val="28"/>
              </w:rPr>
              <w:lastRenderedPageBreak/>
              <w:t>境模拟</w:t>
            </w:r>
            <w:proofErr w:type="gramStart"/>
            <w:r w:rsidRPr="0096765D">
              <w:rPr>
                <w:rFonts w:ascii="宋体" w:hAnsi="宋体" w:cs="宋体"/>
                <w:kern w:val="0"/>
                <w:sz w:val="28"/>
                <w:szCs w:val="28"/>
              </w:rPr>
              <w:t>系统副舱及</w:t>
            </w:r>
            <w:proofErr w:type="gramEnd"/>
            <w:r w:rsidRPr="0096765D">
              <w:rPr>
                <w:rFonts w:ascii="宋体" w:hAnsi="宋体" w:cs="宋体"/>
                <w:kern w:val="0"/>
                <w:sz w:val="28"/>
                <w:szCs w:val="28"/>
              </w:rPr>
              <w:t>附属分系统在指定地点的现场交付验收；合同签订后14个月内，完成大体积热真空与等离子体环境模拟系统主舱及附属分系统在指定地点</w:t>
            </w:r>
            <w:r w:rsidRPr="0096765D">
              <w:rPr>
                <w:rFonts w:ascii="宋体" w:hAnsi="宋体" w:cs="宋体"/>
                <w:kern w:val="0"/>
                <w:sz w:val="28"/>
                <w:szCs w:val="28"/>
              </w:rPr>
              <w:lastRenderedPageBreak/>
              <w:t>的现场交付验收。</w:t>
            </w:r>
          </w:p>
        </w:tc>
        <w:tc>
          <w:tcPr>
            <w:tcW w:w="890" w:type="pct"/>
            <w:tcBorders>
              <w:top w:val="nil"/>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450" w:lineRule="atLeast"/>
              <w:ind w:firstLine="480"/>
              <w:rPr>
                <w:rFonts w:ascii="宋体" w:hAnsi="宋体" w:cs="宋体"/>
                <w:kern w:val="0"/>
                <w:sz w:val="28"/>
                <w:szCs w:val="28"/>
              </w:rPr>
            </w:pPr>
            <w:r w:rsidRPr="0096765D">
              <w:rPr>
                <w:rFonts w:ascii="宋体" w:hAnsi="宋体" w:cs="宋体"/>
                <w:kern w:val="0"/>
                <w:sz w:val="28"/>
                <w:szCs w:val="28"/>
              </w:rPr>
              <w:lastRenderedPageBreak/>
              <w:t>湖南省长沙市与陕西省西安市，采购单位指定地点  </w:t>
            </w:r>
          </w:p>
        </w:tc>
        <w:tc>
          <w:tcPr>
            <w:tcW w:w="479" w:type="pct"/>
            <w:tcBorders>
              <w:top w:val="nil"/>
              <w:left w:val="nil"/>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504" w:lineRule="atLeast"/>
              <w:ind w:firstLine="480"/>
              <w:jc w:val="left"/>
              <w:rPr>
                <w:rFonts w:ascii="宋体" w:hAnsi="宋体" w:cs="宋体"/>
                <w:kern w:val="0"/>
                <w:sz w:val="28"/>
                <w:szCs w:val="28"/>
              </w:rPr>
            </w:pPr>
          </w:p>
        </w:tc>
      </w:tr>
      <w:tr w:rsidR="0096765D" w:rsidRPr="0096765D" w:rsidTr="0096765D">
        <w:trPr>
          <w:trHeight w:val="168"/>
        </w:trPr>
        <w:tc>
          <w:tcPr>
            <w:tcW w:w="479" w:type="pct"/>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rsidR="0096765D" w:rsidRPr="0096765D" w:rsidRDefault="0096765D" w:rsidP="0096765D">
            <w:pPr>
              <w:widowControl/>
              <w:spacing w:line="168" w:lineRule="atLeast"/>
              <w:ind w:firstLine="480"/>
              <w:rPr>
                <w:rFonts w:ascii="宋体" w:hAnsi="宋体" w:cs="宋体"/>
                <w:kern w:val="0"/>
                <w:sz w:val="28"/>
                <w:szCs w:val="28"/>
              </w:rPr>
            </w:pPr>
            <w:r w:rsidRPr="0096765D">
              <w:rPr>
                <w:rFonts w:ascii="宋体" w:hAnsi="宋体" w:cs="宋体"/>
                <w:kern w:val="0"/>
                <w:sz w:val="28"/>
                <w:szCs w:val="28"/>
              </w:rPr>
              <w:lastRenderedPageBreak/>
              <w:t>说明</w:t>
            </w:r>
          </w:p>
        </w:tc>
        <w:tc>
          <w:tcPr>
            <w:tcW w:w="4521" w:type="pct"/>
            <w:gridSpan w:val="8"/>
            <w:tcBorders>
              <w:top w:val="nil"/>
              <w:left w:val="nil"/>
              <w:bottom w:val="single" w:sz="6" w:space="0" w:color="auto"/>
              <w:right w:val="single" w:sz="6" w:space="0" w:color="auto"/>
            </w:tcBorders>
            <w:tcMar>
              <w:top w:w="0" w:type="dxa"/>
              <w:left w:w="105" w:type="dxa"/>
              <w:bottom w:w="0" w:type="dxa"/>
              <w:right w:w="105" w:type="dxa"/>
            </w:tcMar>
            <w:hideMark/>
          </w:tcPr>
          <w:p w:rsidR="0096765D" w:rsidRPr="0096765D" w:rsidRDefault="0096765D" w:rsidP="0096765D">
            <w:pPr>
              <w:widowControl/>
              <w:spacing w:after="300" w:line="450" w:lineRule="atLeast"/>
              <w:ind w:firstLine="480"/>
              <w:rPr>
                <w:rFonts w:ascii="宋体" w:hAnsi="宋体" w:cs="宋体"/>
                <w:kern w:val="0"/>
                <w:sz w:val="28"/>
                <w:szCs w:val="28"/>
              </w:rPr>
            </w:pPr>
            <w:r w:rsidRPr="0096765D">
              <w:rPr>
                <w:rFonts w:ascii="宋体" w:hAnsi="宋体" w:cs="宋体"/>
                <w:kern w:val="0"/>
                <w:sz w:val="28"/>
                <w:szCs w:val="28"/>
              </w:rPr>
              <w:t>1.投标供应商应当对所投包内所有产品和数量进行唯一报价，否则视为无效投标。</w:t>
            </w:r>
          </w:p>
          <w:p w:rsidR="0096765D" w:rsidRPr="0096765D" w:rsidRDefault="0096765D" w:rsidP="0096765D">
            <w:pPr>
              <w:widowControl/>
              <w:spacing w:after="300" w:line="450" w:lineRule="atLeast"/>
              <w:ind w:firstLine="480"/>
              <w:rPr>
                <w:rFonts w:ascii="宋体" w:hAnsi="宋体" w:cs="宋体"/>
                <w:kern w:val="0"/>
                <w:sz w:val="28"/>
                <w:szCs w:val="28"/>
              </w:rPr>
            </w:pPr>
            <w:r w:rsidRPr="0096765D">
              <w:rPr>
                <w:rFonts w:ascii="宋体" w:hAnsi="宋体" w:cs="宋体"/>
                <w:kern w:val="0"/>
                <w:sz w:val="28"/>
                <w:szCs w:val="28"/>
              </w:rPr>
              <w:t>2.投标报价应当包括所有物资供应、运输、安装调试、技术培训、售后服务、备品备件和伴随服务等价格。</w:t>
            </w:r>
          </w:p>
          <w:p w:rsidR="0096765D" w:rsidRPr="0096765D" w:rsidRDefault="0096765D" w:rsidP="0096765D">
            <w:pPr>
              <w:widowControl/>
              <w:spacing w:line="168" w:lineRule="atLeast"/>
              <w:ind w:firstLine="480"/>
              <w:rPr>
                <w:rFonts w:ascii="宋体" w:hAnsi="宋体" w:cs="宋体"/>
                <w:kern w:val="0"/>
                <w:sz w:val="28"/>
                <w:szCs w:val="28"/>
              </w:rPr>
            </w:pPr>
            <w:r w:rsidRPr="0096765D">
              <w:rPr>
                <w:rFonts w:ascii="宋体" w:hAnsi="宋体" w:cs="宋体"/>
                <w:kern w:val="0"/>
                <w:sz w:val="28"/>
                <w:szCs w:val="28"/>
              </w:rPr>
              <w:t>3.投标供应商应当保证所投产品为全新且未使用过的产品。</w:t>
            </w:r>
          </w:p>
        </w:tc>
      </w:tr>
    </w:tbl>
    <w:p w:rsidR="0096765D" w:rsidRPr="0096765D" w:rsidRDefault="0096765D" w:rsidP="0096765D">
      <w:pPr>
        <w:widowControl/>
        <w:shd w:val="clear" w:color="auto" w:fill="FFFFFF"/>
        <w:spacing w:line="504" w:lineRule="atLeast"/>
        <w:ind w:firstLine="480"/>
        <w:rPr>
          <w:rFonts w:ascii="微软雅黑" w:eastAsia="微软雅黑" w:hAnsi="微软雅黑" w:cs="宋体" w:hint="eastAsia"/>
          <w:color w:val="333333"/>
          <w:kern w:val="0"/>
          <w:sz w:val="28"/>
          <w:szCs w:val="28"/>
        </w:rPr>
      </w:pPr>
    </w:p>
    <w:p w:rsidR="0096765D" w:rsidRPr="0096765D" w:rsidRDefault="0096765D" w:rsidP="0096765D">
      <w:pPr>
        <w:widowControl/>
        <w:shd w:val="clear" w:color="auto" w:fill="FFFFFF"/>
        <w:spacing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b/>
          <w:bCs/>
          <w:color w:val="333333"/>
          <w:kern w:val="0"/>
          <w:sz w:val="28"/>
          <w:szCs w:val="28"/>
        </w:rPr>
        <w:t>四、投标人资格条件</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（一）具有企（事）业法人资格（有行业特殊的银行、保险、电力、电信等法人分支机构，会计师、律师等非法人组织，行业协会等社会团体法人除外）；</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（二）国有企业；事业单位；军队单位；成立三年以上的非外资（含港澳台）独资或控股企业，国内市场无类似或可替代产品的企业除外。</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（三）具有良好的商业信誉和健全的财务会计制度；</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（四）有依法缴纳税收和社会保障资金的良好记录；</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lastRenderedPageBreak/>
        <w:t>（五）参加军队采购活动前3年内，在经营活动中没有受到刑事处罚或者责令停产停业、吊销许可证或者执照、200万元以上罚款等重大违法记录；</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（六）未被列入政府采购失信名单、军队采购暂停名单，未在军队采购失信名单禁入处罚期内，未被政府主管部门列入违法失信名单、重大税收违法案件当事人。</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七）单位负责人为同一人或者存在直接控股、管理关系的不同供应商，不得同时参加同一包的采购活动。生产型企业的生产场经营地址或者注册登记地址为同一地址的，非国有销售型企业的股东和管理人员（法定代表人、董事、监事）之间存在近亲属、相互占股等关联的，也不得同时参加同一包的采购活动。近亲属指夫妻、直系血亲、三代以内旁系血亲或近姻亲关系。</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（八）法律、行政法规规定的其他条件。</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（九）本项目不接受联合体投标。</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（十）本项目特定资格条件：详见招标文件。</w:t>
      </w:r>
    </w:p>
    <w:p w:rsidR="0096765D" w:rsidRPr="0096765D" w:rsidRDefault="0096765D" w:rsidP="0096765D">
      <w:pPr>
        <w:widowControl/>
        <w:shd w:val="clear" w:color="auto" w:fill="FFFFFF"/>
        <w:spacing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b/>
          <w:bCs/>
          <w:color w:val="333333"/>
          <w:kern w:val="0"/>
          <w:sz w:val="28"/>
          <w:szCs w:val="28"/>
        </w:rPr>
        <w:t>五、招标文件申领时间、地点、方式</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（一）申领时间：即日起至 3 月 5 日，每日上午 9 :00 至 11 : 30 ，下午 14 : 30 至 17 : 00 。</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lastRenderedPageBreak/>
        <w:t>（二）申领地点：湖南省长沙市三一大道526号</w:t>
      </w:r>
      <w:proofErr w:type="gramStart"/>
      <w:r w:rsidRPr="0096765D">
        <w:rPr>
          <w:rFonts w:ascii="微软雅黑" w:eastAsia="微软雅黑" w:hAnsi="微软雅黑" w:cs="宋体" w:hint="eastAsia"/>
          <w:color w:val="333333"/>
          <w:kern w:val="0"/>
          <w:sz w:val="28"/>
          <w:szCs w:val="28"/>
        </w:rPr>
        <w:t>旺德府恺悦国际</w:t>
      </w:r>
      <w:proofErr w:type="gramEnd"/>
      <w:r w:rsidRPr="0096765D">
        <w:rPr>
          <w:rFonts w:ascii="微软雅黑" w:eastAsia="微软雅黑" w:hAnsi="微软雅黑" w:cs="宋体" w:hint="eastAsia"/>
          <w:color w:val="333333"/>
          <w:kern w:val="0"/>
          <w:sz w:val="28"/>
          <w:szCs w:val="28"/>
        </w:rPr>
        <w:t>写字楼4楼404东风国际招标有限公司。</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（三）申领招标文件时需提供以下资料：</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1.营业执照或事业单位法人证书复印件加盖公章(军队单位不需要提供)；</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2.法定代表人资格证明书原件；</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3.法定代表人授权书原件（法定代表人到场可不提供）；</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4.非外资企业或外资控股企业的书面声明（企业提供，事业单位、军队单位不需要提供；国内市场无类似或可替代产品的企业须提供相关证明材料）；</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5.投标供应商主要股东或出资人信息；</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6.未被列入政府采购失信名单、军队采购暂停名单，未在军队采购失信名单禁入处罚期内，未被政府主管部门列入违法失信名单、重大税收违法案件当事人的承诺书。</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（四）申领方式</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本项目采取网上发售方式。投标供应商采取发送电子邮件方式递交报名资料，邮件主题：项目名称+项目编号+公司名称；邮件内容：列明公司名称、法定代表人或授权代表人姓名及联系方式；邮件附件：</w:t>
      </w:r>
      <w:r w:rsidRPr="0096765D">
        <w:rPr>
          <w:rFonts w:ascii="微软雅黑" w:eastAsia="微软雅黑" w:hAnsi="微软雅黑" w:cs="宋体" w:hint="eastAsia"/>
          <w:color w:val="333333"/>
          <w:kern w:val="0"/>
          <w:sz w:val="28"/>
          <w:szCs w:val="28"/>
        </w:rPr>
        <w:lastRenderedPageBreak/>
        <w:t>需采用A4纸幅面，将报名材料加盖企业鲜章，按顺序制作成1个PDF格式文件，文件名称与主题一致，复印件扫描无效。报名材料审核通过后，采购机构联系人向供应商邮箱发送招标文件电子版；审核未通过的，采购机构联系人以邮件形式回复审核情况，供应商可在招标文件申领时间内重新提交材料。采购代理机构邮箱： yyh@dfmbidding.com。</w:t>
      </w:r>
    </w:p>
    <w:p w:rsidR="0096765D" w:rsidRPr="0096765D" w:rsidRDefault="0096765D" w:rsidP="0096765D">
      <w:pPr>
        <w:widowControl/>
        <w:shd w:val="clear" w:color="auto" w:fill="FFFFFF"/>
        <w:spacing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b/>
          <w:bCs/>
          <w:color w:val="333333"/>
          <w:kern w:val="0"/>
          <w:sz w:val="28"/>
          <w:szCs w:val="28"/>
        </w:rPr>
        <w:t>六、投标开始和截止时间及地点、方式</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（一）投标开始时间： 2024 年 3 月 18 日 8时 30 分（北京时间）。</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（二）投标截止时间： 2024 年 3 月 18 日 9时 00分（北京时间）。</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（三）投标地点：湖南省长沙市。</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投标方式：由投标供应</w:t>
      </w:r>
      <w:proofErr w:type="gramStart"/>
      <w:r w:rsidRPr="0096765D">
        <w:rPr>
          <w:rFonts w:ascii="微软雅黑" w:eastAsia="微软雅黑" w:hAnsi="微软雅黑" w:cs="宋体" w:hint="eastAsia"/>
          <w:color w:val="333333"/>
          <w:kern w:val="0"/>
          <w:sz w:val="28"/>
          <w:szCs w:val="28"/>
        </w:rPr>
        <w:t>商法定</w:t>
      </w:r>
      <w:proofErr w:type="gramEnd"/>
      <w:r w:rsidRPr="0096765D">
        <w:rPr>
          <w:rFonts w:ascii="微软雅黑" w:eastAsia="微软雅黑" w:hAnsi="微软雅黑" w:cs="宋体" w:hint="eastAsia"/>
          <w:color w:val="333333"/>
          <w:kern w:val="0"/>
          <w:sz w:val="28"/>
          <w:szCs w:val="28"/>
        </w:rPr>
        <w:t>代表人或授权代表现场递交投标文件，不接受邮寄等其他方式。</w:t>
      </w:r>
    </w:p>
    <w:p w:rsidR="0096765D" w:rsidRPr="0096765D" w:rsidRDefault="0096765D" w:rsidP="0096765D">
      <w:pPr>
        <w:widowControl/>
        <w:shd w:val="clear" w:color="auto" w:fill="FFFFFF"/>
        <w:spacing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b/>
          <w:bCs/>
          <w:color w:val="333333"/>
          <w:kern w:val="0"/>
          <w:sz w:val="28"/>
          <w:szCs w:val="28"/>
        </w:rPr>
        <w:t>七、开标时间、地点</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（一）开标时间：2024 年 3 月 18 日 9 时 00 分。</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（二）开标地点：湖南省长沙市。</w:t>
      </w:r>
    </w:p>
    <w:p w:rsidR="0096765D" w:rsidRPr="0096765D" w:rsidRDefault="0096765D" w:rsidP="0096765D">
      <w:pPr>
        <w:widowControl/>
        <w:shd w:val="clear" w:color="auto" w:fill="FFFFFF"/>
        <w:spacing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b/>
          <w:bCs/>
          <w:color w:val="333333"/>
          <w:kern w:val="0"/>
          <w:sz w:val="28"/>
          <w:szCs w:val="28"/>
        </w:rPr>
        <w:t>八、招标代理机构联系方式</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联系人：</w:t>
      </w:r>
      <w:proofErr w:type="gramStart"/>
      <w:r w:rsidRPr="0096765D">
        <w:rPr>
          <w:rFonts w:ascii="微软雅黑" w:eastAsia="微软雅黑" w:hAnsi="微软雅黑" w:cs="宋体" w:hint="eastAsia"/>
          <w:color w:val="333333"/>
          <w:kern w:val="0"/>
          <w:sz w:val="28"/>
          <w:szCs w:val="28"/>
        </w:rPr>
        <w:t>郁莹徽</w:t>
      </w:r>
      <w:proofErr w:type="gramEnd"/>
      <w:r w:rsidRPr="0096765D">
        <w:rPr>
          <w:rFonts w:ascii="微软雅黑" w:eastAsia="微软雅黑" w:hAnsi="微软雅黑" w:cs="宋体" w:hint="eastAsia"/>
          <w:color w:val="333333"/>
          <w:kern w:val="0"/>
          <w:sz w:val="28"/>
          <w:szCs w:val="28"/>
        </w:rPr>
        <w:t>、曹俊</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lastRenderedPageBreak/>
        <w:t>办公电话：0731-86107355</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移动电话：18607283267、15111192247</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传真：0731-86107355</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地址：湖南省长沙市三一大道526号</w:t>
      </w:r>
      <w:proofErr w:type="gramStart"/>
      <w:r w:rsidRPr="0096765D">
        <w:rPr>
          <w:rFonts w:ascii="微软雅黑" w:eastAsia="微软雅黑" w:hAnsi="微软雅黑" w:cs="宋体" w:hint="eastAsia"/>
          <w:color w:val="333333"/>
          <w:kern w:val="0"/>
          <w:sz w:val="28"/>
          <w:szCs w:val="28"/>
        </w:rPr>
        <w:t>旺德府恺悦国际</w:t>
      </w:r>
      <w:proofErr w:type="gramEnd"/>
      <w:r w:rsidRPr="0096765D">
        <w:rPr>
          <w:rFonts w:ascii="微软雅黑" w:eastAsia="微软雅黑" w:hAnsi="微软雅黑" w:cs="宋体" w:hint="eastAsia"/>
          <w:color w:val="333333"/>
          <w:kern w:val="0"/>
          <w:sz w:val="28"/>
          <w:szCs w:val="28"/>
        </w:rPr>
        <w:t>写字楼4楼404东风国际招标有限公司</w:t>
      </w:r>
    </w:p>
    <w:p w:rsidR="0096765D" w:rsidRPr="0096765D" w:rsidRDefault="0096765D" w:rsidP="0096765D">
      <w:pPr>
        <w:widowControl/>
        <w:shd w:val="clear" w:color="auto" w:fill="FFFFFF"/>
        <w:spacing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b/>
          <w:bCs/>
          <w:color w:val="333333"/>
          <w:kern w:val="0"/>
          <w:sz w:val="28"/>
          <w:szCs w:val="28"/>
        </w:rPr>
        <w:t>九、采购监督联系方式</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采购和资产管理处电话：0731-87000543/545</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采购中心：0731-87027460/87027479</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传真：0731-87027470</w:t>
      </w:r>
    </w:p>
    <w:p w:rsidR="0096765D" w:rsidRPr="0096765D" w:rsidRDefault="0096765D" w:rsidP="0096765D">
      <w:pPr>
        <w:widowControl/>
        <w:shd w:val="clear" w:color="auto" w:fill="FFFFFF"/>
        <w:spacing w:after="300" w:line="504" w:lineRule="atLeast"/>
        <w:ind w:firstLine="480"/>
        <w:rPr>
          <w:rFonts w:ascii="微软雅黑" w:eastAsia="微软雅黑" w:hAnsi="微软雅黑" w:cs="宋体" w:hint="eastAsia"/>
          <w:color w:val="333333"/>
          <w:kern w:val="0"/>
          <w:sz w:val="28"/>
          <w:szCs w:val="28"/>
        </w:rPr>
      </w:pPr>
      <w:r w:rsidRPr="0096765D">
        <w:rPr>
          <w:rFonts w:ascii="微软雅黑" w:eastAsia="微软雅黑" w:hAnsi="微软雅黑" w:cs="宋体" w:hint="eastAsia"/>
          <w:color w:val="333333"/>
          <w:kern w:val="0"/>
          <w:sz w:val="28"/>
          <w:szCs w:val="28"/>
        </w:rPr>
        <w:t>邮箱：cgzx@nudt.edu.cn</w:t>
      </w:r>
    </w:p>
    <w:p w:rsidR="00185FB0" w:rsidRPr="0096765D" w:rsidRDefault="00185FB0"/>
    <w:sectPr w:rsidR="00185FB0" w:rsidRPr="0096765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8D16CD"/>
    <w:multiLevelType w:val="multilevel"/>
    <w:tmpl w:val="748D16CD"/>
    <w:lvl w:ilvl="0">
      <w:start w:val="1"/>
      <w:numFmt w:val="decimal"/>
      <w:lvlText w:val="（%1）"/>
      <w:lvlJc w:val="left"/>
      <w:pPr>
        <w:tabs>
          <w:tab w:val="num" w:pos="1200"/>
        </w:tabs>
        <w:ind w:left="1200" w:hanging="72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num w:numId="1">
    <w:abstractNumId w:val="0"/>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442"/>
    <w:rsid w:val="00185FB0"/>
    <w:rsid w:val="00624442"/>
    <w:rsid w:val="0096765D"/>
    <w:rsid w:val="00EE5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EE54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引言二级条标题"/>
    <w:basedOn w:val="a4"/>
    <w:next w:val="a5"/>
    <w:qFormat/>
    <w:rsid w:val="00EE54A1"/>
    <w:pPr>
      <w:tabs>
        <w:tab w:val="left" w:pos="360"/>
        <w:tab w:val="left" w:pos="1320"/>
      </w:tabs>
    </w:pPr>
    <w:rPr>
      <w:szCs w:val="20"/>
    </w:rPr>
  </w:style>
  <w:style w:type="paragraph" w:customStyle="1" w:styleId="a4">
    <w:name w:val="引言一级条标题"/>
    <w:basedOn w:val="a"/>
    <w:next w:val="a5"/>
    <w:qFormat/>
    <w:rsid w:val="00EE54A1"/>
    <w:pPr>
      <w:widowControl/>
    </w:pPr>
    <w:rPr>
      <w:rFonts w:eastAsia="黑体"/>
      <w:b/>
    </w:rPr>
  </w:style>
  <w:style w:type="paragraph" w:customStyle="1" w:styleId="a5">
    <w:name w:val="段"/>
    <w:qFormat/>
    <w:rsid w:val="00EE54A1"/>
    <w:pPr>
      <w:autoSpaceDE w:val="0"/>
      <w:autoSpaceDN w:val="0"/>
      <w:ind w:firstLineChars="200" w:firstLine="200"/>
      <w:jc w:val="both"/>
    </w:pPr>
    <w:rPr>
      <w:rFonts w:ascii="宋体" w:hAnsi="Calibri"/>
      <w:sz w:val="21"/>
      <w:szCs w:val="22"/>
    </w:rPr>
  </w:style>
  <w:style w:type="character" w:customStyle="1" w:styleId="Char">
    <w:name w:val="批注文字 Char"/>
    <w:uiPriority w:val="99"/>
    <w:qFormat/>
    <w:rsid w:val="00EE54A1"/>
    <w:rPr>
      <w:sz w:val="24"/>
      <w:szCs w:val="24"/>
    </w:rPr>
  </w:style>
  <w:style w:type="paragraph" w:styleId="a6">
    <w:name w:val="Body Text Indent"/>
    <w:basedOn w:val="a"/>
    <w:link w:val="Char0"/>
    <w:qFormat/>
    <w:rsid w:val="00EE54A1"/>
    <w:pPr>
      <w:spacing w:after="120"/>
      <w:ind w:leftChars="200" w:left="420"/>
    </w:pPr>
  </w:style>
  <w:style w:type="character" w:customStyle="1" w:styleId="Char0">
    <w:name w:val="正文文本缩进 Char"/>
    <w:basedOn w:val="a0"/>
    <w:link w:val="a6"/>
    <w:rsid w:val="00EE54A1"/>
    <w:rPr>
      <w:kern w:val="2"/>
      <w:sz w:val="21"/>
      <w:szCs w:val="24"/>
    </w:rPr>
  </w:style>
  <w:style w:type="paragraph" w:styleId="2">
    <w:name w:val="Body Text First Indent 2"/>
    <w:basedOn w:val="a6"/>
    <w:link w:val="2Char"/>
    <w:uiPriority w:val="99"/>
    <w:semiHidden/>
    <w:unhideWhenUsed/>
    <w:rsid w:val="00EE54A1"/>
    <w:pPr>
      <w:ind w:firstLineChars="200" w:firstLine="420"/>
    </w:pPr>
  </w:style>
  <w:style w:type="character" w:customStyle="1" w:styleId="2Char">
    <w:name w:val="正文首行缩进 2 Char"/>
    <w:basedOn w:val="Char0"/>
    <w:link w:val="2"/>
    <w:uiPriority w:val="99"/>
    <w:semiHidden/>
    <w:rsid w:val="00EE54A1"/>
    <w:rPr>
      <w:kern w:val="2"/>
      <w:sz w:val="21"/>
      <w:szCs w:val="24"/>
    </w:rPr>
  </w:style>
  <w:style w:type="paragraph" w:styleId="a7">
    <w:name w:val="annotation text"/>
    <w:basedOn w:val="a"/>
    <w:link w:val="Char2"/>
    <w:uiPriority w:val="99"/>
    <w:qFormat/>
    <w:rsid w:val="00EE54A1"/>
    <w:pPr>
      <w:jc w:val="left"/>
    </w:pPr>
    <w:rPr>
      <w:szCs w:val="21"/>
    </w:rPr>
  </w:style>
  <w:style w:type="character" w:customStyle="1" w:styleId="Char1">
    <w:name w:val="批注文字 Char1"/>
    <w:basedOn w:val="a0"/>
    <w:uiPriority w:val="99"/>
    <w:semiHidden/>
    <w:rsid w:val="00EE54A1"/>
    <w:rPr>
      <w:kern w:val="2"/>
      <w:sz w:val="21"/>
      <w:szCs w:val="24"/>
    </w:rPr>
  </w:style>
  <w:style w:type="character" w:customStyle="1" w:styleId="Char2">
    <w:name w:val="批注文字 Char2"/>
    <w:link w:val="a7"/>
    <w:uiPriority w:val="99"/>
    <w:rsid w:val="00EE54A1"/>
    <w:rPr>
      <w:kern w:val="2"/>
      <w:sz w:val="21"/>
      <w:szCs w:val="21"/>
    </w:rPr>
  </w:style>
  <w:style w:type="character" w:styleId="a8">
    <w:name w:val="annotation reference"/>
    <w:qFormat/>
    <w:rsid w:val="00EE54A1"/>
    <w:rPr>
      <w:rFonts w:ascii="Times New Roman" w:eastAsia="宋体" w:hAnsi="Times New Roman" w:cs="Times New Roman"/>
      <w:sz w:val="21"/>
      <w:szCs w:val="21"/>
    </w:rPr>
  </w:style>
  <w:style w:type="paragraph" w:styleId="a9">
    <w:name w:val="Body Text"/>
    <w:basedOn w:val="a"/>
    <w:link w:val="Char3"/>
    <w:qFormat/>
    <w:rsid w:val="00EE54A1"/>
    <w:pPr>
      <w:spacing w:after="120"/>
    </w:pPr>
    <w:rPr>
      <w:rFonts w:ascii="宋体" w:hAnsi="宋体" w:hint="eastAsia"/>
    </w:rPr>
  </w:style>
  <w:style w:type="character" w:customStyle="1" w:styleId="Char3">
    <w:name w:val="正文文本 Char"/>
    <w:basedOn w:val="a0"/>
    <w:link w:val="a9"/>
    <w:rsid w:val="00EE54A1"/>
    <w:rPr>
      <w:rFonts w:ascii="宋体" w:hAnsi="宋体"/>
      <w:kern w:val="2"/>
      <w:sz w:val="21"/>
      <w:szCs w:val="24"/>
    </w:rPr>
  </w:style>
  <w:style w:type="paragraph" w:customStyle="1" w:styleId="aa">
    <w:basedOn w:val="a6"/>
    <w:next w:val="2"/>
    <w:qFormat/>
    <w:rsid w:val="00EE54A1"/>
    <w:pPr>
      <w:autoSpaceDE w:val="0"/>
      <w:autoSpaceDN w:val="0"/>
      <w:adjustRightInd w:val="0"/>
      <w:ind w:firstLine="420"/>
      <w:jc w:val="left"/>
    </w:pPr>
    <w:rPr>
      <w:rFonts w:ascii="Calibri" w:hAnsi="Calibri"/>
      <w:kern w:val="0"/>
    </w:rPr>
  </w:style>
  <w:style w:type="character" w:customStyle="1" w:styleId="gp-f16">
    <w:name w:val="gp-f16"/>
    <w:basedOn w:val="a0"/>
    <w:rsid w:val="0096765D"/>
  </w:style>
  <w:style w:type="paragraph" w:styleId="ab">
    <w:name w:val="Normal (Web)"/>
    <w:basedOn w:val="a"/>
    <w:uiPriority w:val="99"/>
    <w:unhideWhenUsed/>
    <w:rsid w:val="0096765D"/>
    <w:pPr>
      <w:widowControl/>
      <w:spacing w:before="100" w:beforeAutospacing="1" w:after="100" w:afterAutospacing="1"/>
      <w:jc w:val="left"/>
    </w:pPr>
    <w:rPr>
      <w:rFonts w:ascii="宋体" w:hAnsi="宋体" w:cs="宋体"/>
      <w:kern w:val="0"/>
      <w:sz w:val="24"/>
    </w:rPr>
  </w:style>
  <w:style w:type="character" w:styleId="ac">
    <w:name w:val="Strong"/>
    <w:basedOn w:val="a0"/>
    <w:uiPriority w:val="22"/>
    <w:qFormat/>
    <w:rsid w:val="0096765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EE54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引言二级条标题"/>
    <w:basedOn w:val="a4"/>
    <w:next w:val="a5"/>
    <w:qFormat/>
    <w:rsid w:val="00EE54A1"/>
    <w:pPr>
      <w:tabs>
        <w:tab w:val="left" w:pos="360"/>
        <w:tab w:val="left" w:pos="1320"/>
      </w:tabs>
    </w:pPr>
    <w:rPr>
      <w:szCs w:val="20"/>
    </w:rPr>
  </w:style>
  <w:style w:type="paragraph" w:customStyle="1" w:styleId="a4">
    <w:name w:val="引言一级条标题"/>
    <w:basedOn w:val="a"/>
    <w:next w:val="a5"/>
    <w:qFormat/>
    <w:rsid w:val="00EE54A1"/>
    <w:pPr>
      <w:widowControl/>
    </w:pPr>
    <w:rPr>
      <w:rFonts w:eastAsia="黑体"/>
      <w:b/>
    </w:rPr>
  </w:style>
  <w:style w:type="paragraph" w:customStyle="1" w:styleId="a5">
    <w:name w:val="段"/>
    <w:qFormat/>
    <w:rsid w:val="00EE54A1"/>
    <w:pPr>
      <w:autoSpaceDE w:val="0"/>
      <w:autoSpaceDN w:val="0"/>
      <w:ind w:firstLineChars="200" w:firstLine="200"/>
      <w:jc w:val="both"/>
    </w:pPr>
    <w:rPr>
      <w:rFonts w:ascii="宋体" w:hAnsi="Calibri"/>
      <w:sz w:val="21"/>
      <w:szCs w:val="22"/>
    </w:rPr>
  </w:style>
  <w:style w:type="character" w:customStyle="1" w:styleId="Char">
    <w:name w:val="批注文字 Char"/>
    <w:uiPriority w:val="99"/>
    <w:qFormat/>
    <w:rsid w:val="00EE54A1"/>
    <w:rPr>
      <w:sz w:val="24"/>
      <w:szCs w:val="24"/>
    </w:rPr>
  </w:style>
  <w:style w:type="paragraph" w:styleId="a6">
    <w:name w:val="Body Text Indent"/>
    <w:basedOn w:val="a"/>
    <w:link w:val="Char0"/>
    <w:qFormat/>
    <w:rsid w:val="00EE54A1"/>
    <w:pPr>
      <w:spacing w:after="120"/>
      <w:ind w:leftChars="200" w:left="420"/>
    </w:pPr>
  </w:style>
  <w:style w:type="character" w:customStyle="1" w:styleId="Char0">
    <w:name w:val="正文文本缩进 Char"/>
    <w:basedOn w:val="a0"/>
    <w:link w:val="a6"/>
    <w:rsid w:val="00EE54A1"/>
    <w:rPr>
      <w:kern w:val="2"/>
      <w:sz w:val="21"/>
      <w:szCs w:val="24"/>
    </w:rPr>
  </w:style>
  <w:style w:type="paragraph" w:styleId="2">
    <w:name w:val="Body Text First Indent 2"/>
    <w:basedOn w:val="a6"/>
    <w:link w:val="2Char"/>
    <w:uiPriority w:val="99"/>
    <w:semiHidden/>
    <w:unhideWhenUsed/>
    <w:rsid w:val="00EE54A1"/>
    <w:pPr>
      <w:ind w:firstLineChars="200" w:firstLine="420"/>
    </w:pPr>
  </w:style>
  <w:style w:type="character" w:customStyle="1" w:styleId="2Char">
    <w:name w:val="正文首行缩进 2 Char"/>
    <w:basedOn w:val="Char0"/>
    <w:link w:val="2"/>
    <w:uiPriority w:val="99"/>
    <w:semiHidden/>
    <w:rsid w:val="00EE54A1"/>
    <w:rPr>
      <w:kern w:val="2"/>
      <w:sz w:val="21"/>
      <w:szCs w:val="24"/>
    </w:rPr>
  </w:style>
  <w:style w:type="paragraph" w:styleId="a7">
    <w:name w:val="annotation text"/>
    <w:basedOn w:val="a"/>
    <w:link w:val="Char2"/>
    <w:uiPriority w:val="99"/>
    <w:qFormat/>
    <w:rsid w:val="00EE54A1"/>
    <w:pPr>
      <w:jc w:val="left"/>
    </w:pPr>
    <w:rPr>
      <w:szCs w:val="21"/>
    </w:rPr>
  </w:style>
  <w:style w:type="character" w:customStyle="1" w:styleId="Char1">
    <w:name w:val="批注文字 Char1"/>
    <w:basedOn w:val="a0"/>
    <w:uiPriority w:val="99"/>
    <w:semiHidden/>
    <w:rsid w:val="00EE54A1"/>
    <w:rPr>
      <w:kern w:val="2"/>
      <w:sz w:val="21"/>
      <w:szCs w:val="24"/>
    </w:rPr>
  </w:style>
  <w:style w:type="character" w:customStyle="1" w:styleId="Char2">
    <w:name w:val="批注文字 Char2"/>
    <w:link w:val="a7"/>
    <w:uiPriority w:val="99"/>
    <w:rsid w:val="00EE54A1"/>
    <w:rPr>
      <w:kern w:val="2"/>
      <w:sz w:val="21"/>
      <w:szCs w:val="21"/>
    </w:rPr>
  </w:style>
  <w:style w:type="character" w:styleId="a8">
    <w:name w:val="annotation reference"/>
    <w:qFormat/>
    <w:rsid w:val="00EE54A1"/>
    <w:rPr>
      <w:rFonts w:ascii="Times New Roman" w:eastAsia="宋体" w:hAnsi="Times New Roman" w:cs="Times New Roman"/>
      <w:sz w:val="21"/>
      <w:szCs w:val="21"/>
    </w:rPr>
  </w:style>
  <w:style w:type="paragraph" w:styleId="a9">
    <w:name w:val="Body Text"/>
    <w:basedOn w:val="a"/>
    <w:link w:val="Char3"/>
    <w:qFormat/>
    <w:rsid w:val="00EE54A1"/>
    <w:pPr>
      <w:spacing w:after="120"/>
    </w:pPr>
    <w:rPr>
      <w:rFonts w:ascii="宋体" w:hAnsi="宋体" w:hint="eastAsia"/>
    </w:rPr>
  </w:style>
  <w:style w:type="character" w:customStyle="1" w:styleId="Char3">
    <w:name w:val="正文文本 Char"/>
    <w:basedOn w:val="a0"/>
    <w:link w:val="a9"/>
    <w:rsid w:val="00EE54A1"/>
    <w:rPr>
      <w:rFonts w:ascii="宋体" w:hAnsi="宋体"/>
      <w:kern w:val="2"/>
      <w:sz w:val="21"/>
      <w:szCs w:val="24"/>
    </w:rPr>
  </w:style>
  <w:style w:type="paragraph" w:customStyle="1" w:styleId="aa">
    <w:basedOn w:val="a6"/>
    <w:next w:val="2"/>
    <w:qFormat/>
    <w:rsid w:val="00EE54A1"/>
    <w:pPr>
      <w:autoSpaceDE w:val="0"/>
      <w:autoSpaceDN w:val="0"/>
      <w:adjustRightInd w:val="0"/>
      <w:ind w:firstLine="420"/>
      <w:jc w:val="left"/>
    </w:pPr>
    <w:rPr>
      <w:rFonts w:ascii="Calibri" w:hAnsi="Calibri"/>
      <w:kern w:val="0"/>
    </w:rPr>
  </w:style>
  <w:style w:type="character" w:customStyle="1" w:styleId="gp-f16">
    <w:name w:val="gp-f16"/>
    <w:basedOn w:val="a0"/>
    <w:rsid w:val="0096765D"/>
  </w:style>
  <w:style w:type="paragraph" w:styleId="ab">
    <w:name w:val="Normal (Web)"/>
    <w:basedOn w:val="a"/>
    <w:uiPriority w:val="99"/>
    <w:unhideWhenUsed/>
    <w:rsid w:val="0096765D"/>
    <w:pPr>
      <w:widowControl/>
      <w:spacing w:before="100" w:beforeAutospacing="1" w:after="100" w:afterAutospacing="1"/>
      <w:jc w:val="left"/>
    </w:pPr>
    <w:rPr>
      <w:rFonts w:ascii="宋体" w:hAnsi="宋体" w:cs="宋体"/>
      <w:kern w:val="0"/>
      <w:sz w:val="24"/>
    </w:rPr>
  </w:style>
  <w:style w:type="character" w:styleId="ac">
    <w:name w:val="Strong"/>
    <w:basedOn w:val="a0"/>
    <w:uiPriority w:val="22"/>
    <w:qFormat/>
    <w:rsid w:val="009676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902">
      <w:bodyDiv w:val="1"/>
      <w:marLeft w:val="0"/>
      <w:marRight w:val="0"/>
      <w:marTop w:val="0"/>
      <w:marBottom w:val="0"/>
      <w:divBdr>
        <w:top w:val="none" w:sz="0" w:space="0" w:color="auto"/>
        <w:left w:val="none" w:sz="0" w:space="0" w:color="auto"/>
        <w:bottom w:val="none" w:sz="0" w:space="0" w:color="auto"/>
        <w:right w:val="none" w:sz="0" w:space="0" w:color="auto"/>
      </w:divBdr>
      <w:divsChild>
        <w:div w:id="1773088604">
          <w:marLeft w:val="0"/>
          <w:marRight w:val="0"/>
          <w:marTop w:val="450"/>
          <w:marBottom w:val="0"/>
          <w:divBdr>
            <w:top w:val="none" w:sz="0" w:space="0" w:color="auto"/>
            <w:left w:val="none" w:sz="0" w:space="0" w:color="auto"/>
            <w:bottom w:val="none" w:sz="0" w:space="0" w:color="auto"/>
            <w:right w:val="none" w:sz="0" w:space="0" w:color="auto"/>
          </w:divBdr>
        </w:div>
        <w:div w:id="2031907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312</Words>
  <Characters>1782</Characters>
  <Application>Microsoft Office Word</Application>
  <DocSecurity>0</DocSecurity>
  <Lines>14</Lines>
  <Paragraphs>4</Paragraphs>
  <ScaleCrop>false</ScaleCrop>
  <Company/>
  <LinksUpToDate>false</LinksUpToDate>
  <CharactersWithSpaces>2090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郁莹徽</dc:creator>
  <cp:keywords/>
  <dc:description/>
  <cp:lastModifiedBy>郁莹徽</cp:lastModifiedBy>
  <cp:revision>2</cp:revision>
  <dcterms:created xsi:type="dcterms:W3CDTF">2024-02-27T04:13:00Z</dcterms:created>
  <dcterms:modified xsi:type="dcterms:W3CDTF">2024-02-27T04:16:00Z</dcterms:modified>
</cp:coreProperties>
</file>