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921" w:rsidRDefault="00712921" w:rsidP="002F309D">
      <w:pPr>
        <w:pStyle w:val="1"/>
        <w:ind w:leftChars="-270" w:left="-567" w:rightChars="-47" w:right="-99"/>
        <w:rPr>
          <w:rFonts w:hAnsi="宋体"/>
        </w:rPr>
      </w:pPr>
      <w:r w:rsidRPr="00712921">
        <w:rPr>
          <w:rFonts w:hAnsi="宋体" w:hint="eastAsia"/>
        </w:rPr>
        <w:t>北京市十一学校石景山实验中学新建校教学设施设备教学仪器采购项目</w:t>
      </w:r>
      <w:r w:rsidR="002F309D">
        <w:rPr>
          <w:rFonts w:hAnsi="宋体" w:hint="eastAsia"/>
        </w:rPr>
        <w:t>公开</w:t>
      </w:r>
      <w:r>
        <w:rPr>
          <w:rFonts w:hAnsi="宋体" w:hint="eastAsia"/>
        </w:rPr>
        <w:t>招标公告</w:t>
      </w:r>
    </w:p>
    <w:p w:rsidR="00712921" w:rsidRDefault="00712921" w:rsidP="002F309D">
      <w:pPr>
        <w:pBdr>
          <w:top w:val="single" w:sz="4" w:space="1" w:color="auto"/>
          <w:left w:val="single" w:sz="4" w:space="3" w:color="auto"/>
          <w:bottom w:val="single" w:sz="4" w:space="1" w:color="auto"/>
          <w:right w:val="single" w:sz="4" w:space="4" w:color="auto"/>
        </w:pBdr>
        <w:spacing w:line="360" w:lineRule="auto"/>
        <w:ind w:leftChars="-270" w:left="-567"/>
        <w:rPr>
          <w:rFonts w:ascii="宋体" w:hAnsi="宋体"/>
          <w:b/>
          <w:sz w:val="24"/>
          <w:szCs w:val="24"/>
        </w:rPr>
      </w:pPr>
      <w:r>
        <w:rPr>
          <w:rFonts w:ascii="宋体" w:hAnsi="宋体" w:hint="eastAsia"/>
          <w:b/>
          <w:sz w:val="24"/>
          <w:szCs w:val="24"/>
        </w:rPr>
        <w:t>项目概况:</w:t>
      </w:r>
    </w:p>
    <w:p w:rsidR="00712921" w:rsidRPr="00B23706" w:rsidRDefault="00712921" w:rsidP="002F309D">
      <w:pPr>
        <w:pBdr>
          <w:top w:val="single" w:sz="4" w:space="1" w:color="auto"/>
          <w:left w:val="single" w:sz="4" w:space="3" w:color="auto"/>
          <w:bottom w:val="single" w:sz="4" w:space="1" w:color="auto"/>
          <w:right w:val="single" w:sz="4" w:space="4" w:color="auto"/>
        </w:pBdr>
        <w:spacing w:line="360" w:lineRule="auto"/>
        <w:ind w:leftChars="-270" w:left="-567" w:firstLineChars="200" w:firstLine="480"/>
        <w:rPr>
          <w:rFonts w:ascii="宋体" w:hAnsi="宋体"/>
          <w:color w:val="FF0000"/>
          <w:sz w:val="24"/>
          <w:u w:val="single"/>
        </w:rPr>
      </w:pPr>
      <w:r w:rsidRPr="00712921">
        <w:rPr>
          <w:rFonts w:ascii="宋体" w:hAnsi="宋体" w:hint="eastAsia"/>
          <w:sz w:val="24"/>
          <w:u w:val="single"/>
        </w:rPr>
        <w:t>北京市十一学校石景山实验中学新建校教学设施设备教学仪器采购项目</w:t>
      </w:r>
      <w:r w:rsidRPr="00712921">
        <w:rPr>
          <w:rFonts w:ascii="宋体" w:hAnsi="宋体" w:hint="eastAsia"/>
          <w:sz w:val="24"/>
          <w:szCs w:val="24"/>
        </w:rPr>
        <w:t>的潜</w:t>
      </w:r>
      <w:r>
        <w:rPr>
          <w:rFonts w:ascii="宋体" w:hAnsi="宋体" w:hint="eastAsia"/>
          <w:sz w:val="24"/>
          <w:szCs w:val="24"/>
        </w:rPr>
        <w:t>在投标人应在</w:t>
      </w:r>
      <w:r>
        <w:rPr>
          <w:rFonts w:ascii="宋体" w:hAnsi="宋体" w:cs="宋体" w:hint="eastAsia"/>
          <w:bCs/>
          <w:sz w:val="24"/>
        </w:rPr>
        <w:t>按照规定办理CA数字认证证书(北京一证通数字证书)后，自招标公告发布之日起持供应商自身数字证书登录北京市政府采购电子交易平台</w:t>
      </w:r>
      <w:r>
        <w:rPr>
          <w:rFonts w:ascii="宋体" w:hAnsi="宋体" w:cs="宋体"/>
          <w:bCs/>
          <w:sz w:val="24"/>
        </w:rPr>
        <w:t>(</w:t>
      </w:r>
      <w:hyperlink r:id="rId6" w:anchor="/home)免费获取电子版招标文件，并于2023年" w:history="1">
        <w:r>
          <w:rPr>
            <w:rStyle w:val="ab"/>
            <w:rFonts w:ascii="宋体" w:hAnsi="宋体" w:cs="宋体"/>
            <w:bCs/>
            <w:sz w:val="24"/>
          </w:rPr>
          <w:t>http://zbcg-bjzc.zhongcy.com/bjczj-portal-site/index.html#/home)免费</w:t>
        </w:r>
        <w:r>
          <w:rPr>
            <w:rStyle w:val="ab"/>
            <w:rFonts w:ascii="宋体" w:hAnsi="宋体" w:cs="宋体" w:hint="eastAsia"/>
            <w:bCs/>
            <w:sz w:val="24"/>
          </w:rPr>
          <w:t>获取电子版招标文件</w:t>
        </w:r>
        <w:r>
          <w:rPr>
            <w:rStyle w:val="ab"/>
            <w:rFonts w:ascii="宋体" w:hAnsi="宋体" w:hint="eastAsia"/>
            <w:sz w:val="24"/>
            <w:szCs w:val="24"/>
          </w:rPr>
          <w:t>，并于202</w:t>
        </w:r>
        <w:r>
          <w:rPr>
            <w:rStyle w:val="ab"/>
            <w:rFonts w:ascii="宋体" w:hAnsi="宋体"/>
            <w:sz w:val="24"/>
            <w:szCs w:val="24"/>
          </w:rPr>
          <w:t>3</w:t>
        </w:r>
        <w:r>
          <w:rPr>
            <w:rStyle w:val="ab"/>
            <w:rFonts w:ascii="宋体" w:hAnsi="宋体" w:hint="eastAsia"/>
            <w:sz w:val="24"/>
            <w:szCs w:val="24"/>
          </w:rPr>
          <w:t>年</w:t>
        </w:r>
      </w:hyperlink>
      <w:r w:rsidR="00630F62">
        <w:rPr>
          <w:rFonts w:ascii="宋体" w:hAnsi="宋体"/>
          <w:sz w:val="24"/>
          <w:szCs w:val="24"/>
          <w:u w:val="single"/>
        </w:rPr>
        <w:t>05</w:t>
      </w:r>
      <w:r>
        <w:rPr>
          <w:rFonts w:ascii="宋体" w:hAnsi="宋体" w:hint="eastAsia"/>
          <w:sz w:val="24"/>
          <w:szCs w:val="24"/>
          <w:u w:val="single"/>
        </w:rPr>
        <w:t>月</w:t>
      </w:r>
      <w:r w:rsidR="00630F62">
        <w:rPr>
          <w:rFonts w:ascii="宋体" w:hAnsi="宋体"/>
          <w:sz w:val="24"/>
          <w:szCs w:val="24"/>
          <w:u w:val="single"/>
        </w:rPr>
        <w:t>16</w:t>
      </w:r>
      <w:r>
        <w:rPr>
          <w:rFonts w:ascii="宋体" w:hAnsi="宋体" w:hint="eastAsia"/>
          <w:sz w:val="24"/>
          <w:szCs w:val="24"/>
          <w:u w:val="single"/>
        </w:rPr>
        <w:t>日</w:t>
      </w:r>
      <w:r>
        <w:rPr>
          <w:rFonts w:ascii="宋体" w:hAnsi="宋体"/>
          <w:sz w:val="24"/>
          <w:szCs w:val="24"/>
          <w:u w:val="single"/>
        </w:rPr>
        <w:t>09</w:t>
      </w:r>
      <w:r>
        <w:rPr>
          <w:rFonts w:ascii="宋体" w:hAnsi="宋体" w:hint="eastAsia"/>
          <w:sz w:val="24"/>
          <w:szCs w:val="24"/>
          <w:u w:val="single"/>
        </w:rPr>
        <w:t>时</w:t>
      </w:r>
      <w:r>
        <w:rPr>
          <w:rFonts w:ascii="宋体" w:hAnsi="宋体"/>
          <w:sz w:val="24"/>
          <w:szCs w:val="24"/>
          <w:u w:val="single"/>
        </w:rPr>
        <w:t>30</w:t>
      </w:r>
      <w:r>
        <w:rPr>
          <w:rFonts w:ascii="宋体" w:hAnsi="宋体" w:hint="eastAsia"/>
          <w:sz w:val="24"/>
          <w:szCs w:val="24"/>
          <w:u w:val="single"/>
        </w:rPr>
        <w:t>分</w:t>
      </w:r>
      <w:r>
        <w:rPr>
          <w:rFonts w:ascii="宋体" w:hAnsi="宋体" w:hint="eastAsia"/>
          <w:bCs/>
          <w:sz w:val="24"/>
          <w:szCs w:val="24"/>
        </w:rPr>
        <w:t>(北京时间)前递交投标</w:t>
      </w:r>
      <w:r>
        <w:rPr>
          <w:rFonts w:ascii="宋体" w:hAnsi="宋体"/>
          <w:bCs/>
          <w:sz w:val="24"/>
          <w:szCs w:val="24"/>
        </w:rPr>
        <w:t>文件</w:t>
      </w:r>
      <w:r>
        <w:rPr>
          <w:rFonts w:ascii="宋体" w:hAnsi="宋体" w:hint="eastAsia"/>
          <w:bCs/>
          <w:sz w:val="24"/>
          <w:szCs w:val="24"/>
        </w:rPr>
        <w:t>。</w:t>
      </w:r>
    </w:p>
    <w:p w:rsidR="00712921" w:rsidRDefault="00712921" w:rsidP="00712921">
      <w:pPr>
        <w:pStyle w:val="20"/>
        <w:keepNext w:val="0"/>
        <w:keepLines w:val="0"/>
        <w:spacing w:before="0" w:line="360" w:lineRule="auto"/>
        <w:jc w:val="both"/>
        <w:rPr>
          <w:rFonts w:ascii="宋体" w:eastAsia="宋体" w:hAnsi="宋体" w:cs="宋体"/>
          <w:sz w:val="24"/>
          <w:szCs w:val="24"/>
        </w:rPr>
      </w:pPr>
      <w:bookmarkStart w:id="0" w:name="_Toc100781056"/>
      <w:bookmarkStart w:id="1" w:name="_Toc104823211"/>
      <w:r>
        <w:rPr>
          <w:rFonts w:ascii="宋体" w:eastAsia="宋体" w:hAnsi="宋体" w:cs="宋体" w:hint="eastAsia"/>
          <w:sz w:val="24"/>
          <w:szCs w:val="24"/>
        </w:rPr>
        <w:t>一、项目基本情况</w:t>
      </w:r>
      <w:bookmarkEnd w:id="0"/>
      <w:bookmarkEnd w:id="1"/>
    </w:p>
    <w:p w:rsidR="00712921" w:rsidRDefault="00712921" w:rsidP="00712921">
      <w:pPr>
        <w:spacing w:line="360" w:lineRule="auto"/>
        <w:rPr>
          <w:rFonts w:ascii="宋体" w:hAnsi="宋体"/>
          <w:sz w:val="24"/>
          <w:szCs w:val="24"/>
        </w:rPr>
      </w:pPr>
      <w:r>
        <w:rPr>
          <w:rFonts w:ascii="宋体" w:hAnsi="宋体" w:hint="eastAsia"/>
          <w:sz w:val="24"/>
          <w:szCs w:val="24"/>
        </w:rPr>
        <w:t>项目编号:</w:t>
      </w:r>
      <w:r>
        <w:rPr>
          <w:rFonts w:ascii="宋体" w:hAnsi="宋体"/>
          <w:sz w:val="24"/>
          <w:szCs w:val="24"/>
        </w:rPr>
        <w:t>11010723210200005068-XM001</w:t>
      </w:r>
    </w:p>
    <w:p w:rsidR="00712921" w:rsidRDefault="00712921" w:rsidP="00712921">
      <w:pPr>
        <w:spacing w:line="360" w:lineRule="auto"/>
        <w:rPr>
          <w:rFonts w:ascii="宋体" w:hAnsi="宋体"/>
          <w:sz w:val="24"/>
          <w:szCs w:val="24"/>
        </w:rPr>
      </w:pPr>
      <w:r>
        <w:rPr>
          <w:rFonts w:ascii="宋体" w:hAnsi="宋体" w:hint="eastAsia"/>
          <w:sz w:val="24"/>
          <w:szCs w:val="24"/>
        </w:rPr>
        <w:t>项目名称:</w:t>
      </w:r>
      <w:r w:rsidR="00630F62" w:rsidRPr="00630F62">
        <w:rPr>
          <w:rFonts w:ascii="宋体" w:hAnsi="宋体" w:hint="eastAsia"/>
          <w:sz w:val="24"/>
          <w:szCs w:val="24"/>
        </w:rPr>
        <w:t>北京市十一学校石景山实验中学新建校教学设施设备教学仪器采购项目</w:t>
      </w:r>
    </w:p>
    <w:p w:rsidR="00712921" w:rsidRPr="00712921" w:rsidRDefault="00712921" w:rsidP="00712921">
      <w:pPr>
        <w:spacing w:line="360" w:lineRule="auto"/>
        <w:rPr>
          <w:rFonts w:ascii="宋体" w:hAnsi="宋体"/>
          <w:sz w:val="24"/>
          <w:szCs w:val="24"/>
        </w:rPr>
      </w:pPr>
      <w:r>
        <w:rPr>
          <w:rFonts w:ascii="宋体" w:hAnsi="宋体" w:hint="eastAsia"/>
          <w:sz w:val="24"/>
          <w:szCs w:val="24"/>
        </w:rPr>
        <w:t>预算金额:</w:t>
      </w:r>
      <w:r w:rsidRPr="00712921">
        <w:rPr>
          <w:rFonts w:ascii="宋体" w:hAnsi="宋体"/>
          <w:sz w:val="24"/>
          <w:szCs w:val="24"/>
        </w:rPr>
        <w:t>1431.710856</w:t>
      </w:r>
      <w:r w:rsidRPr="00712921">
        <w:rPr>
          <w:rFonts w:ascii="宋体" w:hAnsi="宋体" w:hint="eastAsia"/>
          <w:sz w:val="24"/>
          <w:szCs w:val="24"/>
        </w:rPr>
        <w:t>万元。</w:t>
      </w:r>
    </w:p>
    <w:p w:rsidR="00712921" w:rsidRPr="00712921" w:rsidRDefault="00712921" w:rsidP="00712921">
      <w:pPr>
        <w:spacing w:line="360" w:lineRule="auto"/>
        <w:rPr>
          <w:rFonts w:ascii="宋体" w:hAnsi="宋体"/>
          <w:sz w:val="24"/>
          <w:szCs w:val="24"/>
        </w:rPr>
      </w:pPr>
      <w:r w:rsidRPr="00712921">
        <w:rPr>
          <w:rFonts w:ascii="宋体" w:hAnsi="宋体" w:hint="eastAsia"/>
          <w:sz w:val="24"/>
          <w:szCs w:val="24"/>
        </w:rPr>
        <w:t>最高限价:第一包：</w:t>
      </w:r>
      <w:r w:rsidRPr="00712921">
        <w:rPr>
          <w:rFonts w:ascii="宋体" w:hAnsi="宋体"/>
          <w:sz w:val="24"/>
          <w:szCs w:val="24"/>
        </w:rPr>
        <w:t>474.7139</w:t>
      </w:r>
      <w:r w:rsidRPr="00712921">
        <w:rPr>
          <w:rFonts w:ascii="宋体" w:hAnsi="宋体" w:hint="eastAsia"/>
          <w:sz w:val="24"/>
          <w:szCs w:val="24"/>
        </w:rPr>
        <w:t>万元；第二包：</w:t>
      </w:r>
      <w:r w:rsidRPr="00712921">
        <w:rPr>
          <w:rFonts w:ascii="宋体" w:hAnsi="宋体"/>
          <w:sz w:val="24"/>
          <w:szCs w:val="24"/>
        </w:rPr>
        <w:t>483.85</w:t>
      </w:r>
      <w:r w:rsidRPr="00712921">
        <w:rPr>
          <w:rFonts w:ascii="宋体" w:hAnsi="宋体" w:hint="eastAsia"/>
          <w:sz w:val="24"/>
          <w:szCs w:val="24"/>
        </w:rPr>
        <w:t>万元；第三包：</w:t>
      </w:r>
      <w:r w:rsidRPr="00712921">
        <w:rPr>
          <w:rFonts w:ascii="宋体" w:hAnsi="宋体"/>
          <w:sz w:val="24"/>
          <w:szCs w:val="24"/>
        </w:rPr>
        <w:t>418.707856</w:t>
      </w:r>
      <w:r w:rsidRPr="00712921">
        <w:rPr>
          <w:rFonts w:ascii="宋体" w:hAnsi="宋体" w:hint="eastAsia"/>
          <w:sz w:val="24"/>
          <w:szCs w:val="24"/>
        </w:rPr>
        <w:t>万元；第四包：</w:t>
      </w:r>
      <w:r w:rsidRPr="00712921">
        <w:rPr>
          <w:rFonts w:ascii="宋体" w:hAnsi="宋体"/>
          <w:sz w:val="24"/>
          <w:szCs w:val="24"/>
        </w:rPr>
        <w:t>54.4391</w:t>
      </w:r>
      <w:r w:rsidRPr="00712921">
        <w:rPr>
          <w:rFonts w:ascii="宋体" w:hAnsi="宋体" w:hint="eastAsia"/>
          <w:sz w:val="24"/>
          <w:szCs w:val="24"/>
        </w:rPr>
        <w:t>万元。</w:t>
      </w:r>
    </w:p>
    <w:p w:rsidR="00712921" w:rsidRDefault="00712921" w:rsidP="00712921">
      <w:pPr>
        <w:rPr>
          <w:rFonts w:ascii="宋体" w:hAnsi="宋体"/>
          <w:sz w:val="24"/>
          <w:szCs w:val="24"/>
        </w:rPr>
      </w:pPr>
      <w:r>
        <w:rPr>
          <w:rFonts w:ascii="宋体" w:hAnsi="宋体" w:hint="eastAsia"/>
          <w:sz w:val="24"/>
          <w:szCs w:val="24"/>
        </w:rPr>
        <w:t>采购需求:</w:t>
      </w:r>
    </w:p>
    <w:tbl>
      <w:tblPr>
        <w:tblpPr w:leftFromText="180" w:rightFromText="180" w:vertAnchor="text" w:horzAnchor="page" w:tblpX="1125" w:tblpY="160"/>
        <w:tblOverlap w:val="neve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2"/>
        <w:gridCol w:w="708"/>
        <w:gridCol w:w="4961"/>
        <w:gridCol w:w="1421"/>
      </w:tblGrid>
      <w:tr w:rsidR="00400708" w:rsidRPr="00923ED5" w:rsidTr="00CD4CA1">
        <w:trPr>
          <w:trHeight w:val="70"/>
        </w:trPr>
        <w:tc>
          <w:tcPr>
            <w:tcW w:w="988" w:type="dxa"/>
            <w:tcBorders>
              <w:top w:val="single" w:sz="4" w:space="0" w:color="auto"/>
              <w:left w:val="single" w:sz="4" w:space="0" w:color="auto"/>
              <w:bottom w:val="single" w:sz="4" w:space="0" w:color="auto"/>
              <w:right w:val="single" w:sz="4" w:space="0" w:color="auto"/>
            </w:tcBorders>
            <w:vAlign w:val="center"/>
            <w:hideMark/>
          </w:tcPr>
          <w:p w:rsidR="00400708" w:rsidRPr="00923ED5" w:rsidRDefault="00400708" w:rsidP="00400708">
            <w:pPr>
              <w:adjustRightInd w:val="0"/>
              <w:snapToGrid w:val="0"/>
              <w:jc w:val="center"/>
              <w:rPr>
                <w:rFonts w:ascii="宋体" w:hAnsi="宋体"/>
                <w:b/>
                <w:sz w:val="24"/>
                <w:szCs w:val="24"/>
              </w:rPr>
            </w:pPr>
            <w:r w:rsidRPr="00923ED5">
              <w:rPr>
                <w:rFonts w:ascii="宋体" w:hAnsi="宋体" w:hint="eastAsia"/>
                <w:b/>
                <w:sz w:val="24"/>
                <w:szCs w:val="24"/>
              </w:rPr>
              <w:t>包号</w:t>
            </w:r>
          </w:p>
        </w:tc>
        <w:tc>
          <w:tcPr>
            <w:tcW w:w="1702" w:type="dxa"/>
            <w:tcBorders>
              <w:top w:val="single" w:sz="4" w:space="0" w:color="auto"/>
              <w:left w:val="single" w:sz="4" w:space="0" w:color="auto"/>
              <w:bottom w:val="single" w:sz="4" w:space="0" w:color="auto"/>
              <w:right w:val="single" w:sz="4" w:space="0" w:color="auto"/>
            </w:tcBorders>
            <w:vAlign w:val="center"/>
            <w:hideMark/>
          </w:tcPr>
          <w:p w:rsidR="00400708" w:rsidRPr="00923ED5" w:rsidRDefault="00400708" w:rsidP="00400708">
            <w:pPr>
              <w:adjustRightInd w:val="0"/>
              <w:snapToGrid w:val="0"/>
              <w:jc w:val="center"/>
              <w:rPr>
                <w:rFonts w:ascii="宋体" w:hAnsi="宋体"/>
                <w:b/>
                <w:sz w:val="24"/>
                <w:szCs w:val="24"/>
              </w:rPr>
            </w:pPr>
            <w:r w:rsidRPr="00923ED5">
              <w:rPr>
                <w:rFonts w:ascii="宋体" w:hAnsi="宋体" w:hint="eastAsia"/>
                <w:b/>
                <w:sz w:val="24"/>
                <w:szCs w:val="24"/>
              </w:rPr>
              <w:t>采购内容</w:t>
            </w:r>
          </w:p>
        </w:tc>
        <w:tc>
          <w:tcPr>
            <w:tcW w:w="708" w:type="dxa"/>
            <w:tcBorders>
              <w:top w:val="single" w:sz="4" w:space="0" w:color="auto"/>
              <w:left w:val="single" w:sz="4" w:space="0" w:color="auto"/>
              <w:bottom w:val="single" w:sz="4" w:space="0" w:color="auto"/>
              <w:right w:val="single" w:sz="4" w:space="0" w:color="auto"/>
            </w:tcBorders>
            <w:vAlign w:val="center"/>
            <w:hideMark/>
          </w:tcPr>
          <w:p w:rsidR="00400708" w:rsidRPr="00923ED5" w:rsidRDefault="00400708" w:rsidP="00400708">
            <w:pPr>
              <w:adjustRightInd w:val="0"/>
              <w:snapToGrid w:val="0"/>
              <w:jc w:val="center"/>
              <w:rPr>
                <w:rFonts w:ascii="宋体" w:hAnsi="宋体"/>
                <w:b/>
                <w:sz w:val="24"/>
                <w:szCs w:val="24"/>
              </w:rPr>
            </w:pPr>
            <w:r w:rsidRPr="00923ED5">
              <w:rPr>
                <w:rFonts w:ascii="宋体" w:hAnsi="宋体" w:hint="eastAsia"/>
                <w:b/>
                <w:sz w:val="24"/>
                <w:szCs w:val="24"/>
              </w:rPr>
              <w:t>数量</w:t>
            </w:r>
          </w:p>
        </w:tc>
        <w:tc>
          <w:tcPr>
            <w:tcW w:w="4961" w:type="dxa"/>
            <w:tcBorders>
              <w:top w:val="single" w:sz="4" w:space="0" w:color="auto"/>
              <w:left w:val="single" w:sz="4" w:space="0" w:color="auto"/>
              <w:bottom w:val="single" w:sz="4" w:space="0" w:color="auto"/>
              <w:right w:val="single" w:sz="4" w:space="0" w:color="auto"/>
            </w:tcBorders>
            <w:vAlign w:val="center"/>
            <w:hideMark/>
          </w:tcPr>
          <w:p w:rsidR="00400708" w:rsidRPr="00923ED5" w:rsidRDefault="00400708" w:rsidP="00400708">
            <w:pPr>
              <w:adjustRightInd w:val="0"/>
              <w:snapToGrid w:val="0"/>
              <w:jc w:val="center"/>
              <w:rPr>
                <w:rFonts w:ascii="宋体" w:hAnsi="宋体"/>
                <w:b/>
                <w:sz w:val="24"/>
                <w:szCs w:val="24"/>
                <w:highlight w:val="yellow"/>
              </w:rPr>
            </w:pPr>
            <w:r w:rsidRPr="00AA7E6E">
              <w:rPr>
                <w:rFonts w:ascii="宋体" w:hAnsi="宋体" w:hint="eastAsia"/>
                <w:b/>
                <w:sz w:val="24"/>
                <w:szCs w:val="24"/>
              </w:rPr>
              <w:t>技术需求(详见招标文件)</w:t>
            </w:r>
          </w:p>
        </w:tc>
        <w:tc>
          <w:tcPr>
            <w:tcW w:w="1421" w:type="dxa"/>
            <w:tcBorders>
              <w:top w:val="single" w:sz="4" w:space="0" w:color="auto"/>
              <w:left w:val="single" w:sz="4" w:space="0" w:color="auto"/>
              <w:bottom w:val="single" w:sz="4" w:space="0" w:color="auto"/>
              <w:right w:val="single" w:sz="4" w:space="0" w:color="auto"/>
            </w:tcBorders>
            <w:vAlign w:val="center"/>
            <w:hideMark/>
          </w:tcPr>
          <w:p w:rsidR="00400708" w:rsidRPr="00923ED5" w:rsidRDefault="00400708" w:rsidP="00400708">
            <w:pPr>
              <w:adjustRightInd w:val="0"/>
              <w:snapToGrid w:val="0"/>
              <w:jc w:val="center"/>
              <w:rPr>
                <w:rFonts w:ascii="宋体" w:hAnsi="宋体"/>
                <w:b/>
                <w:sz w:val="24"/>
                <w:szCs w:val="24"/>
              </w:rPr>
            </w:pPr>
            <w:r w:rsidRPr="00923ED5">
              <w:rPr>
                <w:rFonts w:ascii="宋体" w:hAnsi="宋体" w:hint="eastAsia"/>
                <w:b/>
                <w:sz w:val="24"/>
                <w:szCs w:val="24"/>
              </w:rPr>
              <w:t>预算金额</w:t>
            </w:r>
          </w:p>
          <w:p w:rsidR="00400708" w:rsidRPr="00923ED5" w:rsidRDefault="00400708" w:rsidP="00400708">
            <w:pPr>
              <w:adjustRightInd w:val="0"/>
              <w:snapToGrid w:val="0"/>
              <w:jc w:val="center"/>
              <w:rPr>
                <w:rFonts w:ascii="宋体" w:hAnsi="宋体"/>
                <w:b/>
                <w:sz w:val="24"/>
                <w:szCs w:val="24"/>
              </w:rPr>
            </w:pPr>
            <w:r w:rsidRPr="00923ED5">
              <w:rPr>
                <w:rFonts w:ascii="宋体" w:hAnsi="宋体" w:hint="eastAsia"/>
                <w:b/>
                <w:sz w:val="24"/>
                <w:szCs w:val="24"/>
              </w:rPr>
              <w:t>(万元)</w:t>
            </w:r>
          </w:p>
        </w:tc>
      </w:tr>
      <w:tr w:rsidR="00400708" w:rsidTr="00CD4CA1">
        <w:trPr>
          <w:trHeight w:val="20"/>
        </w:trPr>
        <w:tc>
          <w:tcPr>
            <w:tcW w:w="988" w:type="dxa"/>
            <w:tcBorders>
              <w:top w:val="single" w:sz="4" w:space="0" w:color="auto"/>
              <w:left w:val="single" w:sz="4" w:space="0" w:color="auto"/>
              <w:bottom w:val="single" w:sz="4" w:space="0" w:color="auto"/>
              <w:right w:val="single" w:sz="4" w:space="0" w:color="auto"/>
            </w:tcBorders>
            <w:vAlign w:val="center"/>
            <w:hideMark/>
          </w:tcPr>
          <w:p w:rsidR="00400708" w:rsidRPr="00923ED5" w:rsidRDefault="00400708" w:rsidP="00400708">
            <w:pPr>
              <w:jc w:val="center"/>
              <w:rPr>
                <w:rFonts w:ascii="宋体" w:hAnsi="宋体" w:cs="Arial"/>
                <w:b/>
                <w:sz w:val="24"/>
                <w:szCs w:val="24"/>
              </w:rPr>
            </w:pPr>
            <w:r w:rsidRPr="00923ED5">
              <w:rPr>
                <w:rFonts w:ascii="宋体" w:hAnsi="宋体" w:cs="Arial" w:hint="eastAsia"/>
                <w:b/>
                <w:sz w:val="24"/>
                <w:szCs w:val="24"/>
              </w:rPr>
              <w:t>第一包</w:t>
            </w:r>
          </w:p>
        </w:tc>
        <w:tc>
          <w:tcPr>
            <w:tcW w:w="1702" w:type="dxa"/>
            <w:tcBorders>
              <w:top w:val="single" w:sz="4" w:space="0" w:color="auto"/>
              <w:left w:val="single" w:sz="4" w:space="0" w:color="auto"/>
              <w:bottom w:val="single" w:sz="4" w:space="0" w:color="auto"/>
              <w:right w:val="single" w:sz="4" w:space="0" w:color="auto"/>
            </w:tcBorders>
            <w:vAlign w:val="center"/>
          </w:tcPr>
          <w:p w:rsidR="00400708" w:rsidRPr="00630F62" w:rsidRDefault="00400708" w:rsidP="00400708">
            <w:pPr>
              <w:jc w:val="center"/>
              <w:rPr>
                <w:rFonts w:ascii="宋体" w:hAnsi="宋体" w:cs="Arial"/>
                <w:sz w:val="24"/>
                <w:szCs w:val="24"/>
              </w:rPr>
            </w:pPr>
            <w:r w:rsidRPr="00630F62">
              <w:rPr>
                <w:rFonts w:ascii="宋体" w:hAnsi="宋体" w:cs="Arial"/>
                <w:sz w:val="24"/>
                <w:szCs w:val="24"/>
              </w:rPr>
              <w:t>饮食炊事机械</w:t>
            </w:r>
          </w:p>
        </w:tc>
        <w:tc>
          <w:tcPr>
            <w:tcW w:w="708" w:type="dxa"/>
            <w:tcBorders>
              <w:top w:val="single" w:sz="4" w:space="0" w:color="auto"/>
              <w:left w:val="single" w:sz="4" w:space="0" w:color="auto"/>
              <w:bottom w:val="single" w:sz="4" w:space="0" w:color="auto"/>
              <w:right w:val="single" w:sz="4" w:space="0" w:color="auto"/>
            </w:tcBorders>
            <w:vAlign w:val="center"/>
            <w:hideMark/>
          </w:tcPr>
          <w:p w:rsidR="00400708" w:rsidRDefault="00400708" w:rsidP="00400708">
            <w:pPr>
              <w:jc w:val="center"/>
              <w:rPr>
                <w:rFonts w:ascii="宋体" w:hAnsi="宋体" w:cs="Arial"/>
                <w:sz w:val="24"/>
                <w:szCs w:val="24"/>
              </w:rPr>
            </w:pPr>
            <w:r>
              <w:rPr>
                <w:rFonts w:ascii="宋体" w:hAnsi="宋体" w:cs="Arial" w:hint="eastAsia"/>
                <w:sz w:val="24"/>
                <w:szCs w:val="24"/>
              </w:rPr>
              <w:t>1批</w:t>
            </w:r>
          </w:p>
        </w:tc>
        <w:tc>
          <w:tcPr>
            <w:tcW w:w="4961" w:type="dxa"/>
            <w:tcBorders>
              <w:top w:val="single" w:sz="4" w:space="0" w:color="auto"/>
              <w:left w:val="single" w:sz="4" w:space="0" w:color="auto"/>
              <w:bottom w:val="single" w:sz="4" w:space="0" w:color="auto"/>
              <w:right w:val="single" w:sz="4" w:space="0" w:color="auto"/>
            </w:tcBorders>
            <w:vAlign w:val="center"/>
          </w:tcPr>
          <w:p w:rsidR="00400708" w:rsidRDefault="00400708" w:rsidP="00400708">
            <w:pPr>
              <w:tabs>
                <w:tab w:val="right" w:pos="2834"/>
              </w:tabs>
              <w:ind w:rightChars="-64" w:right="-134"/>
              <w:jc w:val="left"/>
              <w:rPr>
                <w:rFonts w:ascii="宋体" w:hAnsi="宋体" w:cs="Arial"/>
                <w:sz w:val="24"/>
                <w:szCs w:val="24"/>
                <w:highlight w:val="yellow"/>
              </w:rPr>
            </w:pPr>
            <w:r w:rsidRPr="0092744A">
              <w:rPr>
                <w:rFonts w:ascii="宋体" w:hAnsi="宋体" w:cs="Arial" w:hint="eastAsia"/>
                <w:sz w:val="24"/>
                <w:szCs w:val="24"/>
              </w:rPr>
              <w:t>304#食品级不锈钢板；板材:立柱Φ38×1.0mm圆管，横格支撑及层板不锈钢板材1.2mm，全不锈钢调节腿</w:t>
            </w:r>
            <w:r>
              <w:rPr>
                <w:rFonts w:ascii="宋体" w:hAnsi="宋体" w:cs="Arial"/>
                <w:sz w:val="24"/>
                <w:szCs w:val="24"/>
              </w:rPr>
              <w:t>……</w:t>
            </w:r>
          </w:p>
        </w:tc>
        <w:tc>
          <w:tcPr>
            <w:tcW w:w="1421" w:type="dxa"/>
            <w:tcBorders>
              <w:top w:val="single" w:sz="4" w:space="0" w:color="auto"/>
              <w:left w:val="single" w:sz="4" w:space="0" w:color="auto"/>
              <w:bottom w:val="single" w:sz="4" w:space="0" w:color="auto"/>
              <w:right w:val="single" w:sz="4" w:space="0" w:color="auto"/>
            </w:tcBorders>
            <w:vAlign w:val="center"/>
          </w:tcPr>
          <w:p w:rsidR="00400708" w:rsidRPr="00630F62" w:rsidRDefault="00400708" w:rsidP="00400708">
            <w:pPr>
              <w:jc w:val="center"/>
              <w:rPr>
                <w:rFonts w:ascii="宋体" w:hAnsi="宋体" w:cs="Arial"/>
                <w:sz w:val="24"/>
                <w:szCs w:val="24"/>
              </w:rPr>
            </w:pPr>
            <w:r w:rsidRPr="00630F62">
              <w:rPr>
                <w:rFonts w:ascii="宋体" w:hAnsi="宋体" w:cs="Arial"/>
                <w:sz w:val="24"/>
                <w:szCs w:val="24"/>
              </w:rPr>
              <w:t>474.7139</w:t>
            </w:r>
          </w:p>
        </w:tc>
      </w:tr>
      <w:tr w:rsidR="00400708" w:rsidTr="00CD4CA1">
        <w:trPr>
          <w:trHeight w:val="20"/>
        </w:trPr>
        <w:tc>
          <w:tcPr>
            <w:tcW w:w="988" w:type="dxa"/>
            <w:tcBorders>
              <w:top w:val="single" w:sz="4" w:space="0" w:color="auto"/>
              <w:left w:val="single" w:sz="4" w:space="0" w:color="auto"/>
              <w:bottom w:val="single" w:sz="4" w:space="0" w:color="auto"/>
              <w:right w:val="single" w:sz="4" w:space="0" w:color="auto"/>
            </w:tcBorders>
            <w:vAlign w:val="center"/>
            <w:hideMark/>
          </w:tcPr>
          <w:p w:rsidR="00400708" w:rsidRPr="00923ED5" w:rsidRDefault="00400708" w:rsidP="00400708">
            <w:pPr>
              <w:jc w:val="center"/>
              <w:rPr>
                <w:rFonts w:ascii="宋体" w:hAnsi="宋体" w:cs="Arial"/>
                <w:b/>
                <w:sz w:val="24"/>
                <w:szCs w:val="24"/>
              </w:rPr>
            </w:pPr>
            <w:r w:rsidRPr="00923ED5">
              <w:rPr>
                <w:rFonts w:ascii="宋体" w:hAnsi="宋体" w:cs="Arial" w:hint="eastAsia"/>
                <w:b/>
                <w:sz w:val="24"/>
                <w:szCs w:val="24"/>
              </w:rPr>
              <w:t>第二包</w:t>
            </w:r>
          </w:p>
        </w:tc>
        <w:tc>
          <w:tcPr>
            <w:tcW w:w="1702" w:type="dxa"/>
            <w:tcBorders>
              <w:top w:val="single" w:sz="4" w:space="0" w:color="auto"/>
              <w:left w:val="single" w:sz="4" w:space="0" w:color="auto"/>
              <w:bottom w:val="single" w:sz="4" w:space="0" w:color="auto"/>
              <w:right w:val="single" w:sz="4" w:space="0" w:color="auto"/>
            </w:tcBorders>
            <w:vAlign w:val="center"/>
          </w:tcPr>
          <w:p w:rsidR="00400708" w:rsidRPr="00630F62" w:rsidRDefault="00400708" w:rsidP="00400708">
            <w:pPr>
              <w:jc w:val="center"/>
              <w:rPr>
                <w:rFonts w:ascii="宋体" w:hAnsi="宋体" w:cs="Arial"/>
                <w:sz w:val="24"/>
                <w:szCs w:val="24"/>
              </w:rPr>
            </w:pPr>
            <w:r w:rsidRPr="00630F62">
              <w:rPr>
                <w:rFonts w:ascii="宋体" w:hAnsi="宋体" w:cs="Arial"/>
                <w:sz w:val="24"/>
                <w:szCs w:val="24"/>
              </w:rPr>
              <w:t>其他家具</w:t>
            </w:r>
          </w:p>
        </w:tc>
        <w:tc>
          <w:tcPr>
            <w:tcW w:w="708" w:type="dxa"/>
            <w:tcBorders>
              <w:top w:val="single" w:sz="4" w:space="0" w:color="auto"/>
              <w:left w:val="single" w:sz="4" w:space="0" w:color="auto"/>
              <w:bottom w:val="single" w:sz="4" w:space="0" w:color="auto"/>
              <w:right w:val="single" w:sz="4" w:space="0" w:color="auto"/>
            </w:tcBorders>
            <w:vAlign w:val="center"/>
            <w:hideMark/>
          </w:tcPr>
          <w:p w:rsidR="00400708" w:rsidRDefault="00400708" w:rsidP="00400708">
            <w:pPr>
              <w:jc w:val="center"/>
              <w:rPr>
                <w:rFonts w:ascii="宋体" w:hAnsi="宋体" w:cs="Arial"/>
                <w:sz w:val="24"/>
                <w:szCs w:val="24"/>
              </w:rPr>
            </w:pPr>
            <w:r>
              <w:rPr>
                <w:rFonts w:ascii="宋体" w:hAnsi="宋体" w:cs="Arial" w:hint="eastAsia"/>
                <w:sz w:val="24"/>
                <w:szCs w:val="24"/>
              </w:rPr>
              <w:t>1批</w:t>
            </w:r>
          </w:p>
        </w:tc>
        <w:tc>
          <w:tcPr>
            <w:tcW w:w="4961" w:type="dxa"/>
            <w:tcBorders>
              <w:top w:val="single" w:sz="4" w:space="0" w:color="auto"/>
              <w:left w:val="single" w:sz="4" w:space="0" w:color="auto"/>
              <w:bottom w:val="single" w:sz="4" w:space="0" w:color="auto"/>
              <w:right w:val="single" w:sz="4" w:space="0" w:color="auto"/>
            </w:tcBorders>
            <w:vAlign w:val="center"/>
          </w:tcPr>
          <w:p w:rsidR="00400708" w:rsidRDefault="00400708" w:rsidP="00400708">
            <w:pPr>
              <w:widowControl/>
              <w:jc w:val="left"/>
              <w:rPr>
                <w:rFonts w:ascii="宋体" w:hAnsi="宋体" w:cs="宋体"/>
                <w:color w:val="000000"/>
                <w:kern w:val="0"/>
                <w:sz w:val="24"/>
                <w:szCs w:val="24"/>
              </w:rPr>
            </w:pPr>
            <w:r w:rsidRPr="00FB4743">
              <w:rPr>
                <w:rFonts w:ascii="宋体" w:hAnsi="宋体" w:cs="宋体" w:hint="eastAsia"/>
                <w:color w:val="000000"/>
                <w:kern w:val="0"/>
                <w:sz w:val="24"/>
                <w:szCs w:val="24"/>
                <w:lang w:bidi="ar"/>
              </w:rPr>
              <w:t>基材：选用橡胶木指接板基材，符合GB/T 17657-2013标准要求，甲醛释放量≤0.1mg/L</w:t>
            </w:r>
            <w:r>
              <w:rPr>
                <w:rFonts w:ascii="宋体" w:hAnsi="宋体" w:cs="宋体"/>
                <w:color w:val="000000"/>
                <w:kern w:val="0"/>
                <w:sz w:val="24"/>
                <w:szCs w:val="24"/>
                <w:lang w:bidi="ar"/>
              </w:rPr>
              <w:t>……</w:t>
            </w:r>
          </w:p>
        </w:tc>
        <w:tc>
          <w:tcPr>
            <w:tcW w:w="1421" w:type="dxa"/>
            <w:tcBorders>
              <w:top w:val="single" w:sz="4" w:space="0" w:color="auto"/>
              <w:left w:val="single" w:sz="4" w:space="0" w:color="auto"/>
              <w:bottom w:val="single" w:sz="4" w:space="0" w:color="auto"/>
              <w:right w:val="single" w:sz="4" w:space="0" w:color="auto"/>
            </w:tcBorders>
            <w:vAlign w:val="center"/>
          </w:tcPr>
          <w:p w:rsidR="00400708" w:rsidRPr="00630F62" w:rsidRDefault="00400708" w:rsidP="00400708">
            <w:pPr>
              <w:jc w:val="center"/>
              <w:rPr>
                <w:rFonts w:ascii="宋体" w:hAnsi="宋体" w:cs="Arial"/>
                <w:sz w:val="24"/>
                <w:szCs w:val="24"/>
              </w:rPr>
            </w:pPr>
            <w:r w:rsidRPr="00630F62">
              <w:rPr>
                <w:rFonts w:ascii="宋体" w:hAnsi="宋体" w:cs="Arial"/>
                <w:sz w:val="24"/>
                <w:szCs w:val="24"/>
              </w:rPr>
              <w:t>483.85</w:t>
            </w:r>
          </w:p>
        </w:tc>
      </w:tr>
      <w:tr w:rsidR="00400708" w:rsidTr="00CD4CA1">
        <w:trPr>
          <w:trHeight w:val="20"/>
        </w:trPr>
        <w:tc>
          <w:tcPr>
            <w:tcW w:w="988" w:type="dxa"/>
            <w:tcBorders>
              <w:top w:val="single" w:sz="4" w:space="0" w:color="auto"/>
              <w:left w:val="single" w:sz="4" w:space="0" w:color="auto"/>
              <w:bottom w:val="single" w:sz="4" w:space="0" w:color="auto"/>
              <w:right w:val="single" w:sz="4" w:space="0" w:color="auto"/>
            </w:tcBorders>
            <w:vAlign w:val="center"/>
            <w:hideMark/>
          </w:tcPr>
          <w:p w:rsidR="00400708" w:rsidRPr="00923ED5" w:rsidRDefault="00400708" w:rsidP="00400708">
            <w:pPr>
              <w:jc w:val="center"/>
              <w:rPr>
                <w:rFonts w:ascii="宋体" w:hAnsi="宋体" w:cs="Arial"/>
                <w:b/>
                <w:sz w:val="24"/>
                <w:szCs w:val="24"/>
              </w:rPr>
            </w:pPr>
            <w:r w:rsidRPr="00923ED5">
              <w:rPr>
                <w:rFonts w:ascii="宋体" w:hAnsi="宋体" w:cs="Arial" w:hint="eastAsia"/>
                <w:b/>
                <w:sz w:val="24"/>
                <w:szCs w:val="24"/>
              </w:rPr>
              <w:t>第三包</w:t>
            </w:r>
          </w:p>
        </w:tc>
        <w:tc>
          <w:tcPr>
            <w:tcW w:w="1702" w:type="dxa"/>
            <w:tcBorders>
              <w:top w:val="single" w:sz="4" w:space="0" w:color="auto"/>
              <w:left w:val="single" w:sz="4" w:space="0" w:color="auto"/>
              <w:bottom w:val="single" w:sz="4" w:space="0" w:color="auto"/>
              <w:right w:val="single" w:sz="4" w:space="0" w:color="auto"/>
            </w:tcBorders>
            <w:vAlign w:val="center"/>
          </w:tcPr>
          <w:p w:rsidR="00400708" w:rsidRPr="00630F62" w:rsidRDefault="00400708" w:rsidP="00400708">
            <w:pPr>
              <w:jc w:val="center"/>
              <w:rPr>
                <w:rFonts w:ascii="宋体" w:hAnsi="宋体" w:cs="Arial"/>
                <w:sz w:val="24"/>
                <w:szCs w:val="24"/>
              </w:rPr>
            </w:pPr>
            <w:r w:rsidRPr="00630F62">
              <w:rPr>
                <w:rFonts w:ascii="宋体" w:hAnsi="宋体" w:cs="Arial"/>
                <w:sz w:val="24"/>
                <w:szCs w:val="24"/>
              </w:rPr>
              <w:t>教学仪器</w:t>
            </w:r>
          </w:p>
        </w:tc>
        <w:tc>
          <w:tcPr>
            <w:tcW w:w="708" w:type="dxa"/>
            <w:tcBorders>
              <w:top w:val="single" w:sz="4" w:space="0" w:color="auto"/>
              <w:left w:val="single" w:sz="4" w:space="0" w:color="auto"/>
              <w:bottom w:val="single" w:sz="4" w:space="0" w:color="auto"/>
              <w:right w:val="single" w:sz="4" w:space="0" w:color="auto"/>
            </w:tcBorders>
            <w:vAlign w:val="center"/>
            <w:hideMark/>
          </w:tcPr>
          <w:p w:rsidR="00400708" w:rsidRDefault="00400708" w:rsidP="00400708">
            <w:pPr>
              <w:jc w:val="center"/>
              <w:rPr>
                <w:rFonts w:ascii="宋体" w:hAnsi="宋体" w:cs="Arial"/>
                <w:sz w:val="24"/>
                <w:szCs w:val="24"/>
              </w:rPr>
            </w:pPr>
            <w:r>
              <w:rPr>
                <w:rFonts w:ascii="宋体" w:hAnsi="宋体" w:cs="Arial" w:hint="eastAsia"/>
                <w:sz w:val="24"/>
                <w:szCs w:val="24"/>
              </w:rPr>
              <w:t>1批</w:t>
            </w:r>
          </w:p>
        </w:tc>
        <w:tc>
          <w:tcPr>
            <w:tcW w:w="4961" w:type="dxa"/>
            <w:tcBorders>
              <w:top w:val="single" w:sz="4" w:space="0" w:color="auto"/>
              <w:left w:val="single" w:sz="4" w:space="0" w:color="auto"/>
              <w:bottom w:val="single" w:sz="4" w:space="0" w:color="auto"/>
              <w:right w:val="single" w:sz="4" w:space="0" w:color="auto"/>
            </w:tcBorders>
            <w:vAlign w:val="center"/>
          </w:tcPr>
          <w:p w:rsidR="00400708" w:rsidRDefault="00400708" w:rsidP="00400708">
            <w:pPr>
              <w:jc w:val="left"/>
              <w:rPr>
                <w:rFonts w:ascii="宋体" w:hAnsi="宋体"/>
                <w:color w:val="000000"/>
                <w:sz w:val="24"/>
                <w:szCs w:val="24"/>
              </w:rPr>
            </w:pPr>
            <w:r w:rsidRPr="002E62AB">
              <w:rPr>
                <w:rFonts w:ascii="宋体" w:hAnsi="宋体" w:cs="宋体" w:hint="eastAsia"/>
                <w:kern w:val="0"/>
                <w:sz w:val="24"/>
                <w:szCs w:val="24"/>
              </w:rPr>
              <w:t>控制面板规格≥16</w:t>
            </w:r>
            <w:r>
              <w:rPr>
                <w:rFonts w:ascii="宋体" w:hAnsi="宋体" w:cs="宋体"/>
                <w:kern w:val="0"/>
                <w:sz w:val="24"/>
                <w:szCs w:val="24"/>
              </w:rPr>
              <w:t>0</w:t>
            </w:r>
            <w:r w:rsidRPr="002E62AB">
              <w:rPr>
                <w:rFonts w:ascii="宋体" w:hAnsi="宋体" w:cs="宋体" w:hint="eastAsia"/>
                <w:kern w:val="0"/>
                <w:sz w:val="24"/>
                <w:szCs w:val="24"/>
              </w:rPr>
              <w:t>*1</w:t>
            </w:r>
            <w:r>
              <w:rPr>
                <w:rFonts w:ascii="宋体" w:hAnsi="宋体" w:cs="宋体"/>
                <w:kern w:val="0"/>
                <w:sz w:val="24"/>
                <w:szCs w:val="24"/>
              </w:rPr>
              <w:t>00</w:t>
            </w:r>
            <w:r w:rsidRPr="002E62AB">
              <w:rPr>
                <w:rFonts w:ascii="宋体" w:hAnsi="宋体" w:cs="宋体" w:hint="eastAsia"/>
                <w:kern w:val="0"/>
                <w:sz w:val="24"/>
                <w:szCs w:val="24"/>
              </w:rPr>
              <w:t>mm,控制学生电源升降及电源开关，采用专用文本控制器</w:t>
            </w:r>
            <w:r>
              <w:rPr>
                <w:rFonts w:ascii="宋体" w:hAnsi="宋体" w:cs="宋体" w:hint="eastAsia"/>
                <w:kern w:val="0"/>
                <w:sz w:val="24"/>
                <w:szCs w:val="24"/>
              </w:rPr>
              <w:t>(</w:t>
            </w:r>
            <w:r w:rsidRPr="002E62AB">
              <w:rPr>
                <w:rFonts w:ascii="宋体" w:hAnsi="宋体" w:cs="宋体" w:hint="eastAsia"/>
                <w:kern w:val="0"/>
                <w:sz w:val="24"/>
                <w:szCs w:val="24"/>
              </w:rPr>
              <w:t>液晶屏全中文显示，5个触摸按钮，分别控制风机开关、学生电源</w:t>
            </w:r>
            <w:r>
              <w:rPr>
                <w:rFonts w:ascii="宋体" w:hAnsi="宋体" w:cs="宋体" w:hint="eastAsia"/>
                <w:kern w:val="0"/>
                <w:sz w:val="24"/>
                <w:szCs w:val="24"/>
              </w:rPr>
              <w:t>(</w:t>
            </w:r>
            <w:r w:rsidRPr="002E62AB">
              <w:rPr>
                <w:rFonts w:ascii="宋体" w:hAnsi="宋体" w:cs="宋体" w:hint="eastAsia"/>
                <w:kern w:val="0"/>
                <w:sz w:val="24"/>
                <w:szCs w:val="24"/>
              </w:rPr>
              <w:t>吊装</w:t>
            </w:r>
            <w:r>
              <w:rPr>
                <w:rFonts w:ascii="宋体" w:hAnsi="宋体" w:cs="宋体" w:hint="eastAsia"/>
                <w:kern w:val="0"/>
                <w:sz w:val="24"/>
                <w:szCs w:val="24"/>
              </w:rPr>
              <w:t>)</w:t>
            </w:r>
            <w:r w:rsidRPr="002E62AB">
              <w:rPr>
                <w:rFonts w:ascii="宋体" w:hAnsi="宋体" w:cs="宋体" w:hint="eastAsia"/>
                <w:kern w:val="0"/>
                <w:sz w:val="24"/>
                <w:szCs w:val="24"/>
              </w:rPr>
              <w:t>开关。UI界面友好，反应迅速</w:t>
            </w:r>
            <w:r>
              <w:rPr>
                <w:rFonts w:ascii="宋体" w:hAnsi="宋体" w:cs="宋体"/>
                <w:kern w:val="0"/>
                <w:sz w:val="24"/>
                <w:szCs w:val="24"/>
              </w:rPr>
              <w:t>……</w:t>
            </w:r>
          </w:p>
        </w:tc>
        <w:tc>
          <w:tcPr>
            <w:tcW w:w="1421" w:type="dxa"/>
            <w:tcBorders>
              <w:top w:val="single" w:sz="4" w:space="0" w:color="auto"/>
              <w:left w:val="single" w:sz="4" w:space="0" w:color="auto"/>
              <w:bottom w:val="single" w:sz="4" w:space="0" w:color="auto"/>
              <w:right w:val="single" w:sz="4" w:space="0" w:color="auto"/>
            </w:tcBorders>
            <w:vAlign w:val="center"/>
          </w:tcPr>
          <w:p w:rsidR="00400708" w:rsidRPr="00630F62" w:rsidRDefault="00400708" w:rsidP="00400708">
            <w:pPr>
              <w:jc w:val="center"/>
              <w:rPr>
                <w:rFonts w:ascii="宋体" w:hAnsi="宋体" w:cs="Arial"/>
                <w:sz w:val="24"/>
                <w:szCs w:val="24"/>
              </w:rPr>
            </w:pPr>
            <w:r w:rsidRPr="00630F62">
              <w:rPr>
                <w:rFonts w:ascii="宋体" w:hAnsi="宋体" w:cs="Arial"/>
                <w:sz w:val="24"/>
                <w:szCs w:val="24"/>
              </w:rPr>
              <w:t>418.707856</w:t>
            </w:r>
          </w:p>
        </w:tc>
      </w:tr>
      <w:tr w:rsidR="00400708" w:rsidTr="00CD4CA1">
        <w:trPr>
          <w:trHeight w:val="20"/>
        </w:trPr>
        <w:tc>
          <w:tcPr>
            <w:tcW w:w="988" w:type="dxa"/>
            <w:tcBorders>
              <w:top w:val="single" w:sz="4" w:space="0" w:color="auto"/>
              <w:left w:val="single" w:sz="4" w:space="0" w:color="auto"/>
              <w:bottom w:val="single" w:sz="4" w:space="0" w:color="auto"/>
              <w:right w:val="single" w:sz="4" w:space="0" w:color="auto"/>
            </w:tcBorders>
            <w:vAlign w:val="center"/>
            <w:hideMark/>
          </w:tcPr>
          <w:p w:rsidR="00400708" w:rsidRPr="00923ED5" w:rsidRDefault="00400708" w:rsidP="00400708">
            <w:pPr>
              <w:jc w:val="center"/>
              <w:rPr>
                <w:rFonts w:ascii="宋体" w:hAnsi="宋体" w:cs="Arial"/>
                <w:b/>
                <w:sz w:val="24"/>
                <w:szCs w:val="24"/>
              </w:rPr>
            </w:pPr>
            <w:r w:rsidRPr="00923ED5">
              <w:rPr>
                <w:rFonts w:ascii="宋体" w:hAnsi="宋体" w:cs="Arial" w:hint="eastAsia"/>
                <w:b/>
                <w:sz w:val="24"/>
                <w:szCs w:val="24"/>
              </w:rPr>
              <w:t>第四包</w:t>
            </w:r>
          </w:p>
        </w:tc>
        <w:tc>
          <w:tcPr>
            <w:tcW w:w="1702" w:type="dxa"/>
            <w:tcBorders>
              <w:top w:val="single" w:sz="4" w:space="0" w:color="auto"/>
              <w:left w:val="single" w:sz="4" w:space="0" w:color="auto"/>
              <w:bottom w:val="single" w:sz="4" w:space="0" w:color="auto"/>
              <w:right w:val="single" w:sz="4" w:space="0" w:color="auto"/>
            </w:tcBorders>
            <w:vAlign w:val="center"/>
          </w:tcPr>
          <w:p w:rsidR="00400708" w:rsidRPr="00630F62" w:rsidRDefault="00400708" w:rsidP="00400708">
            <w:pPr>
              <w:jc w:val="center"/>
              <w:rPr>
                <w:rFonts w:ascii="宋体" w:hAnsi="宋体" w:cs="Arial"/>
                <w:sz w:val="24"/>
                <w:szCs w:val="24"/>
              </w:rPr>
            </w:pPr>
            <w:r w:rsidRPr="00630F62">
              <w:rPr>
                <w:rFonts w:ascii="宋体" w:hAnsi="宋体" w:cs="Arial"/>
                <w:sz w:val="24"/>
                <w:szCs w:val="24"/>
              </w:rPr>
              <w:t>其他清洁用品</w:t>
            </w:r>
          </w:p>
        </w:tc>
        <w:tc>
          <w:tcPr>
            <w:tcW w:w="708" w:type="dxa"/>
            <w:tcBorders>
              <w:top w:val="single" w:sz="4" w:space="0" w:color="auto"/>
              <w:left w:val="single" w:sz="4" w:space="0" w:color="auto"/>
              <w:bottom w:val="single" w:sz="4" w:space="0" w:color="auto"/>
              <w:right w:val="single" w:sz="4" w:space="0" w:color="auto"/>
            </w:tcBorders>
            <w:vAlign w:val="center"/>
            <w:hideMark/>
          </w:tcPr>
          <w:p w:rsidR="00400708" w:rsidRDefault="00400708" w:rsidP="00400708">
            <w:pPr>
              <w:jc w:val="center"/>
              <w:rPr>
                <w:rFonts w:ascii="宋体" w:hAnsi="宋体" w:cs="Arial"/>
                <w:sz w:val="24"/>
                <w:szCs w:val="24"/>
              </w:rPr>
            </w:pPr>
            <w:r>
              <w:rPr>
                <w:rFonts w:ascii="宋体" w:hAnsi="宋体" w:cs="Arial" w:hint="eastAsia"/>
                <w:sz w:val="24"/>
                <w:szCs w:val="24"/>
              </w:rPr>
              <w:t>1批</w:t>
            </w:r>
          </w:p>
        </w:tc>
        <w:tc>
          <w:tcPr>
            <w:tcW w:w="4961" w:type="dxa"/>
            <w:tcBorders>
              <w:top w:val="single" w:sz="4" w:space="0" w:color="auto"/>
              <w:left w:val="single" w:sz="4" w:space="0" w:color="auto"/>
              <w:bottom w:val="single" w:sz="4" w:space="0" w:color="auto"/>
              <w:right w:val="single" w:sz="4" w:space="0" w:color="auto"/>
            </w:tcBorders>
            <w:vAlign w:val="center"/>
          </w:tcPr>
          <w:p w:rsidR="00400708" w:rsidRDefault="00AA7E6E" w:rsidP="00400708">
            <w:pPr>
              <w:widowControl/>
              <w:jc w:val="left"/>
              <w:rPr>
                <w:rFonts w:ascii="宋体" w:hAnsi="宋体" w:cs="宋体"/>
                <w:bCs/>
                <w:color w:val="000000"/>
                <w:kern w:val="0"/>
                <w:sz w:val="24"/>
                <w:szCs w:val="24"/>
              </w:rPr>
            </w:pPr>
            <w:r>
              <w:rPr>
                <w:rFonts w:ascii="宋体" w:hAnsi="宋体" w:cs="宋体" w:hint="eastAsia"/>
                <w:color w:val="000000"/>
                <w:kern w:val="0"/>
                <w:sz w:val="24"/>
                <w:lang w:bidi="ar"/>
              </w:rPr>
              <w:t>刷盘转速:230Rpm；刷盘电机功率≤380*2W；吸水电机功率≤550W</w:t>
            </w:r>
            <w:r>
              <w:rPr>
                <w:rFonts w:ascii="宋体" w:hAnsi="宋体" w:cs="宋体"/>
                <w:color w:val="000000"/>
                <w:kern w:val="0"/>
                <w:sz w:val="24"/>
                <w:lang w:bidi="ar"/>
              </w:rPr>
              <w:t>……</w:t>
            </w:r>
          </w:p>
        </w:tc>
        <w:tc>
          <w:tcPr>
            <w:tcW w:w="1421" w:type="dxa"/>
            <w:tcBorders>
              <w:top w:val="single" w:sz="4" w:space="0" w:color="auto"/>
              <w:left w:val="single" w:sz="4" w:space="0" w:color="auto"/>
              <w:bottom w:val="single" w:sz="4" w:space="0" w:color="auto"/>
              <w:right w:val="single" w:sz="4" w:space="0" w:color="auto"/>
            </w:tcBorders>
            <w:vAlign w:val="center"/>
          </w:tcPr>
          <w:p w:rsidR="00400708" w:rsidRPr="00630F62" w:rsidRDefault="00400708" w:rsidP="00400708">
            <w:pPr>
              <w:jc w:val="center"/>
              <w:rPr>
                <w:rFonts w:ascii="宋体" w:hAnsi="宋体" w:cs="Arial"/>
                <w:sz w:val="24"/>
                <w:szCs w:val="24"/>
              </w:rPr>
            </w:pPr>
            <w:r w:rsidRPr="00630F62">
              <w:rPr>
                <w:rFonts w:ascii="宋体" w:hAnsi="宋体" w:cs="Arial"/>
                <w:sz w:val="24"/>
                <w:szCs w:val="24"/>
              </w:rPr>
              <w:t>54.4391</w:t>
            </w:r>
          </w:p>
        </w:tc>
      </w:tr>
    </w:tbl>
    <w:p w:rsidR="00712921" w:rsidRPr="00712921" w:rsidRDefault="00712921" w:rsidP="00712921">
      <w:pPr>
        <w:pStyle w:val="a0"/>
        <w:spacing w:line="360" w:lineRule="auto"/>
        <w:ind w:firstLine="0"/>
        <w:rPr>
          <w:lang w:val="en-US"/>
        </w:rPr>
      </w:pPr>
      <w:r>
        <w:rPr>
          <w:rFonts w:hint="eastAsia"/>
          <w:lang w:val="en-US"/>
        </w:rPr>
        <w:t>合同履行期限:</w:t>
      </w:r>
      <w:r w:rsidR="00FF7F8A">
        <w:rPr>
          <w:rFonts w:hint="eastAsia"/>
          <w:lang w:val="en-US"/>
        </w:rPr>
        <w:t>第一、三、四包</w:t>
      </w:r>
      <w:r w:rsidR="00FF7F8A" w:rsidRPr="00E053A3">
        <w:rPr>
          <w:rFonts w:hint="eastAsia"/>
          <w:lang w:val="en-US"/>
        </w:rPr>
        <w:t>合同签订后</w:t>
      </w:r>
      <w:r w:rsidR="00FF7F8A">
        <w:rPr>
          <w:lang w:val="en-US"/>
        </w:rPr>
        <w:t>45</w:t>
      </w:r>
      <w:r w:rsidR="00FF7F8A" w:rsidRPr="00E053A3">
        <w:rPr>
          <w:rFonts w:hint="eastAsia"/>
          <w:lang w:val="en-US"/>
        </w:rPr>
        <w:t>个日历日</w:t>
      </w:r>
      <w:r w:rsidR="00FF7F8A">
        <w:rPr>
          <w:rFonts w:hint="eastAsia"/>
          <w:lang w:val="en-US"/>
        </w:rPr>
        <w:t>；第二包</w:t>
      </w:r>
      <w:r w:rsidR="00FF7F8A" w:rsidRPr="00E053A3">
        <w:rPr>
          <w:rFonts w:hint="eastAsia"/>
          <w:lang w:val="en-US"/>
        </w:rPr>
        <w:t>合同签订后</w:t>
      </w:r>
      <w:r w:rsidR="00FF7F8A">
        <w:rPr>
          <w:lang w:val="en-US"/>
        </w:rPr>
        <w:t>60</w:t>
      </w:r>
      <w:r w:rsidR="00FF7F8A" w:rsidRPr="00E053A3">
        <w:rPr>
          <w:rFonts w:hint="eastAsia"/>
          <w:lang w:val="en-US"/>
        </w:rPr>
        <w:t>个日历日</w:t>
      </w:r>
      <w:r w:rsidRPr="00712921">
        <w:rPr>
          <w:rFonts w:hint="eastAsia"/>
          <w:lang w:val="en-US"/>
        </w:rPr>
        <w:t>。</w:t>
      </w:r>
    </w:p>
    <w:p w:rsidR="00712921" w:rsidRDefault="00712921" w:rsidP="00712921">
      <w:pPr>
        <w:pStyle w:val="20"/>
        <w:keepNext w:val="0"/>
        <w:keepLines w:val="0"/>
        <w:spacing w:before="0" w:line="360" w:lineRule="auto"/>
        <w:ind w:rightChars="-364" w:right="-764"/>
        <w:jc w:val="both"/>
        <w:rPr>
          <w:rFonts w:ascii="宋体" w:eastAsia="宋体" w:hAnsi="宋体" w:cs="宋体"/>
          <w:sz w:val="24"/>
          <w:szCs w:val="24"/>
        </w:rPr>
      </w:pPr>
      <w:bookmarkStart w:id="2" w:name="_Toc100781057"/>
      <w:bookmarkStart w:id="3" w:name="_Toc104823212"/>
      <w:r>
        <w:rPr>
          <w:rFonts w:ascii="宋体" w:eastAsia="宋体" w:hAnsi="宋体" w:cs="宋体" w:hint="eastAsia"/>
          <w:sz w:val="24"/>
          <w:szCs w:val="24"/>
        </w:rPr>
        <w:t>二、投标人的资格要求</w:t>
      </w:r>
      <w:bookmarkEnd w:id="2"/>
      <w:bookmarkEnd w:id="3"/>
    </w:p>
    <w:p w:rsidR="00712921" w:rsidRDefault="00712921" w:rsidP="00712921">
      <w:pPr>
        <w:pStyle w:val="a0"/>
        <w:spacing w:line="360" w:lineRule="auto"/>
        <w:ind w:firstLine="0"/>
        <w:rPr>
          <w:lang w:val="en-US"/>
        </w:rPr>
      </w:pPr>
      <w:r>
        <w:rPr>
          <w:rFonts w:hint="eastAsia"/>
          <w:lang w:val="en-US"/>
        </w:rPr>
        <w:lastRenderedPageBreak/>
        <w:t>(1)在中华人民共和国境内注册，具有独立承担民事责任的能力和经营许可，向采购人提供货物和服务的法人、其他组织或自然人。</w:t>
      </w:r>
    </w:p>
    <w:p w:rsidR="00712921" w:rsidRDefault="00712921" w:rsidP="00712921">
      <w:pPr>
        <w:pStyle w:val="a0"/>
        <w:spacing w:line="360" w:lineRule="auto"/>
        <w:ind w:firstLine="0"/>
        <w:rPr>
          <w:lang w:val="en-US"/>
        </w:rPr>
      </w:pPr>
      <w:r>
        <w:rPr>
          <w:rFonts w:hint="eastAsia"/>
          <w:lang w:val="en-US"/>
        </w:rPr>
        <w:t>(2)具有良好的商业信誉和健全的财务会计制度。</w:t>
      </w:r>
    </w:p>
    <w:p w:rsidR="00712921" w:rsidRDefault="00712921" w:rsidP="00712921">
      <w:pPr>
        <w:pStyle w:val="a0"/>
        <w:spacing w:line="360" w:lineRule="auto"/>
        <w:ind w:firstLine="0"/>
        <w:rPr>
          <w:lang w:val="en-US"/>
        </w:rPr>
      </w:pPr>
      <w:r>
        <w:rPr>
          <w:rFonts w:hint="eastAsia"/>
          <w:lang w:val="en-US"/>
        </w:rPr>
        <w:t>(3)具有履行合同所必需的设备和专业技术能力。</w:t>
      </w:r>
    </w:p>
    <w:p w:rsidR="00712921" w:rsidRDefault="00712921" w:rsidP="00712921">
      <w:pPr>
        <w:pStyle w:val="a0"/>
        <w:spacing w:line="360" w:lineRule="auto"/>
        <w:ind w:firstLine="0"/>
        <w:rPr>
          <w:lang w:val="en-US"/>
        </w:rPr>
      </w:pPr>
      <w:r>
        <w:rPr>
          <w:rFonts w:hint="eastAsia"/>
          <w:lang w:val="en-US"/>
        </w:rPr>
        <w:t>(4)有依法缴纳税收和社会保障资金的良好记录。</w:t>
      </w:r>
    </w:p>
    <w:p w:rsidR="00712921" w:rsidRDefault="00712921" w:rsidP="00712921">
      <w:pPr>
        <w:pStyle w:val="a0"/>
        <w:spacing w:line="360" w:lineRule="auto"/>
        <w:ind w:firstLine="0"/>
        <w:rPr>
          <w:lang w:val="en-US"/>
        </w:rPr>
      </w:pPr>
      <w:r>
        <w:rPr>
          <w:rFonts w:hint="eastAsia"/>
          <w:lang w:val="en-US"/>
        </w:rPr>
        <w:t>(5)参加政府采购活动前三年内，在经营活动中没有重大违法记录。</w:t>
      </w:r>
    </w:p>
    <w:p w:rsidR="00712921" w:rsidRDefault="00712921" w:rsidP="00712921">
      <w:pPr>
        <w:pStyle w:val="a0"/>
        <w:spacing w:line="360" w:lineRule="auto"/>
        <w:ind w:firstLine="0"/>
        <w:rPr>
          <w:lang w:val="en-US"/>
        </w:rPr>
      </w:pPr>
      <w:r>
        <w:rPr>
          <w:rFonts w:hint="eastAsia"/>
          <w:lang w:val="en-US"/>
        </w:rPr>
        <w:t>(6)被“信用中国”网站(www.creditchina.gov.cn)列入失信被执行人和重大税收违法案件当事人名单的、被“ 中国政府采购网 ”网站(www.ccgp.gov.cn)列入政府采购严重违法失信行为记录名单(处罚期限尚未届满的)的供应商，不得参与本项目的政府采购活动。</w:t>
      </w:r>
    </w:p>
    <w:p w:rsidR="00712921" w:rsidRDefault="00712921" w:rsidP="00712921">
      <w:pPr>
        <w:pStyle w:val="a0"/>
        <w:spacing w:line="360" w:lineRule="auto"/>
        <w:ind w:firstLine="0"/>
        <w:rPr>
          <w:lang w:val="en-US"/>
        </w:rPr>
      </w:pPr>
      <w:r>
        <w:rPr>
          <w:rFonts w:hint="eastAsia"/>
          <w:lang w:val="en-US"/>
        </w:rPr>
        <w:t>(7)按照招标公告要求的获取方式和期限下载招标文件。</w:t>
      </w:r>
    </w:p>
    <w:p w:rsidR="00712921" w:rsidRDefault="00712921" w:rsidP="00712921">
      <w:pPr>
        <w:pStyle w:val="a0"/>
        <w:spacing w:line="360" w:lineRule="auto"/>
        <w:ind w:firstLine="0"/>
        <w:rPr>
          <w:lang w:val="en-US"/>
        </w:rPr>
      </w:pPr>
      <w:r>
        <w:rPr>
          <w:rFonts w:hint="eastAsia"/>
          <w:lang w:val="en-US"/>
        </w:rPr>
        <w:t>(8)本项目不接受联合体投标。</w:t>
      </w:r>
    </w:p>
    <w:p w:rsidR="00712921" w:rsidRDefault="00712921" w:rsidP="00712921">
      <w:pPr>
        <w:pStyle w:val="a0"/>
        <w:spacing w:line="360" w:lineRule="auto"/>
        <w:ind w:firstLine="0"/>
        <w:rPr>
          <w:lang w:val="en-US"/>
        </w:rPr>
      </w:pPr>
      <w:r>
        <w:rPr>
          <w:rFonts w:hint="eastAsia"/>
          <w:lang w:val="en-US"/>
        </w:rPr>
        <w:t>(9)落实政府采购政策需满足的资格要求:</w:t>
      </w:r>
      <w:r>
        <w:rPr>
          <w:rFonts w:hAnsi="宋体" w:cs="宋体" w:hint="eastAsia"/>
          <w:bCs/>
          <w:szCs w:val="24"/>
        </w:rPr>
        <w:t>根据财政部、工业和信息化部关于印发《政府采购促进中小企业发展管理办法》的通知(财库〔2020〕46号)及北京市财政局、北京市经济和信息化局转发财政部、工业和信息化部关于政府采购促进中小企业发展管理办法的通知(京财采购【2021】263号)的要求，本项目预留采购项目预算总额的</w:t>
      </w:r>
      <w:r>
        <w:rPr>
          <w:rFonts w:hAnsi="宋体" w:cs="宋体"/>
          <w:bCs/>
          <w:szCs w:val="24"/>
        </w:rPr>
        <w:t>94.29</w:t>
      </w:r>
      <w:r>
        <w:rPr>
          <w:rFonts w:hAnsi="宋体" w:cs="宋体" w:hint="eastAsia"/>
          <w:bCs/>
          <w:szCs w:val="24"/>
        </w:rPr>
        <w:t>%以上专门面向中小企业采购，其中预留给小微企业的比例不低于</w:t>
      </w:r>
      <w:r>
        <w:rPr>
          <w:rFonts w:hAnsi="宋体" w:cs="宋体"/>
          <w:bCs/>
          <w:szCs w:val="24"/>
        </w:rPr>
        <w:t>81.48</w:t>
      </w:r>
      <w:r>
        <w:rPr>
          <w:rFonts w:hAnsi="宋体" w:cs="宋体" w:hint="eastAsia"/>
          <w:bCs/>
          <w:szCs w:val="24"/>
        </w:rPr>
        <w:t>%。获得采购合同的投标人如满足，必须提供“中小企业声明函”作为证明材料</w:t>
      </w:r>
      <w:bookmarkStart w:id="4" w:name="_GoBack"/>
      <w:bookmarkEnd w:id="4"/>
      <w:r>
        <w:rPr>
          <w:rFonts w:hAnsi="宋体" w:cs="宋体" w:hint="eastAsia"/>
          <w:bCs/>
          <w:szCs w:val="24"/>
        </w:rPr>
        <w:t>。</w:t>
      </w:r>
    </w:p>
    <w:p w:rsidR="00712921" w:rsidRDefault="00712921" w:rsidP="00712921">
      <w:pPr>
        <w:pStyle w:val="a0"/>
        <w:spacing w:line="360" w:lineRule="auto"/>
        <w:ind w:left="425" w:hangingChars="177" w:hanging="425"/>
        <w:rPr>
          <w:lang w:val="en-US"/>
        </w:rPr>
      </w:pPr>
      <w:r>
        <w:rPr>
          <w:rFonts w:hint="eastAsia"/>
          <w:lang w:val="en-US"/>
        </w:rPr>
        <w:t>(</w:t>
      </w:r>
      <w:r>
        <w:rPr>
          <w:lang w:val="en-US"/>
        </w:rPr>
        <w:t>10</w:t>
      </w:r>
      <w:r>
        <w:rPr>
          <w:rFonts w:hint="eastAsia"/>
          <w:lang w:val="en-US"/>
        </w:rPr>
        <w:t>)本项目特定资格要求:无</w:t>
      </w:r>
      <w:r>
        <w:rPr>
          <w:rFonts w:hAnsi="宋体" w:hint="eastAsia"/>
          <w:szCs w:val="24"/>
        </w:rPr>
        <w:t>。</w:t>
      </w:r>
    </w:p>
    <w:p w:rsidR="00712921" w:rsidRDefault="00712921" w:rsidP="00712921">
      <w:pPr>
        <w:pStyle w:val="20"/>
        <w:keepNext w:val="0"/>
        <w:keepLines w:val="0"/>
        <w:spacing w:before="0" w:line="360" w:lineRule="auto"/>
        <w:ind w:rightChars="-176" w:right="-370"/>
        <w:jc w:val="both"/>
        <w:rPr>
          <w:rFonts w:ascii="宋体" w:eastAsia="宋体" w:hAnsi="宋体" w:cs="宋体"/>
          <w:sz w:val="24"/>
          <w:szCs w:val="24"/>
        </w:rPr>
      </w:pPr>
      <w:bookmarkStart w:id="5" w:name="_Toc100781058"/>
      <w:bookmarkStart w:id="6" w:name="_Toc104823213"/>
      <w:r>
        <w:rPr>
          <w:rFonts w:ascii="宋体" w:eastAsia="宋体" w:hAnsi="宋体" w:cs="宋体" w:hint="eastAsia"/>
          <w:sz w:val="24"/>
          <w:szCs w:val="24"/>
        </w:rPr>
        <w:t>三、获取招标文件</w:t>
      </w:r>
      <w:bookmarkEnd w:id="5"/>
      <w:bookmarkEnd w:id="6"/>
      <w:r>
        <w:rPr>
          <w:rFonts w:ascii="宋体" w:eastAsia="宋体" w:hAnsi="宋体" w:cs="宋体" w:hint="eastAsia"/>
          <w:sz w:val="24"/>
          <w:szCs w:val="24"/>
        </w:rPr>
        <w:t xml:space="preserve"> </w:t>
      </w:r>
      <w:r>
        <w:rPr>
          <w:rFonts w:ascii="宋体" w:eastAsia="宋体" w:hAnsi="宋体" w:cs="宋体"/>
          <w:sz w:val="24"/>
          <w:szCs w:val="24"/>
        </w:rPr>
        <w:t xml:space="preserve"> </w:t>
      </w:r>
    </w:p>
    <w:p w:rsidR="00712921" w:rsidRDefault="00712921" w:rsidP="00712921">
      <w:pPr>
        <w:pStyle w:val="a0"/>
        <w:spacing w:line="360" w:lineRule="auto"/>
        <w:ind w:firstLine="0"/>
      </w:pPr>
      <w:r>
        <w:rPr>
          <w:rFonts w:hint="eastAsia"/>
          <w:b/>
        </w:rPr>
        <w:t>1.</w:t>
      </w:r>
      <w:r>
        <w:rPr>
          <w:rFonts w:hint="eastAsia"/>
        </w:rPr>
        <w:t xml:space="preserve"> 本项目采用政府采购电子化招标(线上线下相结合形式)。</w:t>
      </w:r>
    </w:p>
    <w:p w:rsidR="00712921" w:rsidRDefault="00712921" w:rsidP="00712921">
      <w:pPr>
        <w:spacing w:line="360" w:lineRule="auto"/>
        <w:ind w:left="354" w:rightChars="-78" w:right="-164" w:hangingChars="147" w:hanging="354"/>
        <w:rPr>
          <w:rFonts w:ascii="宋体" w:hAnsi="宋体" w:cs="宋体"/>
          <w:sz w:val="24"/>
          <w:szCs w:val="24"/>
        </w:rPr>
      </w:pPr>
      <w:r>
        <w:rPr>
          <w:rFonts w:ascii="宋体" w:hAnsi="宋体" w:cs="宋体" w:hint="eastAsia"/>
          <w:b/>
          <w:sz w:val="24"/>
          <w:szCs w:val="24"/>
        </w:rPr>
        <w:t xml:space="preserve">2. </w:t>
      </w:r>
      <w:r>
        <w:rPr>
          <w:rFonts w:ascii="宋体" w:hAnsi="宋体" w:cs="宋体" w:hint="eastAsia"/>
          <w:sz w:val="24"/>
          <w:szCs w:val="24"/>
        </w:rPr>
        <w:t>获取时间:2023年</w:t>
      </w:r>
      <w:r w:rsidR="00630F62">
        <w:rPr>
          <w:rFonts w:ascii="宋体" w:hAnsi="宋体" w:cs="宋体"/>
          <w:sz w:val="24"/>
          <w:szCs w:val="24"/>
        </w:rPr>
        <w:t>04</w:t>
      </w:r>
      <w:r>
        <w:rPr>
          <w:rFonts w:ascii="宋体" w:hAnsi="宋体" w:cs="宋体" w:hint="eastAsia"/>
          <w:sz w:val="24"/>
          <w:szCs w:val="24"/>
        </w:rPr>
        <w:t>月</w:t>
      </w:r>
      <w:r w:rsidR="00630F62">
        <w:rPr>
          <w:rFonts w:ascii="宋体" w:hAnsi="宋体" w:cs="宋体"/>
          <w:sz w:val="24"/>
          <w:szCs w:val="24"/>
        </w:rPr>
        <w:t>25</w:t>
      </w:r>
      <w:r>
        <w:rPr>
          <w:rFonts w:ascii="宋体" w:hAnsi="宋体" w:cs="宋体" w:hint="eastAsia"/>
          <w:sz w:val="24"/>
          <w:szCs w:val="24"/>
        </w:rPr>
        <w:t>日09:00至2023年</w:t>
      </w:r>
      <w:r w:rsidR="00630F62">
        <w:rPr>
          <w:rFonts w:ascii="宋体" w:hAnsi="宋体" w:cs="宋体"/>
          <w:sz w:val="24"/>
          <w:szCs w:val="24"/>
        </w:rPr>
        <w:t>05</w:t>
      </w:r>
      <w:r>
        <w:rPr>
          <w:rFonts w:ascii="宋体" w:hAnsi="宋体" w:cs="宋体" w:hint="eastAsia"/>
          <w:sz w:val="24"/>
          <w:szCs w:val="24"/>
        </w:rPr>
        <w:t>月</w:t>
      </w:r>
      <w:r w:rsidR="00630F62">
        <w:rPr>
          <w:rFonts w:ascii="宋体" w:hAnsi="宋体" w:cs="宋体"/>
          <w:sz w:val="24"/>
          <w:szCs w:val="24"/>
        </w:rPr>
        <w:t>04</w:t>
      </w:r>
      <w:r>
        <w:rPr>
          <w:rFonts w:ascii="宋体" w:hAnsi="宋体" w:cs="宋体" w:hint="eastAsia"/>
          <w:sz w:val="24"/>
          <w:szCs w:val="24"/>
        </w:rPr>
        <w:t>日17:00。</w:t>
      </w:r>
    </w:p>
    <w:p w:rsidR="00712921" w:rsidRDefault="00712921" w:rsidP="00712921">
      <w:pPr>
        <w:spacing w:line="360" w:lineRule="auto"/>
        <w:ind w:left="354" w:rightChars="-176" w:right="-370" w:hangingChars="147" w:hanging="354"/>
        <w:rPr>
          <w:rFonts w:ascii="宋体" w:hAnsi="宋体" w:cs="宋体"/>
          <w:sz w:val="24"/>
          <w:szCs w:val="24"/>
        </w:rPr>
      </w:pPr>
      <w:r>
        <w:rPr>
          <w:rFonts w:ascii="宋体" w:hAnsi="宋体" w:cs="宋体" w:hint="eastAsia"/>
          <w:b/>
          <w:sz w:val="24"/>
          <w:szCs w:val="24"/>
        </w:rPr>
        <w:t xml:space="preserve">3. </w:t>
      </w:r>
      <w:r>
        <w:rPr>
          <w:rFonts w:ascii="宋体" w:hAnsi="宋体" w:cs="宋体" w:hint="eastAsia"/>
          <w:sz w:val="24"/>
          <w:szCs w:val="24"/>
        </w:rPr>
        <w:t>获取地点:投标人按照规定办理 CA 数字认证证书(北京一证通数字证书)后，自招标公告发布之日起持投标人自身数字证书登录北京市政府采购电子交易平台免费下载电子版招标文件。</w:t>
      </w:r>
    </w:p>
    <w:p w:rsidR="00712921" w:rsidRDefault="00712921" w:rsidP="00712921">
      <w:pPr>
        <w:spacing w:line="360" w:lineRule="auto"/>
        <w:ind w:rightChars="-176" w:right="-370"/>
        <w:rPr>
          <w:rFonts w:ascii="宋体" w:hAnsi="宋体" w:cs="宋体"/>
          <w:sz w:val="24"/>
          <w:szCs w:val="24"/>
        </w:rPr>
      </w:pPr>
      <w:r>
        <w:rPr>
          <w:rFonts w:ascii="宋体" w:hAnsi="宋体" w:cs="宋体" w:hint="eastAsia"/>
          <w:b/>
          <w:sz w:val="24"/>
          <w:szCs w:val="24"/>
        </w:rPr>
        <w:t xml:space="preserve">4. </w:t>
      </w:r>
      <w:r>
        <w:rPr>
          <w:rFonts w:ascii="宋体" w:hAnsi="宋体" w:cs="宋体" w:hint="eastAsia"/>
          <w:sz w:val="24"/>
          <w:szCs w:val="24"/>
        </w:rPr>
        <w:t>获取方式:线上下载。</w:t>
      </w:r>
    </w:p>
    <w:p w:rsidR="00712921" w:rsidRDefault="00712921" w:rsidP="00712921">
      <w:pPr>
        <w:spacing w:line="360" w:lineRule="auto"/>
        <w:ind w:leftChars="171" w:left="599" w:rightChars="-176" w:right="-370" w:hangingChars="100" w:hanging="240"/>
        <w:rPr>
          <w:rFonts w:ascii="宋体" w:hAnsi="宋体" w:cs="宋体"/>
          <w:sz w:val="24"/>
          <w:szCs w:val="24"/>
        </w:rPr>
      </w:pPr>
      <w:r>
        <w:rPr>
          <w:rFonts w:ascii="宋体" w:hAnsi="宋体" w:cs="宋体" w:hint="eastAsia"/>
          <w:sz w:val="24"/>
          <w:szCs w:val="24"/>
        </w:rPr>
        <w:t>4.1办理CA认证证书(北京一证通数字证书)，详见北京市政府采购电子交易平台</w:t>
      </w:r>
      <w:r>
        <w:rPr>
          <w:rFonts w:ascii="宋体" w:hAnsi="宋体" w:cs="宋体"/>
          <w:sz w:val="24"/>
          <w:szCs w:val="24"/>
        </w:rPr>
        <w:t>(http://zbcg-bjzc.zhongcy.com/bjczj-portal-site/index.html#/home)</w:t>
      </w:r>
      <w:r>
        <w:rPr>
          <w:rFonts w:ascii="宋体" w:hAnsi="宋体" w:cs="宋体" w:hint="eastAsia"/>
          <w:sz w:val="24"/>
          <w:szCs w:val="24"/>
        </w:rPr>
        <w:t>查阅“用户指南”—“操作指南”—“市场主体CA办理操作流程指引”，按照程序要求办理。</w:t>
      </w:r>
    </w:p>
    <w:p w:rsidR="00712921" w:rsidRDefault="00712921" w:rsidP="00712921">
      <w:pPr>
        <w:spacing w:line="360" w:lineRule="auto"/>
        <w:ind w:leftChars="171" w:left="719" w:rightChars="-176" w:right="-370" w:hangingChars="150" w:hanging="360"/>
        <w:rPr>
          <w:rFonts w:ascii="宋体" w:hAnsi="宋体" w:cs="宋体"/>
          <w:sz w:val="24"/>
          <w:szCs w:val="24"/>
        </w:rPr>
      </w:pPr>
      <w:r>
        <w:rPr>
          <w:rFonts w:ascii="宋体" w:hAnsi="宋体" w:cs="宋体" w:hint="eastAsia"/>
          <w:sz w:val="24"/>
          <w:szCs w:val="24"/>
        </w:rPr>
        <w:t>4.2 于北京市政府采购电子交易平台“用户指南”—“操作指南”—“市场主体注册入库操作流程指引”进行自助注册绑定。</w:t>
      </w:r>
    </w:p>
    <w:p w:rsidR="00712921" w:rsidRDefault="00712921" w:rsidP="00712921">
      <w:pPr>
        <w:spacing w:line="360" w:lineRule="auto"/>
        <w:ind w:leftChars="171" w:left="599" w:rightChars="-176" w:right="-370" w:hangingChars="100" w:hanging="240"/>
        <w:rPr>
          <w:rFonts w:ascii="宋体" w:hAnsi="宋体" w:cs="宋体"/>
          <w:sz w:val="24"/>
          <w:szCs w:val="24"/>
        </w:rPr>
      </w:pPr>
      <w:r>
        <w:rPr>
          <w:rFonts w:ascii="宋体" w:hAnsi="宋体" w:cs="宋体" w:hint="eastAsia"/>
          <w:sz w:val="24"/>
          <w:szCs w:val="24"/>
        </w:rPr>
        <w:t>4.3 电子版招标文件获取方式:供应商按照规定办理CA数字认证证书(北京一证通数字证书)后，自招标公告发布之日起持供应商自身数字证书登录北京市政府采购电子交易平台获取电子版招标文件。</w:t>
      </w:r>
    </w:p>
    <w:p w:rsidR="00712921" w:rsidRDefault="00712921" w:rsidP="00712921">
      <w:pPr>
        <w:spacing w:line="360" w:lineRule="auto"/>
        <w:ind w:rightChars="-176" w:right="-370" w:firstLineChars="150" w:firstLine="360"/>
        <w:rPr>
          <w:rFonts w:ascii="宋体" w:hAnsi="宋体" w:cs="宋体"/>
          <w:sz w:val="24"/>
          <w:szCs w:val="24"/>
        </w:rPr>
      </w:pPr>
      <w:r>
        <w:rPr>
          <w:rFonts w:ascii="宋体" w:hAnsi="宋体" w:cs="宋体" w:hint="eastAsia"/>
          <w:sz w:val="24"/>
          <w:szCs w:val="24"/>
        </w:rPr>
        <w:t>4.4 下载时间:2023年</w:t>
      </w:r>
      <w:r w:rsidR="00630F62">
        <w:rPr>
          <w:rFonts w:ascii="宋体" w:hAnsi="宋体" w:cs="宋体"/>
          <w:sz w:val="24"/>
          <w:szCs w:val="24"/>
        </w:rPr>
        <w:t>04</w:t>
      </w:r>
      <w:r>
        <w:rPr>
          <w:rFonts w:ascii="宋体" w:hAnsi="宋体" w:cs="宋体" w:hint="eastAsia"/>
          <w:sz w:val="24"/>
          <w:szCs w:val="24"/>
        </w:rPr>
        <w:t>月</w:t>
      </w:r>
      <w:r w:rsidR="00630F62">
        <w:rPr>
          <w:rFonts w:ascii="宋体" w:hAnsi="宋体" w:cs="宋体"/>
          <w:sz w:val="24"/>
          <w:szCs w:val="24"/>
        </w:rPr>
        <w:t>25</w:t>
      </w:r>
      <w:r>
        <w:rPr>
          <w:rFonts w:ascii="宋体" w:hAnsi="宋体" w:cs="宋体" w:hint="eastAsia"/>
          <w:sz w:val="24"/>
          <w:szCs w:val="24"/>
        </w:rPr>
        <w:t>日09:00至2023年</w:t>
      </w:r>
      <w:r w:rsidR="00630F62">
        <w:rPr>
          <w:rFonts w:ascii="宋体" w:hAnsi="宋体" w:cs="宋体"/>
          <w:sz w:val="24"/>
          <w:szCs w:val="24"/>
        </w:rPr>
        <w:t>05</w:t>
      </w:r>
      <w:r>
        <w:rPr>
          <w:rFonts w:ascii="宋体" w:hAnsi="宋体" w:cs="宋体" w:hint="eastAsia"/>
          <w:sz w:val="24"/>
          <w:szCs w:val="24"/>
        </w:rPr>
        <w:t>月</w:t>
      </w:r>
      <w:r w:rsidR="00630F62">
        <w:rPr>
          <w:rFonts w:ascii="宋体" w:hAnsi="宋体" w:cs="宋体"/>
          <w:sz w:val="24"/>
          <w:szCs w:val="24"/>
        </w:rPr>
        <w:t>04</w:t>
      </w:r>
      <w:r>
        <w:rPr>
          <w:rFonts w:ascii="宋体" w:hAnsi="宋体" w:cs="宋体" w:hint="eastAsia"/>
          <w:sz w:val="24"/>
          <w:szCs w:val="24"/>
        </w:rPr>
        <w:t>日17:00。</w:t>
      </w:r>
    </w:p>
    <w:p w:rsidR="00712921" w:rsidRDefault="00712921" w:rsidP="00712921">
      <w:pPr>
        <w:spacing w:line="360" w:lineRule="auto"/>
        <w:ind w:rightChars="-176" w:right="-370" w:firstLineChars="150" w:firstLine="360"/>
        <w:rPr>
          <w:rFonts w:ascii="宋体" w:hAnsi="宋体" w:cs="宋体"/>
          <w:sz w:val="24"/>
          <w:szCs w:val="24"/>
        </w:rPr>
      </w:pPr>
      <w:r>
        <w:rPr>
          <w:rFonts w:ascii="宋体" w:hAnsi="宋体" w:cs="宋体" w:hint="eastAsia"/>
          <w:sz w:val="24"/>
          <w:szCs w:val="24"/>
        </w:rPr>
        <w:t>4.5 未按上述获取方式和期限下载招标文件的投标无效。</w:t>
      </w:r>
    </w:p>
    <w:p w:rsidR="00712921" w:rsidRDefault="00712921" w:rsidP="00712921">
      <w:pPr>
        <w:spacing w:line="360" w:lineRule="auto"/>
        <w:ind w:rightChars="-176" w:right="-370" w:firstLineChars="150" w:firstLine="360"/>
        <w:rPr>
          <w:rFonts w:ascii="宋体" w:hAnsi="宋体" w:cs="宋体"/>
          <w:sz w:val="24"/>
          <w:szCs w:val="24"/>
        </w:rPr>
      </w:pPr>
      <w:r>
        <w:rPr>
          <w:rFonts w:ascii="宋体" w:hAnsi="宋体" w:cs="宋体" w:hint="eastAsia"/>
          <w:sz w:val="24"/>
          <w:szCs w:val="24"/>
        </w:rPr>
        <w:t>4.6 证书驱动下载:</w:t>
      </w:r>
    </w:p>
    <w:p w:rsidR="00712921" w:rsidRDefault="00712921" w:rsidP="00712921">
      <w:pPr>
        <w:spacing w:line="360" w:lineRule="auto"/>
        <w:ind w:leftChars="399" w:left="838" w:rightChars="-176" w:right="-370"/>
        <w:rPr>
          <w:rFonts w:ascii="宋体" w:hAnsi="宋体" w:cs="宋体"/>
          <w:sz w:val="24"/>
          <w:szCs w:val="24"/>
        </w:rPr>
      </w:pPr>
      <w:r>
        <w:rPr>
          <w:rFonts w:ascii="宋体" w:hAnsi="宋体" w:cs="宋体" w:hint="eastAsia"/>
          <w:sz w:val="24"/>
          <w:szCs w:val="24"/>
        </w:rPr>
        <w:t>于北京市政府采购电子交易平台“用户指南”—“工具下载”—“招标采购系统文件驱动安装包”下载相关驱动。</w:t>
      </w:r>
    </w:p>
    <w:p w:rsidR="00712921" w:rsidRDefault="00712921" w:rsidP="00712921">
      <w:pPr>
        <w:spacing w:line="360" w:lineRule="auto"/>
        <w:ind w:leftChars="390" w:left="819" w:rightChars="-176" w:right="-370"/>
        <w:rPr>
          <w:rFonts w:ascii="宋体" w:hAnsi="宋体" w:cs="宋体"/>
          <w:b/>
          <w:bCs/>
          <w:sz w:val="24"/>
          <w:u w:val="single"/>
        </w:rPr>
      </w:pPr>
      <w:r>
        <w:rPr>
          <w:rFonts w:ascii="宋体" w:hAnsi="宋体" w:cs="宋体" w:hint="eastAsia"/>
          <w:b/>
          <w:bCs/>
          <w:sz w:val="24"/>
          <w:u w:val="single"/>
        </w:rPr>
        <w:t>CA认证证书服务热线010-58511086  技术支持服务热线010-86483801</w:t>
      </w:r>
    </w:p>
    <w:p w:rsidR="00712921" w:rsidRDefault="00712921" w:rsidP="00712921">
      <w:pPr>
        <w:spacing w:line="360" w:lineRule="auto"/>
        <w:ind w:rightChars="-176" w:right="-370"/>
        <w:rPr>
          <w:rFonts w:ascii="宋体" w:hAnsi="宋体" w:cs="宋体"/>
          <w:bCs/>
          <w:sz w:val="24"/>
          <w:szCs w:val="24"/>
        </w:rPr>
      </w:pPr>
      <w:r>
        <w:rPr>
          <w:rFonts w:ascii="宋体" w:hAnsi="宋体" w:cs="宋体" w:hint="eastAsia"/>
          <w:bCs/>
          <w:sz w:val="24"/>
          <w:szCs w:val="24"/>
        </w:rPr>
        <w:t>注意:本项目采用政府采购电子化招标(线上线下相结合形式)，请投标人认真学习北京市政府采购电子交易平台发布的相关操作指引、演示视频等，核实数字认证证书情况确认是否符合本项目电子化招标要求。</w:t>
      </w:r>
    </w:p>
    <w:p w:rsidR="00712921" w:rsidRDefault="00712921" w:rsidP="00712921">
      <w:pPr>
        <w:spacing w:line="360" w:lineRule="auto"/>
        <w:ind w:rightChars="56" w:right="118"/>
        <w:rPr>
          <w:rFonts w:ascii="宋体" w:hAnsi="宋体" w:cs="宋体"/>
          <w:bCs/>
          <w:sz w:val="24"/>
        </w:rPr>
      </w:pPr>
      <w:r>
        <w:rPr>
          <w:rFonts w:ascii="宋体" w:hAnsi="宋体" w:cs="宋体" w:hint="eastAsia"/>
          <w:b/>
          <w:sz w:val="24"/>
          <w:szCs w:val="24"/>
        </w:rPr>
        <w:t>5</w:t>
      </w:r>
      <w:r>
        <w:rPr>
          <w:rFonts w:ascii="宋体" w:hAnsi="宋体" w:cs="宋体" w:hint="eastAsia"/>
          <w:sz w:val="24"/>
          <w:szCs w:val="24"/>
        </w:rPr>
        <w:t>.文件售价:0元</w:t>
      </w:r>
    </w:p>
    <w:p w:rsidR="00712921" w:rsidRDefault="00712921" w:rsidP="00712921">
      <w:pPr>
        <w:pStyle w:val="20"/>
        <w:keepNext w:val="0"/>
        <w:keepLines w:val="0"/>
        <w:spacing w:before="0" w:line="360" w:lineRule="auto"/>
        <w:ind w:rightChars="-244" w:right="-512"/>
        <w:jc w:val="both"/>
        <w:rPr>
          <w:rFonts w:ascii="宋体" w:eastAsia="宋体" w:hAnsi="宋体" w:cs="宋体"/>
          <w:b w:val="0"/>
          <w:sz w:val="24"/>
          <w:szCs w:val="24"/>
          <w:lang w:val="en-US"/>
        </w:rPr>
      </w:pPr>
      <w:bookmarkStart w:id="7" w:name="_Toc100781059"/>
      <w:bookmarkStart w:id="8" w:name="_Toc104823214"/>
      <w:r>
        <w:rPr>
          <w:rFonts w:ascii="宋体" w:eastAsia="宋体" w:hAnsi="宋体" w:cs="宋体" w:hint="eastAsia"/>
          <w:sz w:val="24"/>
          <w:szCs w:val="24"/>
        </w:rPr>
        <w:t>四、递交投标文件截止时间:</w:t>
      </w:r>
      <w:r>
        <w:rPr>
          <w:rFonts w:ascii="宋体" w:eastAsia="宋体" w:hAnsi="宋体" w:cs="宋体" w:hint="eastAsia"/>
          <w:b w:val="0"/>
          <w:sz w:val="24"/>
          <w:szCs w:val="24"/>
          <w:lang w:val="en-US"/>
        </w:rPr>
        <w:t>2023年</w:t>
      </w:r>
      <w:r w:rsidR="00630F62">
        <w:rPr>
          <w:rFonts w:ascii="宋体" w:eastAsia="宋体" w:hAnsi="宋体" w:cs="宋体"/>
          <w:b w:val="0"/>
          <w:sz w:val="24"/>
          <w:szCs w:val="24"/>
          <w:lang w:val="en-US"/>
        </w:rPr>
        <w:t>05</w:t>
      </w:r>
      <w:r>
        <w:rPr>
          <w:rFonts w:ascii="宋体" w:eastAsia="宋体" w:hAnsi="宋体" w:cs="宋体" w:hint="eastAsia"/>
          <w:b w:val="0"/>
          <w:sz w:val="24"/>
          <w:szCs w:val="24"/>
          <w:lang w:val="en-US"/>
        </w:rPr>
        <w:t>月</w:t>
      </w:r>
      <w:r w:rsidR="00630F62">
        <w:rPr>
          <w:rFonts w:ascii="宋体" w:eastAsia="宋体" w:hAnsi="宋体" w:cs="宋体"/>
          <w:b w:val="0"/>
          <w:sz w:val="24"/>
          <w:szCs w:val="24"/>
          <w:lang w:val="en-US"/>
        </w:rPr>
        <w:t>16</w:t>
      </w:r>
      <w:r>
        <w:rPr>
          <w:rFonts w:ascii="宋体" w:eastAsia="宋体" w:hAnsi="宋体" w:cs="宋体" w:hint="eastAsia"/>
          <w:b w:val="0"/>
          <w:sz w:val="24"/>
          <w:szCs w:val="24"/>
          <w:lang w:val="en-US"/>
        </w:rPr>
        <w:t>日09时</w:t>
      </w:r>
      <w:r>
        <w:rPr>
          <w:rFonts w:ascii="宋体" w:eastAsia="宋体" w:hAnsi="宋体" w:cs="宋体"/>
          <w:b w:val="0"/>
          <w:sz w:val="24"/>
          <w:szCs w:val="24"/>
          <w:lang w:val="en-US"/>
        </w:rPr>
        <w:t>30</w:t>
      </w:r>
      <w:r>
        <w:rPr>
          <w:rFonts w:ascii="宋体" w:eastAsia="宋体" w:hAnsi="宋体" w:cs="宋体" w:hint="eastAsia"/>
          <w:b w:val="0"/>
          <w:sz w:val="24"/>
          <w:szCs w:val="24"/>
          <w:lang w:val="en-US"/>
        </w:rPr>
        <w:t>分(北京时间)</w:t>
      </w:r>
      <w:bookmarkEnd w:id="7"/>
      <w:bookmarkEnd w:id="8"/>
    </w:p>
    <w:p w:rsidR="00712921" w:rsidRDefault="00712921" w:rsidP="00712921">
      <w:pPr>
        <w:pStyle w:val="a0"/>
        <w:spacing w:line="360" w:lineRule="auto"/>
        <w:ind w:firstLine="0"/>
        <w:rPr>
          <w:lang w:val="en-US"/>
        </w:rPr>
      </w:pPr>
      <w:r>
        <w:rPr>
          <w:rFonts w:hint="eastAsia"/>
          <w:b/>
          <w:lang w:val="en-US"/>
        </w:rPr>
        <w:t>五、开标时间:</w:t>
      </w:r>
      <w:r>
        <w:rPr>
          <w:rFonts w:hint="eastAsia"/>
          <w:lang w:val="en-US"/>
        </w:rPr>
        <w:t>2023年</w:t>
      </w:r>
      <w:r w:rsidR="00630F62">
        <w:rPr>
          <w:lang w:val="en-US"/>
        </w:rPr>
        <w:t>05</w:t>
      </w:r>
      <w:r>
        <w:rPr>
          <w:rFonts w:hint="eastAsia"/>
          <w:lang w:val="en-US"/>
        </w:rPr>
        <w:t>月</w:t>
      </w:r>
      <w:r w:rsidR="00630F62">
        <w:rPr>
          <w:lang w:val="en-US"/>
        </w:rPr>
        <w:t>16</w:t>
      </w:r>
      <w:r>
        <w:rPr>
          <w:rFonts w:hint="eastAsia"/>
          <w:lang w:val="en-US"/>
        </w:rPr>
        <w:t>日09时</w:t>
      </w:r>
      <w:r>
        <w:rPr>
          <w:lang w:val="en-US"/>
        </w:rPr>
        <w:t>30</w:t>
      </w:r>
      <w:r>
        <w:rPr>
          <w:rFonts w:hint="eastAsia"/>
          <w:lang w:val="en-US"/>
        </w:rPr>
        <w:t>分(北京时间)</w:t>
      </w:r>
    </w:p>
    <w:p w:rsidR="00712921" w:rsidRPr="00630F62" w:rsidRDefault="00712921" w:rsidP="00712921">
      <w:pPr>
        <w:spacing w:line="360" w:lineRule="auto"/>
        <w:ind w:rightChars="-244" w:right="-512"/>
        <w:rPr>
          <w:rFonts w:ascii="宋体" w:hAnsi="宋体"/>
          <w:sz w:val="24"/>
          <w:szCs w:val="24"/>
          <w:u w:val="single"/>
        </w:rPr>
      </w:pPr>
      <w:r>
        <w:rPr>
          <w:rFonts w:ascii="宋体" w:hAnsi="宋体" w:hint="eastAsia"/>
          <w:b/>
          <w:sz w:val="24"/>
          <w:szCs w:val="24"/>
        </w:rPr>
        <w:t>六、开标地点:</w:t>
      </w:r>
      <w:r w:rsidRPr="00630F62">
        <w:rPr>
          <w:rFonts w:ascii="宋体" w:hAnsi="宋体" w:cs="宋体" w:hint="eastAsia"/>
          <w:kern w:val="0"/>
          <w:sz w:val="24"/>
          <w:szCs w:val="24"/>
        </w:rPr>
        <w:t>北京市北京经济技术开发区万源街22号天宇大厦B座</w:t>
      </w:r>
      <w:r w:rsidR="004C1863">
        <w:rPr>
          <w:rFonts w:ascii="宋体" w:hAnsi="宋体" w:cs="宋体" w:hint="eastAsia"/>
          <w:kern w:val="0"/>
          <w:sz w:val="24"/>
          <w:szCs w:val="24"/>
        </w:rPr>
        <w:t>三</w:t>
      </w:r>
      <w:r w:rsidRPr="00630F62">
        <w:rPr>
          <w:rFonts w:ascii="宋体" w:hAnsi="宋体" w:cs="宋体" w:hint="eastAsia"/>
          <w:kern w:val="0"/>
          <w:sz w:val="24"/>
          <w:szCs w:val="24"/>
        </w:rPr>
        <w:t>层会议室</w:t>
      </w:r>
      <w:r w:rsidR="004C1863">
        <w:rPr>
          <w:rFonts w:ascii="宋体" w:hAnsi="宋体" w:cs="宋体"/>
          <w:kern w:val="0"/>
          <w:sz w:val="24"/>
          <w:szCs w:val="24"/>
        </w:rPr>
        <w:t>311</w:t>
      </w:r>
    </w:p>
    <w:p w:rsidR="00712921" w:rsidRDefault="00712921" w:rsidP="00712921">
      <w:pPr>
        <w:pStyle w:val="20"/>
        <w:keepNext w:val="0"/>
        <w:keepLines w:val="0"/>
        <w:spacing w:before="0" w:line="360" w:lineRule="auto"/>
        <w:ind w:rightChars="-244" w:right="-512"/>
        <w:jc w:val="both"/>
        <w:rPr>
          <w:rFonts w:ascii="宋体" w:eastAsia="宋体" w:hAnsi="宋体" w:cs="宋体"/>
          <w:sz w:val="24"/>
          <w:szCs w:val="24"/>
        </w:rPr>
      </w:pPr>
      <w:bookmarkStart w:id="9" w:name="_Toc104823215"/>
      <w:bookmarkStart w:id="10" w:name="_Toc100781060"/>
      <w:r>
        <w:rPr>
          <w:rFonts w:ascii="宋体" w:eastAsia="宋体" w:hAnsi="宋体" w:cs="宋体" w:hint="eastAsia"/>
          <w:sz w:val="24"/>
          <w:szCs w:val="24"/>
        </w:rPr>
        <w:t>七、招标公告期限:</w:t>
      </w:r>
      <w:r>
        <w:rPr>
          <w:rFonts w:ascii="宋体" w:eastAsia="宋体" w:hAnsi="宋体" w:cs="宋体" w:hint="eastAsia"/>
          <w:b w:val="0"/>
          <w:sz w:val="24"/>
          <w:szCs w:val="24"/>
        </w:rPr>
        <w:t>自本公告发布之日起5个工作日。</w:t>
      </w:r>
      <w:bookmarkEnd w:id="9"/>
      <w:bookmarkEnd w:id="10"/>
    </w:p>
    <w:p w:rsidR="00712921" w:rsidRDefault="00712921" w:rsidP="00712921">
      <w:pPr>
        <w:pStyle w:val="20"/>
        <w:keepNext w:val="0"/>
        <w:keepLines w:val="0"/>
        <w:spacing w:before="0" w:line="360" w:lineRule="auto"/>
        <w:ind w:rightChars="-244" w:right="-512"/>
        <w:jc w:val="both"/>
        <w:rPr>
          <w:rFonts w:ascii="宋体" w:eastAsia="宋体" w:hAnsi="宋体" w:cs="宋体"/>
          <w:sz w:val="24"/>
          <w:szCs w:val="24"/>
        </w:rPr>
      </w:pPr>
      <w:bookmarkStart w:id="11" w:name="_Toc100781061"/>
      <w:bookmarkStart w:id="12" w:name="_Toc104823216"/>
      <w:r>
        <w:rPr>
          <w:rFonts w:ascii="宋体" w:eastAsia="宋体" w:hAnsi="宋体" w:cs="宋体" w:hint="eastAsia"/>
          <w:sz w:val="24"/>
          <w:szCs w:val="24"/>
        </w:rPr>
        <w:t>八、其他补充事宜:</w:t>
      </w:r>
      <w:bookmarkEnd w:id="11"/>
      <w:bookmarkEnd w:id="12"/>
    </w:p>
    <w:p w:rsidR="00712921" w:rsidRDefault="00712921" w:rsidP="00712921">
      <w:pPr>
        <w:spacing w:line="360" w:lineRule="auto"/>
        <w:ind w:rightChars="-244" w:right="-512"/>
        <w:rPr>
          <w:rFonts w:ascii="宋体" w:hAnsi="宋体"/>
          <w:sz w:val="24"/>
          <w:szCs w:val="24"/>
        </w:rPr>
      </w:pPr>
      <w:r>
        <w:rPr>
          <w:rFonts w:ascii="宋体" w:hAnsi="宋体" w:hint="eastAsia"/>
          <w:sz w:val="24"/>
          <w:szCs w:val="24"/>
        </w:rPr>
        <w:t>采购项目政府采购政策:</w:t>
      </w:r>
      <w:r>
        <w:rPr>
          <w:rFonts w:ascii="宋体" w:hAnsi="宋体" w:cs="Arial" w:hint="eastAsia"/>
          <w:bCs/>
          <w:sz w:val="24"/>
          <w:szCs w:val="24"/>
        </w:rPr>
        <w:t>①节能产品强制采购；②节能产品、环境标志产品优先采购；③政府采购促进中小企业发展；④政府采购项目支持监狱企业发展；⑤政府采购信用担保；⑥进口产品管理；⑦政府采购促进残疾人就业</w:t>
      </w:r>
      <w:r>
        <w:rPr>
          <w:rFonts w:ascii="宋体" w:hAnsi="宋体" w:hint="eastAsia"/>
          <w:kern w:val="0"/>
          <w:sz w:val="24"/>
          <w:szCs w:val="24"/>
        </w:rPr>
        <w:t>等。</w:t>
      </w:r>
    </w:p>
    <w:p w:rsidR="00712921" w:rsidRDefault="00712921" w:rsidP="00712921">
      <w:pPr>
        <w:pStyle w:val="20"/>
        <w:keepNext w:val="0"/>
        <w:keepLines w:val="0"/>
        <w:spacing w:before="0" w:line="360" w:lineRule="auto"/>
        <w:ind w:rightChars="-244" w:right="-512"/>
        <w:jc w:val="both"/>
        <w:rPr>
          <w:rFonts w:ascii="宋体" w:eastAsia="宋体" w:hAnsi="宋体" w:cs="宋体"/>
          <w:sz w:val="24"/>
          <w:szCs w:val="24"/>
        </w:rPr>
      </w:pPr>
      <w:bookmarkStart w:id="13" w:name="_Toc104823217"/>
      <w:bookmarkStart w:id="14" w:name="_Toc100781062"/>
      <w:r>
        <w:rPr>
          <w:rFonts w:ascii="宋体" w:eastAsia="宋体" w:hAnsi="宋体" w:cs="宋体" w:hint="eastAsia"/>
          <w:sz w:val="24"/>
          <w:szCs w:val="24"/>
        </w:rPr>
        <w:t>九、凡对本次招标提出询问，请按照招标文件的规定方式与中承国汇咨询(北京)有限公司联系。</w:t>
      </w:r>
      <w:bookmarkEnd w:id="13"/>
      <w:bookmarkEnd w:id="14"/>
    </w:p>
    <w:p w:rsidR="00712921" w:rsidRDefault="00712921" w:rsidP="00712921">
      <w:pPr>
        <w:widowControl/>
        <w:spacing w:line="360" w:lineRule="auto"/>
        <w:ind w:rightChars="-244" w:right="-512"/>
        <w:jc w:val="left"/>
        <w:rPr>
          <w:rFonts w:ascii="宋体" w:hAnsi="宋体"/>
          <w:sz w:val="24"/>
          <w:szCs w:val="24"/>
        </w:rPr>
      </w:pPr>
      <w:r>
        <w:rPr>
          <w:rFonts w:ascii="宋体" w:hAnsi="宋体" w:cs="宋体" w:hint="eastAsia"/>
          <w:sz w:val="24"/>
          <w:szCs w:val="24"/>
        </w:rPr>
        <w:t>1.采购人信息</w:t>
      </w:r>
    </w:p>
    <w:p w:rsidR="00712921" w:rsidRDefault="00712921" w:rsidP="00712921">
      <w:pPr>
        <w:pStyle w:val="23"/>
        <w:keepNext w:val="0"/>
        <w:keepLines w:val="0"/>
        <w:spacing w:before="0" w:after="0" w:line="360" w:lineRule="auto"/>
        <w:ind w:leftChars="-1" w:left="478" w:hanging="480"/>
        <w:rPr>
          <w:color w:val="auto"/>
          <w:kern w:val="2"/>
          <w:sz w:val="24"/>
          <w:szCs w:val="20"/>
          <w:u w:val="single"/>
          <w:lang w:val="en-US"/>
        </w:rPr>
      </w:pPr>
      <w:bookmarkStart w:id="15" w:name="_Toc104823218"/>
      <w:r>
        <w:rPr>
          <w:rFonts w:hint="eastAsia"/>
          <w:color w:val="auto"/>
          <w:kern w:val="2"/>
          <w:sz w:val="24"/>
          <w:szCs w:val="24"/>
          <w:lang w:val="en-US"/>
        </w:rPr>
        <w:t>名    称</w:t>
      </w:r>
      <w:r>
        <w:rPr>
          <w:rFonts w:hint="eastAsia"/>
          <w:color w:val="auto"/>
          <w:kern w:val="2"/>
          <w:sz w:val="24"/>
          <w:szCs w:val="20"/>
          <w:lang w:val="en-US"/>
        </w:rPr>
        <w:t>:</w:t>
      </w:r>
      <w:bookmarkEnd w:id="15"/>
      <w:r>
        <w:rPr>
          <w:rFonts w:hint="eastAsia"/>
          <w:sz w:val="24"/>
          <w:u w:val="single"/>
        </w:rPr>
        <w:t>北京市石景山区教育委员会教育技术装备中心</w:t>
      </w:r>
    </w:p>
    <w:p w:rsidR="00712921" w:rsidRDefault="00712921" w:rsidP="00712921">
      <w:pPr>
        <w:pStyle w:val="23"/>
        <w:keepNext w:val="0"/>
        <w:keepLines w:val="0"/>
        <w:spacing w:before="0" w:after="0" w:line="360" w:lineRule="auto"/>
        <w:ind w:leftChars="-1" w:left="478" w:hanging="480"/>
        <w:rPr>
          <w:color w:val="auto"/>
          <w:kern w:val="2"/>
          <w:sz w:val="24"/>
          <w:szCs w:val="24"/>
          <w:u w:val="single"/>
          <w:lang w:val="en-US"/>
        </w:rPr>
      </w:pPr>
      <w:bookmarkStart w:id="16" w:name="_Toc104823219"/>
      <w:r>
        <w:rPr>
          <w:rFonts w:hint="eastAsia"/>
          <w:color w:val="auto"/>
          <w:kern w:val="2"/>
          <w:sz w:val="24"/>
          <w:szCs w:val="24"/>
          <w:lang w:val="en-US"/>
        </w:rPr>
        <w:t>地    址:</w:t>
      </w:r>
      <w:bookmarkEnd w:id="16"/>
      <w:r>
        <w:rPr>
          <w:rFonts w:hint="eastAsia"/>
          <w:sz w:val="24"/>
          <w:u w:val="single"/>
        </w:rPr>
        <w:t>北京市石景山区西井路教育仓库胡同</w:t>
      </w:r>
    </w:p>
    <w:p w:rsidR="00712921" w:rsidRDefault="00712921" w:rsidP="00712921">
      <w:pPr>
        <w:pStyle w:val="23"/>
        <w:keepNext w:val="0"/>
        <w:keepLines w:val="0"/>
        <w:spacing w:before="0" w:after="0" w:line="360" w:lineRule="auto"/>
        <w:ind w:left="0"/>
        <w:rPr>
          <w:color w:val="auto"/>
          <w:kern w:val="2"/>
          <w:sz w:val="24"/>
          <w:szCs w:val="24"/>
          <w:u w:val="single"/>
          <w:lang w:val="en-US"/>
        </w:rPr>
      </w:pPr>
      <w:bookmarkStart w:id="17" w:name="_Toc104823220"/>
      <w:r>
        <w:rPr>
          <w:rFonts w:hint="eastAsia"/>
          <w:color w:val="auto"/>
          <w:kern w:val="2"/>
          <w:sz w:val="24"/>
          <w:szCs w:val="24"/>
          <w:lang w:val="en-US"/>
        </w:rPr>
        <w:t>联系方式:</w:t>
      </w:r>
      <w:bookmarkEnd w:id="17"/>
      <w:r>
        <w:rPr>
          <w:color w:val="auto"/>
          <w:kern w:val="2"/>
          <w:sz w:val="24"/>
          <w:szCs w:val="24"/>
          <w:u w:val="single"/>
          <w:lang w:val="en-US"/>
        </w:rPr>
        <w:t>010-88963530</w:t>
      </w:r>
    </w:p>
    <w:p w:rsidR="00712921" w:rsidRDefault="00712921" w:rsidP="00712921">
      <w:pPr>
        <w:spacing w:line="360" w:lineRule="auto"/>
        <w:ind w:rightChars="-244" w:right="-512"/>
        <w:jc w:val="left"/>
        <w:rPr>
          <w:rFonts w:ascii="宋体" w:hAnsi="宋体"/>
          <w:sz w:val="24"/>
          <w:szCs w:val="24"/>
        </w:rPr>
      </w:pPr>
      <w:r>
        <w:rPr>
          <w:rFonts w:ascii="宋体" w:hAnsi="宋体" w:cs="宋体" w:hint="eastAsia"/>
          <w:sz w:val="24"/>
          <w:szCs w:val="24"/>
        </w:rPr>
        <w:t>2.采购代理机构信息</w:t>
      </w:r>
    </w:p>
    <w:p w:rsidR="00712921" w:rsidRDefault="00712921" w:rsidP="00712921">
      <w:pPr>
        <w:spacing w:line="360" w:lineRule="auto"/>
        <w:ind w:rightChars="-244" w:right="-512"/>
        <w:rPr>
          <w:rFonts w:ascii="宋体" w:hAnsi="宋体"/>
          <w:sz w:val="24"/>
          <w:szCs w:val="24"/>
        </w:rPr>
      </w:pPr>
      <w:r>
        <w:rPr>
          <w:rFonts w:ascii="宋体" w:hAnsi="宋体" w:hint="eastAsia"/>
          <w:sz w:val="24"/>
          <w:szCs w:val="24"/>
        </w:rPr>
        <w:t>名    称:</w:t>
      </w:r>
      <w:r>
        <w:rPr>
          <w:rFonts w:ascii="宋体" w:hAnsi="宋体" w:hint="eastAsia"/>
          <w:sz w:val="24"/>
          <w:szCs w:val="24"/>
          <w:u w:val="single"/>
        </w:rPr>
        <w:t>中承国汇咨询(北京)有限公司</w:t>
      </w:r>
    </w:p>
    <w:p w:rsidR="00712921" w:rsidRDefault="00712921" w:rsidP="00712921">
      <w:pPr>
        <w:spacing w:line="360" w:lineRule="auto"/>
        <w:ind w:rightChars="-244" w:right="-512"/>
        <w:rPr>
          <w:rFonts w:ascii="宋体" w:hAnsi="宋体"/>
          <w:sz w:val="24"/>
          <w:szCs w:val="24"/>
        </w:rPr>
      </w:pPr>
      <w:r>
        <w:rPr>
          <w:rFonts w:ascii="宋体" w:hAnsi="宋体" w:hint="eastAsia"/>
          <w:sz w:val="24"/>
          <w:szCs w:val="24"/>
        </w:rPr>
        <w:t>地　  址:</w:t>
      </w:r>
      <w:r>
        <w:rPr>
          <w:rFonts w:ascii="宋体" w:hAnsi="宋体" w:hint="eastAsia"/>
          <w:sz w:val="24"/>
          <w:szCs w:val="24"/>
          <w:u w:val="single"/>
        </w:rPr>
        <w:t>北京市北京经济技术开发区万源街22号</w:t>
      </w:r>
    </w:p>
    <w:p w:rsidR="00712921" w:rsidRDefault="00712921" w:rsidP="00712921">
      <w:pPr>
        <w:spacing w:line="360" w:lineRule="auto"/>
        <w:ind w:rightChars="-244" w:right="-512"/>
        <w:rPr>
          <w:rFonts w:ascii="宋体" w:hAnsi="宋体"/>
          <w:sz w:val="24"/>
          <w:szCs w:val="24"/>
        </w:rPr>
      </w:pPr>
      <w:r>
        <w:rPr>
          <w:rFonts w:ascii="宋体" w:hAnsi="宋体" w:hint="eastAsia"/>
          <w:sz w:val="24"/>
          <w:szCs w:val="24"/>
        </w:rPr>
        <w:t>联系方式:</w:t>
      </w:r>
      <w:r>
        <w:rPr>
          <w:rFonts w:ascii="宋体" w:hAnsi="宋体"/>
          <w:sz w:val="24"/>
          <w:szCs w:val="24"/>
          <w:u w:val="single"/>
        </w:rPr>
        <w:t>010-53383779</w:t>
      </w:r>
    </w:p>
    <w:p w:rsidR="00712921" w:rsidRDefault="00712921" w:rsidP="00712921">
      <w:pPr>
        <w:spacing w:line="360" w:lineRule="auto"/>
        <w:ind w:rightChars="-244" w:right="-512"/>
        <w:rPr>
          <w:rFonts w:ascii="宋体" w:hAnsi="宋体"/>
          <w:sz w:val="24"/>
          <w:szCs w:val="24"/>
          <w:u w:val="single"/>
        </w:rPr>
      </w:pPr>
      <w:r>
        <w:rPr>
          <w:rFonts w:ascii="宋体" w:hAnsi="宋体" w:cs="宋体" w:hint="eastAsia"/>
          <w:sz w:val="24"/>
          <w:szCs w:val="24"/>
        </w:rPr>
        <w:t>3.项目</w:t>
      </w:r>
      <w:r>
        <w:rPr>
          <w:rFonts w:ascii="宋体" w:hAnsi="宋体" w:cs="宋体"/>
          <w:sz w:val="24"/>
          <w:szCs w:val="24"/>
        </w:rPr>
        <w:t>联系方式</w:t>
      </w:r>
    </w:p>
    <w:p w:rsidR="00712921" w:rsidRDefault="00712921" w:rsidP="00712921">
      <w:pPr>
        <w:pStyle w:val="a9"/>
        <w:spacing w:line="360" w:lineRule="auto"/>
        <w:ind w:rightChars="-244" w:right="-512"/>
        <w:rPr>
          <w:rFonts w:hAnsi="宋体"/>
          <w:sz w:val="24"/>
          <w:szCs w:val="24"/>
        </w:rPr>
      </w:pPr>
      <w:r>
        <w:rPr>
          <w:rFonts w:hAnsi="宋体" w:hint="eastAsia"/>
          <w:sz w:val="24"/>
          <w:szCs w:val="24"/>
        </w:rPr>
        <w:t>项目联系人:</w:t>
      </w:r>
      <w:r>
        <w:rPr>
          <w:rFonts w:hAnsi="宋体" w:hint="eastAsia"/>
          <w:sz w:val="24"/>
          <w:szCs w:val="24"/>
          <w:u w:val="single"/>
        </w:rPr>
        <w:t>刘兴龙</w:t>
      </w:r>
    </w:p>
    <w:p w:rsidR="000E4FD6" w:rsidRDefault="00712921" w:rsidP="00712921">
      <w:r>
        <w:rPr>
          <w:rFonts w:ascii="宋体" w:hAnsi="宋体" w:hint="eastAsia"/>
          <w:sz w:val="24"/>
          <w:szCs w:val="24"/>
        </w:rPr>
        <w:t>电　    话:</w:t>
      </w:r>
      <w:r>
        <w:rPr>
          <w:rFonts w:ascii="宋体" w:hAnsi="宋体"/>
          <w:sz w:val="24"/>
          <w:szCs w:val="24"/>
          <w:u w:val="single"/>
        </w:rPr>
        <w:t>010-53383779</w:t>
      </w:r>
    </w:p>
    <w:sectPr w:rsidR="000E4FD6" w:rsidSect="00712921">
      <w:pgSz w:w="11906" w:h="16838"/>
      <w:pgMar w:top="1440" w:right="1416"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791" w:rsidRDefault="00A34791" w:rsidP="00712921">
      <w:r>
        <w:separator/>
      </w:r>
    </w:p>
  </w:endnote>
  <w:endnote w:type="continuationSeparator" w:id="0">
    <w:p w:rsidR="00A34791" w:rsidRDefault="00A34791" w:rsidP="00712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791" w:rsidRDefault="00A34791" w:rsidP="00712921">
      <w:r>
        <w:separator/>
      </w:r>
    </w:p>
  </w:footnote>
  <w:footnote w:type="continuationSeparator" w:id="0">
    <w:p w:rsidR="00A34791" w:rsidRDefault="00A34791" w:rsidP="007129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B36"/>
    <w:rsid w:val="000E4FD6"/>
    <w:rsid w:val="000F3575"/>
    <w:rsid w:val="002C7B36"/>
    <w:rsid w:val="002F309D"/>
    <w:rsid w:val="00400708"/>
    <w:rsid w:val="004140BC"/>
    <w:rsid w:val="004C1863"/>
    <w:rsid w:val="00630F62"/>
    <w:rsid w:val="00712921"/>
    <w:rsid w:val="0073618F"/>
    <w:rsid w:val="007C4EBD"/>
    <w:rsid w:val="00A34791"/>
    <w:rsid w:val="00AA7E6E"/>
    <w:rsid w:val="00D967FF"/>
    <w:rsid w:val="00FE1357"/>
    <w:rsid w:val="00FF773A"/>
    <w:rsid w:val="00FF7F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26EC9A"/>
  <w15:chartTrackingRefBased/>
  <w15:docId w15:val="{2DDBAED5-D580-4DB2-AA60-F46C2183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rsid w:val="00712921"/>
    <w:pPr>
      <w:widowControl w:val="0"/>
      <w:jc w:val="both"/>
    </w:pPr>
    <w:rPr>
      <w:rFonts w:ascii="Times New Roman" w:eastAsia="宋体" w:hAnsi="Times New Roman" w:cs="Times New Roman"/>
      <w:szCs w:val="20"/>
    </w:rPr>
  </w:style>
  <w:style w:type="paragraph" w:styleId="1">
    <w:name w:val="heading 1"/>
    <w:basedOn w:val="a"/>
    <w:next w:val="a"/>
    <w:link w:val="10"/>
    <w:qFormat/>
    <w:rsid w:val="00712921"/>
    <w:pPr>
      <w:keepNext/>
      <w:keepLines/>
      <w:autoSpaceDE w:val="0"/>
      <w:autoSpaceDN w:val="0"/>
      <w:adjustRightInd w:val="0"/>
      <w:spacing w:before="240" w:after="120" w:line="300" w:lineRule="auto"/>
      <w:jc w:val="center"/>
      <w:outlineLvl w:val="0"/>
    </w:pPr>
    <w:rPr>
      <w:rFonts w:ascii="宋体"/>
      <w:b/>
      <w:kern w:val="44"/>
      <w:sz w:val="32"/>
      <w:lang w:val="zh-CN"/>
    </w:rPr>
  </w:style>
  <w:style w:type="paragraph" w:styleId="20">
    <w:name w:val="heading 2"/>
    <w:basedOn w:val="a"/>
    <w:next w:val="a0"/>
    <w:link w:val="21"/>
    <w:qFormat/>
    <w:rsid w:val="00712921"/>
    <w:pPr>
      <w:keepNext/>
      <w:keepLines/>
      <w:autoSpaceDE w:val="0"/>
      <w:autoSpaceDN w:val="0"/>
      <w:adjustRightInd w:val="0"/>
      <w:spacing w:before="120" w:line="300" w:lineRule="auto"/>
      <w:jc w:val="center"/>
      <w:outlineLvl w:val="1"/>
    </w:pPr>
    <w:rPr>
      <w:rFonts w:ascii="Arial" w:eastAsia="黑体" w:hAnsi="Arial"/>
      <w:b/>
      <w:kern w:val="0"/>
      <w:sz w:val="30"/>
      <w:lang w:val="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71292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rsid w:val="00712921"/>
    <w:rPr>
      <w:sz w:val="18"/>
      <w:szCs w:val="18"/>
    </w:rPr>
  </w:style>
  <w:style w:type="paragraph" w:styleId="a6">
    <w:name w:val="footer"/>
    <w:basedOn w:val="a"/>
    <w:link w:val="a7"/>
    <w:uiPriority w:val="99"/>
    <w:unhideWhenUsed/>
    <w:rsid w:val="00712921"/>
    <w:pPr>
      <w:tabs>
        <w:tab w:val="center" w:pos="4153"/>
        <w:tab w:val="right" w:pos="8306"/>
      </w:tabs>
      <w:snapToGrid w:val="0"/>
      <w:jc w:val="left"/>
    </w:pPr>
    <w:rPr>
      <w:sz w:val="18"/>
      <w:szCs w:val="18"/>
    </w:rPr>
  </w:style>
  <w:style w:type="character" w:customStyle="1" w:styleId="a7">
    <w:name w:val="页脚 字符"/>
    <w:basedOn w:val="a1"/>
    <w:link w:val="a6"/>
    <w:uiPriority w:val="99"/>
    <w:rsid w:val="00712921"/>
    <w:rPr>
      <w:sz w:val="18"/>
      <w:szCs w:val="18"/>
    </w:rPr>
  </w:style>
  <w:style w:type="character" w:customStyle="1" w:styleId="10">
    <w:name w:val="标题 1 字符"/>
    <w:basedOn w:val="a1"/>
    <w:link w:val="1"/>
    <w:qFormat/>
    <w:rsid w:val="00712921"/>
    <w:rPr>
      <w:rFonts w:ascii="宋体" w:eastAsia="宋体" w:hAnsi="Times New Roman" w:cs="Times New Roman"/>
      <w:b/>
      <w:kern w:val="44"/>
      <w:sz w:val="32"/>
      <w:szCs w:val="20"/>
      <w:lang w:val="zh-CN"/>
    </w:rPr>
  </w:style>
  <w:style w:type="character" w:customStyle="1" w:styleId="21">
    <w:name w:val="标题 2 字符"/>
    <w:basedOn w:val="a1"/>
    <w:link w:val="20"/>
    <w:qFormat/>
    <w:rsid w:val="00712921"/>
    <w:rPr>
      <w:rFonts w:ascii="Arial" w:eastAsia="黑体" w:hAnsi="Arial" w:cs="Times New Roman"/>
      <w:b/>
      <w:kern w:val="0"/>
      <w:sz w:val="30"/>
      <w:szCs w:val="20"/>
      <w:lang w:val="zh-CN"/>
    </w:rPr>
  </w:style>
  <w:style w:type="paragraph" w:styleId="a0">
    <w:name w:val="Normal Indent"/>
    <w:basedOn w:val="a"/>
    <w:link w:val="a8"/>
    <w:uiPriority w:val="99"/>
    <w:qFormat/>
    <w:rsid w:val="00712921"/>
    <w:pPr>
      <w:autoSpaceDE w:val="0"/>
      <w:autoSpaceDN w:val="0"/>
      <w:adjustRightInd w:val="0"/>
      <w:ind w:firstLine="420"/>
      <w:jc w:val="left"/>
    </w:pPr>
    <w:rPr>
      <w:rFonts w:ascii="宋体"/>
      <w:kern w:val="0"/>
      <w:sz w:val="24"/>
      <w:lang w:val="zh-CN"/>
    </w:rPr>
  </w:style>
  <w:style w:type="character" w:customStyle="1" w:styleId="a8">
    <w:name w:val="正文缩进 字符"/>
    <w:link w:val="a0"/>
    <w:uiPriority w:val="99"/>
    <w:qFormat/>
    <w:locked/>
    <w:rsid w:val="00712921"/>
    <w:rPr>
      <w:rFonts w:ascii="宋体" w:eastAsia="宋体" w:hAnsi="Times New Roman" w:cs="Times New Roman"/>
      <w:kern w:val="0"/>
      <w:sz w:val="24"/>
      <w:szCs w:val="20"/>
      <w:lang w:val="zh-CN"/>
    </w:rPr>
  </w:style>
  <w:style w:type="paragraph" w:styleId="a9">
    <w:name w:val="Plain Text"/>
    <w:basedOn w:val="a"/>
    <w:next w:val="22"/>
    <w:link w:val="aa"/>
    <w:uiPriority w:val="99"/>
    <w:qFormat/>
    <w:rsid w:val="00712921"/>
    <w:rPr>
      <w:rFonts w:ascii="宋体" w:hAnsi="Courier New"/>
      <w:lang w:val="zh-CN"/>
    </w:rPr>
  </w:style>
  <w:style w:type="character" w:customStyle="1" w:styleId="aa">
    <w:name w:val="纯文本 字符"/>
    <w:basedOn w:val="a1"/>
    <w:link w:val="a9"/>
    <w:uiPriority w:val="99"/>
    <w:qFormat/>
    <w:rsid w:val="00712921"/>
    <w:rPr>
      <w:rFonts w:ascii="宋体" w:eastAsia="宋体" w:hAnsi="Courier New" w:cs="Times New Roman"/>
      <w:szCs w:val="20"/>
      <w:lang w:val="zh-CN"/>
    </w:rPr>
  </w:style>
  <w:style w:type="character" w:styleId="ab">
    <w:name w:val="Hyperlink"/>
    <w:uiPriority w:val="99"/>
    <w:qFormat/>
    <w:rsid w:val="00712921"/>
    <w:rPr>
      <w:color w:val="0000FF"/>
      <w:u w:val="single"/>
    </w:rPr>
  </w:style>
  <w:style w:type="paragraph" w:customStyle="1" w:styleId="23">
    <w:name w:val="样式 标题 2 + 宋体 五号 非加粗 黑色"/>
    <w:basedOn w:val="20"/>
    <w:uiPriority w:val="99"/>
    <w:qFormat/>
    <w:rsid w:val="00712921"/>
    <w:pPr>
      <w:autoSpaceDE/>
      <w:autoSpaceDN/>
      <w:spacing w:before="260" w:after="260" w:line="416" w:lineRule="atLeast"/>
      <w:ind w:left="240"/>
      <w:jc w:val="left"/>
      <w:textAlignment w:val="baseline"/>
    </w:pPr>
    <w:rPr>
      <w:rFonts w:ascii="宋体" w:eastAsia="宋体" w:hAnsi="宋体"/>
      <w:b w:val="0"/>
      <w:color w:val="000000"/>
      <w:sz w:val="21"/>
      <w:szCs w:val="32"/>
    </w:rPr>
  </w:style>
  <w:style w:type="paragraph" w:styleId="2">
    <w:name w:val="Body Text Indent 2"/>
    <w:basedOn w:val="a"/>
    <w:link w:val="24"/>
    <w:uiPriority w:val="99"/>
    <w:semiHidden/>
    <w:unhideWhenUsed/>
    <w:rsid w:val="00712921"/>
    <w:pPr>
      <w:spacing w:after="120" w:line="480" w:lineRule="auto"/>
      <w:ind w:leftChars="200" w:left="420"/>
    </w:pPr>
  </w:style>
  <w:style w:type="character" w:customStyle="1" w:styleId="24">
    <w:name w:val="正文文本缩进 2 字符"/>
    <w:basedOn w:val="a1"/>
    <w:link w:val="2"/>
    <w:uiPriority w:val="99"/>
    <w:semiHidden/>
    <w:rsid w:val="00712921"/>
    <w:rPr>
      <w:rFonts w:ascii="Times New Roman" w:eastAsia="宋体" w:hAnsi="Times New Roman" w:cs="Times New Roman"/>
      <w:szCs w:val="20"/>
    </w:rPr>
  </w:style>
  <w:style w:type="paragraph" w:styleId="ac">
    <w:name w:val="Body Text Indent"/>
    <w:basedOn w:val="a"/>
    <w:link w:val="ad"/>
    <w:uiPriority w:val="99"/>
    <w:semiHidden/>
    <w:unhideWhenUsed/>
    <w:rsid w:val="00712921"/>
    <w:pPr>
      <w:spacing w:after="120"/>
      <w:ind w:leftChars="200" w:left="420"/>
    </w:pPr>
  </w:style>
  <w:style w:type="character" w:customStyle="1" w:styleId="ad">
    <w:name w:val="正文文本缩进 字符"/>
    <w:basedOn w:val="a1"/>
    <w:link w:val="ac"/>
    <w:uiPriority w:val="99"/>
    <w:semiHidden/>
    <w:rsid w:val="00712921"/>
    <w:rPr>
      <w:rFonts w:ascii="Times New Roman" w:eastAsia="宋体" w:hAnsi="Times New Roman" w:cs="Times New Roman"/>
      <w:szCs w:val="20"/>
    </w:rPr>
  </w:style>
  <w:style w:type="paragraph" w:styleId="22">
    <w:name w:val="Body Text First Indent 2"/>
    <w:basedOn w:val="ac"/>
    <w:link w:val="25"/>
    <w:uiPriority w:val="99"/>
    <w:semiHidden/>
    <w:unhideWhenUsed/>
    <w:rsid w:val="00712921"/>
    <w:pPr>
      <w:ind w:firstLineChars="200" w:firstLine="420"/>
    </w:pPr>
  </w:style>
  <w:style w:type="character" w:customStyle="1" w:styleId="25">
    <w:name w:val="正文首行缩进 2 字符"/>
    <w:basedOn w:val="ad"/>
    <w:link w:val="22"/>
    <w:uiPriority w:val="99"/>
    <w:semiHidden/>
    <w:rsid w:val="00712921"/>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2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bcg-bjzc.zhongcy.com/bjczj-portal-site/index.html"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417</Words>
  <Characters>2378</Characters>
  <Application>Microsoft Office Word</Application>
  <DocSecurity>0</DocSecurity>
  <Lines>19</Lines>
  <Paragraphs>5</Paragraphs>
  <ScaleCrop>false</ScaleCrop>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2023-04-23T08:12:00Z</dcterms:created>
  <dcterms:modified xsi:type="dcterms:W3CDTF">2023-04-24T01:14:00Z</dcterms:modified>
</cp:coreProperties>
</file>