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仿宋" w:hAnsi="仿宋" w:eastAsia="仿宋" w:cs="Times New Roman"/>
          <w:b/>
          <w:bCs/>
          <w:color w:val="000000"/>
          <w:sz w:val="24"/>
        </w:rPr>
      </w:pPr>
      <w:r>
        <w:rPr>
          <w:rFonts w:hint="eastAsia" w:ascii="仿宋" w:hAnsi="仿宋" w:eastAsia="仿宋" w:cs="Times New Roman"/>
          <w:b/>
          <w:bCs/>
          <w:color w:val="000000"/>
          <w:sz w:val="24"/>
        </w:rPr>
        <w:t>附件</w:t>
      </w:r>
    </w:p>
    <w:p>
      <w:pPr>
        <w:jc w:val="center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智慧校园六期——首义校区智慧黑板采购项目</w:t>
      </w:r>
    </w:p>
    <w:p>
      <w:pPr>
        <w:jc w:val="center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采购文件领取表</w:t>
      </w:r>
    </w:p>
    <w:tbl>
      <w:tblPr>
        <w:tblStyle w:val="3"/>
        <w:tblW w:w="9078" w:type="dxa"/>
        <w:tblInd w:w="1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8"/>
        <w:gridCol w:w="3116"/>
        <w:gridCol w:w="1760"/>
        <w:gridCol w:w="21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203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单位全称（加盖公章）</w:t>
            </w:r>
          </w:p>
        </w:tc>
        <w:tc>
          <w:tcPr>
            <w:tcW w:w="311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bookmarkStart w:id="0" w:name="_GoBack"/>
            <w:bookmarkEnd w:id="0"/>
          </w:p>
        </w:tc>
        <w:tc>
          <w:tcPr>
            <w:tcW w:w="176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单位地址</w:t>
            </w:r>
          </w:p>
        </w:tc>
        <w:tc>
          <w:tcPr>
            <w:tcW w:w="2164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6" w:hRule="atLeast"/>
        </w:trPr>
        <w:tc>
          <w:tcPr>
            <w:tcW w:w="203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文件领取</w:t>
            </w:r>
          </w:p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方式</w:t>
            </w:r>
          </w:p>
        </w:tc>
        <w:tc>
          <w:tcPr>
            <w:tcW w:w="3116" w:type="dxa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网络领取□</w:t>
            </w:r>
          </w:p>
          <w:p>
            <w:pPr>
              <w:jc w:val="left"/>
              <w:rPr>
                <w:rFonts w:hint="eastAsia" w:ascii="仿宋" w:hAnsi="仿宋" w:eastAsia="仿宋" w:cs="仿宋"/>
                <w:szCs w:val="21"/>
                <w:u w:val="single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拟投标包号：/</w:t>
            </w:r>
          </w:p>
        </w:tc>
        <w:tc>
          <w:tcPr>
            <w:tcW w:w="176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领取时间</w:t>
            </w:r>
          </w:p>
        </w:tc>
        <w:tc>
          <w:tcPr>
            <w:tcW w:w="216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6" w:hRule="atLeast"/>
        </w:trPr>
        <w:tc>
          <w:tcPr>
            <w:tcW w:w="203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文件领取人</w:t>
            </w:r>
          </w:p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签字</w:t>
            </w:r>
          </w:p>
        </w:tc>
        <w:tc>
          <w:tcPr>
            <w:tcW w:w="311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176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联系电话</w:t>
            </w:r>
          </w:p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及邮箱</w:t>
            </w:r>
          </w:p>
        </w:tc>
        <w:tc>
          <w:tcPr>
            <w:tcW w:w="216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</w:tbl>
    <w:p/>
    <w:sectPr>
      <w:pgSz w:w="11906" w:h="16838"/>
      <w:pgMar w:top="1440" w:right="1406" w:bottom="1440" w:left="140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zMTk3MmQ5YjcwMGU1MjhjZjViNWI4MjliYjQ1M2IifQ=="/>
  </w:docVars>
  <w:rsids>
    <w:rsidRoot w:val="60D2644E"/>
    <w:rsid w:val="60D2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next w:val="1"/>
    <w:qFormat/>
    <w:uiPriority w:val="0"/>
    <w:pPr>
      <w:widowControl w:val="0"/>
      <w:autoSpaceDE w:val="0"/>
      <w:autoSpaceDN w:val="0"/>
      <w:adjustRightInd w:val="0"/>
      <w:ind w:firstLine="420"/>
      <w:jc w:val="left"/>
    </w:pPr>
    <w:rPr>
      <w:rFonts w:ascii="宋体" w:hAnsi="Times New Roman" w:eastAsia="宋体" w:cs="Times New Roman"/>
      <w:kern w:val="0"/>
      <w:sz w:val="24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2024-05-07T03:39:00Z</dcterms:created>
  <dc:creator>五环宏达</dc:creator>
  <cp:lastModifiedBy>五环宏达</cp:lastModifiedBy>
  <dcterms:modified xsi:type="dcterms:W3CDTF">2024-05-07T03:40:30Z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755BC3C89A554F018D4647B297EF087D_11</vt:lpwstr>
  </property>
</Properties>
</file>