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294" w:tblpY="438"/>
        <w:tblOverlap w:val="never"/>
        <w:tblW w:w="524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755"/>
        <w:gridCol w:w="1786"/>
        <w:gridCol w:w="1691"/>
        <w:gridCol w:w="1186"/>
        <w:gridCol w:w="1585"/>
        <w:gridCol w:w="1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5" w:hRule="atLeast"/>
        </w:trPr>
        <w:tc>
          <w:tcPr>
            <w:tcW w:w="42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序号</w:t>
            </w:r>
          </w:p>
        </w:tc>
        <w:tc>
          <w:tcPr>
            <w:tcW w:w="422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货物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名称</w:t>
            </w:r>
          </w:p>
        </w:tc>
        <w:tc>
          <w:tcPr>
            <w:tcW w:w="998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品牌</w:t>
            </w:r>
          </w:p>
        </w:tc>
        <w:tc>
          <w:tcPr>
            <w:tcW w:w="945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规格型号</w:t>
            </w:r>
          </w:p>
        </w:tc>
        <w:tc>
          <w:tcPr>
            <w:tcW w:w="66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单价</w:t>
            </w:r>
          </w:p>
        </w:tc>
        <w:tc>
          <w:tcPr>
            <w:tcW w:w="886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采购数量</w:t>
            </w:r>
          </w:p>
        </w:tc>
        <w:tc>
          <w:tcPr>
            <w:tcW w:w="659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计量单位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422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22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毛巾</w:t>
            </w:r>
          </w:p>
        </w:tc>
        <w:tc>
          <w:tcPr>
            <w:tcW w:w="998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诚依客</w:t>
            </w:r>
          </w:p>
        </w:tc>
        <w:tc>
          <w:tcPr>
            <w:tcW w:w="94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35*75±2cm</w:t>
            </w:r>
          </w:p>
        </w:tc>
        <w:tc>
          <w:tcPr>
            <w:tcW w:w="663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9.85</w:t>
            </w:r>
          </w:p>
        </w:tc>
        <w:tc>
          <w:tcPr>
            <w:tcW w:w="88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48000</w:t>
            </w:r>
          </w:p>
        </w:tc>
        <w:tc>
          <w:tcPr>
            <w:tcW w:w="65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5" w:hRule="atLeast"/>
        </w:trPr>
        <w:tc>
          <w:tcPr>
            <w:tcW w:w="422" w:type="pc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22" w:type="pc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水杯</w:t>
            </w:r>
            <w:bookmarkStart w:id="0" w:name="_GoBack"/>
            <w:bookmarkEnd w:id="0"/>
          </w:p>
        </w:tc>
        <w:tc>
          <w:tcPr>
            <w:tcW w:w="998" w:type="pct"/>
            <w:vAlign w:val="center"/>
          </w:tcPr>
          <w:p>
            <w:pPr>
              <w:pStyle w:val="2"/>
              <w:widowControl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  <w:t>临沂健佰玻璃制品</w:t>
            </w:r>
          </w:p>
        </w:tc>
        <w:tc>
          <w:tcPr>
            <w:tcW w:w="945" w:type="pc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高硼硅双层玻璃，无尾普通底，2.4/1.8</w:t>
            </w:r>
          </w:p>
        </w:tc>
        <w:tc>
          <w:tcPr>
            <w:tcW w:w="663" w:type="pc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21.2</w:t>
            </w:r>
          </w:p>
        </w:tc>
        <w:tc>
          <w:tcPr>
            <w:tcW w:w="886" w:type="pc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1000</w:t>
            </w:r>
          </w:p>
        </w:tc>
        <w:tc>
          <w:tcPr>
            <w:tcW w:w="65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1NGQwODA2YWMzOTRkZTJjYzE0MGQ3ZGM5N2MyODQifQ=="/>
  </w:docVars>
  <w:rsids>
    <w:rsidRoot w:val="71D8370B"/>
    <w:rsid w:val="43614ADD"/>
    <w:rsid w:val="71D8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unhideWhenUsed/>
    <w:qFormat/>
    <w:uiPriority w:val="39"/>
    <w:pPr>
      <w:ind w:left="840" w:leftChars="4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2023-09-11T07:13:00Z</dcterms:created>
  <dc:creator>Fancny</dc:creator>
  <cp:lastModifiedBy>Fancny</cp:lastModifiedBy>
  <dcterms:modified xsi:type="dcterms:W3CDTF">2023-09-11T07:28:03Z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17850697A4CE4EA7A7CC645A8E0508FE_11</vt:lpwstr>
  </property>
</Properties>
</file>