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DBB441">
      <w:pPr>
        <w:spacing w:before="240" w:line="360" w:lineRule="auto"/>
        <w:jc w:val="center"/>
        <w:rPr>
          <w:rFonts w:ascii="华文新魏" w:hAnsi="宋体" w:eastAsia="华文新魏"/>
          <w:color w:val="004E97"/>
          <w:sz w:val="52"/>
          <w:szCs w:val="52"/>
        </w:rPr>
      </w:pPr>
    </w:p>
    <w:p w14:paraId="019EFA7B">
      <w:pPr>
        <w:spacing w:before="240" w:line="360" w:lineRule="auto"/>
        <w:jc w:val="center"/>
        <w:rPr>
          <w:rFonts w:ascii="华文新魏" w:hAnsi="宋体" w:eastAsia="华文新魏"/>
          <w:color w:val="004E97"/>
          <w:sz w:val="52"/>
          <w:szCs w:val="52"/>
        </w:rPr>
      </w:pPr>
    </w:p>
    <w:p w14:paraId="3CF0220E">
      <w:pPr>
        <w:spacing w:before="240" w:line="360" w:lineRule="auto"/>
        <w:jc w:val="center"/>
        <w:rPr>
          <w:rFonts w:hint="eastAsia" w:ascii="华文新魏" w:hAnsi="宋体" w:eastAsia="华文新魏"/>
          <w:color w:val="004E97"/>
          <w:sz w:val="44"/>
          <w:szCs w:val="44"/>
        </w:rPr>
      </w:pPr>
    </w:p>
    <w:p w14:paraId="26ED1116">
      <w:pPr>
        <w:spacing w:before="240" w:line="360" w:lineRule="auto"/>
        <w:jc w:val="center"/>
        <w:rPr>
          <w:rFonts w:hint="eastAsia" w:ascii="华文新魏" w:hAnsi="宋体" w:eastAsia="华文新魏"/>
          <w:color w:val="004E97"/>
          <w:sz w:val="44"/>
          <w:szCs w:val="44"/>
        </w:rPr>
      </w:pPr>
    </w:p>
    <w:p w14:paraId="4AFC047E">
      <w:pPr>
        <w:spacing w:before="240" w:line="360" w:lineRule="auto"/>
        <w:jc w:val="center"/>
        <w:rPr>
          <w:rFonts w:ascii="华文新魏" w:hAnsi="宋体" w:eastAsia="华文新魏"/>
          <w:color w:val="004E97"/>
          <w:sz w:val="44"/>
          <w:szCs w:val="44"/>
        </w:rPr>
      </w:pPr>
      <w:r>
        <w:rPr>
          <w:rFonts w:hint="eastAsia" w:ascii="华文新魏" w:hAnsi="宋体" w:eastAsia="华文新魏"/>
          <w:color w:val="004E97"/>
          <w:sz w:val="72"/>
          <w:szCs w:val="72"/>
        </w:rPr>
        <w:t>投标系统使用手册</w:t>
      </w:r>
    </w:p>
    <w:p w14:paraId="41453E60">
      <w:pPr>
        <w:spacing w:before="240" w:line="360" w:lineRule="auto"/>
        <w:jc w:val="center"/>
        <w:rPr>
          <w:rFonts w:ascii="华文新魏" w:hAnsi="宋体" w:eastAsia="华文新魏"/>
          <w:color w:val="004E97"/>
          <w:sz w:val="44"/>
          <w:szCs w:val="44"/>
        </w:rPr>
      </w:pPr>
    </w:p>
    <w:p w14:paraId="1876BDB2">
      <w:pPr>
        <w:spacing w:before="240" w:line="360" w:lineRule="auto"/>
        <w:jc w:val="center"/>
        <w:rPr>
          <w:rFonts w:ascii="华文新魏" w:hAnsi="宋体" w:eastAsia="华文新魏"/>
          <w:color w:val="004E97"/>
          <w:sz w:val="44"/>
          <w:szCs w:val="44"/>
        </w:rPr>
      </w:pPr>
    </w:p>
    <w:p w14:paraId="520568DA">
      <w:pPr>
        <w:widowControl/>
        <w:jc w:val="left"/>
      </w:pPr>
      <w:r>
        <w:br w:type="page"/>
      </w:r>
    </w:p>
    <w:p w14:paraId="34945773"/>
    <w:sdt>
      <w:sdtPr>
        <w:rPr>
          <w:rFonts w:ascii="宋体" w:hAnsi="宋体"/>
        </w:rPr>
        <w:id w:val="147474693"/>
        <w15:color w:val="DBDBDB"/>
        <w:docPartObj>
          <w:docPartGallery w:val="Table of Contents"/>
          <w:docPartUnique/>
        </w:docPartObj>
      </w:sdtPr>
      <w:sdtEndPr>
        <w:rPr>
          <w:rFonts w:ascii="Calibri" w:hAnsi="Calibri"/>
        </w:rPr>
      </w:sdtEndPr>
      <w:sdtContent>
        <w:p w14:paraId="39EBB1F7">
          <w:pPr>
            <w:jc w:val="center"/>
          </w:pPr>
          <w:r>
            <w:rPr>
              <w:rFonts w:ascii="宋体" w:hAnsi="宋体"/>
            </w:rPr>
            <w:t>目录</w:t>
          </w:r>
        </w:p>
        <w:p w14:paraId="4562FB71">
          <w:pPr>
            <w:pStyle w:val="10"/>
            <w:tabs>
              <w:tab w:val="left" w:pos="42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"_Toc180157012" </w:instrText>
          </w:r>
          <w:r>
            <w:fldChar w:fldCharType="separate"/>
          </w:r>
          <w:r>
            <w:rPr>
              <w:rStyle w:val="16"/>
            </w:rPr>
            <w:t>1.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安装CA证书驱动</w:t>
          </w:r>
          <w:r>
            <w:tab/>
          </w:r>
          <w:r>
            <w:fldChar w:fldCharType="begin"/>
          </w:r>
          <w:r>
            <w:instrText xml:space="preserve"> PAGEREF _Toc180157012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0154F8A5">
          <w:pPr>
            <w:pStyle w:val="10"/>
            <w:tabs>
              <w:tab w:val="left" w:pos="42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"_Toc180157013" </w:instrText>
          </w:r>
          <w:r>
            <w:fldChar w:fldCharType="separate"/>
          </w:r>
          <w:r>
            <w:rPr>
              <w:rStyle w:val="16"/>
            </w:rPr>
            <w:t>2.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安装投标系统</w:t>
          </w:r>
          <w:r>
            <w:tab/>
          </w:r>
          <w:r>
            <w:fldChar w:fldCharType="begin"/>
          </w:r>
          <w:r>
            <w:instrText xml:space="preserve"> PAGEREF _Toc180157013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33D37635">
          <w:pPr>
            <w:pStyle w:val="10"/>
            <w:tabs>
              <w:tab w:val="left" w:pos="42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"_Toc180157014" </w:instrText>
          </w:r>
          <w:r>
            <w:fldChar w:fldCharType="separate"/>
          </w:r>
          <w:r>
            <w:rPr>
              <w:rStyle w:val="16"/>
            </w:rPr>
            <w:t>3.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投标文件盖章</w:t>
          </w:r>
          <w:r>
            <w:tab/>
          </w:r>
          <w:r>
            <w:fldChar w:fldCharType="begin"/>
          </w:r>
          <w:r>
            <w:instrText xml:space="preserve"> PAGEREF _Toc180157014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526AA5CC">
          <w:pPr>
            <w:pStyle w:val="10"/>
            <w:tabs>
              <w:tab w:val="left" w:pos="42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"_Toc180157015" </w:instrText>
          </w:r>
          <w:r>
            <w:fldChar w:fldCharType="separate"/>
          </w:r>
          <w:r>
            <w:rPr>
              <w:rStyle w:val="16"/>
            </w:rPr>
            <w:t>4.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投标</w:t>
          </w:r>
          <w:r>
            <w:tab/>
          </w:r>
          <w:r>
            <w:fldChar w:fldCharType="begin"/>
          </w:r>
          <w:r>
            <w:instrText xml:space="preserve"> PAGEREF _Toc180157015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60676095">
          <w:pPr>
            <w:pStyle w:val="11"/>
            <w:tabs>
              <w:tab w:val="left" w:pos="105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"_Toc180157016" </w:instrText>
          </w:r>
          <w:r>
            <w:fldChar w:fldCharType="separate"/>
          </w:r>
          <w:r>
            <w:rPr>
              <w:rStyle w:val="16"/>
            </w:rPr>
            <w:t>4.1.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登录系统插入CA</w:t>
          </w:r>
          <w:r>
            <w:tab/>
          </w:r>
          <w:r>
            <w:fldChar w:fldCharType="begin"/>
          </w:r>
          <w:r>
            <w:instrText xml:space="preserve"> PAGEREF _Toc180157016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78F111A3">
          <w:pPr>
            <w:pStyle w:val="11"/>
            <w:tabs>
              <w:tab w:val="left" w:pos="105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"_Toc180157017" </w:instrText>
          </w:r>
          <w:r>
            <w:fldChar w:fldCharType="separate"/>
          </w:r>
          <w:r>
            <w:rPr>
              <w:rStyle w:val="16"/>
            </w:rPr>
            <w:t>4.2.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选择投标项目</w:t>
          </w:r>
          <w:r>
            <w:tab/>
          </w:r>
          <w:r>
            <w:fldChar w:fldCharType="begin"/>
          </w:r>
          <w:r>
            <w:instrText xml:space="preserve"> PAGEREF _Toc180157017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533E8E6E">
          <w:pPr>
            <w:pStyle w:val="11"/>
            <w:tabs>
              <w:tab w:val="left" w:pos="105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"_Toc180157018" </w:instrText>
          </w:r>
          <w:r>
            <w:fldChar w:fldCharType="separate"/>
          </w:r>
          <w:r>
            <w:rPr>
              <w:rStyle w:val="16"/>
            </w:rPr>
            <w:t>4.3.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提交投标方案</w:t>
          </w:r>
          <w:r>
            <w:tab/>
          </w:r>
          <w:r>
            <w:fldChar w:fldCharType="begin"/>
          </w:r>
          <w:r>
            <w:instrText xml:space="preserve"> PAGEREF _Toc180157018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21EAE150">
          <w:pPr>
            <w:pStyle w:val="11"/>
            <w:tabs>
              <w:tab w:val="left" w:pos="105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"_Toc180157019" </w:instrText>
          </w:r>
          <w:r>
            <w:fldChar w:fldCharType="separate"/>
          </w:r>
          <w:r>
            <w:rPr>
              <w:rStyle w:val="16"/>
            </w:rPr>
            <w:t>4.4.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下载回执单投标成功</w:t>
          </w:r>
          <w:r>
            <w:tab/>
          </w:r>
          <w:r>
            <w:fldChar w:fldCharType="begin"/>
          </w:r>
          <w:r>
            <w:instrText xml:space="preserve"> PAGEREF _Toc180157019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4AD27B40">
          <w:pPr>
            <w:pStyle w:val="10"/>
            <w:tabs>
              <w:tab w:val="left" w:pos="420"/>
              <w:tab w:val="right" w:leader="dot" w:pos="8296"/>
            </w:tabs>
            <w:rPr>
              <w:rFonts w:asciiTheme="minorHAnsi" w:hAnsiTheme="minorHAnsi" w:eastAsiaTheme="minorEastAsia" w:cstheme="minorBidi"/>
              <w14:ligatures w14:val="standardContextual"/>
            </w:rPr>
          </w:pPr>
          <w:r>
            <w:fldChar w:fldCharType="begin"/>
          </w:r>
          <w:r>
            <w:instrText xml:space="preserve"> HYPERLINK \l "_Toc180157020" </w:instrText>
          </w:r>
          <w:r>
            <w:fldChar w:fldCharType="separate"/>
          </w:r>
          <w:r>
            <w:rPr>
              <w:rStyle w:val="16"/>
            </w:rPr>
            <w:t>5.</w:t>
          </w:r>
          <w:r>
            <w:rPr>
              <w:rFonts w:asciiTheme="minorHAnsi" w:hAnsiTheme="minorHAnsi" w:eastAsiaTheme="minorEastAsia" w:cstheme="minorBidi"/>
              <w14:ligatures w14:val="standardContextual"/>
            </w:rPr>
            <w:tab/>
          </w:r>
          <w:r>
            <w:rPr>
              <w:rStyle w:val="16"/>
            </w:rPr>
            <w:t>编辑已投标信息</w:t>
          </w:r>
          <w:r>
            <w:tab/>
          </w:r>
          <w:r>
            <w:fldChar w:fldCharType="begin"/>
          </w:r>
          <w:r>
            <w:instrText xml:space="preserve"> PAGEREF _Toc180157020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016FFE3E">
          <w:r>
            <w:fldChar w:fldCharType="end"/>
          </w:r>
        </w:p>
      </w:sdtContent>
    </w:sdt>
    <w:p w14:paraId="21A62135">
      <w:pPr>
        <w:widowControl/>
        <w:jc w:val="left"/>
        <w:rPr>
          <w:b/>
          <w:kern w:val="44"/>
          <w:sz w:val="32"/>
        </w:rPr>
      </w:pPr>
      <w:r>
        <w:br w:type="page"/>
      </w:r>
    </w:p>
    <w:p w14:paraId="7D54B9B4">
      <w:pPr>
        <w:pStyle w:val="2"/>
        <w:numPr>
          <w:ilvl w:val="0"/>
          <w:numId w:val="1"/>
        </w:numPr>
      </w:pPr>
      <w:bookmarkStart w:id="0" w:name="_Toc180157012"/>
      <w:r>
        <w:rPr>
          <w:rFonts w:hint="eastAsia"/>
        </w:rPr>
        <w:t>安装CA证书驱动</w:t>
      </w:r>
      <w:bookmarkEnd w:id="0"/>
    </w:p>
    <w:p w14:paraId="36652B39">
      <w:pPr>
        <w:ind w:firstLine="420"/>
        <w:rPr>
          <w:color w:val="FF0000"/>
        </w:rPr>
      </w:pPr>
      <w:r>
        <w:rPr>
          <w:rFonts w:hint="eastAsia"/>
        </w:rPr>
        <w:t>供应商系统首页提供了投标工具包下载，如下图，下载工具包后解压缩工具包，按照一下步骤先安装1-北京CA证书驱动.exe</w:t>
      </w:r>
    </w:p>
    <w:p w14:paraId="6237F4DC">
      <w:pPr>
        <w:rPr>
          <w:b/>
          <w:bCs/>
          <w:color w:val="FF0000"/>
        </w:rPr>
      </w:pPr>
      <w:r>
        <w:drawing>
          <wp:inline distT="0" distB="0" distL="114300" distR="114300">
            <wp:extent cx="5257800" cy="1929765"/>
            <wp:effectExtent l="0" t="0" r="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71160"/>
    <w:p w14:paraId="74AED406">
      <w:r>
        <w:rPr>
          <w:b/>
          <w:bCs/>
        </w:rPr>
        <w:tab/>
      </w:r>
      <w:r>
        <w:rPr>
          <w:rFonts w:hint="eastAsia"/>
          <w:b/>
          <w:bCs/>
        </w:rPr>
        <w:t>（</w:t>
      </w:r>
      <w:r>
        <w:rPr>
          <w:b/>
          <w:bCs/>
        </w:rPr>
        <w:t>1</w:t>
      </w:r>
      <w:r>
        <w:rPr>
          <w:rFonts w:hint="eastAsia"/>
          <w:b/>
          <w:bCs/>
        </w:rPr>
        <w:t>）</w:t>
      </w:r>
      <w:r>
        <w:rPr>
          <w:rFonts w:hint="eastAsia"/>
        </w:rPr>
        <w:t>双击驱动程序，点击下一步安装。</w:t>
      </w:r>
    </w:p>
    <w:p w14:paraId="7208E283">
      <w:r>
        <w:drawing>
          <wp:inline distT="0" distB="0" distL="0" distR="0">
            <wp:extent cx="5274310" cy="1266825"/>
            <wp:effectExtent l="0" t="0" r="2540" b="9525"/>
            <wp:docPr id="1313125402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125402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7AB66"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注意：系统技术联系方式：18729025093</w:t>
      </w:r>
    </w:p>
    <w:p w14:paraId="507F2DE0">
      <w:pPr>
        <w:pStyle w:val="2"/>
        <w:numPr>
          <w:ilvl w:val="0"/>
          <w:numId w:val="1"/>
        </w:numPr>
      </w:pPr>
      <w:bookmarkStart w:id="1" w:name="_Toc180157013"/>
      <w:r>
        <w:rPr>
          <w:rFonts w:hint="eastAsia"/>
        </w:rPr>
        <w:t>安装投标系统</w:t>
      </w:r>
      <w:bookmarkEnd w:id="1"/>
    </w:p>
    <w:p w14:paraId="3A0FCB43">
      <w:pPr>
        <w:ind w:firstLine="360"/>
        <w:rPr>
          <w:b/>
          <w:bCs/>
        </w:rPr>
      </w:pPr>
      <w:r>
        <w:rPr>
          <w:rFonts w:hint="eastAsia"/>
          <w:b/>
          <w:bCs/>
        </w:rPr>
        <w:t>（1）</w:t>
      </w:r>
      <w:r>
        <w:rPr>
          <w:rFonts w:hint="eastAsia"/>
        </w:rPr>
        <w:t>双击投标系统</w:t>
      </w:r>
      <w:r>
        <w:t>BiddingSystem.Setup.msi</w:t>
      </w:r>
      <w:r>
        <w:rPr>
          <w:rFonts w:hint="eastAsia"/>
        </w:rPr>
        <w:t>程序打开安装</w:t>
      </w:r>
    </w:p>
    <w:p w14:paraId="0AF58E81">
      <w:r>
        <w:drawing>
          <wp:inline distT="0" distB="0" distL="0" distR="0">
            <wp:extent cx="5274310" cy="710565"/>
            <wp:effectExtent l="0" t="0" r="2540" b="0"/>
            <wp:docPr id="829383052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383052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89115">
      <w:pPr>
        <w:ind w:firstLine="420"/>
      </w:pPr>
      <w:r>
        <w:rPr>
          <w:rFonts w:hint="eastAsia"/>
          <w:b/>
          <w:bCs/>
        </w:rPr>
        <w:t>（2）</w:t>
      </w:r>
      <w:r>
        <w:rPr>
          <w:rFonts w:hint="eastAsia"/>
        </w:rPr>
        <w:t>点击下一步</w:t>
      </w:r>
    </w:p>
    <w:p w14:paraId="591924D6">
      <w:r>
        <w:drawing>
          <wp:inline distT="0" distB="0" distL="0" distR="0">
            <wp:extent cx="4657725" cy="3810000"/>
            <wp:effectExtent l="0" t="0" r="9525" b="0"/>
            <wp:docPr id="1539574226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574226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2782C">
      <w:r>
        <w:drawing>
          <wp:inline distT="0" distB="0" distL="0" distR="0">
            <wp:extent cx="4705350" cy="3914775"/>
            <wp:effectExtent l="0" t="0" r="0" b="9525"/>
            <wp:docPr id="1512029166" name="图片 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029166" name="图片 1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8E38A">
      <w:r>
        <w:drawing>
          <wp:inline distT="0" distB="0" distL="0" distR="0">
            <wp:extent cx="4714875" cy="3857625"/>
            <wp:effectExtent l="0" t="0" r="9525" b="9525"/>
            <wp:docPr id="877544253" name="图片 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544253" name="图片 1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771E3">
      <w:r>
        <w:drawing>
          <wp:inline distT="0" distB="0" distL="0" distR="0">
            <wp:extent cx="4762500" cy="3838575"/>
            <wp:effectExtent l="0" t="0" r="0" b="9525"/>
            <wp:docPr id="40126164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261641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DD76A">
      <w:pPr>
        <w:ind w:firstLine="211" w:firstLineChars="100"/>
      </w:pPr>
      <w:r>
        <w:rPr>
          <w:rFonts w:hint="eastAsia"/>
          <w:b/>
          <w:bCs/>
        </w:rPr>
        <w:t>（</w:t>
      </w:r>
      <w:r>
        <w:rPr>
          <w:b/>
          <w:bCs/>
        </w:rPr>
        <w:t>3</w:t>
      </w:r>
      <w:r>
        <w:rPr>
          <w:rFonts w:hint="eastAsia"/>
          <w:b/>
          <w:bCs/>
        </w:rPr>
        <w:t>）</w:t>
      </w:r>
      <w:r>
        <w:rPr>
          <w:rFonts w:hint="eastAsia"/>
        </w:rPr>
        <w:t>等待安装完成。</w:t>
      </w:r>
    </w:p>
    <w:p w14:paraId="6F9DAC69">
      <w:r>
        <w:drawing>
          <wp:inline distT="0" distB="0" distL="0" distR="0">
            <wp:extent cx="4742815" cy="3866515"/>
            <wp:effectExtent l="0" t="0" r="635" b="635"/>
            <wp:docPr id="236657889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57889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42857" cy="38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C2D1C">
      <w:pPr>
        <w:ind w:firstLine="211" w:firstLineChars="100"/>
      </w:pPr>
      <w:r>
        <w:rPr>
          <w:rFonts w:hint="eastAsia"/>
          <w:b/>
          <w:bCs/>
        </w:rPr>
        <w:t>（4）</w:t>
      </w:r>
      <w:r>
        <w:rPr>
          <w:rFonts w:hint="eastAsia"/>
        </w:rPr>
        <w:t>双击桌面快捷方式能打开投标系统，代表投标系统安装完成。</w:t>
      </w:r>
    </w:p>
    <w:p w14:paraId="158B537B">
      <w:r>
        <w:drawing>
          <wp:inline distT="0" distB="0" distL="0" distR="0">
            <wp:extent cx="1075690" cy="961390"/>
            <wp:effectExtent l="0" t="0" r="0" b="0"/>
            <wp:docPr id="86352956" name="图片 1" descr="在水里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52956" name="图片 1" descr="在水里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76190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A48D0">
      <w:pPr>
        <w:pStyle w:val="2"/>
        <w:numPr>
          <w:ilvl w:val="0"/>
          <w:numId w:val="1"/>
        </w:numPr>
      </w:pPr>
      <w:bookmarkStart w:id="2" w:name="_Toc180157014"/>
      <w:r>
        <w:rPr>
          <w:rFonts w:hint="eastAsia"/>
        </w:rPr>
        <w:t>投标文件盖章</w:t>
      </w:r>
      <w:bookmarkEnd w:id="2"/>
    </w:p>
    <w:p w14:paraId="0187AA29">
      <w:r>
        <w:tab/>
      </w:r>
      <w:r>
        <w:rPr>
          <w:rFonts w:hint="eastAsia"/>
        </w:rPr>
        <w:t>投标前先需要对标书文件进行电子签章，通过</w:t>
      </w:r>
      <w:r>
        <w:drawing>
          <wp:inline distT="0" distB="0" distL="114300" distR="114300">
            <wp:extent cx="866775" cy="9239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对标书pdf文件进行电子签章。具体操作如下：</w:t>
      </w:r>
    </w:p>
    <w:p w14:paraId="71730A25">
      <w:pPr>
        <w:ind w:left="420"/>
        <w:rPr>
          <w:b/>
          <w:bCs/>
        </w:rPr>
      </w:pPr>
      <w:r>
        <w:rPr>
          <w:rFonts w:hint="eastAsia"/>
          <w:b/>
          <w:bCs/>
          <w:color w:val="FF0000"/>
        </w:rPr>
        <w:t>注意：盖章后的文件不允许再编辑，编辑后电子签名失效！</w:t>
      </w:r>
    </w:p>
    <w:p w14:paraId="6CBFCEE1">
      <w:r>
        <w:rPr>
          <w:rFonts w:hint="eastAsia"/>
        </w:rPr>
        <w:t>（1）双击电子印章客户端打开需要签章的标书pdf文件</w:t>
      </w:r>
    </w:p>
    <w:p w14:paraId="70896B6D">
      <w:pPr>
        <w:ind w:left="420"/>
      </w:pPr>
      <w:r>
        <w:drawing>
          <wp:inline distT="0" distB="0" distL="0" distR="0">
            <wp:extent cx="5274310" cy="1957705"/>
            <wp:effectExtent l="0" t="0" r="2540" b="4445"/>
            <wp:docPr id="1164457319" name="图片 1" descr="图形用户界面, 文本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457319" name="图片 1" descr="图形用户界面, 文本, 应用程序, Word&#10;&#10;描述已自动生成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32B38">
      <w:pPr>
        <w:pStyle w:val="18"/>
        <w:numPr>
          <w:ilvl w:val="0"/>
          <w:numId w:val="2"/>
        </w:numPr>
        <w:ind w:firstLineChars="0"/>
      </w:pPr>
      <w:r>
        <w:rPr>
          <w:rFonts w:hint="eastAsia"/>
        </w:rPr>
        <w:t>插入C</w:t>
      </w:r>
      <w:r>
        <w:t>A</w:t>
      </w:r>
      <w:r>
        <w:rPr>
          <w:rFonts w:hint="eastAsia"/>
        </w:rPr>
        <w:t>进行盖章，可选择签名（单个盖章）、批签、骑缝三重盖章方式。</w:t>
      </w:r>
    </w:p>
    <w:p w14:paraId="398E616F">
      <w:pPr>
        <w:ind w:left="420"/>
      </w:pPr>
      <w:r>
        <w:rPr>
          <w:rFonts w:hint="eastAsia"/>
          <w:b/>
          <w:bCs/>
        </w:rPr>
        <w:t>签名：</w:t>
      </w:r>
      <w:r>
        <w:rPr>
          <w:rFonts w:hint="eastAsia"/>
        </w:rPr>
        <w:t>单个盖章，输入pin码 选择需要的位置点击签名进行盖章。</w:t>
      </w:r>
    </w:p>
    <w:p w14:paraId="41318350">
      <w:pPr>
        <w:ind w:left="420"/>
      </w:pPr>
      <w:r>
        <w:drawing>
          <wp:inline distT="0" distB="0" distL="0" distR="0">
            <wp:extent cx="5274310" cy="2635885"/>
            <wp:effectExtent l="0" t="0" r="2540" b="0"/>
            <wp:docPr id="1834934746" name="图片 1" descr="图形用户界面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934746" name="图片 1" descr="图形用户界面, 应用程序, Word&#10;&#10;描述已自动生成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4F9B9">
      <w:pPr>
        <w:ind w:left="420"/>
      </w:pPr>
      <w:r>
        <w:drawing>
          <wp:inline distT="0" distB="0" distL="0" distR="0">
            <wp:extent cx="5274310" cy="2002155"/>
            <wp:effectExtent l="0" t="0" r="2540" b="0"/>
            <wp:docPr id="1206252972" name="图片 1" descr="图示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252972" name="图片 1" descr="图示&#10;&#10;低可信度描述已自动生成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4B0EB">
      <w:pPr>
        <w:ind w:left="420"/>
      </w:pPr>
      <w:r>
        <w:rPr>
          <w:rFonts w:hint="eastAsia"/>
          <w:b/>
          <w:bCs/>
        </w:rPr>
        <w:t>批签：</w:t>
      </w:r>
      <w:r>
        <w:rPr>
          <w:rFonts w:hint="eastAsia"/>
        </w:rPr>
        <w:t>批量盖章可以指定工具识别的页码数，去批量盖章，盖章支持拖动盖章。</w:t>
      </w:r>
    </w:p>
    <w:p w14:paraId="5063041E">
      <w:pPr>
        <w:ind w:left="420"/>
      </w:pPr>
      <w:r>
        <w:drawing>
          <wp:inline distT="0" distB="0" distL="0" distR="0">
            <wp:extent cx="5274310" cy="970280"/>
            <wp:effectExtent l="0" t="0" r="2540" b="1270"/>
            <wp:docPr id="1807208071" name="图片 1" descr="社交网络的手机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208071" name="图片 1" descr="社交网络的手机截图&#10;&#10;描述已自动生成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4B186">
      <w:pPr>
        <w:ind w:left="420"/>
      </w:pPr>
      <w:r>
        <w:drawing>
          <wp:inline distT="0" distB="0" distL="0" distR="0">
            <wp:extent cx="3219450" cy="2952750"/>
            <wp:effectExtent l="0" t="0" r="0" b="0"/>
            <wp:docPr id="1475523511" name="图片 1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523511" name="图片 1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A98D2">
      <w:pPr>
        <w:ind w:left="420"/>
      </w:pPr>
      <w:r>
        <w:rPr>
          <w:rFonts w:hint="eastAsia"/>
          <w:b/>
          <w:bCs/>
        </w:rPr>
        <w:t>骑缝：</w:t>
      </w:r>
      <w:r>
        <w:rPr>
          <w:rFonts w:hint="eastAsia"/>
        </w:rPr>
        <w:t>骑缝章 只支持每次最大50页，（比如起始页码1 ，结束页50；起始51，结束100....）</w:t>
      </w:r>
    </w:p>
    <w:p w14:paraId="2D9881EA">
      <w:pPr>
        <w:ind w:left="420"/>
      </w:pPr>
      <w:r>
        <w:drawing>
          <wp:inline distT="0" distB="0" distL="0" distR="0">
            <wp:extent cx="5267325" cy="1104900"/>
            <wp:effectExtent l="0" t="0" r="9525" b="0"/>
            <wp:docPr id="1641698885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98885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F7CF7">
      <w:pPr>
        <w:ind w:left="420"/>
      </w:pPr>
      <w:r>
        <w:drawing>
          <wp:inline distT="0" distB="0" distL="0" distR="0">
            <wp:extent cx="3771900" cy="2590800"/>
            <wp:effectExtent l="0" t="0" r="0" b="0"/>
            <wp:docPr id="413512236" name="图片 1" descr="图形用户界面, 应用程序, Word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12236" name="图片 1" descr="图形用户界面, 应用程序, Word&#10;&#10;描述已自动生成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3A67D">
      <w:pPr>
        <w:pStyle w:val="2"/>
        <w:numPr>
          <w:ilvl w:val="0"/>
          <w:numId w:val="1"/>
        </w:numPr>
      </w:pPr>
      <w:bookmarkStart w:id="3" w:name="_Toc180157015"/>
      <w:r>
        <w:rPr>
          <w:rFonts w:hint="eastAsia"/>
        </w:rPr>
        <w:t>投标</w:t>
      </w:r>
      <w:bookmarkEnd w:id="3"/>
    </w:p>
    <w:p w14:paraId="1CE4BF45">
      <w:pPr>
        <w:pStyle w:val="3"/>
        <w:numPr>
          <w:ilvl w:val="1"/>
          <w:numId w:val="1"/>
        </w:numPr>
      </w:pPr>
      <w:bookmarkStart w:id="4" w:name="_Toc180157016"/>
      <w:r>
        <w:rPr>
          <w:rFonts w:hint="eastAsia"/>
        </w:rPr>
        <w:t>登录系统插入C</w:t>
      </w:r>
      <w:r>
        <w:t>A</w:t>
      </w:r>
      <w:bookmarkEnd w:id="4"/>
    </w:p>
    <w:p w14:paraId="6A4BF50B">
      <w:pPr>
        <w:ind w:firstLine="360"/>
      </w:pPr>
      <w:r>
        <w:rPr>
          <w:rFonts w:hint="eastAsia"/>
        </w:rPr>
        <w:t>投标公司打开投标系统，选择投标方，插入</w:t>
      </w:r>
      <w:r>
        <w:t>CA</w:t>
      </w:r>
      <w:r>
        <w:rPr>
          <w:rFonts w:hint="eastAsia"/>
        </w:rPr>
        <w:t>，输入密码，点击登录。</w:t>
      </w:r>
    </w:p>
    <w:p w14:paraId="1091BD59">
      <w:pPr>
        <w:ind w:firstLine="360"/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注意：公司报名后开标前都可进行投标操作，投标前需要联系管理员绑定C</w:t>
      </w:r>
      <w:r>
        <w:rPr>
          <w:b/>
          <w:bCs/>
          <w:color w:val="FF0000"/>
        </w:rPr>
        <w:t>A</w:t>
      </w:r>
      <w:r>
        <w:rPr>
          <w:rFonts w:hint="eastAsia"/>
          <w:b/>
          <w:bCs/>
          <w:color w:val="FF0000"/>
        </w:rPr>
        <w:t>。如有问题可联系技术支持，系统技术联系方式：18729025093</w:t>
      </w:r>
      <w:r>
        <w:br w:type="textWrapping"/>
      </w:r>
      <w:r>
        <w:drawing>
          <wp:inline distT="0" distB="0" distL="114300" distR="114300">
            <wp:extent cx="5266690" cy="2962910"/>
            <wp:effectExtent l="0" t="0" r="10160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271F3">
      <w:pPr>
        <w:rPr>
          <w:rFonts w:hint="eastAsia"/>
          <w:b/>
          <w:bCs/>
          <w:color w:val="FF0000"/>
        </w:rPr>
      </w:pPr>
      <w:r>
        <w:drawing>
          <wp:inline distT="0" distB="0" distL="114300" distR="114300">
            <wp:extent cx="5266690" cy="2962910"/>
            <wp:effectExtent l="0" t="0" r="10160" b="889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7B6CC">
      <w:pPr>
        <w:ind w:firstLine="360"/>
        <w:rPr>
          <w:rFonts w:hint="eastAsia"/>
          <w:b/>
          <w:bCs/>
          <w:color w:val="FF0000"/>
        </w:rPr>
      </w:pPr>
    </w:p>
    <w:p w14:paraId="4014BCBE">
      <w:pPr>
        <w:pStyle w:val="3"/>
        <w:numPr>
          <w:ilvl w:val="1"/>
          <w:numId w:val="1"/>
        </w:numPr>
      </w:pPr>
      <w:bookmarkStart w:id="5" w:name="_Toc180157017"/>
      <w:r>
        <w:rPr>
          <w:rFonts w:hint="eastAsia"/>
        </w:rPr>
        <w:t>选择投标项目</w:t>
      </w:r>
      <w:bookmarkEnd w:id="5"/>
    </w:p>
    <w:p w14:paraId="5471F135">
      <w:pPr>
        <w:ind w:firstLine="420"/>
        <w:rPr>
          <w:b/>
          <w:bCs/>
        </w:rPr>
      </w:pPr>
      <w:r>
        <w:rPr>
          <w:rFonts w:hint="eastAsia"/>
        </w:rPr>
        <w:t>登录系统后正在投标会显示当前已报名的项目，投标时间内可进行投标</w:t>
      </w:r>
    </w:p>
    <w:p w14:paraId="323F6F9F">
      <w:pPr>
        <w:rPr>
          <w:b/>
          <w:bCs/>
        </w:rPr>
      </w:pPr>
      <w:r>
        <w:drawing>
          <wp:inline distT="0" distB="0" distL="114300" distR="114300">
            <wp:extent cx="5274310" cy="2948305"/>
            <wp:effectExtent l="0" t="0" r="2540" b="444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10A9C">
      <w:pPr>
        <w:pStyle w:val="3"/>
        <w:numPr>
          <w:ilvl w:val="1"/>
          <w:numId w:val="1"/>
        </w:numPr>
      </w:pPr>
      <w:bookmarkStart w:id="6" w:name="_Toc180157018"/>
      <w:r>
        <w:rPr>
          <w:rFonts w:hint="eastAsia"/>
        </w:rPr>
        <w:t>提交投标方案</w:t>
      </w:r>
      <w:bookmarkEnd w:id="6"/>
    </w:p>
    <w:p w14:paraId="2A8A4856">
      <w:pPr>
        <w:ind w:firstLine="420"/>
      </w:pPr>
      <w:r>
        <w:rPr>
          <w:rFonts w:hint="eastAsia"/>
        </w:rPr>
        <w:t>点击投标进入投标页面，核对报名项目信息和报名公司信息，输入投标信息，上传投标文件，提交投标方案，确定后投标完成系统自动下载回执单。</w:t>
      </w:r>
    </w:p>
    <w:p w14:paraId="46A9F9C8">
      <w:pPr>
        <w:ind w:firstLine="420"/>
        <w:rPr>
          <w:color w:val="FF0000"/>
        </w:rPr>
      </w:pPr>
      <w:r>
        <w:rPr>
          <w:rFonts w:hint="eastAsia"/>
          <w:b/>
          <w:bCs/>
          <w:color w:val="FF0000"/>
        </w:rPr>
        <w:t>注意：投标文件必须是</w:t>
      </w:r>
      <w:r>
        <w:rPr>
          <w:rFonts w:hint="eastAsia"/>
          <w:b/>
          <w:bCs/>
          <w:color w:val="FF0000"/>
          <w:lang w:val="en-US" w:eastAsia="zh-CN"/>
        </w:rPr>
        <w:t>加</w:t>
      </w:r>
      <w:r>
        <w:rPr>
          <w:rFonts w:hint="eastAsia"/>
          <w:b/>
          <w:bCs/>
          <w:color w:val="FF0000"/>
        </w:rPr>
        <w:t>盖</w:t>
      </w:r>
      <w:r>
        <w:rPr>
          <w:rFonts w:hint="eastAsia"/>
          <w:b/>
          <w:bCs/>
          <w:color w:val="FF0000"/>
          <w:lang w:val="en-US" w:eastAsia="zh-CN"/>
        </w:rPr>
        <w:t>CA电子</w:t>
      </w:r>
      <w:r>
        <w:rPr>
          <w:rFonts w:hint="eastAsia"/>
          <w:b/>
          <w:bCs/>
          <w:color w:val="FF0000"/>
        </w:rPr>
        <w:t>章后的文件才能上传。</w:t>
      </w:r>
    </w:p>
    <w:p w14:paraId="01E05164">
      <w:pPr>
        <w:rPr>
          <w:b/>
          <w:bCs/>
        </w:rPr>
      </w:pPr>
      <w:r>
        <w:drawing>
          <wp:inline distT="0" distB="0" distL="114300" distR="114300">
            <wp:extent cx="5270500" cy="2967990"/>
            <wp:effectExtent l="0" t="0" r="6350" b="381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B4B28">
      <w:pPr>
        <w:pStyle w:val="3"/>
        <w:numPr>
          <w:ilvl w:val="1"/>
          <w:numId w:val="1"/>
        </w:numPr>
      </w:pPr>
      <w:bookmarkStart w:id="7" w:name="_Toc180157019"/>
      <w:r>
        <w:rPr>
          <w:rFonts w:hint="eastAsia"/>
        </w:rPr>
        <w:t>下载回执单投标成功</w:t>
      </w:r>
      <w:bookmarkEnd w:id="7"/>
    </w:p>
    <w:p w14:paraId="3AE14EB6">
      <w:r>
        <w:tab/>
      </w:r>
      <w:r>
        <w:rPr>
          <w:rFonts w:hint="eastAsia"/>
        </w:rPr>
        <w:t>确认投标价格后点击确定，投标成功系统会自动弹出下载回执单，下载回执单如下图所示。</w:t>
      </w:r>
    </w:p>
    <w:p w14:paraId="3792EA1D"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注意：回执单产生后才说明投标成功。</w:t>
      </w:r>
    </w:p>
    <w:p w14:paraId="15AD3BF5">
      <w:pPr>
        <w:rPr>
          <w:b/>
          <w:bCs/>
          <w:color w:val="FF0000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 xml:space="preserve">  </w:t>
      </w:r>
      <w:r>
        <w:rPr>
          <w:rFonts w:hint="eastAsia"/>
          <w:b/>
          <w:bCs/>
          <w:color w:val="FF0000"/>
        </w:rPr>
        <w:t>签到，解密在供应商系统（</w:t>
      </w:r>
      <w:r>
        <w:fldChar w:fldCharType="begin"/>
      </w:r>
      <w:r>
        <w:instrText xml:space="preserve"> HYPERLINK "https://gsk.xa3yuan.com/supplier/login" </w:instrText>
      </w:r>
      <w:r>
        <w:fldChar w:fldCharType="separate"/>
      </w:r>
      <w:r>
        <w:fldChar w:fldCharType="begin"/>
      </w:r>
      <w:r>
        <w:instrText xml:space="preserve"> HYPERLINK "https://gsk.xa3yuan.com/supplier/login" </w:instrText>
      </w:r>
      <w:r>
        <w:fldChar w:fldCharType="separate"/>
      </w:r>
      <w:r>
        <w:rPr>
          <w:rStyle w:val="16"/>
          <w:rFonts w:hint="eastAsia" w:cs="Calibri"/>
          <w:sz w:val="22"/>
        </w:rPr>
        <w:t>https://company.lzu.edu.cn/supplier/login</w:t>
      </w:r>
      <w:r>
        <w:rPr>
          <w:rStyle w:val="16"/>
          <w:rFonts w:cs="Calibri"/>
          <w:sz w:val="22"/>
        </w:rPr>
        <w:fldChar w:fldCharType="end"/>
      </w:r>
      <w:r>
        <w:rPr>
          <w:rStyle w:val="16"/>
          <w:rFonts w:cs="Calibri"/>
          <w:sz w:val="22"/>
        </w:rPr>
        <w:fldChar w:fldCharType="end"/>
      </w:r>
      <w:r>
        <w:rPr>
          <w:rFonts w:hint="eastAsia"/>
          <w:b/>
          <w:bCs/>
          <w:color w:val="FF0000"/>
        </w:rPr>
        <w:t xml:space="preserve">） 【投标中心】 </w:t>
      </w:r>
      <w:r>
        <w:rPr>
          <w:b/>
          <w:bCs/>
          <w:color w:val="FF0000"/>
        </w:rPr>
        <w:t xml:space="preserve"> </w:t>
      </w:r>
      <w:r>
        <w:rPr>
          <w:rFonts w:hint="eastAsia"/>
          <w:b/>
          <w:bCs/>
          <w:color w:val="FF0000"/>
        </w:rPr>
        <w:t>-【在线开标】处进行，详情请参考供应商系统平台使用手册。</w:t>
      </w:r>
    </w:p>
    <w:p w14:paraId="22223739">
      <w:pPr>
        <w:rPr>
          <w:b/>
          <w:bCs/>
          <w:color w:val="FF0000"/>
        </w:rPr>
      </w:pPr>
    </w:p>
    <w:p w14:paraId="159F13BE">
      <w:pPr>
        <w:rPr>
          <w:b/>
          <w:bCs/>
        </w:rPr>
      </w:pPr>
      <w:r>
        <w:drawing>
          <wp:inline distT="0" distB="0" distL="0" distR="0">
            <wp:extent cx="3542665" cy="2475865"/>
            <wp:effectExtent l="0" t="0" r="635" b="635"/>
            <wp:docPr id="1772811243" name="图片 1" descr="图形用户界面, 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811243" name="图片 1" descr="图形用户界面, 文本&#10;&#10;描述已自动生成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42857" cy="2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DB790">
      <w:pPr>
        <w:rPr>
          <w:b/>
          <w:bCs/>
        </w:rPr>
      </w:pPr>
      <w:r>
        <w:drawing>
          <wp:inline distT="0" distB="0" distL="0" distR="0">
            <wp:extent cx="5274310" cy="2839085"/>
            <wp:effectExtent l="0" t="0" r="2540" b="0"/>
            <wp:docPr id="62501990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019901" name="图片 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50C29">
      <w:pPr>
        <w:pStyle w:val="2"/>
        <w:numPr>
          <w:ilvl w:val="0"/>
          <w:numId w:val="1"/>
        </w:numPr>
      </w:pPr>
      <w:bookmarkStart w:id="8" w:name="_Toc180157020"/>
      <w:r>
        <w:rPr>
          <w:rFonts w:hint="eastAsia"/>
        </w:rPr>
        <w:t>编辑已投标信息</w:t>
      </w:r>
      <w:bookmarkEnd w:id="8"/>
    </w:p>
    <w:p w14:paraId="2C704ADA">
      <w:pPr>
        <w:ind w:firstLine="420"/>
      </w:pPr>
      <w:r>
        <w:rPr>
          <w:rFonts w:hint="eastAsia"/>
        </w:rPr>
        <w:t>投标完成后在已投标中能查看已经投标的项目，下载回执单，投标截止时间内支持多次编辑投标方案信息。</w:t>
      </w:r>
    </w:p>
    <w:p w14:paraId="394BD93A">
      <w:r>
        <w:drawing>
          <wp:inline distT="0" distB="0" distL="114300" distR="114300">
            <wp:extent cx="5270500" cy="2972435"/>
            <wp:effectExtent l="0" t="0" r="6350" b="1841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7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9" w:name="_GoBack"/>
      <w:bookmarkEnd w:id="9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雅酷黑 75W">
    <w:altName w:val="黑体"/>
    <w:panose1 w:val="00000000000000000000"/>
    <w:charset w:val="86"/>
    <w:family w:val="auto"/>
    <w:pitch w:val="default"/>
    <w:sig w:usb0="00000000" w:usb1="00000000" w:usb2="00000016" w:usb3="00000000" w:csb0="2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F9F32">
    <w:pPr>
      <w:pStyle w:val="9"/>
    </w:pPr>
    <w: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-9525</wp:posOffset>
              </wp:positionH>
              <wp:positionV relativeFrom="topMargin">
                <wp:posOffset>638175</wp:posOffset>
              </wp:positionV>
              <wp:extent cx="5274310" cy="276225"/>
              <wp:effectExtent l="0" t="0" r="21590" b="9525"/>
              <wp:wrapNone/>
              <wp:docPr id="17" name="组合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74310" cy="276225"/>
                        <a:chOff x="2107" y="1321"/>
                        <a:chExt cx="8306" cy="435"/>
                      </a:xfrm>
                    </wpg:grpSpPr>
                    <wps:wsp>
                      <wps:cNvPr id="33" name="文本框 4"/>
                      <wps:cNvSpPr txBox="1"/>
                      <wps:spPr>
                        <a:xfrm>
                          <a:off x="6205" y="1321"/>
                          <a:ext cx="4208" cy="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4106C">
                            <w:pPr>
                              <w:jc w:val="right"/>
                              <w:rPr>
                                <w:rFonts w:ascii="汉仪雅酷黑 75W" w:hAnsi="汉仪雅酷黑 75W" w:eastAsia="汉仪雅酷黑 75W" w:cs="汉仪雅酷黑 75W"/>
                              </w:rPr>
                            </w:pPr>
                            <w:r>
                              <w:rPr>
                                <w:rFonts w:ascii="汉仪雅酷黑 75W" w:hAnsi="汉仪雅酷黑 75W" w:eastAsia="汉仪雅酷黑 75W" w:cs="汉仪雅酷黑 75W"/>
                              </w:rPr>
                              <w:t>版权所有：北京</w:t>
                            </w:r>
                            <w:r>
                              <w:rPr>
                                <w:rFonts w:hint="eastAsia" w:ascii="汉仪雅酷黑 75W" w:hAnsi="汉仪雅酷黑 75W" w:eastAsia="汉仪雅酷黑 75W" w:cs="汉仪雅酷黑 75W"/>
                              </w:rPr>
                              <w:t>国网中电</w:t>
                            </w:r>
                            <w:r>
                              <w:rPr>
                                <w:rFonts w:ascii="汉仪雅酷黑 75W" w:hAnsi="汉仪雅酷黑 75W" w:eastAsia="汉仪雅酷黑 75W" w:cs="汉仪雅酷黑 75W"/>
                              </w:rPr>
                              <w:t>股份有限公司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  <wps:wsp>
                      <wps:cNvPr id="34" name="直接连接符 1"/>
                      <wps:cNvCnPr/>
                      <wps:spPr>
                        <a:xfrm>
                          <a:off x="2107" y="1723"/>
                          <a:ext cx="83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89.25pt;margin-top:50.25pt;height:21.75pt;width:415.3pt;mso-position-horizontal-relative:page;mso-position-vertical-relative:page;z-index:251659264;mso-width-relative:page;mso-height-relative:page;" coordorigin="2107,1321" coordsize="8306,435" o:gfxdata="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">
              <o:lock v:ext="edit" aspectratio="f"/>
              <v:shape id="文本框 4" o:spid="_x0000_s1026" o:spt="202" type="#_x0000_t202" style="position:absolute;left:6205;top:1321;height:435;width:4208;" filled="f" stroked="f" coordsize="21600,21600" o:gfxdata="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Q4uXvQAA&#10;ANsAAAAPAAAAAAAAAAEAIAAAACIAAABkcnMvZG93bnJldi54bWxQSwECFAAUAAAACACHTuJAMy8F&#10;njsAAAA5AAAAEAAAAAAAAAABACAAAAAMAQAAZHJzL3NoYXBleG1sLnhtbFBLBQYAAAAABgAGAFsB&#10;AAC2Aw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A24106C">
                      <w:pPr>
                        <w:jc w:val="right"/>
                        <w:rPr>
                          <w:rFonts w:ascii="汉仪雅酷黑 75W" w:hAnsi="汉仪雅酷黑 75W" w:eastAsia="汉仪雅酷黑 75W" w:cs="汉仪雅酷黑 75W"/>
                        </w:rPr>
                      </w:pPr>
                      <w:r>
                        <w:rPr>
                          <w:rFonts w:ascii="汉仪雅酷黑 75W" w:hAnsi="汉仪雅酷黑 75W" w:eastAsia="汉仪雅酷黑 75W" w:cs="汉仪雅酷黑 75W"/>
                        </w:rPr>
                        <w:t>版权所有：北京</w:t>
                      </w:r>
                      <w:r>
                        <w:rPr>
                          <w:rFonts w:hint="eastAsia" w:ascii="汉仪雅酷黑 75W" w:hAnsi="汉仪雅酷黑 75W" w:eastAsia="汉仪雅酷黑 75W" w:cs="汉仪雅酷黑 75W"/>
                        </w:rPr>
                        <w:t>国网中电</w:t>
                      </w:r>
                      <w:r>
                        <w:rPr>
                          <w:rFonts w:ascii="汉仪雅酷黑 75W" w:hAnsi="汉仪雅酷黑 75W" w:eastAsia="汉仪雅酷黑 75W" w:cs="汉仪雅酷黑 75W"/>
                        </w:rPr>
                        <w:t>股份有限公司</w:t>
                      </w:r>
                    </w:p>
                  </w:txbxContent>
                </v:textbox>
              </v:shape>
              <v:line id="直接连接符 1" o:spid="_x0000_s1026" o:spt="20" style="position:absolute;left:2107;top:1723;height:0;width:8305;" filled="f" stroked="t" coordsize="21600,21600" o:gfxdata="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AY3RvQAA&#10;ANsAAAAPAAAAAAAAAAEAIAAAACIAAABkcnMvZG93bnJldi54bWxQSwECFAAUAAAACACHTuJAMy8F&#10;njsAAAA5AAAAEAAAAAAAAAABACAAAAAMAQAAZHJzL3NoYXBleG1sLnhtbFBLBQYAAAAABgAGAFsB&#10;AAC2AwAAAAA=&#10;">
                <v:fill on="f" focussize="0,0"/>
                <v:stroke color="#000000 [3213]" miterlimit="8" joinstyle="miter"/>
                <v:imagedata o:title=""/>
                <o:lock v:ext="edit" aspectratio="f"/>
              </v:line>
            </v:group>
          </w:pict>
        </mc:Fallback>
      </mc:AlternateContent>
    </w:r>
    <w:r>
      <w:rPr>
        <w:rFonts w:hint="eastAsia"/>
      </w:rPr>
      <w:drawing>
        <wp:inline distT="0" distB="0" distL="114300" distR="114300">
          <wp:extent cx="1962785" cy="323850"/>
          <wp:effectExtent l="0" t="0" r="0" b="0"/>
          <wp:docPr id="36" name="图片 36" descr="aeda30e848bbecb30e83853360a1e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图片 36" descr="aeda30e848bbecb30e83853360a1e1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69183" cy="3248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225BF8"/>
    <w:multiLevelType w:val="multilevel"/>
    <w:tmpl w:val="15225BF8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">
    <w:nsid w:val="371A2BAB"/>
    <w:multiLevelType w:val="multilevel"/>
    <w:tmpl w:val="371A2BAB"/>
    <w:lvl w:ilvl="0" w:tentative="0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0ZDhhYWJiZTkyMWQ4NDA2OTgwMzM2MDdlMjkxMDQifQ=="/>
  </w:docVars>
  <w:rsids>
    <w:rsidRoot w:val="105C4136"/>
    <w:rsid w:val="000062BB"/>
    <w:rsid w:val="000065E2"/>
    <w:rsid w:val="000117D1"/>
    <w:rsid w:val="00015AB7"/>
    <w:rsid w:val="00015C7A"/>
    <w:rsid w:val="00015EBD"/>
    <w:rsid w:val="00017ECE"/>
    <w:rsid w:val="000212BA"/>
    <w:rsid w:val="0002303B"/>
    <w:rsid w:val="00026360"/>
    <w:rsid w:val="00027367"/>
    <w:rsid w:val="000314B3"/>
    <w:rsid w:val="00035B4D"/>
    <w:rsid w:val="0004156F"/>
    <w:rsid w:val="000427C8"/>
    <w:rsid w:val="000525F7"/>
    <w:rsid w:val="00052EA4"/>
    <w:rsid w:val="00054E52"/>
    <w:rsid w:val="000561BB"/>
    <w:rsid w:val="000574AD"/>
    <w:rsid w:val="00062B47"/>
    <w:rsid w:val="00077FCE"/>
    <w:rsid w:val="00080A3E"/>
    <w:rsid w:val="000815A8"/>
    <w:rsid w:val="0008161E"/>
    <w:rsid w:val="000834DF"/>
    <w:rsid w:val="00083B16"/>
    <w:rsid w:val="000840AA"/>
    <w:rsid w:val="00084956"/>
    <w:rsid w:val="00084F92"/>
    <w:rsid w:val="000A105D"/>
    <w:rsid w:val="000A210D"/>
    <w:rsid w:val="000A7C72"/>
    <w:rsid w:val="000B0173"/>
    <w:rsid w:val="000B11C2"/>
    <w:rsid w:val="000B22C8"/>
    <w:rsid w:val="000B5D2C"/>
    <w:rsid w:val="000B6DEA"/>
    <w:rsid w:val="000C7999"/>
    <w:rsid w:val="000D4189"/>
    <w:rsid w:val="000D4FE5"/>
    <w:rsid w:val="000D5E33"/>
    <w:rsid w:val="000D7878"/>
    <w:rsid w:val="000E1EE2"/>
    <w:rsid w:val="000E3BA1"/>
    <w:rsid w:val="000E3C55"/>
    <w:rsid w:val="000E6352"/>
    <w:rsid w:val="000E78CD"/>
    <w:rsid w:val="000F0FA8"/>
    <w:rsid w:val="000F1F86"/>
    <w:rsid w:val="000F353A"/>
    <w:rsid w:val="000F3A7F"/>
    <w:rsid w:val="001059EE"/>
    <w:rsid w:val="00107A47"/>
    <w:rsid w:val="0011005F"/>
    <w:rsid w:val="00110CFC"/>
    <w:rsid w:val="00111073"/>
    <w:rsid w:val="001146DB"/>
    <w:rsid w:val="001179B7"/>
    <w:rsid w:val="001212FC"/>
    <w:rsid w:val="00122107"/>
    <w:rsid w:val="0012737D"/>
    <w:rsid w:val="00130D6C"/>
    <w:rsid w:val="00132227"/>
    <w:rsid w:val="00132B88"/>
    <w:rsid w:val="001352E6"/>
    <w:rsid w:val="001358BC"/>
    <w:rsid w:val="001378F0"/>
    <w:rsid w:val="00137E6C"/>
    <w:rsid w:val="00140F65"/>
    <w:rsid w:val="00142692"/>
    <w:rsid w:val="00142CAB"/>
    <w:rsid w:val="00144067"/>
    <w:rsid w:val="001472F2"/>
    <w:rsid w:val="0015251B"/>
    <w:rsid w:val="00167309"/>
    <w:rsid w:val="00167878"/>
    <w:rsid w:val="001708AD"/>
    <w:rsid w:val="0017750F"/>
    <w:rsid w:val="00180AB4"/>
    <w:rsid w:val="001832F6"/>
    <w:rsid w:val="00183341"/>
    <w:rsid w:val="00187769"/>
    <w:rsid w:val="001A0394"/>
    <w:rsid w:val="001A261C"/>
    <w:rsid w:val="001A7DB6"/>
    <w:rsid w:val="001B0C61"/>
    <w:rsid w:val="001B20FC"/>
    <w:rsid w:val="001B5419"/>
    <w:rsid w:val="001C2022"/>
    <w:rsid w:val="001C6428"/>
    <w:rsid w:val="001C6E7E"/>
    <w:rsid w:val="001C792C"/>
    <w:rsid w:val="001D1A4E"/>
    <w:rsid w:val="001D396D"/>
    <w:rsid w:val="001D449C"/>
    <w:rsid w:val="001D5CE2"/>
    <w:rsid w:val="001D704A"/>
    <w:rsid w:val="001E095D"/>
    <w:rsid w:val="001E117E"/>
    <w:rsid w:val="001E55FF"/>
    <w:rsid w:val="001F4F06"/>
    <w:rsid w:val="001F6B8B"/>
    <w:rsid w:val="002006BE"/>
    <w:rsid w:val="002015CC"/>
    <w:rsid w:val="0020470B"/>
    <w:rsid w:val="00211825"/>
    <w:rsid w:val="002209E6"/>
    <w:rsid w:val="00221A94"/>
    <w:rsid w:val="0022294B"/>
    <w:rsid w:val="00222D14"/>
    <w:rsid w:val="00222D6E"/>
    <w:rsid w:val="00222F7B"/>
    <w:rsid w:val="002301B0"/>
    <w:rsid w:val="00230F35"/>
    <w:rsid w:val="002339A8"/>
    <w:rsid w:val="0023532A"/>
    <w:rsid w:val="0024290A"/>
    <w:rsid w:val="002508E8"/>
    <w:rsid w:val="00252806"/>
    <w:rsid w:val="00253DB3"/>
    <w:rsid w:val="00255026"/>
    <w:rsid w:val="00256064"/>
    <w:rsid w:val="00256A57"/>
    <w:rsid w:val="00261A78"/>
    <w:rsid w:val="00261AEB"/>
    <w:rsid w:val="002638D8"/>
    <w:rsid w:val="00264A48"/>
    <w:rsid w:val="0026644B"/>
    <w:rsid w:val="002769A3"/>
    <w:rsid w:val="00276FE8"/>
    <w:rsid w:val="00280B6B"/>
    <w:rsid w:val="00283DE1"/>
    <w:rsid w:val="002929E0"/>
    <w:rsid w:val="00296674"/>
    <w:rsid w:val="002977E5"/>
    <w:rsid w:val="002B0B77"/>
    <w:rsid w:val="002B2C77"/>
    <w:rsid w:val="002B4302"/>
    <w:rsid w:val="002B65D6"/>
    <w:rsid w:val="002C0EF7"/>
    <w:rsid w:val="002C1350"/>
    <w:rsid w:val="002C5535"/>
    <w:rsid w:val="002C6F15"/>
    <w:rsid w:val="002C6FA7"/>
    <w:rsid w:val="002C77E3"/>
    <w:rsid w:val="002C7EE6"/>
    <w:rsid w:val="002D1715"/>
    <w:rsid w:val="002D4787"/>
    <w:rsid w:val="002D6AE4"/>
    <w:rsid w:val="002E0A95"/>
    <w:rsid w:val="002E1DB0"/>
    <w:rsid w:val="002E5D67"/>
    <w:rsid w:val="002E6F45"/>
    <w:rsid w:val="002E74A7"/>
    <w:rsid w:val="002F535D"/>
    <w:rsid w:val="00302EB9"/>
    <w:rsid w:val="00312D68"/>
    <w:rsid w:val="00316213"/>
    <w:rsid w:val="00321592"/>
    <w:rsid w:val="003216D1"/>
    <w:rsid w:val="003226D5"/>
    <w:rsid w:val="003255AD"/>
    <w:rsid w:val="00337947"/>
    <w:rsid w:val="00340AD2"/>
    <w:rsid w:val="0034490A"/>
    <w:rsid w:val="00353740"/>
    <w:rsid w:val="00354161"/>
    <w:rsid w:val="00355527"/>
    <w:rsid w:val="00357C8C"/>
    <w:rsid w:val="003627B5"/>
    <w:rsid w:val="00364523"/>
    <w:rsid w:val="00372BC8"/>
    <w:rsid w:val="00373F66"/>
    <w:rsid w:val="00376B72"/>
    <w:rsid w:val="00381FD3"/>
    <w:rsid w:val="00385D92"/>
    <w:rsid w:val="00386CDC"/>
    <w:rsid w:val="00387821"/>
    <w:rsid w:val="00392183"/>
    <w:rsid w:val="00395B81"/>
    <w:rsid w:val="0039725D"/>
    <w:rsid w:val="003A317C"/>
    <w:rsid w:val="003A616D"/>
    <w:rsid w:val="003D0DA6"/>
    <w:rsid w:val="003D21A9"/>
    <w:rsid w:val="003D2D14"/>
    <w:rsid w:val="003D2EF9"/>
    <w:rsid w:val="003D2F7E"/>
    <w:rsid w:val="003D4B7C"/>
    <w:rsid w:val="003D6687"/>
    <w:rsid w:val="003D68C3"/>
    <w:rsid w:val="003E334A"/>
    <w:rsid w:val="003E3D16"/>
    <w:rsid w:val="003E3F27"/>
    <w:rsid w:val="003F273B"/>
    <w:rsid w:val="003F2D45"/>
    <w:rsid w:val="003F4D8F"/>
    <w:rsid w:val="003F641B"/>
    <w:rsid w:val="00402CFD"/>
    <w:rsid w:val="00405B2B"/>
    <w:rsid w:val="00407C75"/>
    <w:rsid w:val="004103CE"/>
    <w:rsid w:val="00410695"/>
    <w:rsid w:val="00413175"/>
    <w:rsid w:val="00414D58"/>
    <w:rsid w:val="00422463"/>
    <w:rsid w:val="00422F3C"/>
    <w:rsid w:val="004237D2"/>
    <w:rsid w:val="00423C66"/>
    <w:rsid w:val="00433398"/>
    <w:rsid w:val="004350BC"/>
    <w:rsid w:val="0043591C"/>
    <w:rsid w:val="00435CC1"/>
    <w:rsid w:val="00437F7A"/>
    <w:rsid w:val="00440F60"/>
    <w:rsid w:val="004410A5"/>
    <w:rsid w:val="00444496"/>
    <w:rsid w:val="00444D8B"/>
    <w:rsid w:val="00447ACD"/>
    <w:rsid w:val="00453CC0"/>
    <w:rsid w:val="004569DB"/>
    <w:rsid w:val="00461005"/>
    <w:rsid w:val="00474B42"/>
    <w:rsid w:val="00483B0E"/>
    <w:rsid w:val="00495A61"/>
    <w:rsid w:val="00496309"/>
    <w:rsid w:val="004963DA"/>
    <w:rsid w:val="00496727"/>
    <w:rsid w:val="004A1C1E"/>
    <w:rsid w:val="004B1237"/>
    <w:rsid w:val="004B1DED"/>
    <w:rsid w:val="004C7510"/>
    <w:rsid w:val="004D194A"/>
    <w:rsid w:val="004D501F"/>
    <w:rsid w:val="004D6851"/>
    <w:rsid w:val="004E037B"/>
    <w:rsid w:val="004E07FC"/>
    <w:rsid w:val="004E628B"/>
    <w:rsid w:val="004F1F69"/>
    <w:rsid w:val="004F1FC7"/>
    <w:rsid w:val="004F28C9"/>
    <w:rsid w:val="004F5224"/>
    <w:rsid w:val="004F72A3"/>
    <w:rsid w:val="004F7E9C"/>
    <w:rsid w:val="0050019C"/>
    <w:rsid w:val="00502DEB"/>
    <w:rsid w:val="00510D44"/>
    <w:rsid w:val="00513C4D"/>
    <w:rsid w:val="0052270F"/>
    <w:rsid w:val="005228A4"/>
    <w:rsid w:val="00523F00"/>
    <w:rsid w:val="00526C43"/>
    <w:rsid w:val="00526C70"/>
    <w:rsid w:val="005345B3"/>
    <w:rsid w:val="00540810"/>
    <w:rsid w:val="00541FCA"/>
    <w:rsid w:val="00551F2C"/>
    <w:rsid w:val="00553290"/>
    <w:rsid w:val="00555E3D"/>
    <w:rsid w:val="00557239"/>
    <w:rsid w:val="00557FBB"/>
    <w:rsid w:val="00571AB2"/>
    <w:rsid w:val="005730EB"/>
    <w:rsid w:val="005774E6"/>
    <w:rsid w:val="00582ECF"/>
    <w:rsid w:val="00584E03"/>
    <w:rsid w:val="005926FE"/>
    <w:rsid w:val="00595064"/>
    <w:rsid w:val="005967CE"/>
    <w:rsid w:val="005A11D2"/>
    <w:rsid w:val="005A50DB"/>
    <w:rsid w:val="005B0933"/>
    <w:rsid w:val="005B1C9E"/>
    <w:rsid w:val="005B3105"/>
    <w:rsid w:val="005B39AC"/>
    <w:rsid w:val="005B420B"/>
    <w:rsid w:val="005B4EFA"/>
    <w:rsid w:val="005C00D7"/>
    <w:rsid w:val="005C3B64"/>
    <w:rsid w:val="005D00C0"/>
    <w:rsid w:val="005D25E9"/>
    <w:rsid w:val="005D3CC2"/>
    <w:rsid w:val="005E37EF"/>
    <w:rsid w:val="005E49EC"/>
    <w:rsid w:val="005E5AC1"/>
    <w:rsid w:val="005E67A1"/>
    <w:rsid w:val="005F05C3"/>
    <w:rsid w:val="006000A3"/>
    <w:rsid w:val="00601301"/>
    <w:rsid w:val="0060463A"/>
    <w:rsid w:val="00606B10"/>
    <w:rsid w:val="0060788C"/>
    <w:rsid w:val="00610B4D"/>
    <w:rsid w:val="00612CB8"/>
    <w:rsid w:val="00612D59"/>
    <w:rsid w:val="0061387F"/>
    <w:rsid w:val="00623FDE"/>
    <w:rsid w:val="00624096"/>
    <w:rsid w:val="006337B1"/>
    <w:rsid w:val="006341F2"/>
    <w:rsid w:val="00635C87"/>
    <w:rsid w:val="00640B57"/>
    <w:rsid w:val="00640E8F"/>
    <w:rsid w:val="00660802"/>
    <w:rsid w:val="00660B33"/>
    <w:rsid w:val="0066267C"/>
    <w:rsid w:val="00664E03"/>
    <w:rsid w:val="00674C5D"/>
    <w:rsid w:val="00674D73"/>
    <w:rsid w:val="00682BD5"/>
    <w:rsid w:val="00684E17"/>
    <w:rsid w:val="00685C56"/>
    <w:rsid w:val="00690FE2"/>
    <w:rsid w:val="0069324A"/>
    <w:rsid w:val="006945FD"/>
    <w:rsid w:val="00695089"/>
    <w:rsid w:val="006A0451"/>
    <w:rsid w:val="006A0FD0"/>
    <w:rsid w:val="006A2AD2"/>
    <w:rsid w:val="006A54BB"/>
    <w:rsid w:val="006A635E"/>
    <w:rsid w:val="006C41B5"/>
    <w:rsid w:val="006C77B9"/>
    <w:rsid w:val="006D072D"/>
    <w:rsid w:val="006D3384"/>
    <w:rsid w:val="006D5936"/>
    <w:rsid w:val="006D70CF"/>
    <w:rsid w:val="006D7F7C"/>
    <w:rsid w:val="006E619C"/>
    <w:rsid w:val="006F3520"/>
    <w:rsid w:val="007001C1"/>
    <w:rsid w:val="00702703"/>
    <w:rsid w:val="007117AA"/>
    <w:rsid w:val="00711ECD"/>
    <w:rsid w:val="007210E1"/>
    <w:rsid w:val="00727874"/>
    <w:rsid w:val="007303A6"/>
    <w:rsid w:val="00730FBA"/>
    <w:rsid w:val="0073397C"/>
    <w:rsid w:val="00735C92"/>
    <w:rsid w:val="007448B8"/>
    <w:rsid w:val="00744E75"/>
    <w:rsid w:val="00746AB5"/>
    <w:rsid w:val="00752923"/>
    <w:rsid w:val="00752FC6"/>
    <w:rsid w:val="00753886"/>
    <w:rsid w:val="0075587A"/>
    <w:rsid w:val="00766FD7"/>
    <w:rsid w:val="0076759D"/>
    <w:rsid w:val="007711F8"/>
    <w:rsid w:val="00774DC8"/>
    <w:rsid w:val="00774FBF"/>
    <w:rsid w:val="00777F9F"/>
    <w:rsid w:val="007836CF"/>
    <w:rsid w:val="0078401B"/>
    <w:rsid w:val="00784CC4"/>
    <w:rsid w:val="007853B4"/>
    <w:rsid w:val="00786033"/>
    <w:rsid w:val="00792C5F"/>
    <w:rsid w:val="007958B8"/>
    <w:rsid w:val="007961C6"/>
    <w:rsid w:val="00797334"/>
    <w:rsid w:val="007B1C1F"/>
    <w:rsid w:val="007C343D"/>
    <w:rsid w:val="007C3B68"/>
    <w:rsid w:val="007C5439"/>
    <w:rsid w:val="007C6790"/>
    <w:rsid w:val="007C7EA2"/>
    <w:rsid w:val="007D0798"/>
    <w:rsid w:val="007D2542"/>
    <w:rsid w:val="007D4EC1"/>
    <w:rsid w:val="007D7361"/>
    <w:rsid w:val="007D7FA9"/>
    <w:rsid w:val="007E0269"/>
    <w:rsid w:val="007E0C97"/>
    <w:rsid w:val="007E2153"/>
    <w:rsid w:val="007E378B"/>
    <w:rsid w:val="007E727A"/>
    <w:rsid w:val="007E75F9"/>
    <w:rsid w:val="007F48BC"/>
    <w:rsid w:val="007F5670"/>
    <w:rsid w:val="007F59E9"/>
    <w:rsid w:val="007F6AB4"/>
    <w:rsid w:val="008000BC"/>
    <w:rsid w:val="0080272F"/>
    <w:rsid w:val="00810E34"/>
    <w:rsid w:val="00811DBD"/>
    <w:rsid w:val="00812325"/>
    <w:rsid w:val="00812385"/>
    <w:rsid w:val="008129EE"/>
    <w:rsid w:val="00816A2A"/>
    <w:rsid w:val="00816B5A"/>
    <w:rsid w:val="00817BEA"/>
    <w:rsid w:val="00817FA3"/>
    <w:rsid w:val="008232FA"/>
    <w:rsid w:val="008237A4"/>
    <w:rsid w:val="00825E2E"/>
    <w:rsid w:val="00826353"/>
    <w:rsid w:val="008265C8"/>
    <w:rsid w:val="0084068C"/>
    <w:rsid w:val="00844770"/>
    <w:rsid w:val="0084504B"/>
    <w:rsid w:val="00851CF9"/>
    <w:rsid w:val="00852140"/>
    <w:rsid w:val="00853CB5"/>
    <w:rsid w:val="00856102"/>
    <w:rsid w:val="00862B93"/>
    <w:rsid w:val="008644C5"/>
    <w:rsid w:val="008646E6"/>
    <w:rsid w:val="00874915"/>
    <w:rsid w:val="00874BEE"/>
    <w:rsid w:val="00875B3B"/>
    <w:rsid w:val="00877747"/>
    <w:rsid w:val="00887B29"/>
    <w:rsid w:val="008936E3"/>
    <w:rsid w:val="00893DF1"/>
    <w:rsid w:val="00894AC5"/>
    <w:rsid w:val="00896F23"/>
    <w:rsid w:val="008A6283"/>
    <w:rsid w:val="008B17DC"/>
    <w:rsid w:val="008B3C0D"/>
    <w:rsid w:val="008B7BD9"/>
    <w:rsid w:val="008C232E"/>
    <w:rsid w:val="008C3F9C"/>
    <w:rsid w:val="008D0B62"/>
    <w:rsid w:val="008D19B4"/>
    <w:rsid w:val="008D33F3"/>
    <w:rsid w:val="008D4E09"/>
    <w:rsid w:val="008D6E61"/>
    <w:rsid w:val="008D71B4"/>
    <w:rsid w:val="008E1260"/>
    <w:rsid w:val="008E41B7"/>
    <w:rsid w:val="008E5459"/>
    <w:rsid w:val="008E6EB7"/>
    <w:rsid w:val="008F1400"/>
    <w:rsid w:val="008F5E44"/>
    <w:rsid w:val="009037DE"/>
    <w:rsid w:val="0090521C"/>
    <w:rsid w:val="00906CAE"/>
    <w:rsid w:val="0090767E"/>
    <w:rsid w:val="009103FA"/>
    <w:rsid w:val="00912B63"/>
    <w:rsid w:val="00913473"/>
    <w:rsid w:val="00914E1E"/>
    <w:rsid w:val="009166AD"/>
    <w:rsid w:val="00917649"/>
    <w:rsid w:val="009204C1"/>
    <w:rsid w:val="009274A3"/>
    <w:rsid w:val="00931CF0"/>
    <w:rsid w:val="0093421F"/>
    <w:rsid w:val="009353B0"/>
    <w:rsid w:val="009360F9"/>
    <w:rsid w:val="00942D90"/>
    <w:rsid w:val="0094427E"/>
    <w:rsid w:val="0094679D"/>
    <w:rsid w:val="00951654"/>
    <w:rsid w:val="00951BF4"/>
    <w:rsid w:val="00951FE1"/>
    <w:rsid w:val="00952914"/>
    <w:rsid w:val="00954602"/>
    <w:rsid w:val="00954847"/>
    <w:rsid w:val="00954975"/>
    <w:rsid w:val="00963771"/>
    <w:rsid w:val="00964F09"/>
    <w:rsid w:val="0097419A"/>
    <w:rsid w:val="00976D97"/>
    <w:rsid w:val="00981CC1"/>
    <w:rsid w:val="00982679"/>
    <w:rsid w:val="00984CB8"/>
    <w:rsid w:val="0098621E"/>
    <w:rsid w:val="0099024C"/>
    <w:rsid w:val="00995283"/>
    <w:rsid w:val="00996323"/>
    <w:rsid w:val="009A030A"/>
    <w:rsid w:val="009A0AF2"/>
    <w:rsid w:val="009A16F8"/>
    <w:rsid w:val="009A3558"/>
    <w:rsid w:val="009B0C66"/>
    <w:rsid w:val="009B1F4B"/>
    <w:rsid w:val="009B2ACE"/>
    <w:rsid w:val="009B475C"/>
    <w:rsid w:val="009B7D34"/>
    <w:rsid w:val="009C309B"/>
    <w:rsid w:val="009C655F"/>
    <w:rsid w:val="009D260F"/>
    <w:rsid w:val="009D5267"/>
    <w:rsid w:val="009E3006"/>
    <w:rsid w:val="009E6287"/>
    <w:rsid w:val="009E6BD7"/>
    <w:rsid w:val="009F1F22"/>
    <w:rsid w:val="009F2862"/>
    <w:rsid w:val="009F69AF"/>
    <w:rsid w:val="00A00716"/>
    <w:rsid w:val="00A033C6"/>
    <w:rsid w:val="00A12863"/>
    <w:rsid w:val="00A1423F"/>
    <w:rsid w:val="00A16C23"/>
    <w:rsid w:val="00A20ACD"/>
    <w:rsid w:val="00A23334"/>
    <w:rsid w:val="00A249F4"/>
    <w:rsid w:val="00A2526E"/>
    <w:rsid w:val="00A3222B"/>
    <w:rsid w:val="00A33A81"/>
    <w:rsid w:val="00A36752"/>
    <w:rsid w:val="00A406E0"/>
    <w:rsid w:val="00A4317E"/>
    <w:rsid w:val="00A4524A"/>
    <w:rsid w:val="00A4691D"/>
    <w:rsid w:val="00A5079C"/>
    <w:rsid w:val="00A53465"/>
    <w:rsid w:val="00A53C24"/>
    <w:rsid w:val="00A61582"/>
    <w:rsid w:val="00A61DCD"/>
    <w:rsid w:val="00A63F6F"/>
    <w:rsid w:val="00A64362"/>
    <w:rsid w:val="00A65AE2"/>
    <w:rsid w:val="00A7671C"/>
    <w:rsid w:val="00A83D20"/>
    <w:rsid w:val="00A83EB6"/>
    <w:rsid w:val="00A84A77"/>
    <w:rsid w:val="00A851B5"/>
    <w:rsid w:val="00A90BA7"/>
    <w:rsid w:val="00A926D4"/>
    <w:rsid w:val="00A95B01"/>
    <w:rsid w:val="00AA0266"/>
    <w:rsid w:val="00AA0C22"/>
    <w:rsid w:val="00AA7406"/>
    <w:rsid w:val="00AB3990"/>
    <w:rsid w:val="00AB4D01"/>
    <w:rsid w:val="00AB544F"/>
    <w:rsid w:val="00AC123F"/>
    <w:rsid w:val="00AC2E22"/>
    <w:rsid w:val="00AD5C90"/>
    <w:rsid w:val="00AE261B"/>
    <w:rsid w:val="00AF2A86"/>
    <w:rsid w:val="00AF2B73"/>
    <w:rsid w:val="00AF68FD"/>
    <w:rsid w:val="00B0597B"/>
    <w:rsid w:val="00B130CE"/>
    <w:rsid w:val="00B16130"/>
    <w:rsid w:val="00B16FC6"/>
    <w:rsid w:val="00B346EE"/>
    <w:rsid w:val="00B433DB"/>
    <w:rsid w:val="00B453BC"/>
    <w:rsid w:val="00B60121"/>
    <w:rsid w:val="00B60C83"/>
    <w:rsid w:val="00B62396"/>
    <w:rsid w:val="00B65B6F"/>
    <w:rsid w:val="00B676A2"/>
    <w:rsid w:val="00B67B55"/>
    <w:rsid w:val="00B7642E"/>
    <w:rsid w:val="00B80709"/>
    <w:rsid w:val="00B84107"/>
    <w:rsid w:val="00B84E8D"/>
    <w:rsid w:val="00B85209"/>
    <w:rsid w:val="00B91088"/>
    <w:rsid w:val="00B91382"/>
    <w:rsid w:val="00B97B7F"/>
    <w:rsid w:val="00BA58A4"/>
    <w:rsid w:val="00BB1F25"/>
    <w:rsid w:val="00BB324F"/>
    <w:rsid w:val="00BB5D31"/>
    <w:rsid w:val="00BB68A1"/>
    <w:rsid w:val="00BC0373"/>
    <w:rsid w:val="00BC4585"/>
    <w:rsid w:val="00BC7391"/>
    <w:rsid w:val="00BC751B"/>
    <w:rsid w:val="00BD09FE"/>
    <w:rsid w:val="00BD1AC0"/>
    <w:rsid w:val="00BD32D7"/>
    <w:rsid w:val="00BE12DE"/>
    <w:rsid w:val="00BE29B3"/>
    <w:rsid w:val="00BE309B"/>
    <w:rsid w:val="00BE346C"/>
    <w:rsid w:val="00BE417A"/>
    <w:rsid w:val="00BF2AB0"/>
    <w:rsid w:val="00BF3C7D"/>
    <w:rsid w:val="00BF56FA"/>
    <w:rsid w:val="00BF678E"/>
    <w:rsid w:val="00C0033A"/>
    <w:rsid w:val="00C03ABA"/>
    <w:rsid w:val="00C04889"/>
    <w:rsid w:val="00C11FA7"/>
    <w:rsid w:val="00C13F63"/>
    <w:rsid w:val="00C1515A"/>
    <w:rsid w:val="00C17548"/>
    <w:rsid w:val="00C17F6F"/>
    <w:rsid w:val="00C200B6"/>
    <w:rsid w:val="00C20AE7"/>
    <w:rsid w:val="00C20E5F"/>
    <w:rsid w:val="00C23947"/>
    <w:rsid w:val="00C24153"/>
    <w:rsid w:val="00C33806"/>
    <w:rsid w:val="00C377DA"/>
    <w:rsid w:val="00C420E5"/>
    <w:rsid w:val="00C429D7"/>
    <w:rsid w:val="00C42AA4"/>
    <w:rsid w:val="00C4340D"/>
    <w:rsid w:val="00C45D97"/>
    <w:rsid w:val="00C514E6"/>
    <w:rsid w:val="00C57E16"/>
    <w:rsid w:val="00C67851"/>
    <w:rsid w:val="00C74DAD"/>
    <w:rsid w:val="00C80D09"/>
    <w:rsid w:val="00C83DBE"/>
    <w:rsid w:val="00C860B2"/>
    <w:rsid w:val="00C90614"/>
    <w:rsid w:val="00C920DF"/>
    <w:rsid w:val="00C921B0"/>
    <w:rsid w:val="00C93938"/>
    <w:rsid w:val="00C94F3C"/>
    <w:rsid w:val="00C95E10"/>
    <w:rsid w:val="00C97AE5"/>
    <w:rsid w:val="00C97CFF"/>
    <w:rsid w:val="00CA1581"/>
    <w:rsid w:val="00CA2F7A"/>
    <w:rsid w:val="00CA3885"/>
    <w:rsid w:val="00CA393D"/>
    <w:rsid w:val="00CA4806"/>
    <w:rsid w:val="00CA6B86"/>
    <w:rsid w:val="00CB0648"/>
    <w:rsid w:val="00CC1129"/>
    <w:rsid w:val="00CC4BA4"/>
    <w:rsid w:val="00CC6A58"/>
    <w:rsid w:val="00CC7A96"/>
    <w:rsid w:val="00CD00CE"/>
    <w:rsid w:val="00CD1B11"/>
    <w:rsid w:val="00CD2261"/>
    <w:rsid w:val="00CD521D"/>
    <w:rsid w:val="00CD613A"/>
    <w:rsid w:val="00CE39DF"/>
    <w:rsid w:val="00CE74D6"/>
    <w:rsid w:val="00CF250D"/>
    <w:rsid w:val="00CF38AF"/>
    <w:rsid w:val="00D11D5A"/>
    <w:rsid w:val="00D1556E"/>
    <w:rsid w:val="00D15A28"/>
    <w:rsid w:val="00D23069"/>
    <w:rsid w:val="00D243B8"/>
    <w:rsid w:val="00D27BD2"/>
    <w:rsid w:val="00D30464"/>
    <w:rsid w:val="00D31AAE"/>
    <w:rsid w:val="00D321A9"/>
    <w:rsid w:val="00D3591B"/>
    <w:rsid w:val="00D373D2"/>
    <w:rsid w:val="00D40534"/>
    <w:rsid w:val="00D44AD3"/>
    <w:rsid w:val="00D552A1"/>
    <w:rsid w:val="00D62DFD"/>
    <w:rsid w:val="00D70003"/>
    <w:rsid w:val="00D7175D"/>
    <w:rsid w:val="00D75C20"/>
    <w:rsid w:val="00D84D45"/>
    <w:rsid w:val="00D9423A"/>
    <w:rsid w:val="00D954CA"/>
    <w:rsid w:val="00D96A70"/>
    <w:rsid w:val="00DA37A4"/>
    <w:rsid w:val="00DA4904"/>
    <w:rsid w:val="00DB2A81"/>
    <w:rsid w:val="00DB69A6"/>
    <w:rsid w:val="00DB7AF3"/>
    <w:rsid w:val="00DC1CFA"/>
    <w:rsid w:val="00DC2F3B"/>
    <w:rsid w:val="00DC5060"/>
    <w:rsid w:val="00DC696E"/>
    <w:rsid w:val="00DD14AA"/>
    <w:rsid w:val="00DD15D4"/>
    <w:rsid w:val="00DD5044"/>
    <w:rsid w:val="00DD7B42"/>
    <w:rsid w:val="00DE47C8"/>
    <w:rsid w:val="00DE4DDF"/>
    <w:rsid w:val="00DE6775"/>
    <w:rsid w:val="00E0320F"/>
    <w:rsid w:val="00E10DEA"/>
    <w:rsid w:val="00E12ECE"/>
    <w:rsid w:val="00E143CC"/>
    <w:rsid w:val="00E215D2"/>
    <w:rsid w:val="00E2325B"/>
    <w:rsid w:val="00E24B17"/>
    <w:rsid w:val="00E25C93"/>
    <w:rsid w:val="00E30D30"/>
    <w:rsid w:val="00E31275"/>
    <w:rsid w:val="00E320D9"/>
    <w:rsid w:val="00E3236A"/>
    <w:rsid w:val="00E33629"/>
    <w:rsid w:val="00E351B1"/>
    <w:rsid w:val="00E37821"/>
    <w:rsid w:val="00E401A4"/>
    <w:rsid w:val="00E415B6"/>
    <w:rsid w:val="00E43519"/>
    <w:rsid w:val="00E54F73"/>
    <w:rsid w:val="00E57A9A"/>
    <w:rsid w:val="00E60733"/>
    <w:rsid w:val="00E63DF5"/>
    <w:rsid w:val="00E64675"/>
    <w:rsid w:val="00E7063C"/>
    <w:rsid w:val="00E70F21"/>
    <w:rsid w:val="00E72295"/>
    <w:rsid w:val="00E758F8"/>
    <w:rsid w:val="00E76B69"/>
    <w:rsid w:val="00E774CB"/>
    <w:rsid w:val="00E819BD"/>
    <w:rsid w:val="00E8451A"/>
    <w:rsid w:val="00E9022E"/>
    <w:rsid w:val="00E9084B"/>
    <w:rsid w:val="00E95BAB"/>
    <w:rsid w:val="00E96144"/>
    <w:rsid w:val="00EA0731"/>
    <w:rsid w:val="00EA1344"/>
    <w:rsid w:val="00EA157D"/>
    <w:rsid w:val="00EA38A3"/>
    <w:rsid w:val="00EA63D6"/>
    <w:rsid w:val="00EB1360"/>
    <w:rsid w:val="00EB6C85"/>
    <w:rsid w:val="00EC0D88"/>
    <w:rsid w:val="00EC39D6"/>
    <w:rsid w:val="00EC3F5A"/>
    <w:rsid w:val="00EC4E40"/>
    <w:rsid w:val="00EC6EDB"/>
    <w:rsid w:val="00ED2097"/>
    <w:rsid w:val="00ED5D31"/>
    <w:rsid w:val="00ED60DA"/>
    <w:rsid w:val="00ED638B"/>
    <w:rsid w:val="00EE1E6D"/>
    <w:rsid w:val="00EE57F8"/>
    <w:rsid w:val="00EE6677"/>
    <w:rsid w:val="00EE7D0A"/>
    <w:rsid w:val="00EF0E89"/>
    <w:rsid w:val="00EF3B10"/>
    <w:rsid w:val="00EF7ED5"/>
    <w:rsid w:val="00F03AD8"/>
    <w:rsid w:val="00F0464F"/>
    <w:rsid w:val="00F04FDD"/>
    <w:rsid w:val="00F06F45"/>
    <w:rsid w:val="00F12217"/>
    <w:rsid w:val="00F12FAA"/>
    <w:rsid w:val="00F13921"/>
    <w:rsid w:val="00F17A69"/>
    <w:rsid w:val="00F2536C"/>
    <w:rsid w:val="00F268D2"/>
    <w:rsid w:val="00F26F4C"/>
    <w:rsid w:val="00F2772B"/>
    <w:rsid w:val="00F4153E"/>
    <w:rsid w:val="00F463DC"/>
    <w:rsid w:val="00F473AC"/>
    <w:rsid w:val="00F50618"/>
    <w:rsid w:val="00F616FC"/>
    <w:rsid w:val="00F627D0"/>
    <w:rsid w:val="00F63F84"/>
    <w:rsid w:val="00F64987"/>
    <w:rsid w:val="00F65742"/>
    <w:rsid w:val="00F66402"/>
    <w:rsid w:val="00F70302"/>
    <w:rsid w:val="00F7443C"/>
    <w:rsid w:val="00F75F1C"/>
    <w:rsid w:val="00F82985"/>
    <w:rsid w:val="00F82ED9"/>
    <w:rsid w:val="00F83146"/>
    <w:rsid w:val="00F83714"/>
    <w:rsid w:val="00F86049"/>
    <w:rsid w:val="00F87F87"/>
    <w:rsid w:val="00F94072"/>
    <w:rsid w:val="00F97899"/>
    <w:rsid w:val="00FA0C2B"/>
    <w:rsid w:val="00FA2718"/>
    <w:rsid w:val="00FA3776"/>
    <w:rsid w:val="00FA5757"/>
    <w:rsid w:val="00FB00A4"/>
    <w:rsid w:val="00FB2644"/>
    <w:rsid w:val="00FB5398"/>
    <w:rsid w:val="00FC0866"/>
    <w:rsid w:val="00FC3FE5"/>
    <w:rsid w:val="00FC55A4"/>
    <w:rsid w:val="00FC59D2"/>
    <w:rsid w:val="00FC5F53"/>
    <w:rsid w:val="00FC6762"/>
    <w:rsid w:val="00FC6C0F"/>
    <w:rsid w:val="00FE0D49"/>
    <w:rsid w:val="00FE28C6"/>
    <w:rsid w:val="00FE70A4"/>
    <w:rsid w:val="00FF2291"/>
    <w:rsid w:val="00FF2EB8"/>
    <w:rsid w:val="013B6D21"/>
    <w:rsid w:val="014B164E"/>
    <w:rsid w:val="02A7251F"/>
    <w:rsid w:val="078F05A3"/>
    <w:rsid w:val="07965733"/>
    <w:rsid w:val="09214EEA"/>
    <w:rsid w:val="098C19AF"/>
    <w:rsid w:val="09BF2140"/>
    <w:rsid w:val="0BD672B4"/>
    <w:rsid w:val="0D85661F"/>
    <w:rsid w:val="0F383FDC"/>
    <w:rsid w:val="0F7347B3"/>
    <w:rsid w:val="10474FCA"/>
    <w:rsid w:val="105C4136"/>
    <w:rsid w:val="110F1879"/>
    <w:rsid w:val="116F4C06"/>
    <w:rsid w:val="13A248E9"/>
    <w:rsid w:val="166E1873"/>
    <w:rsid w:val="172E1610"/>
    <w:rsid w:val="17542719"/>
    <w:rsid w:val="181B29D1"/>
    <w:rsid w:val="1854726B"/>
    <w:rsid w:val="18DD336A"/>
    <w:rsid w:val="1C3227C7"/>
    <w:rsid w:val="1E5B6CC2"/>
    <w:rsid w:val="1F980D5B"/>
    <w:rsid w:val="1FAF303A"/>
    <w:rsid w:val="21F211AE"/>
    <w:rsid w:val="235F3696"/>
    <w:rsid w:val="254D7CF3"/>
    <w:rsid w:val="26AE6450"/>
    <w:rsid w:val="27CE4343"/>
    <w:rsid w:val="29BD383F"/>
    <w:rsid w:val="2AD44741"/>
    <w:rsid w:val="2DF95BBE"/>
    <w:rsid w:val="2EC906C3"/>
    <w:rsid w:val="315058DB"/>
    <w:rsid w:val="31822AAF"/>
    <w:rsid w:val="33957C3A"/>
    <w:rsid w:val="35013CA4"/>
    <w:rsid w:val="35A17F95"/>
    <w:rsid w:val="368416AF"/>
    <w:rsid w:val="36F52AAE"/>
    <w:rsid w:val="377A0608"/>
    <w:rsid w:val="382370AC"/>
    <w:rsid w:val="38F23FAB"/>
    <w:rsid w:val="398D4AD6"/>
    <w:rsid w:val="3D992A0D"/>
    <w:rsid w:val="3EE1164E"/>
    <w:rsid w:val="41EC78DE"/>
    <w:rsid w:val="423B076B"/>
    <w:rsid w:val="425931A6"/>
    <w:rsid w:val="4488001A"/>
    <w:rsid w:val="452F511C"/>
    <w:rsid w:val="48121BB2"/>
    <w:rsid w:val="4C067195"/>
    <w:rsid w:val="4C8A396F"/>
    <w:rsid w:val="4D602900"/>
    <w:rsid w:val="4E4C0546"/>
    <w:rsid w:val="4E4E2165"/>
    <w:rsid w:val="4F2E2BB4"/>
    <w:rsid w:val="4FF30477"/>
    <w:rsid w:val="50137127"/>
    <w:rsid w:val="51182595"/>
    <w:rsid w:val="527A20B5"/>
    <w:rsid w:val="540537E3"/>
    <w:rsid w:val="56A762F8"/>
    <w:rsid w:val="588F6925"/>
    <w:rsid w:val="5B793933"/>
    <w:rsid w:val="5BE934AD"/>
    <w:rsid w:val="5C693D30"/>
    <w:rsid w:val="5E2C4FC5"/>
    <w:rsid w:val="5E3A7574"/>
    <w:rsid w:val="62210161"/>
    <w:rsid w:val="66637B65"/>
    <w:rsid w:val="66BF571D"/>
    <w:rsid w:val="685E14DA"/>
    <w:rsid w:val="68690F3E"/>
    <w:rsid w:val="6F1F7290"/>
    <w:rsid w:val="6FC87CD8"/>
    <w:rsid w:val="70284FFA"/>
    <w:rsid w:val="73E42C48"/>
    <w:rsid w:val="740C1B7E"/>
    <w:rsid w:val="74175725"/>
    <w:rsid w:val="744628F2"/>
    <w:rsid w:val="793A7399"/>
    <w:rsid w:val="79EC4B45"/>
    <w:rsid w:val="7A4956C8"/>
    <w:rsid w:val="7A574F5B"/>
    <w:rsid w:val="7AB37093"/>
    <w:rsid w:val="7B683DE6"/>
    <w:rsid w:val="7BC62D78"/>
    <w:rsid w:val="7C8205A1"/>
    <w:rsid w:val="7DDD561A"/>
    <w:rsid w:val="7F7C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200" w:after="200" w:line="576" w:lineRule="auto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9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link w:val="23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qFormat/>
    <w:uiPriority w:val="39"/>
    <w:pPr>
      <w:ind w:left="840" w:leftChars="400"/>
    </w:pPr>
  </w:style>
  <w:style w:type="paragraph" w:styleId="7">
    <w:name w:val="Date"/>
    <w:basedOn w:val="1"/>
    <w:next w:val="1"/>
    <w:link w:val="24"/>
    <w:qFormat/>
    <w:uiPriority w:val="0"/>
    <w:pPr>
      <w:ind w:left="100" w:leftChars="25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toc 2"/>
    <w:basedOn w:val="1"/>
    <w:next w:val="1"/>
    <w:qFormat/>
    <w:uiPriority w:val="39"/>
    <w:pPr>
      <w:ind w:left="420" w:leftChars="200"/>
    </w:pPr>
  </w:style>
  <w:style w:type="character" w:styleId="14">
    <w:name w:val="Strong"/>
    <w:basedOn w:val="13"/>
    <w:qFormat/>
    <w:uiPriority w:val="0"/>
    <w:rPr>
      <w:b/>
      <w:bCs/>
    </w:rPr>
  </w:style>
  <w:style w:type="character" w:styleId="15">
    <w:name w:val="Emphasis"/>
    <w:basedOn w:val="13"/>
    <w:qFormat/>
    <w:uiPriority w:val="0"/>
    <w:rPr>
      <w:i/>
      <w:iCs/>
    </w:rPr>
  </w:style>
  <w:style w:type="character" w:styleId="16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7">
    <w:name w:val="_Style 65"/>
    <w:basedOn w:val="1"/>
    <w:next w:val="18"/>
    <w:qFormat/>
    <w:uiPriority w:val="99"/>
    <w:pPr>
      <w:ind w:left="567" w:firstLine="200" w:firstLineChars="200"/>
    </w:p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标题 3 字符"/>
    <w:link w:val="4"/>
    <w:qFormat/>
    <w:uiPriority w:val="0"/>
    <w:rPr>
      <w:b/>
      <w:sz w:val="32"/>
    </w:rPr>
  </w:style>
  <w:style w:type="paragraph" w:customStyle="1" w:styleId="20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21">
    <w:name w:val="WPSOffice手动目录 2"/>
    <w:qFormat/>
    <w:uiPriority w:val="0"/>
    <w:pPr>
      <w:ind w:left="200" w:leftChars="200"/>
    </w:pPr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22">
    <w:name w:val="WPSOffice手动目录 3"/>
    <w:qFormat/>
    <w:uiPriority w:val="0"/>
    <w:pPr>
      <w:ind w:left="400" w:leftChars="400"/>
    </w:pPr>
    <w:rPr>
      <w:rFonts w:asciiTheme="minorHAnsi" w:hAnsiTheme="minorHAnsi" w:eastAsiaTheme="minorEastAsia" w:cstheme="minorBidi"/>
      <w:lang w:val="en-US" w:eastAsia="zh-CN" w:bidi="ar-SA"/>
    </w:rPr>
  </w:style>
  <w:style w:type="character" w:customStyle="1" w:styleId="23">
    <w:name w:val="标题 4 字符"/>
    <w:basedOn w:val="13"/>
    <w:link w:val="5"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24">
    <w:name w:val="日期 字符"/>
    <w:basedOn w:val="13"/>
    <w:link w:val="7"/>
    <w:qFormat/>
    <w:uiPriority w:val="0"/>
    <w:rPr>
      <w:rFonts w:ascii="Calibri" w:hAnsi="Calibri" w:eastAsia="宋体" w:cs="Times New Roman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2" Type="http://schemas.openxmlformats.org/officeDocument/2006/relationships/fontTable" Target="fontTable.xml"/><Relationship Id="rId31" Type="http://schemas.openxmlformats.org/officeDocument/2006/relationships/customXml" Target="../customXml/item2.xml"/><Relationship Id="rId30" Type="http://schemas.openxmlformats.org/officeDocument/2006/relationships/numbering" Target="numbering.xml"/><Relationship Id="rId3" Type="http://schemas.openxmlformats.org/officeDocument/2006/relationships/header" Target="header1.xml"/><Relationship Id="rId29" Type="http://schemas.openxmlformats.org/officeDocument/2006/relationships/customXml" Target="../customXml/item1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EAD044F-4D35-4589-806C-A4BEFF73467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908</Words>
  <Characters>1064</Characters>
  <Lines>13</Lines>
  <Paragraphs>3</Paragraphs>
  <TotalTime>0</TotalTime>
  <ScaleCrop>false</ScaleCrop>
  <LinksUpToDate>false</LinksUpToDate>
  <CharactersWithSpaces>1160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2021-10-26T02:56:00Z</dcterms:created>
  <dc:creator>蓝 จุ๊บ</dc:creator>
  <cp:lastModifiedBy>于普杰</cp:lastModifiedBy>
  <dcterms:modified xsi:type="dcterms:W3CDTF">2025-02-13T05:27:40Z</dcterms:modified>
  <cp:revision>765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30BAB6C83B3C4423B77AD4997B04B347</vt:lpwstr>
  </property>
  <property fmtid="{D5CDD505-2E9C-101B-9397-08002B2CF9AE}" pid="4" name="KSOTemplateDocerSaveRecord">
    <vt:lpwstr>eyJoZGlkIjoiZWU0ZDhhYWJiZTkyMWQ4NDA2OTgwMzM2MDdlMjkxMDQiLCJ1c2VySWQiOiIzOTg3NDE3NTQifQ==</vt:lpwstr>
  </property>
</Properties>
</file>