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A70995" w14:textId="77777777" w:rsidR="00E92BF7" w:rsidRDefault="00E92BF7">
      <w:pPr>
        <w:pStyle w:val="a0"/>
        <w:ind w:firstLine="480"/>
        <w:rPr>
          <w:color w:val="000000"/>
          <w:lang w:val="en-US"/>
        </w:rPr>
      </w:pPr>
    </w:p>
    <w:p w14:paraId="7F274209" w14:textId="77777777" w:rsidR="00E92BF7" w:rsidRDefault="00E92BF7">
      <w:pPr>
        <w:ind w:firstLine="440"/>
        <w:rPr>
          <w:lang w:val="en-US"/>
        </w:rPr>
      </w:pPr>
    </w:p>
    <w:p w14:paraId="201D5A38" w14:textId="77777777" w:rsidR="00E92BF7" w:rsidRDefault="00E92BF7">
      <w:pPr>
        <w:autoSpaceDE/>
        <w:autoSpaceDN/>
        <w:spacing w:line="560" w:lineRule="exact"/>
        <w:ind w:firstLine="880"/>
        <w:jc w:val="center"/>
        <w:rPr>
          <w:rFonts w:ascii="方正公文小标宋" w:eastAsia="方正公文小标宋" w:hAnsi="方正公文小标宋" w:cs="方正公文小标宋"/>
          <w:bCs/>
          <w:sz w:val="44"/>
          <w:szCs w:val="44"/>
        </w:rPr>
      </w:pPr>
    </w:p>
    <w:p w14:paraId="211ACF11" w14:textId="77777777" w:rsidR="00E92BF7" w:rsidRDefault="00E92BF7">
      <w:pPr>
        <w:autoSpaceDE/>
        <w:autoSpaceDN/>
        <w:spacing w:line="560" w:lineRule="exact"/>
        <w:ind w:firstLine="880"/>
        <w:jc w:val="center"/>
        <w:rPr>
          <w:rFonts w:ascii="方正公文小标宋" w:eastAsia="方正公文小标宋" w:hAnsi="方正公文小标宋" w:cs="方正公文小标宋"/>
          <w:bCs/>
          <w:sz w:val="44"/>
          <w:szCs w:val="44"/>
        </w:rPr>
      </w:pPr>
    </w:p>
    <w:p w14:paraId="1C8685E9" w14:textId="7C99C0FE" w:rsidR="00E92BF7" w:rsidRDefault="00000000">
      <w:pPr>
        <w:autoSpaceDE/>
        <w:autoSpaceDN/>
        <w:spacing w:line="560" w:lineRule="exact"/>
        <w:ind w:firstLineChars="0" w:firstLine="0"/>
        <w:jc w:val="center"/>
        <w:rPr>
          <w:rFonts w:ascii="方正公文小标宋" w:eastAsia="方正公文小标宋" w:hAnsi="方正公文小标宋" w:cs="方正公文小标宋"/>
          <w:bCs/>
          <w:sz w:val="44"/>
          <w:szCs w:val="44"/>
        </w:rPr>
      </w:pPr>
      <w:r>
        <w:rPr>
          <w:rFonts w:ascii="方正公文小标宋" w:eastAsia="方正公文小标宋" w:hAnsi="方正公文小标宋" w:cs="方正公文小标宋" w:hint="eastAsia"/>
          <w:bCs/>
          <w:sz w:val="44"/>
          <w:szCs w:val="44"/>
          <w:lang w:val="en-US"/>
        </w:rPr>
        <w:t>中华人民共和国</w:t>
      </w:r>
      <w:bookmarkStart w:id="0" w:name="_Hlk166160539"/>
      <w:r w:rsidR="00D62B6F">
        <w:rPr>
          <w:rFonts w:ascii="方正公文小标宋" w:eastAsia="方正公文小标宋" w:hAnsi="方正公文小标宋" w:cs="方正公文小标宋" w:hint="eastAsia"/>
          <w:bCs/>
          <w:sz w:val="44"/>
          <w:szCs w:val="44"/>
        </w:rPr>
        <w:t>阳江</w:t>
      </w:r>
      <w:r>
        <w:rPr>
          <w:rFonts w:ascii="方正公文小标宋" w:eastAsia="方正公文小标宋" w:hAnsi="方正公文小标宋" w:cs="方正公文小标宋" w:hint="eastAsia"/>
          <w:bCs/>
          <w:sz w:val="44"/>
          <w:szCs w:val="44"/>
        </w:rPr>
        <w:t>出入境边防检查站</w:t>
      </w:r>
      <w:r w:rsidR="000E7B6D">
        <w:rPr>
          <w:rFonts w:ascii="方正公文小标宋" w:eastAsia="方正公文小标宋" w:hAnsi="方正公文小标宋" w:cs="方正公文小标宋" w:hint="eastAsia"/>
          <w:bCs/>
          <w:sz w:val="44"/>
          <w:szCs w:val="44"/>
        </w:rPr>
        <w:t>2024年</w:t>
      </w:r>
      <w:r>
        <w:rPr>
          <w:rFonts w:ascii="方正公文小标宋" w:eastAsia="方正公文小标宋" w:hAnsi="方正公文小标宋" w:cs="方正公文小标宋" w:hint="eastAsia"/>
          <w:bCs/>
          <w:sz w:val="44"/>
          <w:szCs w:val="44"/>
        </w:rPr>
        <w:t>执法</w:t>
      </w:r>
      <w:r w:rsidR="000E7B6D">
        <w:rPr>
          <w:rFonts w:ascii="方正公文小标宋" w:eastAsia="方正公文小标宋" w:hAnsi="方正公文小标宋" w:cs="方正公文小标宋" w:hint="eastAsia"/>
          <w:bCs/>
          <w:sz w:val="44"/>
          <w:szCs w:val="44"/>
        </w:rPr>
        <w:t>办案</w:t>
      </w:r>
      <w:r>
        <w:rPr>
          <w:rFonts w:ascii="方正公文小标宋" w:eastAsia="方正公文小标宋" w:hAnsi="方正公文小标宋" w:cs="方正公文小标宋" w:hint="eastAsia"/>
          <w:bCs/>
          <w:sz w:val="44"/>
          <w:szCs w:val="44"/>
        </w:rPr>
        <w:t>场所改造项目工程合同</w:t>
      </w:r>
    </w:p>
    <w:bookmarkEnd w:id="0"/>
    <w:p w14:paraId="6FCC011A" w14:textId="77777777" w:rsidR="00E92BF7" w:rsidRDefault="00E92BF7">
      <w:pPr>
        <w:autoSpaceDE/>
        <w:autoSpaceDN/>
        <w:spacing w:line="560" w:lineRule="exact"/>
        <w:ind w:firstLine="880"/>
        <w:jc w:val="center"/>
        <w:rPr>
          <w:rFonts w:ascii="方正公文小标宋" w:eastAsia="方正公文小标宋" w:hAnsi="方正公文小标宋" w:cs="方正公文小标宋"/>
          <w:bCs/>
          <w:sz w:val="44"/>
          <w:szCs w:val="44"/>
          <w:lang w:val="en-US"/>
        </w:rPr>
      </w:pPr>
    </w:p>
    <w:p w14:paraId="00532AE6" w14:textId="77777777" w:rsidR="00E92BF7" w:rsidRDefault="00E92BF7">
      <w:pPr>
        <w:ind w:firstLine="440"/>
      </w:pPr>
    </w:p>
    <w:p w14:paraId="11A17520" w14:textId="77777777" w:rsidR="00E92BF7" w:rsidRDefault="00E92BF7">
      <w:pPr>
        <w:ind w:firstLine="440"/>
      </w:pPr>
    </w:p>
    <w:p w14:paraId="7A170F9C" w14:textId="77777777" w:rsidR="00E92BF7" w:rsidRDefault="00E92BF7">
      <w:pPr>
        <w:ind w:firstLine="440"/>
      </w:pPr>
    </w:p>
    <w:p w14:paraId="61BECAB6" w14:textId="77777777" w:rsidR="00E92BF7" w:rsidRDefault="00E92BF7">
      <w:pPr>
        <w:ind w:firstLine="440"/>
      </w:pPr>
    </w:p>
    <w:p w14:paraId="6F73A1E0" w14:textId="77777777" w:rsidR="00E92BF7" w:rsidRDefault="00E92BF7">
      <w:pPr>
        <w:ind w:firstLine="440"/>
      </w:pPr>
    </w:p>
    <w:p w14:paraId="4215EE95" w14:textId="77777777" w:rsidR="00E92BF7" w:rsidRDefault="00E92BF7">
      <w:pPr>
        <w:ind w:firstLine="440"/>
      </w:pPr>
    </w:p>
    <w:p w14:paraId="5E6EACA8" w14:textId="77777777" w:rsidR="00E92BF7" w:rsidRDefault="00E92BF7">
      <w:pPr>
        <w:ind w:firstLine="440"/>
      </w:pPr>
    </w:p>
    <w:p w14:paraId="56E2A3C3" w14:textId="77777777" w:rsidR="00E92BF7" w:rsidRDefault="00E92BF7">
      <w:pPr>
        <w:ind w:firstLine="440"/>
      </w:pPr>
    </w:p>
    <w:p w14:paraId="4FB15DE9" w14:textId="77777777" w:rsidR="00E92BF7" w:rsidRDefault="00E92BF7">
      <w:pPr>
        <w:ind w:firstLine="440"/>
      </w:pPr>
    </w:p>
    <w:p w14:paraId="1357BE6F" w14:textId="77777777" w:rsidR="0031267F" w:rsidRDefault="0031267F" w:rsidP="0031267F">
      <w:pPr>
        <w:spacing w:line="520" w:lineRule="exact"/>
        <w:ind w:firstLine="560"/>
        <w:rPr>
          <w:rFonts w:ascii="仿宋_GB2312" w:eastAsia="仿宋_GB2312" w:hAnsi="仿宋_GB2312" w:cs="仿宋_GB2312"/>
          <w:sz w:val="28"/>
          <w:szCs w:val="28"/>
        </w:rPr>
      </w:pPr>
    </w:p>
    <w:p w14:paraId="0A170814" w14:textId="77777777" w:rsidR="0031267F" w:rsidRDefault="0031267F" w:rsidP="0031267F">
      <w:pPr>
        <w:spacing w:line="520" w:lineRule="exact"/>
        <w:ind w:firstLine="560"/>
        <w:rPr>
          <w:rFonts w:ascii="仿宋_GB2312" w:eastAsia="仿宋_GB2312" w:hAnsi="仿宋_GB2312" w:cs="仿宋_GB2312"/>
          <w:sz w:val="28"/>
          <w:szCs w:val="28"/>
        </w:rPr>
      </w:pPr>
    </w:p>
    <w:p w14:paraId="282C895F" w14:textId="77777777" w:rsidR="0031267F" w:rsidRDefault="0031267F" w:rsidP="0031267F">
      <w:pPr>
        <w:spacing w:line="520" w:lineRule="exact"/>
        <w:ind w:firstLine="560"/>
        <w:rPr>
          <w:rFonts w:ascii="仿宋_GB2312" w:eastAsia="仿宋_GB2312" w:hAnsi="仿宋_GB2312" w:cs="仿宋_GB2312"/>
          <w:sz w:val="28"/>
          <w:szCs w:val="28"/>
        </w:rPr>
      </w:pPr>
    </w:p>
    <w:p w14:paraId="7FD30518" w14:textId="35245781" w:rsidR="0031267F" w:rsidRPr="0031267F" w:rsidRDefault="0031267F" w:rsidP="0031267F">
      <w:pPr>
        <w:spacing w:line="520" w:lineRule="exact"/>
        <w:ind w:leftChars="800" w:left="3160" w:hangingChars="500" w:hanging="1400"/>
        <w:rPr>
          <w:rFonts w:ascii="仿宋_GB2312" w:eastAsia="仿宋_GB2312" w:hAnsi="仿宋_GB2312" w:cs="仿宋_GB2312"/>
          <w:bCs/>
          <w:sz w:val="28"/>
          <w:szCs w:val="28"/>
          <w:lang w:eastAsia="zh-Hans"/>
        </w:rPr>
      </w:pPr>
      <w:r>
        <w:rPr>
          <w:rFonts w:ascii="仿宋_GB2312" w:eastAsia="仿宋_GB2312" w:hAnsi="仿宋_GB2312" w:cs="仿宋_GB2312" w:hint="eastAsia"/>
          <w:sz w:val="28"/>
          <w:szCs w:val="28"/>
          <w:lang w:eastAsia="zh-Hans"/>
        </w:rPr>
        <w:t>项目名称</w:t>
      </w:r>
      <w:bookmarkStart w:id="1" w:name="_Hlk135586131"/>
      <w:r>
        <w:rPr>
          <w:rFonts w:ascii="仿宋_GB2312" w:eastAsia="仿宋_GB2312" w:hAnsi="仿宋_GB2312" w:cs="仿宋_GB2312" w:hint="eastAsia"/>
          <w:sz w:val="28"/>
          <w:szCs w:val="28"/>
          <w:lang w:eastAsia="zh-Hans"/>
        </w:rPr>
        <w:t>：</w:t>
      </w:r>
      <w:bookmarkEnd w:id="1"/>
      <w:r w:rsidRPr="0031267F">
        <w:rPr>
          <w:rFonts w:ascii="仿宋_GB2312" w:eastAsia="仿宋_GB2312" w:hAnsi="仿宋_GB2312" w:cs="仿宋_GB2312" w:hint="eastAsia"/>
          <w:bCs/>
          <w:sz w:val="28"/>
          <w:szCs w:val="28"/>
          <w:lang w:eastAsia="zh-Hans"/>
        </w:rPr>
        <w:t>阳江出入境边防检查站</w:t>
      </w:r>
      <w:r w:rsidR="000E7B6D">
        <w:rPr>
          <w:rFonts w:ascii="仿宋_GB2312" w:eastAsia="仿宋_GB2312" w:hAnsi="仿宋_GB2312" w:cs="仿宋_GB2312" w:hint="eastAsia"/>
          <w:bCs/>
          <w:sz w:val="28"/>
          <w:szCs w:val="28"/>
          <w:lang w:eastAsia="zh-Hans"/>
        </w:rPr>
        <w:t>2024年</w:t>
      </w:r>
      <w:r w:rsidRPr="0031267F">
        <w:rPr>
          <w:rFonts w:ascii="仿宋_GB2312" w:eastAsia="仿宋_GB2312" w:hAnsi="仿宋_GB2312" w:cs="仿宋_GB2312" w:hint="eastAsia"/>
          <w:bCs/>
          <w:sz w:val="28"/>
          <w:szCs w:val="28"/>
          <w:lang w:eastAsia="zh-Hans"/>
        </w:rPr>
        <w:t>执法</w:t>
      </w:r>
      <w:r w:rsidR="000E7B6D">
        <w:rPr>
          <w:rFonts w:ascii="仿宋_GB2312" w:eastAsia="仿宋_GB2312" w:hAnsi="仿宋_GB2312" w:cs="仿宋_GB2312" w:hint="eastAsia"/>
          <w:bCs/>
          <w:sz w:val="28"/>
          <w:szCs w:val="28"/>
          <w:lang w:eastAsia="zh-Hans"/>
        </w:rPr>
        <w:t>办案</w:t>
      </w:r>
      <w:r w:rsidRPr="0031267F">
        <w:rPr>
          <w:rFonts w:ascii="仿宋_GB2312" w:eastAsia="仿宋_GB2312" w:hAnsi="仿宋_GB2312" w:cs="仿宋_GB2312" w:hint="eastAsia"/>
          <w:bCs/>
          <w:sz w:val="28"/>
          <w:szCs w:val="28"/>
          <w:lang w:eastAsia="zh-Hans"/>
        </w:rPr>
        <w:t>场所改造项目工程合同</w:t>
      </w:r>
    </w:p>
    <w:p w14:paraId="47DD38A1" w14:textId="331C16E2" w:rsidR="0031267F" w:rsidRDefault="0031267F" w:rsidP="0031267F">
      <w:pPr>
        <w:spacing w:line="520" w:lineRule="exact"/>
        <w:ind w:firstLineChars="700" w:firstLine="1960"/>
        <w:rPr>
          <w:rFonts w:ascii="仿宋_GB2312" w:eastAsia="仿宋_GB2312" w:hAnsi="仿宋_GB2312" w:cs="仿宋_GB2312"/>
          <w:sz w:val="28"/>
          <w:szCs w:val="28"/>
        </w:rPr>
      </w:pPr>
      <w:r>
        <w:rPr>
          <w:rFonts w:ascii="仿宋_GB2312" w:eastAsia="仿宋_GB2312" w:hAnsi="仿宋_GB2312" w:cs="仿宋_GB2312" w:hint="eastAsia"/>
          <w:sz w:val="28"/>
          <w:szCs w:val="28"/>
          <w:lang w:eastAsia="zh-Hans"/>
        </w:rPr>
        <w:t>合同编号：</w:t>
      </w:r>
      <w:r>
        <w:rPr>
          <w:rFonts w:ascii="仿宋_GB2312" w:eastAsia="仿宋_GB2312" w:hAnsi="仿宋_GB2312" w:cs="仿宋_GB2312" w:hint="eastAsia"/>
          <w:sz w:val="28"/>
          <w:szCs w:val="28"/>
        </w:rPr>
        <w:t>2024-yjzcg-GC01</w:t>
      </w:r>
    </w:p>
    <w:p w14:paraId="0CD2613E" w14:textId="77777777" w:rsidR="0031267F" w:rsidRDefault="0031267F" w:rsidP="0031267F">
      <w:pPr>
        <w:spacing w:line="520" w:lineRule="exact"/>
        <w:ind w:firstLineChars="700" w:firstLine="1960"/>
        <w:rPr>
          <w:rFonts w:ascii="仿宋_GB2312" w:eastAsia="仿宋_GB2312" w:hAnsi="仿宋_GB2312" w:cs="仿宋_GB2312"/>
          <w:sz w:val="28"/>
          <w:szCs w:val="28"/>
        </w:rPr>
      </w:pPr>
      <w:r>
        <w:rPr>
          <w:rFonts w:ascii="仿宋_GB2312" w:eastAsia="仿宋_GB2312" w:hAnsi="仿宋_GB2312" w:cs="仿宋_GB2312" w:hint="eastAsia"/>
          <w:sz w:val="28"/>
          <w:szCs w:val="28"/>
        </w:rPr>
        <w:t>签订地点：阳江出入境边防检查站</w:t>
      </w:r>
    </w:p>
    <w:p w14:paraId="7DE93873" w14:textId="77777777" w:rsidR="0031267F" w:rsidRDefault="0031267F" w:rsidP="0031267F">
      <w:pPr>
        <w:spacing w:line="520" w:lineRule="exact"/>
        <w:ind w:firstLineChars="700" w:firstLine="1960"/>
        <w:rPr>
          <w:rFonts w:ascii="仿宋_GB2312" w:eastAsia="仿宋_GB2312" w:hAnsi="仿宋_GB2312" w:cs="仿宋_GB2312"/>
          <w:sz w:val="28"/>
          <w:szCs w:val="28"/>
        </w:rPr>
      </w:pPr>
      <w:r>
        <w:rPr>
          <w:rFonts w:ascii="仿宋_GB2312" w:eastAsia="仿宋_GB2312" w:hAnsi="仿宋_GB2312" w:cs="仿宋_GB2312" w:hint="eastAsia"/>
          <w:sz w:val="28"/>
          <w:szCs w:val="28"/>
        </w:rPr>
        <w:t>签订日期：    年    月    日</w:t>
      </w:r>
    </w:p>
    <w:p w14:paraId="14AD18D0" w14:textId="77777777" w:rsidR="0031267F" w:rsidRDefault="0031267F">
      <w:pPr>
        <w:autoSpaceDE/>
        <w:autoSpaceDN/>
        <w:ind w:firstLine="442"/>
        <w:rPr>
          <w:b/>
          <w:bCs/>
        </w:rPr>
      </w:pPr>
    </w:p>
    <w:p w14:paraId="6AFD54B5" w14:textId="77777777" w:rsidR="0031267F" w:rsidRDefault="0031267F">
      <w:pPr>
        <w:autoSpaceDE/>
        <w:autoSpaceDN/>
        <w:ind w:firstLine="442"/>
        <w:rPr>
          <w:b/>
          <w:bCs/>
        </w:rPr>
      </w:pPr>
    </w:p>
    <w:p w14:paraId="211EA19E" w14:textId="77777777" w:rsidR="0031267F" w:rsidRDefault="0031267F">
      <w:pPr>
        <w:autoSpaceDE/>
        <w:autoSpaceDN/>
        <w:ind w:firstLine="442"/>
        <w:rPr>
          <w:b/>
          <w:bCs/>
        </w:rPr>
      </w:pPr>
    </w:p>
    <w:p w14:paraId="46B8EBAC" w14:textId="77777777" w:rsidR="0031267F" w:rsidRDefault="0031267F" w:rsidP="0031267F">
      <w:pPr>
        <w:autoSpaceDE/>
        <w:autoSpaceDN/>
        <w:ind w:firstLineChars="0" w:firstLine="0"/>
        <w:rPr>
          <w:b/>
          <w:bCs/>
        </w:rPr>
      </w:pPr>
    </w:p>
    <w:p w14:paraId="338A5DCF" w14:textId="75BC3B79" w:rsidR="0031267F" w:rsidRPr="0031267F" w:rsidRDefault="00000000" w:rsidP="0031267F">
      <w:pPr>
        <w:autoSpaceDE/>
        <w:autoSpaceDN/>
        <w:ind w:firstLine="442"/>
        <w:rPr>
          <w:b/>
          <w:bCs/>
          <w:lang w:val="en-US"/>
        </w:rPr>
      </w:pPr>
      <w:r>
        <w:rPr>
          <w:rFonts w:hint="eastAsia"/>
          <w:b/>
          <w:bCs/>
        </w:rPr>
        <w:lastRenderedPageBreak/>
        <w:t>甲方：</w:t>
      </w:r>
      <w:r w:rsidR="0031267F" w:rsidRPr="0031267F">
        <w:rPr>
          <w:rFonts w:hint="eastAsia"/>
          <w:b/>
          <w:bCs/>
          <w:lang w:val="en-US"/>
        </w:rPr>
        <w:t>中华人民共和国阳江出入境边防检查站</w:t>
      </w:r>
    </w:p>
    <w:p w14:paraId="74BD4391" w14:textId="77777777" w:rsidR="00E92BF7" w:rsidRDefault="00000000" w:rsidP="0031267F">
      <w:pPr>
        <w:pStyle w:val="a0"/>
        <w:autoSpaceDE/>
        <w:autoSpaceDN/>
        <w:ind w:firstLine="442"/>
        <w:rPr>
          <w:b/>
          <w:bCs/>
          <w:sz w:val="22"/>
          <w:szCs w:val="22"/>
        </w:rPr>
      </w:pPr>
      <w:r>
        <w:rPr>
          <w:rFonts w:hint="eastAsia"/>
          <w:b/>
          <w:bCs/>
          <w:sz w:val="22"/>
          <w:szCs w:val="22"/>
        </w:rPr>
        <w:t>法定代表人（负责人）：</w:t>
      </w:r>
    </w:p>
    <w:p w14:paraId="1BD617BA" w14:textId="429670D0" w:rsidR="00E92BF7" w:rsidRDefault="00000000">
      <w:pPr>
        <w:pStyle w:val="a0"/>
        <w:autoSpaceDE/>
        <w:autoSpaceDN/>
        <w:ind w:firstLine="442"/>
        <w:rPr>
          <w:b/>
          <w:bCs/>
          <w:sz w:val="22"/>
          <w:szCs w:val="22"/>
          <w:lang w:val="en-US"/>
        </w:rPr>
      </w:pPr>
      <w:r>
        <w:rPr>
          <w:rFonts w:hint="eastAsia"/>
          <w:b/>
          <w:bCs/>
          <w:sz w:val="22"/>
          <w:szCs w:val="22"/>
        </w:rPr>
        <w:t>甲方代表：</w:t>
      </w:r>
      <w:r w:rsidR="0031267F">
        <w:rPr>
          <w:rFonts w:hint="eastAsia"/>
          <w:b/>
          <w:bCs/>
          <w:sz w:val="22"/>
          <w:szCs w:val="22"/>
        </w:rPr>
        <w:t>王铭博</w:t>
      </w:r>
      <w:r>
        <w:rPr>
          <w:rFonts w:hint="eastAsia"/>
          <w:b/>
          <w:bCs/>
          <w:sz w:val="22"/>
          <w:szCs w:val="22"/>
          <w:lang w:val="en-US"/>
        </w:rPr>
        <w:t xml:space="preserve">    电话：</w:t>
      </w:r>
      <w:r w:rsidR="0031267F">
        <w:rPr>
          <w:rFonts w:hint="eastAsia"/>
          <w:b/>
          <w:bCs/>
          <w:sz w:val="22"/>
          <w:szCs w:val="22"/>
          <w:lang w:val="en-US"/>
        </w:rPr>
        <w:t>0662-3684025</w:t>
      </w:r>
    </w:p>
    <w:p w14:paraId="7F58EC65" w14:textId="77777777" w:rsidR="00E92BF7" w:rsidRDefault="00000000">
      <w:pPr>
        <w:autoSpaceDE/>
        <w:autoSpaceDN/>
        <w:ind w:firstLine="442"/>
        <w:rPr>
          <w:b/>
          <w:bCs/>
          <w:w w:val="95"/>
          <w:lang w:val="en-US"/>
        </w:rPr>
      </w:pPr>
      <w:r>
        <w:rPr>
          <w:rFonts w:hint="eastAsia"/>
          <w:b/>
          <w:bCs/>
        </w:rPr>
        <w:t>地址：</w:t>
      </w:r>
    </w:p>
    <w:p w14:paraId="1171D6E1" w14:textId="77777777" w:rsidR="00E92BF7" w:rsidRDefault="00E92BF7">
      <w:pPr>
        <w:autoSpaceDE/>
        <w:autoSpaceDN/>
        <w:ind w:firstLine="442"/>
        <w:rPr>
          <w:b/>
          <w:bCs/>
        </w:rPr>
      </w:pPr>
    </w:p>
    <w:p w14:paraId="574D36B3" w14:textId="77777777" w:rsidR="00E92BF7" w:rsidRDefault="00000000">
      <w:pPr>
        <w:autoSpaceDE/>
        <w:autoSpaceDN/>
        <w:ind w:firstLine="442"/>
        <w:rPr>
          <w:b/>
          <w:bCs/>
        </w:rPr>
      </w:pPr>
      <w:r>
        <w:rPr>
          <w:rFonts w:hint="eastAsia"/>
          <w:b/>
          <w:bCs/>
        </w:rPr>
        <w:t>乙方：</w:t>
      </w:r>
    </w:p>
    <w:p w14:paraId="48385D60" w14:textId="77777777" w:rsidR="00E92BF7" w:rsidRDefault="00000000">
      <w:pPr>
        <w:pStyle w:val="a0"/>
        <w:autoSpaceDE/>
        <w:autoSpaceDN/>
        <w:ind w:firstLine="442"/>
        <w:rPr>
          <w:b/>
          <w:bCs/>
          <w:sz w:val="22"/>
          <w:szCs w:val="22"/>
        </w:rPr>
      </w:pPr>
      <w:r>
        <w:rPr>
          <w:rFonts w:hint="eastAsia"/>
          <w:b/>
          <w:bCs/>
          <w:sz w:val="22"/>
          <w:szCs w:val="22"/>
        </w:rPr>
        <w:t>法定代表人（负责人）：</w:t>
      </w:r>
    </w:p>
    <w:p w14:paraId="3562F861" w14:textId="77777777" w:rsidR="00E92BF7" w:rsidRDefault="00000000">
      <w:pPr>
        <w:pStyle w:val="a0"/>
        <w:autoSpaceDE/>
        <w:autoSpaceDN/>
        <w:ind w:firstLine="442"/>
        <w:rPr>
          <w:b/>
          <w:bCs/>
          <w:sz w:val="22"/>
          <w:szCs w:val="22"/>
          <w:lang w:val="en-US"/>
        </w:rPr>
      </w:pPr>
      <w:r>
        <w:rPr>
          <w:rFonts w:hint="eastAsia"/>
          <w:b/>
          <w:bCs/>
          <w:sz w:val="22"/>
          <w:szCs w:val="22"/>
        </w:rPr>
        <w:t>项目经理（或工程现场负责人）：</w:t>
      </w:r>
      <w:r>
        <w:rPr>
          <w:rFonts w:hint="eastAsia"/>
          <w:b/>
          <w:bCs/>
          <w:sz w:val="22"/>
          <w:szCs w:val="22"/>
          <w:lang w:val="en-US"/>
        </w:rPr>
        <w:t xml:space="preserve">           电话：</w:t>
      </w:r>
    </w:p>
    <w:p w14:paraId="30DF662C" w14:textId="77777777" w:rsidR="00E92BF7" w:rsidRDefault="00000000">
      <w:pPr>
        <w:autoSpaceDE/>
        <w:autoSpaceDN/>
        <w:spacing w:afterLines="50" w:after="156"/>
        <w:ind w:firstLine="442"/>
        <w:rPr>
          <w:szCs w:val="24"/>
        </w:rPr>
      </w:pPr>
      <w:r>
        <w:rPr>
          <w:rFonts w:hint="eastAsia"/>
          <w:b/>
          <w:bCs/>
          <w:lang w:val="en-US"/>
        </w:rPr>
        <w:t>地址：</w:t>
      </w:r>
    </w:p>
    <w:p w14:paraId="055F8406" w14:textId="64FD0BB8" w:rsidR="00E92BF7" w:rsidRDefault="00000000">
      <w:pPr>
        <w:autoSpaceDE/>
        <w:autoSpaceDN/>
        <w:ind w:firstLine="440"/>
      </w:pPr>
      <w:r>
        <w:rPr>
          <w:rFonts w:hint="eastAsia"/>
        </w:rPr>
        <w:t>经履行政府采购程序，乙方成交承接</w:t>
      </w:r>
      <w:r>
        <w:rPr>
          <w:rFonts w:hint="eastAsia"/>
          <w:u w:val="single"/>
          <w:lang w:val="en-US"/>
        </w:rPr>
        <w:t xml:space="preserve">                         </w:t>
      </w:r>
      <w:r>
        <w:rPr>
          <w:rFonts w:hint="eastAsia"/>
        </w:rPr>
        <w:t>工程。</w:t>
      </w:r>
      <w:r>
        <w:rPr>
          <w:rFonts w:hint="eastAsia"/>
          <w:lang w:val="en-US"/>
        </w:rPr>
        <w:t>现双方依据本项目采购文件、</w:t>
      </w:r>
      <w:r w:rsidR="009B11DE">
        <w:rPr>
          <w:rFonts w:hint="eastAsia"/>
          <w:lang w:val="en-US"/>
        </w:rPr>
        <w:t>响应</w:t>
      </w:r>
      <w:r>
        <w:rPr>
          <w:rFonts w:hint="eastAsia"/>
          <w:lang w:val="en-US"/>
        </w:rPr>
        <w:t>文件、成交通知书等有关约定，按照《中华人民共和国民法典》《中华人民共和国建筑法》《中华人民共和国政府采购法》及国家有关法律、法规的规定，在平等、自愿、等价有偿、公平、诚信的基础上，经友好协商达成一致意见，签订本合同以资信守。</w:t>
      </w:r>
    </w:p>
    <w:p w14:paraId="3C588C15" w14:textId="77777777" w:rsidR="00E92BF7" w:rsidRDefault="00000000">
      <w:pPr>
        <w:autoSpaceDE/>
        <w:autoSpaceDN/>
        <w:ind w:firstLine="442"/>
        <w:rPr>
          <w:b/>
          <w:bCs/>
        </w:rPr>
      </w:pPr>
      <w:r>
        <w:rPr>
          <w:rFonts w:hint="eastAsia"/>
          <w:b/>
          <w:bCs/>
        </w:rPr>
        <w:t>一、工程概况</w:t>
      </w:r>
    </w:p>
    <w:p w14:paraId="2C02DA6C" w14:textId="77777777" w:rsidR="00E92BF7" w:rsidRDefault="00000000">
      <w:pPr>
        <w:autoSpaceDE/>
        <w:autoSpaceDN/>
        <w:ind w:firstLine="440"/>
      </w:pPr>
      <w:r>
        <w:rPr>
          <w:rFonts w:hint="eastAsia"/>
        </w:rPr>
        <w:t>（一）工程名称：</w:t>
      </w:r>
    </w:p>
    <w:p w14:paraId="04821E15" w14:textId="77777777" w:rsidR="00E92BF7" w:rsidRDefault="00000000">
      <w:pPr>
        <w:autoSpaceDE/>
        <w:autoSpaceDN/>
        <w:ind w:firstLine="440"/>
        <w:rPr>
          <w:lang w:val="en-US"/>
        </w:rPr>
      </w:pPr>
      <w:r>
        <w:rPr>
          <w:rFonts w:hint="eastAsia"/>
        </w:rPr>
        <w:t>（二）工程地点：</w:t>
      </w:r>
    </w:p>
    <w:p w14:paraId="0EC8ABA0" w14:textId="77777777" w:rsidR="00E92BF7" w:rsidRDefault="00000000">
      <w:pPr>
        <w:pStyle w:val="a0"/>
        <w:autoSpaceDE/>
        <w:autoSpaceDN/>
        <w:ind w:firstLine="440"/>
        <w:rPr>
          <w:sz w:val="22"/>
          <w:szCs w:val="22"/>
        </w:rPr>
      </w:pPr>
      <w:r>
        <w:rPr>
          <w:rFonts w:hint="eastAsia"/>
          <w:sz w:val="22"/>
          <w:szCs w:val="22"/>
        </w:rPr>
        <w:t>（三）工程内容：</w:t>
      </w:r>
    </w:p>
    <w:p w14:paraId="436CE21B" w14:textId="77777777" w:rsidR="00E92BF7" w:rsidRDefault="00000000">
      <w:pPr>
        <w:pStyle w:val="a0"/>
        <w:autoSpaceDE/>
        <w:autoSpaceDN/>
        <w:ind w:firstLine="440"/>
        <w:rPr>
          <w:sz w:val="22"/>
          <w:szCs w:val="22"/>
        </w:rPr>
      </w:pPr>
      <w:r>
        <w:rPr>
          <w:rFonts w:hint="eastAsia"/>
          <w:sz w:val="22"/>
          <w:szCs w:val="22"/>
        </w:rPr>
        <w:t>（四）工程承包范围：施工图纸、预算标底工程量清单以及采购文件要求的全部内容。</w:t>
      </w:r>
    </w:p>
    <w:p w14:paraId="432AFC80" w14:textId="77777777" w:rsidR="00E92BF7" w:rsidRDefault="00000000">
      <w:pPr>
        <w:autoSpaceDE/>
        <w:autoSpaceDN/>
        <w:ind w:firstLine="442"/>
        <w:rPr>
          <w:b/>
          <w:bCs/>
        </w:rPr>
      </w:pPr>
      <w:r>
        <w:rPr>
          <w:rFonts w:hint="eastAsia"/>
          <w:b/>
          <w:bCs/>
        </w:rPr>
        <w:t>二、合同价</w:t>
      </w:r>
    </w:p>
    <w:p w14:paraId="63259A68" w14:textId="77777777" w:rsidR="00E92BF7" w:rsidRDefault="00000000">
      <w:pPr>
        <w:numPr>
          <w:ilvl w:val="0"/>
          <w:numId w:val="1"/>
        </w:numPr>
        <w:autoSpaceDE/>
        <w:autoSpaceDN/>
        <w:ind w:firstLineChars="0"/>
        <w:rPr>
          <w:u w:val="single"/>
        </w:rPr>
      </w:pPr>
      <w:r>
        <w:rPr>
          <w:rFonts w:hint="eastAsia"/>
        </w:rPr>
        <w:t>本工程合同价为</w:t>
      </w:r>
      <w:r>
        <w:rPr>
          <w:rFonts w:hint="eastAsia"/>
          <w:u w:val="single"/>
        </w:rPr>
        <w:t xml:space="preserve">：人民币 </w:t>
      </w:r>
      <w:r>
        <w:rPr>
          <w:rFonts w:hint="eastAsia"/>
          <w:u w:val="single"/>
          <w:lang w:val="en-US"/>
        </w:rPr>
        <w:t xml:space="preserve">    </w:t>
      </w:r>
      <w:r>
        <w:rPr>
          <w:rFonts w:hint="eastAsia"/>
          <w:u w:val="single"/>
        </w:rPr>
        <w:t xml:space="preserve">  元（大写：    ，含税）。</w:t>
      </w:r>
    </w:p>
    <w:p w14:paraId="34A174CE" w14:textId="77777777" w:rsidR="00E92BF7" w:rsidRDefault="00000000">
      <w:pPr>
        <w:numPr>
          <w:ilvl w:val="0"/>
          <w:numId w:val="1"/>
        </w:numPr>
        <w:autoSpaceDE/>
        <w:autoSpaceDN/>
        <w:ind w:firstLineChars="0"/>
      </w:pPr>
      <w:r>
        <w:rPr>
          <w:rFonts w:hint="eastAsia"/>
        </w:rPr>
        <w:t>本工程采用固定总价承包方式，合同价在合同等约定风险范围内不予调整。</w:t>
      </w:r>
    </w:p>
    <w:p w14:paraId="310AC154" w14:textId="77777777" w:rsidR="00E92BF7" w:rsidRDefault="00000000">
      <w:pPr>
        <w:numPr>
          <w:ilvl w:val="0"/>
          <w:numId w:val="1"/>
        </w:numPr>
        <w:autoSpaceDE/>
        <w:autoSpaceDN/>
        <w:ind w:firstLineChars="0"/>
      </w:pPr>
      <w:r>
        <w:rPr>
          <w:rFonts w:hint="eastAsia"/>
        </w:rPr>
        <w:t>合同价为完成预算工程量清单等要求的全部施工内容所需的所有设备费、备件备品费、运输费、货物装卸费、水电费、人工费、保险费、管理费、机械费及验收费等费用在内的全包价；乙方负责包工、包料、包质量、包安全、包通过验收等。</w:t>
      </w:r>
    </w:p>
    <w:p w14:paraId="04A779BA" w14:textId="77777777" w:rsidR="00E92BF7" w:rsidRDefault="00000000">
      <w:pPr>
        <w:autoSpaceDE/>
        <w:autoSpaceDN/>
        <w:ind w:firstLine="442"/>
        <w:rPr>
          <w:b/>
          <w:bCs/>
        </w:rPr>
      </w:pPr>
      <w:r>
        <w:rPr>
          <w:rFonts w:hint="eastAsia"/>
          <w:b/>
          <w:bCs/>
        </w:rPr>
        <w:t>三、工期</w:t>
      </w:r>
    </w:p>
    <w:p w14:paraId="27F58F9E" w14:textId="77777777" w:rsidR="00E92BF7" w:rsidRDefault="00000000">
      <w:pPr>
        <w:numPr>
          <w:ilvl w:val="0"/>
          <w:numId w:val="2"/>
        </w:numPr>
        <w:autoSpaceDE/>
        <w:autoSpaceDN/>
        <w:ind w:firstLineChars="0"/>
      </w:pPr>
      <w:r>
        <w:rPr>
          <w:rFonts w:hint="eastAsia"/>
        </w:rPr>
        <w:t>开工时间：</w:t>
      </w:r>
      <w:r>
        <w:rPr>
          <w:rFonts w:hint="eastAsia"/>
          <w:u w:val="single"/>
          <w:lang w:val="en-US"/>
        </w:rPr>
        <w:t xml:space="preserve">      </w:t>
      </w:r>
      <w:r>
        <w:rPr>
          <w:rFonts w:hint="eastAsia"/>
          <w:u w:val="single"/>
        </w:rPr>
        <w:t>年    月    日（</w:t>
      </w:r>
      <w:r>
        <w:rPr>
          <w:rFonts w:hint="eastAsia"/>
        </w:rPr>
        <w:t>以甲方实际发出进场通知的时间为</w:t>
      </w:r>
      <w:r>
        <w:rPr>
          <w:rFonts w:hint="eastAsia"/>
        </w:rPr>
        <w:lastRenderedPageBreak/>
        <w:t>准）。</w:t>
      </w:r>
    </w:p>
    <w:p w14:paraId="129358F9" w14:textId="77777777" w:rsidR="00E92BF7" w:rsidRDefault="00000000">
      <w:pPr>
        <w:numPr>
          <w:ilvl w:val="0"/>
          <w:numId w:val="2"/>
        </w:numPr>
        <w:autoSpaceDE/>
        <w:autoSpaceDN/>
        <w:ind w:firstLineChars="0"/>
      </w:pPr>
      <w:r>
        <w:rPr>
          <w:rFonts w:hint="eastAsia"/>
        </w:rPr>
        <w:t>工期：</w:t>
      </w:r>
      <w:r>
        <w:rPr>
          <w:rFonts w:hint="eastAsia"/>
          <w:u w:val="single"/>
          <w:lang w:val="en-US"/>
        </w:rPr>
        <w:t xml:space="preserve">    </w:t>
      </w:r>
      <w:r>
        <w:rPr>
          <w:rFonts w:hint="eastAsia"/>
        </w:rPr>
        <w:t>日历天，自开</w:t>
      </w:r>
      <w:proofErr w:type="gramStart"/>
      <w:r>
        <w:rPr>
          <w:rFonts w:hint="eastAsia"/>
        </w:rPr>
        <w:t>工令</w:t>
      </w:r>
      <w:proofErr w:type="gramEnd"/>
      <w:r>
        <w:rPr>
          <w:rFonts w:hint="eastAsia"/>
        </w:rPr>
        <w:t>通知的进场时间起计算。</w:t>
      </w:r>
    </w:p>
    <w:p w14:paraId="39C90141" w14:textId="77777777" w:rsidR="00E92BF7" w:rsidRDefault="00000000">
      <w:pPr>
        <w:numPr>
          <w:ilvl w:val="0"/>
          <w:numId w:val="2"/>
        </w:numPr>
        <w:autoSpaceDE/>
        <w:autoSpaceDN/>
        <w:ind w:firstLineChars="0"/>
      </w:pPr>
      <w:r>
        <w:rPr>
          <w:rFonts w:hint="eastAsia"/>
        </w:rPr>
        <w:t>竣工时间：乙方工程完工且自检合格后，向甲方递交竣工验收申请报告，甲方收到乙方递交的竣工验收申请后，</w:t>
      </w:r>
      <w:r>
        <w:rPr>
          <w:rFonts w:hint="eastAsia"/>
          <w:u w:val="single"/>
          <w:lang w:val="en-US"/>
        </w:rPr>
        <w:t xml:space="preserve"> 7 </w:t>
      </w:r>
      <w:proofErr w:type="gramStart"/>
      <w:r>
        <w:rPr>
          <w:rFonts w:hint="eastAsia"/>
        </w:rPr>
        <w:t>个日历天</w:t>
      </w:r>
      <w:proofErr w:type="gramEnd"/>
      <w:r>
        <w:rPr>
          <w:rFonts w:hint="eastAsia"/>
        </w:rPr>
        <w:t>内，由甲方组织对工程进行竣工验收，如项目验收合格，则以乙方递交竣工验收报告之日作为竣工日期；如项目需按甲方要求整改后通过竣工验收的，则竣工日期为乙方整改后重新递交竣工验收申请报告并经甲方验收合格的日期。</w:t>
      </w:r>
    </w:p>
    <w:p w14:paraId="6F41E850" w14:textId="77777777" w:rsidR="00E92BF7" w:rsidRDefault="00000000">
      <w:pPr>
        <w:numPr>
          <w:ilvl w:val="0"/>
          <w:numId w:val="2"/>
        </w:numPr>
        <w:autoSpaceDE/>
        <w:autoSpaceDN/>
        <w:ind w:firstLineChars="0"/>
      </w:pPr>
      <w:r>
        <w:rPr>
          <w:rFonts w:hint="eastAsia"/>
        </w:rPr>
        <w:t>如遇下列情况，乙方须书面通知甲方，经甲方代表审核确认后，可以顺延工期。另外，因乙方原因（如因自身管理不当、偷工减料等原因被责令停工等）导致工期延长的，工期不予顺延。</w:t>
      </w:r>
    </w:p>
    <w:p w14:paraId="4E7A2CC3" w14:textId="77777777" w:rsidR="00E92BF7" w:rsidRDefault="00000000">
      <w:pPr>
        <w:numPr>
          <w:ilvl w:val="0"/>
          <w:numId w:val="3"/>
        </w:numPr>
        <w:autoSpaceDE/>
        <w:autoSpaceDN/>
        <w:ind w:firstLine="440"/>
      </w:pPr>
      <w:r>
        <w:rPr>
          <w:rFonts w:hint="eastAsia"/>
        </w:rPr>
        <w:t>现场实际明确为甲方原因（如甲方不能按时提供施工场地和施工用水用电等）造成工期延误的。</w:t>
      </w:r>
    </w:p>
    <w:p w14:paraId="40141DAA" w14:textId="77777777" w:rsidR="00E92BF7" w:rsidRDefault="00000000">
      <w:pPr>
        <w:numPr>
          <w:ilvl w:val="0"/>
          <w:numId w:val="3"/>
        </w:numPr>
        <w:autoSpaceDE/>
        <w:autoSpaceDN/>
        <w:ind w:firstLine="440"/>
      </w:pPr>
      <w:r>
        <w:rPr>
          <w:rFonts w:hint="eastAsia"/>
        </w:rPr>
        <w:t>在施工区域内有不可抗拒的自然灾害，如暴雨、台风等，使施工受到影响的。</w:t>
      </w:r>
    </w:p>
    <w:p w14:paraId="5EC2E104" w14:textId="77777777" w:rsidR="00E92BF7" w:rsidRDefault="00000000">
      <w:pPr>
        <w:numPr>
          <w:ilvl w:val="0"/>
          <w:numId w:val="3"/>
        </w:numPr>
        <w:autoSpaceDE/>
        <w:autoSpaceDN/>
        <w:ind w:firstLine="440"/>
      </w:pPr>
      <w:r>
        <w:rPr>
          <w:rFonts w:hint="eastAsia"/>
        </w:rPr>
        <w:t>甲方提出的设计变更或工程量增加过大，影响工程进度的。</w:t>
      </w:r>
    </w:p>
    <w:p w14:paraId="753F439F" w14:textId="77777777" w:rsidR="00E92BF7" w:rsidRDefault="00000000">
      <w:pPr>
        <w:numPr>
          <w:ilvl w:val="0"/>
          <w:numId w:val="3"/>
        </w:numPr>
        <w:autoSpaceDE/>
        <w:autoSpaceDN/>
        <w:ind w:firstLine="440"/>
      </w:pPr>
      <w:r>
        <w:rPr>
          <w:rFonts w:hint="eastAsia"/>
        </w:rPr>
        <w:t>其他非乙方原因造成对工期影响的。</w:t>
      </w:r>
    </w:p>
    <w:p w14:paraId="17121D8E" w14:textId="77777777" w:rsidR="00E92BF7" w:rsidRDefault="00000000">
      <w:pPr>
        <w:numPr>
          <w:ilvl w:val="0"/>
          <w:numId w:val="2"/>
        </w:numPr>
        <w:autoSpaceDE/>
        <w:autoSpaceDN/>
        <w:ind w:firstLineChars="0"/>
      </w:pPr>
      <w:r>
        <w:rPr>
          <w:rFonts w:hint="eastAsia"/>
        </w:rPr>
        <w:t>在施工过程中，若甲方认为乙方不能满足施工进度要求，有权根据实际情况要求乙方采取赶工措施，由此造成的赶工费用由乙方承担。</w:t>
      </w:r>
    </w:p>
    <w:p w14:paraId="2D048E8E" w14:textId="77777777" w:rsidR="00E92BF7" w:rsidRDefault="00000000">
      <w:pPr>
        <w:autoSpaceDE/>
        <w:autoSpaceDN/>
        <w:ind w:firstLine="442"/>
        <w:rPr>
          <w:b/>
          <w:bCs/>
        </w:rPr>
      </w:pPr>
      <w:r>
        <w:rPr>
          <w:rFonts w:hint="eastAsia"/>
          <w:b/>
          <w:bCs/>
        </w:rPr>
        <w:t>四、组成合同的文件</w:t>
      </w:r>
    </w:p>
    <w:p w14:paraId="22DD9961" w14:textId="77777777" w:rsidR="00E92BF7" w:rsidRDefault="00000000">
      <w:pPr>
        <w:autoSpaceDE/>
        <w:autoSpaceDN/>
        <w:ind w:firstLine="440"/>
      </w:pPr>
      <w:r>
        <w:rPr>
          <w:rFonts w:hint="eastAsia"/>
        </w:rPr>
        <w:t>下列组成本合同的文件是一个合同整体，彼此应能相互解释，互为说明。当出现相互矛盾时，组成本合同文件的优先解释顺序如下：</w:t>
      </w:r>
    </w:p>
    <w:p w14:paraId="2A51F621" w14:textId="77777777" w:rsidR="00E92BF7" w:rsidRDefault="00000000">
      <w:pPr>
        <w:numPr>
          <w:ilvl w:val="0"/>
          <w:numId w:val="4"/>
        </w:numPr>
        <w:autoSpaceDE/>
        <w:autoSpaceDN/>
        <w:ind w:firstLineChars="0"/>
      </w:pPr>
      <w:r>
        <w:rPr>
          <w:rFonts w:hint="eastAsia"/>
        </w:rPr>
        <w:t>履行本合同过程中，双方另行协商签订的补充协议；（如有）</w:t>
      </w:r>
    </w:p>
    <w:p w14:paraId="255C2C4D" w14:textId="77777777" w:rsidR="00E92BF7" w:rsidRDefault="00000000">
      <w:pPr>
        <w:numPr>
          <w:ilvl w:val="0"/>
          <w:numId w:val="4"/>
        </w:numPr>
        <w:autoSpaceDE/>
        <w:autoSpaceDN/>
        <w:ind w:firstLineChars="0"/>
      </w:pPr>
      <w:r>
        <w:rPr>
          <w:rFonts w:hint="eastAsia"/>
        </w:rPr>
        <w:t>本合同；</w:t>
      </w:r>
    </w:p>
    <w:p w14:paraId="5C1C576B" w14:textId="0F6B48FF" w:rsidR="00E92BF7" w:rsidRDefault="00000000">
      <w:pPr>
        <w:numPr>
          <w:ilvl w:val="0"/>
          <w:numId w:val="4"/>
        </w:numPr>
        <w:autoSpaceDE/>
        <w:autoSpaceDN/>
        <w:ind w:firstLineChars="0"/>
      </w:pPr>
      <w:r>
        <w:rPr>
          <w:rFonts w:hint="eastAsia"/>
          <w:lang w:val="en-US"/>
        </w:rPr>
        <w:t>成交</w:t>
      </w:r>
      <w:r>
        <w:rPr>
          <w:rFonts w:hint="eastAsia"/>
        </w:rPr>
        <w:t>通知书、</w:t>
      </w:r>
      <w:r w:rsidR="009B11DE">
        <w:rPr>
          <w:rFonts w:hint="eastAsia"/>
          <w:lang w:val="en-US" w:eastAsia="zh-Hans"/>
        </w:rPr>
        <w:t>响应</w:t>
      </w:r>
      <w:r>
        <w:rPr>
          <w:rFonts w:hint="eastAsia"/>
          <w:lang w:val="en-US" w:eastAsia="zh-Hans"/>
        </w:rPr>
        <w:t>文件及澄清文件</w:t>
      </w:r>
      <w:r>
        <w:rPr>
          <w:rFonts w:hint="eastAsia"/>
          <w:lang w:val="en-US"/>
        </w:rPr>
        <w:t>、采购文件及其修改澄清等相关文件</w:t>
      </w:r>
      <w:r>
        <w:rPr>
          <w:rFonts w:hint="eastAsia"/>
          <w:lang w:val="en-US" w:eastAsia="zh-Hans"/>
        </w:rPr>
        <w:t>；</w:t>
      </w:r>
      <w:r>
        <w:rPr>
          <w:rFonts w:hint="eastAsia"/>
          <w:lang w:val="en-US"/>
        </w:rPr>
        <w:t>（如有）</w:t>
      </w:r>
    </w:p>
    <w:p w14:paraId="46528EB8" w14:textId="77777777" w:rsidR="00E92BF7" w:rsidRDefault="00000000">
      <w:pPr>
        <w:numPr>
          <w:ilvl w:val="0"/>
          <w:numId w:val="4"/>
        </w:numPr>
        <w:autoSpaceDE/>
        <w:autoSpaceDN/>
        <w:ind w:firstLineChars="0"/>
      </w:pPr>
      <w:r>
        <w:rPr>
          <w:rFonts w:hint="eastAsia"/>
          <w:lang w:val="en-US"/>
        </w:rPr>
        <w:t>工程管辖地</w:t>
      </w:r>
      <w:r>
        <w:rPr>
          <w:rFonts w:hint="eastAsia"/>
        </w:rPr>
        <w:t>现行相关的建设工程标准、规范及有关技术文件；</w:t>
      </w:r>
    </w:p>
    <w:p w14:paraId="683A036E" w14:textId="77777777" w:rsidR="00E92BF7" w:rsidRDefault="00000000">
      <w:pPr>
        <w:numPr>
          <w:ilvl w:val="0"/>
          <w:numId w:val="4"/>
        </w:numPr>
        <w:autoSpaceDE/>
        <w:autoSpaceDN/>
        <w:ind w:firstLineChars="0"/>
      </w:pPr>
      <w:r>
        <w:rPr>
          <w:rFonts w:hint="eastAsia"/>
          <w:lang w:val="en-US"/>
        </w:rPr>
        <w:t>图纸、已标</w:t>
      </w:r>
      <w:r>
        <w:rPr>
          <w:rFonts w:hint="eastAsia"/>
        </w:rPr>
        <w:t>工程量清单或预算书；（如有）</w:t>
      </w:r>
    </w:p>
    <w:p w14:paraId="14A283F5" w14:textId="77777777" w:rsidR="00E92BF7" w:rsidRDefault="00000000">
      <w:pPr>
        <w:pStyle w:val="a0"/>
        <w:autoSpaceDE/>
        <w:autoSpaceDN/>
        <w:ind w:firstLine="440"/>
        <w:rPr>
          <w:sz w:val="22"/>
          <w:szCs w:val="22"/>
          <w:lang w:val="en-US"/>
        </w:rPr>
      </w:pPr>
      <w:r>
        <w:rPr>
          <w:rFonts w:hint="eastAsia"/>
          <w:sz w:val="22"/>
          <w:szCs w:val="22"/>
        </w:rPr>
        <w:t>在合同订立及履行过程中形成的与合同有关的文件均构成合同文件组成部分。上述各项合同文件包括合同当事人就该项合同文件所</w:t>
      </w:r>
      <w:proofErr w:type="gramStart"/>
      <w:r>
        <w:rPr>
          <w:rFonts w:hint="eastAsia"/>
          <w:sz w:val="22"/>
          <w:szCs w:val="22"/>
        </w:rPr>
        <w:t>作出</w:t>
      </w:r>
      <w:proofErr w:type="gramEnd"/>
      <w:r>
        <w:rPr>
          <w:rFonts w:hint="eastAsia"/>
          <w:sz w:val="22"/>
          <w:szCs w:val="22"/>
        </w:rPr>
        <w:t>的补充和修改，属于同一类内容的文件，应以最新签署的为准。</w:t>
      </w:r>
    </w:p>
    <w:p w14:paraId="39ACFE2F" w14:textId="77777777" w:rsidR="00E92BF7" w:rsidRDefault="00000000">
      <w:pPr>
        <w:autoSpaceDE/>
        <w:autoSpaceDN/>
        <w:ind w:leftChars="266" w:left="585" w:firstLineChars="0" w:firstLine="0"/>
        <w:rPr>
          <w:b/>
          <w:bCs/>
        </w:rPr>
      </w:pPr>
      <w:r>
        <w:rPr>
          <w:rFonts w:hint="eastAsia"/>
          <w:b/>
          <w:bCs/>
        </w:rPr>
        <w:t>五、工程质量及验收标准</w:t>
      </w:r>
    </w:p>
    <w:p w14:paraId="3CA0230C" w14:textId="77777777" w:rsidR="00E92BF7" w:rsidRDefault="00000000">
      <w:pPr>
        <w:numPr>
          <w:ilvl w:val="0"/>
          <w:numId w:val="5"/>
        </w:numPr>
        <w:autoSpaceDE/>
        <w:autoSpaceDN/>
        <w:ind w:firstLineChars="0"/>
      </w:pPr>
      <w:r>
        <w:rPr>
          <w:rFonts w:hint="eastAsia"/>
        </w:rPr>
        <w:lastRenderedPageBreak/>
        <w:t>工程质量必须达到合格（工程质量符合国家、广东省、工程所在地有管辖权的政府主管部门现行验收评审标准执行）。</w:t>
      </w:r>
    </w:p>
    <w:p w14:paraId="666D5242" w14:textId="77777777" w:rsidR="00E92BF7" w:rsidRDefault="00000000">
      <w:pPr>
        <w:numPr>
          <w:ilvl w:val="0"/>
          <w:numId w:val="5"/>
        </w:numPr>
        <w:autoSpaceDE/>
        <w:autoSpaceDN/>
        <w:ind w:firstLineChars="0"/>
      </w:pPr>
      <w:r>
        <w:rPr>
          <w:rFonts w:hint="eastAsia"/>
        </w:rPr>
        <w:t>乙方完工且自检合格后，应及时向甲方递交竣工验收申请文件，由甲方组织有关单位对工程质量进行评定，并在竣工验收文件进行签字盖章。</w:t>
      </w:r>
    </w:p>
    <w:p w14:paraId="0AF99216" w14:textId="64A1D3FF" w:rsidR="00E92BF7" w:rsidRDefault="00000000">
      <w:pPr>
        <w:numPr>
          <w:ilvl w:val="0"/>
          <w:numId w:val="5"/>
        </w:numPr>
        <w:autoSpaceDE/>
        <w:autoSpaceDN/>
        <w:ind w:firstLineChars="0"/>
      </w:pPr>
      <w:r>
        <w:rPr>
          <w:rFonts w:hint="eastAsia"/>
        </w:rPr>
        <w:t>乙方必须在工程通过竣工验收后或合同提前解除之日起7个</w:t>
      </w:r>
      <w:proofErr w:type="gramStart"/>
      <w:r>
        <w:rPr>
          <w:rFonts w:hint="eastAsia"/>
        </w:rPr>
        <w:t>日历天</w:t>
      </w:r>
      <w:proofErr w:type="gramEnd"/>
      <w:r>
        <w:rPr>
          <w:rFonts w:hint="eastAsia"/>
        </w:rPr>
        <w:t>内拆除临时设施，撤离现场，向甲方移交工程。乙方逾期移交，每逾期一日，按照每日</w:t>
      </w:r>
      <w:r>
        <w:rPr>
          <w:rFonts w:hint="eastAsia"/>
          <w:u w:val="single"/>
          <w:lang w:val="en-US"/>
        </w:rPr>
        <w:t xml:space="preserve">  </w:t>
      </w:r>
      <w:r w:rsidR="009B11DE">
        <w:rPr>
          <w:rFonts w:hint="eastAsia"/>
          <w:u w:val="single"/>
          <w:lang w:val="en-US"/>
        </w:rPr>
        <w:t>200</w:t>
      </w:r>
      <w:r>
        <w:rPr>
          <w:rFonts w:hint="eastAsia"/>
        </w:rPr>
        <w:t>元计算违约金支付给甲方。</w:t>
      </w:r>
    </w:p>
    <w:p w14:paraId="2365FCE2" w14:textId="77777777" w:rsidR="00E92BF7" w:rsidRDefault="00000000">
      <w:pPr>
        <w:autoSpaceDE/>
        <w:autoSpaceDN/>
        <w:ind w:firstLine="442"/>
        <w:rPr>
          <w:b/>
          <w:bCs/>
        </w:rPr>
      </w:pPr>
      <w:r>
        <w:rPr>
          <w:rFonts w:hint="eastAsia"/>
          <w:b/>
          <w:bCs/>
        </w:rPr>
        <w:t>六、工程质保期与工程缺陷期</w:t>
      </w:r>
    </w:p>
    <w:p w14:paraId="1AA327FF" w14:textId="50D7457C" w:rsidR="00E92BF7" w:rsidRDefault="00000000">
      <w:pPr>
        <w:autoSpaceDE/>
        <w:autoSpaceDN/>
        <w:ind w:firstLine="440"/>
      </w:pPr>
      <w:r>
        <w:rPr>
          <w:rFonts w:hint="eastAsia"/>
        </w:rPr>
        <w:t>工程质保期自工程通过竣工验收之日起计算，工程质保期按国家《建设工程质量管理条例》的规定执行：</w:t>
      </w:r>
      <w:r>
        <w:rPr>
          <w:rFonts w:hint="eastAsia"/>
          <w:lang w:val="en-US"/>
        </w:rPr>
        <w:t>（</w:t>
      </w:r>
      <w:r w:rsidR="00D62B6F">
        <w:rPr>
          <w:rFonts w:hint="eastAsia"/>
          <w:lang w:val="en-US"/>
        </w:rPr>
        <w:t>1</w:t>
      </w:r>
      <w:r>
        <w:rPr>
          <w:rFonts w:hint="eastAsia"/>
          <w:lang w:val="en-US"/>
        </w:rPr>
        <w:t>）电气管线、给排水管道、设备安装为2年；（</w:t>
      </w:r>
      <w:r w:rsidR="00D62B6F">
        <w:rPr>
          <w:rFonts w:hint="eastAsia"/>
          <w:lang w:val="en-US"/>
        </w:rPr>
        <w:t>2</w:t>
      </w:r>
      <w:r>
        <w:rPr>
          <w:rFonts w:hint="eastAsia"/>
          <w:lang w:val="en-US"/>
        </w:rPr>
        <w:t>）装修工程为2年。</w:t>
      </w:r>
      <w:r>
        <w:rPr>
          <w:rFonts w:hint="eastAsia"/>
        </w:rPr>
        <w:t>工程缺陷责任期为工程竣工之日起2年。</w:t>
      </w:r>
    </w:p>
    <w:p w14:paraId="00421677" w14:textId="77777777" w:rsidR="00E92BF7" w:rsidRDefault="00000000">
      <w:pPr>
        <w:autoSpaceDE/>
        <w:autoSpaceDN/>
        <w:ind w:firstLine="442"/>
        <w:rPr>
          <w:b/>
          <w:bCs/>
        </w:rPr>
      </w:pPr>
      <w:r>
        <w:rPr>
          <w:rFonts w:hint="eastAsia"/>
          <w:b/>
          <w:bCs/>
        </w:rPr>
        <w:t>七、付款方式</w:t>
      </w:r>
    </w:p>
    <w:p w14:paraId="026488E2" w14:textId="77777777" w:rsidR="00E92BF7" w:rsidRDefault="00000000">
      <w:pPr>
        <w:numPr>
          <w:ilvl w:val="0"/>
          <w:numId w:val="6"/>
        </w:numPr>
        <w:autoSpaceDE/>
        <w:autoSpaceDN/>
        <w:ind w:firstLineChars="0"/>
      </w:pPr>
      <w:r>
        <w:rPr>
          <w:rFonts w:hint="eastAsia"/>
        </w:rPr>
        <w:t>履约保证金</w:t>
      </w:r>
    </w:p>
    <w:p w14:paraId="65E3FBAD" w14:textId="77777777" w:rsidR="00E92BF7" w:rsidRDefault="00000000">
      <w:pPr>
        <w:pStyle w:val="a0"/>
        <w:ind w:firstLine="440"/>
        <w:rPr>
          <w:lang w:val="en-US"/>
        </w:rPr>
      </w:pPr>
      <w:r>
        <w:rPr>
          <w:rFonts w:hint="eastAsia"/>
          <w:sz w:val="22"/>
          <w:szCs w:val="22"/>
          <w:lang w:val="en-US"/>
        </w:rPr>
        <w:t>无</w:t>
      </w:r>
    </w:p>
    <w:p w14:paraId="763AFF30" w14:textId="77777777" w:rsidR="00E92BF7" w:rsidRDefault="00000000">
      <w:pPr>
        <w:numPr>
          <w:ilvl w:val="0"/>
          <w:numId w:val="6"/>
        </w:numPr>
        <w:autoSpaceDE/>
        <w:autoSpaceDN/>
        <w:ind w:firstLineChars="0"/>
      </w:pPr>
      <w:r>
        <w:rPr>
          <w:rFonts w:hint="eastAsia"/>
        </w:rPr>
        <w:t>质量保证金</w:t>
      </w:r>
    </w:p>
    <w:p w14:paraId="505CCF2B" w14:textId="77777777" w:rsidR="00E92BF7" w:rsidRDefault="00000000">
      <w:pPr>
        <w:numPr>
          <w:ilvl w:val="0"/>
          <w:numId w:val="7"/>
        </w:numPr>
        <w:autoSpaceDE/>
        <w:autoSpaceDN/>
        <w:ind w:firstLine="440"/>
      </w:pPr>
      <w:r>
        <w:rPr>
          <w:rFonts w:hint="eastAsia"/>
        </w:rPr>
        <w:t>本工程质量保证金为工程结算价的</w:t>
      </w:r>
      <w:r>
        <w:rPr>
          <w:rFonts w:hint="eastAsia"/>
          <w:u w:val="single"/>
          <w:lang w:val="en-US"/>
        </w:rPr>
        <w:t>3</w:t>
      </w:r>
      <w:r>
        <w:rPr>
          <w:rFonts w:hint="eastAsia"/>
          <w:u w:val="single"/>
        </w:rPr>
        <w:t>%</w:t>
      </w:r>
      <w:r>
        <w:rPr>
          <w:rFonts w:hint="eastAsia"/>
        </w:rPr>
        <w:t>，在工程竣工验收并确认结算价后</w:t>
      </w:r>
      <w:r>
        <w:rPr>
          <w:rFonts w:hint="eastAsia"/>
          <w:u w:val="single"/>
          <w:lang w:val="en-US"/>
        </w:rPr>
        <w:t>5</w:t>
      </w:r>
      <w:r>
        <w:rPr>
          <w:rFonts w:hint="eastAsia"/>
        </w:rPr>
        <w:t>个</w:t>
      </w:r>
      <w:proofErr w:type="gramStart"/>
      <w:r>
        <w:rPr>
          <w:rFonts w:hint="eastAsia"/>
        </w:rPr>
        <w:t>日历天</w:t>
      </w:r>
      <w:proofErr w:type="gramEnd"/>
      <w:r>
        <w:rPr>
          <w:rFonts w:hint="eastAsia"/>
        </w:rPr>
        <w:t xml:space="preserve">内，乙方向甲方缴纳。待工程缺陷责任期满（工程缺陷责任期为 24 </w:t>
      </w:r>
      <w:proofErr w:type="gramStart"/>
      <w:r>
        <w:rPr>
          <w:rFonts w:hint="eastAsia"/>
        </w:rPr>
        <w:t>个</w:t>
      </w:r>
      <w:proofErr w:type="gramEnd"/>
      <w:r>
        <w:rPr>
          <w:rFonts w:hint="eastAsia"/>
        </w:rPr>
        <w:t>月）后，工程无质量问题且乙方履行了保修期服务承诺，凭甲方开具的票据无息退还。</w:t>
      </w:r>
    </w:p>
    <w:p w14:paraId="138492D8" w14:textId="77777777" w:rsidR="00E92BF7" w:rsidRDefault="00000000">
      <w:pPr>
        <w:numPr>
          <w:ilvl w:val="0"/>
          <w:numId w:val="7"/>
        </w:numPr>
        <w:autoSpaceDE/>
        <w:autoSpaceDN/>
        <w:ind w:firstLine="440"/>
      </w:pPr>
      <w:r>
        <w:rPr>
          <w:rFonts w:hint="eastAsia"/>
        </w:rPr>
        <w:t>工程缺陷期内，如乙方未履行相应保修责任，甲方可自行或指派第三方保修，费用从质量保证金中扣除；工程缺陷期满，质量保证金退还后，乙方仍应按照《建设工程质量管理条例》的规定履行保修义务，如乙方未履行相应保修责任，甲方将依法向相关建管部门投诉，并禁止乙方参与甲方的其他项目。</w:t>
      </w:r>
    </w:p>
    <w:p w14:paraId="6002235C" w14:textId="77777777" w:rsidR="00E92BF7" w:rsidRDefault="00000000">
      <w:pPr>
        <w:numPr>
          <w:ilvl w:val="0"/>
          <w:numId w:val="6"/>
        </w:numPr>
        <w:autoSpaceDE/>
        <w:autoSpaceDN/>
        <w:ind w:firstLineChars="0"/>
      </w:pPr>
      <w:r>
        <w:rPr>
          <w:rFonts w:hint="eastAsia"/>
        </w:rPr>
        <w:t>工程进度款</w:t>
      </w:r>
    </w:p>
    <w:p w14:paraId="1075BF92" w14:textId="77777777" w:rsidR="00D62B6F" w:rsidRDefault="00D62B6F" w:rsidP="00D62B6F">
      <w:pPr>
        <w:autoSpaceDE/>
        <w:autoSpaceDN/>
        <w:ind w:firstLine="480"/>
        <w:rPr>
          <w:rFonts w:ascii="仿宋" w:eastAsia="仿宋" w:hAnsi="仿宋" w:cs="仿宋"/>
          <w:sz w:val="24"/>
          <w:szCs w:val="24"/>
          <w:lang w:val="en-US"/>
        </w:rPr>
      </w:pPr>
      <w:r>
        <w:rPr>
          <w:rFonts w:ascii="仿宋" w:eastAsia="仿宋" w:hAnsi="仿宋" w:cs="仿宋" w:hint="eastAsia"/>
          <w:sz w:val="24"/>
          <w:szCs w:val="24"/>
          <w:lang w:val="hr-HR" w:eastAsia="hr-HR"/>
        </w:rPr>
        <w:t>（1）工程预付款：合同签订后15个工作日内，</w:t>
      </w:r>
      <w:r>
        <w:rPr>
          <w:rFonts w:ascii="仿宋" w:eastAsia="仿宋" w:hAnsi="仿宋" w:cs="仿宋" w:hint="eastAsia"/>
          <w:sz w:val="24"/>
          <w:szCs w:val="24"/>
          <w:lang w:val="hr-HR"/>
        </w:rPr>
        <w:t>发包人</w:t>
      </w:r>
      <w:r>
        <w:rPr>
          <w:rFonts w:ascii="仿宋" w:eastAsia="仿宋" w:hAnsi="仿宋" w:cs="仿宋" w:hint="eastAsia"/>
          <w:sz w:val="24"/>
          <w:szCs w:val="24"/>
          <w:lang w:val="hr-HR" w:eastAsia="hr-HR"/>
        </w:rPr>
        <w:t>按合同总价的</w:t>
      </w:r>
      <w:r>
        <w:rPr>
          <w:rFonts w:ascii="仿宋" w:eastAsia="仿宋" w:hAnsi="仿宋" w:cs="仿宋" w:hint="eastAsia"/>
          <w:sz w:val="24"/>
          <w:szCs w:val="24"/>
          <w:lang w:val="en-US"/>
        </w:rPr>
        <w:t>3</w:t>
      </w:r>
      <w:r>
        <w:rPr>
          <w:rFonts w:ascii="仿宋" w:eastAsia="仿宋" w:hAnsi="仿宋" w:cs="仿宋" w:hint="eastAsia"/>
          <w:sz w:val="24"/>
          <w:szCs w:val="24"/>
          <w:lang w:val="hr-HR" w:eastAsia="hr-HR"/>
        </w:rPr>
        <w:t>0%向承包人支付开工款</w:t>
      </w:r>
      <w:r>
        <w:rPr>
          <w:rFonts w:ascii="仿宋" w:eastAsia="仿宋" w:hAnsi="仿宋" w:cs="仿宋" w:hint="eastAsia"/>
          <w:sz w:val="24"/>
          <w:szCs w:val="24"/>
          <w:lang w:val="hr-HR"/>
        </w:rPr>
        <w:t>。</w:t>
      </w:r>
    </w:p>
    <w:p w14:paraId="10430AB3" w14:textId="77777777" w:rsidR="00D62B6F" w:rsidRPr="00EE333B" w:rsidRDefault="00D62B6F" w:rsidP="00D62B6F">
      <w:pPr>
        <w:autoSpaceDE/>
        <w:autoSpaceDN/>
        <w:ind w:firstLine="480"/>
        <w:rPr>
          <w:rFonts w:ascii="仿宋" w:eastAsia="仿宋" w:hAnsi="仿宋" w:cs="仿宋"/>
          <w:bCs/>
          <w:sz w:val="24"/>
          <w:szCs w:val="24"/>
          <w:lang w:val="en-US" w:eastAsia="hr-HR"/>
        </w:rPr>
      </w:pPr>
      <w:r>
        <w:rPr>
          <w:rFonts w:ascii="仿宋" w:eastAsia="仿宋" w:hAnsi="仿宋" w:cs="仿宋" w:hint="eastAsia"/>
          <w:sz w:val="24"/>
          <w:szCs w:val="24"/>
          <w:lang w:val="hr-HR" w:eastAsia="hr-HR"/>
        </w:rPr>
        <w:t>（2）工程进度款：当</w:t>
      </w:r>
      <w:r w:rsidRPr="00EE333B">
        <w:rPr>
          <w:rFonts w:ascii="仿宋" w:eastAsia="仿宋" w:hAnsi="仿宋" w:cs="仿宋"/>
          <w:bCs/>
          <w:sz w:val="24"/>
          <w:szCs w:val="24"/>
          <w:lang w:val="en-US" w:eastAsia="hr-HR"/>
        </w:rPr>
        <w:t>项目全部竣工完成并通过验收后，</w:t>
      </w:r>
      <w:r>
        <w:rPr>
          <w:rFonts w:ascii="仿宋" w:eastAsia="仿宋" w:hAnsi="仿宋" w:cs="仿宋" w:hint="eastAsia"/>
          <w:sz w:val="24"/>
          <w:szCs w:val="24"/>
          <w:lang w:val="hr-HR" w:eastAsia="hr-HR"/>
        </w:rPr>
        <w:t>承包人</w:t>
      </w:r>
      <w:r w:rsidRPr="00EE333B">
        <w:rPr>
          <w:rFonts w:ascii="仿宋" w:eastAsia="仿宋" w:hAnsi="仿宋" w:cs="仿宋"/>
          <w:bCs/>
          <w:sz w:val="24"/>
          <w:szCs w:val="24"/>
          <w:lang w:val="en-US" w:eastAsia="hr-HR"/>
        </w:rPr>
        <w:t>向</w:t>
      </w:r>
      <w:r>
        <w:rPr>
          <w:rFonts w:ascii="仿宋" w:eastAsia="仿宋" w:hAnsi="仿宋" w:cs="仿宋" w:hint="eastAsia"/>
          <w:bCs/>
          <w:sz w:val="24"/>
          <w:szCs w:val="24"/>
        </w:rPr>
        <w:t>发包人</w:t>
      </w:r>
      <w:r w:rsidRPr="00EE333B">
        <w:rPr>
          <w:rFonts w:ascii="仿宋" w:eastAsia="仿宋" w:hAnsi="仿宋" w:cs="仿宋"/>
          <w:bCs/>
          <w:sz w:val="24"/>
          <w:szCs w:val="24"/>
          <w:lang w:val="en-US" w:eastAsia="hr-HR"/>
        </w:rPr>
        <w:t>申请，</w:t>
      </w:r>
      <w:r>
        <w:rPr>
          <w:rFonts w:ascii="仿宋" w:eastAsia="仿宋" w:hAnsi="仿宋" w:cs="仿宋" w:hint="eastAsia"/>
          <w:bCs/>
          <w:sz w:val="24"/>
          <w:szCs w:val="24"/>
        </w:rPr>
        <w:t>发包人</w:t>
      </w:r>
      <w:r w:rsidRPr="00EE333B">
        <w:rPr>
          <w:rFonts w:ascii="仿宋" w:eastAsia="仿宋" w:hAnsi="仿宋" w:cs="仿宋"/>
          <w:bCs/>
          <w:sz w:val="24"/>
          <w:szCs w:val="24"/>
          <w:lang w:val="en-US" w:eastAsia="hr-HR"/>
        </w:rPr>
        <w:t>履行相关报批手续后向成交供应商支付工程</w:t>
      </w:r>
      <w:proofErr w:type="gramStart"/>
      <w:r w:rsidRPr="00EE333B">
        <w:rPr>
          <w:rFonts w:ascii="仿宋" w:eastAsia="仿宋" w:hAnsi="仿宋" w:cs="仿宋"/>
          <w:bCs/>
          <w:sz w:val="24"/>
          <w:szCs w:val="24"/>
          <w:lang w:val="en-US" w:eastAsia="hr-HR"/>
        </w:rPr>
        <w:t>进度款至合同</w:t>
      </w:r>
      <w:proofErr w:type="gramEnd"/>
      <w:r w:rsidRPr="00EE333B">
        <w:rPr>
          <w:rFonts w:ascii="仿宋" w:eastAsia="仿宋" w:hAnsi="仿宋" w:cs="仿宋"/>
          <w:bCs/>
          <w:sz w:val="24"/>
          <w:szCs w:val="24"/>
          <w:lang w:val="en-US" w:eastAsia="hr-HR"/>
        </w:rPr>
        <w:t>价的90%。</w:t>
      </w:r>
    </w:p>
    <w:p w14:paraId="01F6EBFA" w14:textId="4250B1B5" w:rsidR="00D62B6F" w:rsidRPr="00D62B6F" w:rsidRDefault="00D62B6F" w:rsidP="00D62B6F">
      <w:pPr>
        <w:autoSpaceDE/>
        <w:autoSpaceDN/>
        <w:ind w:firstLine="480"/>
        <w:rPr>
          <w:rFonts w:ascii="仿宋" w:eastAsia="仿宋" w:hAnsi="仿宋" w:cs="仿宋"/>
          <w:bCs/>
          <w:sz w:val="24"/>
          <w:szCs w:val="24"/>
          <w:lang w:val="en-US"/>
        </w:rPr>
      </w:pPr>
      <w:r>
        <w:rPr>
          <w:rFonts w:ascii="仿宋" w:eastAsia="仿宋" w:hAnsi="仿宋" w:cs="仿宋" w:hint="eastAsia"/>
          <w:sz w:val="24"/>
          <w:szCs w:val="24"/>
          <w:lang w:val="hr-HR"/>
        </w:rPr>
        <w:t>（</w:t>
      </w:r>
      <w:r>
        <w:rPr>
          <w:rFonts w:ascii="仿宋" w:eastAsia="仿宋" w:hAnsi="仿宋" w:cs="仿宋" w:hint="eastAsia"/>
          <w:sz w:val="24"/>
          <w:szCs w:val="24"/>
          <w:lang w:val="en-US"/>
        </w:rPr>
        <w:t>3</w:t>
      </w:r>
      <w:r>
        <w:rPr>
          <w:rFonts w:ascii="仿宋" w:eastAsia="仿宋" w:hAnsi="仿宋" w:cs="仿宋" w:hint="eastAsia"/>
          <w:sz w:val="24"/>
          <w:szCs w:val="24"/>
          <w:lang w:val="hr-HR"/>
        </w:rPr>
        <w:t>）</w:t>
      </w:r>
      <w:r>
        <w:rPr>
          <w:rFonts w:ascii="仿宋" w:eastAsia="仿宋" w:hAnsi="仿宋" w:cs="仿宋" w:hint="eastAsia"/>
          <w:sz w:val="24"/>
          <w:szCs w:val="24"/>
          <w:lang w:val="hr-HR" w:eastAsia="hr-HR"/>
        </w:rPr>
        <w:t>结算款：</w:t>
      </w:r>
      <w:r w:rsidRPr="00EE333B">
        <w:rPr>
          <w:rFonts w:ascii="仿宋" w:eastAsia="仿宋" w:hAnsi="仿宋" w:cs="仿宋"/>
          <w:bCs/>
          <w:sz w:val="24"/>
          <w:szCs w:val="24"/>
          <w:lang w:val="en-US"/>
        </w:rPr>
        <w:t>在工程通过竣工验收后，</w:t>
      </w:r>
      <w:r>
        <w:rPr>
          <w:rFonts w:ascii="仿宋" w:eastAsia="仿宋" w:hAnsi="仿宋" w:cs="仿宋" w:hint="eastAsia"/>
          <w:bCs/>
          <w:sz w:val="24"/>
          <w:szCs w:val="24"/>
        </w:rPr>
        <w:t>承包人</w:t>
      </w:r>
      <w:r w:rsidRPr="00EE333B">
        <w:rPr>
          <w:rFonts w:ascii="仿宋" w:eastAsia="仿宋" w:hAnsi="仿宋" w:cs="仿宋"/>
          <w:bCs/>
          <w:sz w:val="24"/>
          <w:szCs w:val="24"/>
          <w:lang w:val="en-US"/>
        </w:rPr>
        <w:t>向</w:t>
      </w:r>
      <w:r>
        <w:rPr>
          <w:rFonts w:ascii="仿宋" w:eastAsia="仿宋" w:hAnsi="仿宋" w:cs="仿宋" w:hint="eastAsia"/>
          <w:bCs/>
          <w:sz w:val="24"/>
          <w:szCs w:val="24"/>
        </w:rPr>
        <w:t>发包人</w:t>
      </w:r>
      <w:r w:rsidRPr="00EE333B">
        <w:rPr>
          <w:rFonts w:ascii="仿宋" w:eastAsia="仿宋" w:hAnsi="仿宋" w:cs="仿宋"/>
          <w:bCs/>
          <w:sz w:val="24"/>
          <w:szCs w:val="24"/>
          <w:lang w:val="en-US"/>
        </w:rPr>
        <w:t>递交工程结算书，</w:t>
      </w:r>
      <w:r w:rsidRPr="00EE333B">
        <w:rPr>
          <w:rFonts w:ascii="仿宋" w:eastAsia="仿宋" w:hAnsi="仿宋" w:cs="仿宋"/>
          <w:bCs/>
          <w:sz w:val="24"/>
          <w:szCs w:val="24"/>
          <w:lang w:val="en-US"/>
        </w:rPr>
        <w:lastRenderedPageBreak/>
        <w:t>由</w:t>
      </w:r>
      <w:r>
        <w:rPr>
          <w:rFonts w:ascii="仿宋" w:eastAsia="仿宋" w:hAnsi="仿宋" w:cs="仿宋" w:hint="eastAsia"/>
          <w:bCs/>
          <w:sz w:val="24"/>
          <w:szCs w:val="24"/>
        </w:rPr>
        <w:t>发包人</w:t>
      </w:r>
      <w:r w:rsidRPr="00EE333B">
        <w:rPr>
          <w:rFonts w:ascii="仿宋" w:eastAsia="仿宋" w:hAnsi="仿宋" w:cs="仿宋"/>
          <w:bCs/>
          <w:sz w:val="24"/>
          <w:szCs w:val="24"/>
          <w:lang w:val="en-US"/>
        </w:rPr>
        <w:t>委托中介造价咨询机构进行审核；在完成且双方确认结算造价、待</w:t>
      </w:r>
      <w:r>
        <w:rPr>
          <w:rFonts w:ascii="仿宋" w:eastAsia="仿宋" w:hAnsi="仿宋" w:cs="仿宋" w:hint="eastAsia"/>
          <w:bCs/>
          <w:sz w:val="24"/>
          <w:szCs w:val="24"/>
        </w:rPr>
        <w:t>发包人</w:t>
      </w:r>
      <w:r w:rsidRPr="00EE333B">
        <w:rPr>
          <w:rFonts w:ascii="仿宋" w:eastAsia="仿宋" w:hAnsi="仿宋" w:cs="仿宋"/>
          <w:bCs/>
          <w:sz w:val="24"/>
          <w:szCs w:val="24"/>
          <w:lang w:val="en-US"/>
        </w:rPr>
        <w:t>履行相关报批手续、</w:t>
      </w:r>
      <w:r>
        <w:rPr>
          <w:rFonts w:ascii="仿宋" w:eastAsia="仿宋" w:hAnsi="仿宋" w:cs="仿宋" w:hint="eastAsia"/>
          <w:bCs/>
          <w:sz w:val="24"/>
          <w:szCs w:val="24"/>
        </w:rPr>
        <w:t>承包人</w:t>
      </w:r>
      <w:r w:rsidRPr="00EE333B">
        <w:rPr>
          <w:rFonts w:ascii="仿宋" w:eastAsia="仿宋" w:hAnsi="仿宋" w:cs="仿宋"/>
          <w:bCs/>
          <w:sz w:val="24"/>
          <w:szCs w:val="24"/>
          <w:lang w:val="en-US"/>
        </w:rPr>
        <w:t>向</w:t>
      </w:r>
      <w:r>
        <w:rPr>
          <w:rFonts w:ascii="仿宋" w:eastAsia="仿宋" w:hAnsi="仿宋" w:cs="仿宋" w:hint="eastAsia"/>
          <w:bCs/>
          <w:sz w:val="24"/>
          <w:szCs w:val="24"/>
        </w:rPr>
        <w:t>发包人</w:t>
      </w:r>
      <w:r w:rsidRPr="00EE333B">
        <w:rPr>
          <w:rFonts w:ascii="仿宋" w:eastAsia="仿宋" w:hAnsi="仿宋" w:cs="仿宋"/>
          <w:bCs/>
          <w:sz w:val="24"/>
          <w:szCs w:val="24"/>
          <w:lang w:val="en-US"/>
        </w:rPr>
        <w:t>缴纳工程质量保证金后，</w:t>
      </w:r>
      <w:r>
        <w:rPr>
          <w:rFonts w:ascii="仿宋" w:eastAsia="仿宋" w:hAnsi="仿宋" w:cs="仿宋" w:hint="eastAsia"/>
          <w:bCs/>
          <w:sz w:val="24"/>
          <w:szCs w:val="24"/>
        </w:rPr>
        <w:t>发包人</w:t>
      </w:r>
      <w:r w:rsidRPr="00EE333B">
        <w:rPr>
          <w:rFonts w:ascii="仿宋" w:eastAsia="仿宋" w:hAnsi="仿宋" w:cs="仿宋"/>
          <w:bCs/>
          <w:sz w:val="24"/>
          <w:szCs w:val="24"/>
          <w:lang w:val="en-US"/>
        </w:rPr>
        <w:t>支付剩余工程款到结算价的100％。</w:t>
      </w:r>
    </w:p>
    <w:p w14:paraId="12BEC6E0" w14:textId="77777777" w:rsidR="00E92BF7" w:rsidRDefault="00000000">
      <w:pPr>
        <w:numPr>
          <w:ilvl w:val="0"/>
          <w:numId w:val="6"/>
        </w:numPr>
        <w:autoSpaceDE/>
        <w:autoSpaceDN/>
        <w:ind w:firstLineChars="0"/>
      </w:pPr>
      <w:r>
        <w:rPr>
          <w:rFonts w:hint="eastAsia"/>
        </w:rPr>
        <w:t>以上付款都以人民币支付。甲方付款前，乙方均需向甲方开具符合国家规范要求的发票。</w:t>
      </w:r>
    </w:p>
    <w:p w14:paraId="3BE04BA8" w14:textId="77777777" w:rsidR="00E92BF7" w:rsidRDefault="00000000">
      <w:pPr>
        <w:numPr>
          <w:ilvl w:val="0"/>
          <w:numId w:val="6"/>
        </w:numPr>
        <w:autoSpaceDE/>
        <w:autoSpaceDN/>
        <w:ind w:firstLineChars="0"/>
        <w:rPr>
          <w:lang w:val="en-US"/>
        </w:rPr>
      </w:pPr>
      <w:r>
        <w:rPr>
          <w:rFonts w:hint="eastAsia"/>
          <w:lang w:val="en-US"/>
        </w:rPr>
        <w:t>乙方往来款账号信息</w:t>
      </w:r>
    </w:p>
    <w:p w14:paraId="26C33311" w14:textId="77777777" w:rsidR="00E92BF7" w:rsidRDefault="00000000">
      <w:pPr>
        <w:pStyle w:val="a0"/>
        <w:autoSpaceDE/>
        <w:autoSpaceDN/>
        <w:ind w:firstLine="440"/>
        <w:rPr>
          <w:kern w:val="2"/>
          <w:sz w:val="22"/>
          <w:szCs w:val="22"/>
          <w:lang w:val="en-US" w:bidi="ar-SA"/>
        </w:rPr>
      </w:pPr>
      <w:r>
        <w:rPr>
          <w:rFonts w:hint="eastAsia"/>
          <w:kern w:val="2"/>
          <w:sz w:val="22"/>
          <w:szCs w:val="22"/>
          <w:lang w:val="en-US" w:bidi="ar-SA"/>
        </w:rPr>
        <w:t>开户名：</w:t>
      </w:r>
    </w:p>
    <w:p w14:paraId="298ACE25" w14:textId="77777777" w:rsidR="00E92BF7" w:rsidRDefault="00000000">
      <w:pPr>
        <w:pStyle w:val="a0"/>
        <w:autoSpaceDE/>
        <w:autoSpaceDN/>
        <w:ind w:firstLine="440"/>
        <w:rPr>
          <w:kern w:val="2"/>
          <w:sz w:val="22"/>
          <w:szCs w:val="22"/>
          <w:lang w:val="en-US" w:bidi="ar-SA"/>
        </w:rPr>
      </w:pPr>
      <w:r>
        <w:rPr>
          <w:rFonts w:hint="eastAsia"/>
          <w:kern w:val="2"/>
          <w:sz w:val="22"/>
          <w:szCs w:val="22"/>
          <w:lang w:val="en-US" w:bidi="ar-SA"/>
        </w:rPr>
        <w:t>账号：</w:t>
      </w:r>
    </w:p>
    <w:p w14:paraId="4D133968" w14:textId="77777777" w:rsidR="00E92BF7" w:rsidRDefault="00000000">
      <w:pPr>
        <w:pStyle w:val="a0"/>
        <w:autoSpaceDE/>
        <w:autoSpaceDN/>
        <w:ind w:firstLine="440"/>
        <w:rPr>
          <w:b/>
          <w:bCs/>
          <w:sz w:val="22"/>
          <w:szCs w:val="22"/>
        </w:rPr>
      </w:pPr>
      <w:r>
        <w:rPr>
          <w:rFonts w:hint="eastAsia"/>
          <w:kern w:val="2"/>
          <w:sz w:val="22"/>
          <w:szCs w:val="22"/>
          <w:lang w:val="en-US" w:bidi="ar-SA"/>
        </w:rPr>
        <w:t>开户银行：</w:t>
      </w:r>
    </w:p>
    <w:p w14:paraId="758E2E0F" w14:textId="77777777" w:rsidR="00E92BF7" w:rsidRDefault="00000000">
      <w:pPr>
        <w:autoSpaceDE/>
        <w:autoSpaceDN/>
        <w:ind w:firstLine="442"/>
        <w:rPr>
          <w:b/>
          <w:bCs/>
        </w:rPr>
      </w:pPr>
      <w:r>
        <w:rPr>
          <w:rFonts w:hint="eastAsia"/>
          <w:b/>
          <w:bCs/>
        </w:rPr>
        <w:t>八、造价调整的条件及范围</w:t>
      </w:r>
    </w:p>
    <w:p w14:paraId="6A89E923" w14:textId="77777777" w:rsidR="00E92BF7" w:rsidRDefault="00000000">
      <w:pPr>
        <w:numPr>
          <w:ilvl w:val="0"/>
          <w:numId w:val="9"/>
        </w:numPr>
        <w:autoSpaceDE/>
        <w:autoSpaceDN/>
        <w:ind w:firstLineChars="0"/>
      </w:pPr>
      <w:r>
        <w:rPr>
          <w:rFonts w:hint="eastAsia"/>
        </w:rPr>
        <w:t>由于设计变更造成工程量增加或减少导致的造价变化。</w:t>
      </w:r>
    </w:p>
    <w:p w14:paraId="47C1CEF0" w14:textId="77777777" w:rsidR="00E92BF7" w:rsidRDefault="00000000">
      <w:pPr>
        <w:numPr>
          <w:ilvl w:val="0"/>
          <w:numId w:val="9"/>
        </w:numPr>
        <w:autoSpaceDE/>
        <w:autoSpaceDN/>
        <w:ind w:firstLineChars="0"/>
      </w:pPr>
      <w:r>
        <w:rPr>
          <w:rFonts w:hint="eastAsia"/>
        </w:rPr>
        <w:t>由于工程商洽造成工程量增加或减少导致的造价变化。</w:t>
      </w:r>
    </w:p>
    <w:p w14:paraId="712CA440" w14:textId="77777777" w:rsidR="00E92BF7" w:rsidRDefault="00000000">
      <w:pPr>
        <w:numPr>
          <w:ilvl w:val="0"/>
          <w:numId w:val="9"/>
        </w:numPr>
        <w:autoSpaceDE/>
        <w:autoSpaceDN/>
        <w:ind w:firstLineChars="0"/>
      </w:pPr>
      <w:r>
        <w:rPr>
          <w:rFonts w:hint="eastAsia"/>
        </w:rPr>
        <w:t>采购文件及施工合同约定由乙方承担的风险因素范围之内不予调整。</w:t>
      </w:r>
    </w:p>
    <w:p w14:paraId="58A62E00" w14:textId="77777777" w:rsidR="00E92BF7" w:rsidRDefault="00000000">
      <w:pPr>
        <w:numPr>
          <w:ilvl w:val="0"/>
          <w:numId w:val="9"/>
        </w:numPr>
        <w:autoSpaceDE/>
        <w:autoSpaceDN/>
        <w:ind w:firstLineChars="0"/>
      </w:pPr>
      <w:r>
        <w:rPr>
          <w:rFonts w:hint="eastAsia"/>
        </w:rPr>
        <w:t>其它事项：施工期内物价上涨、一切材料和设备价差、政策性调价、上级政府及当地政府现行规定的各种税收和有关费用一律不予调整。</w:t>
      </w:r>
    </w:p>
    <w:p w14:paraId="7A3F8E7D" w14:textId="77777777" w:rsidR="00E92BF7" w:rsidRDefault="00000000">
      <w:pPr>
        <w:numPr>
          <w:ilvl w:val="0"/>
          <w:numId w:val="9"/>
        </w:numPr>
        <w:autoSpaceDE/>
        <w:autoSpaceDN/>
        <w:ind w:firstLineChars="0"/>
      </w:pPr>
      <w:r>
        <w:rPr>
          <w:rFonts w:hint="eastAsia"/>
        </w:rPr>
        <w:t>所有材料的价格，成交后不作调整。</w:t>
      </w:r>
    </w:p>
    <w:p w14:paraId="734A3F1A" w14:textId="77777777" w:rsidR="00E92BF7" w:rsidRDefault="00000000">
      <w:pPr>
        <w:numPr>
          <w:ilvl w:val="0"/>
          <w:numId w:val="9"/>
        </w:numPr>
        <w:autoSpaceDE/>
        <w:autoSpaceDN/>
        <w:ind w:firstLineChars="0"/>
      </w:pPr>
      <w:r>
        <w:rPr>
          <w:rFonts w:hint="eastAsia"/>
        </w:rPr>
        <w:t>乙方必须以合同总价（如为固定总价合同）完成施工设计图纸和工程预算书中所包含的全部工程项目和工程内容。工程量清单中所有拆除项目的工程量比实际工程量少或多或施工中应当拆除及修复而工程量清单中没有等情况，其拆除费用均由乙方在合同价中综合考虑，甲方不对这种情况进行签证方式增加费用，乙方不得以设计图纸不详或没有设计而拒绝施工。</w:t>
      </w:r>
    </w:p>
    <w:p w14:paraId="0263C5A8" w14:textId="77777777" w:rsidR="00E92BF7" w:rsidRDefault="00000000">
      <w:pPr>
        <w:autoSpaceDE/>
        <w:autoSpaceDN/>
        <w:ind w:firstLine="442"/>
        <w:rPr>
          <w:b/>
          <w:bCs/>
        </w:rPr>
      </w:pPr>
      <w:r>
        <w:rPr>
          <w:rFonts w:hint="eastAsia"/>
          <w:b/>
          <w:bCs/>
        </w:rPr>
        <w:t>九、造价调整方式</w:t>
      </w:r>
    </w:p>
    <w:p w14:paraId="48A25F39" w14:textId="7CDA1721" w:rsidR="00E92BF7" w:rsidRDefault="00000000">
      <w:pPr>
        <w:numPr>
          <w:ilvl w:val="0"/>
          <w:numId w:val="10"/>
        </w:numPr>
        <w:autoSpaceDE/>
        <w:autoSpaceDN/>
        <w:ind w:firstLineChars="0"/>
      </w:pPr>
      <w:r>
        <w:rPr>
          <w:rFonts w:hint="eastAsia"/>
        </w:rPr>
        <w:t>工程量清单中已有的项目按照乙方</w:t>
      </w:r>
      <w:r w:rsidR="009B11DE">
        <w:rPr>
          <w:rFonts w:hint="eastAsia"/>
        </w:rPr>
        <w:t>响应</w:t>
      </w:r>
      <w:r>
        <w:rPr>
          <w:rFonts w:hint="eastAsia"/>
        </w:rPr>
        <w:t>报价计算。但乙方</w:t>
      </w:r>
      <w:r w:rsidR="009B11DE">
        <w:rPr>
          <w:rFonts w:hint="eastAsia"/>
        </w:rPr>
        <w:t>响应</w:t>
      </w:r>
      <w:r>
        <w:rPr>
          <w:rFonts w:hint="eastAsia"/>
        </w:rPr>
        <w:t>综合单价高于预算综合单价的工程量清单项目，结算时调整项目的综合单价按预算</w:t>
      </w:r>
      <w:proofErr w:type="gramStart"/>
      <w:r>
        <w:rPr>
          <w:rFonts w:hint="eastAsia"/>
        </w:rPr>
        <w:t>编制原标底价</w:t>
      </w:r>
      <w:proofErr w:type="gramEnd"/>
      <w:r>
        <w:rPr>
          <w:rFonts w:hint="eastAsia"/>
        </w:rPr>
        <w:t>×成交费率（成交费率＝（成交总价</w:t>
      </w:r>
      <w:r>
        <w:rPr>
          <w:rFonts w:hint="eastAsia"/>
          <w:lang w:val="en-US"/>
        </w:rPr>
        <w:t>-</w:t>
      </w:r>
      <w:r>
        <w:rPr>
          <w:rFonts w:hint="eastAsia"/>
        </w:rPr>
        <w:t>暂列金）/（标底总价-暂列金）×100%）计算。</w:t>
      </w:r>
    </w:p>
    <w:p w14:paraId="182BF976" w14:textId="77777777" w:rsidR="00E92BF7" w:rsidRDefault="00000000">
      <w:pPr>
        <w:numPr>
          <w:ilvl w:val="0"/>
          <w:numId w:val="10"/>
        </w:numPr>
        <w:autoSpaceDE/>
        <w:autoSpaceDN/>
        <w:ind w:firstLineChars="0"/>
      </w:pPr>
      <w:r>
        <w:rPr>
          <w:rFonts w:hint="eastAsia"/>
        </w:rPr>
        <w:t>工程量清单中没有的项目，乙方投标报价中有类似单价的参照类似单价计算，乙方投标报价中无类似单价的按照预算编制原则及成交费率（成交费率＝（成交总价-暂列金）/（标底总价-暂列金）×100%）计算。</w:t>
      </w:r>
    </w:p>
    <w:p w14:paraId="6A0DCFA0" w14:textId="77777777" w:rsidR="00E92BF7" w:rsidRDefault="00000000">
      <w:pPr>
        <w:numPr>
          <w:ilvl w:val="0"/>
          <w:numId w:val="10"/>
        </w:numPr>
        <w:autoSpaceDE/>
        <w:autoSpaceDN/>
        <w:ind w:firstLineChars="0"/>
      </w:pPr>
      <w:r>
        <w:rPr>
          <w:rFonts w:hint="eastAsia"/>
        </w:rPr>
        <w:t>其它事项：工程量清单未列项目主要材料价格：参考施工期间具有管辖权的地方政府行业主管部门或行业协会公布的材料中档单价计算，未列的材料，可由</w:t>
      </w:r>
      <w:r>
        <w:rPr>
          <w:rFonts w:hint="eastAsia"/>
        </w:rPr>
        <w:lastRenderedPageBreak/>
        <w:t>甲、乙双方共同确认。</w:t>
      </w:r>
    </w:p>
    <w:p w14:paraId="2EE309F6" w14:textId="77777777" w:rsidR="00E92BF7" w:rsidRDefault="00000000">
      <w:pPr>
        <w:autoSpaceDE/>
        <w:autoSpaceDN/>
        <w:ind w:firstLine="442"/>
        <w:rPr>
          <w:b/>
          <w:bCs/>
        </w:rPr>
      </w:pPr>
      <w:r>
        <w:rPr>
          <w:rFonts w:hint="eastAsia"/>
          <w:b/>
          <w:bCs/>
        </w:rPr>
        <w:t>十、材料要求</w:t>
      </w:r>
    </w:p>
    <w:p w14:paraId="5701FE3A" w14:textId="77777777" w:rsidR="00E92BF7" w:rsidRDefault="00000000">
      <w:pPr>
        <w:numPr>
          <w:ilvl w:val="0"/>
          <w:numId w:val="11"/>
        </w:numPr>
        <w:autoSpaceDE/>
        <w:autoSpaceDN/>
        <w:ind w:firstLineChars="0"/>
      </w:pPr>
      <w:r>
        <w:rPr>
          <w:rFonts w:hint="eastAsia"/>
        </w:rPr>
        <w:t>主要材料须采用国产中高档优等品，在确定主要材料之前，应将厂家、产地、品牌及材料的实物样本交甲方检验并获得甲方认可。</w:t>
      </w:r>
    </w:p>
    <w:p w14:paraId="0282EB70" w14:textId="77777777" w:rsidR="00E92BF7" w:rsidRDefault="00000000">
      <w:pPr>
        <w:numPr>
          <w:ilvl w:val="0"/>
          <w:numId w:val="11"/>
        </w:numPr>
        <w:autoSpaceDE/>
        <w:autoSpaceDN/>
        <w:ind w:firstLineChars="0"/>
      </w:pPr>
      <w:r>
        <w:rPr>
          <w:rFonts w:hint="eastAsia"/>
        </w:rPr>
        <w:t>甲方有权根据使用要求和工程需要对设计、主要材料及设备进行变更，有权根据变更以及合同约定的造价调整方式对造价进行调整，乙方必须予以执行。</w:t>
      </w:r>
    </w:p>
    <w:p w14:paraId="738EDE88" w14:textId="77777777" w:rsidR="00E92BF7" w:rsidRDefault="00000000">
      <w:pPr>
        <w:numPr>
          <w:ilvl w:val="0"/>
          <w:numId w:val="11"/>
        </w:numPr>
        <w:autoSpaceDE/>
        <w:autoSpaceDN/>
        <w:ind w:firstLineChars="0"/>
      </w:pPr>
      <w:r>
        <w:rPr>
          <w:rFonts w:hint="eastAsia"/>
        </w:rPr>
        <w:t>原则上乙方必须按照图纸要求及采用经甲方确认的材料，若确定在缺货、停产等不可预见的情况下，可提出替换。材料替换时按以下原则进行：</w:t>
      </w:r>
    </w:p>
    <w:p w14:paraId="4AFC061D" w14:textId="77777777" w:rsidR="00E92BF7" w:rsidRDefault="00000000">
      <w:pPr>
        <w:numPr>
          <w:ilvl w:val="0"/>
          <w:numId w:val="12"/>
        </w:numPr>
        <w:autoSpaceDE/>
        <w:autoSpaceDN/>
        <w:ind w:firstLine="440"/>
      </w:pPr>
      <w:r>
        <w:rPr>
          <w:rFonts w:hint="eastAsia"/>
        </w:rPr>
        <w:t>材料性能和质量高于原定品牌；</w:t>
      </w:r>
    </w:p>
    <w:p w14:paraId="418356EF" w14:textId="77777777" w:rsidR="00E92BF7" w:rsidRDefault="00000000">
      <w:pPr>
        <w:numPr>
          <w:ilvl w:val="0"/>
          <w:numId w:val="12"/>
        </w:numPr>
        <w:autoSpaceDE/>
        <w:autoSpaceDN/>
        <w:ind w:firstLine="440"/>
      </w:pPr>
      <w:r>
        <w:rPr>
          <w:rFonts w:hint="eastAsia"/>
        </w:rPr>
        <w:t>需取得甲方同意；</w:t>
      </w:r>
    </w:p>
    <w:p w14:paraId="66AAE4D7" w14:textId="77777777" w:rsidR="00E92BF7" w:rsidRDefault="00000000">
      <w:pPr>
        <w:numPr>
          <w:ilvl w:val="0"/>
          <w:numId w:val="12"/>
        </w:numPr>
        <w:autoSpaceDE/>
        <w:autoSpaceDN/>
        <w:ind w:firstLine="440"/>
      </w:pPr>
      <w:r>
        <w:rPr>
          <w:rFonts w:hint="eastAsia"/>
        </w:rPr>
        <w:t>原则上不调价，取得甲方书面意见或双方商务洽商协议的除外。</w:t>
      </w:r>
    </w:p>
    <w:p w14:paraId="4519FA06" w14:textId="77777777" w:rsidR="00E92BF7" w:rsidRDefault="00000000">
      <w:pPr>
        <w:autoSpaceDE/>
        <w:autoSpaceDN/>
        <w:ind w:firstLine="442"/>
        <w:rPr>
          <w:b/>
          <w:bCs/>
        </w:rPr>
      </w:pPr>
      <w:r>
        <w:rPr>
          <w:rFonts w:hint="eastAsia"/>
          <w:b/>
          <w:bCs/>
        </w:rPr>
        <w:t>十一、双方责任</w:t>
      </w:r>
    </w:p>
    <w:p w14:paraId="1099A3EE" w14:textId="77777777" w:rsidR="00E92BF7" w:rsidRDefault="00000000">
      <w:pPr>
        <w:numPr>
          <w:ilvl w:val="0"/>
          <w:numId w:val="13"/>
        </w:numPr>
        <w:autoSpaceDE/>
        <w:autoSpaceDN/>
        <w:ind w:firstLineChars="0"/>
      </w:pPr>
      <w:r>
        <w:rPr>
          <w:rFonts w:hint="eastAsia"/>
        </w:rPr>
        <w:t>甲方责任</w:t>
      </w:r>
    </w:p>
    <w:p w14:paraId="71329C94" w14:textId="77777777" w:rsidR="00E92BF7" w:rsidRDefault="00000000">
      <w:pPr>
        <w:numPr>
          <w:ilvl w:val="0"/>
          <w:numId w:val="14"/>
        </w:numPr>
        <w:autoSpaceDE/>
        <w:autoSpaceDN/>
        <w:ind w:firstLine="440"/>
        <w:rPr>
          <w:lang w:val="en-US"/>
        </w:rPr>
      </w:pPr>
      <w:r>
        <w:rPr>
          <w:rFonts w:hint="eastAsia"/>
        </w:rPr>
        <w:t>委派甲方代表对工程施工的质量、进度和安全等进行管理。</w:t>
      </w:r>
    </w:p>
    <w:p w14:paraId="3DADBFAB" w14:textId="77777777" w:rsidR="00E92BF7" w:rsidRDefault="00000000">
      <w:pPr>
        <w:numPr>
          <w:ilvl w:val="0"/>
          <w:numId w:val="14"/>
        </w:numPr>
        <w:autoSpaceDE/>
        <w:autoSpaceDN/>
        <w:ind w:firstLine="440"/>
      </w:pPr>
      <w:r>
        <w:rPr>
          <w:rFonts w:hint="eastAsia"/>
        </w:rPr>
        <w:t>向乙方提供施工场地，保证进出场地的道路畅通，同时提供施工用水、用电接驳点（水电费用由乙方承担）。</w:t>
      </w:r>
    </w:p>
    <w:p w14:paraId="4D9EDE29" w14:textId="77777777" w:rsidR="00E92BF7" w:rsidRDefault="00000000">
      <w:pPr>
        <w:numPr>
          <w:ilvl w:val="0"/>
          <w:numId w:val="14"/>
        </w:numPr>
        <w:autoSpaceDE/>
        <w:autoSpaceDN/>
        <w:ind w:firstLine="440"/>
      </w:pPr>
      <w:r>
        <w:rPr>
          <w:rFonts w:hint="eastAsia"/>
        </w:rPr>
        <w:t>协助乙方做好与工地现场相关单位的工作关系。</w:t>
      </w:r>
    </w:p>
    <w:p w14:paraId="62BD98F8" w14:textId="77777777" w:rsidR="00E92BF7" w:rsidRDefault="00000000">
      <w:pPr>
        <w:numPr>
          <w:ilvl w:val="0"/>
          <w:numId w:val="14"/>
        </w:numPr>
        <w:autoSpaceDE/>
        <w:autoSpaceDN/>
        <w:ind w:firstLine="440"/>
      </w:pPr>
      <w:r>
        <w:rPr>
          <w:rFonts w:hint="eastAsia"/>
        </w:rPr>
        <w:t>及时对乙方提交有关工程的联系单、工程签证、进度安排、进度款支付申请和开展结算审核等予以回复。</w:t>
      </w:r>
    </w:p>
    <w:p w14:paraId="1EA24646" w14:textId="77777777" w:rsidR="00E92BF7" w:rsidRDefault="00000000">
      <w:pPr>
        <w:numPr>
          <w:ilvl w:val="0"/>
          <w:numId w:val="14"/>
        </w:numPr>
        <w:autoSpaceDE/>
        <w:autoSpaceDN/>
        <w:ind w:firstLine="440"/>
      </w:pPr>
      <w:r>
        <w:rPr>
          <w:rFonts w:hint="eastAsia"/>
        </w:rPr>
        <w:t>甲方在收到乙方所提交的完整竣工结算资料后，委托中介造价咨询公司办理结算审核，双方应相互配合争取在30个</w:t>
      </w:r>
      <w:proofErr w:type="gramStart"/>
      <w:r>
        <w:rPr>
          <w:rFonts w:hint="eastAsia"/>
        </w:rPr>
        <w:t>日历天</w:t>
      </w:r>
      <w:proofErr w:type="gramEnd"/>
      <w:r>
        <w:rPr>
          <w:rFonts w:hint="eastAsia"/>
        </w:rPr>
        <w:t>内完成审核、确认结算造价工作。</w:t>
      </w:r>
    </w:p>
    <w:p w14:paraId="526EBFA6" w14:textId="77777777" w:rsidR="00E92BF7" w:rsidRDefault="00000000">
      <w:pPr>
        <w:numPr>
          <w:ilvl w:val="0"/>
          <w:numId w:val="14"/>
        </w:numPr>
        <w:autoSpaceDE/>
        <w:autoSpaceDN/>
        <w:ind w:firstLine="440"/>
      </w:pPr>
      <w:r>
        <w:rPr>
          <w:rFonts w:hint="eastAsia"/>
        </w:rPr>
        <w:t>若甲方未能按合同约定支付工程款的，按照“贷款市场报价利率”（LPR）付息并承担相应违约责任。（双方经友好协商达成补充协议的除外）</w:t>
      </w:r>
    </w:p>
    <w:p w14:paraId="7DBB236F" w14:textId="77777777" w:rsidR="00E92BF7" w:rsidRDefault="00000000">
      <w:pPr>
        <w:numPr>
          <w:ilvl w:val="0"/>
          <w:numId w:val="14"/>
        </w:numPr>
        <w:autoSpaceDE/>
        <w:autoSpaceDN/>
        <w:ind w:firstLine="440"/>
      </w:pPr>
      <w:r>
        <w:rPr>
          <w:rFonts w:hint="eastAsia"/>
          <w:lang w:val="en-US"/>
        </w:rPr>
        <w:t>由于合同继续履行将损害国家利益和社会公共利益的，合同各方可变更、中止或者终止合同，有过错一方应当承担赔偿责任。</w:t>
      </w:r>
      <w:r>
        <w:rPr>
          <w:rFonts w:hint="eastAsia"/>
        </w:rPr>
        <w:t>（双方经友好协商达成补充协议的除外）。</w:t>
      </w:r>
    </w:p>
    <w:p w14:paraId="0F4B5B41" w14:textId="77777777" w:rsidR="00E92BF7" w:rsidRDefault="00000000">
      <w:pPr>
        <w:numPr>
          <w:ilvl w:val="0"/>
          <w:numId w:val="13"/>
        </w:numPr>
        <w:autoSpaceDE/>
        <w:autoSpaceDN/>
        <w:ind w:firstLineChars="0"/>
      </w:pPr>
      <w:r>
        <w:rPr>
          <w:rFonts w:hint="eastAsia"/>
        </w:rPr>
        <w:t>乙方责任</w:t>
      </w:r>
    </w:p>
    <w:p w14:paraId="58F87EE4" w14:textId="77777777" w:rsidR="00E92BF7" w:rsidRDefault="00000000">
      <w:pPr>
        <w:numPr>
          <w:ilvl w:val="0"/>
          <w:numId w:val="15"/>
        </w:numPr>
        <w:autoSpaceDE/>
        <w:autoSpaceDN/>
        <w:ind w:firstLine="440"/>
      </w:pPr>
      <w:r>
        <w:rPr>
          <w:rFonts w:hint="eastAsia"/>
        </w:rPr>
        <w:t>委派工程现场负责人负责对本工程施工期间的全面管理。</w:t>
      </w:r>
    </w:p>
    <w:p w14:paraId="5028C619" w14:textId="77777777" w:rsidR="00E92BF7" w:rsidRDefault="00000000">
      <w:pPr>
        <w:numPr>
          <w:ilvl w:val="0"/>
          <w:numId w:val="15"/>
        </w:numPr>
        <w:autoSpaceDE/>
        <w:autoSpaceDN/>
        <w:ind w:firstLine="440"/>
      </w:pPr>
      <w:r>
        <w:rPr>
          <w:rFonts w:hint="eastAsia"/>
        </w:rPr>
        <w:t>根据相关规范、图纸、预算工程量清单、采购文件、施工合同等的要求进行施工，完成承包范围内的施工工作。</w:t>
      </w:r>
    </w:p>
    <w:p w14:paraId="47447BAF" w14:textId="77777777" w:rsidR="00E92BF7" w:rsidRDefault="00000000">
      <w:pPr>
        <w:numPr>
          <w:ilvl w:val="0"/>
          <w:numId w:val="15"/>
        </w:numPr>
        <w:autoSpaceDE/>
        <w:autoSpaceDN/>
        <w:ind w:firstLine="440"/>
      </w:pPr>
      <w:r>
        <w:rPr>
          <w:rFonts w:hint="eastAsia"/>
        </w:rPr>
        <w:lastRenderedPageBreak/>
        <w:t>根据现场实际需要导致工程量增减的，乙方要做好施工过程资料记录，并通知甲方现场代表对现场发生工程量进行见证。对引起工程造价变化的设计变更、工程签证等需请示上级领导批准后才能予以确定，乙方须考虑办理上述手续所需的合理时间，提前就施工中遇到的问题与甲方进行联系。</w:t>
      </w:r>
    </w:p>
    <w:p w14:paraId="2949B0CF" w14:textId="77777777" w:rsidR="00E92BF7" w:rsidRDefault="00000000">
      <w:pPr>
        <w:numPr>
          <w:ilvl w:val="0"/>
          <w:numId w:val="15"/>
        </w:numPr>
        <w:autoSpaceDE/>
        <w:autoSpaceDN/>
        <w:ind w:firstLine="440"/>
      </w:pPr>
      <w:r>
        <w:rPr>
          <w:rFonts w:hint="eastAsia"/>
        </w:rPr>
        <w:t>按合同规定及时组织能满足工程进度和质量要求的人力、施工机械和材料进场。</w:t>
      </w:r>
    </w:p>
    <w:p w14:paraId="0B10AC93" w14:textId="77777777" w:rsidR="00E92BF7" w:rsidRDefault="00000000">
      <w:pPr>
        <w:numPr>
          <w:ilvl w:val="0"/>
          <w:numId w:val="15"/>
        </w:numPr>
        <w:autoSpaceDE/>
        <w:autoSpaceDN/>
        <w:ind w:firstLine="440"/>
      </w:pPr>
      <w:r>
        <w:rPr>
          <w:rFonts w:hint="eastAsia"/>
        </w:rPr>
        <w:t>按相关安全法规进行安全施工，遵守甲方对施工现场有关施工噪音、环境保护、安全生产、文明施工等管理规定，承担在施工过程中的防火、防盗、防止事故发生等安全责任。若出现安全问题，一切责任由乙方承担。</w:t>
      </w:r>
    </w:p>
    <w:p w14:paraId="19B93FCC" w14:textId="77777777" w:rsidR="00E92BF7" w:rsidRDefault="00000000">
      <w:pPr>
        <w:numPr>
          <w:ilvl w:val="0"/>
          <w:numId w:val="15"/>
        </w:numPr>
        <w:autoSpaceDE/>
        <w:autoSpaceDN/>
        <w:ind w:firstLine="440"/>
      </w:pPr>
      <w:r>
        <w:rPr>
          <w:rFonts w:hint="eastAsia"/>
        </w:rPr>
        <w:t>乙方必须采购全新未使用过的材料、设备，其质量必须符合相关规范、采购文件、图纸等的要求。</w:t>
      </w:r>
    </w:p>
    <w:p w14:paraId="72D13804" w14:textId="77777777" w:rsidR="00E92BF7" w:rsidRDefault="00000000">
      <w:pPr>
        <w:numPr>
          <w:ilvl w:val="0"/>
          <w:numId w:val="15"/>
        </w:numPr>
        <w:autoSpaceDE/>
        <w:autoSpaceDN/>
        <w:ind w:firstLine="440"/>
      </w:pPr>
      <w:r>
        <w:rPr>
          <w:rFonts w:hint="eastAsia"/>
        </w:rPr>
        <w:t>工程竣工验收合格后，乙方应及时编制结算书，整理结算资料，送甲方审核。</w:t>
      </w:r>
    </w:p>
    <w:p w14:paraId="5F5EF985" w14:textId="77777777" w:rsidR="00E92BF7" w:rsidRDefault="00000000">
      <w:pPr>
        <w:numPr>
          <w:ilvl w:val="0"/>
          <w:numId w:val="15"/>
        </w:numPr>
        <w:autoSpaceDE/>
        <w:autoSpaceDN/>
        <w:ind w:firstLine="440"/>
      </w:pPr>
      <w:r>
        <w:rPr>
          <w:rFonts w:hint="eastAsia"/>
        </w:rPr>
        <w:t>认真做好质量自检、施工记录等，为甲方的检查监督提供便利条件。如工程质量不合格或达不到相关规范、采购文件和施工图纸的要求，甲方一经发现，有权要求乙方拆除和重新施工，由此产生的一切费用和工期延误由乙方承担。</w:t>
      </w:r>
    </w:p>
    <w:p w14:paraId="59975E1F" w14:textId="77777777" w:rsidR="00E92BF7" w:rsidRDefault="00000000">
      <w:pPr>
        <w:numPr>
          <w:ilvl w:val="0"/>
          <w:numId w:val="15"/>
        </w:numPr>
        <w:autoSpaceDE/>
        <w:autoSpaceDN/>
        <w:ind w:firstLine="440"/>
      </w:pPr>
      <w:r>
        <w:rPr>
          <w:rFonts w:hint="eastAsia"/>
        </w:rPr>
        <w:t>施工过程产生的垃圾由乙方自行清运出场，垃圾清运费用由乙方自行承担。</w:t>
      </w:r>
    </w:p>
    <w:p w14:paraId="1F02C04D" w14:textId="77777777" w:rsidR="00E92BF7" w:rsidRDefault="00000000">
      <w:pPr>
        <w:numPr>
          <w:ilvl w:val="0"/>
          <w:numId w:val="15"/>
        </w:numPr>
        <w:autoSpaceDE/>
        <w:autoSpaceDN/>
        <w:ind w:firstLine="440"/>
      </w:pPr>
      <w:r>
        <w:rPr>
          <w:rFonts w:hint="eastAsia"/>
        </w:rPr>
        <w:t>工程交付甲方前，应负责已完工分部分项工程的成品保护工作（包括乙方及其他施工单位完成的内容），在此期间发生损坏的，由乙方自费修复原状。</w:t>
      </w:r>
    </w:p>
    <w:p w14:paraId="4798192C" w14:textId="77777777" w:rsidR="00E92BF7" w:rsidRDefault="00000000">
      <w:pPr>
        <w:numPr>
          <w:ilvl w:val="0"/>
          <w:numId w:val="15"/>
        </w:numPr>
        <w:autoSpaceDE/>
        <w:autoSpaceDN/>
        <w:ind w:firstLine="440"/>
      </w:pPr>
      <w:r>
        <w:rPr>
          <w:rFonts w:hint="eastAsia"/>
        </w:rPr>
        <w:t>按合同约定工期完成承包施工内容，交付甲方使用；由于乙方原因出现工期延误，须支付违约金给甲方，每逾期一天，支付违约金人民币 贰仟元（</w:t>
      </w:r>
      <w:r>
        <w:rPr>
          <w:rFonts w:hint="eastAsia"/>
          <w:lang w:val="en-US"/>
        </w:rPr>
        <w:t>2000元</w:t>
      </w:r>
      <w:r>
        <w:rPr>
          <w:rFonts w:hint="eastAsia"/>
        </w:rPr>
        <w:t>），违约金由甲方在工程结算款中扣除或向乙方追偿。如工程进度出现明显滞后，甲方有权另行委托施工单位进场施工，所发生工程款在本项目合同工程款内扣除，乙方不得向甲方提起任何异议。</w:t>
      </w:r>
    </w:p>
    <w:p w14:paraId="310A869A" w14:textId="77777777" w:rsidR="00E92BF7" w:rsidRDefault="00000000">
      <w:pPr>
        <w:numPr>
          <w:ilvl w:val="0"/>
          <w:numId w:val="15"/>
        </w:numPr>
        <w:autoSpaceDE/>
        <w:autoSpaceDN/>
        <w:ind w:firstLine="440"/>
      </w:pPr>
      <w:r>
        <w:rPr>
          <w:rFonts w:hint="eastAsia"/>
        </w:rPr>
        <w:t>乙方应确保工程质量达到合格的验收标准。因乙方原因导致工程质量不合格的，甲方有权要求乙方整改，乙方拒不整改或逾期整改，甲方有权解除合同，要求乙方承担合同价</w:t>
      </w:r>
      <w:r>
        <w:rPr>
          <w:rFonts w:hint="eastAsia"/>
          <w:u w:val="single"/>
          <w:lang w:val="en-US"/>
        </w:rPr>
        <w:t xml:space="preserve">  5  </w:t>
      </w:r>
      <w:r>
        <w:rPr>
          <w:rFonts w:hint="eastAsia"/>
        </w:rPr>
        <w:t>%违约金。乙方整改，造成工期延误的，按照第11项处理。</w:t>
      </w:r>
    </w:p>
    <w:p w14:paraId="7BDA7EB5" w14:textId="77777777" w:rsidR="00E92BF7" w:rsidRDefault="00000000">
      <w:pPr>
        <w:numPr>
          <w:ilvl w:val="0"/>
          <w:numId w:val="15"/>
        </w:numPr>
        <w:autoSpaceDE/>
        <w:autoSpaceDN/>
        <w:ind w:firstLine="440"/>
      </w:pPr>
      <w:r>
        <w:rPr>
          <w:rFonts w:hint="eastAsia"/>
        </w:rPr>
        <w:t>乙方应在工程竣工验收后14个</w:t>
      </w:r>
      <w:proofErr w:type="gramStart"/>
      <w:r>
        <w:rPr>
          <w:rFonts w:hint="eastAsia"/>
        </w:rPr>
        <w:t>日历天</w:t>
      </w:r>
      <w:proofErr w:type="gramEnd"/>
      <w:r>
        <w:rPr>
          <w:rFonts w:hint="eastAsia"/>
        </w:rPr>
        <w:t>内向甲方提交</w:t>
      </w:r>
      <w:proofErr w:type="gramStart"/>
      <w:r>
        <w:rPr>
          <w:rFonts w:hint="eastAsia"/>
        </w:rPr>
        <w:t>竣工竣工</w:t>
      </w:r>
      <w:proofErr w:type="gramEnd"/>
      <w:r>
        <w:rPr>
          <w:rFonts w:hint="eastAsia"/>
        </w:rPr>
        <w:t>结算书以及其他完整的竣工结算资料，并与甲方委托的造价咨询公司核对工程价款，双方应相互配合争取在30个</w:t>
      </w:r>
      <w:proofErr w:type="gramStart"/>
      <w:r>
        <w:rPr>
          <w:rFonts w:hint="eastAsia"/>
        </w:rPr>
        <w:t>日历天</w:t>
      </w:r>
      <w:proofErr w:type="gramEnd"/>
      <w:r>
        <w:rPr>
          <w:rFonts w:hint="eastAsia"/>
        </w:rPr>
        <w:t>内完成结算。</w:t>
      </w:r>
    </w:p>
    <w:p w14:paraId="083BF1E0" w14:textId="77777777" w:rsidR="00E92BF7" w:rsidRDefault="00000000">
      <w:pPr>
        <w:autoSpaceDE/>
        <w:autoSpaceDN/>
        <w:ind w:firstLine="442"/>
      </w:pPr>
      <w:r>
        <w:rPr>
          <w:rFonts w:hint="eastAsia"/>
          <w:b/>
        </w:rPr>
        <w:t>十二、</w:t>
      </w:r>
      <w:r>
        <w:rPr>
          <w:rFonts w:hint="eastAsia"/>
        </w:rPr>
        <w:t>未经合同双方共同书面同意，任何一方不得单方全部或部分转让其在本合</w:t>
      </w:r>
      <w:r>
        <w:rPr>
          <w:rFonts w:hint="eastAsia"/>
        </w:rPr>
        <w:lastRenderedPageBreak/>
        <w:t>同项下的权利和义务。乙方不得转包、违法分包、挂靠，否则甲方有权解除合同，要求乙方支付合同价</w:t>
      </w:r>
      <w:r>
        <w:rPr>
          <w:rFonts w:hint="eastAsia"/>
          <w:u w:val="single"/>
          <w:lang w:val="en-US"/>
        </w:rPr>
        <w:t xml:space="preserve"> 10  </w:t>
      </w:r>
      <w:r>
        <w:rPr>
          <w:rFonts w:hint="eastAsia"/>
        </w:rPr>
        <w:t>%违约金。</w:t>
      </w:r>
    </w:p>
    <w:p w14:paraId="7EBAC542" w14:textId="77777777" w:rsidR="00E92BF7" w:rsidRDefault="00000000">
      <w:pPr>
        <w:autoSpaceDE/>
        <w:autoSpaceDN/>
        <w:ind w:firstLine="442"/>
        <w:rPr>
          <w:b/>
          <w:bCs/>
        </w:rPr>
      </w:pPr>
      <w:r>
        <w:rPr>
          <w:rFonts w:hint="eastAsia"/>
          <w:b/>
          <w:bCs/>
        </w:rPr>
        <w:t>第十三、合同终止</w:t>
      </w:r>
    </w:p>
    <w:p w14:paraId="5E2E7F98" w14:textId="77777777" w:rsidR="00E92BF7" w:rsidRDefault="00000000">
      <w:pPr>
        <w:autoSpaceDE/>
        <w:autoSpaceDN/>
        <w:ind w:firstLine="440"/>
      </w:pPr>
      <w:r>
        <w:rPr>
          <w:rFonts w:hint="eastAsia"/>
        </w:rPr>
        <w:t>有下列情形之一的，合同权利义务终止：</w:t>
      </w:r>
    </w:p>
    <w:p w14:paraId="38E1C58F" w14:textId="77777777" w:rsidR="00E92BF7" w:rsidRDefault="00000000">
      <w:pPr>
        <w:numPr>
          <w:ilvl w:val="0"/>
          <w:numId w:val="16"/>
        </w:numPr>
        <w:autoSpaceDE/>
        <w:autoSpaceDN/>
        <w:ind w:firstLineChars="0"/>
      </w:pPr>
      <w:r>
        <w:rPr>
          <w:rFonts w:hint="eastAsia"/>
        </w:rPr>
        <w:t>本合同按约定履行完毕；</w:t>
      </w:r>
    </w:p>
    <w:p w14:paraId="4864C289" w14:textId="77777777" w:rsidR="00E92BF7" w:rsidRDefault="00000000">
      <w:pPr>
        <w:numPr>
          <w:ilvl w:val="0"/>
          <w:numId w:val="16"/>
        </w:numPr>
        <w:autoSpaceDE/>
        <w:autoSpaceDN/>
        <w:ind w:firstLineChars="0"/>
      </w:pPr>
      <w:r>
        <w:rPr>
          <w:rFonts w:hint="eastAsia"/>
        </w:rPr>
        <w:t>本合同经双方协商一致而终止；</w:t>
      </w:r>
    </w:p>
    <w:p w14:paraId="5C87D577" w14:textId="77777777" w:rsidR="00E92BF7" w:rsidRDefault="00000000">
      <w:pPr>
        <w:numPr>
          <w:ilvl w:val="0"/>
          <w:numId w:val="16"/>
        </w:numPr>
        <w:autoSpaceDE/>
        <w:autoSpaceDN/>
        <w:ind w:firstLineChars="0"/>
      </w:pPr>
      <w:r>
        <w:rPr>
          <w:rFonts w:hint="eastAsia"/>
        </w:rPr>
        <w:t>本合同约定或法律法规规定终止的其他情形。</w:t>
      </w:r>
    </w:p>
    <w:p w14:paraId="62150BF2" w14:textId="77777777" w:rsidR="00E92BF7" w:rsidRDefault="00000000">
      <w:pPr>
        <w:autoSpaceDE/>
        <w:autoSpaceDN/>
        <w:ind w:firstLine="442"/>
        <w:rPr>
          <w:b/>
          <w:bCs/>
        </w:rPr>
      </w:pPr>
      <w:r>
        <w:rPr>
          <w:rFonts w:hint="eastAsia"/>
          <w:b/>
          <w:bCs/>
        </w:rPr>
        <w:t>十四、适用法律条款</w:t>
      </w:r>
    </w:p>
    <w:p w14:paraId="5C783B53" w14:textId="77777777" w:rsidR="00E92BF7" w:rsidRDefault="00000000">
      <w:pPr>
        <w:autoSpaceDE/>
        <w:autoSpaceDN/>
        <w:ind w:firstLine="440"/>
      </w:pPr>
      <w:r>
        <w:rPr>
          <w:rFonts w:hint="eastAsia"/>
        </w:rPr>
        <w:t>本合同的订立、效力、解释、履行和争议的解决均适用中华人民共和国法律规定。</w:t>
      </w:r>
    </w:p>
    <w:p w14:paraId="0B88B506" w14:textId="77777777" w:rsidR="00E92BF7" w:rsidRDefault="00000000">
      <w:pPr>
        <w:autoSpaceDE/>
        <w:autoSpaceDN/>
        <w:ind w:firstLine="442"/>
        <w:rPr>
          <w:b/>
          <w:bCs/>
        </w:rPr>
      </w:pPr>
      <w:r>
        <w:rPr>
          <w:rFonts w:hint="eastAsia"/>
          <w:b/>
          <w:bCs/>
        </w:rPr>
        <w:t>十五、争议的解决</w:t>
      </w:r>
    </w:p>
    <w:p w14:paraId="169560CD" w14:textId="77777777" w:rsidR="00E92BF7" w:rsidRDefault="00000000">
      <w:pPr>
        <w:autoSpaceDE/>
        <w:autoSpaceDN/>
        <w:ind w:firstLine="440"/>
        <w:rPr>
          <w:b/>
          <w:bCs/>
          <w:lang w:val="en-US"/>
        </w:rPr>
      </w:pPr>
      <w:r>
        <w:rPr>
          <w:rFonts w:hint="eastAsia"/>
        </w:rPr>
        <w:t>凡因执行本合同所发生的或与本合同有关的一切争议，合同双方应通过友好协商解决；如果协商不能解决的，任何一方均可向本甲方所在地有管辖权的人民法院提起诉讼。</w:t>
      </w:r>
    </w:p>
    <w:p w14:paraId="7BAF6618" w14:textId="77777777" w:rsidR="00E92BF7" w:rsidRDefault="00000000">
      <w:pPr>
        <w:autoSpaceDE/>
        <w:autoSpaceDN/>
        <w:ind w:firstLine="442"/>
      </w:pPr>
      <w:r>
        <w:rPr>
          <w:rFonts w:hint="eastAsia"/>
          <w:b/>
          <w:bCs/>
          <w:lang w:val="en-US"/>
        </w:rPr>
        <w:t>十六、知识产权</w:t>
      </w:r>
      <w:r>
        <w:rPr>
          <w:rFonts w:hint="eastAsia"/>
          <w:b/>
          <w:bCs/>
          <w:lang w:val="en-US" w:eastAsia="zh-Hans"/>
        </w:rPr>
        <w:t>及保密</w:t>
      </w:r>
    </w:p>
    <w:p w14:paraId="12ECADD1" w14:textId="77777777" w:rsidR="00E92BF7" w:rsidRDefault="00000000">
      <w:pPr>
        <w:autoSpaceDE/>
        <w:autoSpaceDN/>
        <w:ind w:firstLine="440"/>
      </w:pPr>
      <w:r>
        <w:rPr>
          <w:rFonts w:hint="eastAsia"/>
        </w:rPr>
        <w:t>（一）关于甲方提供给乙方的图纸、甲方为实施工程自行编制或委托编制的技术规范以及反映甲方关于合同要求或其他类似性质的文件的著作权的归属：甲方提供给乙方的图纸、技术规范等文件的著作权归属甲方。甲方提供的上述文件仅限于在本工程使用。</w:t>
      </w:r>
    </w:p>
    <w:p w14:paraId="1CD4F196" w14:textId="77777777" w:rsidR="00E92BF7" w:rsidRDefault="00000000">
      <w:pPr>
        <w:autoSpaceDE/>
        <w:autoSpaceDN/>
        <w:ind w:firstLine="440"/>
      </w:pPr>
      <w:r>
        <w:rPr>
          <w:rFonts w:hint="eastAsia"/>
        </w:rPr>
        <w:t>（二）关于乙方为实施工程所编制文件的著作权的归属：乙方为实施工程所编制文件的著作权归属甲方和乙方共有。</w:t>
      </w:r>
    </w:p>
    <w:p w14:paraId="3044C5FC" w14:textId="77777777" w:rsidR="00E92BF7" w:rsidRDefault="00000000">
      <w:pPr>
        <w:autoSpaceDE/>
        <w:autoSpaceDN/>
        <w:ind w:firstLine="440"/>
      </w:pPr>
      <w:r>
        <w:rPr>
          <w:rFonts w:hint="eastAsia"/>
        </w:rPr>
        <w:t>关于甲方提供的上述文件的使用限制的要求：用于本工程及推广应用于甲方管理的其他工程。</w:t>
      </w:r>
    </w:p>
    <w:p w14:paraId="596C1AC1" w14:textId="77777777" w:rsidR="00E92BF7" w:rsidRDefault="00000000">
      <w:pPr>
        <w:autoSpaceDE/>
        <w:autoSpaceDN/>
        <w:ind w:firstLine="440"/>
      </w:pPr>
      <w:r>
        <w:rPr>
          <w:rFonts w:hint="eastAsia"/>
        </w:rPr>
        <w:t>（三）乙方在施工过程中所采用的专利、专有技术、技术秘密的使用费的承担方式：由乙方承担 。</w:t>
      </w:r>
    </w:p>
    <w:p w14:paraId="234B3F86" w14:textId="77777777" w:rsidR="00E92BF7" w:rsidRDefault="00000000">
      <w:pPr>
        <w:autoSpaceDE/>
        <w:autoSpaceDN/>
        <w:ind w:firstLine="442"/>
        <w:rPr>
          <w:b/>
          <w:bCs/>
        </w:rPr>
      </w:pPr>
      <w:r>
        <w:rPr>
          <w:rFonts w:hint="eastAsia"/>
          <w:b/>
          <w:bCs/>
        </w:rPr>
        <w:t>十七、其它</w:t>
      </w:r>
    </w:p>
    <w:p w14:paraId="18D0B041" w14:textId="77777777" w:rsidR="00E92BF7" w:rsidRDefault="00000000">
      <w:pPr>
        <w:numPr>
          <w:ilvl w:val="0"/>
          <w:numId w:val="17"/>
        </w:numPr>
        <w:autoSpaceDE/>
        <w:autoSpaceDN/>
        <w:ind w:firstLineChars="0"/>
      </w:pPr>
      <w:r>
        <w:rPr>
          <w:rFonts w:hint="eastAsia"/>
        </w:rPr>
        <w:t>本合同未尽事宜，由甲、乙双方友好协商，另签订补充协议。补充协议与本合同具有同等法律效力。</w:t>
      </w:r>
    </w:p>
    <w:p w14:paraId="19066669" w14:textId="77777777" w:rsidR="00E92BF7" w:rsidRDefault="00000000">
      <w:pPr>
        <w:numPr>
          <w:ilvl w:val="0"/>
          <w:numId w:val="17"/>
        </w:numPr>
        <w:autoSpaceDE/>
        <w:autoSpaceDN/>
        <w:ind w:firstLineChars="0"/>
      </w:pPr>
      <w:r>
        <w:rPr>
          <w:rFonts w:hint="eastAsia"/>
        </w:rPr>
        <w:t>本合同经双方签字、盖章之日起生效。</w:t>
      </w:r>
    </w:p>
    <w:p w14:paraId="259397D9" w14:textId="77777777" w:rsidR="00E92BF7" w:rsidRDefault="00000000">
      <w:pPr>
        <w:numPr>
          <w:ilvl w:val="0"/>
          <w:numId w:val="17"/>
        </w:numPr>
        <w:autoSpaceDE/>
        <w:autoSpaceDN/>
        <w:ind w:firstLineChars="0"/>
      </w:pPr>
      <w:r>
        <w:rPr>
          <w:rFonts w:hint="eastAsia"/>
        </w:rPr>
        <w:t>任何一方违反本合同，除须承担违约责任外，还须</w:t>
      </w:r>
      <w:proofErr w:type="gramStart"/>
      <w:r>
        <w:rPr>
          <w:rFonts w:hint="eastAsia"/>
        </w:rPr>
        <w:t>赔偿给相对方</w:t>
      </w:r>
      <w:proofErr w:type="gramEnd"/>
      <w:r>
        <w:rPr>
          <w:rFonts w:hint="eastAsia"/>
        </w:rPr>
        <w:t>由此造成</w:t>
      </w:r>
      <w:r>
        <w:rPr>
          <w:rFonts w:hint="eastAsia"/>
        </w:rPr>
        <w:lastRenderedPageBreak/>
        <w:t>的一切损失，包括但不限于资金占用费、利息、诉讼/仲裁费、律师费、维</w:t>
      </w:r>
      <w:proofErr w:type="gramStart"/>
      <w:r>
        <w:rPr>
          <w:rFonts w:hint="eastAsia"/>
        </w:rPr>
        <w:t>权交通</w:t>
      </w:r>
      <w:proofErr w:type="gramEnd"/>
      <w:r>
        <w:rPr>
          <w:rFonts w:hint="eastAsia"/>
        </w:rPr>
        <w:t>食宿费、保全费、评估费、鉴定费</w:t>
      </w:r>
      <w:proofErr w:type="gramStart"/>
      <w:r>
        <w:rPr>
          <w:rFonts w:hint="eastAsia"/>
        </w:rPr>
        <w:t>及其他维权</w:t>
      </w:r>
      <w:proofErr w:type="gramEnd"/>
      <w:r>
        <w:rPr>
          <w:rFonts w:hint="eastAsia"/>
        </w:rPr>
        <w:t xml:space="preserve">费用等。 </w:t>
      </w:r>
    </w:p>
    <w:p w14:paraId="2A35212C" w14:textId="77777777" w:rsidR="00E92BF7" w:rsidRDefault="00000000">
      <w:pPr>
        <w:numPr>
          <w:ilvl w:val="0"/>
          <w:numId w:val="17"/>
        </w:numPr>
        <w:autoSpaceDE/>
        <w:autoSpaceDN/>
        <w:ind w:firstLineChars="0"/>
      </w:pPr>
      <w:r>
        <w:rPr>
          <w:rFonts w:hint="eastAsia"/>
        </w:rPr>
        <w:t xml:space="preserve">本合同一式   </w:t>
      </w:r>
      <w:proofErr w:type="gramStart"/>
      <w:r>
        <w:rPr>
          <w:rFonts w:hint="eastAsia"/>
        </w:rPr>
        <w:t>肆</w:t>
      </w:r>
      <w:proofErr w:type="gramEnd"/>
      <w:r>
        <w:rPr>
          <w:rFonts w:hint="eastAsia"/>
        </w:rPr>
        <w:t xml:space="preserve">   份，甲方执  </w:t>
      </w:r>
      <w:proofErr w:type="gramStart"/>
      <w:r>
        <w:rPr>
          <w:rFonts w:hint="eastAsia"/>
        </w:rPr>
        <w:t>贰</w:t>
      </w:r>
      <w:proofErr w:type="gramEnd"/>
      <w:r>
        <w:rPr>
          <w:rFonts w:hint="eastAsia"/>
        </w:rPr>
        <w:t xml:space="preserve">  份、乙方执  </w:t>
      </w:r>
      <w:proofErr w:type="gramStart"/>
      <w:r>
        <w:rPr>
          <w:rFonts w:hint="eastAsia"/>
        </w:rPr>
        <w:t>贰</w:t>
      </w:r>
      <w:proofErr w:type="gramEnd"/>
      <w:r>
        <w:rPr>
          <w:rFonts w:hint="eastAsia"/>
        </w:rPr>
        <w:t xml:space="preserve">  份，具同等法律效力。</w:t>
      </w:r>
    </w:p>
    <w:p w14:paraId="53465772" w14:textId="77777777" w:rsidR="00E92BF7" w:rsidRDefault="00E92BF7">
      <w:pPr>
        <w:autoSpaceDE/>
        <w:autoSpaceDN/>
        <w:ind w:firstLine="440"/>
      </w:pPr>
    </w:p>
    <w:p w14:paraId="4C958EAC" w14:textId="77777777" w:rsidR="00E92BF7" w:rsidRDefault="00E92BF7">
      <w:pPr>
        <w:autoSpaceDE/>
        <w:autoSpaceDN/>
        <w:spacing w:line="520" w:lineRule="exact"/>
        <w:ind w:firstLine="440"/>
      </w:pPr>
    </w:p>
    <w:p w14:paraId="208F49A8" w14:textId="77777777" w:rsidR="00E92BF7" w:rsidRDefault="00E92BF7">
      <w:pPr>
        <w:autoSpaceDE/>
        <w:autoSpaceDN/>
        <w:spacing w:line="520" w:lineRule="exact"/>
        <w:ind w:firstLine="440"/>
      </w:pPr>
    </w:p>
    <w:p w14:paraId="34097E76" w14:textId="77777777" w:rsidR="00E92BF7" w:rsidRDefault="00E92BF7">
      <w:pPr>
        <w:autoSpaceDE/>
        <w:autoSpaceDN/>
        <w:spacing w:line="520" w:lineRule="exact"/>
        <w:ind w:firstLine="440"/>
      </w:pPr>
    </w:p>
    <w:p w14:paraId="6B4532D5" w14:textId="77777777" w:rsidR="00E92BF7" w:rsidRDefault="00000000">
      <w:pPr>
        <w:autoSpaceDE/>
        <w:autoSpaceDN/>
        <w:spacing w:line="520" w:lineRule="exact"/>
        <w:ind w:firstLine="440"/>
      </w:pPr>
      <w:r>
        <w:rPr>
          <w:rFonts w:hint="eastAsia"/>
        </w:rPr>
        <w:t xml:space="preserve">甲方（盖章）：                 </w:t>
      </w:r>
      <w:r>
        <w:rPr>
          <w:rFonts w:hint="eastAsia"/>
          <w:lang w:val="en-US"/>
        </w:rPr>
        <w:t xml:space="preserve"> </w:t>
      </w:r>
      <w:r>
        <w:rPr>
          <w:rFonts w:hint="eastAsia"/>
        </w:rPr>
        <w:t>乙方（盖章）：</w:t>
      </w:r>
    </w:p>
    <w:p w14:paraId="58BBF789" w14:textId="77777777" w:rsidR="00E92BF7" w:rsidRDefault="00E92BF7">
      <w:pPr>
        <w:autoSpaceDE/>
        <w:autoSpaceDN/>
        <w:spacing w:line="520" w:lineRule="exact"/>
        <w:ind w:firstLine="440"/>
      </w:pPr>
    </w:p>
    <w:p w14:paraId="3E141AD0" w14:textId="77777777" w:rsidR="00E92BF7" w:rsidRDefault="00000000">
      <w:pPr>
        <w:autoSpaceDE/>
        <w:autoSpaceDN/>
        <w:spacing w:line="520" w:lineRule="exact"/>
        <w:ind w:firstLine="440"/>
      </w:pPr>
      <w:r>
        <w:rPr>
          <w:rFonts w:hint="eastAsia"/>
        </w:rPr>
        <w:t>法定代表人：                   法定代表人：</w:t>
      </w:r>
    </w:p>
    <w:p w14:paraId="24556173" w14:textId="77777777" w:rsidR="00E92BF7" w:rsidRDefault="00000000">
      <w:pPr>
        <w:autoSpaceDE/>
        <w:autoSpaceDN/>
        <w:spacing w:line="520" w:lineRule="exact"/>
        <w:ind w:firstLine="440"/>
      </w:pPr>
      <w:r>
        <w:rPr>
          <w:rFonts w:hint="eastAsia"/>
        </w:rPr>
        <w:t xml:space="preserve">（或授权签约人）：            （或授权签约人）：                   </w:t>
      </w:r>
    </w:p>
    <w:p w14:paraId="7A8841FB" w14:textId="77777777" w:rsidR="00E92BF7" w:rsidRDefault="00000000">
      <w:pPr>
        <w:autoSpaceDE/>
        <w:autoSpaceDN/>
        <w:spacing w:line="520" w:lineRule="exact"/>
        <w:ind w:firstLine="440"/>
      </w:pPr>
      <w:r>
        <w:rPr>
          <w:rFonts w:hint="eastAsia"/>
        </w:rPr>
        <w:t>地址：</w:t>
      </w:r>
      <w:r>
        <w:rPr>
          <w:rFonts w:hint="eastAsia"/>
          <w:lang w:val="en-US"/>
        </w:rPr>
        <w:t xml:space="preserve">               </w:t>
      </w:r>
      <w:r>
        <w:rPr>
          <w:rFonts w:hint="eastAsia"/>
        </w:rPr>
        <w:t xml:space="preserve">         地址：</w:t>
      </w:r>
    </w:p>
    <w:p w14:paraId="585825C8" w14:textId="77777777" w:rsidR="00E92BF7" w:rsidRDefault="00000000">
      <w:pPr>
        <w:autoSpaceDE/>
        <w:autoSpaceDN/>
        <w:spacing w:line="520" w:lineRule="exact"/>
        <w:ind w:firstLine="440"/>
      </w:pPr>
      <w:r>
        <w:rPr>
          <w:rFonts w:hint="eastAsia"/>
        </w:rPr>
        <w:t>开户名：</w:t>
      </w:r>
      <w:r>
        <w:rPr>
          <w:rFonts w:hint="eastAsia"/>
          <w:lang w:val="en-US"/>
        </w:rPr>
        <w:t xml:space="preserve">                 </w:t>
      </w:r>
      <w:r>
        <w:rPr>
          <w:rFonts w:hint="eastAsia"/>
        </w:rPr>
        <w:t xml:space="preserve">     </w:t>
      </w:r>
      <w:r>
        <w:rPr>
          <w:rFonts w:hint="eastAsia"/>
          <w:lang w:val="en-US"/>
        </w:rPr>
        <w:t xml:space="preserve"> </w:t>
      </w:r>
      <w:r>
        <w:rPr>
          <w:rFonts w:hint="eastAsia"/>
        </w:rPr>
        <w:t>开户名：</w:t>
      </w:r>
    </w:p>
    <w:p w14:paraId="48AE3D33" w14:textId="77777777" w:rsidR="00E92BF7" w:rsidRDefault="00000000">
      <w:pPr>
        <w:autoSpaceDE/>
        <w:autoSpaceDN/>
        <w:spacing w:line="520" w:lineRule="exact"/>
        <w:ind w:firstLine="440"/>
      </w:pPr>
      <w:r>
        <w:rPr>
          <w:rFonts w:hint="eastAsia"/>
        </w:rPr>
        <w:t>账号：</w:t>
      </w:r>
      <w:r>
        <w:rPr>
          <w:rFonts w:hint="eastAsia"/>
          <w:lang w:val="en-US"/>
        </w:rPr>
        <w:t xml:space="preserve">                   </w:t>
      </w:r>
      <w:r>
        <w:rPr>
          <w:rFonts w:hint="eastAsia"/>
        </w:rPr>
        <w:t xml:space="preserve">      账号：</w:t>
      </w:r>
    </w:p>
    <w:p w14:paraId="5F6EBBAC" w14:textId="77777777" w:rsidR="00E92BF7" w:rsidRDefault="00000000">
      <w:pPr>
        <w:autoSpaceDE/>
        <w:autoSpaceDN/>
        <w:spacing w:line="520" w:lineRule="exact"/>
        <w:ind w:firstLine="440"/>
      </w:pPr>
      <w:r>
        <w:rPr>
          <w:rFonts w:hint="eastAsia"/>
        </w:rPr>
        <w:t>开户银行：</w:t>
      </w:r>
      <w:r>
        <w:rPr>
          <w:rFonts w:hint="eastAsia"/>
          <w:lang w:val="en-US"/>
        </w:rPr>
        <w:t xml:space="preserve">                   </w:t>
      </w:r>
      <w:r>
        <w:rPr>
          <w:rFonts w:hint="eastAsia"/>
        </w:rPr>
        <w:t xml:space="preserve">  开户银行：</w:t>
      </w:r>
    </w:p>
    <w:p w14:paraId="36228FC6" w14:textId="77777777" w:rsidR="00E92BF7" w:rsidRDefault="00E92BF7">
      <w:pPr>
        <w:autoSpaceDE/>
        <w:autoSpaceDN/>
        <w:spacing w:line="520" w:lineRule="exact"/>
        <w:ind w:firstLine="440"/>
      </w:pPr>
    </w:p>
    <w:p w14:paraId="66F2740C" w14:textId="77777777" w:rsidR="00E92BF7" w:rsidRDefault="00000000">
      <w:pPr>
        <w:autoSpaceDE/>
        <w:autoSpaceDN/>
        <w:spacing w:line="520" w:lineRule="exact"/>
        <w:ind w:firstLine="440"/>
      </w:pPr>
      <w:r>
        <w:rPr>
          <w:rFonts w:hint="eastAsia"/>
        </w:rPr>
        <w:t>签订日期：    年   月   日      签订日期：    年   月   日</w:t>
      </w:r>
    </w:p>
    <w:p w14:paraId="7E5AD762" w14:textId="77777777" w:rsidR="00E92BF7" w:rsidRDefault="00E92BF7">
      <w:pPr>
        <w:ind w:firstLine="440"/>
      </w:pPr>
    </w:p>
    <w:sectPr w:rsidR="00E92BF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8D2A53" w14:textId="77777777" w:rsidR="00360918" w:rsidRDefault="00360918">
      <w:pPr>
        <w:spacing w:line="240" w:lineRule="auto"/>
        <w:ind w:firstLine="440"/>
      </w:pPr>
      <w:r>
        <w:separator/>
      </w:r>
    </w:p>
  </w:endnote>
  <w:endnote w:type="continuationSeparator" w:id="0">
    <w:p w14:paraId="5F192C11" w14:textId="77777777" w:rsidR="00360918" w:rsidRDefault="00360918">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公文小标宋">
    <w:altName w:val="宋体"/>
    <w:charset w:val="86"/>
    <w:family w:val="auto"/>
    <w:pitch w:val="default"/>
    <w:sig w:usb0="00000000" w:usb1="00000000" w:usb2="00000016" w:usb3="00000000" w:csb0="00040001" w:csb1="00000000"/>
  </w:font>
  <w:font w:name="仿宋_GB2312">
    <w:altName w:val="微软雅黑"/>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F57D44" w14:textId="77777777" w:rsidR="00D62B6F" w:rsidRDefault="00D62B6F">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601202" w14:textId="77777777" w:rsidR="00D62B6F" w:rsidRDefault="00D62B6F">
    <w:pPr>
      <w:pStyle w:val="a6"/>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4E30A" w14:textId="77777777" w:rsidR="00D62B6F" w:rsidRDefault="00D62B6F">
    <w:pPr>
      <w:pStyle w:val="a6"/>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F1CDD3" w14:textId="77777777" w:rsidR="00360918" w:rsidRDefault="00360918">
      <w:pPr>
        <w:ind w:firstLine="440"/>
      </w:pPr>
      <w:r>
        <w:separator/>
      </w:r>
    </w:p>
  </w:footnote>
  <w:footnote w:type="continuationSeparator" w:id="0">
    <w:p w14:paraId="56EB9039" w14:textId="77777777" w:rsidR="00360918" w:rsidRDefault="00360918">
      <w:pPr>
        <w:ind w:firstLine="4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2D4C6E" w14:textId="77777777" w:rsidR="00D62B6F" w:rsidRDefault="00D62B6F">
    <w:pPr>
      <w:pStyle w:val="a4"/>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4680D8" w14:textId="77777777" w:rsidR="00D62B6F" w:rsidRDefault="00D62B6F">
    <w:pPr>
      <w:pStyle w:val="a4"/>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DDFE6" w14:textId="77777777" w:rsidR="00D62B6F" w:rsidRDefault="00D62B6F">
    <w:pPr>
      <w:pStyle w:val="a4"/>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C63AA2E"/>
    <w:multiLevelType w:val="singleLevel"/>
    <w:tmpl w:val="8C63AA2E"/>
    <w:lvl w:ilvl="0">
      <w:start w:val="1"/>
      <w:numFmt w:val="decimal"/>
      <w:suff w:val="nothing"/>
      <w:lvlText w:val="%1．"/>
      <w:lvlJc w:val="left"/>
      <w:pPr>
        <w:ind w:left="0" w:firstLine="400"/>
      </w:pPr>
      <w:rPr>
        <w:rFonts w:hint="default"/>
      </w:rPr>
    </w:lvl>
  </w:abstractNum>
  <w:abstractNum w:abstractNumId="1" w15:restartNumberingAfterBreak="0">
    <w:nsid w:val="B6C67302"/>
    <w:multiLevelType w:val="singleLevel"/>
    <w:tmpl w:val="B6C67302"/>
    <w:lvl w:ilvl="0">
      <w:start w:val="1"/>
      <w:numFmt w:val="decimal"/>
      <w:suff w:val="nothing"/>
      <w:lvlText w:val="%1．"/>
      <w:lvlJc w:val="left"/>
      <w:pPr>
        <w:ind w:left="0" w:firstLine="400"/>
      </w:pPr>
      <w:rPr>
        <w:rFonts w:hint="default"/>
      </w:rPr>
    </w:lvl>
  </w:abstractNum>
  <w:abstractNum w:abstractNumId="2" w15:restartNumberingAfterBreak="0">
    <w:nsid w:val="B9A6CF72"/>
    <w:multiLevelType w:val="singleLevel"/>
    <w:tmpl w:val="B9A6CF72"/>
    <w:lvl w:ilvl="0">
      <w:start w:val="1"/>
      <w:numFmt w:val="decimal"/>
      <w:suff w:val="nothing"/>
      <w:lvlText w:val="%1．"/>
      <w:lvlJc w:val="left"/>
      <w:pPr>
        <w:ind w:left="0" w:firstLine="400"/>
      </w:pPr>
      <w:rPr>
        <w:rFonts w:hint="default"/>
      </w:rPr>
    </w:lvl>
  </w:abstractNum>
  <w:abstractNum w:abstractNumId="3" w15:restartNumberingAfterBreak="0">
    <w:nsid w:val="BA3BAF79"/>
    <w:multiLevelType w:val="singleLevel"/>
    <w:tmpl w:val="BA3BAF79"/>
    <w:lvl w:ilvl="0">
      <w:start w:val="1"/>
      <w:numFmt w:val="chineseCounting"/>
      <w:suff w:val="nothing"/>
      <w:lvlText w:val="（%1）"/>
      <w:lvlJc w:val="left"/>
      <w:pPr>
        <w:ind w:left="0" w:firstLine="420"/>
      </w:pPr>
      <w:rPr>
        <w:rFonts w:hint="eastAsia"/>
      </w:rPr>
    </w:lvl>
  </w:abstractNum>
  <w:abstractNum w:abstractNumId="4" w15:restartNumberingAfterBreak="0">
    <w:nsid w:val="BDD45A31"/>
    <w:multiLevelType w:val="singleLevel"/>
    <w:tmpl w:val="BDD45A31"/>
    <w:lvl w:ilvl="0">
      <w:start w:val="1"/>
      <w:numFmt w:val="decimal"/>
      <w:suff w:val="nothing"/>
      <w:lvlText w:val="%1．"/>
      <w:lvlJc w:val="left"/>
      <w:pPr>
        <w:ind w:left="0" w:firstLine="400"/>
      </w:pPr>
      <w:rPr>
        <w:rFonts w:hint="default"/>
      </w:rPr>
    </w:lvl>
  </w:abstractNum>
  <w:abstractNum w:abstractNumId="5" w15:restartNumberingAfterBreak="0">
    <w:nsid w:val="BF2511A0"/>
    <w:multiLevelType w:val="singleLevel"/>
    <w:tmpl w:val="BF2511A0"/>
    <w:lvl w:ilvl="0">
      <w:start w:val="1"/>
      <w:numFmt w:val="decimal"/>
      <w:suff w:val="nothing"/>
      <w:lvlText w:val="%1．"/>
      <w:lvlJc w:val="left"/>
      <w:pPr>
        <w:ind w:left="0" w:firstLine="400"/>
      </w:pPr>
      <w:rPr>
        <w:rFonts w:hint="default"/>
      </w:rPr>
    </w:lvl>
  </w:abstractNum>
  <w:abstractNum w:abstractNumId="6" w15:restartNumberingAfterBreak="0">
    <w:nsid w:val="D0896B98"/>
    <w:multiLevelType w:val="singleLevel"/>
    <w:tmpl w:val="D0896B98"/>
    <w:lvl w:ilvl="0">
      <w:start w:val="1"/>
      <w:numFmt w:val="chineseCounting"/>
      <w:suff w:val="nothing"/>
      <w:lvlText w:val="（%1）"/>
      <w:lvlJc w:val="left"/>
      <w:pPr>
        <w:ind w:left="0" w:firstLine="420"/>
      </w:pPr>
      <w:rPr>
        <w:rFonts w:hint="eastAsia"/>
      </w:rPr>
    </w:lvl>
  </w:abstractNum>
  <w:abstractNum w:abstractNumId="7" w15:restartNumberingAfterBreak="0">
    <w:nsid w:val="DEAFFBCF"/>
    <w:multiLevelType w:val="singleLevel"/>
    <w:tmpl w:val="DEAFFBCF"/>
    <w:lvl w:ilvl="0">
      <w:start w:val="1"/>
      <w:numFmt w:val="chineseCounting"/>
      <w:suff w:val="nothing"/>
      <w:lvlText w:val="（%1）"/>
      <w:lvlJc w:val="left"/>
      <w:pPr>
        <w:ind w:left="0" w:firstLine="420"/>
      </w:pPr>
      <w:rPr>
        <w:rFonts w:hint="eastAsia"/>
      </w:rPr>
    </w:lvl>
  </w:abstractNum>
  <w:abstractNum w:abstractNumId="8" w15:restartNumberingAfterBreak="0">
    <w:nsid w:val="0F5D282C"/>
    <w:multiLevelType w:val="singleLevel"/>
    <w:tmpl w:val="0F5D282C"/>
    <w:lvl w:ilvl="0">
      <w:start w:val="1"/>
      <w:numFmt w:val="chineseCounting"/>
      <w:suff w:val="nothing"/>
      <w:lvlText w:val="（%1）"/>
      <w:lvlJc w:val="left"/>
      <w:pPr>
        <w:ind w:left="0" w:firstLine="420"/>
      </w:pPr>
      <w:rPr>
        <w:rFonts w:hint="eastAsia"/>
      </w:rPr>
    </w:lvl>
  </w:abstractNum>
  <w:abstractNum w:abstractNumId="9" w15:restartNumberingAfterBreak="0">
    <w:nsid w:val="1F8173D7"/>
    <w:multiLevelType w:val="singleLevel"/>
    <w:tmpl w:val="1F8173D7"/>
    <w:lvl w:ilvl="0">
      <w:start w:val="1"/>
      <w:numFmt w:val="chineseCounting"/>
      <w:suff w:val="nothing"/>
      <w:lvlText w:val="（%1）"/>
      <w:lvlJc w:val="left"/>
      <w:pPr>
        <w:ind w:left="0" w:firstLine="420"/>
      </w:pPr>
      <w:rPr>
        <w:rFonts w:hint="eastAsia"/>
      </w:rPr>
    </w:lvl>
  </w:abstractNum>
  <w:abstractNum w:abstractNumId="10" w15:restartNumberingAfterBreak="0">
    <w:nsid w:val="256A78E1"/>
    <w:multiLevelType w:val="singleLevel"/>
    <w:tmpl w:val="256A78E1"/>
    <w:lvl w:ilvl="0">
      <w:start w:val="1"/>
      <w:numFmt w:val="chineseCounting"/>
      <w:suff w:val="nothing"/>
      <w:lvlText w:val="（%1）"/>
      <w:lvlJc w:val="left"/>
      <w:pPr>
        <w:ind w:left="0" w:firstLine="420"/>
      </w:pPr>
      <w:rPr>
        <w:rFonts w:hint="eastAsia"/>
      </w:rPr>
    </w:lvl>
  </w:abstractNum>
  <w:abstractNum w:abstractNumId="11" w15:restartNumberingAfterBreak="0">
    <w:nsid w:val="337A2BAD"/>
    <w:multiLevelType w:val="singleLevel"/>
    <w:tmpl w:val="337A2BAD"/>
    <w:lvl w:ilvl="0">
      <w:start w:val="1"/>
      <w:numFmt w:val="chineseCounting"/>
      <w:suff w:val="nothing"/>
      <w:lvlText w:val="（%1）"/>
      <w:lvlJc w:val="left"/>
      <w:pPr>
        <w:ind w:left="0" w:firstLine="420"/>
      </w:pPr>
      <w:rPr>
        <w:rFonts w:hint="eastAsia"/>
      </w:rPr>
    </w:lvl>
  </w:abstractNum>
  <w:abstractNum w:abstractNumId="12" w15:restartNumberingAfterBreak="0">
    <w:nsid w:val="3EA7592F"/>
    <w:multiLevelType w:val="singleLevel"/>
    <w:tmpl w:val="3EA7592F"/>
    <w:lvl w:ilvl="0">
      <w:start w:val="1"/>
      <w:numFmt w:val="chineseCounting"/>
      <w:suff w:val="nothing"/>
      <w:lvlText w:val="（%1）"/>
      <w:lvlJc w:val="left"/>
      <w:pPr>
        <w:ind w:left="20" w:firstLine="420"/>
      </w:pPr>
      <w:rPr>
        <w:rFonts w:hint="eastAsia"/>
      </w:rPr>
    </w:lvl>
  </w:abstractNum>
  <w:abstractNum w:abstractNumId="13" w15:restartNumberingAfterBreak="0">
    <w:nsid w:val="61346D22"/>
    <w:multiLevelType w:val="singleLevel"/>
    <w:tmpl w:val="61346D22"/>
    <w:lvl w:ilvl="0">
      <w:start w:val="1"/>
      <w:numFmt w:val="chineseCounting"/>
      <w:suff w:val="nothing"/>
      <w:lvlText w:val="（%1）"/>
      <w:lvlJc w:val="left"/>
      <w:pPr>
        <w:ind w:left="0" w:firstLine="420"/>
      </w:pPr>
      <w:rPr>
        <w:rFonts w:hint="eastAsia"/>
      </w:rPr>
    </w:lvl>
  </w:abstractNum>
  <w:abstractNum w:abstractNumId="14" w15:restartNumberingAfterBreak="0">
    <w:nsid w:val="79190387"/>
    <w:multiLevelType w:val="singleLevel"/>
    <w:tmpl w:val="79190387"/>
    <w:lvl w:ilvl="0">
      <w:start w:val="1"/>
      <w:numFmt w:val="decimal"/>
      <w:suff w:val="nothing"/>
      <w:lvlText w:val="%1．"/>
      <w:lvlJc w:val="left"/>
      <w:pPr>
        <w:ind w:left="0" w:firstLine="400"/>
      </w:pPr>
      <w:rPr>
        <w:rFonts w:hint="default"/>
      </w:rPr>
    </w:lvl>
  </w:abstractNum>
  <w:abstractNum w:abstractNumId="15" w15:restartNumberingAfterBreak="0">
    <w:nsid w:val="7C323776"/>
    <w:multiLevelType w:val="singleLevel"/>
    <w:tmpl w:val="7C323776"/>
    <w:lvl w:ilvl="0">
      <w:start w:val="1"/>
      <w:numFmt w:val="chineseCounting"/>
      <w:suff w:val="nothing"/>
      <w:lvlText w:val="（%1）"/>
      <w:lvlJc w:val="left"/>
      <w:pPr>
        <w:ind w:left="0" w:firstLine="420"/>
      </w:pPr>
      <w:rPr>
        <w:rFonts w:hint="eastAsia"/>
      </w:rPr>
    </w:lvl>
  </w:abstractNum>
  <w:abstractNum w:abstractNumId="16" w15:restartNumberingAfterBreak="0">
    <w:nsid w:val="7EBD58F7"/>
    <w:multiLevelType w:val="singleLevel"/>
    <w:tmpl w:val="7EBD58F7"/>
    <w:lvl w:ilvl="0">
      <w:start w:val="1"/>
      <w:numFmt w:val="chineseCounting"/>
      <w:suff w:val="nothing"/>
      <w:lvlText w:val="（%1）"/>
      <w:lvlJc w:val="left"/>
      <w:pPr>
        <w:ind w:left="0" w:firstLine="420"/>
      </w:pPr>
      <w:rPr>
        <w:rFonts w:hint="eastAsia"/>
      </w:rPr>
    </w:lvl>
  </w:abstractNum>
  <w:num w:numId="1" w16cid:durableId="1747457203">
    <w:abstractNumId w:val="6"/>
  </w:num>
  <w:num w:numId="2" w16cid:durableId="1032609716">
    <w:abstractNumId w:val="8"/>
  </w:num>
  <w:num w:numId="3" w16cid:durableId="196546664">
    <w:abstractNumId w:val="4"/>
  </w:num>
  <w:num w:numId="4" w16cid:durableId="1701586055">
    <w:abstractNumId w:val="15"/>
  </w:num>
  <w:num w:numId="5" w16cid:durableId="2004506387">
    <w:abstractNumId w:val="9"/>
  </w:num>
  <w:num w:numId="6" w16cid:durableId="298613869">
    <w:abstractNumId w:val="11"/>
  </w:num>
  <w:num w:numId="7" w16cid:durableId="216673655">
    <w:abstractNumId w:val="5"/>
  </w:num>
  <w:num w:numId="8" w16cid:durableId="1066294025">
    <w:abstractNumId w:val="2"/>
  </w:num>
  <w:num w:numId="9" w16cid:durableId="1796363240">
    <w:abstractNumId w:val="12"/>
  </w:num>
  <w:num w:numId="10" w16cid:durableId="1420448764">
    <w:abstractNumId w:val="7"/>
  </w:num>
  <w:num w:numId="11" w16cid:durableId="1294019983">
    <w:abstractNumId w:val="16"/>
  </w:num>
  <w:num w:numId="12" w16cid:durableId="583539801">
    <w:abstractNumId w:val="0"/>
  </w:num>
  <w:num w:numId="13" w16cid:durableId="47269641">
    <w:abstractNumId w:val="3"/>
  </w:num>
  <w:num w:numId="14" w16cid:durableId="1496070084">
    <w:abstractNumId w:val="14"/>
  </w:num>
  <w:num w:numId="15" w16cid:durableId="84306830">
    <w:abstractNumId w:val="1"/>
  </w:num>
  <w:num w:numId="16" w16cid:durableId="2048262859">
    <w:abstractNumId w:val="13"/>
  </w:num>
  <w:num w:numId="17" w16cid:durableId="1036982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TJiODgyY2QxNDZkZGM3MWYxMDgxODZlYzcwNjJiNmUifQ=="/>
  </w:docVars>
  <w:rsids>
    <w:rsidRoot w:val="219E6045"/>
    <w:rsid w:val="000E7B6D"/>
    <w:rsid w:val="0031267F"/>
    <w:rsid w:val="00360918"/>
    <w:rsid w:val="00653761"/>
    <w:rsid w:val="006A2FDB"/>
    <w:rsid w:val="009B11DE"/>
    <w:rsid w:val="00D62B6F"/>
    <w:rsid w:val="00DF3E52"/>
    <w:rsid w:val="00E92BF7"/>
    <w:rsid w:val="0A0C7BE8"/>
    <w:rsid w:val="219E6045"/>
    <w:rsid w:val="35C81F43"/>
    <w:rsid w:val="52DD6C85"/>
    <w:rsid w:val="585F037B"/>
    <w:rsid w:val="77852A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7F0361"/>
  <w15:docId w15:val="{B886C0FC-399D-4C14-8FF5-77349BB39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rsid w:val="0031267F"/>
    <w:pPr>
      <w:widowControl w:val="0"/>
      <w:autoSpaceDE w:val="0"/>
      <w:autoSpaceDN w:val="0"/>
      <w:spacing w:line="360" w:lineRule="auto"/>
      <w:ind w:firstLineChars="200" w:firstLine="400"/>
    </w:pPr>
    <w:rPr>
      <w:rFonts w:ascii="宋体" w:eastAsia="宋体" w:hAnsi="宋体" w:cs="宋体"/>
      <w:sz w:val="22"/>
      <w:szCs w:val="22"/>
      <w:lang w:val="zh-CN" w:bidi="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qFormat/>
    <w:rPr>
      <w:sz w:val="24"/>
      <w:szCs w:val="24"/>
    </w:rPr>
  </w:style>
  <w:style w:type="paragraph" w:styleId="a4">
    <w:name w:val="header"/>
    <w:basedOn w:val="a"/>
    <w:link w:val="a5"/>
    <w:rsid w:val="00D62B6F"/>
    <w:pPr>
      <w:tabs>
        <w:tab w:val="center" w:pos="4153"/>
        <w:tab w:val="right" w:pos="8306"/>
      </w:tabs>
      <w:snapToGrid w:val="0"/>
      <w:spacing w:line="240" w:lineRule="auto"/>
      <w:jc w:val="center"/>
    </w:pPr>
    <w:rPr>
      <w:sz w:val="18"/>
      <w:szCs w:val="18"/>
    </w:rPr>
  </w:style>
  <w:style w:type="character" w:customStyle="1" w:styleId="a5">
    <w:name w:val="页眉 字符"/>
    <w:basedOn w:val="a1"/>
    <w:link w:val="a4"/>
    <w:rsid w:val="00D62B6F"/>
    <w:rPr>
      <w:rFonts w:ascii="宋体" w:eastAsia="宋体" w:hAnsi="宋体" w:cs="宋体"/>
      <w:sz w:val="18"/>
      <w:szCs w:val="18"/>
      <w:lang w:val="zh-CN" w:bidi="zh-CN"/>
    </w:rPr>
  </w:style>
  <w:style w:type="paragraph" w:styleId="a6">
    <w:name w:val="footer"/>
    <w:basedOn w:val="a"/>
    <w:link w:val="a7"/>
    <w:rsid w:val="00D62B6F"/>
    <w:pPr>
      <w:tabs>
        <w:tab w:val="center" w:pos="4153"/>
        <w:tab w:val="right" w:pos="8306"/>
      </w:tabs>
      <w:snapToGrid w:val="0"/>
      <w:spacing w:line="240" w:lineRule="auto"/>
    </w:pPr>
    <w:rPr>
      <w:sz w:val="18"/>
      <w:szCs w:val="18"/>
    </w:rPr>
  </w:style>
  <w:style w:type="character" w:customStyle="1" w:styleId="a7">
    <w:name w:val="页脚 字符"/>
    <w:basedOn w:val="a1"/>
    <w:link w:val="a6"/>
    <w:rsid w:val="00D62B6F"/>
    <w:rPr>
      <w:rFonts w:ascii="宋体" w:eastAsia="宋体" w:hAnsi="宋体" w:cs="宋体"/>
      <w:sz w:val="18"/>
      <w:szCs w:val="18"/>
      <w:lang w:val="zh-CN" w:bidi="zh-CN"/>
    </w:rPr>
  </w:style>
  <w:style w:type="paragraph" w:styleId="a8">
    <w:name w:val="List Paragraph"/>
    <w:basedOn w:val="a"/>
    <w:uiPriority w:val="99"/>
    <w:unhideWhenUsed/>
    <w:rsid w:val="00D62B6F"/>
    <w:pPr>
      <w:ind w:firstLine="420"/>
    </w:pPr>
  </w:style>
  <w:style w:type="paragraph" w:styleId="TOC1">
    <w:name w:val="toc 1"/>
    <w:basedOn w:val="a"/>
    <w:next w:val="a"/>
    <w:qFormat/>
    <w:rsid w:val="0031267F"/>
    <w:pPr>
      <w:autoSpaceDE/>
      <w:autoSpaceDN/>
      <w:spacing w:line="240" w:lineRule="auto"/>
      <w:ind w:firstLineChars="0" w:firstLine="0"/>
      <w:jc w:val="both"/>
    </w:pPr>
    <w:rPr>
      <w:rFonts w:ascii="Times New Roman" w:hAnsi="Times New Roman" w:cs="Times New Roman"/>
      <w:kern w:val="2"/>
      <w:sz w:val="21"/>
      <w:szCs w:val="24"/>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841</Words>
  <Characters>4799</Characters>
  <Application>Microsoft Office Word</Application>
  <DocSecurity>0</DocSecurity>
  <Lines>39</Lines>
  <Paragraphs>11</Paragraphs>
  <ScaleCrop>false</ScaleCrop>
  <Company/>
  <LinksUpToDate>false</LinksUpToDate>
  <CharactersWithSpaces>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福</dc:creator>
  <cp:lastModifiedBy>勇 邓</cp:lastModifiedBy>
  <cp:revision>5</cp:revision>
  <dcterms:created xsi:type="dcterms:W3CDTF">2024-05-04T07:37:00Z</dcterms:created>
  <dcterms:modified xsi:type="dcterms:W3CDTF">2024-05-09T08:40:00Z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034BA55D55334B62AAFE6B9C92AD62B2_13</vt:lpwstr>
  </property>
</Properties>
</file>