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B3B10" w14:textId="77777777" w:rsidR="000C364E" w:rsidRPr="000F7553" w:rsidRDefault="000C364E" w:rsidP="000C364E">
      <w:pPr>
        <w:numPr>
          <w:ilvl w:val="2"/>
          <w:numId w:val="3"/>
        </w:numPr>
        <w:tabs>
          <w:tab w:val="left" w:pos="1560"/>
        </w:tabs>
        <w:adjustRightInd w:val="0"/>
        <w:snapToGrid w:val="0"/>
        <w:jc w:val="center"/>
        <w:rPr>
          <w:b/>
          <w:sz w:val="30"/>
          <w:szCs w:val="30"/>
        </w:rPr>
      </w:pPr>
      <w:r w:rsidRPr="000F7553">
        <w:rPr>
          <w:b/>
          <w:sz w:val="30"/>
          <w:szCs w:val="30"/>
        </w:rPr>
        <w:t>货物需求一览表</w:t>
      </w:r>
    </w:p>
    <w:p w14:paraId="17B59CE5" w14:textId="77777777" w:rsidR="000C364E" w:rsidRPr="000F7553" w:rsidRDefault="000C364E" w:rsidP="000C364E">
      <w:pPr>
        <w:adjustRightInd w:val="0"/>
        <w:snapToGrid w:val="0"/>
        <w:jc w:val="center"/>
        <w:rPr>
          <w:b/>
          <w:sz w:val="30"/>
          <w:szCs w:val="30"/>
        </w:rPr>
      </w:pPr>
    </w:p>
    <w:tbl>
      <w:tblPr>
        <w:tblpPr w:leftFromText="180" w:rightFromText="180" w:vertAnchor="text" w:horzAnchor="margin" w:tblpXSpec="center"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3"/>
        <w:gridCol w:w="749"/>
        <w:gridCol w:w="936"/>
        <w:gridCol w:w="4095"/>
        <w:gridCol w:w="749"/>
        <w:gridCol w:w="712"/>
        <w:gridCol w:w="785"/>
        <w:gridCol w:w="769"/>
      </w:tblGrid>
      <w:tr w:rsidR="000C364E" w:rsidRPr="000F7553" w14:paraId="083D4ECF" w14:textId="77777777" w:rsidTr="00857375">
        <w:trPr>
          <w:trHeight w:val="1408"/>
        </w:trPr>
        <w:tc>
          <w:tcPr>
            <w:tcW w:w="0" w:type="auto"/>
            <w:vAlign w:val="center"/>
          </w:tcPr>
          <w:p w14:paraId="2D50CCFE" w14:textId="77777777" w:rsidR="000C364E" w:rsidRPr="000F7553" w:rsidRDefault="000C364E" w:rsidP="00857375">
            <w:pPr>
              <w:jc w:val="center"/>
              <w:rPr>
                <w:rFonts w:ascii="宋体" w:hAnsi="宋体"/>
                <w:bCs/>
                <w:sz w:val="24"/>
              </w:rPr>
            </w:pPr>
            <w:proofErr w:type="gramStart"/>
            <w:r w:rsidRPr="000F7553">
              <w:rPr>
                <w:rFonts w:ascii="宋体" w:hAnsi="宋体"/>
                <w:bCs/>
                <w:sz w:val="24"/>
              </w:rPr>
              <w:t>包号</w:t>
            </w:r>
            <w:proofErr w:type="gramEnd"/>
          </w:p>
        </w:tc>
        <w:tc>
          <w:tcPr>
            <w:tcW w:w="0" w:type="auto"/>
            <w:vAlign w:val="center"/>
          </w:tcPr>
          <w:p w14:paraId="0FD4F0E9" w14:textId="77777777" w:rsidR="000C364E" w:rsidRPr="000F7553" w:rsidRDefault="000C364E" w:rsidP="00857375">
            <w:pPr>
              <w:jc w:val="center"/>
              <w:rPr>
                <w:rFonts w:ascii="宋体" w:hAnsi="宋体"/>
                <w:sz w:val="24"/>
              </w:rPr>
            </w:pPr>
            <w:r w:rsidRPr="000F7553">
              <w:rPr>
                <w:rFonts w:ascii="宋体" w:hAnsi="宋体"/>
                <w:sz w:val="24"/>
              </w:rPr>
              <w:t>货物</w:t>
            </w:r>
          </w:p>
          <w:p w14:paraId="772ADCCE" w14:textId="77777777" w:rsidR="000C364E" w:rsidRPr="000F7553" w:rsidRDefault="000C364E" w:rsidP="00857375">
            <w:pPr>
              <w:jc w:val="center"/>
              <w:rPr>
                <w:rFonts w:ascii="宋体" w:hAnsi="宋体"/>
                <w:sz w:val="24"/>
              </w:rPr>
            </w:pPr>
            <w:r w:rsidRPr="000F7553">
              <w:rPr>
                <w:rFonts w:ascii="宋体" w:hAnsi="宋体"/>
                <w:sz w:val="24"/>
              </w:rPr>
              <w:t>名称</w:t>
            </w:r>
          </w:p>
        </w:tc>
        <w:tc>
          <w:tcPr>
            <w:tcW w:w="0" w:type="auto"/>
            <w:vAlign w:val="center"/>
          </w:tcPr>
          <w:p w14:paraId="4265B396" w14:textId="77777777" w:rsidR="000C364E" w:rsidRPr="000F7553" w:rsidRDefault="000C364E" w:rsidP="00857375">
            <w:pPr>
              <w:jc w:val="center"/>
              <w:rPr>
                <w:rFonts w:ascii="宋体" w:hAnsi="宋体"/>
                <w:sz w:val="24"/>
              </w:rPr>
            </w:pPr>
            <w:r w:rsidRPr="000F7553">
              <w:rPr>
                <w:rFonts w:ascii="宋体" w:hAnsi="宋体"/>
                <w:sz w:val="24"/>
              </w:rPr>
              <w:t>数量</w:t>
            </w:r>
          </w:p>
          <w:p w14:paraId="52A758EF" w14:textId="77777777" w:rsidR="000C364E" w:rsidRPr="000F7553" w:rsidRDefault="000C364E" w:rsidP="00857375">
            <w:pPr>
              <w:jc w:val="center"/>
              <w:rPr>
                <w:rFonts w:ascii="宋体" w:hAnsi="宋体"/>
                <w:sz w:val="24"/>
              </w:rPr>
            </w:pPr>
            <w:r w:rsidRPr="000F7553">
              <w:rPr>
                <w:rFonts w:ascii="宋体" w:hAnsi="宋体"/>
                <w:sz w:val="24"/>
              </w:rPr>
              <w:t>（套）</w:t>
            </w:r>
          </w:p>
        </w:tc>
        <w:tc>
          <w:tcPr>
            <w:tcW w:w="0" w:type="auto"/>
            <w:vAlign w:val="center"/>
          </w:tcPr>
          <w:p w14:paraId="790BA1B0" w14:textId="77777777" w:rsidR="000C364E" w:rsidRPr="000F7553" w:rsidRDefault="000C364E" w:rsidP="00857375">
            <w:pPr>
              <w:widowControl/>
              <w:jc w:val="center"/>
              <w:rPr>
                <w:rFonts w:ascii="宋体" w:hAnsi="宋体"/>
                <w:sz w:val="24"/>
              </w:rPr>
            </w:pPr>
            <w:r w:rsidRPr="000F7553">
              <w:rPr>
                <w:rFonts w:ascii="宋体" w:hAnsi="宋体" w:cs="Arial" w:hint="eastAsia"/>
                <w:bCs/>
                <w:kern w:val="0"/>
                <w:sz w:val="24"/>
              </w:rPr>
              <w:t>需求简述</w:t>
            </w:r>
          </w:p>
        </w:tc>
        <w:tc>
          <w:tcPr>
            <w:tcW w:w="0" w:type="auto"/>
            <w:vAlign w:val="center"/>
          </w:tcPr>
          <w:p w14:paraId="4E46C71C" w14:textId="77777777" w:rsidR="000C364E" w:rsidRPr="000F7553" w:rsidRDefault="000C364E" w:rsidP="00857375">
            <w:pPr>
              <w:adjustRightInd w:val="0"/>
              <w:snapToGrid w:val="0"/>
              <w:jc w:val="center"/>
              <w:rPr>
                <w:rFonts w:ascii="宋体" w:hAnsi="宋体"/>
                <w:sz w:val="24"/>
              </w:rPr>
            </w:pPr>
            <w:r w:rsidRPr="000F7553">
              <w:rPr>
                <w:rFonts w:ascii="宋体" w:hAnsi="宋体" w:hint="eastAsia"/>
                <w:sz w:val="24"/>
              </w:rPr>
              <w:t>交货期</w:t>
            </w:r>
          </w:p>
        </w:tc>
        <w:tc>
          <w:tcPr>
            <w:tcW w:w="0" w:type="auto"/>
            <w:vAlign w:val="center"/>
          </w:tcPr>
          <w:p w14:paraId="0C5165DA" w14:textId="77777777" w:rsidR="000C364E" w:rsidRPr="000F7553" w:rsidRDefault="000C364E" w:rsidP="00857375">
            <w:pPr>
              <w:adjustRightInd w:val="0"/>
              <w:snapToGrid w:val="0"/>
              <w:jc w:val="center"/>
              <w:rPr>
                <w:rFonts w:ascii="宋体" w:hAnsi="宋体"/>
                <w:sz w:val="24"/>
              </w:rPr>
            </w:pPr>
            <w:r w:rsidRPr="000F7553">
              <w:rPr>
                <w:rFonts w:ascii="宋体" w:hAnsi="宋体" w:hint="eastAsia"/>
                <w:sz w:val="24"/>
              </w:rPr>
              <w:t>交货地点</w:t>
            </w:r>
          </w:p>
        </w:tc>
        <w:tc>
          <w:tcPr>
            <w:tcW w:w="0" w:type="auto"/>
            <w:vAlign w:val="center"/>
          </w:tcPr>
          <w:p w14:paraId="29BD0628" w14:textId="77777777" w:rsidR="000C364E" w:rsidRPr="000F7553" w:rsidRDefault="000C364E" w:rsidP="00857375">
            <w:pPr>
              <w:jc w:val="center"/>
              <w:rPr>
                <w:rFonts w:ascii="宋体" w:hAnsi="宋体"/>
                <w:sz w:val="24"/>
              </w:rPr>
            </w:pPr>
            <w:r w:rsidRPr="000F7553">
              <w:rPr>
                <w:rFonts w:ascii="宋体" w:hAnsi="宋体"/>
                <w:sz w:val="24"/>
              </w:rPr>
              <w:t>是否允许采购进口产品</w:t>
            </w:r>
          </w:p>
        </w:tc>
        <w:tc>
          <w:tcPr>
            <w:tcW w:w="0" w:type="auto"/>
            <w:vAlign w:val="center"/>
          </w:tcPr>
          <w:p w14:paraId="53A1FB94" w14:textId="77777777" w:rsidR="000C364E" w:rsidRPr="000F7553" w:rsidRDefault="000C364E" w:rsidP="00857375">
            <w:pPr>
              <w:widowControl/>
              <w:jc w:val="center"/>
              <w:rPr>
                <w:rFonts w:ascii="宋体" w:hAnsi="宋体"/>
                <w:sz w:val="24"/>
              </w:rPr>
            </w:pPr>
            <w:r w:rsidRPr="000F7553">
              <w:rPr>
                <w:rFonts w:ascii="宋体" w:hAnsi="宋体"/>
                <w:sz w:val="24"/>
              </w:rPr>
              <w:t>采购预算</w:t>
            </w:r>
          </w:p>
        </w:tc>
      </w:tr>
      <w:tr w:rsidR="000C364E" w:rsidRPr="000F7553" w14:paraId="00010D6C" w14:textId="77777777" w:rsidTr="00857375">
        <w:trPr>
          <w:trHeight w:val="444"/>
        </w:trPr>
        <w:tc>
          <w:tcPr>
            <w:tcW w:w="0" w:type="auto"/>
            <w:tcBorders>
              <w:top w:val="single" w:sz="4" w:space="0" w:color="auto"/>
              <w:left w:val="single" w:sz="4" w:space="0" w:color="auto"/>
              <w:bottom w:val="single" w:sz="4" w:space="0" w:color="auto"/>
              <w:right w:val="single" w:sz="4" w:space="0" w:color="auto"/>
            </w:tcBorders>
            <w:vAlign w:val="center"/>
          </w:tcPr>
          <w:p w14:paraId="33052036" w14:textId="77777777" w:rsidR="000C364E" w:rsidRPr="000F7553" w:rsidRDefault="000C364E" w:rsidP="00857375">
            <w:pPr>
              <w:jc w:val="center"/>
              <w:rPr>
                <w:rFonts w:ascii="宋体" w:hAnsi="宋体"/>
                <w:sz w:val="24"/>
              </w:rPr>
            </w:pPr>
            <w:r w:rsidRPr="000F7553">
              <w:rPr>
                <w:rFonts w:ascii="宋体" w:hAnsi="宋体" w:hint="eastAsia"/>
                <w:sz w:val="24"/>
              </w:rPr>
              <w:t>1</w:t>
            </w:r>
          </w:p>
        </w:tc>
        <w:tc>
          <w:tcPr>
            <w:tcW w:w="0" w:type="auto"/>
            <w:tcBorders>
              <w:top w:val="single" w:sz="4" w:space="0" w:color="auto"/>
              <w:left w:val="single" w:sz="4" w:space="0" w:color="auto"/>
              <w:bottom w:val="single" w:sz="4" w:space="0" w:color="auto"/>
              <w:right w:val="single" w:sz="4" w:space="0" w:color="auto"/>
            </w:tcBorders>
            <w:vAlign w:val="center"/>
          </w:tcPr>
          <w:p w14:paraId="66B17641" w14:textId="77777777" w:rsidR="000C364E" w:rsidRPr="000F7553" w:rsidRDefault="000C364E" w:rsidP="00857375">
            <w:pPr>
              <w:rPr>
                <w:rFonts w:ascii="宋体" w:hAnsi="宋体" w:cs="Arial"/>
                <w:sz w:val="24"/>
              </w:rPr>
            </w:pPr>
            <w:r w:rsidRPr="000F7553">
              <w:rPr>
                <w:rFonts w:ascii="宋体" w:hAnsi="宋体" w:cs="Arial" w:hint="eastAsia"/>
                <w:sz w:val="24"/>
              </w:rPr>
              <w:t>动力测试系统试验件</w:t>
            </w:r>
          </w:p>
        </w:tc>
        <w:tc>
          <w:tcPr>
            <w:tcW w:w="0" w:type="auto"/>
            <w:tcBorders>
              <w:top w:val="single" w:sz="4" w:space="0" w:color="auto"/>
              <w:left w:val="single" w:sz="4" w:space="0" w:color="auto"/>
              <w:bottom w:val="single" w:sz="4" w:space="0" w:color="auto"/>
              <w:right w:val="single" w:sz="4" w:space="0" w:color="auto"/>
            </w:tcBorders>
            <w:vAlign w:val="center"/>
          </w:tcPr>
          <w:p w14:paraId="4112961F" w14:textId="77777777" w:rsidR="000C364E" w:rsidRPr="000F7553" w:rsidRDefault="000C364E" w:rsidP="00857375">
            <w:pPr>
              <w:jc w:val="center"/>
              <w:rPr>
                <w:rFonts w:ascii="宋体" w:hAnsi="宋体" w:cs="Arial"/>
                <w:bCs/>
                <w:kern w:val="0"/>
                <w:sz w:val="24"/>
              </w:rPr>
            </w:pPr>
            <w:r w:rsidRPr="000F7553">
              <w:rPr>
                <w:rFonts w:ascii="宋体" w:hAnsi="宋体" w:cs="Arial" w:hint="eastAsia"/>
                <w:bCs/>
                <w:kern w:val="0"/>
                <w:sz w:val="24"/>
              </w:rPr>
              <w:t>1</w:t>
            </w:r>
          </w:p>
        </w:tc>
        <w:tc>
          <w:tcPr>
            <w:tcW w:w="0" w:type="auto"/>
            <w:tcBorders>
              <w:top w:val="single" w:sz="4" w:space="0" w:color="auto"/>
              <w:left w:val="single" w:sz="4" w:space="0" w:color="auto"/>
              <w:bottom w:val="single" w:sz="4" w:space="0" w:color="auto"/>
              <w:right w:val="single" w:sz="4" w:space="0" w:color="auto"/>
            </w:tcBorders>
            <w:vAlign w:val="center"/>
          </w:tcPr>
          <w:p w14:paraId="0115FC6E" w14:textId="77777777" w:rsidR="000C364E" w:rsidRPr="000F7553" w:rsidRDefault="000C364E" w:rsidP="00857375">
            <w:pPr>
              <w:widowControl/>
              <w:textAlignment w:val="center"/>
              <w:rPr>
                <w:rFonts w:ascii="宋体" w:hAnsi="宋体" w:cs="Arial"/>
                <w:bCs/>
                <w:kern w:val="0"/>
                <w:sz w:val="24"/>
              </w:rPr>
            </w:pPr>
            <w:r w:rsidRPr="000F7553">
              <w:rPr>
                <w:rFonts w:ascii="宋体" w:hAnsi="宋体" w:hint="eastAsia"/>
                <w:sz w:val="24"/>
                <w:lang w:eastAsia="zh-Hans"/>
              </w:rPr>
              <w:t>动力测试系统试验件</w:t>
            </w:r>
            <w:r w:rsidRPr="000F7553">
              <w:rPr>
                <w:rFonts w:ascii="宋体" w:hAnsi="宋体"/>
                <w:sz w:val="24"/>
              </w:rPr>
              <w:t>包括</w:t>
            </w:r>
            <w:r w:rsidRPr="000F7553">
              <w:rPr>
                <w:rFonts w:ascii="宋体" w:hAnsi="宋体" w:hint="eastAsia"/>
                <w:sz w:val="24"/>
                <w:lang w:eastAsia="zh-Hans"/>
              </w:rPr>
              <w:t>同步电机</w:t>
            </w:r>
            <w:r w:rsidRPr="000F7553">
              <w:rPr>
                <w:rFonts w:ascii="宋体" w:hAnsi="宋体" w:hint="eastAsia"/>
                <w:sz w:val="24"/>
              </w:rPr>
              <w:t>、</w:t>
            </w:r>
            <w:r w:rsidRPr="000F7553">
              <w:rPr>
                <w:rFonts w:ascii="宋体" w:hAnsi="宋体"/>
                <w:sz w:val="24"/>
              </w:rPr>
              <w:t>励磁系统</w:t>
            </w:r>
            <w:r w:rsidRPr="000F7553">
              <w:rPr>
                <w:rFonts w:ascii="宋体" w:hAnsi="宋体" w:hint="eastAsia"/>
                <w:sz w:val="24"/>
              </w:rPr>
              <w:t>、CT/PT、中性点接地保护系统</w:t>
            </w:r>
            <w:r w:rsidRPr="000F7553">
              <w:rPr>
                <w:rFonts w:ascii="宋体" w:hAnsi="宋体"/>
                <w:sz w:val="24"/>
              </w:rPr>
              <w:t>以及</w:t>
            </w:r>
            <w:r w:rsidRPr="000F7553">
              <w:rPr>
                <w:rFonts w:ascii="宋体" w:hAnsi="宋体" w:hint="eastAsia"/>
                <w:sz w:val="24"/>
                <w:lang w:eastAsia="zh-Hans"/>
              </w:rPr>
              <w:t>检测装置等</w:t>
            </w:r>
            <w:r w:rsidRPr="000F7553">
              <w:rPr>
                <w:rFonts w:ascii="宋体" w:hAnsi="宋体"/>
                <w:sz w:val="24"/>
              </w:rPr>
              <w:t>辅助系统</w:t>
            </w:r>
            <w:r w:rsidRPr="000F7553">
              <w:rPr>
                <w:rFonts w:ascii="宋体" w:hAnsi="宋体" w:hint="eastAsia"/>
                <w:sz w:val="24"/>
              </w:rPr>
              <w:t>，保证</w:t>
            </w:r>
            <w:r w:rsidRPr="000F7553">
              <w:rPr>
                <w:rFonts w:ascii="宋体" w:hAnsi="宋体" w:hint="eastAsia"/>
                <w:sz w:val="24"/>
                <w:lang w:eastAsia="zh-Hans"/>
              </w:rPr>
              <w:t>动力测试系统试验件</w:t>
            </w:r>
            <w:r w:rsidRPr="000F7553">
              <w:rPr>
                <w:rFonts w:ascii="宋体" w:hAnsi="宋体" w:hint="eastAsia"/>
                <w:sz w:val="24"/>
              </w:rPr>
              <w:t>的完整性。</w:t>
            </w:r>
            <w:r w:rsidRPr="000F7553">
              <w:rPr>
                <w:rFonts w:ascii="宋体" w:hAnsi="宋体" w:hint="eastAsia"/>
                <w:sz w:val="24"/>
                <w:lang w:eastAsia="zh-Hans"/>
              </w:rPr>
              <w:t>其中</w:t>
            </w:r>
            <w:r w:rsidRPr="000F7553">
              <w:rPr>
                <w:rFonts w:ascii="宋体" w:hAnsi="宋体"/>
                <w:sz w:val="24"/>
                <w:lang w:eastAsia="zh-Hans"/>
              </w:rPr>
              <w:t>，</w:t>
            </w:r>
            <w:r w:rsidRPr="000F7553">
              <w:rPr>
                <w:rFonts w:ascii="宋体" w:hAnsi="宋体" w:hint="eastAsia"/>
                <w:sz w:val="24"/>
                <w:lang w:eastAsia="zh-Hans"/>
              </w:rPr>
              <w:t>同步电机存在</w:t>
            </w:r>
            <w:r w:rsidRPr="000F7553">
              <w:rPr>
                <w:rFonts w:ascii="宋体" w:hAnsi="宋体" w:hint="eastAsia"/>
                <w:sz w:val="24"/>
              </w:rPr>
              <w:t>动力</w:t>
            </w:r>
            <w:r w:rsidRPr="000F7553">
              <w:rPr>
                <w:rFonts w:ascii="宋体" w:hAnsi="宋体" w:hint="eastAsia"/>
                <w:sz w:val="24"/>
                <w:lang w:eastAsia="zh-Hans"/>
              </w:rPr>
              <w:t>工况和</w:t>
            </w:r>
            <w:r w:rsidRPr="000F7553">
              <w:rPr>
                <w:rFonts w:ascii="宋体" w:hAnsi="宋体" w:hint="eastAsia"/>
                <w:sz w:val="24"/>
              </w:rPr>
              <w:t>负载</w:t>
            </w:r>
            <w:r w:rsidRPr="000F7553">
              <w:rPr>
                <w:rFonts w:ascii="宋体" w:hAnsi="宋体" w:hint="eastAsia"/>
                <w:sz w:val="24"/>
                <w:lang w:eastAsia="zh-Hans"/>
              </w:rPr>
              <w:t>工况两种运行模式</w:t>
            </w:r>
            <w:r w:rsidRPr="000F7553">
              <w:rPr>
                <w:rFonts w:ascii="宋体" w:hAnsi="宋体"/>
                <w:sz w:val="24"/>
                <w:lang w:eastAsia="zh-Hans"/>
              </w:rPr>
              <w:t>。</w:t>
            </w:r>
          </w:p>
        </w:tc>
        <w:tc>
          <w:tcPr>
            <w:tcW w:w="0" w:type="auto"/>
            <w:tcBorders>
              <w:top w:val="single" w:sz="4" w:space="0" w:color="auto"/>
              <w:left w:val="single" w:sz="4" w:space="0" w:color="auto"/>
              <w:bottom w:val="single" w:sz="4" w:space="0" w:color="auto"/>
              <w:right w:val="single" w:sz="4" w:space="0" w:color="auto"/>
            </w:tcBorders>
            <w:vAlign w:val="center"/>
          </w:tcPr>
          <w:p w14:paraId="4381C148" w14:textId="77777777" w:rsidR="000C364E" w:rsidRPr="000F7553" w:rsidRDefault="000C364E" w:rsidP="00857375">
            <w:pPr>
              <w:adjustRightInd w:val="0"/>
              <w:snapToGrid w:val="0"/>
              <w:rPr>
                <w:rFonts w:ascii="宋体" w:hAnsi="宋体"/>
                <w:sz w:val="24"/>
              </w:rPr>
            </w:pPr>
            <w:r w:rsidRPr="000F7553">
              <w:rPr>
                <w:rFonts w:ascii="宋体" w:hAnsi="宋体" w:cs="Arial" w:hint="eastAsia"/>
                <w:bCs/>
                <w:kern w:val="0"/>
                <w:sz w:val="24"/>
              </w:rPr>
              <w:t>合同签订后7个月内</w:t>
            </w:r>
          </w:p>
        </w:tc>
        <w:tc>
          <w:tcPr>
            <w:tcW w:w="0" w:type="auto"/>
            <w:tcBorders>
              <w:top w:val="single" w:sz="4" w:space="0" w:color="auto"/>
              <w:left w:val="single" w:sz="4" w:space="0" w:color="auto"/>
              <w:bottom w:val="single" w:sz="4" w:space="0" w:color="auto"/>
              <w:right w:val="single" w:sz="4" w:space="0" w:color="auto"/>
            </w:tcBorders>
            <w:vAlign w:val="center"/>
          </w:tcPr>
          <w:p w14:paraId="63E0BF45" w14:textId="77777777" w:rsidR="000C364E" w:rsidRPr="000F7553" w:rsidRDefault="000C364E" w:rsidP="00857375">
            <w:pPr>
              <w:adjustRightInd w:val="0"/>
              <w:snapToGrid w:val="0"/>
              <w:rPr>
                <w:rFonts w:ascii="宋体" w:hAnsi="宋体" w:cs="Arial"/>
                <w:bCs/>
                <w:kern w:val="0"/>
                <w:sz w:val="24"/>
              </w:rPr>
            </w:pPr>
            <w:r w:rsidRPr="000F7553">
              <w:rPr>
                <w:rFonts w:ascii="宋体" w:hAnsi="宋体" w:cs="Arial" w:hint="eastAsia"/>
                <w:bCs/>
                <w:kern w:val="0"/>
                <w:sz w:val="24"/>
              </w:rPr>
              <w:t>甲方指定国内地点</w:t>
            </w:r>
          </w:p>
        </w:tc>
        <w:tc>
          <w:tcPr>
            <w:tcW w:w="0" w:type="auto"/>
            <w:tcBorders>
              <w:top w:val="single" w:sz="4" w:space="0" w:color="auto"/>
              <w:left w:val="single" w:sz="4" w:space="0" w:color="auto"/>
              <w:bottom w:val="single" w:sz="4" w:space="0" w:color="auto"/>
              <w:right w:val="single" w:sz="4" w:space="0" w:color="auto"/>
            </w:tcBorders>
            <w:vAlign w:val="center"/>
          </w:tcPr>
          <w:p w14:paraId="4016B6BF" w14:textId="77777777" w:rsidR="000C364E" w:rsidRPr="000F7553" w:rsidRDefault="000C364E" w:rsidP="00857375">
            <w:pPr>
              <w:jc w:val="center"/>
              <w:rPr>
                <w:rFonts w:ascii="宋体" w:hAnsi="宋体"/>
                <w:sz w:val="24"/>
              </w:rPr>
            </w:pPr>
            <w:r w:rsidRPr="000F7553">
              <w:rPr>
                <w:rFonts w:ascii="宋体" w:hAnsi="宋体" w:hint="eastAsia"/>
                <w:sz w:val="24"/>
              </w:rPr>
              <w:t>否</w:t>
            </w:r>
          </w:p>
        </w:tc>
        <w:tc>
          <w:tcPr>
            <w:tcW w:w="0" w:type="auto"/>
            <w:tcBorders>
              <w:top w:val="single" w:sz="4" w:space="0" w:color="auto"/>
              <w:left w:val="single" w:sz="4" w:space="0" w:color="auto"/>
              <w:bottom w:val="single" w:sz="4" w:space="0" w:color="auto"/>
              <w:right w:val="single" w:sz="4" w:space="0" w:color="auto"/>
            </w:tcBorders>
            <w:vAlign w:val="center"/>
          </w:tcPr>
          <w:p w14:paraId="426DA0D1" w14:textId="77777777" w:rsidR="000C364E" w:rsidRPr="000F7553" w:rsidRDefault="000C364E" w:rsidP="00857375">
            <w:pPr>
              <w:jc w:val="center"/>
              <w:rPr>
                <w:rFonts w:ascii="宋体" w:hAnsi="宋体" w:cs="Arial"/>
                <w:bCs/>
                <w:kern w:val="0"/>
                <w:sz w:val="24"/>
              </w:rPr>
            </w:pPr>
            <w:r w:rsidRPr="000F7553">
              <w:rPr>
                <w:rFonts w:ascii="宋体" w:hAnsi="宋体" w:cs="Arial" w:hint="eastAsia"/>
                <w:bCs/>
                <w:kern w:val="0"/>
                <w:sz w:val="24"/>
              </w:rPr>
              <w:t>1400</w:t>
            </w:r>
          </w:p>
          <w:p w14:paraId="02BF4D31" w14:textId="77777777" w:rsidR="000C364E" w:rsidRPr="000F7553" w:rsidRDefault="000C364E" w:rsidP="00857375">
            <w:pPr>
              <w:jc w:val="center"/>
              <w:rPr>
                <w:rFonts w:ascii="宋体" w:hAnsi="宋体" w:cs="Arial"/>
                <w:bCs/>
                <w:kern w:val="0"/>
                <w:sz w:val="24"/>
              </w:rPr>
            </w:pPr>
            <w:r w:rsidRPr="000F7553">
              <w:rPr>
                <w:rFonts w:ascii="宋体" w:hAnsi="宋体" w:cs="Arial" w:hint="eastAsia"/>
                <w:bCs/>
                <w:kern w:val="0"/>
                <w:sz w:val="24"/>
              </w:rPr>
              <w:t>万元</w:t>
            </w:r>
          </w:p>
        </w:tc>
      </w:tr>
    </w:tbl>
    <w:p w14:paraId="436C99B1" w14:textId="77777777" w:rsidR="000C364E" w:rsidRPr="000F7553" w:rsidRDefault="000C364E" w:rsidP="000C364E">
      <w:pPr>
        <w:adjustRightInd w:val="0"/>
        <w:snapToGrid w:val="0"/>
        <w:jc w:val="center"/>
        <w:rPr>
          <w:b/>
          <w:sz w:val="30"/>
          <w:szCs w:val="30"/>
        </w:rPr>
      </w:pPr>
    </w:p>
    <w:p w14:paraId="3850E147" w14:textId="77777777" w:rsidR="000C364E" w:rsidRPr="000F7553" w:rsidRDefault="000C364E" w:rsidP="000C364E">
      <w:pPr>
        <w:adjustRightInd w:val="0"/>
        <w:snapToGrid w:val="0"/>
        <w:jc w:val="center"/>
        <w:rPr>
          <w:b/>
          <w:sz w:val="30"/>
          <w:szCs w:val="30"/>
        </w:rPr>
      </w:pPr>
    </w:p>
    <w:p w14:paraId="11DF42E1" w14:textId="77777777" w:rsidR="000C364E" w:rsidRPr="000F7553" w:rsidRDefault="000C364E" w:rsidP="000C364E">
      <w:pPr>
        <w:rPr>
          <w:sz w:val="24"/>
        </w:rPr>
      </w:pPr>
      <w:r w:rsidRPr="000F7553">
        <w:rPr>
          <w:sz w:val="24"/>
        </w:rPr>
        <w:t>注：投标人须对上述投标内容中完整的一包或几包进行投标，不完整的投标将视为非响应性投标予以拒绝。</w:t>
      </w:r>
    </w:p>
    <w:p w14:paraId="3D155C4C" w14:textId="77777777" w:rsidR="000C364E" w:rsidRPr="000F7553" w:rsidRDefault="000C364E" w:rsidP="000C364E">
      <w:pPr>
        <w:adjustRightInd w:val="0"/>
        <w:snapToGrid w:val="0"/>
        <w:rPr>
          <w:szCs w:val="21"/>
        </w:rPr>
      </w:pPr>
    </w:p>
    <w:p w14:paraId="7782B00A" w14:textId="77777777" w:rsidR="000C364E" w:rsidRPr="000F7553" w:rsidRDefault="000C364E" w:rsidP="000C364E">
      <w:pPr>
        <w:adjustRightInd w:val="0"/>
        <w:snapToGrid w:val="0"/>
        <w:rPr>
          <w:szCs w:val="21"/>
        </w:rPr>
      </w:pPr>
    </w:p>
    <w:p w14:paraId="6BA86711" w14:textId="77777777" w:rsidR="000C364E" w:rsidRPr="000F7553" w:rsidRDefault="000C364E" w:rsidP="000C364E">
      <w:pPr>
        <w:adjustRightInd w:val="0"/>
        <w:snapToGrid w:val="0"/>
        <w:rPr>
          <w:szCs w:val="21"/>
        </w:rPr>
      </w:pPr>
    </w:p>
    <w:p w14:paraId="3686E5B2" w14:textId="77777777" w:rsidR="000C364E" w:rsidRPr="000F7553" w:rsidRDefault="000C364E" w:rsidP="000C364E">
      <w:pPr>
        <w:adjustRightInd w:val="0"/>
        <w:snapToGrid w:val="0"/>
        <w:rPr>
          <w:szCs w:val="21"/>
        </w:rPr>
      </w:pPr>
    </w:p>
    <w:p w14:paraId="7026B481" w14:textId="77777777" w:rsidR="000C364E" w:rsidRPr="000F7553" w:rsidRDefault="000C364E" w:rsidP="000C364E">
      <w:pPr>
        <w:adjustRightInd w:val="0"/>
        <w:snapToGrid w:val="0"/>
        <w:rPr>
          <w:szCs w:val="21"/>
        </w:rPr>
      </w:pPr>
    </w:p>
    <w:p w14:paraId="17E7A6B6" w14:textId="77777777" w:rsidR="000C364E" w:rsidRPr="000F7553" w:rsidRDefault="000C364E" w:rsidP="000C364E">
      <w:pPr>
        <w:adjustRightInd w:val="0"/>
        <w:snapToGrid w:val="0"/>
        <w:rPr>
          <w:szCs w:val="21"/>
        </w:rPr>
      </w:pPr>
    </w:p>
    <w:p w14:paraId="2CF352AF" w14:textId="77777777" w:rsidR="000C364E" w:rsidRPr="000F7553" w:rsidRDefault="000C364E" w:rsidP="000C364E">
      <w:pPr>
        <w:adjustRightInd w:val="0"/>
        <w:snapToGrid w:val="0"/>
        <w:rPr>
          <w:szCs w:val="21"/>
        </w:rPr>
      </w:pPr>
    </w:p>
    <w:p w14:paraId="0DB7D0C1" w14:textId="77777777" w:rsidR="000C364E" w:rsidRPr="000F7553" w:rsidRDefault="000C364E" w:rsidP="000C364E">
      <w:pPr>
        <w:adjustRightInd w:val="0"/>
        <w:snapToGrid w:val="0"/>
        <w:rPr>
          <w:szCs w:val="21"/>
        </w:rPr>
      </w:pPr>
    </w:p>
    <w:p w14:paraId="5FD03309" w14:textId="77777777" w:rsidR="000C364E" w:rsidRPr="000F7553" w:rsidRDefault="000C364E" w:rsidP="000C364E">
      <w:pPr>
        <w:adjustRightInd w:val="0"/>
        <w:snapToGrid w:val="0"/>
        <w:rPr>
          <w:rFonts w:ascii="宋体" w:hAnsi="宋体"/>
          <w:b/>
          <w:sz w:val="30"/>
          <w:szCs w:val="30"/>
        </w:rPr>
      </w:pPr>
      <w:r w:rsidRPr="000F7553">
        <w:rPr>
          <w:b/>
          <w:sz w:val="30"/>
          <w:szCs w:val="30"/>
        </w:rPr>
        <w:br w:type="page"/>
      </w:r>
      <w:r w:rsidRPr="000F7553">
        <w:rPr>
          <w:rFonts w:ascii="宋体" w:hAnsi="宋体"/>
          <w:b/>
          <w:sz w:val="30"/>
          <w:szCs w:val="30"/>
        </w:rPr>
        <w:lastRenderedPageBreak/>
        <w:t>二、总  则</w:t>
      </w:r>
    </w:p>
    <w:p w14:paraId="5142BF94" w14:textId="77777777" w:rsidR="000C364E" w:rsidRPr="000F7553" w:rsidRDefault="000C364E" w:rsidP="000C364E">
      <w:pPr>
        <w:spacing w:beforeLines="50" w:before="156" w:afterLines="50" w:after="156" w:line="360" w:lineRule="auto"/>
        <w:ind w:left="601" w:hanging="601"/>
        <w:rPr>
          <w:rFonts w:ascii="宋体" w:hAnsi="宋体"/>
          <w:b/>
          <w:sz w:val="28"/>
          <w:szCs w:val="28"/>
        </w:rPr>
      </w:pPr>
      <w:r w:rsidRPr="000F7553">
        <w:rPr>
          <w:rFonts w:ascii="宋体" w:hAnsi="宋体"/>
          <w:b/>
          <w:sz w:val="28"/>
          <w:szCs w:val="28"/>
        </w:rPr>
        <w:t>1</w:t>
      </w:r>
      <w:r w:rsidRPr="000F7553">
        <w:rPr>
          <w:rFonts w:ascii="宋体" w:hAnsi="宋体" w:hint="eastAsia"/>
          <w:b/>
          <w:sz w:val="28"/>
          <w:szCs w:val="28"/>
        </w:rPr>
        <w:t>、投标要求</w:t>
      </w:r>
    </w:p>
    <w:p w14:paraId="08BC6C68" w14:textId="77777777" w:rsidR="000C364E" w:rsidRPr="000F7553" w:rsidRDefault="000C364E" w:rsidP="000C364E">
      <w:pPr>
        <w:spacing w:line="360" w:lineRule="auto"/>
        <w:ind w:left="554" w:hangingChars="231" w:hanging="554"/>
        <w:rPr>
          <w:rFonts w:ascii="宋体" w:hAnsi="宋体"/>
          <w:sz w:val="24"/>
        </w:rPr>
      </w:pPr>
      <w:r w:rsidRPr="000F7553">
        <w:rPr>
          <w:rFonts w:ascii="宋体" w:hAnsi="宋体"/>
          <w:sz w:val="24"/>
        </w:rPr>
        <w:t xml:space="preserve">1.1 </w:t>
      </w:r>
      <w:r w:rsidRPr="000F7553">
        <w:rPr>
          <w:rFonts w:ascii="宋体" w:hAnsi="宋体" w:hint="eastAsia"/>
          <w:sz w:val="24"/>
        </w:rPr>
        <w:t xml:space="preserve"> 投标人在准备投标书时，务必在所提供的商品的技术规格文件中，标明型号、商标名称、目录号。</w:t>
      </w:r>
    </w:p>
    <w:p w14:paraId="3F978AE1" w14:textId="77777777" w:rsidR="000C364E" w:rsidRPr="000F7553" w:rsidRDefault="000C364E" w:rsidP="000C364E">
      <w:pPr>
        <w:spacing w:line="360" w:lineRule="auto"/>
        <w:ind w:left="554" w:hangingChars="231" w:hanging="554"/>
        <w:rPr>
          <w:rFonts w:ascii="宋体" w:hAnsi="宋体"/>
          <w:sz w:val="24"/>
        </w:rPr>
      </w:pPr>
      <w:r w:rsidRPr="000F7553">
        <w:rPr>
          <w:rFonts w:ascii="宋体" w:hAnsi="宋体" w:hint="eastAsia"/>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33B79CF3" w14:textId="77777777" w:rsidR="000C364E" w:rsidRPr="000F7553" w:rsidRDefault="000C364E" w:rsidP="000C364E">
      <w:pPr>
        <w:spacing w:line="360" w:lineRule="auto"/>
        <w:ind w:left="554" w:hangingChars="231" w:hanging="554"/>
        <w:rPr>
          <w:rFonts w:ascii="宋体"/>
          <w:sz w:val="24"/>
        </w:rPr>
      </w:pPr>
      <w:r w:rsidRPr="000F7553">
        <w:rPr>
          <w:rFonts w:ascii="宋体" w:hAnsi="宋体" w:hint="eastAsia"/>
          <w:sz w:val="24"/>
        </w:rPr>
        <w:t xml:space="preserve">1.3  </w:t>
      </w:r>
      <w:r w:rsidRPr="000F7553">
        <w:rPr>
          <w:rFonts w:hint="eastAsia"/>
          <w:sz w:val="24"/>
        </w:rPr>
        <w:t>投标人提供的</w:t>
      </w:r>
      <w:r w:rsidRPr="000F7553">
        <w:rPr>
          <w:rFonts w:ascii="宋体" w:hint="eastAsia"/>
          <w:sz w:val="24"/>
        </w:rPr>
        <w:t>产品</w:t>
      </w:r>
      <w:r w:rsidRPr="000F7553">
        <w:rPr>
          <w:rFonts w:hint="eastAsia"/>
          <w:sz w:val="24"/>
        </w:rPr>
        <w:t>样本，必须是“原件”而非复印件，</w:t>
      </w:r>
      <w:r w:rsidRPr="000F7553">
        <w:rPr>
          <w:rFonts w:ascii="宋体" w:hint="eastAsia"/>
          <w:sz w:val="24"/>
        </w:rPr>
        <w:t>图表、简图、电路图以及印刷电路板图等都应</w:t>
      </w:r>
      <w:r w:rsidRPr="000F7553">
        <w:rPr>
          <w:rFonts w:hint="eastAsia"/>
          <w:sz w:val="24"/>
        </w:rPr>
        <w:t>清晰易读。买方有权</w:t>
      </w:r>
      <w:r w:rsidRPr="000F7553">
        <w:rPr>
          <w:rFonts w:ascii="宋体" w:hint="eastAsia"/>
          <w:sz w:val="24"/>
        </w:rPr>
        <w:t>不付任何附加费用</w:t>
      </w:r>
      <w:r w:rsidRPr="000F7553">
        <w:rPr>
          <w:rFonts w:hint="eastAsia"/>
          <w:sz w:val="24"/>
        </w:rPr>
        <w:t>复制这些资料</w:t>
      </w:r>
      <w:r w:rsidRPr="000F7553">
        <w:rPr>
          <w:rFonts w:ascii="宋体" w:hint="eastAsia"/>
          <w:sz w:val="24"/>
        </w:rPr>
        <w:t>以供参考。</w:t>
      </w:r>
    </w:p>
    <w:p w14:paraId="260CED7F" w14:textId="77777777" w:rsidR="000C364E" w:rsidRPr="000F7553" w:rsidRDefault="000C364E" w:rsidP="000C364E">
      <w:pPr>
        <w:spacing w:line="360" w:lineRule="auto"/>
        <w:ind w:left="554" w:hangingChars="231" w:hanging="554"/>
        <w:rPr>
          <w:rFonts w:ascii="宋体" w:hAnsi="宋体"/>
          <w:sz w:val="24"/>
        </w:rPr>
      </w:pPr>
      <w:r w:rsidRPr="000F7553">
        <w:rPr>
          <w:rFonts w:ascii="宋体" w:hint="eastAsia"/>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8FFE518" w14:textId="77777777" w:rsidR="000C364E" w:rsidRPr="000F7553" w:rsidRDefault="000C364E" w:rsidP="000C364E">
      <w:pPr>
        <w:spacing w:beforeLines="50" w:before="156" w:afterLines="50" w:after="156" w:line="360" w:lineRule="auto"/>
        <w:ind w:left="601" w:hanging="601"/>
        <w:rPr>
          <w:rFonts w:ascii="宋体" w:hAnsi="宋体"/>
          <w:b/>
          <w:sz w:val="28"/>
          <w:szCs w:val="28"/>
        </w:rPr>
      </w:pPr>
      <w:r w:rsidRPr="000F7553">
        <w:rPr>
          <w:rFonts w:ascii="宋体" w:hAnsi="宋体" w:hint="eastAsia"/>
          <w:b/>
          <w:sz w:val="28"/>
          <w:szCs w:val="28"/>
        </w:rPr>
        <w:t>2、评标标准</w:t>
      </w:r>
    </w:p>
    <w:p w14:paraId="6C04C041" w14:textId="77777777" w:rsidR="000C364E" w:rsidRPr="000F7553" w:rsidRDefault="000C364E" w:rsidP="000C364E">
      <w:pPr>
        <w:spacing w:line="360" w:lineRule="auto"/>
        <w:ind w:left="554" w:hangingChars="231" w:hanging="554"/>
        <w:rPr>
          <w:rFonts w:ascii="宋体"/>
          <w:sz w:val="24"/>
        </w:rPr>
      </w:pPr>
      <w:r w:rsidRPr="000F7553">
        <w:rPr>
          <w:rFonts w:ascii="宋体" w:hAnsi="宋体"/>
          <w:sz w:val="24"/>
        </w:rPr>
        <w:t>2.</w:t>
      </w:r>
      <w:r w:rsidRPr="000F7553">
        <w:rPr>
          <w:rFonts w:ascii="宋体" w:hAnsi="宋体" w:hint="eastAsia"/>
          <w:sz w:val="24"/>
        </w:rPr>
        <w:t xml:space="preserve">1  </w:t>
      </w:r>
      <w:r w:rsidRPr="000F7553">
        <w:rPr>
          <w:rFonts w:hint="eastAsia"/>
          <w:sz w:val="24"/>
        </w:rPr>
        <w:t>除招标文件中指定的附件和专用工具外，</w:t>
      </w:r>
      <w:r w:rsidRPr="000F7553">
        <w:rPr>
          <w:rFonts w:ascii="宋体" w:hint="eastAsia"/>
          <w:sz w:val="24"/>
        </w:rPr>
        <w:t>投标人应提供仪器设备的正常运行和常规保养所需的全套标准附件、专用工具</w:t>
      </w:r>
      <w:r w:rsidRPr="000F7553">
        <w:rPr>
          <w:rFonts w:hint="eastAsia"/>
          <w:sz w:val="24"/>
        </w:rPr>
        <w:t>和消耗品</w:t>
      </w:r>
      <w:r w:rsidRPr="000F7553">
        <w:rPr>
          <w:rFonts w:ascii="宋体" w:hint="eastAsia"/>
          <w:sz w:val="24"/>
        </w:rPr>
        <w:t>。投标人在投标书中需列出这些附件和工具的数量和单价的清单，这些附件和工具的报价的总值需计入投标价中。</w:t>
      </w:r>
    </w:p>
    <w:p w14:paraId="0D506518" w14:textId="77777777" w:rsidR="000C364E" w:rsidRPr="000F7553" w:rsidRDefault="000C364E" w:rsidP="000C364E">
      <w:pPr>
        <w:spacing w:line="360" w:lineRule="auto"/>
        <w:ind w:left="554" w:hangingChars="231" w:hanging="554"/>
        <w:rPr>
          <w:sz w:val="24"/>
        </w:rPr>
      </w:pPr>
      <w:r w:rsidRPr="000F7553">
        <w:rPr>
          <w:rFonts w:ascii="宋体" w:hAnsi="宋体" w:hint="eastAsia"/>
          <w:sz w:val="24"/>
        </w:rPr>
        <w:t xml:space="preserve">2.2  </w:t>
      </w:r>
      <w:r w:rsidRPr="000F7553">
        <w:rPr>
          <w:rFonts w:hint="eastAsia"/>
          <w:sz w:val="24"/>
        </w:rPr>
        <w:t>对于标书</w:t>
      </w:r>
      <w:r w:rsidRPr="000F7553">
        <w:rPr>
          <w:rFonts w:ascii="宋体" w:hint="eastAsia"/>
          <w:sz w:val="24"/>
        </w:rPr>
        <w:t>技术规范中已列</w:t>
      </w:r>
      <w:r w:rsidRPr="000F7553">
        <w:rPr>
          <w:rFonts w:hint="eastAsia"/>
          <w:sz w:val="24"/>
        </w:rPr>
        <w:t>出的作为查询选件的附件、零配件、专用工具和消耗品，投标书中</w:t>
      </w:r>
      <w:r w:rsidRPr="000F7553">
        <w:rPr>
          <w:rFonts w:ascii="宋体" w:hint="eastAsia"/>
          <w:sz w:val="24"/>
        </w:rPr>
        <w:t>应列明其数量、单价、总价供买方参考。投标人也可推荐买方没有要求的附件或专用工具作为选件，并列明其数量、单价、总价供买方参考。选件价格不计入评标价中。</w:t>
      </w:r>
    </w:p>
    <w:p w14:paraId="6042F759" w14:textId="77777777" w:rsidR="000C364E" w:rsidRPr="000F7553" w:rsidRDefault="000C364E" w:rsidP="000C364E">
      <w:pPr>
        <w:spacing w:line="360" w:lineRule="auto"/>
        <w:ind w:left="554" w:hangingChars="231" w:hanging="554"/>
        <w:rPr>
          <w:rFonts w:ascii="宋体" w:hAnsi="宋体"/>
          <w:sz w:val="24"/>
        </w:rPr>
      </w:pPr>
      <w:r w:rsidRPr="000F7553">
        <w:rPr>
          <w:rFonts w:ascii="宋体" w:hAnsi="宋体" w:hint="eastAsia"/>
          <w:sz w:val="24"/>
        </w:rPr>
        <w:t>2.3  为便于用户进行接收仪器的准备工作，卖方应在合同生效后</w:t>
      </w:r>
      <w:r w:rsidRPr="000F7553">
        <w:rPr>
          <w:rFonts w:ascii="宋体" w:hAnsi="宋体" w:hint="eastAsia"/>
          <w:b/>
          <w:sz w:val="24"/>
        </w:rPr>
        <w:t>60</w:t>
      </w:r>
      <w:r w:rsidRPr="000F7553">
        <w:rPr>
          <w:rFonts w:ascii="宋体" w:hAnsi="宋体" w:hint="eastAsia"/>
          <w:sz w:val="24"/>
        </w:rPr>
        <w:t>天内向用户提供一套完整的使用说明书、操作手册、维修及安装说明等文件。另一套完整上述资料应在交货时随货包装提供给用户，这些费用应计入投标价中。</w:t>
      </w:r>
    </w:p>
    <w:p w14:paraId="041802ED" w14:textId="77777777" w:rsidR="000C364E" w:rsidRPr="000F7553" w:rsidRDefault="000C364E" w:rsidP="000C364E">
      <w:pPr>
        <w:spacing w:line="360" w:lineRule="auto"/>
        <w:ind w:left="554" w:hangingChars="231" w:hanging="554"/>
        <w:rPr>
          <w:rFonts w:ascii="宋体" w:hAnsi="宋体"/>
          <w:sz w:val="24"/>
        </w:rPr>
      </w:pPr>
      <w:r w:rsidRPr="000F7553">
        <w:rPr>
          <w:rFonts w:ascii="宋体" w:hAnsi="宋体" w:hint="eastAsia"/>
          <w:sz w:val="24"/>
        </w:rPr>
        <w:t>2</w:t>
      </w:r>
      <w:r w:rsidRPr="000F7553">
        <w:rPr>
          <w:rFonts w:ascii="宋体" w:hAnsi="宋体"/>
          <w:sz w:val="24"/>
        </w:rPr>
        <w:t>.</w:t>
      </w:r>
      <w:r w:rsidRPr="000F7553">
        <w:rPr>
          <w:rFonts w:ascii="宋体" w:hAnsi="宋体" w:hint="eastAsia"/>
          <w:sz w:val="24"/>
        </w:rPr>
        <w:t>4</w:t>
      </w:r>
      <w:r w:rsidRPr="000F7553">
        <w:rPr>
          <w:rFonts w:ascii="宋体" w:hAnsi="宋体"/>
          <w:sz w:val="24"/>
        </w:rPr>
        <w:t xml:space="preserve"> </w:t>
      </w:r>
      <w:r w:rsidRPr="000F7553">
        <w:rPr>
          <w:rFonts w:ascii="宋体" w:hAnsi="宋体" w:hint="eastAsia"/>
          <w:sz w:val="24"/>
        </w:rPr>
        <w:t xml:space="preserve"> 关于设备的安装调试，如果有必要的安装准备条件，卖方应在合同生效后一个月内向买方提出详细的要求或计划。安装调试的费用应计入投标价中，并应单独列出，供评标使用。</w:t>
      </w:r>
    </w:p>
    <w:p w14:paraId="2834FFA9" w14:textId="77777777" w:rsidR="000C364E" w:rsidRPr="000F7553" w:rsidRDefault="000C364E" w:rsidP="000C364E">
      <w:pPr>
        <w:spacing w:line="360" w:lineRule="auto"/>
        <w:ind w:left="554" w:hangingChars="231" w:hanging="554"/>
        <w:rPr>
          <w:rFonts w:ascii="宋体" w:hAnsi="宋体"/>
          <w:sz w:val="24"/>
        </w:rPr>
      </w:pPr>
      <w:r w:rsidRPr="000F7553">
        <w:rPr>
          <w:rFonts w:ascii="宋体" w:hAnsi="宋体"/>
          <w:sz w:val="24"/>
        </w:rPr>
        <w:t>2.</w:t>
      </w:r>
      <w:r w:rsidRPr="000F7553">
        <w:rPr>
          <w:rFonts w:ascii="宋体" w:hAnsi="宋体" w:hint="eastAsia"/>
          <w:sz w:val="24"/>
        </w:rPr>
        <w:t>5  制造厂家提供的培训指的是涉及货物的基本原理、操作使用和保养维修等有关内容</w:t>
      </w:r>
      <w:r w:rsidRPr="000F7553">
        <w:rPr>
          <w:rFonts w:ascii="宋体" w:hAnsi="宋体" w:hint="eastAsia"/>
          <w:sz w:val="24"/>
        </w:rPr>
        <w:lastRenderedPageBreak/>
        <w:t>的培训。培训教员的培训费、旅费、食宿费等费用和培训场地费及培训资料费均应由卖方支付。</w:t>
      </w:r>
    </w:p>
    <w:p w14:paraId="1440CDC4" w14:textId="77777777" w:rsidR="000C364E" w:rsidRPr="000F7553" w:rsidRDefault="000C364E" w:rsidP="000C364E">
      <w:pPr>
        <w:spacing w:beforeLines="50" w:before="156" w:afterLines="50" w:after="156" w:line="360" w:lineRule="auto"/>
        <w:ind w:left="601" w:hanging="601"/>
        <w:rPr>
          <w:rFonts w:ascii="宋体" w:hAnsi="宋体"/>
          <w:b/>
          <w:sz w:val="28"/>
          <w:szCs w:val="28"/>
        </w:rPr>
      </w:pPr>
      <w:r w:rsidRPr="000F7553">
        <w:rPr>
          <w:rFonts w:ascii="宋体" w:hAnsi="宋体" w:hint="eastAsia"/>
          <w:b/>
          <w:sz w:val="28"/>
          <w:szCs w:val="28"/>
        </w:rPr>
        <w:t>3、工作条件</w:t>
      </w:r>
    </w:p>
    <w:p w14:paraId="152283BD" w14:textId="77777777" w:rsidR="000C364E" w:rsidRPr="000F7553" w:rsidRDefault="000C364E" w:rsidP="000C364E">
      <w:pPr>
        <w:spacing w:afterLines="100" w:after="312" w:line="360" w:lineRule="auto"/>
        <w:rPr>
          <w:rFonts w:ascii="宋体" w:hAnsi="宋体"/>
          <w:sz w:val="24"/>
        </w:rPr>
      </w:pPr>
      <w:r w:rsidRPr="000F7553">
        <w:rPr>
          <w:rFonts w:ascii="宋体" w:hAnsi="宋体" w:hint="eastAsia"/>
          <w:sz w:val="24"/>
        </w:rPr>
        <w:t>除非在技术规格中另有说明，所有仪器、设备和系统都应符合下列要求：</w:t>
      </w:r>
      <w:r w:rsidRPr="000F7553">
        <w:rPr>
          <w:rFonts w:ascii="宋体" w:hAnsi="宋体"/>
          <w:sz w:val="24"/>
        </w:rPr>
        <w:t xml:space="preserve"> </w:t>
      </w:r>
    </w:p>
    <w:p w14:paraId="6824B197" w14:textId="77777777" w:rsidR="000C364E" w:rsidRPr="000F7553" w:rsidRDefault="000C364E" w:rsidP="000C364E">
      <w:pPr>
        <w:spacing w:line="360" w:lineRule="auto"/>
        <w:ind w:left="554" w:hangingChars="231" w:hanging="554"/>
        <w:rPr>
          <w:rFonts w:ascii="宋体" w:hAnsi="宋体"/>
          <w:sz w:val="24"/>
        </w:rPr>
      </w:pPr>
      <w:r w:rsidRPr="000F7553">
        <w:rPr>
          <w:rFonts w:ascii="宋体" w:hAnsi="宋体" w:hint="eastAsia"/>
          <w:sz w:val="24"/>
        </w:rPr>
        <w:t>3.1  适于在气温为摄氏</w:t>
      </w:r>
      <w:r w:rsidRPr="000F7553">
        <w:rPr>
          <w:rFonts w:ascii="宋体" w:hAnsi="宋体"/>
          <w:b/>
          <w:sz w:val="24"/>
        </w:rPr>
        <w:t>-40</w:t>
      </w:r>
      <w:r w:rsidRPr="000F7553">
        <w:rPr>
          <w:rFonts w:ascii="宋体" w:hAnsi="宋体" w:hint="eastAsia"/>
          <w:b/>
          <w:sz w:val="24"/>
        </w:rPr>
        <w:t>℃～＋</w:t>
      </w:r>
      <w:r w:rsidRPr="000F7553">
        <w:rPr>
          <w:rFonts w:ascii="宋体" w:hAnsi="宋体"/>
          <w:b/>
          <w:sz w:val="24"/>
        </w:rPr>
        <w:t>50</w:t>
      </w:r>
      <w:r w:rsidRPr="000F7553">
        <w:rPr>
          <w:rFonts w:ascii="宋体" w:hAnsi="宋体" w:hint="eastAsia"/>
          <w:b/>
          <w:sz w:val="24"/>
        </w:rPr>
        <w:t>℃</w:t>
      </w:r>
      <w:r w:rsidRPr="000F7553">
        <w:rPr>
          <w:rFonts w:ascii="宋体" w:hAnsi="宋体" w:hint="eastAsia"/>
          <w:sz w:val="24"/>
        </w:rPr>
        <w:t>和相对湿度为</w:t>
      </w:r>
      <w:r w:rsidRPr="000F7553">
        <w:rPr>
          <w:rFonts w:ascii="宋体" w:hAnsi="宋体"/>
          <w:b/>
          <w:sz w:val="24"/>
        </w:rPr>
        <w:t>90</w:t>
      </w:r>
      <w:r w:rsidRPr="000F7553">
        <w:rPr>
          <w:rFonts w:ascii="宋体" w:hAnsi="宋体" w:hint="eastAsia"/>
          <w:b/>
          <w:sz w:val="24"/>
        </w:rPr>
        <w:t>％</w:t>
      </w:r>
      <w:r w:rsidRPr="000F7553">
        <w:rPr>
          <w:rFonts w:ascii="宋体" w:hAnsi="宋体" w:hint="eastAsia"/>
          <w:sz w:val="24"/>
        </w:rPr>
        <w:t>的环境条件下运输和贮存。</w:t>
      </w:r>
    </w:p>
    <w:p w14:paraId="62BDD614" w14:textId="77777777" w:rsidR="000C364E" w:rsidRPr="000F7553" w:rsidRDefault="000C364E" w:rsidP="000C364E">
      <w:pPr>
        <w:spacing w:line="360" w:lineRule="auto"/>
        <w:ind w:left="554" w:hangingChars="231" w:hanging="554"/>
        <w:rPr>
          <w:rFonts w:ascii="宋体" w:hAnsi="宋体"/>
          <w:sz w:val="24"/>
        </w:rPr>
      </w:pPr>
      <w:r w:rsidRPr="000F7553">
        <w:rPr>
          <w:rFonts w:ascii="宋体" w:hAnsi="宋体" w:hint="eastAsia"/>
          <w:sz w:val="24"/>
        </w:rPr>
        <w:t>3.2  适于在电源</w:t>
      </w:r>
      <w:r w:rsidRPr="000F7553">
        <w:rPr>
          <w:rFonts w:ascii="宋体" w:hAnsi="宋体"/>
          <w:b/>
          <w:sz w:val="24"/>
        </w:rPr>
        <w:t>220V</w:t>
      </w:r>
      <w:r w:rsidRPr="000F7553">
        <w:rPr>
          <w:rFonts w:ascii="宋体" w:hAnsi="宋体" w:hint="eastAsia"/>
          <w:b/>
          <w:sz w:val="24"/>
        </w:rPr>
        <w:t>（</w:t>
      </w:r>
      <w:r w:rsidRPr="000F7553">
        <w:rPr>
          <w:rFonts w:ascii="宋体" w:hAnsi="宋体"/>
          <w:b/>
          <w:sz w:val="24"/>
        </w:rPr>
        <w:sym w:font="Symbol" w:char="F0B1"/>
      </w:r>
      <w:r w:rsidRPr="000F7553">
        <w:rPr>
          <w:rFonts w:ascii="宋体" w:hAnsi="宋体"/>
          <w:b/>
          <w:sz w:val="24"/>
        </w:rPr>
        <w:t>10</w:t>
      </w:r>
      <w:r w:rsidRPr="000F7553">
        <w:rPr>
          <w:rFonts w:ascii="宋体" w:hAnsi="宋体" w:hint="eastAsia"/>
          <w:b/>
          <w:sz w:val="24"/>
        </w:rPr>
        <w:t>％）</w:t>
      </w:r>
      <w:r w:rsidRPr="000F7553">
        <w:rPr>
          <w:rFonts w:ascii="宋体" w:hAnsi="宋体"/>
          <w:b/>
          <w:sz w:val="24"/>
        </w:rPr>
        <w:t>/50Hz</w:t>
      </w:r>
      <w:r w:rsidRPr="000F7553">
        <w:rPr>
          <w:rFonts w:ascii="宋体" w:hAnsi="宋体" w:hint="eastAsia"/>
          <w:sz w:val="24"/>
        </w:rPr>
        <w:t>、气温摄氏</w:t>
      </w:r>
      <w:r w:rsidRPr="000F7553">
        <w:rPr>
          <w:rFonts w:ascii="宋体" w:hAnsi="宋体" w:hint="eastAsia"/>
          <w:b/>
          <w:sz w:val="24"/>
        </w:rPr>
        <w:t>+1</w:t>
      </w:r>
      <w:r w:rsidRPr="000F7553">
        <w:rPr>
          <w:rFonts w:ascii="宋体" w:hAnsi="宋体"/>
          <w:b/>
          <w:sz w:val="24"/>
        </w:rPr>
        <w:t>5</w:t>
      </w:r>
      <w:r w:rsidRPr="000F7553">
        <w:rPr>
          <w:rFonts w:ascii="宋体" w:hAnsi="宋体" w:hint="eastAsia"/>
          <w:b/>
          <w:sz w:val="24"/>
        </w:rPr>
        <w:t>℃～＋3</w:t>
      </w:r>
      <w:r w:rsidRPr="000F7553">
        <w:rPr>
          <w:rFonts w:ascii="宋体" w:hAnsi="宋体"/>
          <w:b/>
          <w:sz w:val="24"/>
        </w:rPr>
        <w:t>0</w:t>
      </w:r>
      <w:r w:rsidRPr="000F7553">
        <w:rPr>
          <w:rFonts w:ascii="宋体" w:hAnsi="宋体" w:hint="eastAsia"/>
          <w:b/>
          <w:sz w:val="24"/>
        </w:rPr>
        <w:t>℃</w:t>
      </w:r>
      <w:r w:rsidRPr="000F7553">
        <w:rPr>
          <w:rFonts w:ascii="宋体" w:hAnsi="宋体" w:hint="eastAsia"/>
          <w:sz w:val="24"/>
        </w:rPr>
        <w:t>和相对湿度小于</w:t>
      </w:r>
      <w:r w:rsidRPr="000F7553">
        <w:rPr>
          <w:rFonts w:ascii="宋体" w:hAnsi="宋体"/>
          <w:b/>
          <w:sz w:val="24"/>
        </w:rPr>
        <w:t>8</w:t>
      </w:r>
      <w:r w:rsidRPr="000F7553">
        <w:rPr>
          <w:rFonts w:ascii="宋体" w:hAnsi="宋体" w:hint="eastAsia"/>
          <w:b/>
          <w:sz w:val="24"/>
        </w:rPr>
        <w:t>0％</w:t>
      </w:r>
      <w:r w:rsidRPr="000F7553">
        <w:rPr>
          <w:rFonts w:ascii="宋体" w:hAnsi="宋体" w:hint="eastAsia"/>
          <w:sz w:val="24"/>
        </w:rPr>
        <w:t>的环境条件下运行。</w:t>
      </w:r>
      <w:r w:rsidRPr="000F7553">
        <w:rPr>
          <w:rFonts w:ascii="宋体" w:hAnsi="宋体" w:hint="eastAsia"/>
          <w:b/>
          <w:sz w:val="24"/>
        </w:rPr>
        <w:t>能够连续正常工作。</w:t>
      </w:r>
    </w:p>
    <w:p w14:paraId="27CAB082" w14:textId="77777777" w:rsidR="000C364E" w:rsidRPr="000F7553" w:rsidRDefault="000C364E" w:rsidP="000C364E">
      <w:pPr>
        <w:spacing w:line="360" w:lineRule="auto"/>
        <w:ind w:left="554" w:hangingChars="231" w:hanging="554"/>
        <w:rPr>
          <w:rFonts w:ascii="宋体" w:hAnsi="宋体"/>
          <w:sz w:val="24"/>
        </w:rPr>
      </w:pPr>
      <w:r w:rsidRPr="000F7553">
        <w:rPr>
          <w:rFonts w:ascii="宋体" w:hAnsi="宋体" w:hint="eastAsia"/>
          <w:sz w:val="24"/>
        </w:rPr>
        <w:t>3.3  配置符合中国有关标准要求的插头，如果没有这样的插头，则需</w:t>
      </w:r>
      <w:r w:rsidRPr="000F7553">
        <w:rPr>
          <w:rFonts w:ascii="宋体" w:hint="eastAsia"/>
          <w:sz w:val="24"/>
        </w:rPr>
        <w:t>提供适当的转</w:t>
      </w:r>
      <w:r w:rsidRPr="000F7553">
        <w:rPr>
          <w:rFonts w:ascii="宋体" w:hAnsi="宋体" w:hint="eastAsia"/>
          <w:sz w:val="24"/>
        </w:rPr>
        <w:t>换插座。</w:t>
      </w:r>
    </w:p>
    <w:p w14:paraId="25E22CA4" w14:textId="77777777" w:rsidR="000C364E" w:rsidRPr="000F7553" w:rsidRDefault="000C364E" w:rsidP="000C364E">
      <w:pPr>
        <w:spacing w:line="360" w:lineRule="auto"/>
        <w:ind w:left="554" w:hangingChars="231" w:hanging="554"/>
        <w:rPr>
          <w:rFonts w:ascii="宋体" w:hAnsi="宋体"/>
          <w:sz w:val="24"/>
        </w:rPr>
      </w:pPr>
      <w:r w:rsidRPr="000F7553">
        <w:rPr>
          <w:rFonts w:ascii="宋体" w:hAnsi="宋体" w:hint="eastAsia"/>
          <w:sz w:val="24"/>
        </w:rPr>
        <w:t>3.4  如产品达不到上述要求，投标人应注明其偏差。如仪器设备需要特殊工作条件（如水、电源、磁场强度、温度、湿度、动强度等）投标人应在投标书中加以说明。</w:t>
      </w:r>
    </w:p>
    <w:p w14:paraId="70D75901" w14:textId="77777777" w:rsidR="000C364E" w:rsidRPr="000F7553" w:rsidRDefault="000C364E" w:rsidP="000C364E">
      <w:pPr>
        <w:spacing w:beforeLines="50" w:before="156" w:afterLines="50" w:after="156" w:line="360" w:lineRule="auto"/>
        <w:ind w:left="601" w:hanging="601"/>
        <w:rPr>
          <w:rFonts w:ascii="宋体" w:hAnsi="宋体"/>
          <w:b/>
          <w:sz w:val="28"/>
          <w:szCs w:val="28"/>
        </w:rPr>
      </w:pPr>
      <w:r w:rsidRPr="000F7553">
        <w:rPr>
          <w:rFonts w:ascii="宋体" w:hAnsi="宋体" w:hint="eastAsia"/>
          <w:b/>
          <w:sz w:val="28"/>
          <w:szCs w:val="28"/>
        </w:rPr>
        <w:t>4、验收标准</w:t>
      </w:r>
    </w:p>
    <w:p w14:paraId="107E7BDE" w14:textId="77777777" w:rsidR="000C364E" w:rsidRPr="000F7553" w:rsidRDefault="000C364E" w:rsidP="000C364E">
      <w:pPr>
        <w:spacing w:afterLines="100" w:after="312" w:line="360" w:lineRule="auto"/>
        <w:rPr>
          <w:rFonts w:ascii="宋体" w:hAnsi="宋体"/>
          <w:sz w:val="24"/>
        </w:rPr>
      </w:pPr>
      <w:r w:rsidRPr="000F7553">
        <w:rPr>
          <w:rFonts w:ascii="宋体" w:hAnsi="宋体" w:hint="eastAsia"/>
          <w:sz w:val="24"/>
        </w:rPr>
        <w:t>除非在技术规格中另有说明，所有仪器、设备和系统按下列要求进行验收：</w:t>
      </w:r>
      <w:r w:rsidRPr="000F7553">
        <w:rPr>
          <w:rFonts w:ascii="宋体" w:hAnsi="宋体"/>
          <w:sz w:val="24"/>
        </w:rPr>
        <w:t xml:space="preserve"> </w:t>
      </w:r>
    </w:p>
    <w:p w14:paraId="5F62BAE7" w14:textId="77777777" w:rsidR="000C364E" w:rsidRPr="000F7553" w:rsidRDefault="000C364E" w:rsidP="000C364E">
      <w:pPr>
        <w:spacing w:line="360" w:lineRule="auto"/>
        <w:ind w:left="554" w:hangingChars="231" w:hanging="554"/>
        <w:rPr>
          <w:rFonts w:ascii="宋体" w:hAnsi="宋体"/>
          <w:sz w:val="24"/>
        </w:rPr>
      </w:pPr>
      <w:r w:rsidRPr="000F7553">
        <w:rPr>
          <w:rFonts w:ascii="宋体" w:hAnsi="宋体" w:hint="eastAsia"/>
          <w:sz w:val="24"/>
        </w:rPr>
        <w:t>4.1  仪器设备运抵安装现场后，买方将与卖方共同开箱验收</w:t>
      </w:r>
      <w:r w:rsidRPr="000F7553">
        <w:rPr>
          <w:rFonts w:ascii="宋体" w:hAnsi="宋体"/>
          <w:sz w:val="24"/>
        </w:rPr>
        <w:t xml:space="preserve">, </w:t>
      </w:r>
      <w:r w:rsidRPr="000F7553">
        <w:rPr>
          <w:rFonts w:ascii="宋体" w:hAnsi="宋体" w:hint="eastAsia"/>
          <w:sz w:val="24"/>
        </w:rPr>
        <w:t>如卖方届时不派人来</w:t>
      </w:r>
      <w:r w:rsidRPr="000F7553">
        <w:rPr>
          <w:rFonts w:ascii="宋体" w:hAnsi="宋体"/>
          <w:sz w:val="24"/>
        </w:rPr>
        <w:t xml:space="preserve">, </w:t>
      </w:r>
      <w:r w:rsidRPr="000F7553">
        <w:rPr>
          <w:rFonts w:ascii="宋体" w:hAnsi="宋体" w:hint="eastAsia"/>
          <w:sz w:val="24"/>
        </w:rPr>
        <w:t>则验收结果应以买方的验收报告为最终验收结果。验收时发现短缺、破损</w:t>
      </w:r>
      <w:r w:rsidRPr="000F7553">
        <w:rPr>
          <w:rFonts w:ascii="宋体" w:hAnsi="宋体"/>
          <w:sz w:val="24"/>
        </w:rPr>
        <w:t xml:space="preserve">, </w:t>
      </w:r>
      <w:r w:rsidRPr="000F7553">
        <w:rPr>
          <w:rFonts w:ascii="宋体" w:hAnsi="宋体" w:hint="eastAsia"/>
          <w:sz w:val="24"/>
        </w:rPr>
        <w:t>买方有权要求卖方负责更换。</w:t>
      </w:r>
    </w:p>
    <w:p w14:paraId="69A92627" w14:textId="77777777" w:rsidR="000C364E" w:rsidRPr="000F7553" w:rsidRDefault="000C364E" w:rsidP="000C364E">
      <w:pPr>
        <w:spacing w:line="360" w:lineRule="auto"/>
        <w:ind w:left="554" w:hangingChars="231" w:hanging="554"/>
        <w:rPr>
          <w:rFonts w:ascii="宋体" w:hAnsi="宋体"/>
          <w:sz w:val="24"/>
        </w:rPr>
      </w:pPr>
      <w:r w:rsidRPr="000F7553">
        <w:rPr>
          <w:rFonts w:ascii="宋体" w:hAnsi="宋体" w:hint="eastAsia"/>
          <w:sz w:val="24"/>
        </w:rPr>
        <w:t xml:space="preserve">4.2  </w:t>
      </w:r>
      <w:r w:rsidRPr="000F7553">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19299823" w14:textId="77777777" w:rsidR="000C364E" w:rsidRPr="000F7553" w:rsidRDefault="000C364E" w:rsidP="000C364E">
      <w:pPr>
        <w:spacing w:line="360" w:lineRule="auto"/>
        <w:ind w:left="554" w:hangingChars="231" w:hanging="554"/>
        <w:rPr>
          <w:rFonts w:ascii="宋体" w:hAnsi="宋体"/>
          <w:sz w:val="24"/>
        </w:rPr>
      </w:pPr>
      <w:r w:rsidRPr="000F7553">
        <w:rPr>
          <w:rFonts w:ascii="宋体" w:hAnsi="宋体" w:hint="eastAsia"/>
          <w:sz w:val="24"/>
        </w:rPr>
        <w:t xml:space="preserve">4.3  </w:t>
      </w:r>
      <w:r w:rsidRPr="000F7553">
        <w:rPr>
          <w:rFonts w:ascii="宋体" w:hAnsi="宋体"/>
          <w:sz w:val="24"/>
        </w:rPr>
        <w:t>验收由采购人、中标人及相关人员依国家有关标准、合同及有关附件要求进行，验收完毕由采购人及中标人在验收报告上签名。</w:t>
      </w:r>
    </w:p>
    <w:p w14:paraId="6BBE34C1" w14:textId="77777777" w:rsidR="000C364E" w:rsidRPr="004E08D8" w:rsidRDefault="000C364E" w:rsidP="000C364E">
      <w:pPr>
        <w:pStyle w:val="af1"/>
        <w:spacing w:line="360" w:lineRule="auto"/>
        <w:ind w:left="408" w:hangingChars="170" w:hanging="408"/>
        <w:rPr>
          <w:rFonts w:hAnsi="宋体"/>
          <w:sz w:val="24"/>
          <w:szCs w:val="24"/>
        </w:rPr>
      </w:pPr>
      <w:r w:rsidRPr="004E08D8">
        <w:rPr>
          <w:rFonts w:hAnsi="宋体" w:hint="eastAsia"/>
          <w:sz w:val="24"/>
          <w:szCs w:val="24"/>
        </w:rPr>
        <w:t>5、本技术规格书中标注“★”号的为关键技术参数，对这些关键技术参数的任何负偏离将导致废标。</w:t>
      </w:r>
    </w:p>
    <w:p w14:paraId="7AFAB93C" w14:textId="77777777" w:rsidR="000C364E" w:rsidRPr="000F7553" w:rsidRDefault="000C364E" w:rsidP="000C364E">
      <w:pPr>
        <w:pStyle w:val="af1"/>
        <w:spacing w:line="360" w:lineRule="auto"/>
        <w:rPr>
          <w:rFonts w:hAnsi="宋体"/>
          <w:b/>
          <w:sz w:val="28"/>
          <w:szCs w:val="28"/>
        </w:rPr>
      </w:pPr>
      <w:r w:rsidRPr="004E08D8">
        <w:rPr>
          <w:rFonts w:hAnsi="宋体" w:hint="eastAsia"/>
          <w:sz w:val="24"/>
          <w:szCs w:val="24"/>
        </w:rPr>
        <w:t>6、如在具体技术规格中有本总则不一致之处，以具体技术规格中的要求为准。</w:t>
      </w:r>
    </w:p>
    <w:p w14:paraId="7FA12D00" w14:textId="77777777" w:rsidR="000C364E" w:rsidRPr="000F7553" w:rsidRDefault="000C364E" w:rsidP="000C364E">
      <w:pPr>
        <w:spacing w:line="360" w:lineRule="auto"/>
        <w:ind w:left="601" w:hanging="601"/>
        <w:rPr>
          <w:rFonts w:ascii="宋体" w:hAnsi="宋体"/>
          <w:b/>
          <w:sz w:val="24"/>
        </w:rPr>
      </w:pPr>
    </w:p>
    <w:p w14:paraId="65486317" w14:textId="77777777" w:rsidR="000C364E" w:rsidRPr="000F7553" w:rsidRDefault="000C364E" w:rsidP="000C364E">
      <w:pPr>
        <w:spacing w:afterLines="50" w:after="156"/>
        <w:ind w:left="601" w:hanging="601"/>
        <w:rPr>
          <w:rFonts w:ascii="宋体" w:hAnsi="宋体"/>
          <w:b/>
          <w:sz w:val="28"/>
        </w:rPr>
      </w:pPr>
      <w:r w:rsidRPr="000F7553">
        <w:rPr>
          <w:rFonts w:ascii="宋体" w:hAnsi="宋体"/>
          <w:b/>
          <w:sz w:val="28"/>
        </w:rPr>
        <w:br w:type="page"/>
      </w:r>
      <w:r w:rsidRPr="000F7553">
        <w:rPr>
          <w:rFonts w:ascii="宋体" w:hAnsi="宋体" w:hint="eastAsia"/>
          <w:b/>
          <w:sz w:val="28"/>
        </w:rPr>
        <w:lastRenderedPageBreak/>
        <w:t>三</w:t>
      </w:r>
      <w:r w:rsidRPr="000F7553">
        <w:rPr>
          <w:rFonts w:ascii="宋体" w:hAnsi="宋体"/>
          <w:b/>
          <w:sz w:val="28"/>
        </w:rPr>
        <w:t>、具体技术规格</w:t>
      </w:r>
    </w:p>
    <w:p w14:paraId="250E6091" w14:textId="77777777" w:rsidR="000C364E" w:rsidRPr="000F7553" w:rsidRDefault="000C364E" w:rsidP="000C364E">
      <w:pPr>
        <w:pStyle w:val="a0"/>
        <w:jc w:val="center"/>
      </w:pPr>
      <w:r w:rsidRPr="000F7553">
        <w:rPr>
          <w:rFonts w:hint="eastAsia"/>
          <w:b/>
          <w:bCs/>
        </w:rPr>
        <w:t>第一包</w:t>
      </w:r>
    </w:p>
    <w:p w14:paraId="339B7424" w14:textId="77777777" w:rsidR="000C364E" w:rsidRPr="000F7553" w:rsidRDefault="000C364E" w:rsidP="000C364E">
      <w:pPr>
        <w:spacing w:line="360" w:lineRule="auto"/>
        <w:jc w:val="left"/>
        <w:outlineLvl w:val="1"/>
        <w:rPr>
          <w:rStyle w:val="aff7"/>
          <w:rFonts w:ascii="宋体" w:hAnsi="宋体"/>
          <w:b/>
          <w:kern w:val="0"/>
          <w:sz w:val="24"/>
        </w:rPr>
      </w:pPr>
      <w:bookmarkStart w:id="0" w:name="Book38"/>
      <w:r w:rsidRPr="000F7553">
        <w:rPr>
          <w:rStyle w:val="aff7"/>
          <w:rFonts w:ascii="宋体" w:hAnsi="宋体"/>
          <w:b/>
          <w:kern w:val="0"/>
          <w:sz w:val="24"/>
        </w:rPr>
        <w:t>1</w:t>
      </w:r>
      <w:r w:rsidRPr="000F7553">
        <w:rPr>
          <w:rStyle w:val="aff7"/>
          <w:rFonts w:ascii="宋体" w:hAnsi="宋体"/>
          <w:b/>
          <w:kern w:val="0"/>
          <w:sz w:val="24"/>
          <w:lang w:val="zh-TW" w:eastAsia="zh-TW"/>
        </w:rPr>
        <w:t>、技术规格、数量、服务要求（包括附件、图纸等）</w:t>
      </w:r>
      <w:bookmarkEnd w:id="0"/>
    </w:p>
    <w:p w14:paraId="6DC35E45" w14:textId="77777777" w:rsidR="000C364E" w:rsidRPr="000F7553" w:rsidRDefault="000C364E" w:rsidP="000C364E">
      <w:pPr>
        <w:spacing w:line="360" w:lineRule="auto"/>
        <w:ind w:firstLine="420"/>
      </w:pPr>
      <w:r w:rsidRPr="000F7553">
        <w:rPr>
          <w:rStyle w:val="aff7"/>
          <w:lang w:val="zh-TW" w:eastAsia="zh-TW"/>
        </w:rPr>
        <w:t>本技术规格规定了用于</w:t>
      </w:r>
      <w:r w:rsidRPr="000F7553">
        <w:rPr>
          <w:rStyle w:val="aff7"/>
          <w:rFonts w:hint="eastAsia"/>
        </w:rPr>
        <w:t>中国科学院工程热物理研究所</w:t>
      </w:r>
      <w:r w:rsidRPr="000F7553">
        <w:rPr>
          <w:rStyle w:val="aff7"/>
          <w:lang w:val="zh-TW" w:eastAsia="zh-TW"/>
        </w:rPr>
        <w:t>的</w:t>
      </w:r>
      <w:r w:rsidRPr="000F7553">
        <w:rPr>
          <w:rFonts w:ascii="宋体" w:hAnsi="宋体" w:hint="eastAsia"/>
          <w:szCs w:val="21"/>
          <w:u w:val="single"/>
          <w:lang w:eastAsia="zh-Hans"/>
        </w:rPr>
        <w:t>动力测试系统试验件</w:t>
      </w:r>
      <w:r w:rsidRPr="000F7553">
        <w:rPr>
          <w:rStyle w:val="aff7"/>
          <w:lang w:val="zh-TW" w:eastAsia="zh-TW"/>
        </w:rPr>
        <w:t>在设计、制造、检验、包装运输等环节的最低要求。厂商应根据相关技术参数，按照本规格书的要求和相应的标准规范进行设计、制造、检验和验收，并提供良好的</w:t>
      </w:r>
      <w:r w:rsidRPr="000F7553">
        <w:rPr>
          <w:rStyle w:val="aff7"/>
          <w:rFonts w:hint="eastAsia"/>
          <w:lang w:val="zh-TW"/>
        </w:rPr>
        <w:t>质量</w:t>
      </w:r>
      <w:r w:rsidRPr="000F7553">
        <w:rPr>
          <w:rStyle w:val="aff7"/>
          <w:lang w:val="zh-TW" w:eastAsia="zh-TW"/>
        </w:rPr>
        <w:t>保证。</w:t>
      </w:r>
    </w:p>
    <w:p w14:paraId="7B046B0F" w14:textId="77777777" w:rsidR="000C364E" w:rsidRPr="000F7553" w:rsidRDefault="000C364E" w:rsidP="000C364E">
      <w:pPr>
        <w:spacing w:line="360" w:lineRule="auto"/>
        <w:ind w:firstLine="420"/>
        <w:rPr>
          <w:rStyle w:val="aff7"/>
          <w:lang w:val="zh-TW" w:eastAsia="zh-Hans"/>
        </w:rPr>
      </w:pPr>
      <w:r w:rsidRPr="000F7553">
        <w:rPr>
          <w:rStyle w:val="aff7"/>
          <w:rFonts w:hint="eastAsia"/>
          <w:lang w:val="zh-TW" w:eastAsia="zh-Hans"/>
        </w:rPr>
        <w:t>动力测试系统试验件</w:t>
      </w:r>
      <w:r w:rsidRPr="000F7553">
        <w:rPr>
          <w:rStyle w:val="aff7"/>
          <w:lang w:val="zh-TW" w:eastAsia="zh-TW"/>
        </w:rPr>
        <w:t>包括</w:t>
      </w:r>
      <w:r w:rsidRPr="000F7553">
        <w:rPr>
          <w:rStyle w:val="aff7"/>
          <w:rFonts w:hint="eastAsia"/>
          <w:lang w:val="zh-TW" w:eastAsia="zh-Hans"/>
        </w:rPr>
        <w:t>同步电机</w:t>
      </w:r>
      <w:r w:rsidRPr="000F7553">
        <w:rPr>
          <w:rStyle w:val="aff7"/>
          <w:rFonts w:hint="eastAsia"/>
          <w:lang w:val="zh-TW" w:eastAsia="zh-TW"/>
        </w:rPr>
        <w:t>、</w:t>
      </w:r>
      <w:r w:rsidRPr="000F7553">
        <w:rPr>
          <w:rStyle w:val="aff7"/>
          <w:lang w:val="zh-TW" w:eastAsia="zh-TW"/>
        </w:rPr>
        <w:t>励磁系统</w:t>
      </w:r>
      <w:r w:rsidRPr="000F7553">
        <w:rPr>
          <w:rStyle w:val="aff7"/>
          <w:rFonts w:hint="eastAsia"/>
          <w:lang w:val="zh-TW"/>
        </w:rPr>
        <w:t>、</w:t>
      </w:r>
      <w:r w:rsidRPr="000F7553">
        <w:rPr>
          <w:rStyle w:val="aff7"/>
          <w:rFonts w:hint="eastAsia"/>
        </w:rPr>
        <w:t>CT/PT</w:t>
      </w:r>
      <w:r w:rsidRPr="000F7553">
        <w:rPr>
          <w:rStyle w:val="aff7"/>
          <w:rFonts w:hint="eastAsia"/>
        </w:rPr>
        <w:t>、中性点接地保护系统</w:t>
      </w:r>
      <w:r w:rsidRPr="000F7553">
        <w:rPr>
          <w:rStyle w:val="aff7"/>
          <w:lang w:val="zh-TW" w:eastAsia="zh-TW"/>
        </w:rPr>
        <w:t>以及</w:t>
      </w:r>
      <w:r w:rsidRPr="000F7553">
        <w:rPr>
          <w:rStyle w:val="aff7"/>
          <w:rFonts w:hint="eastAsia"/>
          <w:lang w:val="zh-TW" w:eastAsia="zh-Hans"/>
        </w:rPr>
        <w:t>检测装置等</w:t>
      </w:r>
      <w:r w:rsidRPr="000F7553">
        <w:rPr>
          <w:rStyle w:val="aff7"/>
          <w:lang w:val="zh-TW" w:eastAsia="zh-TW"/>
        </w:rPr>
        <w:t>辅助系统</w:t>
      </w:r>
      <w:r w:rsidRPr="000F7553">
        <w:rPr>
          <w:rStyle w:val="aff7"/>
          <w:rFonts w:hint="eastAsia"/>
          <w:lang w:val="zh-TW" w:eastAsia="zh-TW"/>
        </w:rPr>
        <w:t>，保证</w:t>
      </w:r>
      <w:r w:rsidRPr="000F7553">
        <w:rPr>
          <w:rStyle w:val="aff7"/>
          <w:rFonts w:hint="eastAsia"/>
          <w:lang w:val="zh-TW" w:eastAsia="zh-Hans"/>
        </w:rPr>
        <w:t>动力测试系统试验件</w:t>
      </w:r>
      <w:r w:rsidRPr="000F7553">
        <w:rPr>
          <w:rStyle w:val="aff7"/>
          <w:rFonts w:hint="eastAsia"/>
          <w:lang w:val="zh-TW" w:eastAsia="zh-TW"/>
        </w:rPr>
        <w:t>的完整性。</w:t>
      </w:r>
      <w:r w:rsidRPr="000F7553">
        <w:rPr>
          <w:rStyle w:val="aff7"/>
          <w:rFonts w:hint="eastAsia"/>
          <w:lang w:val="zh-TW" w:eastAsia="zh-Hans"/>
        </w:rPr>
        <w:t>其中</w:t>
      </w:r>
      <w:r w:rsidRPr="000F7553">
        <w:rPr>
          <w:rStyle w:val="aff7"/>
          <w:lang w:val="zh-TW" w:eastAsia="zh-Hans"/>
        </w:rPr>
        <w:t>，</w:t>
      </w:r>
      <w:r w:rsidRPr="000F7553">
        <w:rPr>
          <w:rStyle w:val="aff7"/>
          <w:rFonts w:hint="eastAsia"/>
          <w:lang w:val="zh-TW" w:eastAsia="zh-Hans"/>
        </w:rPr>
        <w:t>同步电机存在</w:t>
      </w:r>
      <w:r w:rsidRPr="000F7553">
        <w:rPr>
          <w:rStyle w:val="aff7"/>
          <w:rFonts w:hint="eastAsia"/>
        </w:rPr>
        <w:t>负载</w:t>
      </w:r>
      <w:r w:rsidRPr="000F7553">
        <w:rPr>
          <w:rStyle w:val="aff7"/>
          <w:rFonts w:hint="eastAsia"/>
          <w:lang w:val="zh-TW" w:eastAsia="zh-Hans"/>
        </w:rPr>
        <w:t>工况和</w:t>
      </w:r>
      <w:r w:rsidRPr="000F7553">
        <w:rPr>
          <w:rStyle w:val="aff7"/>
          <w:rFonts w:hint="eastAsia"/>
        </w:rPr>
        <w:t>功力</w:t>
      </w:r>
      <w:r w:rsidRPr="000F7553">
        <w:rPr>
          <w:rStyle w:val="aff7"/>
          <w:rFonts w:hint="eastAsia"/>
          <w:lang w:val="zh-TW" w:eastAsia="zh-Hans"/>
        </w:rPr>
        <w:t>工况两种运行模式</w:t>
      </w:r>
      <w:r w:rsidRPr="000F7553">
        <w:rPr>
          <w:rStyle w:val="aff7"/>
          <w:lang w:val="zh-TW" w:eastAsia="zh-Hans"/>
        </w:rPr>
        <w:t>。</w:t>
      </w:r>
    </w:p>
    <w:p w14:paraId="738C1129" w14:textId="77777777" w:rsidR="000C364E" w:rsidRPr="000F7553" w:rsidRDefault="000C364E" w:rsidP="000C364E">
      <w:pPr>
        <w:snapToGrid w:val="0"/>
        <w:spacing w:line="360" w:lineRule="auto"/>
        <w:rPr>
          <w:b/>
          <w:szCs w:val="21"/>
        </w:rPr>
      </w:pPr>
      <w:r w:rsidRPr="000F7553">
        <w:rPr>
          <w:rFonts w:hint="eastAsia"/>
          <w:b/>
          <w:szCs w:val="21"/>
        </w:rPr>
        <w:t>1</w:t>
      </w:r>
      <w:r w:rsidRPr="000F7553">
        <w:rPr>
          <w:b/>
          <w:szCs w:val="21"/>
        </w:rPr>
        <w:t>.1</w:t>
      </w:r>
      <w:r w:rsidRPr="000F7553">
        <w:rPr>
          <w:rFonts w:hint="eastAsia"/>
          <w:b/>
          <w:szCs w:val="21"/>
        </w:rPr>
        <w:t>公用工程条件</w:t>
      </w:r>
    </w:p>
    <w:p w14:paraId="5F7B55B1" w14:textId="77777777" w:rsidR="000C364E" w:rsidRPr="000F7553" w:rsidRDefault="000C364E" w:rsidP="000C364E">
      <w:pPr>
        <w:spacing w:line="360" w:lineRule="auto"/>
        <w:rPr>
          <w:szCs w:val="21"/>
        </w:rPr>
      </w:pPr>
      <w:r w:rsidRPr="000F7553">
        <w:rPr>
          <w:szCs w:val="21"/>
        </w:rPr>
        <w:t xml:space="preserve">1.1.1 </w:t>
      </w:r>
      <w:r w:rsidRPr="000F7553">
        <w:rPr>
          <w:rFonts w:hint="eastAsia"/>
          <w:szCs w:val="21"/>
        </w:rPr>
        <w:t>设备使用环境</w:t>
      </w:r>
    </w:p>
    <w:p w14:paraId="199354A0" w14:textId="77777777" w:rsidR="000C364E" w:rsidRPr="000F7553" w:rsidRDefault="000C364E" w:rsidP="000C364E">
      <w:pPr>
        <w:spacing w:line="360" w:lineRule="auto"/>
        <w:rPr>
          <w:szCs w:val="21"/>
        </w:rPr>
      </w:pPr>
      <w:r w:rsidRPr="000F7553">
        <w:rPr>
          <w:szCs w:val="21"/>
        </w:rPr>
        <w:tab/>
      </w:r>
      <w:r w:rsidRPr="000F7553">
        <w:rPr>
          <w:rFonts w:hint="eastAsia"/>
          <w:szCs w:val="21"/>
        </w:rPr>
        <w:t>使用地点：</w:t>
      </w:r>
      <w:r w:rsidRPr="000F7553">
        <w:rPr>
          <w:szCs w:val="21"/>
        </w:rPr>
        <w:tab/>
      </w:r>
      <w:r w:rsidRPr="000F7553">
        <w:rPr>
          <w:szCs w:val="21"/>
        </w:rPr>
        <w:tab/>
      </w:r>
      <w:r w:rsidRPr="000F7553">
        <w:rPr>
          <w:rFonts w:hint="eastAsia"/>
          <w:szCs w:val="21"/>
        </w:rPr>
        <w:t>国内现场</w:t>
      </w:r>
    </w:p>
    <w:p w14:paraId="44223220" w14:textId="77777777" w:rsidR="000C364E" w:rsidRPr="000F7553" w:rsidRDefault="000C364E" w:rsidP="000C364E">
      <w:pPr>
        <w:spacing w:line="360" w:lineRule="auto"/>
        <w:rPr>
          <w:szCs w:val="21"/>
        </w:rPr>
      </w:pPr>
      <w:r w:rsidRPr="000F7553">
        <w:rPr>
          <w:szCs w:val="21"/>
        </w:rPr>
        <w:tab/>
      </w:r>
      <w:r w:rsidRPr="000F7553">
        <w:rPr>
          <w:rFonts w:hint="eastAsia"/>
          <w:szCs w:val="21"/>
        </w:rPr>
        <w:t>使用现场环境：</w:t>
      </w:r>
      <w:r w:rsidRPr="000F7553">
        <w:rPr>
          <w:szCs w:val="21"/>
        </w:rPr>
        <w:tab/>
      </w:r>
      <w:r w:rsidRPr="000F7553">
        <w:rPr>
          <w:rFonts w:hint="eastAsia"/>
          <w:szCs w:val="21"/>
        </w:rPr>
        <w:t>室内</w:t>
      </w:r>
    </w:p>
    <w:p w14:paraId="6EE9D1B6" w14:textId="77777777" w:rsidR="000C364E" w:rsidRPr="000F7553" w:rsidRDefault="000C364E" w:rsidP="000C364E">
      <w:pPr>
        <w:spacing w:line="360" w:lineRule="auto"/>
        <w:rPr>
          <w:szCs w:val="21"/>
        </w:rPr>
      </w:pPr>
      <w:r w:rsidRPr="000F7553">
        <w:rPr>
          <w:szCs w:val="21"/>
        </w:rPr>
        <w:tab/>
      </w:r>
      <w:r w:rsidRPr="000F7553">
        <w:rPr>
          <w:rFonts w:hint="eastAsia"/>
          <w:szCs w:val="21"/>
        </w:rPr>
        <w:t>海拔：</w:t>
      </w:r>
      <w:r w:rsidRPr="000F7553">
        <w:rPr>
          <w:szCs w:val="21"/>
        </w:rPr>
        <w:t xml:space="preserve">          </w:t>
      </w:r>
      <w:r w:rsidRPr="000F7553">
        <w:rPr>
          <w:rFonts w:hint="eastAsia"/>
          <w:szCs w:val="21"/>
        </w:rPr>
        <w:t>≤</w:t>
      </w:r>
      <w:r w:rsidRPr="000F7553">
        <w:rPr>
          <w:rFonts w:hint="eastAsia"/>
          <w:szCs w:val="21"/>
        </w:rPr>
        <w:t>200</w:t>
      </w:r>
      <w:r w:rsidRPr="000F7553">
        <w:rPr>
          <w:szCs w:val="21"/>
        </w:rPr>
        <w:t>0m</w:t>
      </w:r>
    </w:p>
    <w:p w14:paraId="1B1F1606" w14:textId="77777777" w:rsidR="000C364E" w:rsidRPr="000F7553" w:rsidRDefault="000C364E" w:rsidP="000C364E">
      <w:pPr>
        <w:spacing w:line="360" w:lineRule="auto"/>
        <w:rPr>
          <w:szCs w:val="21"/>
        </w:rPr>
      </w:pPr>
      <w:r w:rsidRPr="000F7553">
        <w:rPr>
          <w:szCs w:val="21"/>
        </w:rPr>
        <w:tab/>
      </w:r>
      <w:r w:rsidRPr="000F7553">
        <w:rPr>
          <w:rFonts w:hint="eastAsia"/>
          <w:szCs w:val="21"/>
        </w:rPr>
        <w:t>历年平均气温：</w:t>
      </w:r>
      <w:r w:rsidRPr="000F7553">
        <w:rPr>
          <w:szCs w:val="21"/>
        </w:rPr>
        <w:tab/>
      </w:r>
      <w:r w:rsidRPr="000F7553">
        <w:rPr>
          <w:rFonts w:hint="eastAsia"/>
          <w:szCs w:val="21"/>
        </w:rPr>
        <w:t>20</w:t>
      </w:r>
      <w:r w:rsidRPr="000F7553">
        <w:rPr>
          <w:rFonts w:hint="eastAsia"/>
          <w:szCs w:val="21"/>
        </w:rPr>
        <w:t>℃</w:t>
      </w:r>
    </w:p>
    <w:p w14:paraId="129CB508" w14:textId="77777777" w:rsidR="000C364E" w:rsidRPr="000F7553" w:rsidRDefault="000C364E" w:rsidP="000C364E">
      <w:pPr>
        <w:spacing w:line="360" w:lineRule="auto"/>
        <w:rPr>
          <w:szCs w:val="21"/>
        </w:rPr>
      </w:pPr>
      <w:r w:rsidRPr="000F7553">
        <w:rPr>
          <w:szCs w:val="21"/>
        </w:rPr>
        <w:tab/>
      </w:r>
      <w:r w:rsidRPr="000F7553">
        <w:rPr>
          <w:rFonts w:hint="eastAsia"/>
          <w:szCs w:val="21"/>
        </w:rPr>
        <w:t>历年最高气温：</w:t>
      </w:r>
      <w:r w:rsidRPr="000F7553">
        <w:rPr>
          <w:szCs w:val="21"/>
        </w:rPr>
        <w:tab/>
        <w:t>4</w:t>
      </w:r>
      <w:r w:rsidRPr="000F7553">
        <w:rPr>
          <w:rFonts w:hint="eastAsia"/>
          <w:szCs w:val="21"/>
        </w:rPr>
        <w:t>5</w:t>
      </w:r>
      <w:r w:rsidRPr="000F7553">
        <w:rPr>
          <w:rFonts w:hint="eastAsia"/>
          <w:szCs w:val="21"/>
        </w:rPr>
        <w:t>℃</w:t>
      </w:r>
    </w:p>
    <w:p w14:paraId="20D9A702" w14:textId="77777777" w:rsidR="000C364E" w:rsidRPr="000F7553" w:rsidRDefault="000C364E" w:rsidP="000C364E">
      <w:pPr>
        <w:spacing w:line="360" w:lineRule="auto"/>
        <w:rPr>
          <w:szCs w:val="21"/>
        </w:rPr>
      </w:pPr>
      <w:r w:rsidRPr="000F7553">
        <w:rPr>
          <w:szCs w:val="21"/>
        </w:rPr>
        <w:tab/>
      </w:r>
      <w:r w:rsidRPr="000F7553">
        <w:rPr>
          <w:rFonts w:hint="eastAsia"/>
          <w:szCs w:val="21"/>
        </w:rPr>
        <w:t>历年最低气温：</w:t>
      </w:r>
      <w:r w:rsidRPr="000F7553">
        <w:rPr>
          <w:szCs w:val="21"/>
        </w:rPr>
        <w:tab/>
        <w:t>-</w:t>
      </w:r>
      <w:r w:rsidRPr="000F7553">
        <w:rPr>
          <w:rFonts w:hint="eastAsia"/>
          <w:szCs w:val="21"/>
        </w:rPr>
        <w:t>40</w:t>
      </w:r>
      <w:r w:rsidRPr="000F7553">
        <w:rPr>
          <w:rFonts w:hint="eastAsia"/>
          <w:szCs w:val="21"/>
        </w:rPr>
        <w:t>℃</w:t>
      </w:r>
    </w:p>
    <w:p w14:paraId="58E8CCEB" w14:textId="77777777" w:rsidR="000C364E" w:rsidRPr="000F7553" w:rsidRDefault="000C364E" w:rsidP="000C364E">
      <w:pPr>
        <w:spacing w:line="360" w:lineRule="auto"/>
        <w:rPr>
          <w:szCs w:val="21"/>
        </w:rPr>
      </w:pPr>
      <w:r w:rsidRPr="000F7553">
        <w:rPr>
          <w:szCs w:val="21"/>
        </w:rPr>
        <w:tab/>
      </w:r>
      <w:r w:rsidRPr="000F7553">
        <w:rPr>
          <w:rFonts w:hint="eastAsia"/>
          <w:szCs w:val="21"/>
        </w:rPr>
        <w:t>平均相对湿度：</w:t>
      </w:r>
      <w:r w:rsidRPr="000F7553">
        <w:rPr>
          <w:szCs w:val="21"/>
        </w:rPr>
        <w:t xml:space="preserve">  80%</w:t>
      </w:r>
    </w:p>
    <w:p w14:paraId="760A415D" w14:textId="77777777" w:rsidR="000C364E" w:rsidRPr="000F7553" w:rsidRDefault="000C364E" w:rsidP="000C364E">
      <w:pPr>
        <w:spacing w:line="360" w:lineRule="auto"/>
        <w:rPr>
          <w:szCs w:val="21"/>
        </w:rPr>
      </w:pPr>
      <w:r w:rsidRPr="000F7553">
        <w:rPr>
          <w:szCs w:val="21"/>
        </w:rPr>
        <w:tab/>
      </w:r>
      <w:r w:rsidRPr="000F7553">
        <w:rPr>
          <w:rFonts w:hint="eastAsia"/>
          <w:szCs w:val="21"/>
        </w:rPr>
        <w:t>气压：</w:t>
      </w:r>
      <w:r w:rsidRPr="000F7553">
        <w:rPr>
          <w:szCs w:val="21"/>
        </w:rPr>
        <w:t xml:space="preserve">          0.</w:t>
      </w:r>
      <w:r w:rsidRPr="000F7553">
        <w:rPr>
          <w:rFonts w:hint="eastAsia"/>
          <w:szCs w:val="21"/>
        </w:rPr>
        <w:t>8</w:t>
      </w:r>
      <w:r w:rsidRPr="000F7553">
        <w:rPr>
          <w:szCs w:val="21"/>
        </w:rPr>
        <w:t>~1.02bar</w:t>
      </w:r>
      <w:r w:rsidRPr="000F7553">
        <w:rPr>
          <w:rFonts w:hint="eastAsia"/>
          <w:szCs w:val="21"/>
        </w:rPr>
        <w:t>（</w:t>
      </w:r>
      <w:r w:rsidRPr="000F7553">
        <w:rPr>
          <w:szCs w:val="21"/>
        </w:rPr>
        <w:t>a</w:t>
      </w:r>
      <w:r w:rsidRPr="000F7553">
        <w:rPr>
          <w:rFonts w:hint="eastAsia"/>
          <w:szCs w:val="21"/>
        </w:rPr>
        <w:t>）</w:t>
      </w:r>
    </w:p>
    <w:p w14:paraId="027A7F81" w14:textId="77777777" w:rsidR="000C364E" w:rsidRPr="000F7553" w:rsidRDefault="000C364E" w:rsidP="000C364E">
      <w:pPr>
        <w:spacing w:line="360" w:lineRule="auto"/>
        <w:ind w:firstLineChars="200" w:firstLine="420"/>
        <w:rPr>
          <w:szCs w:val="21"/>
          <w:lang w:eastAsia="zh-Hans"/>
        </w:rPr>
      </w:pPr>
      <w:r w:rsidRPr="000F7553">
        <w:rPr>
          <w:rFonts w:hint="eastAsia"/>
          <w:szCs w:val="21"/>
          <w:lang w:eastAsia="zh-Hans"/>
        </w:rPr>
        <w:t>抗震设防烈度</w:t>
      </w:r>
      <w:r w:rsidRPr="000F7553">
        <w:rPr>
          <w:szCs w:val="21"/>
          <w:lang w:eastAsia="zh-Hans"/>
        </w:rPr>
        <w:t>：</w:t>
      </w:r>
      <w:r w:rsidRPr="000F7553">
        <w:rPr>
          <w:szCs w:val="21"/>
          <w:lang w:eastAsia="zh-Hans"/>
        </w:rPr>
        <w:t>7</w:t>
      </w:r>
      <w:r w:rsidRPr="000F7553">
        <w:rPr>
          <w:rFonts w:hint="eastAsia"/>
          <w:szCs w:val="21"/>
          <w:lang w:eastAsia="zh-Hans"/>
        </w:rPr>
        <w:t>度</w:t>
      </w:r>
    </w:p>
    <w:p w14:paraId="307A2EF0" w14:textId="77777777" w:rsidR="000C364E" w:rsidRPr="000F7553" w:rsidRDefault="000C364E" w:rsidP="000C364E">
      <w:pPr>
        <w:spacing w:line="360" w:lineRule="auto"/>
        <w:ind w:firstLineChars="200" w:firstLine="420"/>
        <w:rPr>
          <w:szCs w:val="21"/>
          <w:lang w:eastAsia="zh-Hans"/>
        </w:rPr>
      </w:pPr>
      <w:r w:rsidRPr="000F7553">
        <w:rPr>
          <w:rFonts w:hint="eastAsia"/>
          <w:szCs w:val="21"/>
          <w:lang w:eastAsia="zh-Hans"/>
        </w:rPr>
        <w:t>设计基本地震加速度</w:t>
      </w:r>
      <w:r w:rsidRPr="000F7553">
        <w:rPr>
          <w:szCs w:val="21"/>
          <w:lang w:eastAsia="zh-Hans"/>
        </w:rPr>
        <w:t>：</w:t>
      </w:r>
      <w:r w:rsidRPr="000F7553">
        <w:rPr>
          <w:szCs w:val="21"/>
          <w:lang w:eastAsia="zh-Hans"/>
        </w:rPr>
        <w:t>0</w:t>
      </w:r>
      <w:r w:rsidRPr="000F7553">
        <w:rPr>
          <w:rFonts w:hint="eastAsia"/>
          <w:szCs w:val="21"/>
          <w:lang w:eastAsia="zh-Hans"/>
        </w:rPr>
        <w:t>.</w:t>
      </w:r>
      <w:r w:rsidRPr="000F7553">
        <w:rPr>
          <w:szCs w:val="21"/>
          <w:lang w:eastAsia="zh-Hans"/>
        </w:rPr>
        <w:t>1</w:t>
      </w:r>
      <w:r w:rsidRPr="000F7553">
        <w:rPr>
          <w:rFonts w:hint="eastAsia"/>
          <w:szCs w:val="21"/>
          <w:lang w:eastAsia="zh-Hans"/>
        </w:rPr>
        <w:t>g</w:t>
      </w:r>
    </w:p>
    <w:p w14:paraId="5A677412" w14:textId="77777777" w:rsidR="000C364E" w:rsidRPr="000F7553" w:rsidRDefault="000C364E" w:rsidP="000C364E">
      <w:pPr>
        <w:spacing w:line="360" w:lineRule="auto"/>
        <w:rPr>
          <w:szCs w:val="21"/>
        </w:rPr>
      </w:pPr>
      <w:r w:rsidRPr="000F7553">
        <w:rPr>
          <w:szCs w:val="21"/>
        </w:rPr>
        <w:t xml:space="preserve">1.1.2 </w:t>
      </w:r>
      <w:r w:rsidRPr="000F7553">
        <w:rPr>
          <w:rFonts w:hint="eastAsia"/>
          <w:szCs w:val="21"/>
        </w:rPr>
        <w:t>电源条件</w:t>
      </w:r>
    </w:p>
    <w:p w14:paraId="4DDCC0F0" w14:textId="77777777" w:rsidR="000C364E" w:rsidRPr="000F7553" w:rsidRDefault="000C364E" w:rsidP="000C364E">
      <w:pPr>
        <w:spacing w:line="360" w:lineRule="auto"/>
        <w:rPr>
          <w:szCs w:val="21"/>
        </w:rPr>
      </w:pPr>
      <w:r w:rsidRPr="000F7553">
        <w:rPr>
          <w:szCs w:val="21"/>
        </w:rPr>
        <w:tab/>
      </w:r>
      <w:r w:rsidRPr="000F7553">
        <w:rPr>
          <w:rFonts w:hint="eastAsia"/>
          <w:szCs w:val="21"/>
        </w:rPr>
        <w:t>电源电压：</w:t>
      </w:r>
      <w:r w:rsidRPr="000F7553">
        <w:rPr>
          <w:szCs w:val="21"/>
        </w:rPr>
        <w:t>AC 10kV</w:t>
      </w:r>
      <w:r w:rsidRPr="000F7553">
        <w:rPr>
          <w:rFonts w:hint="eastAsia"/>
          <w:szCs w:val="21"/>
        </w:rPr>
        <w:t>（±</w:t>
      </w:r>
      <w:r w:rsidRPr="000F7553">
        <w:rPr>
          <w:szCs w:val="21"/>
        </w:rPr>
        <w:t>10%</w:t>
      </w:r>
      <w:r w:rsidRPr="000F7553">
        <w:rPr>
          <w:rFonts w:hint="eastAsia"/>
          <w:szCs w:val="21"/>
        </w:rPr>
        <w:t>），电源频率：</w:t>
      </w:r>
      <w:r w:rsidRPr="000F7553">
        <w:rPr>
          <w:szCs w:val="21"/>
        </w:rPr>
        <w:t>50Hz</w:t>
      </w:r>
      <w:r w:rsidRPr="000F7553">
        <w:rPr>
          <w:rFonts w:hint="eastAsia"/>
          <w:szCs w:val="21"/>
        </w:rPr>
        <w:t>，频率波动范围：</w:t>
      </w:r>
      <w:r w:rsidRPr="000F7553">
        <w:rPr>
          <w:szCs w:val="21"/>
        </w:rPr>
        <w:t>50</w:t>
      </w:r>
      <w:r w:rsidRPr="000F7553">
        <w:rPr>
          <w:rFonts w:hint="eastAsia"/>
          <w:szCs w:val="21"/>
        </w:rPr>
        <w:t>±</w:t>
      </w:r>
      <w:r w:rsidRPr="000F7553">
        <w:rPr>
          <w:szCs w:val="21"/>
        </w:rPr>
        <w:t>1Hz</w:t>
      </w:r>
    </w:p>
    <w:p w14:paraId="28E28E55" w14:textId="77777777" w:rsidR="000C364E" w:rsidRPr="000F7553" w:rsidRDefault="000C364E" w:rsidP="000C364E">
      <w:pPr>
        <w:spacing w:line="360" w:lineRule="auto"/>
        <w:rPr>
          <w:b/>
          <w:szCs w:val="21"/>
        </w:rPr>
      </w:pPr>
      <w:r w:rsidRPr="000F7553">
        <w:rPr>
          <w:szCs w:val="21"/>
        </w:rPr>
        <w:tab/>
      </w:r>
      <w:r w:rsidRPr="000F7553">
        <w:rPr>
          <w:rFonts w:hint="eastAsia"/>
          <w:szCs w:val="21"/>
        </w:rPr>
        <w:t>低压电源：</w:t>
      </w:r>
      <w:r w:rsidRPr="000F7553">
        <w:rPr>
          <w:szCs w:val="21"/>
        </w:rPr>
        <w:t>AC 380V</w:t>
      </w:r>
      <w:r w:rsidRPr="000F7553">
        <w:rPr>
          <w:rFonts w:hint="eastAsia"/>
          <w:szCs w:val="21"/>
        </w:rPr>
        <w:t>（±</w:t>
      </w:r>
      <w:r w:rsidRPr="000F7553">
        <w:rPr>
          <w:szCs w:val="21"/>
        </w:rPr>
        <w:t>10%</w:t>
      </w:r>
      <w:r w:rsidRPr="000F7553">
        <w:rPr>
          <w:rFonts w:hint="eastAsia"/>
          <w:szCs w:val="21"/>
        </w:rPr>
        <w:t>）、</w:t>
      </w:r>
      <w:r w:rsidRPr="000F7553">
        <w:rPr>
          <w:szCs w:val="21"/>
        </w:rPr>
        <w:t>50Hz</w:t>
      </w:r>
      <w:r w:rsidRPr="000F7553">
        <w:rPr>
          <w:rFonts w:hint="eastAsia"/>
          <w:szCs w:val="21"/>
        </w:rPr>
        <w:t>，频率波动范围：</w:t>
      </w:r>
      <w:r w:rsidRPr="000F7553">
        <w:rPr>
          <w:szCs w:val="21"/>
        </w:rPr>
        <w:t>50</w:t>
      </w:r>
      <w:r w:rsidRPr="000F7553">
        <w:rPr>
          <w:rFonts w:hint="eastAsia"/>
          <w:szCs w:val="21"/>
        </w:rPr>
        <w:t>±</w:t>
      </w:r>
      <w:r w:rsidRPr="000F7553">
        <w:rPr>
          <w:szCs w:val="21"/>
        </w:rPr>
        <w:t>1Hz</w:t>
      </w:r>
    </w:p>
    <w:p w14:paraId="167B0FE0" w14:textId="77777777" w:rsidR="000C364E" w:rsidRPr="000F7553" w:rsidRDefault="000C364E" w:rsidP="000C364E">
      <w:pPr>
        <w:spacing w:line="360" w:lineRule="auto"/>
        <w:rPr>
          <w:szCs w:val="21"/>
        </w:rPr>
      </w:pPr>
      <w:r w:rsidRPr="000F7553">
        <w:rPr>
          <w:szCs w:val="21"/>
        </w:rPr>
        <w:t xml:space="preserve">1.1.3 </w:t>
      </w:r>
      <w:r w:rsidRPr="000F7553">
        <w:rPr>
          <w:rFonts w:hint="eastAsia"/>
          <w:szCs w:val="21"/>
        </w:rPr>
        <w:t>除非另有说明：</w:t>
      </w:r>
      <w:r w:rsidRPr="000F7553">
        <w:rPr>
          <w:rFonts w:ascii="宋体" w:hAnsi="宋体" w:hint="eastAsia"/>
          <w:szCs w:val="21"/>
        </w:rPr>
        <w:t>投标方</w:t>
      </w:r>
      <w:r w:rsidRPr="000F7553">
        <w:rPr>
          <w:rFonts w:hint="eastAsia"/>
          <w:szCs w:val="21"/>
        </w:rPr>
        <w:t>所供所有仪器、设备和系统都应符合下列要求：</w:t>
      </w:r>
    </w:p>
    <w:p w14:paraId="0A1CB24F" w14:textId="77777777" w:rsidR="000C364E" w:rsidRPr="000F7553" w:rsidRDefault="000C364E" w:rsidP="000C364E">
      <w:pPr>
        <w:spacing w:line="360" w:lineRule="auto"/>
        <w:rPr>
          <w:szCs w:val="21"/>
        </w:rPr>
      </w:pPr>
      <w:r w:rsidRPr="000F7553">
        <w:rPr>
          <w:szCs w:val="21"/>
        </w:rPr>
        <w:tab/>
      </w:r>
      <w:r w:rsidRPr="000F7553">
        <w:rPr>
          <w:rFonts w:hint="eastAsia"/>
          <w:szCs w:val="21"/>
        </w:rPr>
        <w:t>适用于气温为</w:t>
      </w:r>
      <w:r w:rsidRPr="000F7553">
        <w:rPr>
          <w:szCs w:val="21"/>
        </w:rPr>
        <w:t>-40</w:t>
      </w:r>
      <w:r w:rsidRPr="000F7553">
        <w:rPr>
          <w:rFonts w:hint="eastAsia"/>
          <w:szCs w:val="21"/>
        </w:rPr>
        <w:t>℃</w:t>
      </w:r>
      <w:r w:rsidRPr="000F7553">
        <w:rPr>
          <w:szCs w:val="21"/>
        </w:rPr>
        <w:t>~+50</w:t>
      </w:r>
      <w:r w:rsidRPr="000F7553">
        <w:rPr>
          <w:rFonts w:hint="eastAsia"/>
          <w:szCs w:val="21"/>
        </w:rPr>
        <w:t>℃和相对湿度为</w:t>
      </w:r>
      <w:r w:rsidRPr="000F7553">
        <w:rPr>
          <w:szCs w:val="21"/>
        </w:rPr>
        <w:t>90%</w:t>
      </w:r>
      <w:r w:rsidRPr="000F7553">
        <w:rPr>
          <w:rFonts w:hint="eastAsia"/>
          <w:szCs w:val="21"/>
        </w:rPr>
        <w:t>以下的环境条件下运输和贮存；</w:t>
      </w:r>
    </w:p>
    <w:p w14:paraId="09F14171" w14:textId="77777777" w:rsidR="000C364E" w:rsidRPr="000F7553" w:rsidRDefault="000C364E" w:rsidP="000C364E">
      <w:pPr>
        <w:spacing w:line="360" w:lineRule="auto"/>
        <w:rPr>
          <w:szCs w:val="21"/>
        </w:rPr>
      </w:pPr>
      <w:r w:rsidRPr="000F7553">
        <w:rPr>
          <w:szCs w:val="21"/>
        </w:rPr>
        <w:tab/>
      </w:r>
      <w:r w:rsidRPr="000F7553">
        <w:rPr>
          <w:rFonts w:hint="eastAsia"/>
          <w:szCs w:val="21"/>
        </w:rPr>
        <w:t>适用于电源</w:t>
      </w:r>
      <w:r w:rsidRPr="000F7553">
        <w:rPr>
          <w:rFonts w:hint="eastAsia"/>
          <w:szCs w:val="21"/>
          <w:lang w:eastAsia="zh-Hans"/>
        </w:rPr>
        <w:t>AC</w:t>
      </w:r>
      <w:r w:rsidRPr="000F7553">
        <w:rPr>
          <w:rFonts w:hint="eastAsia"/>
          <w:szCs w:val="21"/>
        </w:rPr>
        <w:t>10kV</w:t>
      </w:r>
      <w:r w:rsidRPr="000F7553">
        <w:rPr>
          <w:rFonts w:hint="eastAsia"/>
          <w:szCs w:val="21"/>
        </w:rPr>
        <w:t>和</w:t>
      </w:r>
      <w:r w:rsidRPr="000F7553">
        <w:rPr>
          <w:szCs w:val="21"/>
        </w:rPr>
        <w:t>220/380V</w:t>
      </w:r>
      <w:r w:rsidRPr="000F7553">
        <w:rPr>
          <w:rFonts w:hint="eastAsia"/>
          <w:szCs w:val="21"/>
        </w:rPr>
        <w:t>（±</w:t>
      </w:r>
      <w:r w:rsidRPr="000F7553">
        <w:rPr>
          <w:szCs w:val="21"/>
        </w:rPr>
        <w:t>10%</w:t>
      </w:r>
      <w:r w:rsidRPr="000F7553">
        <w:rPr>
          <w:rFonts w:hint="eastAsia"/>
          <w:szCs w:val="21"/>
        </w:rPr>
        <w:t>）</w:t>
      </w:r>
      <w:r w:rsidRPr="000F7553">
        <w:rPr>
          <w:szCs w:val="21"/>
        </w:rPr>
        <w:t>/50Hz</w:t>
      </w:r>
      <w:r w:rsidRPr="000F7553">
        <w:rPr>
          <w:rFonts w:hint="eastAsia"/>
          <w:szCs w:val="21"/>
        </w:rPr>
        <w:t>、气温</w:t>
      </w:r>
      <w:r w:rsidRPr="000F7553">
        <w:rPr>
          <w:szCs w:val="21"/>
        </w:rPr>
        <w:t>-15</w:t>
      </w:r>
      <w:r w:rsidRPr="000F7553">
        <w:rPr>
          <w:rFonts w:hint="eastAsia"/>
          <w:szCs w:val="21"/>
        </w:rPr>
        <w:t>℃</w:t>
      </w:r>
      <w:r w:rsidRPr="000F7553">
        <w:rPr>
          <w:szCs w:val="21"/>
        </w:rPr>
        <w:t>~+40</w:t>
      </w:r>
      <w:r w:rsidRPr="000F7553">
        <w:rPr>
          <w:rFonts w:hint="eastAsia"/>
          <w:szCs w:val="21"/>
        </w:rPr>
        <w:t>℃和相对湿度小于</w:t>
      </w:r>
      <w:r w:rsidRPr="000F7553">
        <w:rPr>
          <w:szCs w:val="21"/>
        </w:rPr>
        <w:t>80%</w:t>
      </w:r>
      <w:r w:rsidRPr="000F7553">
        <w:rPr>
          <w:rFonts w:hint="eastAsia"/>
          <w:szCs w:val="21"/>
        </w:rPr>
        <w:t>的环境条件下能够连续正常运行；</w:t>
      </w:r>
    </w:p>
    <w:p w14:paraId="07683D22" w14:textId="77777777" w:rsidR="000C364E" w:rsidRPr="000F7553" w:rsidRDefault="000C364E" w:rsidP="000C364E">
      <w:pPr>
        <w:spacing w:line="360" w:lineRule="auto"/>
        <w:rPr>
          <w:szCs w:val="21"/>
        </w:rPr>
      </w:pPr>
      <w:r w:rsidRPr="000F7553">
        <w:rPr>
          <w:szCs w:val="21"/>
        </w:rPr>
        <w:tab/>
      </w:r>
      <w:r w:rsidRPr="000F7553">
        <w:rPr>
          <w:rFonts w:hint="eastAsia"/>
          <w:szCs w:val="21"/>
        </w:rPr>
        <w:t>配置</w:t>
      </w:r>
      <w:r w:rsidRPr="000F7553">
        <w:rPr>
          <w:rFonts w:hint="eastAsia"/>
          <w:szCs w:val="21"/>
          <w:lang w:eastAsia="zh-Hans"/>
        </w:rPr>
        <w:t>符合</w:t>
      </w:r>
      <w:r w:rsidRPr="000F7553">
        <w:rPr>
          <w:rFonts w:hint="eastAsia"/>
          <w:szCs w:val="21"/>
        </w:rPr>
        <w:t>中国有关标准要求的插头，如果没有这样的插头，则需提供适当的转换插座。</w:t>
      </w:r>
    </w:p>
    <w:p w14:paraId="44FDF3DA" w14:textId="77777777" w:rsidR="000C364E" w:rsidRPr="000F7553" w:rsidRDefault="000C364E" w:rsidP="000C364E">
      <w:pPr>
        <w:spacing w:line="360" w:lineRule="auto"/>
        <w:rPr>
          <w:szCs w:val="21"/>
        </w:rPr>
      </w:pPr>
      <w:r w:rsidRPr="000F7553">
        <w:rPr>
          <w:szCs w:val="21"/>
        </w:rPr>
        <w:t xml:space="preserve">1.1.4 </w:t>
      </w:r>
      <w:r w:rsidRPr="000F7553">
        <w:rPr>
          <w:rFonts w:hint="eastAsia"/>
          <w:szCs w:val="21"/>
        </w:rPr>
        <w:t>冷却水条件</w:t>
      </w:r>
    </w:p>
    <w:p w14:paraId="5D80DC5E" w14:textId="77777777" w:rsidR="000C364E" w:rsidRPr="000F7553" w:rsidRDefault="000C364E" w:rsidP="000C364E">
      <w:pPr>
        <w:spacing w:line="360" w:lineRule="auto"/>
        <w:rPr>
          <w:szCs w:val="21"/>
        </w:rPr>
      </w:pPr>
      <w:r w:rsidRPr="000F7553">
        <w:rPr>
          <w:szCs w:val="21"/>
        </w:rPr>
        <w:tab/>
      </w:r>
      <w:r w:rsidRPr="000F7553">
        <w:rPr>
          <w:rFonts w:hint="eastAsia"/>
          <w:szCs w:val="21"/>
        </w:rPr>
        <w:t>水质：工业净化水</w:t>
      </w:r>
    </w:p>
    <w:p w14:paraId="3392EAC0" w14:textId="77777777" w:rsidR="000C364E" w:rsidRPr="000F7553" w:rsidRDefault="000C364E" w:rsidP="000C364E">
      <w:pPr>
        <w:spacing w:line="360" w:lineRule="auto"/>
        <w:rPr>
          <w:szCs w:val="21"/>
        </w:rPr>
      </w:pPr>
      <w:r w:rsidRPr="000F7553">
        <w:rPr>
          <w:szCs w:val="21"/>
        </w:rPr>
        <w:lastRenderedPageBreak/>
        <w:tab/>
      </w:r>
      <w:r w:rsidRPr="000F7553">
        <w:rPr>
          <w:rFonts w:hint="eastAsia"/>
          <w:szCs w:val="21"/>
        </w:rPr>
        <w:t>冷却水温度：≤</w:t>
      </w:r>
      <w:r w:rsidRPr="000F7553">
        <w:rPr>
          <w:szCs w:val="21"/>
        </w:rPr>
        <w:t>33</w:t>
      </w:r>
      <w:r w:rsidRPr="000F7553">
        <w:rPr>
          <w:rFonts w:hint="eastAsia"/>
          <w:szCs w:val="21"/>
        </w:rPr>
        <w:t>℃</w:t>
      </w:r>
    </w:p>
    <w:p w14:paraId="2644911B" w14:textId="77777777" w:rsidR="000C364E" w:rsidRPr="000F7553" w:rsidRDefault="000C364E" w:rsidP="000C364E">
      <w:pPr>
        <w:spacing w:line="360" w:lineRule="auto"/>
        <w:rPr>
          <w:szCs w:val="21"/>
        </w:rPr>
      </w:pPr>
      <w:r w:rsidRPr="000F7553">
        <w:rPr>
          <w:szCs w:val="21"/>
        </w:rPr>
        <w:tab/>
      </w:r>
      <w:r w:rsidRPr="000F7553">
        <w:rPr>
          <w:rFonts w:hint="eastAsia"/>
          <w:szCs w:val="21"/>
        </w:rPr>
        <w:t>进水压力：</w:t>
      </w:r>
      <w:r w:rsidRPr="000F7553">
        <w:rPr>
          <w:szCs w:val="21"/>
        </w:rPr>
        <w:t>0.4~0.6MPa</w:t>
      </w:r>
    </w:p>
    <w:p w14:paraId="2F7F8BFB" w14:textId="77777777" w:rsidR="000C364E" w:rsidRPr="000F7553" w:rsidRDefault="000C364E" w:rsidP="000C364E">
      <w:pPr>
        <w:snapToGrid w:val="0"/>
        <w:spacing w:line="360" w:lineRule="auto"/>
        <w:rPr>
          <w:b/>
          <w:szCs w:val="21"/>
        </w:rPr>
      </w:pPr>
      <w:r w:rsidRPr="000F7553">
        <w:rPr>
          <w:rFonts w:hint="eastAsia"/>
          <w:b/>
          <w:szCs w:val="21"/>
        </w:rPr>
        <w:t>1</w:t>
      </w:r>
      <w:r w:rsidRPr="000F7553">
        <w:rPr>
          <w:b/>
          <w:szCs w:val="21"/>
        </w:rPr>
        <w:t>.2</w:t>
      </w:r>
      <w:r w:rsidRPr="000F7553">
        <w:rPr>
          <w:rFonts w:hint="eastAsia"/>
          <w:b/>
          <w:szCs w:val="21"/>
        </w:rPr>
        <w:t>遵守标准</w:t>
      </w:r>
    </w:p>
    <w:p w14:paraId="4B29E77C" w14:textId="77777777" w:rsidR="000C364E" w:rsidRPr="000F7553" w:rsidRDefault="000C364E" w:rsidP="000C364E">
      <w:pPr>
        <w:spacing w:line="360" w:lineRule="auto"/>
        <w:rPr>
          <w:szCs w:val="21"/>
        </w:rPr>
      </w:pPr>
      <w:r w:rsidRPr="000F7553">
        <w:rPr>
          <w:szCs w:val="21"/>
        </w:rPr>
        <w:t>1.2.1</w:t>
      </w:r>
      <w:r w:rsidRPr="000F7553">
        <w:rPr>
          <w:rFonts w:hint="eastAsia"/>
          <w:szCs w:val="21"/>
        </w:rPr>
        <w:t>文本规定</w:t>
      </w:r>
      <w:r w:rsidRPr="000F7553">
        <w:rPr>
          <w:rFonts w:ascii="宋体" w:hAnsi="宋体" w:hint="eastAsia"/>
          <w:szCs w:val="21"/>
        </w:rPr>
        <w:t>投标方</w:t>
      </w:r>
      <w:r w:rsidRPr="000F7553">
        <w:rPr>
          <w:rFonts w:hint="eastAsia"/>
          <w:szCs w:val="21"/>
        </w:rPr>
        <w:t>向甲方提供的设备在设计、制造、采购、检验、试验、调试、验收、质保等环节及服务的最低要求，</w:t>
      </w:r>
      <w:r w:rsidRPr="000F7553">
        <w:rPr>
          <w:rFonts w:hint="eastAsia"/>
          <w:szCs w:val="21"/>
          <w:lang w:eastAsia="zh-Hans"/>
        </w:rPr>
        <w:t>动力测试系统试验件中的同步电机</w:t>
      </w:r>
      <w:r w:rsidRPr="000F7553">
        <w:rPr>
          <w:rFonts w:hint="eastAsia"/>
          <w:szCs w:val="21"/>
        </w:rPr>
        <w:t>、励磁系统、</w:t>
      </w:r>
      <w:r w:rsidRPr="000F7553">
        <w:rPr>
          <w:rFonts w:hint="eastAsia"/>
          <w:szCs w:val="21"/>
        </w:rPr>
        <w:t>CT/PT</w:t>
      </w:r>
      <w:r w:rsidRPr="000F7553">
        <w:rPr>
          <w:rFonts w:hint="eastAsia"/>
          <w:szCs w:val="21"/>
        </w:rPr>
        <w:t>、中性点接地保护系统以及检测装置等辅助系统的制造、验收应遵守最新的国家、行业以及有关安全和环保等强制性标准要求，并参考</w:t>
      </w:r>
      <w:r w:rsidRPr="000F7553">
        <w:rPr>
          <w:szCs w:val="21"/>
        </w:rPr>
        <w:t>IEC</w:t>
      </w:r>
      <w:r w:rsidRPr="000F7553">
        <w:rPr>
          <w:rFonts w:hint="eastAsia"/>
          <w:szCs w:val="21"/>
        </w:rPr>
        <w:t>标准，所引用的标准如遇与</w:t>
      </w:r>
      <w:r w:rsidRPr="000F7553">
        <w:rPr>
          <w:rFonts w:ascii="宋体" w:hAnsi="宋体" w:hint="eastAsia"/>
          <w:szCs w:val="21"/>
        </w:rPr>
        <w:t>投标方</w:t>
      </w:r>
      <w:r w:rsidRPr="000F7553">
        <w:rPr>
          <w:rFonts w:hint="eastAsia"/>
          <w:szCs w:val="21"/>
        </w:rPr>
        <w:t>所执行的标准发生矛盾时，按较高标准执行。</w:t>
      </w:r>
      <w:r w:rsidRPr="000F7553">
        <w:rPr>
          <w:rFonts w:ascii="宋体" w:hAnsi="宋体" w:hint="eastAsia"/>
          <w:szCs w:val="21"/>
        </w:rPr>
        <w:t>投标方</w:t>
      </w:r>
      <w:r w:rsidRPr="000F7553">
        <w:rPr>
          <w:rFonts w:hint="eastAsia"/>
          <w:szCs w:val="21"/>
        </w:rPr>
        <w:t>提供满足不仅限本文列出的标准和规范要求的高质量产品及服务。</w:t>
      </w:r>
    </w:p>
    <w:p w14:paraId="21A26EF1" w14:textId="77777777" w:rsidR="000C364E" w:rsidRPr="000F7553" w:rsidRDefault="000C364E" w:rsidP="000C364E">
      <w:pPr>
        <w:spacing w:line="360" w:lineRule="auto"/>
        <w:rPr>
          <w:szCs w:val="21"/>
        </w:rPr>
      </w:pPr>
      <w:r w:rsidRPr="000F7553">
        <w:rPr>
          <w:szCs w:val="21"/>
        </w:rPr>
        <w:t xml:space="preserve">1.2.2 </w:t>
      </w:r>
      <w:r w:rsidRPr="000F7553">
        <w:rPr>
          <w:rFonts w:hint="eastAsia"/>
          <w:szCs w:val="21"/>
        </w:rPr>
        <w:t>电机技术标准</w:t>
      </w:r>
    </w:p>
    <w:p w14:paraId="6F86E6CB" w14:textId="77777777" w:rsidR="000C364E" w:rsidRPr="000F7553" w:rsidRDefault="000C364E" w:rsidP="000C364E">
      <w:pPr>
        <w:adjustRightInd w:val="0"/>
        <w:snapToGrid w:val="0"/>
        <w:spacing w:line="360" w:lineRule="auto"/>
        <w:ind w:firstLine="420"/>
        <w:rPr>
          <w:szCs w:val="21"/>
        </w:rPr>
      </w:pPr>
      <w:r w:rsidRPr="000F7553">
        <w:rPr>
          <w:szCs w:val="21"/>
        </w:rPr>
        <w:t>GB755</w:t>
      </w:r>
      <w:r w:rsidRPr="000F7553">
        <w:rPr>
          <w:rFonts w:hint="eastAsia"/>
          <w:szCs w:val="21"/>
        </w:rPr>
        <w:tab/>
      </w:r>
      <w:r w:rsidRPr="000F7553">
        <w:rPr>
          <w:rFonts w:hint="eastAsia"/>
          <w:szCs w:val="21"/>
        </w:rPr>
        <w:tab/>
      </w:r>
      <w:r w:rsidRPr="000F7553">
        <w:rPr>
          <w:rFonts w:hint="eastAsia"/>
          <w:szCs w:val="21"/>
        </w:rPr>
        <w:tab/>
      </w:r>
      <w:r w:rsidRPr="000F7553">
        <w:rPr>
          <w:rFonts w:hint="eastAsia"/>
          <w:szCs w:val="21"/>
        </w:rPr>
        <w:tab/>
      </w:r>
      <w:r w:rsidRPr="000F7553">
        <w:rPr>
          <w:rFonts w:hint="eastAsia"/>
          <w:szCs w:val="21"/>
        </w:rPr>
        <w:t>《旋转电机定额和性能》</w:t>
      </w:r>
    </w:p>
    <w:p w14:paraId="2550F262" w14:textId="77777777" w:rsidR="000C364E" w:rsidRPr="000F7553" w:rsidRDefault="000C364E" w:rsidP="000C364E">
      <w:pPr>
        <w:adjustRightInd w:val="0"/>
        <w:snapToGrid w:val="0"/>
        <w:spacing w:line="360" w:lineRule="auto"/>
        <w:ind w:firstLine="420"/>
        <w:rPr>
          <w:szCs w:val="21"/>
        </w:rPr>
      </w:pPr>
      <w:r w:rsidRPr="000F7553">
        <w:rPr>
          <w:szCs w:val="21"/>
        </w:rPr>
        <w:t>GB997</w:t>
      </w:r>
      <w:r w:rsidRPr="000F7553">
        <w:rPr>
          <w:rFonts w:hint="eastAsia"/>
          <w:szCs w:val="21"/>
        </w:rPr>
        <w:tab/>
      </w:r>
      <w:r w:rsidRPr="000F7553">
        <w:rPr>
          <w:rFonts w:hint="eastAsia"/>
          <w:szCs w:val="21"/>
        </w:rPr>
        <w:tab/>
      </w:r>
      <w:r w:rsidRPr="000F7553">
        <w:rPr>
          <w:rFonts w:hint="eastAsia"/>
          <w:szCs w:val="21"/>
        </w:rPr>
        <w:tab/>
      </w:r>
      <w:r w:rsidRPr="000F7553">
        <w:rPr>
          <w:rFonts w:hint="eastAsia"/>
          <w:szCs w:val="21"/>
        </w:rPr>
        <w:tab/>
      </w:r>
      <w:r w:rsidRPr="000F7553">
        <w:rPr>
          <w:rFonts w:hint="eastAsia"/>
          <w:szCs w:val="21"/>
        </w:rPr>
        <w:t>《电机结构及安装型式代号》</w:t>
      </w:r>
    </w:p>
    <w:p w14:paraId="2D6F5E2A" w14:textId="77777777" w:rsidR="000C364E" w:rsidRPr="000F7553" w:rsidRDefault="000C364E" w:rsidP="000C364E">
      <w:pPr>
        <w:adjustRightInd w:val="0"/>
        <w:snapToGrid w:val="0"/>
        <w:spacing w:line="360" w:lineRule="auto"/>
        <w:ind w:firstLine="420"/>
        <w:rPr>
          <w:szCs w:val="21"/>
        </w:rPr>
      </w:pPr>
      <w:r w:rsidRPr="000F7553">
        <w:rPr>
          <w:szCs w:val="21"/>
        </w:rPr>
        <w:t>GB10068</w:t>
      </w:r>
      <w:r w:rsidRPr="000F7553">
        <w:rPr>
          <w:rFonts w:hint="eastAsia"/>
          <w:szCs w:val="21"/>
        </w:rPr>
        <w:tab/>
      </w:r>
      <w:r w:rsidRPr="000F7553">
        <w:rPr>
          <w:rFonts w:hint="eastAsia"/>
          <w:szCs w:val="21"/>
        </w:rPr>
        <w:tab/>
      </w:r>
      <w:r w:rsidRPr="000F7553">
        <w:rPr>
          <w:rFonts w:hint="eastAsia"/>
          <w:szCs w:val="21"/>
        </w:rPr>
        <w:tab/>
      </w:r>
      <w:r w:rsidRPr="000F7553">
        <w:rPr>
          <w:rFonts w:hint="eastAsia"/>
          <w:szCs w:val="21"/>
        </w:rPr>
        <w:tab/>
      </w:r>
      <w:r w:rsidRPr="000F7553">
        <w:rPr>
          <w:rFonts w:hint="eastAsia"/>
          <w:szCs w:val="21"/>
        </w:rPr>
        <w:t>《旋转电机振动测定方法及限值》</w:t>
      </w:r>
    </w:p>
    <w:p w14:paraId="247C2C74" w14:textId="77777777" w:rsidR="000C364E" w:rsidRPr="000F7553" w:rsidRDefault="000C364E" w:rsidP="000C364E">
      <w:pPr>
        <w:adjustRightInd w:val="0"/>
        <w:snapToGrid w:val="0"/>
        <w:spacing w:line="360" w:lineRule="auto"/>
        <w:ind w:firstLine="420"/>
        <w:rPr>
          <w:szCs w:val="21"/>
        </w:rPr>
      </w:pPr>
      <w:r w:rsidRPr="000F7553">
        <w:rPr>
          <w:szCs w:val="21"/>
        </w:rPr>
        <w:t xml:space="preserve">GB10069            </w:t>
      </w:r>
      <w:r w:rsidRPr="000F7553">
        <w:rPr>
          <w:rFonts w:hint="eastAsia"/>
          <w:szCs w:val="21"/>
        </w:rPr>
        <w:t>《旋转电机噪声测定方法及限值》</w:t>
      </w:r>
    </w:p>
    <w:p w14:paraId="4AC224A6" w14:textId="77777777" w:rsidR="000C364E" w:rsidRPr="000F7553" w:rsidRDefault="000C364E" w:rsidP="000C364E">
      <w:pPr>
        <w:adjustRightInd w:val="0"/>
        <w:snapToGrid w:val="0"/>
        <w:spacing w:line="360" w:lineRule="auto"/>
        <w:ind w:firstLine="420"/>
        <w:rPr>
          <w:szCs w:val="21"/>
        </w:rPr>
      </w:pPr>
      <w:r w:rsidRPr="000F7553">
        <w:rPr>
          <w:szCs w:val="21"/>
        </w:rPr>
        <w:t>GB/T20160</w:t>
      </w:r>
      <w:r w:rsidRPr="000F7553">
        <w:rPr>
          <w:szCs w:val="21"/>
        </w:rPr>
        <w:tab/>
      </w:r>
      <w:r w:rsidRPr="000F7553">
        <w:rPr>
          <w:szCs w:val="21"/>
        </w:rPr>
        <w:tab/>
      </w:r>
      <w:r w:rsidRPr="000F7553">
        <w:rPr>
          <w:szCs w:val="21"/>
        </w:rPr>
        <w:tab/>
      </w:r>
      <w:r w:rsidRPr="000F7553">
        <w:rPr>
          <w:rFonts w:hint="eastAsia"/>
          <w:szCs w:val="21"/>
        </w:rPr>
        <w:t>《旋转电机绝缘电阻测试》</w:t>
      </w:r>
    </w:p>
    <w:p w14:paraId="1504CB39" w14:textId="77777777" w:rsidR="000C364E" w:rsidRPr="000F7553" w:rsidRDefault="000C364E" w:rsidP="000C364E">
      <w:pPr>
        <w:adjustRightInd w:val="0"/>
        <w:snapToGrid w:val="0"/>
        <w:spacing w:line="360" w:lineRule="auto"/>
        <w:ind w:firstLine="420"/>
        <w:rPr>
          <w:szCs w:val="21"/>
        </w:rPr>
      </w:pPr>
      <w:r w:rsidRPr="000F7553">
        <w:rPr>
          <w:szCs w:val="21"/>
        </w:rPr>
        <w:t>GB/T1029</w:t>
      </w:r>
      <w:r w:rsidRPr="000F7553">
        <w:rPr>
          <w:szCs w:val="21"/>
        </w:rPr>
        <w:tab/>
      </w:r>
      <w:r w:rsidRPr="000F7553">
        <w:rPr>
          <w:szCs w:val="21"/>
        </w:rPr>
        <w:tab/>
      </w:r>
      <w:r w:rsidRPr="000F7553">
        <w:rPr>
          <w:szCs w:val="21"/>
        </w:rPr>
        <w:tab/>
      </w:r>
      <w:r w:rsidRPr="000F7553">
        <w:rPr>
          <w:rFonts w:hint="eastAsia"/>
          <w:szCs w:val="21"/>
        </w:rPr>
        <w:t>《三相同步电机试验方法》</w:t>
      </w:r>
    </w:p>
    <w:p w14:paraId="73F51827" w14:textId="77777777" w:rsidR="000C364E" w:rsidRPr="000F7553" w:rsidRDefault="000C364E" w:rsidP="000C364E">
      <w:pPr>
        <w:adjustRightInd w:val="0"/>
        <w:snapToGrid w:val="0"/>
        <w:spacing w:line="360" w:lineRule="auto"/>
        <w:ind w:firstLine="420"/>
        <w:rPr>
          <w:szCs w:val="21"/>
        </w:rPr>
      </w:pPr>
      <w:r w:rsidRPr="000F7553">
        <w:rPr>
          <w:szCs w:val="21"/>
        </w:rPr>
        <w:t xml:space="preserve">GB/T1993            </w:t>
      </w:r>
      <w:r w:rsidRPr="000F7553">
        <w:rPr>
          <w:rFonts w:hint="eastAsia"/>
          <w:szCs w:val="21"/>
        </w:rPr>
        <w:t>《旋转电机冷却方法》</w:t>
      </w:r>
    </w:p>
    <w:p w14:paraId="1CAC9731" w14:textId="77777777" w:rsidR="000C364E" w:rsidRPr="000F7553" w:rsidRDefault="000C364E" w:rsidP="000C364E">
      <w:pPr>
        <w:adjustRightInd w:val="0"/>
        <w:snapToGrid w:val="0"/>
        <w:spacing w:line="360" w:lineRule="auto"/>
        <w:ind w:firstLine="420"/>
        <w:rPr>
          <w:szCs w:val="21"/>
        </w:rPr>
      </w:pPr>
      <w:r w:rsidRPr="000F7553">
        <w:rPr>
          <w:rFonts w:hint="eastAsia"/>
          <w:szCs w:val="21"/>
        </w:rPr>
        <w:t>GB/T7064</w:t>
      </w:r>
      <w:r w:rsidRPr="000F7553">
        <w:rPr>
          <w:rFonts w:hint="eastAsia"/>
          <w:szCs w:val="21"/>
        </w:rPr>
        <w:tab/>
      </w:r>
      <w:r w:rsidRPr="000F7553">
        <w:rPr>
          <w:rFonts w:hint="eastAsia"/>
          <w:szCs w:val="21"/>
        </w:rPr>
        <w:tab/>
        <w:t xml:space="preserve">     </w:t>
      </w:r>
      <w:r w:rsidRPr="000F7553">
        <w:rPr>
          <w:rFonts w:hint="eastAsia"/>
          <w:szCs w:val="21"/>
        </w:rPr>
        <w:t>《隐极同步发电机技术要求》</w:t>
      </w:r>
    </w:p>
    <w:p w14:paraId="2430F291" w14:textId="77777777" w:rsidR="000C364E" w:rsidRPr="000F7553" w:rsidRDefault="000C364E" w:rsidP="000C364E">
      <w:pPr>
        <w:adjustRightInd w:val="0"/>
        <w:snapToGrid w:val="0"/>
        <w:spacing w:line="360" w:lineRule="auto"/>
        <w:ind w:firstLine="420"/>
        <w:rPr>
          <w:szCs w:val="21"/>
        </w:rPr>
      </w:pPr>
      <w:r w:rsidRPr="000F7553">
        <w:rPr>
          <w:szCs w:val="21"/>
        </w:rPr>
        <w:t xml:space="preserve">GB/T4772            </w:t>
      </w:r>
      <w:r w:rsidRPr="000F7553">
        <w:rPr>
          <w:rFonts w:hint="eastAsia"/>
          <w:szCs w:val="21"/>
        </w:rPr>
        <w:t>《旋转电机尺寸和输出功率等级》</w:t>
      </w:r>
    </w:p>
    <w:p w14:paraId="04D66E42" w14:textId="77777777" w:rsidR="000C364E" w:rsidRPr="000F7553" w:rsidRDefault="000C364E" w:rsidP="000C364E">
      <w:pPr>
        <w:adjustRightInd w:val="0"/>
        <w:snapToGrid w:val="0"/>
        <w:spacing w:line="360" w:lineRule="auto"/>
        <w:ind w:firstLine="420"/>
        <w:rPr>
          <w:szCs w:val="21"/>
        </w:rPr>
      </w:pPr>
      <w:r w:rsidRPr="000F7553">
        <w:rPr>
          <w:szCs w:val="21"/>
        </w:rPr>
        <w:t xml:space="preserve">GB/T4942            </w:t>
      </w:r>
      <w:r w:rsidRPr="000F7553">
        <w:rPr>
          <w:rFonts w:hint="eastAsia"/>
          <w:szCs w:val="21"/>
        </w:rPr>
        <w:t>《旋转电机整体结构的防护等级》</w:t>
      </w:r>
    </w:p>
    <w:p w14:paraId="31509BB1" w14:textId="77777777" w:rsidR="000C364E" w:rsidRPr="000F7553" w:rsidRDefault="000C364E" w:rsidP="000C364E">
      <w:pPr>
        <w:adjustRightInd w:val="0"/>
        <w:snapToGrid w:val="0"/>
        <w:spacing w:line="360" w:lineRule="auto"/>
        <w:ind w:firstLine="420"/>
        <w:rPr>
          <w:szCs w:val="21"/>
        </w:rPr>
      </w:pPr>
      <w:r w:rsidRPr="000F7553">
        <w:rPr>
          <w:szCs w:val="21"/>
        </w:rPr>
        <w:t xml:space="preserve">GB/T17948           </w:t>
      </w:r>
      <w:r w:rsidRPr="000F7553">
        <w:rPr>
          <w:rFonts w:hint="eastAsia"/>
          <w:szCs w:val="21"/>
        </w:rPr>
        <w:t>《旋转电机绝缘结构功能性评定》</w:t>
      </w:r>
    </w:p>
    <w:p w14:paraId="7C71943D" w14:textId="77777777" w:rsidR="000C364E" w:rsidRPr="000F7553" w:rsidRDefault="000C364E" w:rsidP="000C364E">
      <w:pPr>
        <w:adjustRightInd w:val="0"/>
        <w:snapToGrid w:val="0"/>
        <w:spacing w:line="360" w:lineRule="auto"/>
        <w:ind w:firstLine="420"/>
        <w:rPr>
          <w:szCs w:val="21"/>
        </w:rPr>
      </w:pPr>
      <w:r w:rsidRPr="000F7553">
        <w:rPr>
          <w:szCs w:val="21"/>
        </w:rPr>
        <w:t xml:space="preserve">GB/T20113           </w:t>
      </w:r>
      <w:r w:rsidRPr="000F7553">
        <w:rPr>
          <w:rFonts w:hint="eastAsia"/>
          <w:szCs w:val="21"/>
        </w:rPr>
        <w:t>《电气绝缘结构（</w:t>
      </w:r>
      <w:r w:rsidRPr="000F7553">
        <w:rPr>
          <w:szCs w:val="21"/>
        </w:rPr>
        <w:t>EIS</w:t>
      </w:r>
      <w:r w:rsidRPr="000F7553">
        <w:rPr>
          <w:rFonts w:hint="eastAsia"/>
          <w:szCs w:val="21"/>
        </w:rPr>
        <w:t>）热分级》</w:t>
      </w:r>
    </w:p>
    <w:p w14:paraId="2C50D82E" w14:textId="77777777" w:rsidR="000C364E" w:rsidRPr="000F7553" w:rsidRDefault="000C364E" w:rsidP="000C364E">
      <w:pPr>
        <w:adjustRightInd w:val="0"/>
        <w:snapToGrid w:val="0"/>
        <w:spacing w:line="360" w:lineRule="auto"/>
        <w:ind w:firstLine="420"/>
        <w:rPr>
          <w:szCs w:val="21"/>
        </w:rPr>
      </w:pPr>
      <w:r w:rsidRPr="000F7553">
        <w:rPr>
          <w:rFonts w:hint="eastAsia"/>
          <w:szCs w:val="21"/>
        </w:rPr>
        <w:t xml:space="preserve">GB/T20835-2007      </w:t>
      </w:r>
      <w:r w:rsidRPr="000F7553">
        <w:rPr>
          <w:rFonts w:hint="eastAsia"/>
          <w:szCs w:val="21"/>
        </w:rPr>
        <w:t>《发电机定子铁心磁化试验导则》</w:t>
      </w:r>
    </w:p>
    <w:p w14:paraId="34822578" w14:textId="77777777" w:rsidR="000C364E" w:rsidRPr="000F7553" w:rsidRDefault="000C364E" w:rsidP="000C364E">
      <w:pPr>
        <w:adjustRightInd w:val="0"/>
        <w:snapToGrid w:val="0"/>
        <w:spacing w:line="360" w:lineRule="auto"/>
        <w:ind w:firstLine="420"/>
        <w:rPr>
          <w:szCs w:val="21"/>
        </w:rPr>
      </w:pPr>
      <w:r w:rsidRPr="000F7553">
        <w:rPr>
          <w:szCs w:val="21"/>
        </w:rPr>
        <w:t xml:space="preserve">GB/T21211           </w:t>
      </w:r>
      <w:r w:rsidRPr="000F7553">
        <w:rPr>
          <w:rFonts w:hint="eastAsia"/>
          <w:szCs w:val="21"/>
        </w:rPr>
        <w:t>《旋转电机等效负载和叠加试验技术》</w:t>
      </w:r>
    </w:p>
    <w:p w14:paraId="7FE42E61" w14:textId="77777777" w:rsidR="000C364E" w:rsidRPr="000F7553" w:rsidRDefault="000C364E" w:rsidP="000C364E">
      <w:pPr>
        <w:adjustRightInd w:val="0"/>
        <w:snapToGrid w:val="0"/>
        <w:spacing w:line="360" w:lineRule="auto"/>
        <w:ind w:firstLine="420"/>
        <w:rPr>
          <w:szCs w:val="21"/>
        </w:rPr>
      </w:pPr>
      <w:r w:rsidRPr="000F7553">
        <w:rPr>
          <w:rFonts w:hint="eastAsia"/>
          <w:szCs w:val="21"/>
        </w:rPr>
        <w:t xml:space="preserve">GB/T20140           </w:t>
      </w:r>
      <w:r w:rsidRPr="000F7553">
        <w:rPr>
          <w:rFonts w:hint="eastAsia"/>
          <w:szCs w:val="21"/>
        </w:rPr>
        <w:t>《透平型发电机定子绕组端部动态特性和振动试验方法及评定》</w:t>
      </w:r>
    </w:p>
    <w:p w14:paraId="6FD42B82" w14:textId="77777777" w:rsidR="000C364E" w:rsidRPr="000F7553" w:rsidRDefault="000C364E" w:rsidP="000C364E">
      <w:pPr>
        <w:adjustRightInd w:val="0"/>
        <w:snapToGrid w:val="0"/>
        <w:spacing w:line="360" w:lineRule="auto"/>
        <w:ind w:firstLine="420"/>
        <w:rPr>
          <w:szCs w:val="21"/>
        </w:rPr>
      </w:pPr>
      <w:r w:rsidRPr="000F7553">
        <w:rPr>
          <w:rFonts w:hint="eastAsia"/>
          <w:szCs w:val="21"/>
        </w:rPr>
        <w:t xml:space="preserve">GB/T8445            </w:t>
      </w:r>
      <w:r w:rsidRPr="000F7553">
        <w:rPr>
          <w:rFonts w:hint="eastAsia"/>
          <w:szCs w:val="21"/>
        </w:rPr>
        <w:t>《三相同步发电机负序电流承受能力试验方法》</w:t>
      </w:r>
      <w:r w:rsidRPr="000F7553">
        <w:rPr>
          <w:rFonts w:hint="eastAsia"/>
          <w:szCs w:val="21"/>
        </w:rPr>
        <w:t xml:space="preserve">       </w:t>
      </w:r>
    </w:p>
    <w:p w14:paraId="39960633" w14:textId="77777777" w:rsidR="000C364E" w:rsidRPr="000F7553" w:rsidRDefault="000C364E" w:rsidP="000C364E">
      <w:pPr>
        <w:adjustRightInd w:val="0"/>
        <w:snapToGrid w:val="0"/>
        <w:spacing w:line="360" w:lineRule="auto"/>
        <w:ind w:firstLine="420"/>
        <w:rPr>
          <w:szCs w:val="21"/>
        </w:rPr>
      </w:pPr>
      <w:r w:rsidRPr="000F7553">
        <w:rPr>
          <w:szCs w:val="21"/>
        </w:rPr>
        <w:t xml:space="preserve">JB/T10098            </w:t>
      </w:r>
      <w:r w:rsidRPr="000F7553">
        <w:rPr>
          <w:rFonts w:hint="eastAsia"/>
          <w:szCs w:val="21"/>
        </w:rPr>
        <w:t>《交流电机定子成型线圈耐冲击电压水平》</w:t>
      </w:r>
    </w:p>
    <w:p w14:paraId="4B78A2A0" w14:textId="77777777" w:rsidR="000C364E" w:rsidRPr="000F7553" w:rsidRDefault="000C364E" w:rsidP="000C364E">
      <w:pPr>
        <w:adjustRightInd w:val="0"/>
        <w:snapToGrid w:val="0"/>
        <w:spacing w:line="360" w:lineRule="auto"/>
        <w:ind w:firstLine="420"/>
        <w:rPr>
          <w:szCs w:val="21"/>
        </w:rPr>
      </w:pPr>
      <w:r w:rsidRPr="000F7553">
        <w:rPr>
          <w:szCs w:val="21"/>
        </w:rPr>
        <w:t xml:space="preserve">JB/T1271             </w:t>
      </w:r>
      <w:r w:rsidRPr="000F7553">
        <w:rPr>
          <w:rFonts w:hint="eastAsia"/>
          <w:szCs w:val="21"/>
        </w:rPr>
        <w:t>《交、直流电机轴锻件技术条件》</w:t>
      </w:r>
    </w:p>
    <w:p w14:paraId="6E03B4A1" w14:textId="77777777" w:rsidR="000C364E" w:rsidRPr="000F7553" w:rsidRDefault="000C364E" w:rsidP="000C364E">
      <w:pPr>
        <w:adjustRightInd w:val="0"/>
        <w:snapToGrid w:val="0"/>
        <w:spacing w:line="360" w:lineRule="auto"/>
        <w:ind w:firstLine="420"/>
        <w:rPr>
          <w:szCs w:val="21"/>
        </w:rPr>
      </w:pPr>
      <w:r w:rsidRPr="000F7553">
        <w:rPr>
          <w:rFonts w:hint="eastAsia"/>
          <w:szCs w:val="21"/>
        </w:rPr>
        <w:t xml:space="preserve">JB/T6229-2005       </w:t>
      </w:r>
      <w:r w:rsidRPr="000F7553">
        <w:rPr>
          <w:rFonts w:hint="eastAsia"/>
          <w:szCs w:val="21"/>
        </w:rPr>
        <w:t>《透平发电机转子气体内冷通风道检验方法及限值》</w:t>
      </w:r>
    </w:p>
    <w:p w14:paraId="1F3582E5" w14:textId="77777777" w:rsidR="000C364E" w:rsidRPr="000F7553" w:rsidRDefault="000C364E" w:rsidP="000C364E">
      <w:pPr>
        <w:adjustRightInd w:val="0"/>
        <w:snapToGrid w:val="0"/>
        <w:spacing w:line="360" w:lineRule="auto"/>
        <w:ind w:firstLine="420"/>
        <w:rPr>
          <w:szCs w:val="21"/>
        </w:rPr>
      </w:pPr>
      <w:r w:rsidRPr="000F7553">
        <w:rPr>
          <w:rFonts w:hint="eastAsia"/>
          <w:szCs w:val="21"/>
        </w:rPr>
        <w:t xml:space="preserve">JB/T2728-2008       </w:t>
      </w:r>
      <w:r w:rsidRPr="000F7553">
        <w:rPr>
          <w:rFonts w:hint="eastAsia"/>
          <w:szCs w:val="21"/>
        </w:rPr>
        <w:t>《电机用冷却器》</w:t>
      </w:r>
    </w:p>
    <w:p w14:paraId="62EB4F26" w14:textId="77777777" w:rsidR="000C364E" w:rsidRPr="000F7553" w:rsidRDefault="000C364E" w:rsidP="000C364E">
      <w:pPr>
        <w:adjustRightInd w:val="0"/>
        <w:snapToGrid w:val="0"/>
        <w:spacing w:line="360" w:lineRule="auto"/>
        <w:ind w:firstLine="420"/>
        <w:rPr>
          <w:szCs w:val="21"/>
        </w:rPr>
      </w:pPr>
      <w:r w:rsidRPr="000F7553">
        <w:rPr>
          <w:rFonts w:hint="eastAsia"/>
          <w:szCs w:val="21"/>
        </w:rPr>
        <w:t xml:space="preserve">JB/T8446            </w:t>
      </w:r>
      <w:r w:rsidRPr="000F7553">
        <w:rPr>
          <w:rFonts w:hint="eastAsia"/>
          <w:szCs w:val="21"/>
        </w:rPr>
        <w:t>《隐极式同步发电机转子匝间短路测量方法》</w:t>
      </w:r>
    </w:p>
    <w:p w14:paraId="78485B57" w14:textId="77777777" w:rsidR="000C364E" w:rsidRPr="000F7553" w:rsidRDefault="000C364E" w:rsidP="000C364E">
      <w:pPr>
        <w:adjustRightInd w:val="0"/>
        <w:snapToGrid w:val="0"/>
        <w:spacing w:line="360" w:lineRule="auto"/>
        <w:ind w:firstLineChars="400" w:firstLine="840"/>
        <w:rPr>
          <w:szCs w:val="21"/>
        </w:rPr>
      </w:pPr>
      <w:r w:rsidRPr="000F7553">
        <w:rPr>
          <w:szCs w:val="21"/>
        </w:rPr>
        <w:t xml:space="preserve">IEC60034-1 </w:t>
      </w:r>
      <w:r w:rsidRPr="000F7553">
        <w:rPr>
          <w:rFonts w:hint="eastAsia"/>
          <w:szCs w:val="21"/>
        </w:rPr>
        <w:t xml:space="preserve">       </w:t>
      </w:r>
      <w:r w:rsidRPr="000F7553">
        <w:rPr>
          <w:szCs w:val="21"/>
        </w:rPr>
        <w:t xml:space="preserve">  </w:t>
      </w:r>
      <w:r w:rsidRPr="000F7553">
        <w:rPr>
          <w:rFonts w:hint="eastAsia"/>
          <w:szCs w:val="21"/>
        </w:rPr>
        <w:t>《旋转电机第一部分——额定值和性能》</w:t>
      </w:r>
    </w:p>
    <w:p w14:paraId="0AE50016" w14:textId="77777777" w:rsidR="000C364E" w:rsidRPr="000F7553" w:rsidRDefault="000C364E" w:rsidP="000C364E">
      <w:pPr>
        <w:adjustRightInd w:val="0"/>
        <w:snapToGrid w:val="0"/>
        <w:spacing w:line="360" w:lineRule="auto"/>
        <w:ind w:firstLineChars="400" w:firstLine="840"/>
        <w:rPr>
          <w:szCs w:val="21"/>
        </w:rPr>
      </w:pPr>
      <w:r w:rsidRPr="000F7553">
        <w:rPr>
          <w:rFonts w:hint="eastAsia"/>
          <w:szCs w:val="21"/>
        </w:rPr>
        <w:t xml:space="preserve">IEC60034-3          </w:t>
      </w:r>
      <w:r w:rsidRPr="000F7553">
        <w:rPr>
          <w:rFonts w:hint="eastAsia"/>
          <w:szCs w:val="21"/>
        </w:rPr>
        <w:t>《旋转电机第三部分——发电机的特殊要求》</w:t>
      </w:r>
    </w:p>
    <w:p w14:paraId="0E40F9A0" w14:textId="77777777" w:rsidR="000C364E" w:rsidRPr="000F7553" w:rsidRDefault="000C364E" w:rsidP="000C364E">
      <w:pPr>
        <w:adjustRightInd w:val="0"/>
        <w:snapToGrid w:val="0"/>
        <w:spacing w:line="360" w:lineRule="auto"/>
        <w:ind w:firstLineChars="400" w:firstLine="840"/>
        <w:rPr>
          <w:szCs w:val="21"/>
        </w:rPr>
      </w:pPr>
      <w:r w:rsidRPr="000F7553">
        <w:rPr>
          <w:szCs w:val="21"/>
        </w:rPr>
        <w:t xml:space="preserve">IEC60034-5          </w:t>
      </w:r>
      <w:r w:rsidRPr="000F7553">
        <w:rPr>
          <w:rFonts w:hint="eastAsia"/>
          <w:szCs w:val="21"/>
        </w:rPr>
        <w:t>《旋转电机防护等级》</w:t>
      </w:r>
    </w:p>
    <w:p w14:paraId="6DB53A5A" w14:textId="77777777" w:rsidR="000C364E" w:rsidRPr="000F7553" w:rsidRDefault="000C364E" w:rsidP="000C364E">
      <w:pPr>
        <w:adjustRightInd w:val="0"/>
        <w:snapToGrid w:val="0"/>
        <w:spacing w:line="360" w:lineRule="auto"/>
        <w:ind w:firstLineChars="400" w:firstLine="840"/>
        <w:rPr>
          <w:szCs w:val="21"/>
        </w:rPr>
      </w:pPr>
      <w:r w:rsidRPr="000F7553">
        <w:rPr>
          <w:szCs w:val="21"/>
        </w:rPr>
        <w:t xml:space="preserve">IEC60034-6          </w:t>
      </w:r>
      <w:r w:rsidRPr="000F7553">
        <w:rPr>
          <w:rFonts w:hint="eastAsia"/>
          <w:szCs w:val="21"/>
        </w:rPr>
        <w:t>《旋转电机冷却方法》</w:t>
      </w:r>
    </w:p>
    <w:p w14:paraId="5C8C769F" w14:textId="77777777" w:rsidR="000C364E" w:rsidRPr="000F7553" w:rsidRDefault="000C364E" w:rsidP="000C364E">
      <w:pPr>
        <w:adjustRightInd w:val="0"/>
        <w:snapToGrid w:val="0"/>
        <w:spacing w:line="360" w:lineRule="auto"/>
        <w:ind w:firstLineChars="400" w:firstLine="840"/>
        <w:rPr>
          <w:szCs w:val="21"/>
        </w:rPr>
      </w:pPr>
      <w:r w:rsidRPr="000F7553">
        <w:rPr>
          <w:szCs w:val="21"/>
        </w:rPr>
        <w:lastRenderedPageBreak/>
        <w:t xml:space="preserve">IEC60034-7          </w:t>
      </w:r>
      <w:r w:rsidRPr="000F7553">
        <w:rPr>
          <w:rFonts w:hint="eastAsia"/>
          <w:szCs w:val="21"/>
        </w:rPr>
        <w:t>《安装、结构型式及接线盒位置》</w:t>
      </w:r>
    </w:p>
    <w:p w14:paraId="13AF8935" w14:textId="77777777" w:rsidR="000C364E" w:rsidRPr="000F7553" w:rsidRDefault="000C364E" w:rsidP="000C364E">
      <w:pPr>
        <w:adjustRightInd w:val="0"/>
        <w:snapToGrid w:val="0"/>
        <w:spacing w:line="360" w:lineRule="auto"/>
        <w:ind w:firstLineChars="400" w:firstLine="840"/>
        <w:rPr>
          <w:szCs w:val="21"/>
        </w:rPr>
      </w:pPr>
      <w:r w:rsidRPr="000F7553">
        <w:rPr>
          <w:szCs w:val="21"/>
        </w:rPr>
        <w:t xml:space="preserve">IEC60034-8          </w:t>
      </w:r>
      <w:r w:rsidRPr="000F7553">
        <w:rPr>
          <w:rFonts w:hint="eastAsia"/>
          <w:szCs w:val="21"/>
        </w:rPr>
        <w:t>《旋转电机转向及端子标记》</w:t>
      </w:r>
    </w:p>
    <w:p w14:paraId="502F68C1" w14:textId="77777777" w:rsidR="000C364E" w:rsidRPr="000F7553" w:rsidRDefault="000C364E" w:rsidP="000C364E">
      <w:pPr>
        <w:adjustRightInd w:val="0"/>
        <w:snapToGrid w:val="0"/>
        <w:spacing w:line="360" w:lineRule="auto"/>
        <w:ind w:firstLineChars="400" w:firstLine="840"/>
        <w:rPr>
          <w:szCs w:val="21"/>
        </w:rPr>
      </w:pPr>
      <w:r w:rsidRPr="000F7553">
        <w:rPr>
          <w:szCs w:val="21"/>
        </w:rPr>
        <w:t xml:space="preserve">IEC60034-9          </w:t>
      </w:r>
      <w:r w:rsidRPr="000F7553">
        <w:rPr>
          <w:rFonts w:hint="eastAsia"/>
          <w:szCs w:val="21"/>
        </w:rPr>
        <w:t>《旋转电机噪声限值》</w:t>
      </w:r>
    </w:p>
    <w:p w14:paraId="45D29E49" w14:textId="77777777" w:rsidR="000C364E" w:rsidRPr="000F7553" w:rsidRDefault="000C364E" w:rsidP="000C364E">
      <w:pPr>
        <w:adjustRightInd w:val="0"/>
        <w:snapToGrid w:val="0"/>
        <w:spacing w:line="360" w:lineRule="auto"/>
        <w:ind w:firstLineChars="400" w:firstLine="840"/>
        <w:rPr>
          <w:szCs w:val="21"/>
        </w:rPr>
      </w:pPr>
      <w:r w:rsidRPr="000F7553">
        <w:rPr>
          <w:szCs w:val="21"/>
        </w:rPr>
        <w:t xml:space="preserve">IEC60034-12         </w:t>
      </w:r>
      <w:r w:rsidRPr="000F7553">
        <w:rPr>
          <w:rFonts w:hint="eastAsia"/>
          <w:szCs w:val="21"/>
        </w:rPr>
        <w:t>《旋转电机再启动特性》</w:t>
      </w:r>
    </w:p>
    <w:p w14:paraId="3C0F3F1F" w14:textId="77777777" w:rsidR="000C364E" w:rsidRPr="000F7553" w:rsidRDefault="000C364E" w:rsidP="000C364E">
      <w:pPr>
        <w:adjustRightInd w:val="0"/>
        <w:snapToGrid w:val="0"/>
        <w:spacing w:line="360" w:lineRule="auto"/>
        <w:ind w:firstLineChars="400" w:firstLine="840"/>
        <w:rPr>
          <w:szCs w:val="21"/>
        </w:rPr>
      </w:pPr>
      <w:r w:rsidRPr="000F7553">
        <w:rPr>
          <w:szCs w:val="21"/>
        </w:rPr>
        <w:t xml:space="preserve">IEC60034-14         </w:t>
      </w:r>
      <w:r w:rsidRPr="000F7553">
        <w:rPr>
          <w:rFonts w:hint="eastAsia"/>
          <w:szCs w:val="21"/>
        </w:rPr>
        <w:t>《旋转电机机械振动》</w:t>
      </w:r>
    </w:p>
    <w:p w14:paraId="2FF5519E" w14:textId="77777777" w:rsidR="000C364E" w:rsidRPr="000F7553" w:rsidRDefault="000C364E" w:rsidP="000C364E">
      <w:pPr>
        <w:adjustRightInd w:val="0"/>
        <w:snapToGrid w:val="0"/>
        <w:spacing w:line="360" w:lineRule="auto"/>
        <w:ind w:firstLineChars="400" w:firstLine="840"/>
        <w:rPr>
          <w:szCs w:val="21"/>
        </w:rPr>
      </w:pPr>
      <w:r w:rsidRPr="000F7553">
        <w:rPr>
          <w:rFonts w:hint="eastAsia"/>
          <w:szCs w:val="21"/>
        </w:rPr>
        <w:t xml:space="preserve">DL/T1049-2007       </w:t>
      </w:r>
      <w:r w:rsidRPr="000F7553">
        <w:rPr>
          <w:rFonts w:hint="eastAsia"/>
          <w:szCs w:val="21"/>
        </w:rPr>
        <w:t>《发电机励磁系统技术监督规程》</w:t>
      </w:r>
    </w:p>
    <w:p w14:paraId="7148ED91" w14:textId="77777777" w:rsidR="000C364E" w:rsidRPr="000F7553" w:rsidRDefault="000C364E" w:rsidP="000C364E">
      <w:pPr>
        <w:spacing w:line="360" w:lineRule="auto"/>
        <w:rPr>
          <w:szCs w:val="21"/>
        </w:rPr>
      </w:pPr>
      <w:r w:rsidRPr="000F7553">
        <w:rPr>
          <w:szCs w:val="21"/>
        </w:rPr>
        <w:t xml:space="preserve">1.2.3 </w:t>
      </w:r>
      <w:r w:rsidRPr="000F7553">
        <w:rPr>
          <w:rFonts w:hint="eastAsia"/>
          <w:szCs w:val="21"/>
        </w:rPr>
        <w:t>励磁系统技术要求</w:t>
      </w:r>
    </w:p>
    <w:p w14:paraId="15CEC558" w14:textId="77777777" w:rsidR="000C364E" w:rsidRPr="000F7553" w:rsidRDefault="000C364E" w:rsidP="000C364E">
      <w:pPr>
        <w:adjustRightInd w:val="0"/>
        <w:snapToGrid w:val="0"/>
        <w:spacing w:line="360" w:lineRule="auto"/>
        <w:ind w:firstLineChars="400" w:firstLine="840"/>
        <w:rPr>
          <w:szCs w:val="21"/>
        </w:rPr>
      </w:pPr>
      <w:r w:rsidRPr="000F7553">
        <w:rPr>
          <w:szCs w:val="21"/>
        </w:rPr>
        <w:t xml:space="preserve">GB755-87 </w:t>
      </w:r>
      <w:r w:rsidRPr="000F7553">
        <w:rPr>
          <w:szCs w:val="21"/>
        </w:rPr>
        <w:tab/>
      </w:r>
      <w:r w:rsidRPr="000F7553">
        <w:rPr>
          <w:szCs w:val="21"/>
        </w:rPr>
        <w:tab/>
      </w:r>
      <w:r w:rsidRPr="000F7553">
        <w:rPr>
          <w:szCs w:val="21"/>
        </w:rPr>
        <w:tab/>
      </w:r>
      <w:r w:rsidRPr="000F7553">
        <w:rPr>
          <w:rFonts w:hint="eastAsia"/>
          <w:szCs w:val="21"/>
        </w:rPr>
        <w:t>《旋转电机基本技术要求》</w:t>
      </w:r>
    </w:p>
    <w:p w14:paraId="38758993" w14:textId="77777777" w:rsidR="000C364E" w:rsidRPr="000F7553" w:rsidRDefault="000C364E" w:rsidP="000C364E">
      <w:pPr>
        <w:adjustRightInd w:val="0"/>
        <w:snapToGrid w:val="0"/>
        <w:spacing w:line="360" w:lineRule="auto"/>
        <w:ind w:firstLineChars="400" w:firstLine="840"/>
        <w:rPr>
          <w:szCs w:val="21"/>
        </w:rPr>
      </w:pPr>
      <w:r w:rsidRPr="000F7553">
        <w:rPr>
          <w:szCs w:val="21"/>
        </w:rPr>
        <w:t>GB/T7409.1-3</w:t>
      </w:r>
      <w:r w:rsidRPr="000F7553">
        <w:rPr>
          <w:szCs w:val="21"/>
        </w:rPr>
        <w:tab/>
      </w:r>
      <w:r w:rsidRPr="000F7553">
        <w:rPr>
          <w:szCs w:val="21"/>
        </w:rPr>
        <w:tab/>
      </w:r>
      <w:r w:rsidRPr="000F7553">
        <w:rPr>
          <w:szCs w:val="21"/>
        </w:rPr>
        <w:tab/>
      </w:r>
      <w:r w:rsidRPr="000F7553">
        <w:rPr>
          <w:rFonts w:hint="eastAsia"/>
          <w:szCs w:val="21"/>
        </w:rPr>
        <w:t>《同步电机励磁系统》</w:t>
      </w:r>
    </w:p>
    <w:p w14:paraId="102BA69F" w14:textId="77777777" w:rsidR="000C364E" w:rsidRPr="000F7553" w:rsidRDefault="000C364E" w:rsidP="000C364E">
      <w:pPr>
        <w:adjustRightInd w:val="0"/>
        <w:snapToGrid w:val="0"/>
        <w:spacing w:line="360" w:lineRule="auto"/>
        <w:ind w:firstLineChars="400" w:firstLine="840"/>
        <w:rPr>
          <w:szCs w:val="21"/>
        </w:rPr>
      </w:pPr>
      <w:r w:rsidRPr="000F7553">
        <w:rPr>
          <w:rFonts w:hint="eastAsia"/>
          <w:szCs w:val="21"/>
        </w:rPr>
        <w:t>J</w:t>
      </w:r>
      <w:r w:rsidRPr="000F7553">
        <w:rPr>
          <w:szCs w:val="21"/>
        </w:rPr>
        <w:t>B/T</w:t>
      </w:r>
      <w:r w:rsidRPr="000F7553">
        <w:rPr>
          <w:rFonts w:hint="eastAsia"/>
          <w:szCs w:val="21"/>
        </w:rPr>
        <w:t>7784-2006</w:t>
      </w:r>
      <w:r w:rsidRPr="000F7553">
        <w:rPr>
          <w:szCs w:val="21"/>
        </w:rPr>
        <w:t xml:space="preserve">      </w:t>
      </w:r>
      <w:r w:rsidRPr="000F7553">
        <w:rPr>
          <w:rFonts w:hint="eastAsia"/>
          <w:szCs w:val="21"/>
        </w:rPr>
        <w:t xml:space="preserve">  </w:t>
      </w:r>
      <w:r w:rsidRPr="000F7553">
        <w:rPr>
          <w:rFonts w:hint="eastAsia"/>
          <w:szCs w:val="21"/>
        </w:rPr>
        <w:t>《透平同步发电机用交流励磁机技术条件》</w:t>
      </w:r>
    </w:p>
    <w:p w14:paraId="75A3C98C" w14:textId="77777777" w:rsidR="000C364E" w:rsidRPr="000F7553" w:rsidRDefault="000C364E" w:rsidP="000C364E">
      <w:pPr>
        <w:adjustRightInd w:val="0"/>
        <w:snapToGrid w:val="0"/>
        <w:spacing w:line="360" w:lineRule="auto"/>
        <w:ind w:firstLineChars="400" w:firstLine="840"/>
      </w:pPr>
      <w:r w:rsidRPr="000F7553">
        <w:rPr>
          <w:szCs w:val="21"/>
        </w:rPr>
        <w:t xml:space="preserve">GB/T12667-1990      </w:t>
      </w:r>
      <w:r w:rsidRPr="000F7553">
        <w:rPr>
          <w:szCs w:val="21"/>
        </w:rPr>
        <w:t>《同步发电机半导体励磁装置总技术条件》</w:t>
      </w:r>
    </w:p>
    <w:p w14:paraId="2777EB02" w14:textId="77777777" w:rsidR="000C364E" w:rsidRPr="000F7553" w:rsidRDefault="000C364E" w:rsidP="000C364E">
      <w:pPr>
        <w:spacing w:line="360" w:lineRule="auto"/>
        <w:rPr>
          <w:szCs w:val="21"/>
        </w:rPr>
      </w:pPr>
      <w:r w:rsidRPr="000F7553">
        <w:rPr>
          <w:szCs w:val="21"/>
        </w:rPr>
        <w:t xml:space="preserve">1.2.4 </w:t>
      </w:r>
      <w:r w:rsidRPr="000F7553">
        <w:rPr>
          <w:rFonts w:hint="eastAsia"/>
          <w:szCs w:val="21"/>
        </w:rPr>
        <w:t>有关标准</w:t>
      </w:r>
    </w:p>
    <w:p w14:paraId="3E7F7BFA" w14:textId="77777777" w:rsidR="000C364E" w:rsidRPr="000F7553" w:rsidRDefault="000C364E" w:rsidP="000C364E">
      <w:pPr>
        <w:adjustRightInd w:val="0"/>
        <w:snapToGrid w:val="0"/>
        <w:spacing w:line="360" w:lineRule="auto"/>
        <w:ind w:firstLineChars="400" w:firstLine="840"/>
        <w:rPr>
          <w:szCs w:val="21"/>
        </w:rPr>
      </w:pPr>
      <w:r w:rsidRPr="000F7553">
        <w:rPr>
          <w:rFonts w:hint="eastAsia"/>
          <w:szCs w:val="21"/>
        </w:rPr>
        <w:t xml:space="preserve">JB/T1329-91         </w:t>
      </w:r>
      <w:r w:rsidRPr="000F7553">
        <w:rPr>
          <w:rFonts w:hint="eastAsia"/>
          <w:szCs w:val="21"/>
        </w:rPr>
        <w:t>《汽轮机与汽轮发电机连接尺寸》</w:t>
      </w:r>
    </w:p>
    <w:p w14:paraId="3BC3EDE7" w14:textId="77777777" w:rsidR="000C364E" w:rsidRPr="000F7553" w:rsidRDefault="000C364E" w:rsidP="000C364E">
      <w:pPr>
        <w:adjustRightInd w:val="0"/>
        <w:snapToGrid w:val="0"/>
        <w:spacing w:line="360" w:lineRule="auto"/>
        <w:ind w:firstLineChars="400" w:firstLine="840"/>
        <w:rPr>
          <w:szCs w:val="21"/>
        </w:rPr>
      </w:pPr>
      <w:r w:rsidRPr="000F7553">
        <w:rPr>
          <w:rFonts w:hint="eastAsia"/>
          <w:szCs w:val="21"/>
        </w:rPr>
        <w:t xml:space="preserve">JB/T10585-1989      </w:t>
      </w:r>
      <w:r w:rsidRPr="000F7553">
        <w:rPr>
          <w:rFonts w:hint="eastAsia"/>
          <w:szCs w:val="21"/>
        </w:rPr>
        <w:t>《汽轮发电机组中心标高与安装尺寸》</w:t>
      </w:r>
    </w:p>
    <w:p w14:paraId="668A86B7" w14:textId="77777777" w:rsidR="000C364E" w:rsidRPr="000F7553" w:rsidRDefault="000C364E" w:rsidP="000C364E">
      <w:pPr>
        <w:adjustRightInd w:val="0"/>
        <w:snapToGrid w:val="0"/>
        <w:spacing w:line="360" w:lineRule="auto"/>
        <w:ind w:firstLineChars="400" w:firstLine="840"/>
        <w:rPr>
          <w:szCs w:val="21"/>
        </w:rPr>
      </w:pPr>
      <w:r w:rsidRPr="000F7553">
        <w:rPr>
          <w:szCs w:val="21"/>
        </w:rPr>
        <w:t>HG/T20592</w:t>
      </w:r>
      <w:r w:rsidRPr="000F7553">
        <w:rPr>
          <w:szCs w:val="21"/>
        </w:rPr>
        <w:tab/>
      </w:r>
      <w:r w:rsidRPr="000F7553">
        <w:rPr>
          <w:szCs w:val="21"/>
        </w:rPr>
        <w:tab/>
      </w:r>
      <w:r w:rsidRPr="000F7553">
        <w:rPr>
          <w:szCs w:val="21"/>
        </w:rPr>
        <w:tab/>
      </w:r>
      <w:r w:rsidRPr="000F7553">
        <w:rPr>
          <w:rFonts w:hint="eastAsia"/>
          <w:szCs w:val="21"/>
        </w:rPr>
        <w:t>《钢制管法兰</w:t>
      </w:r>
      <w:r w:rsidRPr="000F7553">
        <w:rPr>
          <w:szCs w:val="21"/>
        </w:rPr>
        <w:t>(PN</w:t>
      </w:r>
      <w:r w:rsidRPr="000F7553">
        <w:rPr>
          <w:rFonts w:hint="eastAsia"/>
          <w:szCs w:val="21"/>
        </w:rPr>
        <w:t>系列</w:t>
      </w:r>
      <w:r w:rsidRPr="000F7553">
        <w:rPr>
          <w:szCs w:val="21"/>
        </w:rPr>
        <w:t>)</w:t>
      </w:r>
      <w:r w:rsidRPr="000F7553">
        <w:rPr>
          <w:rFonts w:hint="eastAsia"/>
          <w:szCs w:val="21"/>
        </w:rPr>
        <w:t>》</w:t>
      </w:r>
    </w:p>
    <w:p w14:paraId="6B5F057A" w14:textId="77777777" w:rsidR="000C364E" w:rsidRPr="000F7553" w:rsidRDefault="000C364E" w:rsidP="000C364E">
      <w:pPr>
        <w:snapToGrid w:val="0"/>
        <w:spacing w:line="360" w:lineRule="auto"/>
        <w:rPr>
          <w:b/>
          <w:szCs w:val="21"/>
        </w:rPr>
      </w:pPr>
      <w:r w:rsidRPr="000F7553">
        <w:rPr>
          <w:rFonts w:hint="eastAsia"/>
          <w:b/>
          <w:szCs w:val="21"/>
        </w:rPr>
        <w:t>1</w:t>
      </w:r>
      <w:r w:rsidRPr="000F7553">
        <w:rPr>
          <w:b/>
          <w:szCs w:val="21"/>
        </w:rPr>
        <w:t xml:space="preserve">.3 </w:t>
      </w:r>
      <w:r w:rsidRPr="000F7553">
        <w:rPr>
          <w:rFonts w:hint="eastAsia"/>
          <w:b/>
          <w:szCs w:val="21"/>
        </w:rPr>
        <w:t>动力测试系统试验件</w:t>
      </w:r>
      <w:r w:rsidRPr="000F7553">
        <w:rPr>
          <w:rFonts w:hint="eastAsia"/>
          <w:b/>
          <w:szCs w:val="21"/>
          <w:lang w:eastAsia="zh-Hans"/>
        </w:rPr>
        <w:t>系统</w:t>
      </w:r>
      <w:r w:rsidRPr="000F7553">
        <w:rPr>
          <w:rFonts w:hint="eastAsia"/>
          <w:b/>
          <w:szCs w:val="21"/>
        </w:rPr>
        <w:t>技术要求</w:t>
      </w:r>
    </w:p>
    <w:p w14:paraId="376201D9" w14:textId="77777777" w:rsidR="000C364E" w:rsidRPr="000F7553" w:rsidRDefault="000C364E" w:rsidP="000C364E">
      <w:pPr>
        <w:adjustRightInd w:val="0"/>
        <w:snapToGrid w:val="0"/>
        <w:spacing w:line="360" w:lineRule="auto"/>
        <w:ind w:firstLine="420"/>
        <w:rPr>
          <w:szCs w:val="21"/>
          <w:lang w:eastAsia="zh-Hans"/>
        </w:rPr>
      </w:pPr>
      <w:r w:rsidRPr="000F7553">
        <w:rPr>
          <w:rFonts w:hint="eastAsia"/>
          <w:szCs w:val="21"/>
        </w:rPr>
        <w:t>动力测试系统试验件</w:t>
      </w:r>
      <w:r w:rsidRPr="000F7553">
        <w:rPr>
          <w:rFonts w:hint="eastAsia"/>
          <w:szCs w:val="21"/>
          <w:lang w:eastAsia="zh-Hans"/>
        </w:rPr>
        <w:t>包括同步</w:t>
      </w:r>
      <w:r w:rsidRPr="000F7553">
        <w:rPr>
          <w:rFonts w:hint="eastAsia"/>
          <w:szCs w:val="21"/>
        </w:rPr>
        <w:t>电机</w:t>
      </w:r>
      <w:r w:rsidRPr="000F7553">
        <w:rPr>
          <w:szCs w:val="21"/>
          <w:lang w:eastAsia="zh-Hans"/>
        </w:rPr>
        <w:t>（</w:t>
      </w:r>
      <w:r w:rsidRPr="000F7553">
        <w:rPr>
          <w:rFonts w:hint="eastAsia"/>
          <w:szCs w:val="21"/>
          <w:lang w:eastAsia="zh-Hans"/>
        </w:rPr>
        <w:t>以下简称主机</w:t>
      </w:r>
      <w:r w:rsidRPr="000F7553">
        <w:rPr>
          <w:szCs w:val="21"/>
          <w:lang w:eastAsia="zh-Hans"/>
        </w:rPr>
        <w:t>）、</w:t>
      </w:r>
      <w:r w:rsidRPr="000F7553">
        <w:rPr>
          <w:rFonts w:hint="eastAsia"/>
          <w:szCs w:val="21"/>
          <w:lang w:eastAsia="zh-Hans"/>
        </w:rPr>
        <w:t>励磁系统</w:t>
      </w:r>
      <w:r w:rsidRPr="000F7553">
        <w:rPr>
          <w:rFonts w:hint="eastAsia"/>
          <w:szCs w:val="21"/>
        </w:rPr>
        <w:t>、</w:t>
      </w:r>
      <w:r w:rsidRPr="000F7553">
        <w:rPr>
          <w:rFonts w:hint="eastAsia"/>
          <w:szCs w:val="21"/>
        </w:rPr>
        <w:t>CT/PT</w:t>
      </w:r>
      <w:r w:rsidRPr="000F7553">
        <w:rPr>
          <w:rFonts w:hint="eastAsia"/>
          <w:szCs w:val="21"/>
        </w:rPr>
        <w:t>、中性点接地保护系统</w:t>
      </w:r>
      <w:r w:rsidRPr="000F7553">
        <w:rPr>
          <w:rFonts w:hint="eastAsia"/>
          <w:szCs w:val="21"/>
          <w:lang w:eastAsia="zh-Hans"/>
        </w:rPr>
        <w:t>以及检测装置等辅助配套系统</w:t>
      </w:r>
      <w:r w:rsidRPr="000F7553">
        <w:rPr>
          <w:szCs w:val="21"/>
          <w:lang w:eastAsia="zh-Hans"/>
        </w:rPr>
        <w:t>。</w:t>
      </w:r>
    </w:p>
    <w:p w14:paraId="45EDA44B" w14:textId="77777777" w:rsidR="000C364E" w:rsidRPr="000F7553" w:rsidRDefault="000C364E" w:rsidP="000C364E">
      <w:pPr>
        <w:adjustRightInd w:val="0"/>
        <w:snapToGrid w:val="0"/>
        <w:spacing w:line="360" w:lineRule="auto"/>
        <w:rPr>
          <w:szCs w:val="21"/>
        </w:rPr>
      </w:pPr>
      <w:r w:rsidRPr="000F7553">
        <w:rPr>
          <w:rFonts w:hint="eastAsia"/>
          <w:szCs w:val="21"/>
        </w:rPr>
        <w:t>#</w:t>
      </w:r>
      <w:r w:rsidRPr="000F7553">
        <w:rPr>
          <w:szCs w:val="21"/>
        </w:rPr>
        <w:t xml:space="preserve">1.3.1 </w:t>
      </w:r>
      <w:r w:rsidRPr="000F7553">
        <w:rPr>
          <w:rFonts w:hint="eastAsia"/>
          <w:szCs w:val="21"/>
          <w:lang w:eastAsia="zh-Hans"/>
        </w:rPr>
        <w:t>主机作为</w:t>
      </w:r>
      <w:r w:rsidRPr="000F7553">
        <w:rPr>
          <w:rFonts w:hint="eastAsia"/>
          <w:szCs w:val="21"/>
        </w:rPr>
        <w:t>负载</w:t>
      </w:r>
      <w:r w:rsidRPr="000F7553">
        <w:rPr>
          <w:rFonts w:hint="eastAsia"/>
          <w:szCs w:val="21"/>
          <w:lang w:eastAsia="zh-Hans"/>
        </w:rPr>
        <w:t>运行时</w:t>
      </w:r>
      <w:r w:rsidRPr="000F7553">
        <w:rPr>
          <w:szCs w:val="21"/>
          <w:lang w:eastAsia="zh-Hans"/>
        </w:rPr>
        <w:t>，</w:t>
      </w:r>
      <w:r w:rsidRPr="000F7553">
        <w:rPr>
          <w:rFonts w:hint="eastAsia"/>
          <w:szCs w:val="21"/>
          <w:lang w:eastAsia="zh-Hans"/>
        </w:rPr>
        <w:t>与汽轮机耦合运行</w:t>
      </w:r>
      <w:r w:rsidRPr="000F7553">
        <w:rPr>
          <w:szCs w:val="21"/>
          <w:lang w:eastAsia="zh-Hans"/>
        </w:rPr>
        <w:t>，</w:t>
      </w:r>
      <w:r w:rsidRPr="000F7553">
        <w:rPr>
          <w:rFonts w:hint="eastAsia"/>
          <w:szCs w:val="21"/>
          <w:lang w:eastAsia="zh-Hans"/>
        </w:rPr>
        <w:t>使得汽轮机轴功产生电能</w:t>
      </w:r>
      <w:r w:rsidRPr="000F7553">
        <w:rPr>
          <w:szCs w:val="21"/>
          <w:lang w:eastAsia="zh-Hans"/>
        </w:rPr>
        <w:t>；</w:t>
      </w:r>
      <w:r w:rsidRPr="000F7553">
        <w:rPr>
          <w:rFonts w:hint="eastAsia"/>
          <w:szCs w:val="21"/>
          <w:lang w:eastAsia="zh-Hans"/>
        </w:rPr>
        <w:t>作为</w:t>
      </w:r>
      <w:r w:rsidRPr="000F7553">
        <w:rPr>
          <w:rFonts w:hint="eastAsia"/>
          <w:szCs w:val="21"/>
        </w:rPr>
        <w:t>动力输出</w:t>
      </w:r>
      <w:r w:rsidRPr="000F7553">
        <w:rPr>
          <w:rFonts w:hint="eastAsia"/>
          <w:szCs w:val="21"/>
          <w:lang w:eastAsia="zh-Hans"/>
        </w:rPr>
        <w:t>时</w:t>
      </w:r>
      <w:r w:rsidRPr="000F7553">
        <w:rPr>
          <w:szCs w:val="21"/>
          <w:lang w:eastAsia="zh-Hans"/>
        </w:rPr>
        <w:t>，</w:t>
      </w:r>
      <w:r w:rsidRPr="000F7553">
        <w:rPr>
          <w:rFonts w:hint="eastAsia"/>
          <w:szCs w:val="21"/>
          <w:lang w:eastAsia="zh-Hans"/>
        </w:rPr>
        <w:t>与压缩机耦合运行</w:t>
      </w:r>
      <w:r w:rsidRPr="000F7553">
        <w:rPr>
          <w:szCs w:val="21"/>
          <w:lang w:eastAsia="zh-Hans"/>
        </w:rPr>
        <w:t>，</w:t>
      </w:r>
      <w:r w:rsidRPr="000F7553">
        <w:rPr>
          <w:rFonts w:hint="eastAsia"/>
          <w:szCs w:val="21"/>
          <w:lang w:eastAsia="zh-Hans"/>
        </w:rPr>
        <w:t>为压缩机试验提供动力</w:t>
      </w:r>
      <w:r w:rsidRPr="000F7553">
        <w:rPr>
          <w:rFonts w:hint="eastAsia"/>
          <w:szCs w:val="21"/>
        </w:rPr>
        <w:t>输出</w:t>
      </w:r>
      <w:r w:rsidRPr="000F7553">
        <w:rPr>
          <w:szCs w:val="21"/>
          <w:lang w:eastAsia="zh-Hans"/>
        </w:rPr>
        <w:t>。</w:t>
      </w:r>
      <w:r w:rsidRPr="000F7553">
        <w:rPr>
          <w:rFonts w:hint="eastAsia"/>
          <w:szCs w:val="21"/>
          <w:lang w:eastAsia="zh-Hans"/>
        </w:rPr>
        <w:t>主机采用双轴伸接口</w:t>
      </w:r>
      <w:r w:rsidRPr="000F7553">
        <w:rPr>
          <w:szCs w:val="21"/>
          <w:lang w:eastAsia="zh-Hans"/>
        </w:rPr>
        <w:t>，</w:t>
      </w:r>
      <w:r w:rsidRPr="000F7553">
        <w:rPr>
          <w:rFonts w:hint="eastAsia"/>
          <w:szCs w:val="21"/>
          <w:lang w:eastAsia="zh-Hans"/>
        </w:rPr>
        <w:t>每天启停两次</w:t>
      </w:r>
      <w:r w:rsidRPr="000F7553">
        <w:rPr>
          <w:szCs w:val="21"/>
          <w:lang w:eastAsia="zh-Hans"/>
        </w:rPr>
        <w:t>，</w:t>
      </w:r>
      <w:r w:rsidRPr="000F7553">
        <w:rPr>
          <w:rFonts w:hint="eastAsia"/>
          <w:szCs w:val="21"/>
          <w:lang w:eastAsia="zh-Hans"/>
        </w:rPr>
        <w:t>且电机轴承不产生有害变形</w:t>
      </w:r>
      <w:r w:rsidRPr="000F7553">
        <w:rPr>
          <w:szCs w:val="21"/>
          <w:lang w:eastAsia="zh-Hans"/>
        </w:rPr>
        <w:t>。</w:t>
      </w:r>
      <w:r w:rsidRPr="000F7553">
        <w:rPr>
          <w:rFonts w:hint="eastAsia"/>
          <w:szCs w:val="21"/>
          <w:lang w:eastAsia="zh-Hans"/>
        </w:rPr>
        <w:t>在机械上能承受的启动次数不小于</w:t>
      </w:r>
      <w:r w:rsidRPr="000F7553">
        <w:rPr>
          <w:szCs w:val="21"/>
          <w:lang w:eastAsia="zh-Hans"/>
        </w:rPr>
        <w:t>10000</w:t>
      </w:r>
      <w:r w:rsidRPr="000F7553">
        <w:rPr>
          <w:rFonts w:hint="eastAsia"/>
          <w:szCs w:val="21"/>
          <w:lang w:eastAsia="zh-Hans"/>
        </w:rPr>
        <w:t>次</w:t>
      </w:r>
      <w:r w:rsidRPr="000F7553">
        <w:rPr>
          <w:szCs w:val="21"/>
          <w:lang w:eastAsia="zh-Hans"/>
        </w:rPr>
        <w:t>。</w:t>
      </w:r>
      <w:r w:rsidRPr="000F7553">
        <w:rPr>
          <w:rFonts w:hint="eastAsia"/>
          <w:szCs w:val="21"/>
          <w:lang w:eastAsia="zh-Hans"/>
        </w:rPr>
        <w:t>作为</w:t>
      </w:r>
      <w:r w:rsidRPr="000F7553">
        <w:rPr>
          <w:rFonts w:hint="eastAsia"/>
          <w:szCs w:val="21"/>
        </w:rPr>
        <w:t>动力输出工况</w:t>
      </w:r>
      <w:r w:rsidRPr="000F7553">
        <w:rPr>
          <w:rFonts w:hint="eastAsia"/>
          <w:szCs w:val="21"/>
          <w:lang w:eastAsia="zh-Hans"/>
        </w:rPr>
        <w:t>时</w:t>
      </w:r>
      <w:r w:rsidRPr="000F7553">
        <w:rPr>
          <w:szCs w:val="21"/>
          <w:lang w:eastAsia="zh-Hans"/>
        </w:rPr>
        <w:t>，</w:t>
      </w:r>
      <w:r w:rsidRPr="000F7553">
        <w:rPr>
          <w:rFonts w:hint="eastAsia"/>
          <w:szCs w:val="21"/>
          <w:lang w:eastAsia="zh-Hans"/>
        </w:rPr>
        <w:t>能够承受的最短启动时间</w:t>
      </w:r>
      <w:r w:rsidRPr="000F7553">
        <w:rPr>
          <w:szCs w:val="21"/>
          <w:lang w:eastAsia="zh-Hans"/>
        </w:rPr>
        <w:t>（</w:t>
      </w:r>
      <w:r w:rsidRPr="000F7553">
        <w:rPr>
          <w:rFonts w:hint="eastAsia"/>
          <w:szCs w:val="21"/>
          <w:lang w:eastAsia="zh-Hans"/>
        </w:rPr>
        <w:t>从转速为</w:t>
      </w:r>
      <w:r w:rsidRPr="000F7553">
        <w:rPr>
          <w:szCs w:val="21"/>
          <w:lang w:eastAsia="zh-Hans"/>
        </w:rPr>
        <w:t>0</w:t>
      </w:r>
      <w:r w:rsidRPr="000F7553">
        <w:rPr>
          <w:rFonts w:hint="eastAsia"/>
          <w:szCs w:val="21"/>
          <w:lang w:eastAsia="zh-Hans"/>
        </w:rPr>
        <w:t>到额定转速工况</w:t>
      </w:r>
      <w:r w:rsidRPr="000F7553">
        <w:rPr>
          <w:szCs w:val="21"/>
          <w:lang w:eastAsia="zh-Hans"/>
        </w:rPr>
        <w:t>）</w:t>
      </w:r>
      <w:r w:rsidRPr="000F7553">
        <w:rPr>
          <w:rFonts w:hint="eastAsia"/>
          <w:szCs w:val="21"/>
          <w:lang w:eastAsia="zh-Hans"/>
        </w:rPr>
        <w:t>不超过</w:t>
      </w:r>
      <w:r w:rsidRPr="000F7553">
        <w:rPr>
          <w:rFonts w:hint="eastAsia"/>
          <w:szCs w:val="21"/>
        </w:rPr>
        <w:t>60</w:t>
      </w:r>
      <w:r w:rsidRPr="000F7553">
        <w:rPr>
          <w:rFonts w:hint="eastAsia"/>
          <w:szCs w:val="21"/>
          <w:lang w:eastAsia="zh-Hans"/>
        </w:rPr>
        <w:t>s</w:t>
      </w:r>
      <w:r w:rsidRPr="000F7553">
        <w:rPr>
          <w:szCs w:val="21"/>
          <w:lang w:eastAsia="zh-Hans"/>
        </w:rPr>
        <w:t>。（</w:t>
      </w:r>
      <w:r w:rsidRPr="000F7553">
        <w:rPr>
          <w:rFonts w:hint="eastAsia"/>
          <w:szCs w:val="21"/>
          <w:lang w:eastAsia="zh-Hans"/>
        </w:rPr>
        <w:t>设备调试阶段</w:t>
      </w:r>
      <w:r w:rsidRPr="000F7553">
        <w:rPr>
          <w:szCs w:val="21"/>
          <w:lang w:eastAsia="zh-Hans"/>
        </w:rPr>
        <w:t>，</w:t>
      </w:r>
      <w:r w:rsidRPr="000F7553">
        <w:rPr>
          <w:rFonts w:hint="eastAsia"/>
          <w:szCs w:val="21"/>
        </w:rPr>
        <w:t>电机</w:t>
      </w:r>
      <w:r w:rsidRPr="000F7553">
        <w:rPr>
          <w:rFonts w:hint="eastAsia"/>
          <w:szCs w:val="21"/>
          <w:lang w:eastAsia="zh-Hans"/>
        </w:rPr>
        <w:t>满足每天调试冲转次数不低于</w:t>
      </w:r>
      <w:r w:rsidRPr="000F7553">
        <w:rPr>
          <w:szCs w:val="21"/>
          <w:lang w:eastAsia="zh-Hans"/>
        </w:rPr>
        <w:t>8</w:t>
      </w:r>
      <w:r w:rsidRPr="000F7553">
        <w:rPr>
          <w:rFonts w:hint="eastAsia"/>
          <w:szCs w:val="21"/>
          <w:lang w:eastAsia="zh-Hans"/>
        </w:rPr>
        <w:t>次</w:t>
      </w:r>
      <w:r w:rsidRPr="000F7553">
        <w:rPr>
          <w:szCs w:val="21"/>
          <w:lang w:eastAsia="zh-Hans"/>
        </w:rPr>
        <w:t>。）</w:t>
      </w:r>
    </w:p>
    <w:p w14:paraId="48C4AF81" w14:textId="77777777" w:rsidR="000C364E" w:rsidRPr="000F7553" w:rsidRDefault="000C364E" w:rsidP="000C364E">
      <w:pPr>
        <w:adjustRightInd w:val="0"/>
        <w:snapToGrid w:val="0"/>
        <w:spacing w:line="360" w:lineRule="auto"/>
        <w:rPr>
          <w:rFonts w:ascii="Times New Roman Regular" w:hAnsi="Times New Roman Regular" w:cs="Times New Roman Regular"/>
          <w:szCs w:val="21"/>
        </w:rPr>
      </w:pPr>
      <w:r w:rsidRPr="000F7553">
        <w:rPr>
          <w:rStyle w:val="aff7"/>
          <w:rFonts w:ascii="Segoe UI Symbol" w:eastAsia="Segoe UI Symbol" w:hAnsi="Segoe UI Symbol" w:cs="Segoe UI Symbol"/>
          <w:b/>
          <w:bCs/>
          <w:kern w:val="0"/>
        </w:rPr>
        <w:t>★</w:t>
      </w:r>
      <w:r w:rsidRPr="000F7553">
        <w:rPr>
          <w:szCs w:val="21"/>
        </w:rPr>
        <w:t xml:space="preserve">1.3.2 </w:t>
      </w:r>
      <w:r w:rsidRPr="000F7553">
        <w:rPr>
          <w:rFonts w:hint="eastAsia"/>
          <w:szCs w:val="21"/>
          <w:lang w:eastAsia="zh-Hans"/>
        </w:rPr>
        <w:t>主机作为</w:t>
      </w:r>
      <w:r w:rsidRPr="000F7553">
        <w:rPr>
          <w:rFonts w:hint="eastAsia"/>
          <w:szCs w:val="21"/>
        </w:rPr>
        <w:t>负载运行</w:t>
      </w:r>
      <w:r w:rsidRPr="000F7553">
        <w:rPr>
          <w:rFonts w:hint="eastAsia"/>
          <w:szCs w:val="21"/>
          <w:lang w:eastAsia="zh-Hans"/>
        </w:rPr>
        <w:t>时</w:t>
      </w:r>
      <w:r w:rsidRPr="000F7553">
        <w:rPr>
          <w:szCs w:val="21"/>
          <w:lang w:eastAsia="zh-Hans"/>
        </w:rPr>
        <w:t>，</w:t>
      </w:r>
      <w:r w:rsidRPr="000F7553">
        <w:rPr>
          <w:rFonts w:ascii="宋体" w:hAnsi="宋体" w:hint="eastAsia"/>
          <w:szCs w:val="21"/>
        </w:rPr>
        <w:t>应运行</w:t>
      </w:r>
      <w:r w:rsidRPr="000F7553">
        <w:rPr>
          <w:rFonts w:ascii="Times New Roman Regular" w:hAnsi="Times New Roman Regular" w:cs="Times New Roman Regular"/>
          <w:szCs w:val="21"/>
        </w:rPr>
        <w:t>在</w:t>
      </w:r>
      <w:r w:rsidRPr="000F7553">
        <w:rPr>
          <w:rFonts w:ascii="Times New Roman Regular" w:hAnsi="Times New Roman Regular" w:cs="Times New Roman Regular"/>
          <w:szCs w:val="21"/>
        </w:rPr>
        <w:t>50Hz</w:t>
      </w:r>
      <w:r w:rsidRPr="000F7553">
        <w:rPr>
          <w:rFonts w:ascii="Times New Roman Regular" w:hAnsi="Times New Roman Regular" w:cs="Times New Roman Regular"/>
          <w:szCs w:val="21"/>
        </w:rPr>
        <w:t>，额定转速</w:t>
      </w:r>
      <w:r w:rsidRPr="000F7553">
        <w:rPr>
          <w:rFonts w:ascii="Times New Roman Regular" w:hAnsi="Times New Roman Regular" w:cs="Times New Roman Regular"/>
          <w:szCs w:val="21"/>
        </w:rPr>
        <w:t>3000rpm</w:t>
      </w:r>
      <w:r w:rsidRPr="000F7553">
        <w:rPr>
          <w:rFonts w:ascii="Times New Roman Regular" w:hAnsi="Times New Roman Regular" w:cs="Times New Roman Regular"/>
          <w:szCs w:val="21"/>
        </w:rPr>
        <w:t>（</w:t>
      </w:r>
      <w:r w:rsidRPr="000F7553">
        <w:rPr>
          <w:rFonts w:ascii="Times New Roman Regular" w:hAnsi="Times New Roman Regular" w:cs="Times New Roman Regular"/>
          <w:szCs w:val="21"/>
        </w:rPr>
        <w:t>1.2</w:t>
      </w:r>
      <w:r w:rsidRPr="000F7553">
        <w:rPr>
          <w:rFonts w:ascii="Times New Roman Regular" w:hAnsi="Times New Roman Regular" w:cs="Times New Roman Regular"/>
          <w:szCs w:val="21"/>
        </w:rPr>
        <w:t>倍超速下不损坏），主要参数如下：</w:t>
      </w:r>
    </w:p>
    <w:p w14:paraId="3C8DD509" w14:textId="77777777" w:rsidR="000C364E" w:rsidRPr="000F7553" w:rsidRDefault="000C364E" w:rsidP="000C364E">
      <w:pPr>
        <w:numPr>
          <w:ilvl w:val="0"/>
          <w:numId w:val="8"/>
        </w:numPr>
        <w:adjustRightInd w:val="0"/>
        <w:snapToGrid w:val="0"/>
        <w:spacing w:line="360" w:lineRule="auto"/>
        <w:ind w:left="424" w:hangingChars="202" w:hanging="424"/>
        <w:rPr>
          <w:rFonts w:ascii="Times New Roman Regular" w:hAnsi="Times New Roman Regular" w:cs="Times New Roman Regular"/>
        </w:rPr>
      </w:pPr>
      <w:r w:rsidRPr="000F7553">
        <w:rPr>
          <w:rFonts w:ascii="Times New Roman Regular" w:hAnsi="Times New Roman Regular" w:cs="Times New Roman Regular"/>
          <w:szCs w:val="21"/>
        </w:rPr>
        <w:t>发电机额定功率：</w:t>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t>105MW</w:t>
      </w:r>
    </w:p>
    <w:p w14:paraId="283286B3" w14:textId="77777777" w:rsidR="000C364E" w:rsidRPr="000F7553" w:rsidRDefault="000C364E" w:rsidP="000C364E">
      <w:pPr>
        <w:numPr>
          <w:ilvl w:val="0"/>
          <w:numId w:val="8"/>
        </w:numPr>
        <w:adjustRightInd w:val="0"/>
        <w:snapToGrid w:val="0"/>
        <w:spacing w:line="360" w:lineRule="auto"/>
        <w:ind w:left="424" w:hangingChars="202" w:hanging="424"/>
        <w:rPr>
          <w:rFonts w:ascii="Times New Roman Regular" w:hAnsi="Times New Roman Regular" w:cs="Times New Roman Regular"/>
          <w:szCs w:val="21"/>
        </w:rPr>
      </w:pPr>
      <w:r w:rsidRPr="000F7553">
        <w:rPr>
          <w:rFonts w:ascii="Times New Roman Regular" w:hAnsi="Times New Roman Regular" w:cs="Times New Roman Regular"/>
          <w:szCs w:val="21"/>
        </w:rPr>
        <w:t>额定功率因数：</w:t>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t>0.85</w:t>
      </w:r>
    </w:p>
    <w:p w14:paraId="35663EFE" w14:textId="77777777" w:rsidR="000C364E" w:rsidRPr="000F7553" w:rsidRDefault="000C364E" w:rsidP="000C364E">
      <w:pPr>
        <w:numPr>
          <w:ilvl w:val="0"/>
          <w:numId w:val="8"/>
        </w:numPr>
        <w:adjustRightInd w:val="0"/>
        <w:snapToGrid w:val="0"/>
        <w:spacing w:line="360" w:lineRule="auto"/>
        <w:ind w:left="424" w:hangingChars="202" w:hanging="424"/>
        <w:rPr>
          <w:rFonts w:ascii="Times New Roman Regular" w:hAnsi="Times New Roman Regular" w:cs="Times New Roman Regular"/>
          <w:szCs w:val="21"/>
        </w:rPr>
      </w:pPr>
      <w:r w:rsidRPr="000F7553">
        <w:rPr>
          <w:rFonts w:ascii="Times New Roman Regular" w:hAnsi="Times New Roman Regular" w:cs="Times New Roman Regular"/>
          <w:szCs w:val="21"/>
        </w:rPr>
        <w:t>额定出口电压：</w:t>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t>10.5kV</w:t>
      </w:r>
    </w:p>
    <w:p w14:paraId="2E8B786E" w14:textId="77777777" w:rsidR="000C364E" w:rsidRPr="000F7553" w:rsidRDefault="000C364E" w:rsidP="000C364E">
      <w:pPr>
        <w:numPr>
          <w:ilvl w:val="0"/>
          <w:numId w:val="8"/>
        </w:numPr>
        <w:adjustRightInd w:val="0"/>
        <w:snapToGrid w:val="0"/>
        <w:spacing w:line="360" w:lineRule="auto"/>
        <w:ind w:left="424" w:hangingChars="202" w:hanging="424"/>
        <w:rPr>
          <w:rFonts w:ascii="Times New Roman Regular" w:hAnsi="Times New Roman Regular" w:cs="Times New Roman Regular"/>
          <w:szCs w:val="21"/>
        </w:rPr>
      </w:pPr>
      <w:r w:rsidRPr="000F7553">
        <w:rPr>
          <w:rFonts w:ascii="Times New Roman Regular" w:hAnsi="Times New Roman Regular" w:cs="Times New Roman Regular"/>
          <w:szCs w:val="21"/>
        </w:rPr>
        <w:t>频率：</w:t>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t>50Hz</w:t>
      </w:r>
    </w:p>
    <w:p w14:paraId="3797EBDA" w14:textId="77777777" w:rsidR="000C364E" w:rsidRPr="000F7553" w:rsidRDefault="000C364E" w:rsidP="000C364E">
      <w:pPr>
        <w:numPr>
          <w:ilvl w:val="0"/>
          <w:numId w:val="8"/>
        </w:numPr>
        <w:adjustRightInd w:val="0"/>
        <w:snapToGrid w:val="0"/>
        <w:spacing w:line="360" w:lineRule="auto"/>
        <w:ind w:left="424" w:hangingChars="202" w:hanging="424"/>
        <w:rPr>
          <w:rFonts w:ascii="Times New Roman Regular" w:hAnsi="Times New Roman Regular" w:cs="Times New Roman Regular"/>
        </w:rPr>
      </w:pPr>
      <w:r w:rsidRPr="000F7553">
        <w:rPr>
          <w:rFonts w:ascii="Times New Roman Regular" w:hAnsi="Times New Roman Regular" w:cs="Times New Roman Regular"/>
          <w:szCs w:val="21"/>
        </w:rPr>
        <w:t>相数：</w:t>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t xml:space="preserve">3 </w:t>
      </w:r>
    </w:p>
    <w:p w14:paraId="5A3FE681" w14:textId="77777777" w:rsidR="000C364E" w:rsidRPr="000F7553" w:rsidRDefault="000C364E" w:rsidP="000C364E">
      <w:pPr>
        <w:numPr>
          <w:ilvl w:val="0"/>
          <w:numId w:val="8"/>
        </w:numPr>
        <w:adjustRightInd w:val="0"/>
        <w:snapToGrid w:val="0"/>
        <w:spacing w:line="360" w:lineRule="auto"/>
        <w:ind w:left="424" w:hangingChars="202" w:hanging="424"/>
        <w:rPr>
          <w:rFonts w:ascii="Times New Roman Regular" w:hAnsi="Times New Roman Regular" w:cs="Times New Roman Regular"/>
          <w:szCs w:val="21"/>
        </w:rPr>
      </w:pPr>
      <w:r w:rsidRPr="000F7553">
        <w:rPr>
          <w:rFonts w:ascii="Times New Roman Regular" w:hAnsi="Times New Roman Regular" w:cs="Times New Roman Regular"/>
          <w:szCs w:val="21"/>
        </w:rPr>
        <w:t>旋转方向：</w:t>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hint="eastAsia"/>
          <w:szCs w:val="21"/>
        </w:rPr>
        <w:tab/>
      </w:r>
      <w:r w:rsidRPr="000F7553">
        <w:rPr>
          <w:rFonts w:ascii="Times New Roman Regular" w:hAnsi="Times New Roman Regular" w:cs="Times New Roman Regular" w:hint="eastAsia"/>
          <w:szCs w:val="21"/>
        </w:rPr>
        <w:tab/>
      </w:r>
      <w:r w:rsidRPr="000F7553">
        <w:rPr>
          <w:rFonts w:ascii="Times New Roman Regular" w:hAnsi="Times New Roman Regular" w:cs="Times New Roman Regular"/>
          <w:szCs w:val="21"/>
        </w:rPr>
        <w:t>从</w:t>
      </w:r>
      <w:r w:rsidRPr="000F7553">
        <w:rPr>
          <w:rFonts w:ascii="Times New Roman Regular" w:hAnsi="Times New Roman Regular" w:cs="Times New Roman Regular" w:hint="eastAsia"/>
          <w:szCs w:val="21"/>
        </w:rPr>
        <w:t>气机</w:t>
      </w:r>
      <w:r w:rsidRPr="000F7553">
        <w:rPr>
          <w:rFonts w:ascii="Times New Roman Regular" w:hAnsi="Times New Roman Regular" w:cs="Times New Roman Regular"/>
          <w:szCs w:val="21"/>
        </w:rPr>
        <w:t>向</w:t>
      </w:r>
      <w:r w:rsidRPr="000F7553">
        <w:rPr>
          <w:rFonts w:ascii="Times New Roman Regular" w:hAnsi="Times New Roman Regular" w:cs="Times New Roman Regular" w:hint="eastAsia"/>
          <w:szCs w:val="21"/>
        </w:rPr>
        <w:t>发电机</w:t>
      </w:r>
      <w:r w:rsidRPr="000F7553">
        <w:rPr>
          <w:rFonts w:ascii="Times New Roman Regular" w:hAnsi="Times New Roman Regular" w:cs="Times New Roman Regular"/>
          <w:szCs w:val="21"/>
        </w:rPr>
        <w:t>看</w:t>
      </w:r>
      <w:r w:rsidRPr="000F7553">
        <w:rPr>
          <w:rFonts w:ascii="Times New Roman Regular" w:hAnsi="Times New Roman Regular" w:cs="Times New Roman Regular" w:hint="eastAsia"/>
          <w:szCs w:val="21"/>
        </w:rPr>
        <w:t>，逆时</w:t>
      </w:r>
      <w:r w:rsidRPr="000F7553">
        <w:rPr>
          <w:rFonts w:ascii="Times New Roman Regular" w:hAnsi="Times New Roman Regular" w:cs="Times New Roman Regular"/>
          <w:szCs w:val="21"/>
        </w:rPr>
        <w:t>针</w:t>
      </w:r>
    </w:p>
    <w:p w14:paraId="607ADAAC" w14:textId="77777777" w:rsidR="000C364E" w:rsidRPr="000F7553" w:rsidRDefault="000C364E" w:rsidP="000C364E">
      <w:pPr>
        <w:numPr>
          <w:ilvl w:val="0"/>
          <w:numId w:val="8"/>
        </w:numPr>
        <w:adjustRightInd w:val="0"/>
        <w:snapToGrid w:val="0"/>
        <w:spacing w:line="360" w:lineRule="auto"/>
        <w:ind w:left="424" w:hangingChars="202" w:hanging="424"/>
        <w:rPr>
          <w:rFonts w:ascii="Times New Roman Regular" w:hAnsi="Times New Roman Regular" w:cs="Times New Roman Regular"/>
          <w:szCs w:val="21"/>
        </w:rPr>
      </w:pPr>
      <w:r w:rsidRPr="000F7553">
        <w:rPr>
          <w:rFonts w:ascii="Times New Roman Regular" w:hAnsi="Times New Roman Regular" w:cs="Times New Roman Regular"/>
          <w:szCs w:val="21"/>
        </w:rPr>
        <w:t>绝缘等级：</w:t>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r>
      <w:r w:rsidRPr="000F7553">
        <w:rPr>
          <w:rFonts w:ascii="Times New Roman Regular" w:hAnsi="Times New Roman Regular" w:cs="Times New Roman Regular"/>
          <w:szCs w:val="21"/>
        </w:rPr>
        <w:tab/>
        <w:t>F</w:t>
      </w:r>
      <w:r w:rsidRPr="000F7553">
        <w:rPr>
          <w:rFonts w:ascii="Times New Roman Regular" w:hAnsi="Times New Roman Regular" w:cs="Times New Roman Regular"/>
          <w:szCs w:val="21"/>
        </w:rPr>
        <w:t>级（温升按</w:t>
      </w:r>
      <w:r w:rsidRPr="000F7553">
        <w:rPr>
          <w:rFonts w:ascii="Times New Roman Regular" w:hAnsi="Times New Roman Regular" w:cs="Times New Roman Regular"/>
          <w:szCs w:val="21"/>
        </w:rPr>
        <w:t>B</w:t>
      </w:r>
      <w:r w:rsidRPr="000F7553">
        <w:rPr>
          <w:rFonts w:ascii="Times New Roman Regular" w:hAnsi="Times New Roman Regular" w:cs="Times New Roman Regular"/>
          <w:szCs w:val="21"/>
        </w:rPr>
        <w:t>级考核）</w:t>
      </w:r>
    </w:p>
    <w:p w14:paraId="6423E355" w14:textId="77777777" w:rsidR="000C364E" w:rsidRPr="000F7553" w:rsidRDefault="000C364E" w:rsidP="000C364E">
      <w:pPr>
        <w:adjustRightInd w:val="0"/>
        <w:snapToGrid w:val="0"/>
        <w:spacing w:line="360" w:lineRule="auto"/>
        <w:ind w:firstLine="420"/>
        <w:rPr>
          <w:szCs w:val="21"/>
          <w:lang w:eastAsia="zh-Hans"/>
        </w:rPr>
      </w:pPr>
      <w:r w:rsidRPr="000F7553">
        <w:rPr>
          <w:rFonts w:hint="eastAsia"/>
          <w:szCs w:val="21"/>
          <w:lang w:eastAsia="zh-Hans"/>
        </w:rPr>
        <w:t>主机作为</w:t>
      </w:r>
      <w:r w:rsidRPr="000F7553">
        <w:rPr>
          <w:rFonts w:hint="eastAsia"/>
          <w:szCs w:val="21"/>
        </w:rPr>
        <w:t>动力输出运行</w:t>
      </w:r>
      <w:r w:rsidRPr="000F7553">
        <w:rPr>
          <w:rFonts w:hint="eastAsia"/>
          <w:szCs w:val="21"/>
          <w:lang w:eastAsia="zh-Hans"/>
        </w:rPr>
        <w:t>时</w:t>
      </w:r>
      <w:r w:rsidRPr="000F7553">
        <w:rPr>
          <w:szCs w:val="21"/>
          <w:lang w:eastAsia="zh-Hans"/>
        </w:rPr>
        <w:t>，</w:t>
      </w:r>
      <w:r w:rsidRPr="000F7553">
        <w:rPr>
          <w:rFonts w:hint="eastAsia"/>
          <w:szCs w:val="21"/>
          <w:lang w:eastAsia="zh-Hans"/>
        </w:rPr>
        <w:t>其运行方式是变频启动</w:t>
      </w:r>
      <w:r w:rsidRPr="000F7553">
        <w:rPr>
          <w:szCs w:val="21"/>
          <w:lang w:eastAsia="zh-Hans"/>
        </w:rPr>
        <w:t>，</w:t>
      </w:r>
      <w:r w:rsidRPr="000F7553">
        <w:rPr>
          <w:rFonts w:hint="eastAsia"/>
          <w:szCs w:val="21"/>
          <w:lang w:eastAsia="zh-Hans"/>
        </w:rPr>
        <w:t>工频运行</w:t>
      </w:r>
      <w:r w:rsidRPr="000F7553">
        <w:rPr>
          <w:szCs w:val="21"/>
          <w:lang w:eastAsia="zh-Hans"/>
        </w:rPr>
        <w:t>，</w:t>
      </w:r>
      <w:r w:rsidRPr="000F7553">
        <w:rPr>
          <w:rFonts w:hint="eastAsia"/>
          <w:szCs w:val="21"/>
          <w:lang w:eastAsia="zh-Hans"/>
        </w:rPr>
        <w:t>转速为</w:t>
      </w:r>
      <w:r w:rsidRPr="000F7553">
        <w:rPr>
          <w:szCs w:val="21"/>
          <w:lang w:eastAsia="zh-Hans"/>
        </w:rPr>
        <w:t>3000</w:t>
      </w:r>
      <w:r w:rsidRPr="000F7553">
        <w:rPr>
          <w:rFonts w:hint="eastAsia"/>
          <w:szCs w:val="21"/>
          <w:lang w:eastAsia="zh-Hans"/>
        </w:rPr>
        <w:t>rpm</w:t>
      </w:r>
      <w:r w:rsidRPr="000F7553">
        <w:rPr>
          <w:szCs w:val="21"/>
          <w:lang w:eastAsia="zh-Hans"/>
        </w:rPr>
        <w:t>，</w:t>
      </w:r>
      <w:r w:rsidRPr="000F7553">
        <w:rPr>
          <w:rFonts w:hint="eastAsia"/>
          <w:szCs w:val="21"/>
          <w:lang w:eastAsia="zh-Hans"/>
        </w:rPr>
        <w:t>额定功率为</w:t>
      </w:r>
      <w:r w:rsidRPr="000F7553">
        <w:rPr>
          <w:szCs w:val="21"/>
          <w:lang w:eastAsia="zh-Hans"/>
        </w:rPr>
        <w:t>105</w:t>
      </w:r>
      <w:r w:rsidRPr="000F7553">
        <w:rPr>
          <w:rFonts w:hint="eastAsia"/>
          <w:szCs w:val="21"/>
          <w:lang w:eastAsia="zh-Hans"/>
        </w:rPr>
        <w:t>MW</w:t>
      </w:r>
      <w:r w:rsidRPr="000F7553">
        <w:rPr>
          <w:szCs w:val="21"/>
          <w:lang w:eastAsia="zh-Hans"/>
        </w:rPr>
        <w:t>，</w:t>
      </w:r>
      <w:r w:rsidRPr="000F7553">
        <w:rPr>
          <w:rFonts w:hint="eastAsia"/>
          <w:szCs w:val="21"/>
          <w:lang w:eastAsia="zh-Hans"/>
        </w:rPr>
        <w:t>额定功率因数为</w:t>
      </w:r>
      <w:r w:rsidRPr="000F7553">
        <w:rPr>
          <w:szCs w:val="21"/>
          <w:lang w:eastAsia="zh-Hans"/>
        </w:rPr>
        <w:t>1</w:t>
      </w:r>
      <w:r w:rsidRPr="000F7553">
        <w:rPr>
          <w:szCs w:val="21"/>
          <w:lang w:eastAsia="zh-Hans"/>
        </w:rPr>
        <w:t>，</w:t>
      </w:r>
      <w:r w:rsidRPr="000F7553">
        <w:rPr>
          <w:rFonts w:hint="eastAsia"/>
          <w:szCs w:val="21"/>
          <w:lang w:eastAsia="zh-Hans"/>
        </w:rPr>
        <w:t>可在功率因数</w:t>
      </w:r>
      <w:r w:rsidRPr="000F7553">
        <w:rPr>
          <w:szCs w:val="21"/>
          <w:lang w:eastAsia="zh-Hans"/>
        </w:rPr>
        <w:t>0</w:t>
      </w:r>
      <w:r w:rsidRPr="000F7553">
        <w:rPr>
          <w:rFonts w:hint="eastAsia"/>
          <w:szCs w:val="21"/>
          <w:lang w:eastAsia="zh-Hans"/>
        </w:rPr>
        <w:t>.</w:t>
      </w:r>
      <w:r w:rsidRPr="000F7553">
        <w:rPr>
          <w:szCs w:val="21"/>
          <w:lang w:eastAsia="zh-Hans"/>
        </w:rPr>
        <w:t>9</w:t>
      </w:r>
      <w:r w:rsidRPr="000F7553">
        <w:rPr>
          <w:szCs w:val="21"/>
          <w:lang w:eastAsia="zh-Hans"/>
        </w:rPr>
        <w:t>（</w:t>
      </w:r>
      <w:r w:rsidRPr="000F7553">
        <w:rPr>
          <w:rFonts w:hint="eastAsia"/>
          <w:szCs w:val="21"/>
          <w:lang w:eastAsia="zh-Hans"/>
        </w:rPr>
        <w:t>滞后</w:t>
      </w:r>
      <w:r w:rsidRPr="000F7553">
        <w:rPr>
          <w:szCs w:val="21"/>
          <w:lang w:eastAsia="zh-Hans"/>
        </w:rPr>
        <w:t>）～</w:t>
      </w:r>
      <w:r w:rsidRPr="000F7553">
        <w:rPr>
          <w:szCs w:val="21"/>
          <w:lang w:eastAsia="zh-Hans"/>
        </w:rPr>
        <w:t>-0</w:t>
      </w:r>
      <w:r w:rsidRPr="000F7553">
        <w:rPr>
          <w:rFonts w:hint="eastAsia"/>
          <w:szCs w:val="21"/>
          <w:lang w:eastAsia="zh-Hans"/>
        </w:rPr>
        <w:t>.</w:t>
      </w:r>
      <w:r w:rsidRPr="000F7553">
        <w:rPr>
          <w:szCs w:val="21"/>
          <w:lang w:eastAsia="zh-Hans"/>
        </w:rPr>
        <w:t>9</w:t>
      </w:r>
      <w:r w:rsidRPr="000F7553">
        <w:rPr>
          <w:szCs w:val="21"/>
          <w:lang w:eastAsia="zh-Hans"/>
        </w:rPr>
        <w:t>（</w:t>
      </w:r>
      <w:r w:rsidRPr="000F7553">
        <w:rPr>
          <w:rFonts w:hint="eastAsia"/>
          <w:szCs w:val="21"/>
          <w:lang w:eastAsia="zh-Hans"/>
        </w:rPr>
        <w:t>超前</w:t>
      </w:r>
      <w:r w:rsidRPr="000F7553">
        <w:rPr>
          <w:szCs w:val="21"/>
          <w:lang w:eastAsia="zh-Hans"/>
        </w:rPr>
        <w:t>）</w:t>
      </w:r>
      <w:r w:rsidRPr="000F7553">
        <w:rPr>
          <w:rFonts w:hint="eastAsia"/>
          <w:szCs w:val="21"/>
          <w:lang w:eastAsia="zh-Hans"/>
        </w:rPr>
        <w:t>之间内正常运行</w:t>
      </w:r>
      <w:r w:rsidRPr="000F7553">
        <w:rPr>
          <w:szCs w:val="21"/>
          <w:lang w:eastAsia="zh-Hans"/>
        </w:rPr>
        <w:t>。</w:t>
      </w:r>
      <w:r w:rsidRPr="000F7553">
        <w:rPr>
          <w:rFonts w:hint="eastAsia"/>
          <w:szCs w:val="21"/>
          <w:lang w:eastAsia="zh-Hans"/>
        </w:rPr>
        <w:t>主机在功率因数为</w:t>
      </w:r>
      <w:r w:rsidRPr="000F7553">
        <w:rPr>
          <w:szCs w:val="21"/>
          <w:lang w:eastAsia="zh-Hans"/>
        </w:rPr>
        <w:t>1</w:t>
      </w:r>
      <w:r w:rsidRPr="000F7553">
        <w:rPr>
          <w:rFonts w:hint="eastAsia"/>
          <w:szCs w:val="21"/>
          <w:lang w:eastAsia="zh-Hans"/>
        </w:rPr>
        <w:t>是静过载能力</w:t>
      </w:r>
      <w:r w:rsidRPr="000F7553">
        <w:rPr>
          <w:szCs w:val="21"/>
        </w:rPr>
        <w:t>≥1</w:t>
      </w:r>
      <w:r w:rsidRPr="000F7553">
        <w:rPr>
          <w:rFonts w:hint="eastAsia"/>
          <w:szCs w:val="21"/>
          <w:lang w:eastAsia="zh-Hans"/>
        </w:rPr>
        <w:t>.</w:t>
      </w:r>
      <w:r w:rsidRPr="000F7553">
        <w:rPr>
          <w:szCs w:val="21"/>
          <w:lang w:eastAsia="zh-Hans"/>
        </w:rPr>
        <w:t>5</w:t>
      </w:r>
      <w:r w:rsidRPr="000F7553">
        <w:rPr>
          <w:szCs w:val="21"/>
          <w:lang w:eastAsia="zh-Hans"/>
        </w:rPr>
        <w:t>，</w:t>
      </w:r>
      <w:r w:rsidRPr="000F7553">
        <w:rPr>
          <w:rFonts w:hint="eastAsia"/>
          <w:szCs w:val="21"/>
          <w:lang w:eastAsia="zh-Hans"/>
        </w:rPr>
        <w:t>在功率因数</w:t>
      </w:r>
      <w:r w:rsidRPr="000F7553">
        <w:rPr>
          <w:szCs w:val="21"/>
          <w:lang w:eastAsia="zh-Hans"/>
        </w:rPr>
        <w:t>0</w:t>
      </w:r>
      <w:r w:rsidRPr="000F7553">
        <w:rPr>
          <w:rFonts w:hint="eastAsia"/>
          <w:szCs w:val="21"/>
          <w:lang w:eastAsia="zh-Hans"/>
        </w:rPr>
        <w:t>.</w:t>
      </w:r>
      <w:r w:rsidRPr="000F7553">
        <w:rPr>
          <w:szCs w:val="21"/>
          <w:lang w:eastAsia="zh-Hans"/>
        </w:rPr>
        <w:t>9</w:t>
      </w:r>
      <w:r w:rsidRPr="000F7553">
        <w:rPr>
          <w:rFonts w:hint="eastAsia"/>
          <w:szCs w:val="21"/>
          <w:lang w:eastAsia="zh-Hans"/>
        </w:rPr>
        <w:t>时</w:t>
      </w:r>
      <w:r w:rsidRPr="000F7553">
        <w:rPr>
          <w:szCs w:val="21"/>
          <w:lang w:eastAsia="zh-Hans"/>
        </w:rPr>
        <w:t>，</w:t>
      </w:r>
      <w:r w:rsidRPr="000F7553">
        <w:rPr>
          <w:rFonts w:hint="eastAsia"/>
          <w:szCs w:val="21"/>
          <w:lang w:eastAsia="zh-Hans"/>
        </w:rPr>
        <w:t>静过载能力</w:t>
      </w:r>
      <w:r w:rsidRPr="000F7553">
        <w:rPr>
          <w:szCs w:val="21"/>
        </w:rPr>
        <w:t>≥1</w:t>
      </w:r>
      <w:r w:rsidRPr="000F7553">
        <w:rPr>
          <w:rFonts w:hint="eastAsia"/>
          <w:szCs w:val="21"/>
          <w:lang w:eastAsia="zh-Hans"/>
        </w:rPr>
        <w:t>.</w:t>
      </w:r>
      <w:r w:rsidRPr="000F7553">
        <w:rPr>
          <w:szCs w:val="21"/>
          <w:lang w:eastAsia="zh-Hans"/>
        </w:rPr>
        <w:t>6</w:t>
      </w:r>
      <w:r w:rsidRPr="000F7553">
        <w:rPr>
          <w:rFonts w:hint="eastAsia"/>
          <w:szCs w:val="21"/>
          <w:lang w:eastAsia="zh-Hans"/>
        </w:rPr>
        <w:t>.</w:t>
      </w:r>
    </w:p>
    <w:p w14:paraId="4FD50E77" w14:textId="77777777" w:rsidR="000C364E" w:rsidRPr="000F7553" w:rsidRDefault="000C364E" w:rsidP="000C364E">
      <w:pPr>
        <w:adjustRightInd w:val="0"/>
        <w:snapToGrid w:val="0"/>
        <w:spacing w:line="360" w:lineRule="auto"/>
        <w:rPr>
          <w:szCs w:val="21"/>
        </w:rPr>
      </w:pPr>
      <w:r w:rsidRPr="000F7553">
        <w:rPr>
          <w:rFonts w:hint="eastAsia"/>
          <w:szCs w:val="21"/>
        </w:rPr>
        <w:lastRenderedPageBreak/>
        <w:t xml:space="preserve">#1.3.3 </w:t>
      </w:r>
      <w:r w:rsidRPr="000F7553">
        <w:rPr>
          <w:rFonts w:hint="eastAsia"/>
          <w:szCs w:val="21"/>
          <w:lang w:eastAsia="zh-Hans"/>
        </w:rPr>
        <w:t>主机</w:t>
      </w:r>
      <w:r w:rsidRPr="000F7553">
        <w:rPr>
          <w:rFonts w:hint="eastAsia"/>
          <w:szCs w:val="21"/>
        </w:rPr>
        <w:t>使用寿命不低于</w:t>
      </w:r>
      <w:r w:rsidRPr="000F7553">
        <w:rPr>
          <w:rFonts w:hint="eastAsia"/>
          <w:szCs w:val="21"/>
        </w:rPr>
        <w:t>30</w:t>
      </w:r>
      <w:r w:rsidRPr="000F7553">
        <w:rPr>
          <w:rFonts w:hint="eastAsia"/>
          <w:szCs w:val="21"/>
        </w:rPr>
        <w:t>年，发电机的可用率不低于</w:t>
      </w:r>
      <w:r w:rsidRPr="000F7553">
        <w:rPr>
          <w:rFonts w:hint="eastAsia"/>
          <w:szCs w:val="21"/>
        </w:rPr>
        <w:t>99%</w:t>
      </w:r>
      <w:r w:rsidRPr="000F7553">
        <w:rPr>
          <w:rFonts w:hint="eastAsia"/>
          <w:szCs w:val="21"/>
        </w:rPr>
        <w:t>，强迫停机率小于</w:t>
      </w:r>
      <w:r w:rsidRPr="000F7553">
        <w:rPr>
          <w:rFonts w:hint="eastAsia"/>
          <w:szCs w:val="21"/>
        </w:rPr>
        <w:t>1%</w:t>
      </w:r>
      <w:r w:rsidRPr="000F7553">
        <w:rPr>
          <w:rFonts w:hint="eastAsia"/>
          <w:szCs w:val="21"/>
        </w:rPr>
        <w:t>。</w:t>
      </w:r>
    </w:p>
    <w:p w14:paraId="3B98DC39" w14:textId="77777777" w:rsidR="000C364E" w:rsidRPr="000F7553" w:rsidRDefault="000C364E" w:rsidP="000C364E">
      <w:pPr>
        <w:adjustRightInd w:val="0"/>
        <w:snapToGrid w:val="0"/>
        <w:spacing w:line="360" w:lineRule="auto"/>
        <w:rPr>
          <w:szCs w:val="21"/>
        </w:rPr>
      </w:pPr>
      <w:r w:rsidRPr="000F7553">
        <w:rPr>
          <w:rStyle w:val="aff7"/>
          <w:rFonts w:ascii="Segoe UI Symbol" w:eastAsia="Segoe UI Symbol" w:hAnsi="Segoe UI Symbol" w:cs="Segoe UI Symbol"/>
          <w:b/>
          <w:bCs/>
          <w:kern w:val="0"/>
        </w:rPr>
        <w:t>★</w:t>
      </w:r>
      <w:r w:rsidRPr="000F7553">
        <w:rPr>
          <w:rFonts w:hint="eastAsia"/>
          <w:szCs w:val="21"/>
        </w:rPr>
        <w:t xml:space="preserve">1.3.4 </w:t>
      </w:r>
      <w:r w:rsidRPr="000F7553">
        <w:rPr>
          <w:rFonts w:hint="eastAsia"/>
          <w:szCs w:val="21"/>
        </w:rPr>
        <w:t>主机作为负载运行时功率因数可调范围：</w:t>
      </w:r>
      <w:r w:rsidRPr="000F7553">
        <w:rPr>
          <w:rFonts w:hint="eastAsia"/>
          <w:szCs w:val="21"/>
        </w:rPr>
        <w:t>-0.95~0.8</w:t>
      </w:r>
      <w:r w:rsidRPr="000F7553">
        <w:rPr>
          <w:rFonts w:hint="eastAsia"/>
          <w:szCs w:val="21"/>
        </w:rPr>
        <w:t>（在额定电流以下运行）。在电流不超过额定电流，温升等指标满足国家标准规范的要求，</w:t>
      </w:r>
      <w:r w:rsidRPr="000F7553">
        <w:rPr>
          <w:rFonts w:hint="eastAsia"/>
          <w:szCs w:val="21"/>
          <w:lang w:eastAsia="zh-Hans"/>
        </w:rPr>
        <w:t>主机</w:t>
      </w:r>
      <w:r w:rsidRPr="000F7553">
        <w:rPr>
          <w:rFonts w:hint="eastAsia"/>
          <w:szCs w:val="21"/>
        </w:rPr>
        <w:t>在不同功率因数下的最大出力不低于表格中数值：</w:t>
      </w:r>
    </w:p>
    <w:tbl>
      <w:tblPr>
        <w:tblW w:w="9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8"/>
        <w:gridCol w:w="1272"/>
        <w:gridCol w:w="1311"/>
        <w:gridCol w:w="1328"/>
        <w:gridCol w:w="1244"/>
        <w:gridCol w:w="1227"/>
        <w:gridCol w:w="1227"/>
      </w:tblGrid>
      <w:tr w:rsidR="000C364E" w:rsidRPr="000F7553" w14:paraId="7995CA29" w14:textId="77777777" w:rsidTr="00857375">
        <w:tc>
          <w:tcPr>
            <w:tcW w:w="1978" w:type="dxa"/>
          </w:tcPr>
          <w:p w14:paraId="72454D3F"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sz w:val="21"/>
                <w:szCs w:val="21"/>
              </w:rPr>
              <w:t>功率因数</w:t>
            </w:r>
          </w:p>
        </w:tc>
        <w:tc>
          <w:tcPr>
            <w:tcW w:w="1272" w:type="dxa"/>
          </w:tcPr>
          <w:p w14:paraId="67B16238"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sz w:val="21"/>
                <w:szCs w:val="21"/>
              </w:rPr>
              <w:t>0.8</w:t>
            </w:r>
          </w:p>
        </w:tc>
        <w:tc>
          <w:tcPr>
            <w:tcW w:w="1311" w:type="dxa"/>
          </w:tcPr>
          <w:p w14:paraId="1B11F3C2"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sz w:val="21"/>
                <w:szCs w:val="21"/>
              </w:rPr>
              <w:t>0.85</w:t>
            </w:r>
          </w:p>
        </w:tc>
        <w:tc>
          <w:tcPr>
            <w:tcW w:w="1328" w:type="dxa"/>
          </w:tcPr>
          <w:p w14:paraId="1AC12528"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sz w:val="21"/>
                <w:szCs w:val="21"/>
              </w:rPr>
              <w:t>0.9</w:t>
            </w:r>
          </w:p>
        </w:tc>
        <w:tc>
          <w:tcPr>
            <w:tcW w:w="1244" w:type="dxa"/>
          </w:tcPr>
          <w:p w14:paraId="7EBB3489"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sz w:val="21"/>
                <w:szCs w:val="21"/>
              </w:rPr>
              <w:t>0.95</w:t>
            </w:r>
          </w:p>
        </w:tc>
        <w:tc>
          <w:tcPr>
            <w:tcW w:w="1227" w:type="dxa"/>
          </w:tcPr>
          <w:p w14:paraId="6EDB7722"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sz w:val="21"/>
                <w:szCs w:val="21"/>
              </w:rPr>
              <w:t>1.0</w:t>
            </w:r>
          </w:p>
        </w:tc>
        <w:tc>
          <w:tcPr>
            <w:tcW w:w="1227" w:type="dxa"/>
          </w:tcPr>
          <w:p w14:paraId="74764DDB"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sz w:val="21"/>
                <w:szCs w:val="21"/>
              </w:rPr>
              <w:t>-0</w:t>
            </w:r>
            <w:r w:rsidRPr="000F7553">
              <w:rPr>
                <w:rFonts w:ascii="Times New Roman" w:hAnsi="Times New Roman" w:hint="eastAsia"/>
                <w:sz w:val="21"/>
                <w:szCs w:val="21"/>
                <w:lang w:eastAsia="zh-Hans"/>
              </w:rPr>
              <w:t>.</w:t>
            </w:r>
            <w:r w:rsidRPr="000F7553">
              <w:rPr>
                <w:rFonts w:ascii="Times New Roman" w:hAnsi="Times New Roman"/>
                <w:sz w:val="21"/>
                <w:szCs w:val="21"/>
                <w:lang w:eastAsia="zh-Hans"/>
              </w:rPr>
              <w:t>95</w:t>
            </w:r>
          </w:p>
        </w:tc>
      </w:tr>
      <w:tr w:rsidR="000C364E" w:rsidRPr="000F7553" w14:paraId="072D9D0B" w14:textId="77777777" w:rsidTr="00857375">
        <w:tc>
          <w:tcPr>
            <w:tcW w:w="1978" w:type="dxa"/>
          </w:tcPr>
          <w:p w14:paraId="02796DA0"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sz w:val="21"/>
                <w:szCs w:val="21"/>
              </w:rPr>
              <w:t>最大出力</w:t>
            </w:r>
            <w:r w:rsidRPr="000F7553">
              <w:rPr>
                <w:rFonts w:ascii="Times New Roman" w:hAnsi="Times New Roman"/>
                <w:sz w:val="21"/>
                <w:szCs w:val="21"/>
              </w:rPr>
              <w:t>/MW</w:t>
            </w:r>
          </w:p>
        </w:tc>
        <w:tc>
          <w:tcPr>
            <w:tcW w:w="1272" w:type="dxa"/>
          </w:tcPr>
          <w:p w14:paraId="076F47CE"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hint="eastAsia"/>
                <w:sz w:val="21"/>
                <w:szCs w:val="21"/>
              </w:rPr>
              <w:t>≥</w:t>
            </w:r>
            <w:r w:rsidRPr="000F7553">
              <w:rPr>
                <w:rFonts w:ascii="Times New Roman" w:hAnsi="Times New Roman" w:hint="eastAsia"/>
                <w:sz w:val="21"/>
                <w:szCs w:val="21"/>
              </w:rPr>
              <w:t>103</w:t>
            </w:r>
          </w:p>
        </w:tc>
        <w:tc>
          <w:tcPr>
            <w:tcW w:w="1311" w:type="dxa"/>
          </w:tcPr>
          <w:p w14:paraId="5322518D"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hint="eastAsia"/>
                <w:sz w:val="21"/>
                <w:szCs w:val="21"/>
              </w:rPr>
              <w:t>≥</w:t>
            </w:r>
            <w:r w:rsidRPr="000F7553">
              <w:rPr>
                <w:rFonts w:ascii="Times New Roman" w:hAnsi="Times New Roman" w:hint="eastAsia"/>
                <w:sz w:val="21"/>
                <w:szCs w:val="21"/>
              </w:rPr>
              <w:t>110</w:t>
            </w:r>
          </w:p>
        </w:tc>
        <w:tc>
          <w:tcPr>
            <w:tcW w:w="1328" w:type="dxa"/>
          </w:tcPr>
          <w:p w14:paraId="669F6308"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hint="eastAsia"/>
                <w:sz w:val="21"/>
                <w:szCs w:val="21"/>
              </w:rPr>
              <w:t>≥</w:t>
            </w:r>
            <w:r w:rsidRPr="000F7553">
              <w:rPr>
                <w:rFonts w:ascii="Times New Roman" w:hAnsi="Times New Roman" w:hint="eastAsia"/>
                <w:sz w:val="21"/>
                <w:szCs w:val="21"/>
              </w:rPr>
              <w:t>115</w:t>
            </w:r>
          </w:p>
        </w:tc>
        <w:tc>
          <w:tcPr>
            <w:tcW w:w="1244" w:type="dxa"/>
          </w:tcPr>
          <w:p w14:paraId="0BA70C24"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hint="eastAsia"/>
                <w:sz w:val="21"/>
                <w:szCs w:val="21"/>
              </w:rPr>
              <w:t>≥</w:t>
            </w:r>
            <w:r w:rsidRPr="000F7553">
              <w:rPr>
                <w:rFonts w:ascii="Times New Roman" w:hAnsi="Times New Roman" w:hint="eastAsia"/>
                <w:sz w:val="21"/>
                <w:szCs w:val="21"/>
              </w:rPr>
              <w:t>120</w:t>
            </w:r>
          </w:p>
        </w:tc>
        <w:tc>
          <w:tcPr>
            <w:tcW w:w="1227" w:type="dxa"/>
          </w:tcPr>
          <w:p w14:paraId="22897994"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hint="eastAsia"/>
                <w:sz w:val="21"/>
                <w:szCs w:val="21"/>
              </w:rPr>
              <w:t>≥</w:t>
            </w:r>
            <w:r w:rsidRPr="000F7553">
              <w:rPr>
                <w:rFonts w:ascii="Times New Roman" w:hAnsi="Times New Roman" w:hint="eastAsia"/>
                <w:sz w:val="21"/>
                <w:szCs w:val="21"/>
              </w:rPr>
              <w:t>125</w:t>
            </w:r>
          </w:p>
        </w:tc>
        <w:tc>
          <w:tcPr>
            <w:tcW w:w="1227" w:type="dxa"/>
          </w:tcPr>
          <w:p w14:paraId="0F09D499" w14:textId="77777777" w:rsidR="000C364E" w:rsidRPr="000F7553" w:rsidRDefault="000C364E" w:rsidP="00857375">
            <w:pPr>
              <w:pStyle w:val="a0"/>
              <w:spacing w:before="0" w:line="360" w:lineRule="auto"/>
              <w:jc w:val="center"/>
              <w:rPr>
                <w:rFonts w:ascii="Times New Roman" w:hAnsi="Times New Roman"/>
                <w:sz w:val="21"/>
                <w:szCs w:val="21"/>
              </w:rPr>
            </w:pPr>
            <w:r w:rsidRPr="000F7553">
              <w:rPr>
                <w:rFonts w:ascii="Times New Roman" w:hAnsi="Times New Roman" w:hint="eastAsia"/>
                <w:sz w:val="21"/>
                <w:szCs w:val="21"/>
              </w:rPr>
              <w:t>≥</w:t>
            </w:r>
            <w:r w:rsidRPr="000F7553">
              <w:rPr>
                <w:rFonts w:ascii="Times New Roman" w:hAnsi="Times New Roman" w:hint="eastAsia"/>
                <w:sz w:val="21"/>
                <w:szCs w:val="21"/>
              </w:rPr>
              <w:t>110</w:t>
            </w:r>
          </w:p>
        </w:tc>
      </w:tr>
    </w:tbl>
    <w:p w14:paraId="7BEE6FF5" w14:textId="77777777" w:rsidR="000C364E" w:rsidRPr="000F7553" w:rsidRDefault="000C364E" w:rsidP="000C364E">
      <w:pPr>
        <w:adjustRightInd w:val="0"/>
        <w:snapToGrid w:val="0"/>
        <w:spacing w:line="360" w:lineRule="auto"/>
        <w:rPr>
          <w:szCs w:val="21"/>
        </w:rPr>
      </w:pPr>
    </w:p>
    <w:p w14:paraId="0549F65B" w14:textId="77777777" w:rsidR="000C364E" w:rsidRPr="000F7553" w:rsidRDefault="000C364E" w:rsidP="000C364E">
      <w:pPr>
        <w:adjustRightInd w:val="0"/>
        <w:snapToGrid w:val="0"/>
        <w:spacing w:line="360" w:lineRule="auto"/>
        <w:ind w:firstLine="420"/>
        <w:rPr>
          <w:szCs w:val="21"/>
          <w:lang w:eastAsia="zh-Hans"/>
        </w:rPr>
      </w:pPr>
      <w:r w:rsidRPr="000F7553">
        <w:rPr>
          <w:rFonts w:hint="eastAsia"/>
          <w:szCs w:val="21"/>
          <w:lang w:eastAsia="zh-Hans"/>
        </w:rPr>
        <w:t>主机作为</w:t>
      </w:r>
      <w:r w:rsidRPr="000F7553">
        <w:rPr>
          <w:rFonts w:hint="eastAsia"/>
          <w:szCs w:val="21"/>
        </w:rPr>
        <w:t>动力输出</w:t>
      </w:r>
      <w:r w:rsidRPr="000F7553">
        <w:rPr>
          <w:rFonts w:hint="eastAsia"/>
          <w:szCs w:val="21"/>
          <w:lang w:eastAsia="zh-Hans"/>
        </w:rPr>
        <w:t>运行时</w:t>
      </w:r>
      <w:r w:rsidRPr="000F7553">
        <w:rPr>
          <w:szCs w:val="21"/>
          <w:lang w:eastAsia="zh-Hans"/>
        </w:rPr>
        <w:t>，</w:t>
      </w:r>
      <w:r w:rsidRPr="000F7553">
        <w:rPr>
          <w:rFonts w:hint="eastAsia"/>
          <w:szCs w:val="21"/>
          <w:lang w:eastAsia="zh-Hans"/>
        </w:rPr>
        <w:t>功率因数可调范围时</w:t>
      </w:r>
      <w:r w:rsidRPr="000F7553">
        <w:rPr>
          <w:szCs w:val="21"/>
          <w:lang w:eastAsia="zh-Hans"/>
        </w:rPr>
        <w:t>0</w:t>
      </w:r>
      <w:r w:rsidRPr="000F7553">
        <w:rPr>
          <w:rFonts w:hint="eastAsia"/>
          <w:szCs w:val="21"/>
          <w:lang w:eastAsia="zh-Hans"/>
        </w:rPr>
        <w:t>.</w:t>
      </w:r>
      <w:r w:rsidRPr="000F7553">
        <w:rPr>
          <w:szCs w:val="21"/>
          <w:lang w:eastAsia="zh-Hans"/>
        </w:rPr>
        <w:t>9</w:t>
      </w:r>
      <w:r w:rsidRPr="000F7553">
        <w:rPr>
          <w:szCs w:val="21"/>
          <w:lang w:eastAsia="zh-Hans"/>
        </w:rPr>
        <w:t>～</w:t>
      </w:r>
      <w:r w:rsidRPr="000F7553">
        <w:rPr>
          <w:szCs w:val="21"/>
          <w:lang w:eastAsia="zh-Hans"/>
        </w:rPr>
        <w:t>-0</w:t>
      </w:r>
      <w:r w:rsidRPr="000F7553">
        <w:rPr>
          <w:rFonts w:hint="eastAsia"/>
          <w:szCs w:val="21"/>
          <w:lang w:eastAsia="zh-Hans"/>
        </w:rPr>
        <w:t>.</w:t>
      </w:r>
      <w:r w:rsidRPr="000F7553">
        <w:rPr>
          <w:szCs w:val="21"/>
          <w:lang w:eastAsia="zh-Hans"/>
        </w:rPr>
        <w:t>9</w:t>
      </w:r>
      <w:r w:rsidRPr="000F7553">
        <w:rPr>
          <w:szCs w:val="21"/>
          <w:lang w:eastAsia="zh-Hans"/>
        </w:rPr>
        <w:t>。</w:t>
      </w:r>
      <w:r w:rsidRPr="000F7553">
        <w:rPr>
          <w:rFonts w:hint="eastAsia"/>
          <w:szCs w:val="21"/>
        </w:rPr>
        <w:t>主机功率因数在</w:t>
      </w:r>
      <w:r w:rsidRPr="000F7553">
        <w:rPr>
          <w:rFonts w:hint="eastAsia"/>
          <w:szCs w:val="21"/>
        </w:rPr>
        <w:t>0.</w:t>
      </w:r>
      <w:r w:rsidRPr="000F7553">
        <w:rPr>
          <w:szCs w:val="21"/>
        </w:rPr>
        <w:t>9</w:t>
      </w:r>
      <w:r w:rsidRPr="000F7553">
        <w:rPr>
          <w:rFonts w:hint="eastAsia"/>
          <w:szCs w:val="21"/>
        </w:rPr>
        <w:t>~-</w:t>
      </w:r>
      <w:r w:rsidRPr="000F7553">
        <w:rPr>
          <w:szCs w:val="21"/>
        </w:rPr>
        <w:t>0.9</w:t>
      </w:r>
      <w:r w:rsidRPr="000F7553">
        <w:rPr>
          <w:rFonts w:hint="eastAsia"/>
          <w:szCs w:val="21"/>
        </w:rPr>
        <w:t>区间变化时，主机输出功率都不小于</w:t>
      </w:r>
      <w:r w:rsidRPr="000F7553">
        <w:rPr>
          <w:rFonts w:hint="eastAsia"/>
          <w:szCs w:val="21"/>
        </w:rPr>
        <w:t>1</w:t>
      </w:r>
      <w:r w:rsidRPr="000F7553">
        <w:rPr>
          <w:szCs w:val="21"/>
        </w:rPr>
        <w:t>05</w:t>
      </w:r>
      <w:r w:rsidRPr="000F7553">
        <w:rPr>
          <w:rFonts w:hint="eastAsia"/>
          <w:szCs w:val="21"/>
        </w:rPr>
        <w:t>MW</w:t>
      </w:r>
      <w:r w:rsidRPr="000F7553">
        <w:rPr>
          <w:rFonts w:hint="eastAsia"/>
          <w:szCs w:val="21"/>
        </w:rPr>
        <w:t>，此时电流会超过主机作为动力输出时的额定电流，在该系列变工况运行时，温升、振动等指标满足国家标准规范的要求。</w:t>
      </w:r>
    </w:p>
    <w:p w14:paraId="017CA75A" w14:textId="77777777" w:rsidR="000C364E" w:rsidRPr="000F7553" w:rsidRDefault="000C364E" w:rsidP="000C364E">
      <w:pPr>
        <w:adjustRightInd w:val="0"/>
        <w:snapToGrid w:val="0"/>
        <w:spacing w:line="360" w:lineRule="auto"/>
        <w:rPr>
          <w:szCs w:val="21"/>
        </w:rPr>
      </w:pPr>
      <w:r w:rsidRPr="000F7553">
        <w:rPr>
          <w:rFonts w:hint="eastAsia"/>
          <w:szCs w:val="21"/>
        </w:rPr>
        <w:t xml:space="preserve">1.3.5 </w:t>
      </w:r>
      <w:r w:rsidRPr="000F7553">
        <w:rPr>
          <w:rFonts w:hint="eastAsia"/>
          <w:szCs w:val="21"/>
        </w:rPr>
        <w:t>噪声：距离外壳</w:t>
      </w:r>
      <w:r w:rsidRPr="000F7553">
        <w:rPr>
          <w:rFonts w:hint="eastAsia"/>
          <w:szCs w:val="21"/>
        </w:rPr>
        <w:t>1</w:t>
      </w:r>
      <w:r w:rsidRPr="000F7553">
        <w:rPr>
          <w:rFonts w:hint="eastAsia"/>
          <w:szCs w:val="21"/>
        </w:rPr>
        <w:t>米，高</w:t>
      </w:r>
      <w:r w:rsidRPr="000F7553">
        <w:rPr>
          <w:rFonts w:hint="eastAsia"/>
          <w:szCs w:val="21"/>
        </w:rPr>
        <w:t>1.2</w:t>
      </w:r>
      <w:r w:rsidRPr="000F7553">
        <w:rPr>
          <w:rFonts w:hint="eastAsia"/>
          <w:szCs w:val="21"/>
        </w:rPr>
        <w:t>米处，噪声不超过</w:t>
      </w:r>
      <w:r w:rsidRPr="000F7553">
        <w:rPr>
          <w:rFonts w:hint="eastAsia"/>
          <w:szCs w:val="21"/>
        </w:rPr>
        <w:t>90dB</w:t>
      </w:r>
      <w:r w:rsidRPr="000F7553">
        <w:rPr>
          <w:rFonts w:hint="eastAsia"/>
          <w:szCs w:val="21"/>
        </w:rPr>
        <w:t>。</w:t>
      </w:r>
    </w:p>
    <w:p w14:paraId="262CD434" w14:textId="77777777" w:rsidR="000C364E" w:rsidRPr="000F7553" w:rsidRDefault="000C364E" w:rsidP="000C364E">
      <w:pPr>
        <w:adjustRightInd w:val="0"/>
        <w:snapToGrid w:val="0"/>
        <w:spacing w:line="360" w:lineRule="auto"/>
        <w:rPr>
          <w:szCs w:val="21"/>
        </w:rPr>
      </w:pPr>
      <w:r w:rsidRPr="000F7553">
        <w:rPr>
          <w:rStyle w:val="aff7"/>
          <w:rFonts w:ascii="Segoe UI Symbol" w:eastAsia="Segoe UI Symbol" w:hAnsi="Segoe UI Symbol" w:cs="Segoe UI Symbol"/>
          <w:b/>
          <w:bCs/>
          <w:kern w:val="0"/>
        </w:rPr>
        <w:t>★</w:t>
      </w:r>
      <w:r w:rsidRPr="000F7553">
        <w:rPr>
          <w:rFonts w:hint="eastAsia"/>
          <w:szCs w:val="21"/>
        </w:rPr>
        <w:t xml:space="preserve">1.3.6 </w:t>
      </w:r>
      <w:r w:rsidRPr="000F7553">
        <w:rPr>
          <w:rFonts w:hint="eastAsia"/>
          <w:szCs w:val="21"/>
          <w:lang w:eastAsia="zh-Hans"/>
        </w:rPr>
        <w:t>主机</w:t>
      </w:r>
      <w:r w:rsidRPr="000F7553">
        <w:rPr>
          <w:rFonts w:hint="eastAsia"/>
          <w:szCs w:val="21"/>
        </w:rPr>
        <w:t>各部位允许振动值</w:t>
      </w:r>
    </w:p>
    <w:p w14:paraId="20D5A4B0" w14:textId="77777777" w:rsidR="000C364E" w:rsidRPr="000F7553" w:rsidRDefault="000C364E" w:rsidP="000C364E">
      <w:pPr>
        <w:adjustRightInd w:val="0"/>
        <w:snapToGrid w:val="0"/>
        <w:spacing w:line="360" w:lineRule="auto"/>
        <w:ind w:firstLine="420"/>
        <w:rPr>
          <w:szCs w:val="21"/>
        </w:rPr>
      </w:pPr>
      <w:r w:rsidRPr="000F7553">
        <w:rPr>
          <w:rFonts w:hint="eastAsia"/>
          <w:szCs w:val="21"/>
          <w:lang w:eastAsia="zh-Hans"/>
        </w:rPr>
        <w:t>主机</w:t>
      </w:r>
      <w:r w:rsidRPr="000F7553">
        <w:rPr>
          <w:szCs w:val="21"/>
        </w:rPr>
        <w:t>在所有稳定运行工况下（转速为额定值）运行时，在轴承座上测得的振动限值（速度），</w:t>
      </w:r>
      <w:r w:rsidRPr="000F7553">
        <w:rPr>
          <w:rFonts w:hint="eastAsia"/>
          <w:szCs w:val="21"/>
        </w:rPr>
        <w:t>≤</w:t>
      </w:r>
      <w:r w:rsidRPr="000F7553">
        <w:rPr>
          <w:szCs w:val="21"/>
        </w:rPr>
        <w:t>3.8mm/s</w:t>
      </w:r>
      <w:r w:rsidRPr="000F7553">
        <w:rPr>
          <w:rFonts w:hint="eastAsia"/>
          <w:szCs w:val="21"/>
        </w:rPr>
        <w:t>，轴振相对位移限值（峰</w:t>
      </w:r>
      <w:r w:rsidRPr="000F7553">
        <w:rPr>
          <w:rFonts w:hint="eastAsia"/>
          <w:szCs w:val="21"/>
        </w:rPr>
        <w:t>-</w:t>
      </w:r>
      <w:r w:rsidRPr="000F7553">
        <w:rPr>
          <w:rFonts w:hint="eastAsia"/>
          <w:szCs w:val="21"/>
        </w:rPr>
        <w:t>峰值）：≤</w:t>
      </w:r>
      <w:r w:rsidRPr="000F7553">
        <w:rPr>
          <w:rFonts w:hint="eastAsia"/>
          <w:szCs w:val="21"/>
        </w:rPr>
        <w:t>5</w:t>
      </w:r>
      <w:r w:rsidRPr="000F7553">
        <w:rPr>
          <w:szCs w:val="21"/>
        </w:rPr>
        <w:t>0μm</w:t>
      </w:r>
      <w:r w:rsidRPr="000F7553">
        <w:rPr>
          <w:rFonts w:hint="eastAsia"/>
          <w:szCs w:val="21"/>
        </w:rPr>
        <w:t>。</w:t>
      </w:r>
      <w:r w:rsidRPr="000F7553">
        <w:rPr>
          <w:szCs w:val="21"/>
        </w:rPr>
        <w:t>在通过临界转速时轴承座振动限值应不大于</w:t>
      </w:r>
      <w:r w:rsidRPr="000F7553">
        <w:rPr>
          <w:szCs w:val="21"/>
        </w:rPr>
        <w:t>11.8mm/s</w:t>
      </w:r>
      <w:r w:rsidRPr="000F7553">
        <w:rPr>
          <w:szCs w:val="21"/>
        </w:rPr>
        <w:t>。临界转速应避开额定转速的</w:t>
      </w:r>
      <w:r w:rsidRPr="000F7553">
        <w:rPr>
          <w:szCs w:val="21"/>
        </w:rPr>
        <w:t>±10%</w:t>
      </w:r>
      <w:r w:rsidRPr="000F7553">
        <w:rPr>
          <w:rFonts w:hint="eastAsia"/>
          <w:szCs w:val="21"/>
        </w:rPr>
        <w:t>。</w:t>
      </w:r>
    </w:p>
    <w:p w14:paraId="3F1BB217" w14:textId="77777777" w:rsidR="000C364E" w:rsidRPr="000F7553" w:rsidRDefault="000C364E" w:rsidP="000C364E">
      <w:pPr>
        <w:adjustRightInd w:val="0"/>
        <w:snapToGrid w:val="0"/>
        <w:spacing w:line="360" w:lineRule="auto"/>
        <w:ind w:firstLine="420"/>
        <w:rPr>
          <w:szCs w:val="21"/>
        </w:rPr>
      </w:pPr>
      <w:r w:rsidRPr="000F7553">
        <w:rPr>
          <w:rFonts w:hint="eastAsia"/>
          <w:szCs w:val="21"/>
          <w:lang w:eastAsia="zh-Hans"/>
        </w:rPr>
        <w:t>主机</w:t>
      </w:r>
      <w:r w:rsidRPr="000F7553">
        <w:rPr>
          <w:rFonts w:hint="eastAsia"/>
          <w:szCs w:val="21"/>
        </w:rPr>
        <w:t>定子铁芯和机座端盖的自振频率避开基频和倍频的±</w:t>
      </w:r>
      <w:r w:rsidRPr="000F7553">
        <w:rPr>
          <w:rFonts w:hint="eastAsia"/>
          <w:szCs w:val="21"/>
        </w:rPr>
        <w:t>10%</w:t>
      </w:r>
      <w:r w:rsidRPr="000F7553">
        <w:rPr>
          <w:rFonts w:hint="eastAsia"/>
          <w:szCs w:val="21"/>
        </w:rPr>
        <w:t>以上。</w:t>
      </w:r>
    </w:p>
    <w:p w14:paraId="248BFCC1" w14:textId="77777777" w:rsidR="000C364E" w:rsidRPr="000F7553" w:rsidRDefault="000C364E" w:rsidP="000C364E">
      <w:pPr>
        <w:adjustRightInd w:val="0"/>
        <w:snapToGrid w:val="0"/>
        <w:spacing w:line="360" w:lineRule="auto"/>
        <w:ind w:firstLine="420"/>
      </w:pPr>
      <w:r w:rsidRPr="000F7553">
        <w:rPr>
          <w:rFonts w:hint="eastAsia"/>
          <w:szCs w:val="21"/>
          <w:lang w:eastAsia="zh-Hans"/>
        </w:rPr>
        <w:t>主机</w:t>
      </w:r>
      <w:r w:rsidRPr="000F7553">
        <w:rPr>
          <w:rFonts w:hint="eastAsia"/>
          <w:szCs w:val="21"/>
        </w:rPr>
        <w:t>定子绕组端部的自振频率应保证避开基频和倍频的</w:t>
      </w:r>
      <w:r w:rsidRPr="000F7553">
        <w:rPr>
          <w:rFonts w:hint="eastAsia"/>
          <w:szCs w:val="21"/>
        </w:rPr>
        <w:t>+15%</w:t>
      </w:r>
      <w:r w:rsidRPr="000F7553">
        <w:rPr>
          <w:rFonts w:hint="eastAsia"/>
          <w:szCs w:val="21"/>
        </w:rPr>
        <w:t>、</w:t>
      </w:r>
      <w:r w:rsidRPr="000F7553">
        <w:rPr>
          <w:rFonts w:hint="eastAsia"/>
          <w:szCs w:val="21"/>
        </w:rPr>
        <w:t>-10%</w:t>
      </w:r>
      <w:r w:rsidRPr="000F7553">
        <w:rPr>
          <w:rFonts w:hint="eastAsia"/>
          <w:szCs w:val="21"/>
        </w:rPr>
        <w:t>，以防止产生共振。</w:t>
      </w:r>
    </w:p>
    <w:p w14:paraId="296C328F" w14:textId="77777777" w:rsidR="000C364E" w:rsidRPr="000F7553" w:rsidRDefault="000C364E" w:rsidP="000C364E">
      <w:pPr>
        <w:adjustRightInd w:val="0"/>
        <w:snapToGrid w:val="0"/>
        <w:spacing w:line="360" w:lineRule="auto"/>
        <w:rPr>
          <w:szCs w:val="21"/>
        </w:rPr>
      </w:pPr>
      <w:r w:rsidRPr="000F7553">
        <w:rPr>
          <w:rFonts w:hint="eastAsia"/>
          <w:szCs w:val="21"/>
        </w:rPr>
        <w:t>冷态下端部绕组模态试验的椭圆型固有振动频率及端部绕组中的鼻端、引线、过渡引线的固有振动频率合格的范围为</w:t>
      </w:r>
      <w:proofErr w:type="spellStart"/>
      <w:r w:rsidRPr="000F7553">
        <w:rPr>
          <w:rFonts w:hint="eastAsia"/>
          <w:szCs w:val="21"/>
        </w:rPr>
        <w:t>fz</w:t>
      </w:r>
      <w:proofErr w:type="spellEnd"/>
      <w:r w:rsidRPr="000F7553">
        <w:rPr>
          <w:rFonts w:hint="eastAsia"/>
          <w:szCs w:val="21"/>
        </w:rPr>
        <w:t>≤</w:t>
      </w:r>
      <w:r w:rsidRPr="000F7553">
        <w:rPr>
          <w:rFonts w:hint="eastAsia"/>
          <w:szCs w:val="21"/>
        </w:rPr>
        <w:t>95Hz</w:t>
      </w:r>
      <w:r w:rsidRPr="000F7553">
        <w:rPr>
          <w:rFonts w:hint="eastAsia"/>
          <w:szCs w:val="21"/>
        </w:rPr>
        <w:t>，</w:t>
      </w:r>
      <w:proofErr w:type="spellStart"/>
      <w:r w:rsidRPr="000F7553">
        <w:rPr>
          <w:rFonts w:hint="eastAsia"/>
          <w:szCs w:val="21"/>
        </w:rPr>
        <w:t>fz</w:t>
      </w:r>
      <w:proofErr w:type="spellEnd"/>
      <w:r w:rsidRPr="000F7553">
        <w:rPr>
          <w:rFonts w:hint="eastAsia"/>
          <w:szCs w:val="21"/>
        </w:rPr>
        <w:t>≥</w:t>
      </w:r>
      <w:r w:rsidRPr="000F7553">
        <w:rPr>
          <w:rFonts w:hint="eastAsia"/>
          <w:szCs w:val="21"/>
        </w:rPr>
        <w:t>110Hz</w:t>
      </w:r>
      <w:r w:rsidRPr="000F7553">
        <w:rPr>
          <w:rFonts w:hint="eastAsia"/>
          <w:szCs w:val="21"/>
        </w:rPr>
        <w:t>。</w:t>
      </w:r>
    </w:p>
    <w:p w14:paraId="36DC6580" w14:textId="77777777" w:rsidR="000C364E" w:rsidRPr="000F7553" w:rsidRDefault="000C364E" w:rsidP="000C364E">
      <w:pPr>
        <w:adjustRightInd w:val="0"/>
        <w:snapToGrid w:val="0"/>
        <w:spacing w:line="360" w:lineRule="auto"/>
        <w:rPr>
          <w:szCs w:val="21"/>
        </w:rPr>
      </w:pPr>
      <w:r w:rsidRPr="000F7553">
        <w:rPr>
          <w:rFonts w:hint="eastAsia"/>
          <w:szCs w:val="21"/>
        </w:rPr>
        <w:t xml:space="preserve">#1.3.7 </w:t>
      </w:r>
      <w:r w:rsidRPr="000F7553">
        <w:rPr>
          <w:rFonts w:hint="eastAsia"/>
          <w:szCs w:val="21"/>
          <w:lang w:eastAsia="zh-Hans"/>
        </w:rPr>
        <w:t>主</w:t>
      </w:r>
      <w:r w:rsidRPr="000F7553">
        <w:rPr>
          <w:rFonts w:hint="eastAsia"/>
          <w:szCs w:val="21"/>
        </w:rPr>
        <w:t>机冷却方式采用空</w:t>
      </w:r>
      <w:r w:rsidRPr="000F7553">
        <w:rPr>
          <w:rFonts w:hint="eastAsia"/>
          <w:szCs w:val="21"/>
          <w:lang w:eastAsia="zh-Hans"/>
        </w:rPr>
        <w:t>水</w:t>
      </w:r>
      <w:r w:rsidRPr="000F7553">
        <w:rPr>
          <w:rFonts w:hint="eastAsia"/>
          <w:szCs w:val="21"/>
        </w:rPr>
        <w:t>冷，在额定工作方式连续运行，冷却介质为</w:t>
      </w:r>
      <w:r w:rsidRPr="000F7553">
        <w:rPr>
          <w:rFonts w:hint="eastAsia"/>
          <w:szCs w:val="21"/>
        </w:rPr>
        <w:t>+40</w:t>
      </w:r>
      <w:r w:rsidRPr="000F7553">
        <w:rPr>
          <w:rFonts w:hint="eastAsia"/>
          <w:szCs w:val="21"/>
        </w:rPr>
        <w:t>℃时的允许温升或温度限值为：</w:t>
      </w:r>
    </w:p>
    <w:p w14:paraId="402EB944" w14:textId="77777777" w:rsidR="000C364E" w:rsidRPr="000F7553" w:rsidRDefault="000C364E" w:rsidP="000C364E">
      <w:pPr>
        <w:adjustRightInd w:val="0"/>
        <w:snapToGrid w:val="0"/>
        <w:spacing w:line="360" w:lineRule="auto"/>
        <w:ind w:firstLineChars="270" w:firstLine="567"/>
        <w:rPr>
          <w:szCs w:val="21"/>
        </w:rPr>
      </w:pPr>
      <w:r w:rsidRPr="000F7553">
        <w:rPr>
          <w:rFonts w:hint="eastAsia"/>
          <w:szCs w:val="21"/>
        </w:rPr>
        <w:t>定子绕组温升限值不得超过</w:t>
      </w:r>
      <w:r w:rsidRPr="000F7553">
        <w:rPr>
          <w:rFonts w:hint="eastAsia"/>
          <w:szCs w:val="21"/>
        </w:rPr>
        <w:t>85K</w:t>
      </w:r>
      <w:r w:rsidRPr="000F7553">
        <w:rPr>
          <w:rFonts w:hint="eastAsia"/>
          <w:szCs w:val="21"/>
        </w:rPr>
        <w:t>；</w:t>
      </w:r>
    </w:p>
    <w:p w14:paraId="5B863068" w14:textId="77777777" w:rsidR="000C364E" w:rsidRPr="000F7553" w:rsidRDefault="000C364E" w:rsidP="000C364E">
      <w:pPr>
        <w:adjustRightInd w:val="0"/>
        <w:snapToGrid w:val="0"/>
        <w:spacing w:line="360" w:lineRule="auto"/>
        <w:ind w:firstLineChars="270" w:firstLine="567"/>
        <w:rPr>
          <w:szCs w:val="21"/>
        </w:rPr>
      </w:pPr>
      <w:r w:rsidRPr="000F7553">
        <w:rPr>
          <w:rFonts w:hint="eastAsia"/>
          <w:szCs w:val="21"/>
        </w:rPr>
        <w:t>转子绕组温升限值不得超过</w:t>
      </w:r>
      <w:r w:rsidRPr="000F7553">
        <w:rPr>
          <w:szCs w:val="21"/>
        </w:rPr>
        <w:t>90</w:t>
      </w:r>
      <w:r w:rsidRPr="000F7553">
        <w:rPr>
          <w:rFonts w:hint="eastAsia"/>
          <w:szCs w:val="21"/>
        </w:rPr>
        <w:t>K</w:t>
      </w:r>
      <w:r w:rsidRPr="000F7553">
        <w:rPr>
          <w:rFonts w:hint="eastAsia"/>
          <w:szCs w:val="21"/>
        </w:rPr>
        <w:t>；</w:t>
      </w:r>
    </w:p>
    <w:p w14:paraId="45FBE34B" w14:textId="77777777" w:rsidR="000C364E" w:rsidRPr="000F7553" w:rsidRDefault="000C364E" w:rsidP="000C364E">
      <w:pPr>
        <w:adjustRightInd w:val="0"/>
        <w:snapToGrid w:val="0"/>
        <w:spacing w:line="360" w:lineRule="auto"/>
        <w:ind w:firstLineChars="270" w:firstLine="567"/>
        <w:rPr>
          <w:szCs w:val="21"/>
        </w:rPr>
      </w:pPr>
      <w:r w:rsidRPr="000F7553">
        <w:rPr>
          <w:rFonts w:hint="eastAsia"/>
          <w:szCs w:val="21"/>
        </w:rPr>
        <w:t>定子铁心温升限值不得超过</w:t>
      </w:r>
      <w:r w:rsidRPr="000F7553">
        <w:rPr>
          <w:rFonts w:hint="eastAsia"/>
          <w:szCs w:val="21"/>
        </w:rPr>
        <w:t>80K</w:t>
      </w:r>
      <w:r w:rsidRPr="000F7553">
        <w:rPr>
          <w:rFonts w:hint="eastAsia"/>
          <w:szCs w:val="21"/>
        </w:rPr>
        <w:t>；</w:t>
      </w:r>
    </w:p>
    <w:p w14:paraId="6B4B8218" w14:textId="77777777" w:rsidR="000C364E" w:rsidRPr="000F7553" w:rsidRDefault="000C364E" w:rsidP="000C364E">
      <w:pPr>
        <w:adjustRightInd w:val="0"/>
        <w:snapToGrid w:val="0"/>
        <w:spacing w:line="360" w:lineRule="auto"/>
        <w:ind w:firstLineChars="270" w:firstLine="567"/>
        <w:rPr>
          <w:szCs w:val="21"/>
        </w:rPr>
      </w:pPr>
      <w:r w:rsidRPr="000F7553">
        <w:rPr>
          <w:rFonts w:hint="eastAsia"/>
          <w:szCs w:val="21"/>
        </w:rPr>
        <w:t>轴承的回油温度不得超过</w:t>
      </w:r>
      <w:r w:rsidRPr="000F7553">
        <w:rPr>
          <w:rFonts w:hint="eastAsia"/>
          <w:szCs w:val="21"/>
        </w:rPr>
        <w:t>65</w:t>
      </w:r>
      <w:r w:rsidRPr="000F7553">
        <w:rPr>
          <w:rFonts w:hint="eastAsia"/>
          <w:szCs w:val="21"/>
        </w:rPr>
        <w:t>℃；轴瓦的温度不超过</w:t>
      </w:r>
      <w:r w:rsidRPr="000F7553">
        <w:rPr>
          <w:rFonts w:hint="eastAsia"/>
          <w:szCs w:val="21"/>
        </w:rPr>
        <w:t>80</w:t>
      </w:r>
      <w:r w:rsidRPr="000F7553">
        <w:rPr>
          <w:rFonts w:hint="eastAsia"/>
          <w:szCs w:val="21"/>
        </w:rPr>
        <w:t>℃；</w:t>
      </w:r>
    </w:p>
    <w:p w14:paraId="4ACAC85B" w14:textId="77777777" w:rsidR="000C364E" w:rsidRPr="000F7553" w:rsidRDefault="000C364E" w:rsidP="000C364E">
      <w:pPr>
        <w:adjustRightInd w:val="0"/>
        <w:snapToGrid w:val="0"/>
        <w:spacing w:line="360" w:lineRule="auto"/>
        <w:rPr>
          <w:szCs w:val="21"/>
        </w:rPr>
      </w:pPr>
      <w:r w:rsidRPr="000F7553">
        <w:rPr>
          <w:rFonts w:hint="eastAsia"/>
          <w:szCs w:val="21"/>
        </w:rPr>
        <w:t xml:space="preserve">1.3.8 </w:t>
      </w:r>
      <w:r w:rsidRPr="000F7553">
        <w:rPr>
          <w:rFonts w:hint="eastAsia"/>
          <w:szCs w:val="21"/>
          <w:lang w:eastAsia="zh-Hans"/>
        </w:rPr>
        <w:t>主机</w:t>
      </w:r>
      <w:r w:rsidRPr="000F7553">
        <w:rPr>
          <w:rFonts w:hint="eastAsia"/>
          <w:szCs w:val="21"/>
        </w:rPr>
        <w:t>温度检测</w:t>
      </w:r>
    </w:p>
    <w:p w14:paraId="60752BCA" w14:textId="77777777" w:rsidR="000C364E" w:rsidRPr="000F7553" w:rsidRDefault="000C364E" w:rsidP="000C364E">
      <w:pPr>
        <w:adjustRightInd w:val="0"/>
        <w:snapToGrid w:val="0"/>
        <w:spacing w:line="360" w:lineRule="auto"/>
        <w:ind w:left="567" w:hangingChars="270" w:hanging="567"/>
        <w:rPr>
          <w:szCs w:val="21"/>
        </w:rPr>
      </w:pPr>
      <w:r w:rsidRPr="000F7553">
        <w:rPr>
          <w:rFonts w:hint="eastAsia"/>
          <w:szCs w:val="21"/>
        </w:rPr>
        <w:t>a.</w:t>
      </w:r>
      <w:r w:rsidRPr="000F7553">
        <w:rPr>
          <w:rFonts w:hint="eastAsia"/>
          <w:szCs w:val="21"/>
        </w:rPr>
        <w:tab/>
      </w:r>
      <w:r w:rsidRPr="000F7553">
        <w:rPr>
          <w:rFonts w:hint="eastAsia"/>
          <w:szCs w:val="21"/>
        </w:rPr>
        <w:t>热电阻采用</w:t>
      </w:r>
      <w:r w:rsidRPr="000F7553">
        <w:rPr>
          <w:rFonts w:hint="eastAsia"/>
          <w:szCs w:val="21"/>
        </w:rPr>
        <w:t>Pt</w:t>
      </w:r>
      <w:r w:rsidRPr="000F7553">
        <w:rPr>
          <w:rFonts w:hint="eastAsia"/>
          <w:szCs w:val="21"/>
        </w:rPr>
        <w:t>铂电阻并采用三线制，接地温度计采用双金属温度计；</w:t>
      </w:r>
    </w:p>
    <w:p w14:paraId="0A1DD155" w14:textId="77777777" w:rsidR="000C364E" w:rsidRPr="000F7553" w:rsidRDefault="000C364E" w:rsidP="000C364E">
      <w:pPr>
        <w:adjustRightInd w:val="0"/>
        <w:snapToGrid w:val="0"/>
        <w:spacing w:line="360" w:lineRule="auto"/>
        <w:ind w:left="567" w:hangingChars="270" w:hanging="567"/>
      </w:pPr>
      <w:r w:rsidRPr="000F7553">
        <w:rPr>
          <w:rFonts w:hint="eastAsia"/>
          <w:szCs w:val="21"/>
        </w:rPr>
        <w:t xml:space="preserve">b.   </w:t>
      </w:r>
      <w:r w:rsidRPr="000F7553">
        <w:rPr>
          <w:rFonts w:hint="eastAsia"/>
          <w:szCs w:val="21"/>
        </w:rPr>
        <w:t>定子铁心设置</w:t>
      </w:r>
      <w:r w:rsidRPr="000F7553">
        <w:rPr>
          <w:rFonts w:hint="eastAsia"/>
          <w:szCs w:val="21"/>
          <w:lang w:eastAsia="zh-Hans"/>
        </w:rPr>
        <w:t>不小于</w:t>
      </w:r>
      <w:proofErr w:type="gramStart"/>
      <w:r w:rsidRPr="000F7553">
        <w:rPr>
          <w:rFonts w:hint="eastAsia"/>
          <w:szCs w:val="21"/>
        </w:rPr>
        <w:t>6</w:t>
      </w:r>
      <w:r w:rsidRPr="000F7553">
        <w:rPr>
          <w:rFonts w:hint="eastAsia"/>
          <w:szCs w:val="21"/>
        </w:rPr>
        <w:t>个双支绝缘性</w:t>
      </w:r>
      <w:proofErr w:type="gramEnd"/>
      <w:r w:rsidRPr="000F7553">
        <w:rPr>
          <w:rFonts w:hint="eastAsia"/>
          <w:szCs w:val="21"/>
        </w:rPr>
        <w:t>热电阻测温元件；各轴承上装设测量油温的温度计和</w:t>
      </w:r>
      <w:proofErr w:type="gramStart"/>
      <w:r w:rsidRPr="000F7553">
        <w:rPr>
          <w:rFonts w:hint="eastAsia"/>
          <w:szCs w:val="21"/>
        </w:rPr>
        <w:t>双支式</w:t>
      </w:r>
      <w:proofErr w:type="gramEnd"/>
      <w:r w:rsidRPr="000F7553">
        <w:rPr>
          <w:rFonts w:hint="eastAsia"/>
          <w:szCs w:val="21"/>
        </w:rPr>
        <w:t>热电阻；各轴瓦上</w:t>
      </w:r>
      <w:proofErr w:type="gramStart"/>
      <w:r w:rsidRPr="000F7553">
        <w:rPr>
          <w:rFonts w:hint="eastAsia"/>
          <w:szCs w:val="21"/>
        </w:rPr>
        <w:t>装设双支式</w:t>
      </w:r>
      <w:proofErr w:type="gramEnd"/>
      <w:r w:rsidRPr="000F7553">
        <w:rPr>
          <w:rFonts w:hint="eastAsia"/>
          <w:szCs w:val="21"/>
        </w:rPr>
        <w:t>热电阻测温元件；</w:t>
      </w:r>
      <w:r w:rsidRPr="000F7553">
        <w:rPr>
          <w:rFonts w:hint="eastAsia"/>
        </w:rPr>
        <w:tab/>
      </w:r>
    </w:p>
    <w:p w14:paraId="34F46167" w14:textId="77777777" w:rsidR="000C364E" w:rsidRPr="000F7553" w:rsidRDefault="000C364E" w:rsidP="000C364E">
      <w:pPr>
        <w:adjustRightInd w:val="0"/>
        <w:snapToGrid w:val="0"/>
        <w:spacing w:line="360" w:lineRule="auto"/>
        <w:ind w:left="567" w:hangingChars="270" w:hanging="567"/>
        <w:rPr>
          <w:rFonts w:ascii="宋体" w:hAnsi="宋体"/>
          <w:szCs w:val="21"/>
        </w:rPr>
      </w:pPr>
      <w:r w:rsidRPr="000F7553">
        <w:rPr>
          <w:rFonts w:hint="eastAsia"/>
          <w:szCs w:val="21"/>
        </w:rPr>
        <w:t>c.</w:t>
      </w:r>
      <w:r w:rsidRPr="000F7553">
        <w:rPr>
          <w:rFonts w:hint="eastAsia"/>
          <w:szCs w:val="21"/>
        </w:rPr>
        <w:tab/>
      </w:r>
      <w:r w:rsidRPr="000F7553">
        <w:rPr>
          <w:rFonts w:hint="eastAsia"/>
          <w:szCs w:val="21"/>
        </w:rPr>
        <w:t>每相定子绕组放置</w:t>
      </w:r>
      <w:r w:rsidRPr="000F7553">
        <w:rPr>
          <w:rFonts w:hint="eastAsia"/>
          <w:szCs w:val="21"/>
          <w:lang w:eastAsia="zh-Hans"/>
        </w:rPr>
        <w:t>不小于</w:t>
      </w:r>
      <w:r w:rsidRPr="000F7553">
        <w:rPr>
          <w:szCs w:val="21"/>
        </w:rPr>
        <w:t>2</w:t>
      </w:r>
      <w:r w:rsidRPr="000F7553">
        <w:rPr>
          <w:rFonts w:hint="eastAsia"/>
          <w:szCs w:val="21"/>
        </w:rPr>
        <w:t>只测温铂热电阻</w:t>
      </w:r>
      <w:r w:rsidRPr="000F7553">
        <w:rPr>
          <w:rFonts w:ascii="宋体" w:hAnsi="宋体"/>
          <w:szCs w:val="21"/>
        </w:rPr>
        <w:t>Pt100</w:t>
      </w:r>
      <w:r w:rsidRPr="000F7553">
        <w:rPr>
          <w:rFonts w:ascii="宋体" w:hAnsi="宋体" w:hint="eastAsia"/>
          <w:szCs w:val="21"/>
        </w:rPr>
        <w:t>（双支），在定子进、出风口处各装设热电阻测温元件2个，同时定子进出风口分别设置2只就地温度计；</w:t>
      </w:r>
    </w:p>
    <w:p w14:paraId="1E4976C0" w14:textId="77777777" w:rsidR="000C364E" w:rsidRPr="000F7553" w:rsidRDefault="000C364E" w:rsidP="000C364E">
      <w:pPr>
        <w:adjustRightInd w:val="0"/>
        <w:snapToGrid w:val="0"/>
        <w:spacing w:line="360" w:lineRule="auto"/>
        <w:ind w:left="567" w:hangingChars="270" w:hanging="567"/>
        <w:rPr>
          <w:szCs w:val="21"/>
        </w:rPr>
      </w:pPr>
      <w:r w:rsidRPr="000F7553">
        <w:rPr>
          <w:rFonts w:hint="eastAsia"/>
          <w:szCs w:val="21"/>
        </w:rPr>
        <w:t>d.</w:t>
      </w:r>
      <w:r w:rsidRPr="000F7553">
        <w:rPr>
          <w:rFonts w:hint="eastAsia"/>
          <w:szCs w:val="21"/>
        </w:rPr>
        <w:tab/>
      </w:r>
      <w:r w:rsidRPr="000F7553">
        <w:rPr>
          <w:rFonts w:hint="eastAsia"/>
          <w:szCs w:val="21"/>
        </w:rPr>
        <w:t>所有测温元件引线端子引接至辅助接线盒内，辅助接线盒盖子内侧粘贴有测温元件引线端子编号图，方便用户二次仪表接线。</w:t>
      </w:r>
    </w:p>
    <w:p w14:paraId="035D5E6C" w14:textId="77777777" w:rsidR="000C364E" w:rsidRPr="000F7553" w:rsidRDefault="000C364E" w:rsidP="000C364E">
      <w:pPr>
        <w:adjustRightInd w:val="0"/>
        <w:snapToGrid w:val="0"/>
        <w:spacing w:line="360" w:lineRule="auto"/>
        <w:ind w:left="567" w:hangingChars="270" w:hanging="567"/>
        <w:rPr>
          <w:szCs w:val="21"/>
        </w:rPr>
      </w:pPr>
      <w:r w:rsidRPr="000F7553">
        <w:rPr>
          <w:rFonts w:hint="eastAsia"/>
          <w:szCs w:val="21"/>
        </w:rPr>
        <w:t xml:space="preserve">1.3.9 </w:t>
      </w:r>
      <w:r w:rsidRPr="000F7553">
        <w:rPr>
          <w:rFonts w:hint="eastAsia"/>
          <w:szCs w:val="21"/>
          <w:lang w:eastAsia="zh-Hans"/>
        </w:rPr>
        <w:t>主机</w:t>
      </w:r>
      <w:r w:rsidRPr="000F7553">
        <w:rPr>
          <w:rFonts w:hint="eastAsia"/>
          <w:szCs w:val="21"/>
        </w:rPr>
        <w:t>应装设自动监测装置并留有测点位置，对</w:t>
      </w:r>
      <w:r w:rsidRPr="000F7553">
        <w:rPr>
          <w:rFonts w:hint="eastAsia"/>
          <w:szCs w:val="21"/>
          <w:lang w:eastAsia="zh-Hans"/>
        </w:rPr>
        <w:t>主机</w:t>
      </w:r>
      <w:r w:rsidRPr="000F7553">
        <w:rPr>
          <w:rFonts w:hint="eastAsia"/>
          <w:szCs w:val="21"/>
        </w:rPr>
        <w:t>的振动、各测点温度、冷却、润滑介质参数等的测量，必须配有满足监控系统控制所需的一次仪表和设备</w:t>
      </w:r>
      <w:r w:rsidRPr="000F7553">
        <w:rPr>
          <w:szCs w:val="21"/>
        </w:rPr>
        <w:t>（</w:t>
      </w:r>
      <w:r w:rsidRPr="000F7553">
        <w:rPr>
          <w:rFonts w:hint="eastAsia"/>
          <w:szCs w:val="21"/>
          <w:lang w:eastAsia="zh-Hans"/>
        </w:rPr>
        <w:t>除热电阻外</w:t>
      </w:r>
      <w:r w:rsidRPr="000F7553">
        <w:rPr>
          <w:szCs w:val="21"/>
          <w:lang w:eastAsia="zh-Hans"/>
        </w:rPr>
        <w:t>，</w:t>
      </w:r>
      <w:r w:rsidRPr="000F7553">
        <w:rPr>
          <w:rFonts w:hint="eastAsia"/>
          <w:szCs w:val="21"/>
          <w:lang w:eastAsia="zh-Hans"/>
        </w:rPr>
        <w:t>所有一次仪表都需转换成</w:t>
      </w:r>
      <w:r w:rsidRPr="000F7553">
        <w:rPr>
          <w:szCs w:val="21"/>
          <w:lang w:eastAsia="zh-Hans"/>
        </w:rPr>
        <w:t>4-20</w:t>
      </w:r>
      <w:r w:rsidRPr="000F7553">
        <w:rPr>
          <w:rFonts w:hint="eastAsia"/>
          <w:szCs w:val="21"/>
          <w:lang w:eastAsia="zh-Hans"/>
        </w:rPr>
        <w:t>mA</w:t>
      </w:r>
      <w:r w:rsidRPr="000F7553">
        <w:rPr>
          <w:rFonts w:hint="eastAsia"/>
          <w:szCs w:val="21"/>
          <w:lang w:eastAsia="zh-Hans"/>
        </w:rPr>
        <w:t>信号</w:t>
      </w:r>
      <w:r w:rsidRPr="000F7553">
        <w:rPr>
          <w:szCs w:val="21"/>
        </w:rPr>
        <w:t>）</w:t>
      </w:r>
      <w:r w:rsidRPr="000F7553">
        <w:rPr>
          <w:rFonts w:hint="eastAsia"/>
          <w:szCs w:val="21"/>
        </w:rPr>
        <w:t>，并在甲方</w:t>
      </w:r>
      <w:r w:rsidRPr="000F7553">
        <w:rPr>
          <w:rFonts w:hint="eastAsia"/>
          <w:szCs w:val="21"/>
        </w:rPr>
        <w:t>DCS</w:t>
      </w:r>
      <w:r w:rsidRPr="000F7553">
        <w:rPr>
          <w:rFonts w:hint="eastAsia"/>
          <w:szCs w:val="21"/>
        </w:rPr>
        <w:t>操作系统中实现监视功能。</w:t>
      </w:r>
    </w:p>
    <w:p w14:paraId="2FFC1154" w14:textId="77777777" w:rsidR="000C364E" w:rsidRPr="000F7553" w:rsidRDefault="000C364E" w:rsidP="000C364E">
      <w:pPr>
        <w:adjustRightInd w:val="0"/>
        <w:snapToGrid w:val="0"/>
        <w:spacing w:line="360" w:lineRule="auto"/>
        <w:ind w:left="735" w:hangingChars="350" w:hanging="735"/>
        <w:rPr>
          <w:szCs w:val="21"/>
        </w:rPr>
      </w:pPr>
      <w:r w:rsidRPr="000F7553">
        <w:rPr>
          <w:rFonts w:hint="eastAsia"/>
          <w:szCs w:val="21"/>
        </w:rPr>
        <w:lastRenderedPageBreak/>
        <w:t xml:space="preserve">#1.3.10 </w:t>
      </w:r>
      <w:r w:rsidRPr="000F7553">
        <w:rPr>
          <w:rFonts w:hint="eastAsia"/>
          <w:szCs w:val="21"/>
          <w:lang w:eastAsia="zh-Hans"/>
        </w:rPr>
        <w:t>主机</w:t>
      </w:r>
      <w:r w:rsidRPr="000F7553">
        <w:rPr>
          <w:szCs w:val="21"/>
        </w:rPr>
        <w:t>在额定电压和转速下，其空载线电压波形正弦性畸变率不超过</w:t>
      </w:r>
      <w:r w:rsidRPr="000F7553">
        <w:rPr>
          <w:szCs w:val="21"/>
        </w:rPr>
        <w:t>5%</w:t>
      </w:r>
      <w:r w:rsidRPr="000F7553">
        <w:rPr>
          <w:szCs w:val="21"/>
        </w:rPr>
        <w:t>，其线电压的电话谐波因数应不超过</w:t>
      </w:r>
      <w:r w:rsidRPr="000F7553">
        <w:rPr>
          <w:szCs w:val="21"/>
        </w:rPr>
        <w:t>1.5%</w:t>
      </w:r>
      <w:r w:rsidRPr="000F7553">
        <w:rPr>
          <w:szCs w:val="21"/>
        </w:rPr>
        <w:t>。</w:t>
      </w:r>
      <w:r w:rsidRPr="000F7553">
        <w:rPr>
          <w:rFonts w:hint="eastAsia"/>
          <w:szCs w:val="21"/>
          <w:lang w:eastAsia="zh-Hans"/>
        </w:rPr>
        <w:t>主机</w:t>
      </w:r>
      <w:r w:rsidRPr="000F7553">
        <w:rPr>
          <w:rFonts w:hint="eastAsia"/>
          <w:szCs w:val="21"/>
        </w:rPr>
        <w:t>具有一定的短时过负荷能力，能承受</w:t>
      </w:r>
      <w:r w:rsidRPr="000F7553">
        <w:rPr>
          <w:rFonts w:hint="eastAsia"/>
          <w:szCs w:val="21"/>
        </w:rPr>
        <w:t>1.5</w:t>
      </w:r>
      <w:r w:rsidRPr="000F7553">
        <w:rPr>
          <w:rFonts w:hint="eastAsia"/>
          <w:szCs w:val="21"/>
        </w:rPr>
        <w:t>倍的额定定子电流历时</w:t>
      </w:r>
      <w:r w:rsidRPr="000F7553">
        <w:rPr>
          <w:rFonts w:hint="eastAsia"/>
          <w:szCs w:val="21"/>
        </w:rPr>
        <w:t>30s</w:t>
      </w:r>
      <w:r w:rsidRPr="000F7553">
        <w:rPr>
          <w:rFonts w:hint="eastAsia"/>
          <w:szCs w:val="21"/>
        </w:rPr>
        <w:t>，而不发生有害变形及接头开焊等情况。</w:t>
      </w:r>
    </w:p>
    <w:p w14:paraId="743190EA" w14:textId="77777777" w:rsidR="000C364E" w:rsidRPr="000F7553" w:rsidRDefault="000C364E" w:rsidP="000C364E">
      <w:pPr>
        <w:adjustRightInd w:val="0"/>
        <w:snapToGrid w:val="0"/>
        <w:spacing w:line="360" w:lineRule="auto"/>
        <w:ind w:left="735" w:hangingChars="350" w:hanging="735"/>
        <w:rPr>
          <w:szCs w:val="21"/>
        </w:rPr>
      </w:pPr>
      <w:r w:rsidRPr="000F7553">
        <w:rPr>
          <w:rFonts w:hint="eastAsia"/>
          <w:szCs w:val="21"/>
        </w:rPr>
        <w:t>#1.3.11</w:t>
      </w:r>
      <w:r w:rsidRPr="000F7553">
        <w:rPr>
          <w:rFonts w:hint="eastAsia"/>
        </w:rPr>
        <w:t xml:space="preserve"> </w:t>
      </w:r>
      <w:r w:rsidRPr="000F7553">
        <w:rPr>
          <w:rFonts w:hint="eastAsia"/>
          <w:szCs w:val="21"/>
          <w:lang w:eastAsia="zh-Hans"/>
        </w:rPr>
        <w:t>主机</w:t>
      </w:r>
      <w:r w:rsidRPr="000F7553">
        <w:rPr>
          <w:szCs w:val="21"/>
        </w:rPr>
        <w:t>应能承受一定的稳态和暂态负序电流的能力。当三相负载不对称，且每相电流应不超过额定定子电流（</w:t>
      </w:r>
      <w:r w:rsidRPr="000F7553">
        <w:rPr>
          <w:szCs w:val="21"/>
        </w:rPr>
        <w:t>IN</w:t>
      </w:r>
      <w:r w:rsidRPr="000F7553">
        <w:rPr>
          <w:szCs w:val="21"/>
        </w:rPr>
        <w:t>），其负序电流分量（</w:t>
      </w:r>
      <w:r w:rsidRPr="000F7553">
        <w:rPr>
          <w:szCs w:val="21"/>
        </w:rPr>
        <w:t>I2</w:t>
      </w:r>
      <w:r w:rsidRPr="000F7553">
        <w:rPr>
          <w:szCs w:val="21"/>
        </w:rPr>
        <w:t>）与额定电流</w:t>
      </w:r>
      <w:r w:rsidRPr="000F7553">
        <w:rPr>
          <w:szCs w:val="21"/>
        </w:rPr>
        <w:t>IN</w:t>
      </w:r>
      <w:r w:rsidRPr="000F7553">
        <w:rPr>
          <w:szCs w:val="21"/>
        </w:rPr>
        <w:t>之比</w:t>
      </w:r>
      <w:r w:rsidRPr="000F7553">
        <w:rPr>
          <w:rFonts w:hint="eastAsia"/>
          <w:szCs w:val="21"/>
        </w:rPr>
        <w:t>不低于</w:t>
      </w:r>
      <w:r w:rsidRPr="000F7553">
        <w:rPr>
          <w:szCs w:val="21"/>
        </w:rPr>
        <w:t>10%</w:t>
      </w:r>
      <w:r w:rsidRPr="000F7553">
        <w:rPr>
          <w:szCs w:val="21"/>
        </w:rPr>
        <w:t>。当发生不对称故障时，故障</w:t>
      </w:r>
      <w:r w:rsidRPr="000F7553">
        <w:rPr>
          <w:rFonts w:hint="eastAsia"/>
          <w:szCs w:val="21"/>
          <w:lang w:eastAsia="zh-Hans"/>
        </w:rPr>
        <w:t>允许</w:t>
      </w:r>
      <w:r w:rsidRPr="000F7553">
        <w:rPr>
          <w:szCs w:val="21"/>
        </w:rPr>
        <w:t>运行的（</w:t>
      </w:r>
      <w:r w:rsidRPr="000F7553">
        <w:rPr>
          <w:szCs w:val="21"/>
        </w:rPr>
        <w:t>I2/IN</w:t>
      </w:r>
      <w:r w:rsidRPr="000F7553">
        <w:rPr>
          <w:szCs w:val="21"/>
        </w:rPr>
        <w:t>）</w:t>
      </w:r>
      <w:r w:rsidRPr="000F7553">
        <w:rPr>
          <w:szCs w:val="21"/>
        </w:rPr>
        <w:t>2t</w:t>
      </w:r>
      <w:r w:rsidRPr="000F7553">
        <w:rPr>
          <w:rFonts w:hint="eastAsia"/>
          <w:szCs w:val="21"/>
        </w:rPr>
        <w:t>不低于</w:t>
      </w:r>
      <w:r w:rsidRPr="000F7553">
        <w:rPr>
          <w:szCs w:val="21"/>
        </w:rPr>
        <w:t>10s</w:t>
      </w:r>
      <w:r w:rsidRPr="000F7553">
        <w:rPr>
          <w:szCs w:val="21"/>
        </w:rPr>
        <w:t>。</w:t>
      </w:r>
    </w:p>
    <w:p w14:paraId="2C915333" w14:textId="77777777" w:rsidR="000C364E" w:rsidRPr="000F7553" w:rsidRDefault="000C364E" w:rsidP="000C364E">
      <w:pPr>
        <w:adjustRightInd w:val="0"/>
        <w:snapToGrid w:val="0"/>
        <w:spacing w:line="360" w:lineRule="auto"/>
        <w:ind w:left="738" w:hangingChars="350" w:hanging="738"/>
      </w:pPr>
      <w:r w:rsidRPr="000F7553">
        <w:rPr>
          <w:rStyle w:val="aff7"/>
          <w:rFonts w:ascii="Segoe UI Symbol" w:eastAsia="Segoe UI Symbol" w:hAnsi="Segoe UI Symbol" w:cs="Segoe UI Symbol"/>
          <w:b/>
          <w:bCs/>
          <w:kern w:val="0"/>
        </w:rPr>
        <w:t>★</w:t>
      </w:r>
      <w:r w:rsidRPr="000F7553">
        <w:rPr>
          <w:rFonts w:hint="eastAsia"/>
          <w:szCs w:val="21"/>
        </w:rPr>
        <w:t xml:space="preserve">1.3.12 </w:t>
      </w:r>
      <w:r w:rsidRPr="000F7553">
        <w:rPr>
          <w:rFonts w:hint="eastAsia"/>
          <w:szCs w:val="21"/>
          <w:lang w:eastAsia="zh-Hans"/>
        </w:rPr>
        <w:t>主机作为</w:t>
      </w:r>
      <w:r w:rsidRPr="000F7553">
        <w:rPr>
          <w:rFonts w:hint="eastAsia"/>
          <w:szCs w:val="21"/>
        </w:rPr>
        <w:t>负载</w:t>
      </w:r>
      <w:r w:rsidRPr="000F7553">
        <w:rPr>
          <w:rFonts w:hint="eastAsia"/>
          <w:szCs w:val="21"/>
          <w:lang w:eastAsia="zh-Hans"/>
        </w:rPr>
        <w:t>运行时</w:t>
      </w:r>
      <w:r w:rsidRPr="000F7553">
        <w:rPr>
          <w:szCs w:val="21"/>
          <w:lang w:eastAsia="zh-Hans"/>
        </w:rPr>
        <w:t>，</w:t>
      </w:r>
      <w:r w:rsidRPr="000F7553">
        <w:rPr>
          <w:rFonts w:hint="eastAsia"/>
          <w:szCs w:val="21"/>
        </w:rPr>
        <w:t>在额定冷却工况下，电压变化范围在±</w:t>
      </w:r>
      <w:r w:rsidRPr="000F7553">
        <w:rPr>
          <w:rFonts w:hint="eastAsia"/>
          <w:szCs w:val="21"/>
        </w:rPr>
        <w:t>5%</w:t>
      </w:r>
      <w:r w:rsidRPr="000F7553">
        <w:rPr>
          <w:szCs w:val="21"/>
        </w:rPr>
        <w:t>、</w:t>
      </w:r>
      <w:r w:rsidRPr="000F7553">
        <w:rPr>
          <w:rFonts w:hint="eastAsia"/>
          <w:szCs w:val="21"/>
          <w:lang w:eastAsia="zh-Hans"/>
        </w:rPr>
        <w:t>频率偏差</w:t>
      </w:r>
      <w:r w:rsidRPr="000F7553">
        <w:rPr>
          <w:rFonts w:hint="eastAsia"/>
          <w:szCs w:val="21"/>
        </w:rPr>
        <w:t>±</w:t>
      </w:r>
      <w:r w:rsidRPr="000F7553">
        <w:rPr>
          <w:szCs w:val="21"/>
        </w:rPr>
        <w:t>2</w:t>
      </w:r>
      <w:r w:rsidRPr="000F7553">
        <w:rPr>
          <w:rFonts w:hint="eastAsia"/>
          <w:szCs w:val="21"/>
        </w:rPr>
        <w:t>%</w:t>
      </w:r>
      <w:r w:rsidRPr="000F7553">
        <w:rPr>
          <w:rFonts w:hint="eastAsia"/>
          <w:szCs w:val="21"/>
        </w:rPr>
        <w:t>范围内，</w:t>
      </w:r>
      <w:r w:rsidRPr="000F7553">
        <w:rPr>
          <w:rFonts w:hint="eastAsia"/>
          <w:szCs w:val="21"/>
          <w:lang w:eastAsia="zh-Hans"/>
        </w:rPr>
        <w:t>主机</w:t>
      </w:r>
      <w:r w:rsidRPr="000F7553">
        <w:rPr>
          <w:rFonts w:hint="eastAsia"/>
          <w:szCs w:val="21"/>
        </w:rPr>
        <w:t>应能带额定负荷，功率因数为</w:t>
      </w:r>
      <w:r w:rsidRPr="000F7553">
        <w:rPr>
          <w:rFonts w:hint="eastAsia"/>
          <w:szCs w:val="21"/>
        </w:rPr>
        <w:t>0.95</w:t>
      </w:r>
      <w:r w:rsidRPr="000F7553">
        <w:rPr>
          <w:rFonts w:hint="eastAsia"/>
          <w:szCs w:val="21"/>
        </w:rPr>
        <w:t>（超前）长期连续运行，各部件温度和温升不超过最高</w:t>
      </w:r>
      <w:r w:rsidRPr="000F7553">
        <w:rPr>
          <w:rFonts w:hint="eastAsia"/>
          <w:szCs w:val="21"/>
          <w:lang w:eastAsia="zh-Hans"/>
        </w:rPr>
        <w:t>允许</w:t>
      </w:r>
      <w:r w:rsidRPr="000F7553">
        <w:rPr>
          <w:rFonts w:hint="eastAsia"/>
          <w:szCs w:val="21"/>
        </w:rPr>
        <w:t>值。</w:t>
      </w:r>
    </w:p>
    <w:p w14:paraId="5E319E79" w14:textId="77777777" w:rsidR="000C364E" w:rsidRPr="000F7553" w:rsidRDefault="000C364E" w:rsidP="000C364E">
      <w:pPr>
        <w:adjustRightInd w:val="0"/>
        <w:snapToGrid w:val="0"/>
        <w:spacing w:line="360" w:lineRule="auto"/>
        <w:ind w:left="735" w:hangingChars="350" w:hanging="735"/>
        <w:rPr>
          <w:szCs w:val="21"/>
        </w:rPr>
      </w:pPr>
      <w:r w:rsidRPr="000F7553">
        <w:rPr>
          <w:rFonts w:hint="eastAsia"/>
          <w:szCs w:val="21"/>
        </w:rPr>
        <w:t xml:space="preserve">#1.3.13 </w:t>
      </w:r>
      <w:r w:rsidRPr="000F7553">
        <w:rPr>
          <w:rFonts w:hint="eastAsia"/>
          <w:szCs w:val="21"/>
          <w:lang w:eastAsia="zh-Hans"/>
        </w:rPr>
        <w:t>主机作为</w:t>
      </w:r>
      <w:r w:rsidRPr="000F7553">
        <w:rPr>
          <w:rFonts w:hint="eastAsia"/>
          <w:szCs w:val="21"/>
        </w:rPr>
        <w:t>负载</w:t>
      </w:r>
      <w:r w:rsidRPr="000F7553">
        <w:rPr>
          <w:rFonts w:hint="eastAsia"/>
          <w:szCs w:val="21"/>
          <w:lang w:eastAsia="zh-Hans"/>
        </w:rPr>
        <w:t>运行时</w:t>
      </w:r>
      <w:r w:rsidRPr="000F7553">
        <w:rPr>
          <w:szCs w:val="21"/>
          <w:lang w:eastAsia="zh-Hans"/>
        </w:rPr>
        <w:t>，</w:t>
      </w:r>
      <w:r w:rsidRPr="000F7553">
        <w:rPr>
          <w:rFonts w:hint="eastAsia"/>
          <w:szCs w:val="21"/>
        </w:rPr>
        <w:t>异常运行工况：</w:t>
      </w:r>
      <w:r w:rsidRPr="000F7553">
        <w:rPr>
          <w:rFonts w:hint="eastAsia"/>
          <w:szCs w:val="21"/>
          <w:lang w:eastAsia="zh-Hans"/>
        </w:rPr>
        <w:t>主机绕组应能承受由于短路</w:t>
      </w:r>
      <w:r w:rsidRPr="000F7553">
        <w:rPr>
          <w:szCs w:val="21"/>
          <w:lang w:eastAsia="zh-Hans"/>
        </w:rPr>
        <w:t>、</w:t>
      </w:r>
      <w:r w:rsidRPr="000F7553">
        <w:rPr>
          <w:rFonts w:hint="eastAsia"/>
          <w:szCs w:val="21"/>
          <w:lang w:eastAsia="zh-Hans"/>
        </w:rPr>
        <w:t>系统暂态和超速情况下引起的短路发热和机械应力</w:t>
      </w:r>
      <w:r w:rsidRPr="000F7553">
        <w:rPr>
          <w:szCs w:val="21"/>
          <w:lang w:eastAsia="zh-Hans"/>
        </w:rPr>
        <w:t>，</w:t>
      </w:r>
      <w:r w:rsidRPr="000F7553">
        <w:rPr>
          <w:rFonts w:hint="eastAsia"/>
          <w:szCs w:val="21"/>
          <w:lang w:eastAsia="zh-Hans"/>
        </w:rPr>
        <w:t>且不会产生有害变形</w:t>
      </w:r>
      <w:r w:rsidRPr="000F7553">
        <w:rPr>
          <w:szCs w:val="21"/>
          <w:lang w:eastAsia="zh-Hans"/>
        </w:rPr>
        <w:t>。</w:t>
      </w:r>
    </w:p>
    <w:p w14:paraId="309964B8" w14:textId="77777777" w:rsidR="000C364E" w:rsidRPr="000F7553" w:rsidRDefault="000C364E" w:rsidP="000C364E">
      <w:pPr>
        <w:adjustRightInd w:val="0"/>
        <w:snapToGrid w:val="0"/>
        <w:spacing w:line="360" w:lineRule="auto"/>
        <w:rPr>
          <w:szCs w:val="21"/>
        </w:rPr>
      </w:pPr>
      <w:r w:rsidRPr="000F7553">
        <w:rPr>
          <w:rFonts w:hint="eastAsia"/>
          <w:szCs w:val="21"/>
          <w:lang w:eastAsia="zh-Hans"/>
        </w:rPr>
        <w:t>主机</w:t>
      </w:r>
      <w:r w:rsidRPr="000F7553">
        <w:rPr>
          <w:rFonts w:hint="eastAsia"/>
          <w:szCs w:val="21"/>
        </w:rPr>
        <w:t>磁场绕组应在额定负载时承受下列磁场短时过电压，并不发生有害变形。</w:t>
      </w:r>
    </w:p>
    <w:tbl>
      <w:tblPr>
        <w:tblW w:w="8735"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32"/>
        <w:gridCol w:w="1474"/>
        <w:gridCol w:w="1474"/>
        <w:gridCol w:w="1474"/>
        <w:gridCol w:w="1581"/>
      </w:tblGrid>
      <w:tr w:rsidR="000C364E" w:rsidRPr="000F7553" w14:paraId="17AF0516" w14:textId="77777777" w:rsidTr="00857375">
        <w:trPr>
          <w:trHeight w:val="460"/>
          <w:jc w:val="center"/>
        </w:trPr>
        <w:tc>
          <w:tcPr>
            <w:tcW w:w="2732" w:type="dxa"/>
            <w:tcBorders>
              <w:top w:val="single" w:sz="4" w:space="0" w:color="auto"/>
              <w:left w:val="single" w:sz="4" w:space="0" w:color="auto"/>
              <w:bottom w:val="single" w:sz="4" w:space="0" w:color="auto"/>
              <w:right w:val="single" w:sz="4" w:space="0" w:color="auto"/>
            </w:tcBorders>
            <w:vAlign w:val="center"/>
          </w:tcPr>
          <w:p w14:paraId="07B9BBBE" w14:textId="77777777" w:rsidR="000C364E" w:rsidRPr="000F7553" w:rsidRDefault="000C364E" w:rsidP="00857375">
            <w:pPr>
              <w:spacing w:line="360" w:lineRule="auto"/>
              <w:rPr>
                <w:bCs/>
              </w:rPr>
            </w:pPr>
            <w:r w:rsidRPr="000F7553">
              <w:rPr>
                <w:bCs/>
              </w:rPr>
              <w:t>时间（</w:t>
            </w:r>
            <w:r w:rsidRPr="000F7553">
              <w:rPr>
                <w:bCs/>
              </w:rPr>
              <w:t>s</w:t>
            </w:r>
            <w:r w:rsidRPr="000F7553">
              <w:rPr>
                <w:bCs/>
              </w:rPr>
              <w:t>）</w:t>
            </w:r>
          </w:p>
        </w:tc>
        <w:tc>
          <w:tcPr>
            <w:tcW w:w="1474" w:type="dxa"/>
            <w:tcBorders>
              <w:top w:val="single" w:sz="4" w:space="0" w:color="auto"/>
              <w:left w:val="single" w:sz="4" w:space="0" w:color="auto"/>
              <w:bottom w:val="single" w:sz="4" w:space="0" w:color="auto"/>
              <w:right w:val="single" w:sz="4" w:space="0" w:color="auto"/>
            </w:tcBorders>
            <w:vAlign w:val="center"/>
          </w:tcPr>
          <w:p w14:paraId="7B6413C7" w14:textId="77777777" w:rsidR="000C364E" w:rsidRPr="000F7553" w:rsidRDefault="000C364E" w:rsidP="00857375">
            <w:pPr>
              <w:spacing w:line="360" w:lineRule="auto"/>
              <w:jc w:val="center"/>
              <w:rPr>
                <w:bCs/>
              </w:rPr>
            </w:pPr>
            <w:r w:rsidRPr="000F7553">
              <w:rPr>
                <w:bCs/>
              </w:rPr>
              <w:t>10</w:t>
            </w:r>
          </w:p>
        </w:tc>
        <w:tc>
          <w:tcPr>
            <w:tcW w:w="1474" w:type="dxa"/>
            <w:tcBorders>
              <w:top w:val="single" w:sz="4" w:space="0" w:color="auto"/>
              <w:left w:val="single" w:sz="4" w:space="0" w:color="auto"/>
              <w:bottom w:val="single" w:sz="4" w:space="0" w:color="auto"/>
              <w:right w:val="single" w:sz="4" w:space="0" w:color="auto"/>
            </w:tcBorders>
            <w:vAlign w:val="center"/>
          </w:tcPr>
          <w:p w14:paraId="4957BC7E" w14:textId="77777777" w:rsidR="000C364E" w:rsidRPr="000F7553" w:rsidRDefault="000C364E" w:rsidP="00857375">
            <w:pPr>
              <w:spacing w:line="360" w:lineRule="auto"/>
              <w:jc w:val="center"/>
              <w:rPr>
                <w:bCs/>
              </w:rPr>
            </w:pPr>
            <w:r w:rsidRPr="000F7553">
              <w:rPr>
                <w:bCs/>
              </w:rPr>
              <w:t>30</w:t>
            </w:r>
          </w:p>
        </w:tc>
        <w:tc>
          <w:tcPr>
            <w:tcW w:w="1474" w:type="dxa"/>
            <w:tcBorders>
              <w:top w:val="single" w:sz="4" w:space="0" w:color="auto"/>
              <w:left w:val="single" w:sz="4" w:space="0" w:color="auto"/>
              <w:bottom w:val="single" w:sz="4" w:space="0" w:color="auto"/>
              <w:right w:val="single" w:sz="4" w:space="0" w:color="auto"/>
            </w:tcBorders>
            <w:vAlign w:val="center"/>
          </w:tcPr>
          <w:p w14:paraId="45E709B6" w14:textId="77777777" w:rsidR="000C364E" w:rsidRPr="000F7553" w:rsidRDefault="000C364E" w:rsidP="00857375">
            <w:pPr>
              <w:spacing w:line="360" w:lineRule="auto"/>
              <w:jc w:val="center"/>
              <w:rPr>
                <w:bCs/>
              </w:rPr>
            </w:pPr>
            <w:r w:rsidRPr="000F7553">
              <w:rPr>
                <w:bCs/>
              </w:rPr>
              <w:t>60</w:t>
            </w:r>
          </w:p>
        </w:tc>
        <w:tc>
          <w:tcPr>
            <w:tcW w:w="1581" w:type="dxa"/>
            <w:tcBorders>
              <w:top w:val="single" w:sz="4" w:space="0" w:color="auto"/>
              <w:left w:val="single" w:sz="4" w:space="0" w:color="auto"/>
              <w:bottom w:val="single" w:sz="4" w:space="0" w:color="auto"/>
              <w:right w:val="single" w:sz="4" w:space="0" w:color="auto"/>
            </w:tcBorders>
            <w:vAlign w:val="center"/>
          </w:tcPr>
          <w:p w14:paraId="4B6C6016" w14:textId="77777777" w:rsidR="000C364E" w:rsidRPr="000F7553" w:rsidRDefault="000C364E" w:rsidP="00857375">
            <w:pPr>
              <w:spacing w:line="360" w:lineRule="auto"/>
              <w:jc w:val="center"/>
              <w:rPr>
                <w:bCs/>
              </w:rPr>
            </w:pPr>
            <w:r w:rsidRPr="000F7553">
              <w:rPr>
                <w:bCs/>
              </w:rPr>
              <w:t>120</w:t>
            </w:r>
          </w:p>
        </w:tc>
      </w:tr>
      <w:tr w:rsidR="000C364E" w:rsidRPr="000F7553" w14:paraId="25812881" w14:textId="77777777" w:rsidTr="00857375">
        <w:trPr>
          <w:trHeight w:val="460"/>
          <w:jc w:val="center"/>
        </w:trPr>
        <w:tc>
          <w:tcPr>
            <w:tcW w:w="2732" w:type="dxa"/>
            <w:tcBorders>
              <w:top w:val="single" w:sz="4" w:space="0" w:color="auto"/>
              <w:left w:val="single" w:sz="4" w:space="0" w:color="auto"/>
              <w:bottom w:val="single" w:sz="4" w:space="0" w:color="auto"/>
              <w:right w:val="single" w:sz="4" w:space="0" w:color="auto"/>
            </w:tcBorders>
            <w:vAlign w:val="center"/>
          </w:tcPr>
          <w:p w14:paraId="3062CF58" w14:textId="77777777" w:rsidR="000C364E" w:rsidRPr="000F7553" w:rsidRDefault="000C364E" w:rsidP="00857375">
            <w:pPr>
              <w:spacing w:line="360" w:lineRule="auto"/>
              <w:rPr>
                <w:bCs/>
              </w:rPr>
            </w:pPr>
            <w:r w:rsidRPr="000F7553">
              <w:rPr>
                <w:bCs/>
              </w:rPr>
              <w:t>额定磁场电压（</w:t>
            </w:r>
            <w:r w:rsidRPr="000F7553">
              <w:rPr>
                <w:bCs/>
              </w:rPr>
              <w:t>%</w:t>
            </w:r>
            <w:r w:rsidRPr="000F7553">
              <w:rPr>
                <w:bCs/>
              </w:rPr>
              <w:t>）</w:t>
            </w:r>
          </w:p>
        </w:tc>
        <w:tc>
          <w:tcPr>
            <w:tcW w:w="1474" w:type="dxa"/>
            <w:tcBorders>
              <w:top w:val="single" w:sz="4" w:space="0" w:color="auto"/>
              <w:left w:val="single" w:sz="4" w:space="0" w:color="auto"/>
              <w:bottom w:val="single" w:sz="4" w:space="0" w:color="auto"/>
              <w:right w:val="single" w:sz="4" w:space="0" w:color="auto"/>
            </w:tcBorders>
            <w:vAlign w:val="center"/>
          </w:tcPr>
          <w:p w14:paraId="59B93F34" w14:textId="77777777" w:rsidR="000C364E" w:rsidRPr="000F7553" w:rsidRDefault="000C364E" w:rsidP="00857375">
            <w:pPr>
              <w:spacing w:line="360" w:lineRule="auto"/>
              <w:jc w:val="center"/>
              <w:rPr>
                <w:bCs/>
              </w:rPr>
            </w:pPr>
            <w:r w:rsidRPr="000F7553">
              <w:rPr>
                <w:bCs/>
              </w:rPr>
              <w:t>208</w:t>
            </w:r>
          </w:p>
        </w:tc>
        <w:tc>
          <w:tcPr>
            <w:tcW w:w="1474" w:type="dxa"/>
            <w:tcBorders>
              <w:top w:val="single" w:sz="4" w:space="0" w:color="auto"/>
              <w:left w:val="single" w:sz="4" w:space="0" w:color="auto"/>
              <w:bottom w:val="single" w:sz="4" w:space="0" w:color="auto"/>
              <w:right w:val="single" w:sz="4" w:space="0" w:color="auto"/>
            </w:tcBorders>
            <w:vAlign w:val="center"/>
          </w:tcPr>
          <w:p w14:paraId="32BA9EBC" w14:textId="77777777" w:rsidR="000C364E" w:rsidRPr="000F7553" w:rsidRDefault="000C364E" w:rsidP="00857375">
            <w:pPr>
              <w:spacing w:line="360" w:lineRule="auto"/>
              <w:jc w:val="center"/>
              <w:rPr>
                <w:bCs/>
              </w:rPr>
            </w:pPr>
            <w:r w:rsidRPr="000F7553">
              <w:rPr>
                <w:bCs/>
              </w:rPr>
              <w:t>146</w:t>
            </w:r>
          </w:p>
        </w:tc>
        <w:tc>
          <w:tcPr>
            <w:tcW w:w="1474" w:type="dxa"/>
            <w:tcBorders>
              <w:top w:val="single" w:sz="4" w:space="0" w:color="auto"/>
              <w:left w:val="single" w:sz="4" w:space="0" w:color="auto"/>
              <w:bottom w:val="single" w:sz="4" w:space="0" w:color="auto"/>
              <w:right w:val="single" w:sz="4" w:space="0" w:color="auto"/>
            </w:tcBorders>
            <w:vAlign w:val="center"/>
          </w:tcPr>
          <w:p w14:paraId="3C685AE7" w14:textId="77777777" w:rsidR="000C364E" w:rsidRPr="000F7553" w:rsidRDefault="000C364E" w:rsidP="00857375">
            <w:pPr>
              <w:spacing w:line="360" w:lineRule="auto"/>
              <w:jc w:val="center"/>
              <w:rPr>
                <w:bCs/>
              </w:rPr>
            </w:pPr>
            <w:r w:rsidRPr="000F7553">
              <w:rPr>
                <w:bCs/>
              </w:rPr>
              <w:t>125</w:t>
            </w:r>
          </w:p>
        </w:tc>
        <w:tc>
          <w:tcPr>
            <w:tcW w:w="1581" w:type="dxa"/>
            <w:tcBorders>
              <w:top w:val="single" w:sz="4" w:space="0" w:color="auto"/>
              <w:left w:val="single" w:sz="4" w:space="0" w:color="auto"/>
              <w:bottom w:val="single" w:sz="4" w:space="0" w:color="auto"/>
              <w:right w:val="single" w:sz="4" w:space="0" w:color="auto"/>
            </w:tcBorders>
            <w:vAlign w:val="center"/>
          </w:tcPr>
          <w:p w14:paraId="0A742A23" w14:textId="77777777" w:rsidR="000C364E" w:rsidRPr="000F7553" w:rsidRDefault="000C364E" w:rsidP="00857375">
            <w:pPr>
              <w:spacing w:line="360" w:lineRule="auto"/>
              <w:jc w:val="center"/>
              <w:rPr>
                <w:bCs/>
              </w:rPr>
            </w:pPr>
            <w:r w:rsidRPr="000F7553">
              <w:rPr>
                <w:bCs/>
              </w:rPr>
              <w:t>112</w:t>
            </w:r>
          </w:p>
        </w:tc>
      </w:tr>
    </w:tbl>
    <w:p w14:paraId="66FBA1A5" w14:textId="77777777" w:rsidR="000C364E" w:rsidRPr="000F7553" w:rsidRDefault="000C364E" w:rsidP="000C364E">
      <w:pPr>
        <w:adjustRightInd w:val="0"/>
        <w:snapToGrid w:val="0"/>
        <w:spacing w:line="360" w:lineRule="auto"/>
      </w:pPr>
      <w:r w:rsidRPr="000F7553">
        <w:rPr>
          <w:rFonts w:hint="eastAsia"/>
          <w:szCs w:val="21"/>
        </w:rPr>
        <w:t>主机</w:t>
      </w:r>
      <w:r w:rsidRPr="000F7553">
        <w:rPr>
          <w:rFonts w:hint="eastAsia"/>
          <w:szCs w:val="21"/>
          <w:lang w:eastAsia="zh-Hans"/>
        </w:rPr>
        <w:t>电枢绕组应能承受下列短时过负荷运行</w:t>
      </w:r>
      <w:r w:rsidRPr="000F7553">
        <w:rPr>
          <w:szCs w:val="21"/>
          <w:lang w:eastAsia="zh-Hans"/>
        </w:rPr>
        <w:t>，</w:t>
      </w:r>
      <w:r w:rsidRPr="000F7553">
        <w:rPr>
          <w:rFonts w:hint="eastAsia"/>
          <w:szCs w:val="21"/>
          <w:lang w:eastAsia="zh-Hans"/>
        </w:rPr>
        <w:t>并</w:t>
      </w:r>
      <w:r w:rsidRPr="000F7553">
        <w:rPr>
          <w:rFonts w:hint="eastAsia"/>
          <w:szCs w:val="21"/>
        </w:rPr>
        <w:t>不</w:t>
      </w:r>
      <w:r w:rsidRPr="000F7553">
        <w:rPr>
          <w:rFonts w:hint="eastAsia"/>
          <w:szCs w:val="21"/>
          <w:lang w:eastAsia="zh-Hans"/>
        </w:rPr>
        <w:t>发生有害变形</w:t>
      </w:r>
      <w:r w:rsidRPr="000F7553">
        <w:rPr>
          <w:szCs w:val="21"/>
          <w:lang w:eastAsia="zh-Hans"/>
        </w:rPr>
        <w:t>。</w:t>
      </w:r>
    </w:p>
    <w:tbl>
      <w:tblPr>
        <w:tblpPr w:leftFromText="180" w:rightFromText="180" w:vertAnchor="text" w:horzAnchor="page" w:tblpX="1683" w:tblpY="194"/>
        <w:tblOverlap w:val="never"/>
        <w:tblW w:w="873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32"/>
        <w:gridCol w:w="1474"/>
        <w:gridCol w:w="1474"/>
        <w:gridCol w:w="1474"/>
        <w:gridCol w:w="1581"/>
      </w:tblGrid>
      <w:tr w:rsidR="000C364E" w:rsidRPr="000F7553" w14:paraId="0097346D" w14:textId="77777777" w:rsidTr="00857375">
        <w:trPr>
          <w:trHeight w:val="460"/>
        </w:trPr>
        <w:tc>
          <w:tcPr>
            <w:tcW w:w="2732" w:type="dxa"/>
            <w:tcBorders>
              <w:top w:val="single" w:sz="4" w:space="0" w:color="auto"/>
              <w:left w:val="single" w:sz="4" w:space="0" w:color="auto"/>
              <w:bottom w:val="single" w:sz="4" w:space="0" w:color="auto"/>
              <w:right w:val="single" w:sz="4" w:space="0" w:color="auto"/>
            </w:tcBorders>
            <w:vAlign w:val="center"/>
          </w:tcPr>
          <w:p w14:paraId="5E752D67" w14:textId="77777777" w:rsidR="000C364E" w:rsidRPr="000F7553" w:rsidRDefault="000C364E" w:rsidP="00857375">
            <w:pPr>
              <w:spacing w:line="360" w:lineRule="auto"/>
              <w:rPr>
                <w:bCs/>
              </w:rPr>
            </w:pPr>
            <w:r w:rsidRPr="000F7553">
              <w:rPr>
                <w:bCs/>
              </w:rPr>
              <w:t>时间（</w:t>
            </w:r>
            <w:r w:rsidRPr="000F7553">
              <w:rPr>
                <w:bCs/>
              </w:rPr>
              <w:t>s</w:t>
            </w:r>
            <w:r w:rsidRPr="000F7553">
              <w:rPr>
                <w:bCs/>
              </w:rPr>
              <w:t>）</w:t>
            </w:r>
          </w:p>
        </w:tc>
        <w:tc>
          <w:tcPr>
            <w:tcW w:w="1474" w:type="dxa"/>
            <w:tcBorders>
              <w:top w:val="single" w:sz="4" w:space="0" w:color="auto"/>
              <w:left w:val="single" w:sz="4" w:space="0" w:color="auto"/>
              <w:bottom w:val="single" w:sz="4" w:space="0" w:color="auto"/>
              <w:right w:val="single" w:sz="4" w:space="0" w:color="auto"/>
            </w:tcBorders>
            <w:vAlign w:val="center"/>
          </w:tcPr>
          <w:p w14:paraId="505BA8ED" w14:textId="77777777" w:rsidR="000C364E" w:rsidRPr="000F7553" w:rsidRDefault="000C364E" w:rsidP="00857375">
            <w:pPr>
              <w:spacing w:line="360" w:lineRule="auto"/>
              <w:jc w:val="center"/>
              <w:rPr>
                <w:bCs/>
              </w:rPr>
            </w:pPr>
            <w:r w:rsidRPr="000F7553">
              <w:rPr>
                <w:bCs/>
              </w:rPr>
              <w:t>10</w:t>
            </w:r>
          </w:p>
        </w:tc>
        <w:tc>
          <w:tcPr>
            <w:tcW w:w="1474" w:type="dxa"/>
            <w:tcBorders>
              <w:top w:val="single" w:sz="4" w:space="0" w:color="auto"/>
              <w:left w:val="single" w:sz="4" w:space="0" w:color="auto"/>
              <w:bottom w:val="single" w:sz="4" w:space="0" w:color="auto"/>
              <w:right w:val="single" w:sz="4" w:space="0" w:color="auto"/>
            </w:tcBorders>
            <w:vAlign w:val="center"/>
          </w:tcPr>
          <w:p w14:paraId="676C6423" w14:textId="77777777" w:rsidR="000C364E" w:rsidRPr="000F7553" w:rsidRDefault="000C364E" w:rsidP="00857375">
            <w:pPr>
              <w:spacing w:line="360" w:lineRule="auto"/>
              <w:jc w:val="center"/>
              <w:rPr>
                <w:bCs/>
              </w:rPr>
            </w:pPr>
            <w:r w:rsidRPr="000F7553">
              <w:rPr>
                <w:bCs/>
              </w:rPr>
              <w:t>30</w:t>
            </w:r>
          </w:p>
        </w:tc>
        <w:tc>
          <w:tcPr>
            <w:tcW w:w="1474" w:type="dxa"/>
            <w:tcBorders>
              <w:top w:val="single" w:sz="4" w:space="0" w:color="auto"/>
              <w:left w:val="single" w:sz="4" w:space="0" w:color="auto"/>
              <w:bottom w:val="single" w:sz="4" w:space="0" w:color="auto"/>
              <w:right w:val="single" w:sz="4" w:space="0" w:color="auto"/>
            </w:tcBorders>
            <w:vAlign w:val="center"/>
          </w:tcPr>
          <w:p w14:paraId="444A7CF7" w14:textId="77777777" w:rsidR="000C364E" w:rsidRPr="000F7553" w:rsidRDefault="000C364E" w:rsidP="00857375">
            <w:pPr>
              <w:spacing w:line="360" w:lineRule="auto"/>
              <w:jc w:val="center"/>
              <w:rPr>
                <w:bCs/>
              </w:rPr>
            </w:pPr>
            <w:r w:rsidRPr="000F7553">
              <w:rPr>
                <w:bCs/>
              </w:rPr>
              <w:t>60</w:t>
            </w:r>
          </w:p>
        </w:tc>
        <w:tc>
          <w:tcPr>
            <w:tcW w:w="1581" w:type="dxa"/>
            <w:tcBorders>
              <w:top w:val="single" w:sz="4" w:space="0" w:color="auto"/>
              <w:left w:val="single" w:sz="4" w:space="0" w:color="auto"/>
              <w:bottom w:val="single" w:sz="4" w:space="0" w:color="auto"/>
              <w:right w:val="single" w:sz="4" w:space="0" w:color="auto"/>
            </w:tcBorders>
            <w:vAlign w:val="center"/>
          </w:tcPr>
          <w:p w14:paraId="78A8D8EF" w14:textId="77777777" w:rsidR="000C364E" w:rsidRPr="000F7553" w:rsidRDefault="000C364E" w:rsidP="00857375">
            <w:pPr>
              <w:spacing w:line="360" w:lineRule="auto"/>
              <w:jc w:val="center"/>
              <w:rPr>
                <w:bCs/>
              </w:rPr>
            </w:pPr>
            <w:r w:rsidRPr="000F7553">
              <w:rPr>
                <w:bCs/>
              </w:rPr>
              <w:t>120</w:t>
            </w:r>
          </w:p>
        </w:tc>
      </w:tr>
      <w:tr w:rsidR="000C364E" w:rsidRPr="000F7553" w14:paraId="6BE35E79" w14:textId="77777777" w:rsidTr="00857375">
        <w:trPr>
          <w:trHeight w:val="460"/>
        </w:trPr>
        <w:tc>
          <w:tcPr>
            <w:tcW w:w="2732" w:type="dxa"/>
            <w:tcBorders>
              <w:top w:val="single" w:sz="4" w:space="0" w:color="auto"/>
              <w:left w:val="single" w:sz="4" w:space="0" w:color="auto"/>
              <w:bottom w:val="single" w:sz="4" w:space="0" w:color="auto"/>
              <w:right w:val="single" w:sz="4" w:space="0" w:color="auto"/>
            </w:tcBorders>
            <w:vAlign w:val="center"/>
          </w:tcPr>
          <w:p w14:paraId="43C2E6C8" w14:textId="77777777" w:rsidR="000C364E" w:rsidRPr="000F7553" w:rsidRDefault="000C364E" w:rsidP="00857375">
            <w:pPr>
              <w:spacing w:line="360" w:lineRule="auto"/>
              <w:jc w:val="left"/>
              <w:rPr>
                <w:rFonts w:ascii="宋体" w:hAnsi="宋体"/>
                <w:szCs w:val="21"/>
              </w:rPr>
            </w:pPr>
            <w:r w:rsidRPr="000F7553">
              <w:rPr>
                <w:rFonts w:ascii="宋体" w:hAnsi="宋体" w:hint="eastAsia"/>
                <w:szCs w:val="21"/>
                <w:lang w:eastAsia="zh-Hans"/>
              </w:rPr>
              <w:t>电枢电流</w:t>
            </w:r>
            <w:r w:rsidRPr="000F7553">
              <w:rPr>
                <w:rFonts w:ascii="宋体" w:hAnsi="宋体" w:hint="eastAsia"/>
                <w:szCs w:val="21"/>
              </w:rPr>
              <w:t>（%）</w:t>
            </w:r>
          </w:p>
        </w:tc>
        <w:tc>
          <w:tcPr>
            <w:tcW w:w="1474" w:type="dxa"/>
            <w:tcBorders>
              <w:top w:val="single" w:sz="4" w:space="0" w:color="auto"/>
              <w:left w:val="single" w:sz="4" w:space="0" w:color="auto"/>
              <w:bottom w:val="single" w:sz="4" w:space="0" w:color="auto"/>
              <w:right w:val="single" w:sz="4" w:space="0" w:color="auto"/>
            </w:tcBorders>
            <w:vAlign w:val="center"/>
          </w:tcPr>
          <w:p w14:paraId="271C4E71" w14:textId="77777777" w:rsidR="000C364E" w:rsidRPr="000F7553" w:rsidRDefault="000C364E" w:rsidP="00857375">
            <w:pPr>
              <w:spacing w:line="360" w:lineRule="auto"/>
              <w:jc w:val="center"/>
              <w:rPr>
                <w:rFonts w:ascii="宋体" w:hAnsi="宋体"/>
                <w:szCs w:val="21"/>
              </w:rPr>
            </w:pPr>
            <w:r w:rsidRPr="000F7553">
              <w:rPr>
                <w:rFonts w:hint="eastAsia"/>
                <w:bCs/>
              </w:rPr>
              <w:t>≥</w:t>
            </w:r>
            <w:r w:rsidRPr="000F7553">
              <w:rPr>
                <w:bCs/>
              </w:rPr>
              <w:t>218</w:t>
            </w:r>
          </w:p>
        </w:tc>
        <w:tc>
          <w:tcPr>
            <w:tcW w:w="1474" w:type="dxa"/>
            <w:tcBorders>
              <w:top w:val="single" w:sz="4" w:space="0" w:color="auto"/>
              <w:left w:val="single" w:sz="4" w:space="0" w:color="auto"/>
              <w:bottom w:val="single" w:sz="4" w:space="0" w:color="auto"/>
              <w:right w:val="single" w:sz="4" w:space="0" w:color="auto"/>
            </w:tcBorders>
            <w:vAlign w:val="center"/>
          </w:tcPr>
          <w:p w14:paraId="03FA0472" w14:textId="77777777" w:rsidR="000C364E" w:rsidRPr="000F7553" w:rsidRDefault="000C364E" w:rsidP="00857375">
            <w:pPr>
              <w:spacing w:line="360" w:lineRule="auto"/>
              <w:jc w:val="center"/>
              <w:rPr>
                <w:bCs/>
              </w:rPr>
            </w:pPr>
            <w:r w:rsidRPr="000F7553">
              <w:rPr>
                <w:rFonts w:hint="eastAsia"/>
                <w:bCs/>
              </w:rPr>
              <w:t>≥</w:t>
            </w:r>
            <w:r w:rsidRPr="000F7553">
              <w:rPr>
                <w:bCs/>
              </w:rPr>
              <w:t>150</w:t>
            </w:r>
          </w:p>
        </w:tc>
        <w:tc>
          <w:tcPr>
            <w:tcW w:w="1474" w:type="dxa"/>
            <w:tcBorders>
              <w:top w:val="single" w:sz="4" w:space="0" w:color="auto"/>
              <w:left w:val="single" w:sz="4" w:space="0" w:color="auto"/>
              <w:bottom w:val="single" w:sz="4" w:space="0" w:color="auto"/>
              <w:right w:val="single" w:sz="4" w:space="0" w:color="auto"/>
            </w:tcBorders>
            <w:vAlign w:val="center"/>
          </w:tcPr>
          <w:p w14:paraId="29893027" w14:textId="77777777" w:rsidR="000C364E" w:rsidRPr="000F7553" w:rsidRDefault="000C364E" w:rsidP="00857375">
            <w:pPr>
              <w:spacing w:line="360" w:lineRule="auto"/>
              <w:jc w:val="center"/>
              <w:rPr>
                <w:bCs/>
              </w:rPr>
            </w:pPr>
            <w:r w:rsidRPr="000F7553">
              <w:rPr>
                <w:rFonts w:hint="eastAsia"/>
                <w:bCs/>
              </w:rPr>
              <w:t>≥</w:t>
            </w:r>
            <w:r w:rsidRPr="000F7553">
              <w:rPr>
                <w:bCs/>
              </w:rPr>
              <w:t>127</w:t>
            </w:r>
          </w:p>
        </w:tc>
        <w:tc>
          <w:tcPr>
            <w:tcW w:w="1581" w:type="dxa"/>
            <w:tcBorders>
              <w:top w:val="single" w:sz="4" w:space="0" w:color="auto"/>
              <w:left w:val="single" w:sz="4" w:space="0" w:color="auto"/>
              <w:bottom w:val="single" w:sz="4" w:space="0" w:color="auto"/>
              <w:right w:val="single" w:sz="4" w:space="0" w:color="auto"/>
            </w:tcBorders>
            <w:vAlign w:val="center"/>
          </w:tcPr>
          <w:p w14:paraId="0F091E7D" w14:textId="77777777" w:rsidR="000C364E" w:rsidRPr="000F7553" w:rsidRDefault="000C364E" w:rsidP="00857375">
            <w:pPr>
              <w:spacing w:line="360" w:lineRule="auto"/>
              <w:jc w:val="center"/>
              <w:rPr>
                <w:bCs/>
              </w:rPr>
            </w:pPr>
            <w:r w:rsidRPr="000F7553">
              <w:rPr>
                <w:rFonts w:hint="eastAsia"/>
                <w:bCs/>
              </w:rPr>
              <w:t>≥</w:t>
            </w:r>
            <w:r w:rsidRPr="000F7553">
              <w:rPr>
                <w:bCs/>
              </w:rPr>
              <w:t>115</w:t>
            </w:r>
          </w:p>
        </w:tc>
      </w:tr>
    </w:tbl>
    <w:p w14:paraId="0CAC4996" w14:textId="77777777" w:rsidR="000C364E" w:rsidRPr="000F7553" w:rsidRDefault="000C364E" w:rsidP="000C364E">
      <w:pPr>
        <w:adjustRightInd w:val="0"/>
        <w:snapToGrid w:val="0"/>
        <w:spacing w:line="360" w:lineRule="auto"/>
        <w:rPr>
          <w:szCs w:val="21"/>
        </w:rPr>
      </w:pPr>
    </w:p>
    <w:p w14:paraId="488FBC42" w14:textId="77777777" w:rsidR="000C364E" w:rsidRPr="000F7553" w:rsidRDefault="000C364E" w:rsidP="000C364E">
      <w:pPr>
        <w:adjustRightInd w:val="0"/>
        <w:snapToGrid w:val="0"/>
        <w:spacing w:line="360" w:lineRule="auto"/>
        <w:rPr>
          <w:szCs w:val="21"/>
        </w:rPr>
      </w:pPr>
      <w:r w:rsidRPr="000F7553">
        <w:rPr>
          <w:rFonts w:hint="eastAsia"/>
          <w:szCs w:val="21"/>
          <w:lang w:eastAsia="zh-Hans"/>
        </w:rPr>
        <w:t>主机</w:t>
      </w:r>
      <w:r w:rsidRPr="000F7553">
        <w:rPr>
          <w:rFonts w:hint="eastAsia"/>
          <w:szCs w:val="21"/>
        </w:rPr>
        <w:t>应能承受高压线路单相重合永久故障引起的冲击。</w:t>
      </w:r>
    </w:p>
    <w:p w14:paraId="4D3615BB" w14:textId="77777777" w:rsidR="000C364E" w:rsidRPr="000F7553" w:rsidRDefault="000C364E" w:rsidP="000C364E">
      <w:pPr>
        <w:adjustRightInd w:val="0"/>
        <w:snapToGrid w:val="0"/>
        <w:spacing w:line="360" w:lineRule="auto"/>
        <w:rPr>
          <w:szCs w:val="21"/>
        </w:rPr>
      </w:pPr>
      <w:r w:rsidRPr="000F7553">
        <w:rPr>
          <w:rFonts w:hint="eastAsia"/>
          <w:szCs w:val="21"/>
        </w:rPr>
        <w:t>失步运行能力：当</w:t>
      </w:r>
      <w:r w:rsidRPr="000F7553">
        <w:rPr>
          <w:rFonts w:hint="eastAsia"/>
          <w:szCs w:val="21"/>
          <w:lang w:eastAsia="zh-Hans"/>
        </w:rPr>
        <w:t>主机</w:t>
      </w:r>
      <w:r w:rsidRPr="000F7553">
        <w:rPr>
          <w:rFonts w:hint="eastAsia"/>
          <w:szCs w:val="21"/>
        </w:rPr>
        <w:t>带励磁失步时，如振荡中心位于</w:t>
      </w:r>
      <w:r w:rsidRPr="000F7553">
        <w:rPr>
          <w:rFonts w:hint="eastAsia"/>
          <w:szCs w:val="21"/>
          <w:lang w:eastAsia="zh-Hans"/>
        </w:rPr>
        <w:t>主机</w:t>
      </w:r>
      <w:r w:rsidRPr="000F7553">
        <w:rPr>
          <w:rFonts w:hint="eastAsia"/>
          <w:szCs w:val="21"/>
        </w:rPr>
        <w:t>升压变压器组以外并且振荡电流低于</w:t>
      </w:r>
      <w:r w:rsidRPr="000F7553">
        <w:rPr>
          <w:rFonts w:hint="eastAsia"/>
          <w:szCs w:val="21"/>
          <w:lang w:eastAsia="zh-Hans"/>
        </w:rPr>
        <w:t>主机</w:t>
      </w:r>
      <w:r w:rsidRPr="000F7553">
        <w:rPr>
          <w:rFonts w:hint="eastAsia"/>
          <w:szCs w:val="21"/>
        </w:rPr>
        <w:t>出口短路电流的</w:t>
      </w:r>
      <w:r w:rsidRPr="000F7553">
        <w:rPr>
          <w:rFonts w:hint="eastAsia"/>
          <w:szCs w:val="21"/>
        </w:rPr>
        <w:t>60%-70%</w:t>
      </w:r>
      <w:r w:rsidRPr="000F7553">
        <w:rPr>
          <w:rFonts w:hint="eastAsia"/>
          <w:szCs w:val="21"/>
        </w:rPr>
        <w:t>时，允许振荡持续时间为</w:t>
      </w:r>
      <w:r w:rsidRPr="000F7553">
        <w:rPr>
          <w:rFonts w:hint="eastAsia"/>
          <w:szCs w:val="21"/>
        </w:rPr>
        <w:t>5-20</w:t>
      </w:r>
      <w:r w:rsidRPr="000F7553">
        <w:rPr>
          <w:rFonts w:hint="eastAsia"/>
          <w:szCs w:val="21"/>
        </w:rPr>
        <w:t>个振荡周期。</w:t>
      </w:r>
    </w:p>
    <w:p w14:paraId="2EEC7409" w14:textId="77777777" w:rsidR="000C364E" w:rsidRPr="000F7553" w:rsidRDefault="000C364E" w:rsidP="000C364E">
      <w:pPr>
        <w:adjustRightInd w:val="0"/>
        <w:snapToGrid w:val="0"/>
        <w:spacing w:line="360" w:lineRule="auto"/>
        <w:rPr>
          <w:szCs w:val="21"/>
        </w:rPr>
      </w:pPr>
      <w:r w:rsidRPr="000F7553">
        <w:rPr>
          <w:rFonts w:hint="eastAsia"/>
          <w:szCs w:val="21"/>
        </w:rPr>
        <w:t>当汽轮机的主汽门关闭时，在正常励磁工况下，允许运行的时间不小于</w:t>
      </w:r>
      <w:r w:rsidRPr="000F7553">
        <w:rPr>
          <w:rFonts w:hint="eastAsia"/>
          <w:szCs w:val="21"/>
        </w:rPr>
        <w:t>60s</w:t>
      </w:r>
      <w:r w:rsidRPr="000F7553">
        <w:rPr>
          <w:rFonts w:hint="eastAsia"/>
          <w:szCs w:val="21"/>
        </w:rPr>
        <w:t>。</w:t>
      </w:r>
    </w:p>
    <w:p w14:paraId="402C5396" w14:textId="77777777" w:rsidR="000C364E" w:rsidRPr="000F7553" w:rsidRDefault="000C364E" w:rsidP="000C364E">
      <w:pPr>
        <w:adjustRightInd w:val="0"/>
        <w:snapToGrid w:val="0"/>
        <w:spacing w:line="360" w:lineRule="auto"/>
        <w:rPr>
          <w:szCs w:val="21"/>
        </w:rPr>
      </w:pPr>
      <w:proofErr w:type="gramStart"/>
      <w:r w:rsidRPr="000F7553">
        <w:rPr>
          <w:rFonts w:hint="eastAsia"/>
          <w:szCs w:val="21"/>
        </w:rPr>
        <w:t>失磁异步运行</w:t>
      </w:r>
      <w:proofErr w:type="gramEnd"/>
      <w:r w:rsidRPr="000F7553">
        <w:rPr>
          <w:rFonts w:hint="eastAsia"/>
          <w:szCs w:val="21"/>
        </w:rPr>
        <w:t>：</w:t>
      </w:r>
      <w:r w:rsidRPr="000F7553">
        <w:rPr>
          <w:rFonts w:hint="eastAsia"/>
          <w:szCs w:val="21"/>
          <w:lang w:eastAsia="zh-Hans"/>
        </w:rPr>
        <w:t>主机</w:t>
      </w:r>
      <w:r w:rsidRPr="000F7553">
        <w:rPr>
          <w:rFonts w:hint="eastAsia"/>
          <w:szCs w:val="21"/>
        </w:rPr>
        <w:t>失磁后应在</w:t>
      </w:r>
      <w:r w:rsidRPr="000F7553">
        <w:rPr>
          <w:rFonts w:hint="eastAsia"/>
          <w:szCs w:val="21"/>
        </w:rPr>
        <w:t>60s</w:t>
      </w:r>
      <w:r w:rsidRPr="000F7553">
        <w:rPr>
          <w:rFonts w:hint="eastAsia"/>
          <w:szCs w:val="21"/>
        </w:rPr>
        <w:t>内将负荷减至</w:t>
      </w:r>
      <w:r w:rsidRPr="000F7553">
        <w:rPr>
          <w:rFonts w:hint="eastAsia"/>
          <w:szCs w:val="21"/>
        </w:rPr>
        <w:t>0.6</w:t>
      </w:r>
      <w:r w:rsidRPr="000F7553">
        <w:rPr>
          <w:rFonts w:hint="eastAsia"/>
          <w:szCs w:val="21"/>
        </w:rPr>
        <w:t>倍额定功率；在</w:t>
      </w:r>
      <w:r w:rsidRPr="000F7553">
        <w:rPr>
          <w:rFonts w:hint="eastAsia"/>
          <w:szCs w:val="21"/>
        </w:rPr>
        <w:t>90s</w:t>
      </w:r>
      <w:r w:rsidRPr="000F7553">
        <w:rPr>
          <w:rFonts w:hint="eastAsia"/>
          <w:szCs w:val="21"/>
        </w:rPr>
        <w:t>内减至</w:t>
      </w:r>
      <w:r w:rsidRPr="000F7553">
        <w:rPr>
          <w:rFonts w:hint="eastAsia"/>
          <w:szCs w:val="21"/>
        </w:rPr>
        <w:t>0.4</w:t>
      </w:r>
      <w:r w:rsidRPr="000F7553">
        <w:rPr>
          <w:rFonts w:hint="eastAsia"/>
          <w:szCs w:val="21"/>
        </w:rPr>
        <w:t>倍额定功率。</w:t>
      </w:r>
      <w:r w:rsidRPr="000F7553">
        <w:rPr>
          <w:rFonts w:hint="eastAsia"/>
          <w:szCs w:val="21"/>
          <w:lang w:eastAsia="zh-Hans"/>
        </w:rPr>
        <w:t>总的失磁</w:t>
      </w:r>
      <w:r w:rsidRPr="000F7553">
        <w:rPr>
          <w:rFonts w:hint="eastAsia"/>
          <w:szCs w:val="21"/>
        </w:rPr>
        <w:t>运行时间</w:t>
      </w:r>
      <w:r w:rsidRPr="000F7553">
        <w:rPr>
          <w:rFonts w:hint="eastAsia"/>
          <w:szCs w:val="21"/>
          <w:lang w:eastAsia="zh-Hans"/>
        </w:rPr>
        <w:t>不超过</w:t>
      </w:r>
      <w:r w:rsidRPr="000F7553">
        <w:rPr>
          <w:rFonts w:hint="eastAsia"/>
          <w:szCs w:val="21"/>
        </w:rPr>
        <w:t>15min</w:t>
      </w:r>
      <w:r w:rsidRPr="000F7553">
        <w:rPr>
          <w:rFonts w:hint="eastAsia"/>
          <w:szCs w:val="21"/>
        </w:rPr>
        <w:t>。</w:t>
      </w:r>
    </w:p>
    <w:p w14:paraId="7F8F84EB" w14:textId="77777777" w:rsidR="000C364E" w:rsidRPr="000F7553" w:rsidRDefault="000C364E" w:rsidP="000C364E">
      <w:pPr>
        <w:adjustRightInd w:val="0"/>
        <w:snapToGrid w:val="0"/>
        <w:spacing w:line="360" w:lineRule="auto"/>
        <w:rPr>
          <w:szCs w:val="21"/>
        </w:rPr>
      </w:pPr>
      <w:r w:rsidRPr="000F7553">
        <w:rPr>
          <w:rFonts w:hint="eastAsia"/>
          <w:szCs w:val="21"/>
        </w:rPr>
        <w:t>异频运行特性：发电机组异频运行能力应能符合下列表中所列的要求：</w:t>
      </w:r>
    </w:p>
    <w:tbl>
      <w:tblPr>
        <w:tblW w:w="8819" w:type="dxa"/>
        <w:tblInd w:w="12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718"/>
        <w:gridCol w:w="2840"/>
        <w:gridCol w:w="7"/>
        <w:gridCol w:w="3254"/>
      </w:tblGrid>
      <w:tr w:rsidR="000C364E" w:rsidRPr="000F7553" w14:paraId="392FB51B" w14:textId="77777777" w:rsidTr="00857375">
        <w:trPr>
          <w:cantSplit/>
          <w:trHeight w:val="300"/>
          <w:tblHeader/>
        </w:trPr>
        <w:tc>
          <w:tcPr>
            <w:tcW w:w="2718" w:type="dxa"/>
            <w:vMerge w:val="restart"/>
            <w:tcBorders>
              <w:top w:val="single" w:sz="4" w:space="0" w:color="auto"/>
              <w:left w:val="single" w:sz="4" w:space="0" w:color="auto"/>
              <w:bottom w:val="single" w:sz="4" w:space="0" w:color="auto"/>
              <w:right w:val="single" w:sz="4" w:space="0" w:color="auto"/>
            </w:tcBorders>
            <w:vAlign w:val="center"/>
          </w:tcPr>
          <w:p w14:paraId="3FEB2CFF" w14:textId="77777777" w:rsidR="000C364E" w:rsidRPr="000F7553" w:rsidRDefault="000C364E" w:rsidP="00857375">
            <w:pPr>
              <w:spacing w:line="360" w:lineRule="auto"/>
              <w:jc w:val="center"/>
              <w:rPr>
                <w:bCs/>
              </w:rPr>
            </w:pPr>
            <w:r w:rsidRPr="000F7553">
              <w:rPr>
                <w:bCs/>
              </w:rPr>
              <w:t>频率</w:t>
            </w:r>
          </w:p>
          <w:p w14:paraId="3C2A15C4" w14:textId="77777777" w:rsidR="000C364E" w:rsidRPr="000F7553" w:rsidRDefault="000C364E" w:rsidP="00857375">
            <w:pPr>
              <w:spacing w:line="360" w:lineRule="auto"/>
              <w:jc w:val="center"/>
              <w:rPr>
                <w:bCs/>
              </w:rPr>
            </w:pPr>
            <w:r w:rsidRPr="000F7553">
              <w:rPr>
                <w:bCs/>
              </w:rPr>
              <w:t>（</w:t>
            </w:r>
            <w:r w:rsidRPr="000F7553">
              <w:rPr>
                <w:bCs/>
              </w:rPr>
              <w:t>Hz</w:t>
            </w:r>
            <w:r w:rsidRPr="000F7553">
              <w:rPr>
                <w:bCs/>
              </w:rPr>
              <w:t>）</w:t>
            </w:r>
          </w:p>
        </w:tc>
        <w:tc>
          <w:tcPr>
            <w:tcW w:w="6101" w:type="dxa"/>
            <w:gridSpan w:val="3"/>
            <w:tcBorders>
              <w:top w:val="single" w:sz="4" w:space="0" w:color="auto"/>
              <w:left w:val="single" w:sz="4" w:space="0" w:color="auto"/>
              <w:bottom w:val="single" w:sz="4" w:space="0" w:color="auto"/>
              <w:right w:val="single" w:sz="4" w:space="0" w:color="auto"/>
            </w:tcBorders>
            <w:vAlign w:val="center"/>
          </w:tcPr>
          <w:p w14:paraId="3591E5F5" w14:textId="77777777" w:rsidR="000C364E" w:rsidRPr="000F7553" w:rsidRDefault="000C364E" w:rsidP="00857375">
            <w:pPr>
              <w:spacing w:line="360" w:lineRule="auto"/>
              <w:jc w:val="center"/>
              <w:rPr>
                <w:bCs/>
              </w:rPr>
            </w:pPr>
            <w:r w:rsidRPr="000F7553">
              <w:rPr>
                <w:bCs/>
              </w:rPr>
              <w:t>允许时间</w:t>
            </w:r>
          </w:p>
        </w:tc>
      </w:tr>
      <w:tr w:rsidR="000C364E" w:rsidRPr="000F7553" w14:paraId="07835330" w14:textId="77777777" w:rsidTr="00857375">
        <w:trPr>
          <w:cantSplit/>
          <w:trHeight w:val="300"/>
          <w:tblHeader/>
        </w:trPr>
        <w:tc>
          <w:tcPr>
            <w:tcW w:w="2718" w:type="dxa"/>
            <w:vMerge/>
            <w:tcBorders>
              <w:top w:val="single" w:sz="4" w:space="0" w:color="auto"/>
              <w:left w:val="single" w:sz="4" w:space="0" w:color="auto"/>
              <w:bottom w:val="single" w:sz="4" w:space="0" w:color="auto"/>
              <w:right w:val="single" w:sz="4" w:space="0" w:color="auto"/>
            </w:tcBorders>
            <w:vAlign w:val="center"/>
          </w:tcPr>
          <w:p w14:paraId="7643A31F" w14:textId="77777777" w:rsidR="000C364E" w:rsidRPr="000F7553" w:rsidRDefault="000C364E" w:rsidP="00857375">
            <w:pPr>
              <w:widowControl/>
              <w:spacing w:line="360" w:lineRule="auto"/>
              <w:rPr>
                <w:bCs/>
              </w:rPr>
            </w:pPr>
          </w:p>
        </w:tc>
        <w:tc>
          <w:tcPr>
            <w:tcW w:w="2840" w:type="dxa"/>
            <w:tcBorders>
              <w:top w:val="single" w:sz="4" w:space="0" w:color="auto"/>
              <w:left w:val="single" w:sz="4" w:space="0" w:color="auto"/>
              <w:bottom w:val="single" w:sz="4" w:space="0" w:color="auto"/>
              <w:right w:val="single" w:sz="4" w:space="0" w:color="auto"/>
            </w:tcBorders>
            <w:vAlign w:val="center"/>
          </w:tcPr>
          <w:p w14:paraId="1BD5E60F" w14:textId="77777777" w:rsidR="000C364E" w:rsidRPr="000F7553" w:rsidRDefault="000C364E" w:rsidP="00857375">
            <w:pPr>
              <w:spacing w:line="360" w:lineRule="auto"/>
              <w:jc w:val="center"/>
              <w:rPr>
                <w:bCs/>
              </w:rPr>
            </w:pPr>
            <w:r w:rsidRPr="000F7553">
              <w:rPr>
                <w:bCs/>
              </w:rPr>
              <w:t>每次（</w:t>
            </w:r>
            <w:r w:rsidRPr="000F7553">
              <w:rPr>
                <w:bCs/>
              </w:rPr>
              <w:t>sec</w:t>
            </w:r>
            <w:r w:rsidRPr="000F7553">
              <w:rPr>
                <w:bCs/>
              </w:rPr>
              <w:t>）</w:t>
            </w:r>
          </w:p>
        </w:tc>
        <w:tc>
          <w:tcPr>
            <w:tcW w:w="3261" w:type="dxa"/>
            <w:gridSpan w:val="2"/>
            <w:tcBorders>
              <w:top w:val="single" w:sz="4" w:space="0" w:color="auto"/>
              <w:left w:val="single" w:sz="4" w:space="0" w:color="auto"/>
              <w:bottom w:val="single" w:sz="4" w:space="0" w:color="auto"/>
              <w:right w:val="single" w:sz="4" w:space="0" w:color="auto"/>
            </w:tcBorders>
            <w:vAlign w:val="center"/>
          </w:tcPr>
          <w:p w14:paraId="77E7826C" w14:textId="77777777" w:rsidR="000C364E" w:rsidRPr="000F7553" w:rsidRDefault="000C364E" w:rsidP="00857375">
            <w:pPr>
              <w:spacing w:line="360" w:lineRule="auto"/>
              <w:jc w:val="center"/>
              <w:rPr>
                <w:bCs/>
              </w:rPr>
            </w:pPr>
            <w:r w:rsidRPr="000F7553">
              <w:rPr>
                <w:bCs/>
              </w:rPr>
              <w:t>累计（</w:t>
            </w:r>
            <w:r w:rsidRPr="000F7553">
              <w:rPr>
                <w:bCs/>
              </w:rPr>
              <w:t>min</w:t>
            </w:r>
            <w:r w:rsidRPr="000F7553">
              <w:rPr>
                <w:bCs/>
              </w:rPr>
              <w:t>）</w:t>
            </w:r>
          </w:p>
        </w:tc>
      </w:tr>
      <w:tr w:rsidR="000C364E" w:rsidRPr="000F7553" w14:paraId="5E0836F3" w14:textId="77777777" w:rsidTr="00857375">
        <w:trPr>
          <w:trHeight w:val="400"/>
        </w:trPr>
        <w:tc>
          <w:tcPr>
            <w:tcW w:w="2718" w:type="dxa"/>
            <w:tcBorders>
              <w:top w:val="single" w:sz="4" w:space="0" w:color="auto"/>
              <w:left w:val="single" w:sz="4" w:space="0" w:color="auto"/>
              <w:bottom w:val="single" w:sz="4" w:space="0" w:color="auto"/>
              <w:right w:val="single" w:sz="4" w:space="0" w:color="auto"/>
            </w:tcBorders>
            <w:vAlign w:val="center"/>
          </w:tcPr>
          <w:p w14:paraId="541B05EB" w14:textId="77777777" w:rsidR="000C364E" w:rsidRPr="000F7553" w:rsidRDefault="000C364E" w:rsidP="00857375">
            <w:pPr>
              <w:spacing w:line="360" w:lineRule="auto"/>
              <w:jc w:val="center"/>
              <w:rPr>
                <w:bCs/>
              </w:rPr>
            </w:pPr>
            <w:r w:rsidRPr="000F7553">
              <w:rPr>
                <w:bCs/>
              </w:rPr>
              <w:t>51.0</w:t>
            </w:r>
            <w:r w:rsidRPr="000F7553">
              <w:rPr>
                <w:bCs/>
              </w:rPr>
              <w:t>～</w:t>
            </w:r>
            <w:r w:rsidRPr="000F7553">
              <w:rPr>
                <w:bCs/>
              </w:rPr>
              <w:t>51.5</w:t>
            </w:r>
          </w:p>
        </w:tc>
        <w:tc>
          <w:tcPr>
            <w:tcW w:w="2840" w:type="dxa"/>
            <w:tcBorders>
              <w:top w:val="single" w:sz="4" w:space="0" w:color="auto"/>
              <w:left w:val="single" w:sz="4" w:space="0" w:color="auto"/>
              <w:bottom w:val="single" w:sz="4" w:space="0" w:color="auto"/>
              <w:right w:val="single" w:sz="4" w:space="0" w:color="auto"/>
            </w:tcBorders>
            <w:vAlign w:val="center"/>
          </w:tcPr>
          <w:p w14:paraId="2BBEEC07" w14:textId="77777777" w:rsidR="000C364E" w:rsidRPr="000F7553" w:rsidRDefault="000C364E" w:rsidP="00857375">
            <w:pPr>
              <w:spacing w:line="360" w:lineRule="auto"/>
              <w:jc w:val="center"/>
              <w:rPr>
                <w:bCs/>
              </w:rPr>
            </w:pPr>
            <w:r w:rsidRPr="000F7553">
              <w:rPr>
                <w:rFonts w:hint="eastAsia"/>
                <w:bCs/>
              </w:rPr>
              <w:t>＞</w:t>
            </w:r>
            <w:r w:rsidRPr="000F7553">
              <w:rPr>
                <w:bCs/>
              </w:rPr>
              <w:t>30</w:t>
            </w:r>
          </w:p>
        </w:tc>
        <w:tc>
          <w:tcPr>
            <w:tcW w:w="3261" w:type="dxa"/>
            <w:gridSpan w:val="2"/>
            <w:tcBorders>
              <w:top w:val="single" w:sz="4" w:space="0" w:color="auto"/>
              <w:left w:val="single" w:sz="4" w:space="0" w:color="auto"/>
              <w:bottom w:val="single" w:sz="4" w:space="0" w:color="auto"/>
              <w:right w:val="single" w:sz="4" w:space="0" w:color="auto"/>
            </w:tcBorders>
            <w:vAlign w:val="center"/>
          </w:tcPr>
          <w:p w14:paraId="56719259" w14:textId="77777777" w:rsidR="000C364E" w:rsidRPr="000F7553" w:rsidRDefault="000C364E" w:rsidP="00857375">
            <w:pPr>
              <w:spacing w:line="360" w:lineRule="auto"/>
              <w:jc w:val="center"/>
              <w:rPr>
                <w:bCs/>
              </w:rPr>
            </w:pPr>
            <w:r w:rsidRPr="000F7553">
              <w:rPr>
                <w:rFonts w:hint="eastAsia"/>
                <w:bCs/>
              </w:rPr>
              <w:t>＞</w:t>
            </w:r>
            <w:r w:rsidRPr="000F7553">
              <w:rPr>
                <w:bCs/>
              </w:rPr>
              <w:t>30</w:t>
            </w:r>
          </w:p>
        </w:tc>
      </w:tr>
      <w:tr w:rsidR="000C364E" w:rsidRPr="000F7553" w14:paraId="0E3B45E5" w14:textId="77777777" w:rsidTr="00857375">
        <w:trPr>
          <w:trHeight w:val="400"/>
        </w:trPr>
        <w:tc>
          <w:tcPr>
            <w:tcW w:w="2718" w:type="dxa"/>
            <w:tcBorders>
              <w:top w:val="single" w:sz="4" w:space="0" w:color="auto"/>
              <w:left w:val="single" w:sz="4" w:space="0" w:color="auto"/>
              <w:bottom w:val="single" w:sz="4" w:space="0" w:color="auto"/>
              <w:right w:val="single" w:sz="4" w:space="0" w:color="auto"/>
            </w:tcBorders>
            <w:vAlign w:val="center"/>
          </w:tcPr>
          <w:p w14:paraId="7C30E137" w14:textId="77777777" w:rsidR="000C364E" w:rsidRPr="000F7553" w:rsidRDefault="000C364E" w:rsidP="00857375">
            <w:pPr>
              <w:spacing w:line="360" w:lineRule="auto"/>
              <w:jc w:val="center"/>
              <w:rPr>
                <w:bCs/>
              </w:rPr>
            </w:pPr>
            <w:r w:rsidRPr="000F7553">
              <w:rPr>
                <w:bCs/>
              </w:rPr>
              <w:t>48.5</w:t>
            </w:r>
            <w:r w:rsidRPr="000F7553">
              <w:rPr>
                <w:bCs/>
              </w:rPr>
              <w:t>～</w:t>
            </w:r>
            <w:r w:rsidRPr="000F7553">
              <w:rPr>
                <w:bCs/>
              </w:rPr>
              <w:t>51.0</w:t>
            </w:r>
          </w:p>
        </w:tc>
        <w:tc>
          <w:tcPr>
            <w:tcW w:w="6101" w:type="dxa"/>
            <w:gridSpan w:val="3"/>
            <w:tcBorders>
              <w:top w:val="single" w:sz="4" w:space="0" w:color="auto"/>
              <w:left w:val="single" w:sz="4" w:space="0" w:color="auto"/>
              <w:bottom w:val="single" w:sz="4" w:space="0" w:color="auto"/>
              <w:right w:val="single" w:sz="4" w:space="0" w:color="auto"/>
            </w:tcBorders>
            <w:vAlign w:val="center"/>
          </w:tcPr>
          <w:p w14:paraId="7A3CEC1E" w14:textId="77777777" w:rsidR="000C364E" w:rsidRPr="000F7553" w:rsidRDefault="000C364E" w:rsidP="00857375">
            <w:pPr>
              <w:spacing w:line="360" w:lineRule="auto"/>
              <w:jc w:val="center"/>
              <w:rPr>
                <w:bCs/>
              </w:rPr>
            </w:pPr>
            <w:r w:rsidRPr="000F7553">
              <w:rPr>
                <w:bCs/>
              </w:rPr>
              <w:t>连续运行</w:t>
            </w:r>
          </w:p>
        </w:tc>
      </w:tr>
      <w:tr w:rsidR="000C364E" w:rsidRPr="000F7553" w14:paraId="317C7A44" w14:textId="77777777" w:rsidTr="00857375">
        <w:trPr>
          <w:trHeight w:val="400"/>
        </w:trPr>
        <w:tc>
          <w:tcPr>
            <w:tcW w:w="2718" w:type="dxa"/>
            <w:tcBorders>
              <w:top w:val="single" w:sz="4" w:space="0" w:color="auto"/>
              <w:left w:val="single" w:sz="4" w:space="0" w:color="auto"/>
              <w:bottom w:val="single" w:sz="4" w:space="0" w:color="auto"/>
              <w:right w:val="single" w:sz="4" w:space="0" w:color="auto"/>
            </w:tcBorders>
            <w:vAlign w:val="center"/>
          </w:tcPr>
          <w:p w14:paraId="12F51392" w14:textId="77777777" w:rsidR="000C364E" w:rsidRPr="000F7553" w:rsidRDefault="000C364E" w:rsidP="00857375">
            <w:pPr>
              <w:spacing w:line="360" w:lineRule="auto"/>
              <w:jc w:val="center"/>
              <w:rPr>
                <w:bCs/>
              </w:rPr>
            </w:pPr>
            <w:r w:rsidRPr="000F7553">
              <w:rPr>
                <w:bCs/>
              </w:rPr>
              <w:t>4</w:t>
            </w:r>
            <w:r w:rsidRPr="000F7553">
              <w:rPr>
                <w:rFonts w:hint="eastAsia"/>
                <w:bCs/>
              </w:rPr>
              <w:t>8</w:t>
            </w:r>
            <w:r w:rsidRPr="000F7553">
              <w:rPr>
                <w:bCs/>
              </w:rPr>
              <w:t>～</w:t>
            </w:r>
            <w:r w:rsidRPr="000F7553">
              <w:rPr>
                <w:bCs/>
              </w:rPr>
              <w:t>48.5</w:t>
            </w:r>
          </w:p>
        </w:tc>
        <w:tc>
          <w:tcPr>
            <w:tcW w:w="2847" w:type="dxa"/>
            <w:gridSpan w:val="2"/>
            <w:tcBorders>
              <w:top w:val="single" w:sz="4" w:space="0" w:color="auto"/>
              <w:left w:val="single" w:sz="4" w:space="0" w:color="auto"/>
              <w:bottom w:val="single" w:sz="4" w:space="0" w:color="auto"/>
              <w:right w:val="single" w:sz="4" w:space="0" w:color="auto"/>
            </w:tcBorders>
            <w:vAlign w:val="center"/>
          </w:tcPr>
          <w:p w14:paraId="5EFC966A" w14:textId="77777777" w:rsidR="000C364E" w:rsidRPr="000F7553" w:rsidRDefault="000C364E" w:rsidP="00857375">
            <w:pPr>
              <w:spacing w:line="360" w:lineRule="auto"/>
              <w:jc w:val="center"/>
              <w:rPr>
                <w:bCs/>
              </w:rPr>
            </w:pPr>
            <w:r w:rsidRPr="000F7553">
              <w:rPr>
                <w:rFonts w:hint="eastAsia"/>
                <w:bCs/>
              </w:rPr>
              <w:t>＞</w:t>
            </w:r>
            <w:r w:rsidRPr="000F7553">
              <w:rPr>
                <w:bCs/>
              </w:rPr>
              <w:t>300</w:t>
            </w:r>
          </w:p>
        </w:tc>
        <w:tc>
          <w:tcPr>
            <w:tcW w:w="3254" w:type="dxa"/>
            <w:tcBorders>
              <w:top w:val="single" w:sz="4" w:space="0" w:color="auto"/>
              <w:left w:val="single" w:sz="4" w:space="0" w:color="auto"/>
              <w:bottom w:val="single" w:sz="4" w:space="0" w:color="auto"/>
              <w:right w:val="single" w:sz="4" w:space="0" w:color="auto"/>
            </w:tcBorders>
            <w:vAlign w:val="center"/>
          </w:tcPr>
          <w:p w14:paraId="1B233A33" w14:textId="77777777" w:rsidR="000C364E" w:rsidRPr="000F7553" w:rsidRDefault="000C364E" w:rsidP="00857375">
            <w:pPr>
              <w:spacing w:line="360" w:lineRule="auto"/>
              <w:jc w:val="center"/>
              <w:rPr>
                <w:bCs/>
              </w:rPr>
            </w:pPr>
            <w:r w:rsidRPr="000F7553">
              <w:rPr>
                <w:rFonts w:hint="eastAsia"/>
                <w:bCs/>
              </w:rPr>
              <w:t>＞</w:t>
            </w:r>
            <w:r w:rsidRPr="000F7553">
              <w:rPr>
                <w:bCs/>
              </w:rPr>
              <w:t>300</w:t>
            </w:r>
          </w:p>
        </w:tc>
      </w:tr>
      <w:tr w:rsidR="000C364E" w:rsidRPr="000F7553" w14:paraId="0C83CF97" w14:textId="77777777" w:rsidTr="00857375">
        <w:trPr>
          <w:trHeight w:val="400"/>
        </w:trPr>
        <w:tc>
          <w:tcPr>
            <w:tcW w:w="2718" w:type="dxa"/>
            <w:tcBorders>
              <w:top w:val="single" w:sz="4" w:space="0" w:color="auto"/>
              <w:left w:val="single" w:sz="4" w:space="0" w:color="auto"/>
              <w:bottom w:val="single" w:sz="4" w:space="0" w:color="auto"/>
              <w:right w:val="single" w:sz="4" w:space="0" w:color="auto"/>
            </w:tcBorders>
            <w:vAlign w:val="center"/>
          </w:tcPr>
          <w:p w14:paraId="0F6B3DFA" w14:textId="77777777" w:rsidR="000C364E" w:rsidRPr="000F7553" w:rsidRDefault="000C364E" w:rsidP="00857375">
            <w:pPr>
              <w:spacing w:line="360" w:lineRule="auto"/>
              <w:jc w:val="center"/>
              <w:rPr>
                <w:bCs/>
              </w:rPr>
            </w:pPr>
            <w:r w:rsidRPr="000F7553">
              <w:rPr>
                <w:bCs/>
              </w:rPr>
              <w:t>4</w:t>
            </w:r>
            <w:r w:rsidRPr="000F7553">
              <w:rPr>
                <w:rFonts w:hint="eastAsia"/>
                <w:bCs/>
              </w:rPr>
              <w:t>7</w:t>
            </w:r>
            <w:r w:rsidRPr="000F7553">
              <w:rPr>
                <w:bCs/>
              </w:rPr>
              <w:t>.5</w:t>
            </w:r>
            <w:r w:rsidRPr="000F7553">
              <w:rPr>
                <w:bCs/>
              </w:rPr>
              <w:t>～</w:t>
            </w:r>
            <w:r w:rsidRPr="000F7553">
              <w:rPr>
                <w:bCs/>
              </w:rPr>
              <w:t>48.0</w:t>
            </w:r>
          </w:p>
        </w:tc>
        <w:tc>
          <w:tcPr>
            <w:tcW w:w="2840" w:type="dxa"/>
            <w:tcBorders>
              <w:top w:val="single" w:sz="4" w:space="0" w:color="auto"/>
              <w:left w:val="single" w:sz="4" w:space="0" w:color="auto"/>
              <w:bottom w:val="single" w:sz="4" w:space="0" w:color="auto"/>
              <w:right w:val="single" w:sz="4" w:space="0" w:color="auto"/>
            </w:tcBorders>
            <w:vAlign w:val="center"/>
          </w:tcPr>
          <w:p w14:paraId="203546EF" w14:textId="77777777" w:rsidR="000C364E" w:rsidRPr="000F7553" w:rsidRDefault="000C364E" w:rsidP="00857375">
            <w:pPr>
              <w:spacing w:line="360" w:lineRule="auto"/>
              <w:jc w:val="center"/>
              <w:rPr>
                <w:bCs/>
              </w:rPr>
            </w:pPr>
            <w:r w:rsidRPr="000F7553">
              <w:rPr>
                <w:rFonts w:hint="eastAsia"/>
                <w:bCs/>
              </w:rPr>
              <w:t>＞</w:t>
            </w:r>
            <w:r w:rsidRPr="000F7553">
              <w:rPr>
                <w:rFonts w:hint="eastAsia"/>
                <w:bCs/>
              </w:rPr>
              <w:t>60</w:t>
            </w:r>
          </w:p>
        </w:tc>
        <w:tc>
          <w:tcPr>
            <w:tcW w:w="3261" w:type="dxa"/>
            <w:gridSpan w:val="2"/>
            <w:tcBorders>
              <w:top w:val="single" w:sz="4" w:space="0" w:color="auto"/>
              <w:left w:val="single" w:sz="4" w:space="0" w:color="auto"/>
              <w:bottom w:val="single" w:sz="4" w:space="0" w:color="auto"/>
              <w:right w:val="single" w:sz="4" w:space="0" w:color="auto"/>
            </w:tcBorders>
            <w:vAlign w:val="center"/>
          </w:tcPr>
          <w:p w14:paraId="36EF119F" w14:textId="77777777" w:rsidR="000C364E" w:rsidRPr="000F7553" w:rsidRDefault="000C364E" w:rsidP="00857375">
            <w:pPr>
              <w:spacing w:line="360" w:lineRule="auto"/>
              <w:jc w:val="center"/>
              <w:rPr>
                <w:bCs/>
              </w:rPr>
            </w:pPr>
            <w:r w:rsidRPr="000F7553">
              <w:rPr>
                <w:rFonts w:hint="eastAsia"/>
                <w:bCs/>
              </w:rPr>
              <w:t>＞</w:t>
            </w:r>
            <w:r w:rsidRPr="000F7553">
              <w:rPr>
                <w:rFonts w:hint="eastAsia"/>
                <w:bCs/>
              </w:rPr>
              <w:t>60</w:t>
            </w:r>
          </w:p>
        </w:tc>
      </w:tr>
      <w:tr w:rsidR="000C364E" w:rsidRPr="000F7553" w14:paraId="26D2112F" w14:textId="77777777" w:rsidTr="00857375">
        <w:trPr>
          <w:trHeight w:val="400"/>
        </w:trPr>
        <w:tc>
          <w:tcPr>
            <w:tcW w:w="2718" w:type="dxa"/>
            <w:tcBorders>
              <w:top w:val="single" w:sz="4" w:space="0" w:color="auto"/>
              <w:left w:val="single" w:sz="4" w:space="0" w:color="auto"/>
              <w:bottom w:val="single" w:sz="4" w:space="0" w:color="auto"/>
              <w:right w:val="single" w:sz="4" w:space="0" w:color="auto"/>
            </w:tcBorders>
            <w:vAlign w:val="center"/>
          </w:tcPr>
          <w:p w14:paraId="37BF8AA1" w14:textId="77777777" w:rsidR="000C364E" w:rsidRPr="000F7553" w:rsidRDefault="000C364E" w:rsidP="00857375">
            <w:pPr>
              <w:spacing w:line="360" w:lineRule="auto"/>
              <w:jc w:val="center"/>
              <w:rPr>
                <w:bCs/>
              </w:rPr>
            </w:pPr>
            <w:r w:rsidRPr="000F7553">
              <w:rPr>
                <w:bCs/>
              </w:rPr>
              <w:t>4</w:t>
            </w:r>
            <w:r w:rsidRPr="000F7553">
              <w:rPr>
                <w:rFonts w:hint="eastAsia"/>
                <w:bCs/>
              </w:rPr>
              <w:t>7</w:t>
            </w:r>
            <w:r w:rsidRPr="000F7553">
              <w:rPr>
                <w:bCs/>
              </w:rPr>
              <w:t>.0</w:t>
            </w:r>
            <w:r w:rsidRPr="000F7553">
              <w:rPr>
                <w:bCs/>
              </w:rPr>
              <w:t>～</w:t>
            </w:r>
            <w:r w:rsidRPr="000F7553">
              <w:rPr>
                <w:bCs/>
              </w:rPr>
              <w:t>47.5</w:t>
            </w:r>
          </w:p>
        </w:tc>
        <w:tc>
          <w:tcPr>
            <w:tcW w:w="2840" w:type="dxa"/>
            <w:tcBorders>
              <w:top w:val="single" w:sz="4" w:space="0" w:color="auto"/>
              <w:left w:val="single" w:sz="4" w:space="0" w:color="auto"/>
              <w:bottom w:val="single" w:sz="4" w:space="0" w:color="auto"/>
              <w:right w:val="single" w:sz="4" w:space="0" w:color="auto"/>
            </w:tcBorders>
            <w:vAlign w:val="center"/>
          </w:tcPr>
          <w:p w14:paraId="4A3613DC" w14:textId="77777777" w:rsidR="000C364E" w:rsidRPr="000F7553" w:rsidRDefault="000C364E" w:rsidP="00857375">
            <w:pPr>
              <w:spacing w:line="360" w:lineRule="auto"/>
              <w:jc w:val="center"/>
              <w:rPr>
                <w:bCs/>
              </w:rPr>
            </w:pPr>
            <w:r w:rsidRPr="000F7553">
              <w:rPr>
                <w:rFonts w:hint="eastAsia"/>
                <w:bCs/>
              </w:rPr>
              <w:t>＞</w:t>
            </w:r>
            <w:r w:rsidRPr="000F7553">
              <w:rPr>
                <w:rFonts w:hint="eastAsia"/>
                <w:bCs/>
              </w:rPr>
              <w:t>10</w:t>
            </w:r>
          </w:p>
        </w:tc>
        <w:tc>
          <w:tcPr>
            <w:tcW w:w="3261" w:type="dxa"/>
            <w:gridSpan w:val="2"/>
            <w:tcBorders>
              <w:top w:val="single" w:sz="4" w:space="0" w:color="auto"/>
              <w:left w:val="single" w:sz="4" w:space="0" w:color="auto"/>
              <w:bottom w:val="single" w:sz="4" w:space="0" w:color="auto"/>
              <w:right w:val="single" w:sz="4" w:space="0" w:color="auto"/>
            </w:tcBorders>
            <w:vAlign w:val="center"/>
          </w:tcPr>
          <w:p w14:paraId="17A4C2CE" w14:textId="77777777" w:rsidR="000C364E" w:rsidRPr="000F7553" w:rsidRDefault="000C364E" w:rsidP="00857375">
            <w:pPr>
              <w:spacing w:line="360" w:lineRule="auto"/>
              <w:jc w:val="center"/>
              <w:rPr>
                <w:bCs/>
              </w:rPr>
            </w:pPr>
            <w:r w:rsidRPr="000F7553">
              <w:rPr>
                <w:rFonts w:hint="eastAsia"/>
                <w:bCs/>
              </w:rPr>
              <w:t>＞</w:t>
            </w:r>
            <w:r w:rsidRPr="000F7553">
              <w:rPr>
                <w:rFonts w:hint="eastAsia"/>
                <w:bCs/>
              </w:rPr>
              <w:t>10</w:t>
            </w:r>
          </w:p>
        </w:tc>
      </w:tr>
    </w:tbl>
    <w:p w14:paraId="63EA0254" w14:textId="77777777" w:rsidR="000C364E" w:rsidRPr="000F7553" w:rsidRDefault="000C364E" w:rsidP="000C364E">
      <w:pPr>
        <w:adjustRightInd w:val="0"/>
        <w:snapToGrid w:val="0"/>
        <w:spacing w:line="360" w:lineRule="auto"/>
        <w:ind w:left="708"/>
        <w:rPr>
          <w:szCs w:val="21"/>
        </w:rPr>
      </w:pPr>
      <w:r w:rsidRPr="000F7553">
        <w:rPr>
          <w:rFonts w:hint="eastAsia"/>
          <w:szCs w:val="21"/>
        </w:rPr>
        <w:t>要求采用适当措施防止产生</w:t>
      </w:r>
      <w:proofErr w:type="gramStart"/>
      <w:r w:rsidRPr="000F7553">
        <w:rPr>
          <w:rFonts w:hint="eastAsia"/>
          <w:szCs w:val="21"/>
        </w:rPr>
        <w:t>有害轴</w:t>
      </w:r>
      <w:proofErr w:type="gramEnd"/>
      <w:r w:rsidRPr="000F7553">
        <w:rPr>
          <w:rFonts w:hint="eastAsia"/>
          <w:szCs w:val="21"/>
        </w:rPr>
        <w:t>电流和</w:t>
      </w:r>
      <w:proofErr w:type="gramStart"/>
      <w:r w:rsidRPr="000F7553">
        <w:rPr>
          <w:rFonts w:hint="eastAsia"/>
          <w:szCs w:val="21"/>
        </w:rPr>
        <w:t>轴电压</w:t>
      </w:r>
      <w:proofErr w:type="gramEnd"/>
      <w:r w:rsidRPr="000F7553">
        <w:rPr>
          <w:rFonts w:hint="eastAsia"/>
          <w:szCs w:val="21"/>
        </w:rPr>
        <w:t>，并在转子合适地方接地。</w:t>
      </w:r>
      <w:r w:rsidRPr="000F7553">
        <w:rPr>
          <w:rFonts w:hint="eastAsia"/>
          <w:szCs w:val="21"/>
          <w:lang w:eastAsia="zh-Hans"/>
        </w:rPr>
        <w:t>同时轴电压和轴电</w:t>
      </w:r>
      <w:r w:rsidRPr="000F7553">
        <w:rPr>
          <w:rFonts w:hint="eastAsia"/>
          <w:szCs w:val="21"/>
          <w:lang w:eastAsia="zh-Hans"/>
        </w:rPr>
        <w:lastRenderedPageBreak/>
        <w:t>流信号要有对外接口</w:t>
      </w:r>
      <w:r w:rsidRPr="000F7553">
        <w:rPr>
          <w:szCs w:val="21"/>
          <w:lang w:eastAsia="zh-Hans"/>
        </w:rPr>
        <w:t>，</w:t>
      </w:r>
      <w:r w:rsidRPr="000F7553">
        <w:rPr>
          <w:rFonts w:hint="eastAsia"/>
          <w:szCs w:val="21"/>
          <w:lang w:eastAsia="zh-Hans"/>
        </w:rPr>
        <w:t>方便用户提取轴电压和轴电流信号</w:t>
      </w:r>
      <w:r w:rsidRPr="000F7553">
        <w:rPr>
          <w:szCs w:val="21"/>
          <w:lang w:eastAsia="zh-Hans"/>
        </w:rPr>
        <w:t>。</w:t>
      </w:r>
    </w:p>
    <w:p w14:paraId="23682A95" w14:textId="77777777" w:rsidR="000C364E" w:rsidRPr="000F7553" w:rsidRDefault="000C364E" w:rsidP="000C364E">
      <w:pPr>
        <w:adjustRightInd w:val="0"/>
        <w:snapToGrid w:val="0"/>
        <w:spacing w:line="360" w:lineRule="auto"/>
      </w:pPr>
      <w:r w:rsidRPr="000F7553">
        <w:rPr>
          <w:rFonts w:hint="eastAsia"/>
          <w:szCs w:val="21"/>
          <w:lang w:eastAsia="zh-Hans"/>
        </w:rPr>
        <w:t>主机</w:t>
      </w:r>
      <w:r w:rsidRPr="000F7553">
        <w:rPr>
          <w:rFonts w:hint="eastAsia"/>
          <w:szCs w:val="21"/>
        </w:rPr>
        <w:t>具备承受误并列的能力。</w:t>
      </w:r>
    </w:p>
    <w:p w14:paraId="6E365657" w14:textId="77777777" w:rsidR="000C364E" w:rsidRPr="000F7553" w:rsidRDefault="000C364E" w:rsidP="000C364E">
      <w:pPr>
        <w:adjustRightInd w:val="0"/>
        <w:snapToGrid w:val="0"/>
        <w:spacing w:line="360" w:lineRule="auto"/>
      </w:pPr>
      <w:r w:rsidRPr="000F7553">
        <w:rPr>
          <w:rFonts w:hint="eastAsia"/>
          <w:lang w:eastAsia="zh-Hans"/>
        </w:rPr>
        <w:t>主机</w:t>
      </w:r>
      <w:r w:rsidRPr="000F7553">
        <w:rPr>
          <w:rFonts w:hint="eastAsia"/>
        </w:rPr>
        <w:t>应能在</w:t>
      </w:r>
      <w:r w:rsidRPr="000F7553">
        <w:rPr>
          <w:rFonts w:hint="eastAsia"/>
        </w:rPr>
        <w:t>1.2</w:t>
      </w:r>
      <w:r w:rsidRPr="000F7553">
        <w:rPr>
          <w:rFonts w:hint="eastAsia"/>
        </w:rPr>
        <w:t>倍额定转速下运行</w:t>
      </w:r>
      <w:r w:rsidRPr="000F7553">
        <w:rPr>
          <w:rFonts w:hint="eastAsia"/>
        </w:rPr>
        <w:t>2</w:t>
      </w:r>
      <w:r w:rsidRPr="000F7553">
        <w:rPr>
          <w:rFonts w:hint="eastAsia"/>
        </w:rPr>
        <w:t>分钟没有损伤；在过电流（</w:t>
      </w:r>
      <w:r w:rsidRPr="000F7553">
        <w:rPr>
          <w:rFonts w:hint="eastAsia"/>
        </w:rPr>
        <w:t>1.5Ie</w:t>
      </w:r>
      <w:r w:rsidRPr="000F7553">
        <w:rPr>
          <w:rFonts w:hint="eastAsia"/>
        </w:rPr>
        <w:t>）下运行时间不小于</w:t>
      </w:r>
      <w:r w:rsidRPr="000F7553">
        <w:rPr>
          <w:rFonts w:hint="eastAsia"/>
        </w:rPr>
        <w:t>15s</w:t>
      </w:r>
      <w:r w:rsidRPr="000F7553">
        <w:rPr>
          <w:rFonts w:hint="eastAsia"/>
        </w:rPr>
        <w:t>。</w:t>
      </w:r>
    </w:p>
    <w:p w14:paraId="359B3AFF" w14:textId="77777777" w:rsidR="000C364E" w:rsidRPr="000F7553" w:rsidRDefault="000C364E" w:rsidP="000C364E">
      <w:pPr>
        <w:adjustRightInd w:val="0"/>
        <w:snapToGrid w:val="0"/>
        <w:spacing w:line="360" w:lineRule="auto"/>
        <w:ind w:left="708" w:hangingChars="337" w:hanging="708"/>
        <w:rPr>
          <w:szCs w:val="21"/>
        </w:rPr>
      </w:pPr>
      <w:r w:rsidRPr="000F7553">
        <w:rPr>
          <w:rFonts w:hint="eastAsia"/>
          <w:szCs w:val="21"/>
        </w:rPr>
        <w:t xml:space="preserve">#1.3.14 </w:t>
      </w:r>
      <w:r w:rsidRPr="000F7553">
        <w:rPr>
          <w:rFonts w:hint="eastAsia"/>
          <w:szCs w:val="21"/>
          <w:lang w:eastAsia="zh-Hans"/>
        </w:rPr>
        <w:t>主机</w:t>
      </w:r>
      <w:r w:rsidRPr="000F7553">
        <w:rPr>
          <w:rFonts w:hint="eastAsia"/>
          <w:szCs w:val="21"/>
        </w:rPr>
        <w:t>在额定功率因数下，电压变化范围为±</w:t>
      </w:r>
      <w:r w:rsidRPr="000F7553">
        <w:rPr>
          <w:rFonts w:hint="eastAsia"/>
          <w:szCs w:val="21"/>
        </w:rPr>
        <w:t>5%</w:t>
      </w:r>
      <w:r w:rsidRPr="000F7553">
        <w:rPr>
          <w:rFonts w:hint="eastAsia"/>
          <w:szCs w:val="21"/>
        </w:rPr>
        <w:t>，频率变化范围为±</w:t>
      </w:r>
      <w:r w:rsidRPr="000F7553">
        <w:rPr>
          <w:rFonts w:hint="eastAsia"/>
          <w:szCs w:val="21"/>
        </w:rPr>
        <w:t>2%</w:t>
      </w:r>
      <w:r w:rsidRPr="000F7553">
        <w:rPr>
          <w:rFonts w:hint="eastAsia"/>
          <w:szCs w:val="21"/>
        </w:rPr>
        <w:t>时，能连续输出额定功率。</w:t>
      </w:r>
    </w:p>
    <w:p w14:paraId="1F3317FD" w14:textId="77777777" w:rsidR="000C364E" w:rsidRPr="000F7553" w:rsidRDefault="000C364E" w:rsidP="000C364E">
      <w:pPr>
        <w:adjustRightInd w:val="0"/>
        <w:snapToGrid w:val="0"/>
        <w:spacing w:line="360" w:lineRule="auto"/>
        <w:ind w:left="708" w:hangingChars="337" w:hanging="708"/>
        <w:rPr>
          <w:szCs w:val="21"/>
        </w:rPr>
      </w:pPr>
      <w:r w:rsidRPr="000F7553">
        <w:rPr>
          <w:rFonts w:hint="eastAsia"/>
          <w:szCs w:val="21"/>
        </w:rPr>
        <w:t xml:space="preserve">#1.3.15 </w:t>
      </w:r>
      <w:r w:rsidRPr="000F7553">
        <w:rPr>
          <w:rFonts w:hint="eastAsia"/>
          <w:szCs w:val="21"/>
        </w:rPr>
        <w:t>定子绕组在冷态下，任何两相直流电阻之差，在排除由于引线长度不同而引起的误差后应不超过其最小值的</w:t>
      </w:r>
      <w:r w:rsidRPr="000F7553">
        <w:rPr>
          <w:rFonts w:hint="eastAsia"/>
          <w:szCs w:val="21"/>
        </w:rPr>
        <w:t>1.5%</w:t>
      </w:r>
      <w:r w:rsidRPr="000F7553">
        <w:rPr>
          <w:rFonts w:hint="eastAsia"/>
          <w:szCs w:val="21"/>
        </w:rPr>
        <w:t>。</w:t>
      </w:r>
    </w:p>
    <w:p w14:paraId="062C061A" w14:textId="77777777" w:rsidR="000C364E" w:rsidRPr="000F7553" w:rsidRDefault="000C364E" w:rsidP="000C364E">
      <w:pPr>
        <w:adjustRightInd w:val="0"/>
        <w:snapToGrid w:val="0"/>
        <w:spacing w:line="360" w:lineRule="auto"/>
        <w:ind w:left="708" w:hangingChars="337" w:hanging="708"/>
        <w:rPr>
          <w:szCs w:val="21"/>
        </w:rPr>
      </w:pPr>
      <w:r w:rsidRPr="000F7553">
        <w:rPr>
          <w:rFonts w:hint="eastAsia"/>
          <w:szCs w:val="21"/>
        </w:rPr>
        <w:t xml:space="preserve">1.3.16 </w:t>
      </w:r>
      <w:r w:rsidRPr="000F7553">
        <w:rPr>
          <w:rFonts w:hint="eastAsia"/>
          <w:szCs w:val="21"/>
          <w:lang w:eastAsia="zh-Hans"/>
        </w:rPr>
        <w:t>主机</w:t>
      </w:r>
      <w:r w:rsidRPr="000F7553">
        <w:rPr>
          <w:rFonts w:hint="eastAsia"/>
          <w:szCs w:val="21"/>
        </w:rPr>
        <w:t>应配置防潮电加热器，以防结露。</w:t>
      </w:r>
    </w:p>
    <w:p w14:paraId="61F2C7F8" w14:textId="77777777" w:rsidR="000C364E" w:rsidRPr="000F7553" w:rsidRDefault="000C364E" w:rsidP="000C364E">
      <w:pPr>
        <w:adjustRightInd w:val="0"/>
        <w:snapToGrid w:val="0"/>
        <w:spacing w:line="360" w:lineRule="auto"/>
        <w:ind w:left="710" w:hangingChars="337" w:hanging="710"/>
        <w:rPr>
          <w:szCs w:val="21"/>
        </w:rPr>
      </w:pPr>
      <w:r w:rsidRPr="000F7553">
        <w:rPr>
          <w:rStyle w:val="aff7"/>
          <w:rFonts w:ascii="Segoe UI Symbol" w:eastAsia="Segoe UI Symbol" w:hAnsi="Segoe UI Symbol" w:cs="Segoe UI Symbol"/>
          <w:b/>
          <w:bCs/>
          <w:kern w:val="0"/>
        </w:rPr>
        <w:t>★</w:t>
      </w:r>
      <w:r w:rsidRPr="000F7553">
        <w:rPr>
          <w:rFonts w:hint="eastAsia"/>
          <w:szCs w:val="21"/>
        </w:rPr>
        <w:t xml:space="preserve">1.3.17 </w:t>
      </w:r>
      <w:r w:rsidRPr="000F7553">
        <w:rPr>
          <w:rFonts w:hint="eastAsia"/>
          <w:szCs w:val="21"/>
          <w:lang w:eastAsia="zh-Hans"/>
        </w:rPr>
        <w:t>主机</w:t>
      </w:r>
      <w:r w:rsidRPr="000F7553">
        <w:rPr>
          <w:rFonts w:hint="eastAsia"/>
          <w:szCs w:val="21"/>
        </w:rPr>
        <w:t>短路比不低于</w:t>
      </w:r>
      <w:r w:rsidRPr="000F7553">
        <w:rPr>
          <w:rFonts w:hint="eastAsia"/>
          <w:szCs w:val="21"/>
        </w:rPr>
        <w:t>0.5</w:t>
      </w:r>
      <w:r w:rsidRPr="000F7553">
        <w:rPr>
          <w:rFonts w:hint="eastAsia"/>
          <w:szCs w:val="21"/>
        </w:rPr>
        <w:t>。</w:t>
      </w:r>
    </w:p>
    <w:p w14:paraId="39EE5B99" w14:textId="77777777" w:rsidR="000C364E" w:rsidRPr="000F7553" w:rsidRDefault="000C364E" w:rsidP="000C364E">
      <w:pPr>
        <w:adjustRightInd w:val="0"/>
        <w:snapToGrid w:val="0"/>
        <w:spacing w:line="360" w:lineRule="auto"/>
        <w:ind w:left="708" w:hangingChars="337" w:hanging="708"/>
        <w:rPr>
          <w:szCs w:val="21"/>
        </w:rPr>
      </w:pPr>
      <w:r w:rsidRPr="000F7553">
        <w:rPr>
          <w:szCs w:val="21"/>
        </w:rPr>
        <w:t>#1</w:t>
      </w:r>
      <w:r w:rsidRPr="000F7553">
        <w:rPr>
          <w:rFonts w:hint="eastAsia"/>
          <w:szCs w:val="21"/>
          <w:lang w:eastAsia="zh-Hans"/>
        </w:rPr>
        <w:t>.</w:t>
      </w:r>
      <w:r w:rsidRPr="000F7553">
        <w:rPr>
          <w:szCs w:val="21"/>
          <w:lang w:eastAsia="zh-Hans"/>
        </w:rPr>
        <w:t>3</w:t>
      </w:r>
      <w:r w:rsidRPr="000F7553">
        <w:rPr>
          <w:rFonts w:hint="eastAsia"/>
          <w:szCs w:val="21"/>
          <w:lang w:eastAsia="zh-Hans"/>
        </w:rPr>
        <w:t>.</w:t>
      </w:r>
      <w:r w:rsidRPr="000F7553">
        <w:rPr>
          <w:szCs w:val="21"/>
          <w:lang w:eastAsia="zh-Hans"/>
        </w:rPr>
        <w:t xml:space="preserve">18 </w:t>
      </w:r>
      <w:r w:rsidRPr="000F7553">
        <w:rPr>
          <w:rFonts w:hint="eastAsia"/>
          <w:szCs w:val="21"/>
          <w:lang w:eastAsia="zh-Hans"/>
        </w:rPr>
        <w:t>主机短路比大于</w:t>
      </w:r>
      <w:r w:rsidRPr="000F7553">
        <w:rPr>
          <w:szCs w:val="21"/>
          <w:lang w:eastAsia="zh-Hans"/>
        </w:rPr>
        <w:t>0</w:t>
      </w:r>
      <w:r w:rsidRPr="000F7553">
        <w:rPr>
          <w:rFonts w:hint="eastAsia"/>
          <w:szCs w:val="21"/>
          <w:lang w:eastAsia="zh-Hans"/>
        </w:rPr>
        <w:t>.</w:t>
      </w:r>
      <w:r w:rsidRPr="000F7553">
        <w:rPr>
          <w:szCs w:val="21"/>
          <w:lang w:eastAsia="zh-Hans"/>
        </w:rPr>
        <w:t>6</w:t>
      </w:r>
      <w:r w:rsidRPr="000F7553">
        <w:rPr>
          <w:rFonts w:hint="eastAsia"/>
          <w:szCs w:val="21"/>
          <w:lang w:eastAsia="zh-Hans"/>
        </w:rPr>
        <w:t>.</w:t>
      </w:r>
    </w:p>
    <w:p w14:paraId="083CC2A5" w14:textId="77777777" w:rsidR="000C364E" w:rsidRPr="000F7553" w:rsidRDefault="000C364E" w:rsidP="000C364E">
      <w:pPr>
        <w:adjustRightInd w:val="0"/>
        <w:snapToGrid w:val="0"/>
        <w:spacing w:line="360" w:lineRule="auto"/>
        <w:ind w:left="710" w:hangingChars="337" w:hanging="710"/>
        <w:rPr>
          <w:szCs w:val="21"/>
        </w:rPr>
      </w:pPr>
      <w:r w:rsidRPr="000F7553">
        <w:rPr>
          <w:rStyle w:val="aff7"/>
          <w:rFonts w:ascii="Segoe UI Symbol" w:eastAsia="Segoe UI Symbol" w:hAnsi="Segoe UI Symbol" w:cs="Segoe UI Symbol"/>
          <w:b/>
          <w:bCs/>
          <w:kern w:val="0"/>
        </w:rPr>
        <w:t>★</w:t>
      </w:r>
      <w:r w:rsidRPr="000F7553">
        <w:rPr>
          <w:rFonts w:hint="eastAsia"/>
          <w:szCs w:val="21"/>
        </w:rPr>
        <w:t>1.3.1</w:t>
      </w:r>
      <w:r w:rsidRPr="000F7553">
        <w:rPr>
          <w:szCs w:val="21"/>
        </w:rPr>
        <w:t>9</w:t>
      </w:r>
      <w:r w:rsidRPr="000F7553">
        <w:rPr>
          <w:rFonts w:hint="eastAsia"/>
          <w:szCs w:val="21"/>
        </w:rPr>
        <w:t xml:space="preserve"> </w:t>
      </w:r>
      <w:r w:rsidRPr="000F7553">
        <w:rPr>
          <w:rFonts w:hint="eastAsia"/>
          <w:szCs w:val="21"/>
          <w:lang w:eastAsia="zh-Hans"/>
        </w:rPr>
        <w:t>主机</w:t>
      </w:r>
      <w:r w:rsidRPr="000F7553">
        <w:rPr>
          <w:rFonts w:hint="eastAsia"/>
          <w:szCs w:val="21"/>
        </w:rPr>
        <w:t>冷却器换热水温差≥</w:t>
      </w:r>
      <w:r w:rsidRPr="000F7553">
        <w:rPr>
          <w:rFonts w:hint="eastAsia"/>
          <w:szCs w:val="21"/>
        </w:rPr>
        <w:t>10</w:t>
      </w:r>
      <w:r w:rsidRPr="000F7553">
        <w:rPr>
          <w:rFonts w:hint="eastAsia"/>
          <w:szCs w:val="21"/>
        </w:rPr>
        <w:t>℃。</w:t>
      </w:r>
    </w:p>
    <w:p w14:paraId="1E03E10D" w14:textId="77777777" w:rsidR="000C364E" w:rsidRPr="000F7553" w:rsidRDefault="000C364E" w:rsidP="000C364E">
      <w:pPr>
        <w:adjustRightInd w:val="0"/>
        <w:snapToGrid w:val="0"/>
        <w:spacing w:line="360" w:lineRule="auto"/>
        <w:ind w:left="708" w:hangingChars="337" w:hanging="708"/>
        <w:rPr>
          <w:szCs w:val="21"/>
        </w:rPr>
      </w:pPr>
      <w:r w:rsidRPr="000F7553">
        <w:rPr>
          <w:rFonts w:hint="eastAsia"/>
          <w:szCs w:val="21"/>
        </w:rPr>
        <w:t>#1.3.</w:t>
      </w:r>
      <w:r w:rsidRPr="000F7553">
        <w:rPr>
          <w:szCs w:val="21"/>
        </w:rPr>
        <w:t>20</w:t>
      </w:r>
      <w:r w:rsidRPr="000F7553">
        <w:rPr>
          <w:rFonts w:hint="eastAsia"/>
          <w:szCs w:val="21"/>
        </w:rPr>
        <w:t xml:space="preserve"> </w:t>
      </w:r>
      <w:r w:rsidRPr="000F7553">
        <w:rPr>
          <w:rFonts w:hint="eastAsia"/>
          <w:szCs w:val="21"/>
          <w:lang w:eastAsia="zh-Hans"/>
        </w:rPr>
        <w:t>主机</w:t>
      </w:r>
      <w:r w:rsidRPr="000F7553">
        <w:rPr>
          <w:rFonts w:hint="eastAsia"/>
          <w:szCs w:val="21"/>
        </w:rPr>
        <w:t>冲片轧制方向合理，硅钢片材质为</w:t>
      </w:r>
      <w:r w:rsidRPr="000F7553">
        <w:rPr>
          <w:szCs w:val="21"/>
        </w:rPr>
        <w:t>230</w:t>
      </w:r>
      <w:r w:rsidRPr="000F7553">
        <w:rPr>
          <w:rFonts w:hint="eastAsia"/>
          <w:szCs w:val="21"/>
        </w:rPr>
        <w:t>或优于</w:t>
      </w:r>
      <w:r w:rsidRPr="000F7553">
        <w:rPr>
          <w:szCs w:val="21"/>
        </w:rPr>
        <w:t>230</w:t>
      </w:r>
      <w:r w:rsidRPr="000F7553">
        <w:rPr>
          <w:rFonts w:hint="eastAsia"/>
          <w:szCs w:val="21"/>
        </w:rPr>
        <w:t>。</w:t>
      </w:r>
    </w:p>
    <w:p w14:paraId="15DD708A" w14:textId="77777777" w:rsidR="000C364E" w:rsidRPr="000F7553" w:rsidRDefault="000C364E" w:rsidP="000C364E">
      <w:pPr>
        <w:adjustRightInd w:val="0"/>
        <w:snapToGrid w:val="0"/>
        <w:spacing w:line="360" w:lineRule="auto"/>
        <w:ind w:left="708" w:hangingChars="337" w:hanging="708"/>
        <w:rPr>
          <w:szCs w:val="21"/>
        </w:rPr>
      </w:pPr>
      <w:r w:rsidRPr="000F7553">
        <w:rPr>
          <w:rFonts w:hint="eastAsia"/>
          <w:szCs w:val="21"/>
        </w:rPr>
        <w:t>1.3.2</w:t>
      </w:r>
      <w:r w:rsidRPr="000F7553">
        <w:rPr>
          <w:szCs w:val="21"/>
        </w:rPr>
        <w:t>1</w:t>
      </w:r>
      <w:r w:rsidRPr="000F7553">
        <w:rPr>
          <w:rFonts w:hint="eastAsia"/>
          <w:szCs w:val="21"/>
        </w:rPr>
        <w:t xml:space="preserve">  </w:t>
      </w:r>
      <w:r w:rsidRPr="000F7553">
        <w:rPr>
          <w:rFonts w:hint="eastAsia"/>
          <w:szCs w:val="21"/>
          <w:lang w:eastAsia="zh-Hans"/>
        </w:rPr>
        <w:t>主机</w:t>
      </w:r>
      <w:r w:rsidRPr="000F7553">
        <w:rPr>
          <w:rFonts w:hint="eastAsia"/>
          <w:szCs w:val="21"/>
        </w:rPr>
        <w:t>配振动传感器</w:t>
      </w:r>
      <w:r w:rsidRPr="000F7553">
        <w:rPr>
          <w:rFonts w:hint="eastAsia"/>
          <w:szCs w:val="21"/>
        </w:rPr>
        <w:t>4</w:t>
      </w:r>
      <w:r w:rsidRPr="000F7553">
        <w:rPr>
          <w:rFonts w:hint="eastAsia"/>
          <w:szCs w:val="21"/>
        </w:rPr>
        <w:t>套（包括前置器和</w:t>
      </w:r>
      <w:r w:rsidRPr="000F7553">
        <w:rPr>
          <w:szCs w:val="21"/>
        </w:rPr>
        <w:t>10</w:t>
      </w:r>
      <w:r w:rsidRPr="000F7553">
        <w:rPr>
          <w:rFonts w:hint="eastAsia"/>
          <w:szCs w:val="21"/>
        </w:rPr>
        <w:t>米延长线）。</w:t>
      </w:r>
    </w:p>
    <w:p w14:paraId="6B33162D" w14:textId="77777777" w:rsidR="000C364E" w:rsidRPr="000F7553" w:rsidRDefault="000C364E" w:rsidP="000C364E">
      <w:pPr>
        <w:adjustRightInd w:val="0"/>
        <w:snapToGrid w:val="0"/>
        <w:spacing w:line="360" w:lineRule="auto"/>
        <w:ind w:left="708" w:hangingChars="337" w:hanging="708"/>
        <w:rPr>
          <w:szCs w:val="21"/>
          <w:lang w:eastAsia="zh-Hans"/>
        </w:rPr>
      </w:pPr>
      <w:r w:rsidRPr="000F7553">
        <w:rPr>
          <w:szCs w:val="21"/>
        </w:rPr>
        <w:t>#1</w:t>
      </w:r>
      <w:r w:rsidRPr="000F7553">
        <w:rPr>
          <w:rFonts w:hint="eastAsia"/>
          <w:szCs w:val="21"/>
          <w:lang w:eastAsia="zh-Hans"/>
        </w:rPr>
        <w:t>.</w:t>
      </w:r>
      <w:r w:rsidRPr="000F7553">
        <w:rPr>
          <w:szCs w:val="21"/>
          <w:lang w:eastAsia="zh-Hans"/>
        </w:rPr>
        <w:t>3</w:t>
      </w:r>
      <w:r w:rsidRPr="000F7553">
        <w:rPr>
          <w:rFonts w:hint="eastAsia"/>
          <w:szCs w:val="21"/>
          <w:lang w:eastAsia="zh-Hans"/>
        </w:rPr>
        <w:t>.</w:t>
      </w:r>
      <w:r w:rsidRPr="000F7553">
        <w:rPr>
          <w:szCs w:val="21"/>
          <w:lang w:eastAsia="zh-Hans"/>
        </w:rPr>
        <w:t xml:space="preserve">22 </w:t>
      </w:r>
      <w:r w:rsidRPr="000F7553">
        <w:rPr>
          <w:rFonts w:hint="eastAsia"/>
          <w:szCs w:val="21"/>
          <w:lang w:eastAsia="zh-Hans"/>
        </w:rPr>
        <w:t>主机作为</w:t>
      </w:r>
      <w:r w:rsidRPr="000F7553">
        <w:rPr>
          <w:rFonts w:hint="eastAsia"/>
          <w:szCs w:val="21"/>
        </w:rPr>
        <w:t>功力输出</w:t>
      </w:r>
      <w:r w:rsidRPr="000F7553">
        <w:rPr>
          <w:rFonts w:hint="eastAsia"/>
          <w:szCs w:val="21"/>
          <w:lang w:eastAsia="zh-Hans"/>
        </w:rPr>
        <w:t>运行时</w:t>
      </w:r>
      <w:r w:rsidRPr="000F7553">
        <w:rPr>
          <w:szCs w:val="21"/>
          <w:lang w:eastAsia="zh-Hans"/>
        </w:rPr>
        <w:t>，</w:t>
      </w:r>
      <w:r w:rsidRPr="000F7553">
        <w:rPr>
          <w:rFonts w:hint="eastAsia"/>
          <w:szCs w:val="21"/>
          <w:lang w:eastAsia="zh-Hans"/>
        </w:rPr>
        <w:t>采用的是变频启动方式</w:t>
      </w:r>
      <w:r w:rsidRPr="000F7553">
        <w:rPr>
          <w:szCs w:val="21"/>
          <w:lang w:eastAsia="zh-Hans"/>
        </w:rPr>
        <w:t>，</w:t>
      </w:r>
      <w:r w:rsidRPr="000F7553">
        <w:rPr>
          <w:rFonts w:hint="eastAsia"/>
          <w:szCs w:val="21"/>
          <w:lang w:eastAsia="zh-Hans"/>
        </w:rPr>
        <w:t>主机设计必须满足变频启动的要求</w:t>
      </w:r>
      <w:r w:rsidRPr="000F7553">
        <w:rPr>
          <w:szCs w:val="21"/>
          <w:lang w:eastAsia="zh-Hans"/>
        </w:rPr>
        <w:t>，</w:t>
      </w:r>
      <w:r w:rsidRPr="000F7553">
        <w:rPr>
          <w:rFonts w:hint="eastAsia"/>
          <w:szCs w:val="21"/>
          <w:lang w:eastAsia="zh-Hans"/>
        </w:rPr>
        <w:t>并提供变频器设计需要的主机参数</w:t>
      </w:r>
      <w:r w:rsidRPr="000F7553">
        <w:rPr>
          <w:szCs w:val="21"/>
          <w:lang w:eastAsia="zh-Hans"/>
        </w:rPr>
        <w:t>。</w:t>
      </w:r>
    </w:p>
    <w:p w14:paraId="21E6B775" w14:textId="77777777" w:rsidR="000C364E" w:rsidRPr="000F7553" w:rsidRDefault="000C364E" w:rsidP="000C364E">
      <w:pPr>
        <w:adjustRightInd w:val="0"/>
        <w:snapToGrid w:val="0"/>
        <w:spacing w:line="360" w:lineRule="auto"/>
        <w:ind w:left="708" w:hangingChars="337" w:hanging="708"/>
        <w:rPr>
          <w:szCs w:val="21"/>
          <w:lang w:eastAsia="zh-Hans"/>
        </w:rPr>
      </w:pPr>
      <w:r w:rsidRPr="000F7553">
        <w:rPr>
          <w:rFonts w:hint="eastAsia"/>
          <w:szCs w:val="21"/>
        </w:rPr>
        <w:t>★</w:t>
      </w:r>
      <w:r w:rsidRPr="000F7553">
        <w:rPr>
          <w:szCs w:val="21"/>
          <w:lang w:eastAsia="zh-Hans"/>
        </w:rPr>
        <w:t>1</w:t>
      </w:r>
      <w:r w:rsidRPr="000F7553">
        <w:rPr>
          <w:rFonts w:hint="eastAsia"/>
          <w:szCs w:val="21"/>
          <w:lang w:eastAsia="zh-Hans"/>
        </w:rPr>
        <w:t>.</w:t>
      </w:r>
      <w:r w:rsidRPr="000F7553">
        <w:rPr>
          <w:szCs w:val="21"/>
          <w:lang w:eastAsia="zh-Hans"/>
        </w:rPr>
        <w:t>3</w:t>
      </w:r>
      <w:r w:rsidRPr="000F7553">
        <w:rPr>
          <w:rFonts w:hint="eastAsia"/>
          <w:szCs w:val="21"/>
          <w:lang w:eastAsia="zh-Hans"/>
        </w:rPr>
        <w:t>.</w:t>
      </w:r>
      <w:r w:rsidRPr="000F7553">
        <w:rPr>
          <w:szCs w:val="21"/>
          <w:lang w:eastAsia="zh-Hans"/>
        </w:rPr>
        <w:t xml:space="preserve">23 </w:t>
      </w:r>
      <w:r w:rsidRPr="000F7553">
        <w:rPr>
          <w:rFonts w:hint="eastAsia"/>
          <w:szCs w:val="21"/>
          <w:lang w:eastAsia="zh-Hans"/>
        </w:rPr>
        <w:t>主机的</w:t>
      </w:r>
      <w:proofErr w:type="gramStart"/>
      <w:r w:rsidRPr="000F7553">
        <w:rPr>
          <w:rFonts w:hint="eastAsia"/>
          <w:szCs w:val="21"/>
          <w:lang w:eastAsia="zh-Hans"/>
        </w:rPr>
        <w:t>直轴超</w:t>
      </w:r>
      <w:proofErr w:type="gramEnd"/>
      <w:r w:rsidRPr="000F7553">
        <w:rPr>
          <w:rFonts w:hint="eastAsia"/>
          <w:szCs w:val="21"/>
          <w:lang w:eastAsia="zh-Hans"/>
        </w:rPr>
        <w:t>瞬态电抗</w:t>
      </w:r>
      <w:proofErr w:type="spellStart"/>
      <w:r w:rsidRPr="000F7553">
        <w:rPr>
          <w:rFonts w:hint="eastAsia"/>
          <w:szCs w:val="21"/>
        </w:rPr>
        <w:t>Xd</w:t>
      </w:r>
      <w:proofErr w:type="spellEnd"/>
      <w:proofErr w:type="gramStart"/>
      <w:r w:rsidRPr="000F7553">
        <w:rPr>
          <w:rFonts w:hint="eastAsia"/>
          <w:szCs w:val="21"/>
        </w:rPr>
        <w:t>”</w:t>
      </w:r>
      <w:proofErr w:type="gramEnd"/>
      <w:r w:rsidRPr="000F7553">
        <w:rPr>
          <w:rFonts w:hint="eastAsia"/>
          <w:szCs w:val="21"/>
        </w:rPr>
        <w:t>（饱和值）不小于</w:t>
      </w:r>
      <w:r w:rsidRPr="000F7553">
        <w:rPr>
          <w:rFonts w:hint="eastAsia"/>
          <w:szCs w:val="21"/>
        </w:rPr>
        <w:t>18%</w:t>
      </w:r>
      <w:r w:rsidRPr="000F7553">
        <w:rPr>
          <w:rFonts w:hint="eastAsia"/>
          <w:szCs w:val="21"/>
        </w:rPr>
        <w:t>。</w:t>
      </w:r>
    </w:p>
    <w:p w14:paraId="2B18C7C4" w14:textId="77777777" w:rsidR="000C364E" w:rsidRPr="000F7553" w:rsidRDefault="000C364E" w:rsidP="000C364E">
      <w:pPr>
        <w:snapToGrid w:val="0"/>
        <w:spacing w:line="360" w:lineRule="auto"/>
        <w:ind w:left="710" w:hangingChars="337" w:hanging="710"/>
        <w:rPr>
          <w:b/>
          <w:szCs w:val="21"/>
        </w:rPr>
      </w:pPr>
      <w:r w:rsidRPr="000F7553">
        <w:rPr>
          <w:rFonts w:hint="eastAsia"/>
          <w:b/>
          <w:szCs w:val="21"/>
        </w:rPr>
        <w:t xml:space="preserve">1.4 </w:t>
      </w:r>
      <w:r w:rsidRPr="000F7553">
        <w:rPr>
          <w:rFonts w:hint="eastAsia"/>
          <w:b/>
          <w:szCs w:val="21"/>
        </w:rPr>
        <w:t>励磁系统</w:t>
      </w:r>
    </w:p>
    <w:p w14:paraId="70B46FE2" w14:textId="77777777" w:rsidR="000C364E" w:rsidRPr="000F7553" w:rsidRDefault="000C364E" w:rsidP="000C364E">
      <w:pPr>
        <w:spacing w:line="360" w:lineRule="auto"/>
        <w:ind w:left="708" w:hangingChars="337" w:hanging="708"/>
        <w:textAlignment w:val="baseline"/>
        <w:rPr>
          <w:szCs w:val="21"/>
        </w:rPr>
      </w:pPr>
      <w:r w:rsidRPr="000F7553">
        <w:rPr>
          <w:rFonts w:hint="eastAsia"/>
          <w:szCs w:val="21"/>
        </w:rPr>
        <w:t xml:space="preserve">1.4.1   </w:t>
      </w:r>
      <w:r w:rsidRPr="000F7553">
        <w:rPr>
          <w:rFonts w:hint="eastAsia"/>
          <w:szCs w:val="21"/>
        </w:rPr>
        <w:t>励磁采用无刷励磁系统或静止励磁系统，投标方提供一套完成的励磁系统及自动电压调节系统</w:t>
      </w:r>
      <w:r w:rsidRPr="000F7553">
        <w:rPr>
          <w:szCs w:val="21"/>
        </w:rPr>
        <w:t>，</w:t>
      </w:r>
      <w:r w:rsidRPr="000F7553">
        <w:rPr>
          <w:rFonts w:hint="eastAsia"/>
          <w:szCs w:val="21"/>
          <w:lang w:eastAsia="zh-Hans"/>
        </w:rPr>
        <w:t>满足主机作为发电机和电动机工况运行</w:t>
      </w:r>
      <w:r w:rsidRPr="000F7553">
        <w:rPr>
          <w:szCs w:val="21"/>
          <w:lang w:eastAsia="zh-Hans"/>
        </w:rPr>
        <w:t>，</w:t>
      </w:r>
      <w:r w:rsidRPr="000F7553">
        <w:rPr>
          <w:rFonts w:hint="eastAsia"/>
          <w:szCs w:val="21"/>
          <w:lang w:eastAsia="zh-Hans"/>
        </w:rPr>
        <w:t>励磁系统可以是一套共用系统</w:t>
      </w:r>
      <w:r w:rsidRPr="000F7553">
        <w:rPr>
          <w:szCs w:val="21"/>
          <w:lang w:eastAsia="zh-Hans"/>
        </w:rPr>
        <w:t>，</w:t>
      </w:r>
      <w:r w:rsidRPr="000F7553">
        <w:rPr>
          <w:rFonts w:hint="eastAsia"/>
          <w:szCs w:val="21"/>
          <w:lang w:eastAsia="zh-Hans"/>
        </w:rPr>
        <w:t>也可以是两套独立系统</w:t>
      </w:r>
      <w:r w:rsidRPr="000F7553">
        <w:rPr>
          <w:szCs w:val="21"/>
          <w:lang w:eastAsia="zh-Hans"/>
        </w:rPr>
        <w:t>，</w:t>
      </w:r>
      <w:r w:rsidRPr="000F7553">
        <w:rPr>
          <w:rFonts w:hint="eastAsia"/>
          <w:szCs w:val="21"/>
          <w:lang w:eastAsia="zh-Hans"/>
        </w:rPr>
        <w:t>但都能自动与主机运行模式匹配</w:t>
      </w:r>
      <w:r w:rsidRPr="000F7553">
        <w:rPr>
          <w:szCs w:val="21"/>
          <w:lang w:eastAsia="zh-Hans"/>
        </w:rPr>
        <w:t>。</w:t>
      </w:r>
    </w:p>
    <w:p w14:paraId="55352E75" w14:textId="77777777" w:rsidR="000C364E" w:rsidRPr="000F7553" w:rsidRDefault="000C364E" w:rsidP="000C364E">
      <w:pPr>
        <w:spacing w:line="360" w:lineRule="auto"/>
        <w:ind w:left="708" w:hangingChars="337" w:hanging="708"/>
        <w:textAlignment w:val="baseline"/>
        <w:rPr>
          <w:szCs w:val="21"/>
        </w:rPr>
      </w:pPr>
      <w:r w:rsidRPr="000F7553">
        <w:rPr>
          <w:rFonts w:hint="eastAsia"/>
          <w:szCs w:val="21"/>
        </w:rPr>
        <w:t xml:space="preserve">#1.4.2 </w:t>
      </w:r>
      <w:r w:rsidRPr="000F7553">
        <w:rPr>
          <w:rFonts w:hint="eastAsia"/>
          <w:szCs w:val="21"/>
        </w:rPr>
        <w:t>励磁系统设备应能保证</w:t>
      </w:r>
      <w:r w:rsidRPr="000F7553">
        <w:rPr>
          <w:rFonts w:hint="eastAsia"/>
          <w:szCs w:val="21"/>
          <w:lang w:eastAsia="zh-Hans"/>
        </w:rPr>
        <w:t>主机</w:t>
      </w:r>
      <w:r w:rsidRPr="000F7553">
        <w:rPr>
          <w:rFonts w:hint="eastAsia"/>
          <w:szCs w:val="21"/>
        </w:rPr>
        <w:t>安全、稳定、连续、可靠运行，因励磁系统故障引起的</w:t>
      </w:r>
      <w:r w:rsidRPr="000F7553">
        <w:rPr>
          <w:rFonts w:hint="eastAsia"/>
          <w:szCs w:val="21"/>
          <w:lang w:eastAsia="zh-Hans"/>
        </w:rPr>
        <w:t>主机</w:t>
      </w:r>
      <w:r w:rsidRPr="000F7553">
        <w:rPr>
          <w:rFonts w:hint="eastAsia"/>
          <w:szCs w:val="21"/>
        </w:rPr>
        <w:t>强迫停运率不大于</w:t>
      </w:r>
      <w:r w:rsidRPr="000F7553">
        <w:rPr>
          <w:rFonts w:hint="eastAsia"/>
          <w:szCs w:val="21"/>
        </w:rPr>
        <w:t>0.25</w:t>
      </w:r>
      <w:r w:rsidRPr="000F7553">
        <w:rPr>
          <w:rFonts w:hint="eastAsia"/>
          <w:szCs w:val="21"/>
        </w:rPr>
        <w:t>次</w:t>
      </w:r>
      <w:r w:rsidRPr="000F7553">
        <w:rPr>
          <w:rFonts w:hint="eastAsia"/>
          <w:szCs w:val="21"/>
        </w:rPr>
        <w:t>/</w:t>
      </w:r>
      <w:r w:rsidRPr="000F7553">
        <w:rPr>
          <w:rFonts w:hint="eastAsia"/>
          <w:szCs w:val="21"/>
        </w:rPr>
        <w:t>年。励磁系统强制切除率不大于</w:t>
      </w:r>
      <w:r w:rsidRPr="000F7553">
        <w:rPr>
          <w:rFonts w:hint="eastAsia"/>
          <w:szCs w:val="21"/>
        </w:rPr>
        <w:t>0.1%</w:t>
      </w:r>
      <w:r w:rsidRPr="000F7553">
        <w:rPr>
          <w:rFonts w:hint="eastAsia"/>
          <w:szCs w:val="21"/>
        </w:rPr>
        <w:t>。自动电压调节器保证投入率不低于</w:t>
      </w:r>
      <w:r w:rsidRPr="000F7553">
        <w:rPr>
          <w:rFonts w:hint="eastAsia"/>
          <w:szCs w:val="21"/>
        </w:rPr>
        <w:t>99%</w:t>
      </w:r>
      <w:r w:rsidRPr="000F7553">
        <w:rPr>
          <w:rFonts w:hint="eastAsia"/>
          <w:szCs w:val="21"/>
        </w:rPr>
        <w:t>。具有短时过载能力，强励倍数≥</w:t>
      </w:r>
      <w:r w:rsidRPr="000F7553">
        <w:rPr>
          <w:rFonts w:hint="eastAsia"/>
          <w:szCs w:val="21"/>
        </w:rPr>
        <w:t>1.8</w:t>
      </w:r>
      <w:r w:rsidRPr="000F7553">
        <w:rPr>
          <w:rFonts w:hint="eastAsia"/>
          <w:szCs w:val="21"/>
        </w:rPr>
        <w:t>，允许强励时间≥</w:t>
      </w:r>
      <w:r w:rsidRPr="000F7553">
        <w:rPr>
          <w:rFonts w:hint="eastAsia"/>
          <w:szCs w:val="21"/>
        </w:rPr>
        <w:t>20s</w:t>
      </w:r>
      <w:r w:rsidRPr="000F7553">
        <w:rPr>
          <w:rFonts w:hint="eastAsia"/>
          <w:szCs w:val="21"/>
        </w:rPr>
        <w:t>。</w:t>
      </w:r>
    </w:p>
    <w:p w14:paraId="744413FF" w14:textId="77777777" w:rsidR="000C364E" w:rsidRPr="000F7553" w:rsidRDefault="000C364E" w:rsidP="000C364E">
      <w:pPr>
        <w:tabs>
          <w:tab w:val="left" w:pos="1702"/>
        </w:tabs>
        <w:adjustRightInd w:val="0"/>
        <w:snapToGrid w:val="0"/>
        <w:spacing w:line="360" w:lineRule="auto"/>
        <w:ind w:left="708" w:hangingChars="337" w:hanging="708"/>
        <w:rPr>
          <w:szCs w:val="21"/>
        </w:rPr>
      </w:pPr>
      <w:r w:rsidRPr="000F7553">
        <w:rPr>
          <w:rFonts w:hint="eastAsia"/>
          <w:szCs w:val="21"/>
        </w:rPr>
        <w:t xml:space="preserve">#1.4.3 </w:t>
      </w:r>
      <w:r w:rsidRPr="000F7553">
        <w:rPr>
          <w:rFonts w:hint="eastAsia"/>
          <w:szCs w:val="21"/>
        </w:rPr>
        <w:t>励磁系统应具有高起始响应比（</w:t>
      </w:r>
      <w:r w:rsidRPr="000F7553">
        <w:rPr>
          <w:rFonts w:hint="eastAsia"/>
          <w:szCs w:val="21"/>
        </w:rPr>
        <w:t>HIRR</w:t>
      </w:r>
      <w:r w:rsidRPr="000F7553">
        <w:rPr>
          <w:rFonts w:hint="eastAsia"/>
          <w:szCs w:val="21"/>
        </w:rPr>
        <w:t>），励磁系统响应比，即电压上升速度，不低于</w:t>
      </w:r>
      <w:r w:rsidRPr="000F7553">
        <w:rPr>
          <w:rFonts w:hint="eastAsia"/>
          <w:szCs w:val="21"/>
        </w:rPr>
        <w:t>2</w:t>
      </w:r>
      <w:r w:rsidRPr="000F7553">
        <w:rPr>
          <w:rFonts w:hint="eastAsia"/>
          <w:szCs w:val="21"/>
        </w:rPr>
        <w:t>倍</w:t>
      </w:r>
      <w:r w:rsidRPr="000F7553">
        <w:rPr>
          <w:rFonts w:hint="eastAsia"/>
          <w:szCs w:val="21"/>
        </w:rPr>
        <w:t>/</w:t>
      </w:r>
      <w:r w:rsidRPr="000F7553">
        <w:rPr>
          <w:rFonts w:hint="eastAsia"/>
          <w:szCs w:val="21"/>
        </w:rPr>
        <w:t>秒。为高起始响应，其响应时间上升值不大于</w:t>
      </w:r>
      <w:r w:rsidRPr="000F7553">
        <w:rPr>
          <w:rFonts w:hint="eastAsia"/>
          <w:szCs w:val="21"/>
        </w:rPr>
        <w:t>0.1</w:t>
      </w:r>
      <w:r w:rsidRPr="000F7553">
        <w:rPr>
          <w:rFonts w:hint="eastAsia"/>
          <w:szCs w:val="21"/>
        </w:rPr>
        <w:t>秒，下降至不大于</w:t>
      </w:r>
      <w:r w:rsidRPr="000F7553">
        <w:rPr>
          <w:rFonts w:hint="eastAsia"/>
          <w:szCs w:val="21"/>
        </w:rPr>
        <w:t>0.15</w:t>
      </w:r>
      <w:r w:rsidRPr="000F7553">
        <w:rPr>
          <w:rFonts w:hint="eastAsia"/>
          <w:szCs w:val="21"/>
        </w:rPr>
        <w:t>秒。保证在</w:t>
      </w:r>
      <w:r w:rsidRPr="000F7553">
        <w:rPr>
          <w:rFonts w:hint="eastAsia"/>
          <w:szCs w:val="21"/>
        </w:rPr>
        <w:t>0.1</w:t>
      </w:r>
      <w:r w:rsidRPr="000F7553">
        <w:rPr>
          <w:rFonts w:hint="eastAsia"/>
          <w:szCs w:val="21"/>
        </w:rPr>
        <w:t>秒内励磁电压增长值达到顶值电压和额定电压差值的</w:t>
      </w:r>
      <w:r w:rsidRPr="000F7553">
        <w:rPr>
          <w:rFonts w:hint="eastAsia"/>
          <w:szCs w:val="21"/>
        </w:rPr>
        <w:t>95%</w:t>
      </w:r>
      <w:r w:rsidRPr="000F7553">
        <w:rPr>
          <w:rFonts w:hint="eastAsia"/>
          <w:szCs w:val="21"/>
        </w:rPr>
        <w:t>。</w:t>
      </w:r>
    </w:p>
    <w:p w14:paraId="72C00124" w14:textId="77777777" w:rsidR="000C364E" w:rsidRPr="000F7553" w:rsidRDefault="000C364E" w:rsidP="000C364E">
      <w:pPr>
        <w:tabs>
          <w:tab w:val="left" w:pos="1702"/>
        </w:tabs>
        <w:adjustRightInd w:val="0"/>
        <w:snapToGrid w:val="0"/>
        <w:spacing w:line="360" w:lineRule="auto"/>
        <w:ind w:left="708" w:hangingChars="337" w:hanging="708"/>
        <w:rPr>
          <w:szCs w:val="21"/>
        </w:rPr>
      </w:pPr>
      <w:r w:rsidRPr="000F7553">
        <w:rPr>
          <w:rFonts w:hint="eastAsia"/>
          <w:szCs w:val="21"/>
        </w:rPr>
        <w:t xml:space="preserve">#1.4.4 </w:t>
      </w:r>
      <w:r w:rsidRPr="000F7553">
        <w:rPr>
          <w:rFonts w:hint="eastAsia"/>
          <w:szCs w:val="21"/>
        </w:rPr>
        <w:t>当</w:t>
      </w:r>
      <w:r w:rsidRPr="000F7553">
        <w:rPr>
          <w:rFonts w:hint="eastAsia"/>
          <w:szCs w:val="21"/>
          <w:lang w:eastAsia="zh-Hans"/>
        </w:rPr>
        <w:t>主机</w:t>
      </w:r>
      <w:r w:rsidRPr="000F7553">
        <w:rPr>
          <w:rFonts w:hint="eastAsia"/>
          <w:szCs w:val="21"/>
        </w:rPr>
        <w:t>的励磁电压和电流不超过其额定电压和电流的</w:t>
      </w:r>
      <w:r w:rsidRPr="000F7553">
        <w:rPr>
          <w:rFonts w:hint="eastAsia"/>
          <w:szCs w:val="21"/>
        </w:rPr>
        <w:t>1.1</w:t>
      </w:r>
      <w:r w:rsidRPr="000F7553">
        <w:rPr>
          <w:rFonts w:hint="eastAsia"/>
          <w:szCs w:val="21"/>
        </w:rPr>
        <w:t>倍时，励磁系统保证连续运行。励磁系统的短时过负荷能力应大于发电机转子绕组短时过负荷能力。</w:t>
      </w:r>
    </w:p>
    <w:p w14:paraId="4AF8A44F" w14:textId="77777777" w:rsidR="000C364E" w:rsidRPr="000F7553" w:rsidRDefault="000C364E" w:rsidP="000C364E">
      <w:pPr>
        <w:tabs>
          <w:tab w:val="left" w:pos="1702"/>
        </w:tabs>
        <w:adjustRightInd w:val="0"/>
        <w:snapToGrid w:val="0"/>
        <w:spacing w:line="360" w:lineRule="auto"/>
        <w:ind w:left="708" w:hangingChars="337" w:hanging="708"/>
        <w:rPr>
          <w:szCs w:val="21"/>
        </w:rPr>
      </w:pPr>
      <w:r w:rsidRPr="000F7553">
        <w:rPr>
          <w:rFonts w:hint="eastAsia"/>
          <w:szCs w:val="21"/>
        </w:rPr>
        <w:t xml:space="preserve">#1.4.5 </w:t>
      </w:r>
      <w:r w:rsidRPr="000F7553">
        <w:rPr>
          <w:rFonts w:hint="eastAsia"/>
          <w:szCs w:val="21"/>
        </w:rPr>
        <w:t>阶跃响应：在空载额定电压下，当电压给定阶跃响应为±</w:t>
      </w:r>
      <w:r w:rsidRPr="000F7553">
        <w:rPr>
          <w:rFonts w:hint="eastAsia"/>
          <w:szCs w:val="21"/>
        </w:rPr>
        <w:t>5%</w:t>
      </w:r>
      <w:r w:rsidRPr="000F7553">
        <w:rPr>
          <w:rFonts w:hint="eastAsia"/>
          <w:szCs w:val="21"/>
        </w:rPr>
        <w:t>时，</w:t>
      </w:r>
      <w:r w:rsidRPr="000F7553">
        <w:rPr>
          <w:rFonts w:hint="eastAsia"/>
          <w:szCs w:val="21"/>
          <w:lang w:eastAsia="zh-Hans"/>
        </w:rPr>
        <w:t>主机</w:t>
      </w:r>
      <w:r w:rsidRPr="000F7553">
        <w:rPr>
          <w:rFonts w:hint="eastAsia"/>
          <w:szCs w:val="21"/>
        </w:rPr>
        <w:t>超调量不大于</w:t>
      </w:r>
      <w:r w:rsidRPr="000F7553">
        <w:rPr>
          <w:rFonts w:hint="eastAsia"/>
          <w:szCs w:val="21"/>
        </w:rPr>
        <w:t>30%</w:t>
      </w:r>
      <w:r w:rsidRPr="000F7553">
        <w:rPr>
          <w:rFonts w:hint="eastAsia"/>
          <w:szCs w:val="21"/>
        </w:rPr>
        <w:t>，振荡次数不超过</w:t>
      </w:r>
      <w:r w:rsidRPr="000F7553">
        <w:rPr>
          <w:rFonts w:hint="eastAsia"/>
          <w:szCs w:val="21"/>
        </w:rPr>
        <w:t>3</w:t>
      </w:r>
      <w:r w:rsidRPr="000F7553">
        <w:rPr>
          <w:rFonts w:hint="eastAsia"/>
          <w:szCs w:val="21"/>
        </w:rPr>
        <w:t>次，</w:t>
      </w:r>
      <w:r w:rsidRPr="000F7553">
        <w:rPr>
          <w:rFonts w:hint="eastAsia"/>
          <w:szCs w:val="21"/>
          <w:lang w:eastAsia="zh-Hans"/>
        </w:rPr>
        <w:t>主机</w:t>
      </w:r>
      <w:r w:rsidRPr="000F7553">
        <w:rPr>
          <w:rFonts w:hint="eastAsia"/>
          <w:szCs w:val="21"/>
        </w:rPr>
        <w:t>定子电压的调整时间不超过</w:t>
      </w:r>
      <w:r w:rsidRPr="000F7553">
        <w:rPr>
          <w:rFonts w:hint="eastAsia"/>
          <w:szCs w:val="21"/>
        </w:rPr>
        <w:t>5</w:t>
      </w:r>
      <w:r w:rsidRPr="000F7553">
        <w:rPr>
          <w:rFonts w:hint="eastAsia"/>
          <w:szCs w:val="21"/>
        </w:rPr>
        <w:t>秒。</w:t>
      </w:r>
    </w:p>
    <w:p w14:paraId="3FC449A2" w14:textId="77777777" w:rsidR="000C364E" w:rsidRPr="000F7553" w:rsidRDefault="000C364E" w:rsidP="000C364E">
      <w:pPr>
        <w:tabs>
          <w:tab w:val="left" w:pos="1702"/>
        </w:tabs>
        <w:adjustRightInd w:val="0"/>
        <w:snapToGrid w:val="0"/>
        <w:spacing w:line="360" w:lineRule="auto"/>
        <w:ind w:left="708" w:hangingChars="337" w:hanging="708"/>
        <w:rPr>
          <w:szCs w:val="21"/>
        </w:rPr>
      </w:pPr>
      <w:r w:rsidRPr="000F7553">
        <w:rPr>
          <w:rFonts w:hint="eastAsia"/>
          <w:szCs w:val="21"/>
        </w:rPr>
        <w:t xml:space="preserve">#1.4.6 </w:t>
      </w:r>
      <w:r w:rsidRPr="000F7553">
        <w:rPr>
          <w:rFonts w:hint="eastAsia"/>
          <w:szCs w:val="21"/>
        </w:rPr>
        <w:t>用自动励磁调节器使发电机自动零起升压时，</w:t>
      </w:r>
      <w:r w:rsidRPr="000F7553">
        <w:rPr>
          <w:rFonts w:hint="eastAsia"/>
          <w:szCs w:val="21"/>
          <w:lang w:eastAsia="zh-Hans"/>
        </w:rPr>
        <w:t>主机</w:t>
      </w:r>
      <w:r w:rsidRPr="000F7553">
        <w:rPr>
          <w:rFonts w:hint="eastAsia"/>
          <w:szCs w:val="21"/>
        </w:rPr>
        <w:t>电压超调量不大于额定值的</w:t>
      </w:r>
      <w:r w:rsidRPr="000F7553">
        <w:rPr>
          <w:rFonts w:hint="eastAsia"/>
          <w:szCs w:val="21"/>
        </w:rPr>
        <w:t>15%</w:t>
      </w:r>
      <w:r w:rsidRPr="000F7553">
        <w:rPr>
          <w:rFonts w:hint="eastAsia"/>
          <w:szCs w:val="21"/>
        </w:rPr>
        <w:t>，调节时间不大于</w:t>
      </w:r>
      <w:r w:rsidRPr="000F7553">
        <w:rPr>
          <w:rFonts w:hint="eastAsia"/>
          <w:szCs w:val="21"/>
        </w:rPr>
        <w:t>10</w:t>
      </w:r>
      <w:r w:rsidRPr="000F7553">
        <w:rPr>
          <w:rFonts w:hint="eastAsia"/>
          <w:szCs w:val="21"/>
        </w:rPr>
        <w:t>秒，振荡次数不超过</w:t>
      </w:r>
      <w:r w:rsidRPr="000F7553">
        <w:rPr>
          <w:rFonts w:hint="eastAsia"/>
          <w:szCs w:val="21"/>
        </w:rPr>
        <w:t>3</w:t>
      </w:r>
      <w:r w:rsidRPr="000F7553">
        <w:rPr>
          <w:rFonts w:hint="eastAsia"/>
          <w:szCs w:val="21"/>
        </w:rPr>
        <w:t>次。</w:t>
      </w:r>
    </w:p>
    <w:p w14:paraId="6849AB02" w14:textId="77777777" w:rsidR="000C364E" w:rsidRPr="000F7553" w:rsidRDefault="000C364E" w:rsidP="000C364E">
      <w:pPr>
        <w:tabs>
          <w:tab w:val="left" w:pos="1702"/>
        </w:tabs>
        <w:adjustRightInd w:val="0"/>
        <w:snapToGrid w:val="0"/>
        <w:spacing w:line="360" w:lineRule="auto"/>
        <w:ind w:left="708" w:hangingChars="337" w:hanging="708"/>
        <w:rPr>
          <w:szCs w:val="21"/>
        </w:rPr>
      </w:pPr>
      <w:r w:rsidRPr="000F7553">
        <w:rPr>
          <w:rFonts w:hint="eastAsia"/>
          <w:szCs w:val="21"/>
        </w:rPr>
        <w:t xml:space="preserve">#1.4.7 </w:t>
      </w:r>
      <w:r w:rsidRPr="000F7553">
        <w:rPr>
          <w:rFonts w:hint="eastAsia"/>
          <w:szCs w:val="21"/>
        </w:rPr>
        <w:t>自动励磁调节器的调压范围，</w:t>
      </w:r>
      <w:r w:rsidRPr="000F7553">
        <w:rPr>
          <w:rFonts w:hint="eastAsia"/>
          <w:szCs w:val="21"/>
          <w:lang w:eastAsia="zh-Hans"/>
        </w:rPr>
        <w:t>主机</w:t>
      </w:r>
      <w:r w:rsidRPr="000F7553">
        <w:rPr>
          <w:rFonts w:hint="eastAsia"/>
          <w:szCs w:val="21"/>
        </w:rPr>
        <w:t>空载时能在</w:t>
      </w:r>
      <w:r w:rsidRPr="000F7553">
        <w:rPr>
          <w:rFonts w:hint="eastAsia"/>
          <w:szCs w:val="21"/>
        </w:rPr>
        <w:t>20-110%</w:t>
      </w:r>
      <w:r w:rsidRPr="000F7553">
        <w:rPr>
          <w:rFonts w:hint="eastAsia"/>
          <w:szCs w:val="21"/>
        </w:rPr>
        <w:t>额定电压范围内稳定平滑调节，整定电压的分辨率不大于额定电压的</w:t>
      </w:r>
      <w:r w:rsidRPr="000F7553">
        <w:rPr>
          <w:rFonts w:hint="eastAsia"/>
          <w:szCs w:val="21"/>
        </w:rPr>
        <w:t>0.5%</w:t>
      </w:r>
      <w:r w:rsidRPr="000F7553">
        <w:rPr>
          <w:rFonts w:hint="eastAsia"/>
          <w:szCs w:val="21"/>
        </w:rPr>
        <w:t>。手动调压范围，下限不得高于</w:t>
      </w:r>
      <w:r w:rsidRPr="000F7553">
        <w:rPr>
          <w:rFonts w:hint="eastAsia"/>
          <w:szCs w:val="21"/>
          <w:lang w:eastAsia="zh-Hans"/>
        </w:rPr>
        <w:t>主机</w:t>
      </w:r>
      <w:r w:rsidRPr="000F7553">
        <w:rPr>
          <w:rFonts w:hint="eastAsia"/>
          <w:szCs w:val="21"/>
        </w:rPr>
        <w:t>空载励磁电压的</w:t>
      </w:r>
      <w:r w:rsidRPr="000F7553">
        <w:rPr>
          <w:rFonts w:hint="eastAsia"/>
          <w:szCs w:val="21"/>
        </w:rPr>
        <w:t>20%</w:t>
      </w:r>
      <w:r w:rsidRPr="000F7553">
        <w:rPr>
          <w:rFonts w:hint="eastAsia"/>
          <w:szCs w:val="21"/>
        </w:rPr>
        <w:t>，</w:t>
      </w:r>
      <w:r w:rsidRPr="000F7553">
        <w:rPr>
          <w:rFonts w:hint="eastAsia"/>
          <w:szCs w:val="21"/>
        </w:rPr>
        <w:lastRenderedPageBreak/>
        <w:t>上限不得低于</w:t>
      </w:r>
      <w:r w:rsidRPr="000F7553">
        <w:rPr>
          <w:rFonts w:hint="eastAsia"/>
          <w:szCs w:val="21"/>
          <w:lang w:eastAsia="zh-Hans"/>
        </w:rPr>
        <w:t>主机</w:t>
      </w:r>
      <w:r w:rsidRPr="000F7553">
        <w:rPr>
          <w:rFonts w:hint="eastAsia"/>
          <w:szCs w:val="21"/>
        </w:rPr>
        <w:t>额定励磁电压的</w:t>
      </w:r>
      <w:r w:rsidRPr="000F7553">
        <w:rPr>
          <w:rFonts w:hint="eastAsia"/>
          <w:szCs w:val="21"/>
        </w:rPr>
        <w:t>110%</w:t>
      </w:r>
      <w:r w:rsidRPr="000F7553">
        <w:rPr>
          <w:rFonts w:hint="eastAsia"/>
          <w:szCs w:val="21"/>
        </w:rPr>
        <w:t>，在全部调压范围内保证稳定地平滑调节。</w:t>
      </w:r>
    </w:p>
    <w:p w14:paraId="6D325FCA" w14:textId="77777777" w:rsidR="000C364E" w:rsidRPr="000F7553" w:rsidRDefault="000C364E" w:rsidP="000C364E">
      <w:pPr>
        <w:tabs>
          <w:tab w:val="left" w:pos="1702"/>
        </w:tabs>
        <w:adjustRightInd w:val="0"/>
        <w:snapToGrid w:val="0"/>
        <w:spacing w:line="360" w:lineRule="auto"/>
        <w:ind w:left="708" w:hangingChars="337" w:hanging="708"/>
        <w:rPr>
          <w:szCs w:val="21"/>
        </w:rPr>
      </w:pPr>
      <w:r w:rsidRPr="000F7553">
        <w:rPr>
          <w:rFonts w:hint="eastAsia"/>
          <w:szCs w:val="21"/>
        </w:rPr>
        <w:t xml:space="preserve">#1.4.8 </w:t>
      </w:r>
      <w:r w:rsidRPr="000F7553">
        <w:rPr>
          <w:rFonts w:hint="eastAsia"/>
          <w:szCs w:val="21"/>
          <w:lang w:eastAsia="zh-Hans"/>
        </w:rPr>
        <w:t>主机</w:t>
      </w:r>
      <w:r w:rsidRPr="000F7553">
        <w:rPr>
          <w:rFonts w:hint="eastAsia"/>
          <w:szCs w:val="21"/>
        </w:rPr>
        <w:t>电压调差率范围不小于±</w:t>
      </w:r>
      <w:r w:rsidRPr="000F7553">
        <w:rPr>
          <w:rFonts w:hint="eastAsia"/>
          <w:szCs w:val="21"/>
        </w:rPr>
        <w:t>10%</w:t>
      </w:r>
      <w:r w:rsidRPr="000F7553">
        <w:rPr>
          <w:rFonts w:hint="eastAsia"/>
          <w:szCs w:val="21"/>
        </w:rPr>
        <w:t>。调差率的整定可以是连续的，也可以在全程内均匀分档。</w:t>
      </w:r>
    </w:p>
    <w:p w14:paraId="4091B015" w14:textId="77777777" w:rsidR="000C364E" w:rsidRPr="000F7553" w:rsidRDefault="000C364E" w:rsidP="000C364E">
      <w:pPr>
        <w:tabs>
          <w:tab w:val="left" w:pos="1702"/>
        </w:tabs>
        <w:adjustRightInd w:val="0"/>
        <w:snapToGrid w:val="0"/>
        <w:spacing w:line="360" w:lineRule="auto"/>
        <w:ind w:left="708" w:hangingChars="337" w:hanging="708"/>
      </w:pPr>
      <w:r w:rsidRPr="000F7553">
        <w:rPr>
          <w:rFonts w:hint="eastAsia"/>
          <w:szCs w:val="21"/>
        </w:rPr>
        <w:t xml:space="preserve">#1.4.9 </w:t>
      </w:r>
      <w:r w:rsidRPr="000F7553">
        <w:rPr>
          <w:rFonts w:hint="eastAsia"/>
          <w:szCs w:val="21"/>
        </w:rPr>
        <w:t>电压频率特性，当</w:t>
      </w:r>
      <w:r w:rsidRPr="000F7553">
        <w:rPr>
          <w:rFonts w:hint="eastAsia"/>
          <w:szCs w:val="21"/>
          <w:lang w:eastAsia="zh-Hans"/>
        </w:rPr>
        <w:t>主机</w:t>
      </w:r>
      <w:r w:rsidRPr="000F7553">
        <w:rPr>
          <w:rFonts w:hint="eastAsia"/>
          <w:szCs w:val="21"/>
        </w:rPr>
        <w:t>空载频率变化±</w:t>
      </w:r>
      <w:r w:rsidRPr="000F7553">
        <w:rPr>
          <w:rFonts w:hint="eastAsia"/>
          <w:szCs w:val="21"/>
        </w:rPr>
        <w:t>1%</w:t>
      </w:r>
      <w:r w:rsidRPr="000F7553">
        <w:rPr>
          <w:rFonts w:hint="eastAsia"/>
          <w:szCs w:val="21"/>
        </w:rPr>
        <w:t>时，其端电压变化不大于</w:t>
      </w:r>
      <w:r w:rsidRPr="000F7553">
        <w:rPr>
          <w:rFonts w:hint="eastAsia"/>
          <w:szCs w:val="21"/>
        </w:rPr>
        <w:t>0.25%</w:t>
      </w:r>
      <w:r w:rsidRPr="000F7553">
        <w:rPr>
          <w:rFonts w:hint="eastAsia"/>
          <w:szCs w:val="21"/>
        </w:rPr>
        <w:t>额定值。在</w:t>
      </w:r>
      <w:r w:rsidRPr="000F7553">
        <w:rPr>
          <w:rFonts w:hint="eastAsia"/>
          <w:szCs w:val="21"/>
          <w:lang w:eastAsia="zh-Hans"/>
        </w:rPr>
        <w:t>主机</w:t>
      </w:r>
      <w:r w:rsidRPr="000F7553">
        <w:rPr>
          <w:rFonts w:hint="eastAsia"/>
          <w:szCs w:val="21"/>
        </w:rPr>
        <w:t>空载运行状态下，自动励磁调节器的调压速度，不大于</w:t>
      </w:r>
      <w:r w:rsidRPr="000F7553">
        <w:rPr>
          <w:rFonts w:hint="eastAsia"/>
          <w:szCs w:val="21"/>
        </w:rPr>
        <w:t>1%</w:t>
      </w:r>
      <w:r w:rsidRPr="000F7553">
        <w:rPr>
          <w:rFonts w:hint="eastAsia"/>
          <w:szCs w:val="21"/>
        </w:rPr>
        <w:t>额定电压</w:t>
      </w:r>
      <w:r w:rsidRPr="000F7553">
        <w:rPr>
          <w:rFonts w:hint="eastAsia"/>
          <w:szCs w:val="21"/>
        </w:rPr>
        <w:t>/</w:t>
      </w:r>
      <w:r w:rsidRPr="000F7553">
        <w:rPr>
          <w:rFonts w:hint="eastAsia"/>
          <w:szCs w:val="21"/>
        </w:rPr>
        <w:t>秒；不小于</w:t>
      </w:r>
      <w:r w:rsidRPr="000F7553">
        <w:rPr>
          <w:rFonts w:hint="eastAsia"/>
          <w:szCs w:val="21"/>
        </w:rPr>
        <w:t>0.3%</w:t>
      </w:r>
      <w:r w:rsidRPr="000F7553">
        <w:rPr>
          <w:rFonts w:hint="eastAsia"/>
          <w:szCs w:val="21"/>
        </w:rPr>
        <w:t>额定电压</w:t>
      </w:r>
      <w:r w:rsidRPr="000F7553">
        <w:rPr>
          <w:rFonts w:hint="eastAsia"/>
          <w:szCs w:val="21"/>
        </w:rPr>
        <w:t>/</w:t>
      </w:r>
      <w:r w:rsidRPr="000F7553">
        <w:rPr>
          <w:rFonts w:hint="eastAsia"/>
          <w:szCs w:val="21"/>
        </w:rPr>
        <w:t>秒。</w:t>
      </w:r>
      <w:r w:rsidRPr="000F7553">
        <w:rPr>
          <w:rFonts w:hint="eastAsia"/>
          <w:szCs w:val="21"/>
          <w:lang w:eastAsia="zh-Hans"/>
        </w:rPr>
        <w:t>主机</w:t>
      </w:r>
      <w:r w:rsidRPr="000F7553">
        <w:rPr>
          <w:rFonts w:hint="eastAsia"/>
          <w:szCs w:val="21"/>
        </w:rPr>
        <w:t>电压控制精度（从空载到满载电压变化）不大于</w:t>
      </w:r>
      <w:r w:rsidRPr="000F7553">
        <w:rPr>
          <w:rFonts w:hint="eastAsia"/>
          <w:szCs w:val="21"/>
        </w:rPr>
        <w:t>1.0%</w:t>
      </w:r>
      <w:r w:rsidRPr="000F7553">
        <w:rPr>
          <w:rFonts w:hint="eastAsia"/>
          <w:szCs w:val="21"/>
        </w:rPr>
        <w:t>的额定电压。</w:t>
      </w:r>
    </w:p>
    <w:p w14:paraId="301CFE74" w14:textId="77777777" w:rsidR="000C364E" w:rsidRPr="000F7553" w:rsidRDefault="000C364E" w:rsidP="000C364E">
      <w:pPr>
        <w:tabs>
          <w:tab w:val="left" w:pos="1702"/>
        </w:tabs>
        <w:adjustRightInd w:val="0"/>
        <w:snapToGrid w:val="0"/>
        <w:spacing w:line="360" w:lineRule="auto"/>
        <w:ind w:left="708" w:hangingChars="337" w:hanging="708"/>
        <w:rPr>
          <w:szCs w:val="21"/>
        </w:rPr>
      </w:pPr>
      <w:r w:rsidRPr="000F7553">
        <w:rPr>
          <w:rFonts w:hint="eastAsia"/>
          <w:szCs w:val="21"/>
        </w:rPr>
        <w:t xml:space="preserve">#1.4.10 </w:t>
      </w:r>
      <w:r w:rsidRPr="000F7553">
        <w:rPr>
          <w:rFonts w:hint="eastAsia"/>
          <w:szCs w:val="21"/>
        </w:rPr>
        <w:t>采用两路完全相同的自动励磁调节器（</w:t>
      </w:r>
      <w:r w:rsidRPr="000F7553">
        <w:rPr>
          <w:rFonts w:hint="eastAsia"/>
          <w:szCs w:val="21"/>
        </w:rPr>
        <w:t>AVR</w:t>
      </w:r>
      <w:r w:rsidRPr="000F7553">
        <w:rPr>
          <w:rFonts w:hint="eastAsia"/>
          <w:szCs w:val="21"/>
        </w:rPr>
        <w:t>）并联运行，从测量回路到脉冲输出均完全独立。正常运行时，一个通道工作时，另一个处于热备用状态，通道之间的</w:t>
      </w:r>
      <w:proofErr w:type="gramStart"/>
      <w:r w:rsidRPr="000F7553">
        <w:rPr>
          <w:rFonts w:hint="eastAsia"/>
          <w:szCs w:val="21"/>
        </w:rPr>
        <w:t>切换既</w:t>
      </w:r>
      <w:proofErr w:type="gramEnd"/>
      <w:r w:rsidRPr="000F7553">
        <w:rPr>
          <w:rFonts w:hint="eastAsia"/>
          <w:szCs w:val="21"/>
        </w:rPr>
        <w:t>可自动完成，也可手动完成。当其中一个通道发生故障而退出运行时，仍能满足包括强励在内的所有工况要求，并且能无扰动地切换到备用通道。手动励磁单元还能作为励磁装置和发</w:t>
      </w:r>
      <w:proofErr w:type="gramStart"/>
      <w:r w:rsidRPr="000F7553">
        <w:rPr>
          <w:rFonts w:hint="eastAsia"/>
          <w:szCs w:val="21"/>
        </w:rPr>
        <w:t>变组试验</w:t>
      </w:r>
      <w:proofErr w:type="gramEnd"/>
      <w:r w:rsidRPr="000F7553">
        <w:rPr>
          <w:rFonts w:hint="eastAsia"/>
          <w:szCs w:val="21"/>
        </w:rPr>
        <w:t>，包括发电机零起升压之用。</w:t>
      </w:r>
    </w:p>
    <w:p w14:paraId="635A8666" w14:textId="77777777" w:rsidR="000C364E" w:rsidRPr="000F7553" w:rsidRDefault="000C364E" w:rsidP="000C364E">
      <w:pPr>
        <w:tabs>
          <w:tab w:val="left" w:pos="1702"/>
        </w:tabs>
        <w:adjustRightInd w:val="0"/>
        <w:snapToGrid w:val="0"/>
        <w:spacing w:line="360" w:lineRule="auto"/>
        <w:ind w:left="708" w:hangingChars="337" w:hanging="708"/>
        <w:rPr>
          <w:szCs w:val="21"/>
        </w:rPr>
      </w:pPr>
      <w:r w:rsidRPr="000F7553">
        <w:rPr>
          <w:rFonts w:hint="eastAsia"/>
          <w:szCs w:val="21"/>
        </w:rPr>
        <w:t xml:space="preserve">1.4.11 </w:t>
      </w:r>
      <w:r w:rsidRPr="000F7553">
        <w:rPr>
          <w:rFonts w:hint="eastAsia"/>
          <w:szCs w:val="21"/>
        </w:rPr>
        <w:t>整流装置的交直流电源侧均应设置相应的过流、过压保护。每柜交直流</w:t>
      </w:r>
      <w:proofErr w:type="gramStart"/>
      <w:r w:rsidRPr="000F7553">
        <w:rPr>
          <w:rFonts w:hint="eastAsia"/>
          <w:szCs w:val="21"/>
        </w:rPr>
        <w:t>侧设浪</w:t>
      </w:r>
      <w:proofErr w:type="gramEnd"/>
      <w:r w:rsidRPr="000F7553">
        <w:rPr>
          <w:rFonts w:hint="eastAsia"/>
          <w:szCs w:val="21"/>
        </w:rPr>
        <w:t>涌吸收措施抑制尖峰过电压，并设有良好的抑制换向过电压的措施。当电力系统近端发生对称或不对称短路时，励磁系统应能保证正常工作。励磁设备应能经受</w:t>
      </w:r>
      <w:r w:rsidRPr="000F7553">
        <w:rPr>
          <w:rFonts w:hint="eastAsia"/>
          <w:szCs w:val="21"/>
          <w:lang w:eastAsia="zh-Hans"/>
        </w:rPr>
        <w:t>主机</w:t>
      </w:r>
      <w:r w:rsidRPr="000F7553">
        <w:rPr>
          <w:rFonts w:hint="eastAsia"/>
          <w:szCs w:val="21"/>
        </w:rPr>
        <w:t>任何故障和非正常运行而不损坏；装置具有抗干扰能力（以高频保护为准）。</w:t>
      </w:r>
      <w:r w:rsidRPr="000F7553">
        <w:rPr>
          <w:rFonts w:hint="eastAsia"/>
          <w:szCs w:val="21"/>
          <w:lang w:eastAsia="zh-Hans"/>
        </w:rPr>
        <w:t>主机</w:t>
      </w:r>
      <w:r w:rsidRPr="000F7553">
        <w:rPr>
          <w:rFonts w:hint="eastAsia"/>
          <w:szCs w:val="21"/>
        </w:rPr>
        <w:t>子回路装设有过电压保护，其动作电压的分散性不大于±</w:t>
      </w:r>
      <w:r w:rsidRPr="000F7553">
        <w:rPr>
          <w:rFonts w:hint="eastAsia"/>
          <w:szCs w:val="21"/>
        </w:rPr>
        <w:t>10%</w:t>
      </w:r>
      <w:r w:rsidRPr="000F7553">
        <w:rPr>
          <w:rFonts w:hint="eastAsia"/>
          <w:szCs w:val="21"/>
        </w:rPr>
        <w:t>。励磁装置能耐承受直流侧短路故障、</w:t>
      </w:r>
      <w:r w:rsidRPr="000F7553">
        <w:rPr>
          <w:rFonts w:hint="eastAsia"/>
          <w:szCs w:val="21"/>
          <w:lang w:eastAsia="zh-Hans"/>
        </w:rPr>
        <w:t>主机</w:t>
      </w:r>
      <w:r w:rsidRPr="000F7553">
        <w:rPr>
          <w:rFonts w:hint="eastAsia"/>
          <w:szCs w:val="21"/>
        </w:rPr>
        <w:t>滑极、异步运行等工况而不损坏。</w:t>
      </w:r>
    </w:p>
    <w:p w14:paraId="22E2E43A" w14:textId="77777777" w:rsidR="000C364E" w:rsidRPr="000F7553" w:rsidRDefault="000C364E" w:rsidP="000C364E">
      <w:pPr>
        <w:tabs>
          <w:tab w:val="left" w:pos="1702"/>
        </w:tabs>
        <w:adjustRightInd w:val="0"/>
        <w:snapToGrid w:val="0"/>
        <w:spacing w:line="360" w:lineRule="auto"/>
        <w:ind w:left="708" w:hangingChars="337" w:hanging="708"/>
        <w:rPr>
          <w:szCs w:val="21"/>
        </w:rPr>
      </w:pPr>
      <w:r w:rsidRPr="000F7553">
        <w:rPr>
          <w:rFonts w:hint="eastAsia"/>
          <w:szCs w:val="21"/>
        </w:rPr>
        <w:t>1.4.12  AVR</w:t>
      </w:r>
      <w:r w:rsidRPr="000F7553">
        <w:rPr>
          <w:rFonts w:hint="eastAsia"/>
          <w:szCs w:val="21"/>
        </w:rPr>
        <w:t>调节器采用全数字式给定，其调节性能可靠，可显示参考电压及反馈电压等。</w:t>
      </w:r>
      <w:r w:rsidRPr="000F7553">
        <w:rPr>
          <w:rFonts w:hint="eastAsia"/>
          <w:szCs w:val="21"/>
        </w:rPr>
        <w:t>AVR</w:t>
      </w:r>
      <w:r w:rsidRPr="000F7553">
        <w:rPr>
          <w:rFonts w:hint="eastAsia"/>
          <w:szCs w:val="21"/>
        </w:rPr>
        <w:t>还提供过励磁限制，低</w:t>
      </w:r>
      <w:proofErr w:type="gramStart"/>
      <w:r w:rsidRPr="000F7553">
        <w:rPr>
          <w:rFonts w:hint="eastAsia"/>
          <w:szCs w:val="21"/>
        </w:rPr>
        <w:t>励</w:t>
      </w:r>
      <w:proofErr w:type="gramEnd"/>
      <w:r w:rsidRPr="000F7553">
        <w:rPr>
          <w:rFonts w:hint="eastAsia"/>
          <w:szCs w:val="21"/>
        </w:rPr>
        <w:t>限制等报警及监视系统，</w:t>
      </w:r>
      <w:r w:rsidRPr="000F7553">
        <w:rPr>
          <w:rFonts w:hint="eastAsia"/>
          <w:szCs w:val="21"/>
        </w:rPr>
        <w:t>PSS</w:t>
      </w:r>
      <w:r w:rsidRPr="000F7553">
        <w:rPr>
          <w:rFonts w:hint="eastAsia"/>
          <w:szCs w:val="21"/>
        </w:rPr>
        <w:t>电力系统稳定器附件单元。</w:t>
      </w:r>
    </w:p>
    <w:p w14:paraId="755A517F" w14:textId="77777777" w:rsidR="000C364E" w:rsidRPr="000F7553" w:rsidRDefault="000C364E" w:rsidP="000C364E">
      <w:pPr>
        <w:tabs>
          <w:tab w:val="left" w:pos="1702"/>
        </w:tabs>
        <w:adjustRightInd w:val="0"/>
        <w:snapToGrid w:val="0"/>
        <w:spacing w:line="360" w:lineRule="auto"/>
        <w:ind w:left="708" w:hangingChars="337" w:hanging="708"/>
        <w:rPr>
          <w:szCs w:val="21"/>
        </w:rPr>
      </w:pPr>
      <w:r w:rsidRPr="000F7553">
        <w:rPr>
          <w:rFonts w:hint="eastAsia"/>
          <w:szCs w:val="21"/>
        </w:rPr>
        <w:t xml:space="preserve">1.4.13 </w:t>
      </w:r>
      <w:r w:rsidRPr="000F7553">
        <w:rPr>
          <w:rFonts w:hint="eastAsia"/>
          <w:szCs w:val="21"/>
        </w:rPr>
        <w:t>自动励磁调节器有与</w:t>
      </w:r>
      <w:r w:rsidRPr="000F7553">
        <w:rPr>
          <w:rFonts w:hint="eastAsia"/>
          <w:szCs w:val="21"/>
        </w:rPr>
        <w:t>DCS</w:t>
      </w:r>
      <w:r w:rsidRPr="000F7553">
        <w:rPr>
          <w:rFonts w:hint="eastAsia"/>
          <w:szCs w:val="21"/>
        </w:rPr>
        <w:t>或其他控制设备的硬接线连接的接口。</w:t>
      </w:r>
      <w:r w:rsidRPr="000F7553">
        <w:rPr>
          <w:rFonts w:hint="eastAsia"/>
          <w:szCs w:val="21"/>
          <w:lang w:eastAsia="zh-Hans"/>
        </w:rPr>
        <w:t>主机</w:t>
      </w:r>
      <w:r w:rsidRPr="000F7553">
        <w:rPr>
          <w:rFonts w:hint="eastAsia"/>
          <w:szCs w:val="21"/>
        </w:rPr>
        <w:t>励磁绕组电流、电压采用间接测量法，监视励磁回路电流及转子电压。提供励磁电压及励磁电流的变送器，其中励磁电流提供</w:t>
      </w:r>
      <w:r w:rsidRPr="000F7553">
        <w:rPr>
          <w:rFonts w:hint="eastAsia"/>
          <w:szCs w:val="21"/>
        </w:rPr>
        <w:t>2</w:t>
      </w:r>
      <w:r w:rsidRPr="000F7553">
        <w:rPr>
          <w:rFonts w:hint="eastAsia"/>
          <w:szCs w:val="21"/>
        </w:rPr>
        <w:t>路</w:t>
      </w:r>
      <w:r w:rsidRPr="000F7553">
        <w:rPr>
          <w:rFonts w:hint="eastAsia"/>
          <w:szCs w:val="21"/>
        </w:rPr>
        <w:t>4~20mA</w:t>
      </w:r>
      <w:r w:rsidRPr="000F7553">
        <w:rPr>
          <w:rFonts w:hint="eastAsia"/>
          <w:szCs w:val="21"/>
        </w:rPr>
        <w:t>输出，励磁电压提供</w:t>
      </w:r>
      <w:r w:rsidRPr="000F7553">
        <w:rPr>
          <w:rFonts w:hint="eastAsia"/>
          <w:szCs w:val="21"/>
        </w:rPr>
        <w:t>2</w:t>
      </w:r>
      <w:r w:rsidRPr="000F7553">
        <w:rPr>
          <w:rFonts w:hint="eastAsia"/>
          <w:szCs w:val="21"/>
        </w:rPr>
        <w:t>路</w:t>
      </w:r>
      <w:r w:rsidRPr="000F7553">
        <w:rPr>
          <w:rFonts w:hint="eastAsia"/>
          <w:szCs w:val="21"/>
        </w:rPr>
        <w:t>4~20mA</w:t>
      </w:r>
      <w:r w:rsidRPr="000F7553">
        <w:rPr>
          <w:rFonts w:hint="eastAsia"/>
          <w:szCs w:val="21"/>
        </w:rPr>
        <w:t>输出。</w:t>
      </w:r>
    </w:p>
    <w:p w14:paraId="24F55978" w14:textId="77777777" w:rsidR="000C364E" w:rsidRPr="000F7553" w:rsidRDefault="000C364E" w:rsidP="000C364E">
      <w:pPr>
        <w:tabs>
          <w:tab w:val="left" w:pos="1702"/>
        </w:tabs>
        <w:adjustRightInd w:val="0"/>
        <w:snapToGrid w:val="0"/>
        <w:spacing w:line="360" w:lineRule="auto"/>
        <w:ind w:left="708" w:hangingChars="337" w:hanging="708"/>
        <w:rPr>
          <w:szCs w:val="21"/>
        </w:rPr>
      </w:pPr>
      <w:r w:rsidRPr="000F7553">
        <w:rPr>
          <w:szCs w:val="21"/>
        </w:rPr>
        <w:t>#1</w:t>
      </w:r>
      <w:r w:rsidRPr="000F7553">
        <w:rPr>
          <w:rFonts w:hint="eastAsia"/>
          <w:szCs w:val="21"/>
          <w:lang w:eastAsia="zh-Hans"/>
        </w:rPr>
        <w:t>.</w:t>
      </w:r>
      <w:r w:rsidRPr="000F7553">
        <w:rPr>
          <w:szCs w:val="21"/>
          <w:lang w:eastAsia="zh-Hans"/>
        </w:rPr>
        <w:t>4</w:t>
      </w:r>
      <w:r w:rsidRPr="000F7553">
        <w:rPr>
          <w:rFonts w:hint="eastAsia"/>
          <w:szCs w:val="21"/>
          <w:lang w:eastAsia="zh-Hans"/>
        </w:rPr>
        <w:t>.</w:t>
      </w:r>
      <w:r w:rsidRPr="000F7553">
        <w:rPr>
          <w:szCs w:val="21"/>
          <w:lang w:eastAsia="zh-Hans"/>
        </w:rPr>
        <w:t xml:space="preserve">14 </w:t>
      </w:r>
      <w:r w:rsidRPr="000F7553">
        <w:rPr>
          <w:rFonts w:hint="eastAsia"/>
          <w:szCs w:val="21"/>
          <w:lang w:eastAsia="zh-Hans"/>
        </w:rPr>
        <w:t>当主机作为</w:t>
      </w:r>
      <w:r w:rsidRPr="000F7553">
        <w:rPr>
          <w:rFonts w:hint="eastAsia"/>
          <w:szCs w:val="21"/>
        </w:rPr>
        <w:t>动力输出</w:t>
      </w:r>
      <w:r w:rsidRPr="000F7553">
        <w:rPr>
          <w:rFonts w:hint="eastAsia"/>
          <w:szCs w:val="21"/>
          <w:lang w:eastAsia="zh-Hans"/>
        </w:rPr>
        <w:t>工况运行时</w:t>
      </w:r>
      <w:r w:rsidRPr="000F7553">
        <w:rPr>
          <w:szCs w:val="21"/>
          <w:lang w:eastAsia="zh-Hans"/>
        </w:rPr>
        <w:t>，</w:t>
      </w:r>
      <w:r w:rsidRPr="000F7553">
        <w:rPr>
          <w:rFonts w:hint="eastAsia"/>
          <w:szCs w:val="21"/>
          <w:lang w:eastAsia="zh-Hans"/>
        </w:rPr>
        <w:t>励磁系统应与变频器匹配功能</w:t>
      </w:r>
      <w:r w:rsidRPr="000F7553">
        <w:rPr>
          <w:szCs w:val="21"/>
          <w:lang w:eastAsia="zh-Hans"/>
        </w:rPr>
        <w:t>，</w:t>
      </w:r>
      <w:r w:rsidRPr="000F7553">
        <w:rPr>
          <w:rFonts w:hint="eastAsia"/>
          <w:szCs w:val="21"/>
          <w:lang w:eastAsia="zh-Hans"/>
        </w:rPr>
        <w:t>使装置兼具变频启动变频运行和变频启动工频运行的要求</w:t>
      </w:r>
      <w:r w:rsidRPr="000F7553">
        <w:rPr>
          <w:szCs w:val="21"/>
          <w:lang w:eastAsia="zh-Hans"/>
        </w:rPr>
        <w:t>，</w:t>
      </w:r>
      <w:r w:rsidRPr="000F7553">
        <w:rPr>
          <w:rFonts w:hint="eastAsia"/>
          <w:szCs w:val="21"/>
          <w:lang w:eastAsia="zh-Hans"/>
        </w:rPr>
        <w:t>支持变频至工频的上切操作和工频至变频的下切操作</w:t>
      </w:r>
      <w:r w:rsidRPr="000F7553">
        <w:rPr>
          <w:szCs w:val="21"/>
          <w:lang w:eastAsia="zh-Hans"/>
        </w:rPr>
        <w:t>。</w:t>
      </w:r>
      <w:r w:rsidRPr="000F7553">
        <w:rPr>
          <w:rFonts w:hint="eastAsia"/>
          <w:szCs w:val="21"/>
          <w:lang w:eastAsia="zh-Hans"/>
        </w:rPr>
        <w:t>同时</w:t>
      </w:r>
      <w:r w:rsidRPr="000F7553">
        <w:rPr>
          <w:szCs w:val="21"/>
          <w:lang w:eastAsia="zh-Hans"/>
        </w:rPr>
        <w:t>，</w:t>
      </w:r>
      <w:r w:rsidRPr="000F7553">
        <w:rPr>
          <w:rFonts w:hint="eastAsia"/>
          <w:szCs w:val="21"/>
          <w:lang w:eastAsia="zh-Hans"/>
        </w:rPr>
        <w:t>当电动机功率在</w:t>
      </w:r>
      <w:r w:rsidRPr="000F7553">
        <w:rPr>
          <w:szCs w:val="21"/>
          <w:lang w:eastAsia="zh-Hans"/>
        </w:rPr>
        <w:t>500</w:t>
      </w:r>
      <w:r w:rsidRPr="000F7553">
        <w:rPr>
          <w:rFonts w:hint="eastAsia"/>
          <w:szCs w:val="21"/>
          <w:lang w:eastAsia="zh-Hans"/>
        </w:rPr>
        <w:t>kW</w:t>
      </w:r>
      <w:r w:rsidRPr="000F7553">
        <w:rPr>
          <w:rFonts w:hint="eastAsia"/>
          <w:szCs w:val="21"/>
          <w:lang w:eastAsia="zh-Hans"/>
        </w:rPr>
        <w:t>以上时能够实现恒功率因数运行</w:t>
      </w:r>
      <w:r w:rsidRPr="000F7553">
        <w:rPr>
          <w:szCs w:val="21"/>
          <w:lang w:eastAsia="zh-Hans"/>
        </w:rPr>
        <w:t>。</w:t>
      </w:r>
    </w:p>
    <w:p w14:paraId="73760C75" w14:textId="77777777" w:rsidR="000C364E" w:rsidRPr="000F7553" w:rsidRDefault="000C364E" w:rsidP="000C364E">
      <w:pPr>
        <w:tabs>
          <w:tab w:val="left" w:pos="1702"/>
        </w:tabs>
        <w:adjustRightInd w:val="0"/>
        <w:snapToGrid w:val="0"/>
        <w:spacing w:line="360" w:lineRule="auto"/>
        <w:rPr>
          <w:szCs w:val="21"/>
        </w:rPr>
      </w:pPr>
      <w:r w:rsidRPr="000F7553">
        <w:rPr>
          <w:rFonts w:hint="eastAsia"/>
          <w:bCs/>
          <w:kern w:val="0"/>
          <w:szCs w:val="21"/>
        </w:rPr>
        <w:t>#</w:t>
      </w:r>
      <w:r w:rsidRPr="000F7553">
        <w:rPr>
          <w:bCs/>
          <w:kern w:val="0"/>
          <w:szCs w:val="21"/>
          <w:lang w:val="en-GB"/>
        </w:rPr>
        <w:t>1.4.</w:t>
      </w:r>
      <w:r w:rsidRPr="000F7553">
        <w:rPr>
          <w:rFonts w:hint="eastAsia"/>
          <w:bCs/>
          <w:kern w:val="0"/>
          <w:szCs w:val="21"/>
        </w:rPr>
        <w:t>1</w:t>
      </w:r>
      <w:r w:rsidRPr="000F7553">
        <w:rPr>
          <w:bCs/>
          <w:kern w:val="0"/>
          <w:szCs w:val="21"/>
        </w:rPr>
        <w:t>5</w:t>
      </w:r>
      <w:r w:rsidRPr="000F7553">
        <w:rPr>
          <w:rFonts w:hint="eastAsia"/>
          <w:szCs w:val="21"/>
        </w:rPr>
        <w:t>自动励磁装置具备下列功能（不限于）：</w:t>
      </w:r>
    </w:p>
    <w:p w14:paraId="12C8E9BB" w14:textId="77777777" w:rsidR="000C364E" w:rsidRPr="000F7553" w:rsidRDefault="000C364E" w:rsidP="000C364E">
      <w:pPr>
        <w:spacing w:line="360" w:lineRule="auto"/>
        <w:ind w:firstLineChars="200" w:firstLine="420"/>
        <w:rPr>
          <w:szCs w:val="21"/>
        </w:rPr>
      </w:pPr>
      <w:r w:rsidRPr="000F7553">
        <w:rPr>
          <w:rFonts w:hint="eastAsia"/>
          <w:szCs w:val="21"/>
        </w:rPr>
        <w:t>发电机机端恒定电压调节</w:t>
      </w:r>
    </w:p>
    <w:p w14:paraId="40BB5CE9" w14:textId="77777777" w:rsidR="000C364E" w:rsidRPr="000F7553" w:rsidRDefault="000C364E" w:rsidP="000C364E">
      <w:pPr>
        <w:spacing w:line="360" w:lineRule="auto"/>
        <w:ind w:firstLineChars="200" w:firstLine="420"/>
        <w:rPr>
          <w:szCs w:val="21"/>
        </w:rPr>
      </w:pPr>
      <w:proofErr w:type="gramStart"/>
      <w:r w:rsidRPr="000F7553">
        <w:rPr>
          <w:rFonts w:hint="eastAsia"/>
          <w:szCs w:val="21"/>
        </w:rPr>
        <w:t>正负调差和</w:t>
      </w:r>
      <w:proofErr w:type="gramEnd"/>
      <w:r w:rsidRPr="000F7553">
        <w:rPr>
          <w:rFonts w:hint="eastAsia"/>
          <w:szCs w:val="21"/>
        </w:rPr>
        <w:t>调差率大小选择</w:t>
      </w:r>
    </w:p>
    <w:p w14:paraId="6EE83666" w14:textId="77777777" w:rsidR="000C364E" w:rsidRPr="000F7553" w:rsidRDefault="000C364E" w:rsidP="000C364E">
      <w:pPr>
        <w:spacing w:line="360" w:lineRule="auto"/>
        <w:ind w:firstLineChars="200" w:firstLine="420"/>
        <w:rPr>
          <w:szCs w:val="21"/>
        </w:rPr>
      </w:pPr>
      <w:r w:rsidRPr="000F7553">
        <w:rPr>
          <w:rFonts w:hint="eastAsia"/>
          <w:szCs w:val="21"/>
        </w:rPr>
        <w:t>欠</w:t>
      </w:r>
      <w:proofErr w:type="gramStart"/>
      <w:r w:rsidRPr="000F7553">
        <w:rPr>
          <w:rFonts w:hint="eastAsia"/>
          <w:szCs w:val="21"/>
        </w:rPr>
        <w:t>励</w:t>
      </w:r>
      <w:proofErr w:type="gramEnd"/>
      <w:r w:rsidRPr="000F7553">
        <w:rPr>
          <w:rFonts w:hint="eastAsia"/>
          <w:szCs w:val="21"/>
        </w:rPr>
        <w:t>限制</w:t>
      </w:r>
    </w:p>
    <w:p w14:paraId="5D7BEC80" w14:textId="77777777" w:rsidR="000C364E" w:rsidRPr="000F7553" w:rsidRDefault="000C364E" w:rsidP="000C364E">
      <w:pPr>
        <w:spacing w:line="360" w:lineRule="auto"/>
        <w:ind w:firstLineChars="200" w:firstLine="420"/>
        <w:rPr>
          <w:szCs w:val="21"/>
        </w:rPr>
      </w:pPr>
      <w:r w:rsidRPr="000F7553">
        <w:rPr>
          <w:rFonts w:hint="eastAsia"/>
          <w:szCs w:val="21"/>
        </w:rPr>
        <w:t>过</w:t>
      </w:r>
      <w:proofErr w:type="gramStart"/>
      <w:r w:rsidRPr="000F7553">
        <w:rPr>
          <w:rFonts w:hint="eastAsia"/>
          <w:szCs w:val="21"/>
        </w:rPr>
        <w:t>励</w:t>
      </w:r>
      <w:proofErr w:type="gramEnd"/>
      <w:r w:rsidRPr="000F7553">
        <w:rPr>
          <w:rFonts w:hint="eastAsia"/>
          <w:szCs w:val="21"/>
        </w:rPr>
        <w:t>限制</w:t>
      </w:r>
    </w:p>
    <w:p w14:paraId="762CD7AB" w14:textId="77777777" w:rsidR="000C364E" w:rsidRPr="000F7553" w:rsidRDefault="000C364E" w:rsidP="000C364E">
      <w:pPr>
        <w:spacing w:line="360" w:lineRule="auto"/>
        <w:ind w:firstLineChars="200" w:firstLine="420"/>
        <w:rPr>
          <w:szCs w:val="21"/>
        </w:rPr>
      </w:pPr>
      <w:proofErr w:type="gramStart"/>
      <w:r w:rsidRPr="000F7553">
        <w:rPr>
          <w:rFonts w:hint="eastAsia"/>
          <w:szCs w:val="21"/>
        </w:rPr>
        <w:t>恒</w:t>
      </w:r>
      <w:proofErr w:type="gramEnd"/>
      <w:r w:rsidRPr="000F7553">
        <w:rPr>
          <w:rFonts w:hint="eastAsia"/>
          <w:szCs w:val="21"/>
        </w:rPr>
        <w:t>励磁电流控制</w:t>
      </w:r>
    </w:p>
    <w:p w14:paraId="315AADEA" w14:textId="77777777" w:rsidR="000C364E" w:rsidRPr="000F7553" w:rsidRDefault="000C364E" w:rsidP="000C364E">
      <w:pPr>
        <w:spacing w:line="360" w:lineRule="auto"/>
        <w:ind w:firstLineChars="200" w:firstLine="420"/>
        <w:rPr>
          <w:szCs w:val="21"/>
        </w:rPr>
      </w:pPr>
      <w:r w:rsidRPr="000F7553">
        <w:rPr>
          <w:rFonts w:hint="eastAsia"/>
          <w:szCs w:val="21"/>
        </w:rPr>
        <w:t>整流柜中熔断器快速熔断、风机故障报警指示</w:t>
      </w:r>
    </w:p>
    <w:p w14:paraId="7ECEA7F8" w14:textId="77777777" w:rsidR="000C364E" w:rsidRPr="000F7553" w:rsidRDefault="000C364E" w:rsidP="000C364E">
      <w:pPr>
        <w:spacing w:line="360" w:lineRule="auto"/>
        <w:ind w:firstLineChars="200" w:firstLine="420"/>
        <w:rPr>
          <w:szCs w:val="21"/>
        </w:rPr>
      </w:pPr>
      <w:r w:rsidRPr="000F7553">
        <w:rPr>
          <w:szCs w:val="21"/>
        </w:rPr>
        <w:t>V</w:t>
      </w:r>
      <w:r w:rsidRPr="000F7553">
        <w:rPr>
          <w:rFonts w:hint="eastAsia"/>
          <w:szCs w:val="21"/>
        </w:rPr>
        <w:t>／</w:t>
      </w:r>
      <w:r w:rsidRPr="000F7553">
        <w:rPr>
          <w:szCs w:val="21"/>
        </w:rPr>
        <w:t>Hz</w:t>
      </w:r>
      <w:r w:rsidRPr="000F7553">
        <w:rPr>
          <w:rFonts w:hint="eastAsia"/>
          <w:szCs w:val="21"/>
        </w:rPr>
        <w:t>限制</w:t>
      </w:r>
    </w:p>
    <w:p w14:paraId="590EDD9D" w14:textId="77777777" w:rsidR="000C364E" w:rsidRPr="000F7553" w:rsidRDefault="000C364E" w:rsidP="000C364E">
      <w:pPr>
        <w:spacing w:line="360" w:lineRule="auto"/>
        <w:ind w:firstLineChars="200" w:firstLine="420"/>
        <w:rPr>
          <w:szCs w:val="21"/>
        </w:rPr>
      </w:pPr>
      <w:r w:rsidRPr="000F7553">
        <w:rPr>
          <w:rFonts w:hint="eastAsia"/>
          <w:szCs w:val="21"/>
        </w:rPr>
        <w:t>励磁用电压互感器熔丝熔断的检测和保护</w:t>
      </w:r>
    </w:p>
    <w:p w14:paraId="2A58A814" w14:textId="77777777" w:rsidR="000C364E" w:rsidRPr="000F7553" w:rsidRDefault="000C364E" w:rsidP="000C364E">
      <w:pPr>
        <w:spacing w:line="360" w:lineRule="auto"/>
        <w:ind w:firstLineChars="200" w:firstLine="420"/>
        <w:rPr>
          <w:szCs w:val="21"/>
        </w:rPr>
      </w:pPr>
      <w:r w:rsidRPr="000F7553">
        <w:rPr>
          <w:rFonts w:hint="eastAsia"/>
          <w:szCs w:val="21"/>
        </w:rPr>
        <w:t>零起升压</w:t>
      </w:r>
    </w:p>
    <w:p w14:paraId="2634CB27" w14:textId="77777777" w:rsidR="000C364E" w:rsidRPr="000F7553" w:rsidRDefault="000C364E" w:rsidP="000C364E">
      <w:pPr>
        <w:spacing w:line="360" w:lineRule="auto"/>
        <w:ind w:firstLineChars="200" w:firstLine="420"/>
        <w:rPr>
          <w:szCs w:val="21"/>
        </w:rPr>
      </w:pPr>
      <w:r w:rsidRPr="000F7553">
        <w:rPr>
          <w:rFonts w:hint="eastAsia"/>
          <w:szCs w:val="21"/>
        </w:rPr>
        <w:lastRenderedPageBreak/>
        <w:t>发电机空载过压保护</w:t>
      </w:r>
    </w:p>
    <w:p w14:paraId="5262605F" w14:textId="77777777" w:rsidR="000C364E" w:rsidRPr="000F7553" w:rsidRDefault="000C364E" w:rsidP="000C364E">
      <w:pPr>
        <w:spacing w:line="360" w:lineRule="auto"/>
        <w:ind w:firstLineChars="200" w:firstLine="420"/>
        <w:rPr>
          <w:szCs w:val="21"/>
        </w:rPr>
      </w:pPr>
      <w:r w:rsidRPr="000F7553">
        <w:rPr>
          <w:rFonts w:hint="eastAsia"/>
          <w:szCs w:val="21"/>
        </w:rPr>
        <w:t>软件数字整定和比较功能</w:t>
      </w:r>
    </w:p>
    <w:p w14:paraId="2318081C" w14:textId="77777777" w:rsidR="000C364E" w:rsidRPr="000F7553" w:rsidRDefault="000C364E" w:rsidP="000C364E">
      <w:pPr>
        <w:spacing w:line="360" w:lineRule="auto"/>
        <w:ind w:firstLineChars="200" w:firstLine="420"/>
        <w:rPr>
          <w:szCs w:val="21"/>
        </w:rPr>
      </w:pPr>
      <w:r w:rsidRPr="000F7553">
        <w:rPr>
          <w:rFonts w:hint="eastAsia"/>
          <w:szCs w:val="21"/>
        </w:rPr>
        <w:t>双通道自动跟踪、自动切换</w:t>
      </w:r>
    </w:p>
    <w:p w14:paraId="6BFBEDB7" w14:textId="77777777" w:rsidR="000C364E" w:rsidRPr="000F7553" w:rsidRDefault="000C364E" w:rsidP="000C364E">
      <w:pPr>
        <w:spacing w:line="360" w:lineRule="auto"/>
        <w:ind w:firstLineChars="200" w:firstLine="420"/>
        <w:rPr>
          <w:szCs w:val="21"/>
        </w:rPr>
      </w:pPr>
      <w:r w:rsidRPr="000F7553">
        <w:rPr>
          <w:rFonts w:hint="eastAsia"/>
          <w:szCs w:val="21"/>
        </w:rPr>
        <w:t>电源、硬件、软件故障自检测和处理功能并具有</w:t>
      </w:r>
      <w:proofErr w:type="gramStart"/>
      <w:r w:rsidRPr="000F7553">
        <w:rPr>
          <w:rFonts w:hint="eastAsia"/>
          <w:szCs w:val="21"/>
        </w:rPr>
        <w:t>故障录波功能</w:t>
      </w:r>
      <w:proofErr w:type="gramEnd"/>
    </w:p>
    <w:p w14:paraId="3ADB73A0" w14:textId="77777777" w:rsidR="000C364E" w:rsidRPr="000F7553" w:rsidRDefault="000C364E" w:rsidP="000C364E">
      <w:pPr>
        <w:spacing w:line="360" w:lineRule="auto"/>
        <w:ind w:firstLineChars="200" w:firstLine="420"/>
        <w:rPr>
          <w:szCs w:val="21"/>
        </w:rPr>
      </w:pPr>
      <w:r w:rsidRPr="000F7553">
        <w:rPr>
          <w:rFonts w:hint="eastAsia"/>
          <w:szCs w:val="21"/>
        </w:rPr>
        <w:t>具有</w:t>
      </w:r>
      <w:r w:rsidRPr="000F7553">
        <w:rPr>
          <w:szCs w:val="21"/>
        </w:rPr>
        <w:t>ECS</w:t>
      </w:r>
      <w:r w:rsidRPr="000F7553">
        <w:rPr>
          <w:rFonts w:hint="eastAsia"/>
          <w:szCs w:val="21"/>
        </w:rPr>
        <w:t>接口的通信功能及在线显示及修改参数的能力，接口形式满足相应</w:t>
      </w:r>
      <w:r w:rsidRPr="000F7553">
        <w:rPr>
          <w:szCs w:val="21"/>
        </w:rPr>
        <w:t>ECS</w:t>
      </w:r>
      <w:r w:rsidRPr="000F7553">
        <w:rPr>
          <w:rFonts w:hint="eastAsia"/>
          <w:szCs w:val="21"/>
        </w:rPr>
        <w:t>要求</w:t>
      </w:r>
    </w:p>
    <w:p w14:paraId="0FEF9B91" w14:textId="77777777" w:rsidR="000C364E" w:rsidRPr="000F7553" w:rsidRDefault="000C364E" w:rsidP="000C364E">
      <w:pPr>
        <w:spacing w:line="360" w:lineRule="auto"/>
        <w:ind w:firstLineChars="200" w:firstLine="420"/>
        <w:rPr>
          <w:szCs w:val="21"/>
        </w:rPr>
      </w:pPr>
      <w:r w:rsidRPr="000F7553">
        <w:rPr>
          <w:rFonts w:hint="eastAsia"/>
          <w:szCs w:val="21"/>
        </w:rPr>
        <w:t>发电机</w:t>
      </w:r>
      <w:proofErr w:type="gramStart"/>
      <w:r w:rsidRPr="000F7553">
        <w:rPr>
          <w:rFonts w:hint="eastAsia"/>
          <w:szCs w:val="21"/>
        </w:rPr>
        <w:t>恒</w:t>
      </w:r>
      <w:proofErr w:type="gramEnd"/>
      <w:r w:rsidRPr="000F7553">
        <w:rPr>
          <w:rFonts w:hint="eastAsia"/>
          <w:szCs w:val="21"/>
        </w:rPr>
        <w:t>无功运行</w:t>
      </w:r>
    </w:p>
    <w:p w14:paraId="762FC65D" w14:textId="77777777" w:rsidR="000C364E" w:rsidRPr="000F7553" w:rsidRDefault="000C364E" w:rsidP="000C364E">
      <w:pPr>
        <w:spacing w:line="360" w:lineRule="auto"/>
        <w:ind w:firstLineChars="200" w:firstLine="420"/>
        <w:rPr>
          <w:szCs w:val="21"/>
        </w:rPr>
      </w:pPr>
      <w:r w:rsidRPr="000F7553">
        <w:rPr>
          <w:rFonts w:hint="eastAsia"/>
          <w:szCs w:val="21"/>
        </w:rPr>
        <w:t>发电机</w:t>
      </w:r>
      <w:proofErr w:type="gramStart"/>
      <w:r w:rsidRPr="000F7553">
        <w:rPr>
          <w:rFonts w:hint="eastAsia"/>
          <w:szCs w:val="21"/>
        </w:rPr>
        <w:t>恒</w:t>
      </w:r>
      <w:proofErr w:type="gramEnd"/>
      <w:r w:rsidRPr="000F7553">
        <w:rPr>
          <w:rFonts w:hint="eastAsia"/>
          <w:szCs w:val="21"/>
        </w:rPr>
        <w:t>功率因数运行</w:t>
      </w:r>
    </w:p>
    <w:p w14:paraId="21D9E2EF" w14:textId="77777777" w:rsidR="000C364E" w:rsidRPr="000F7553" w:rsidRDefault="000C364E" w:rsidP="000C364E">
      <w:pPr>
        <w:spacing w:line="360" w:lineRule="auto"/>
        <w:ind w:firstLineChars="200" w:firstLine="420"/>
        <w:rPr>
          <w:szCs w:val="21"/>
        </w:rPr>
      </w:pPr>
      <w:r w:rsidRPr="000F7553">
        <w:rPr>
          <w:rFonts w:hint="eastAsia"/>
          <w:szCs w:val="21"/>
        </w:rPr>
        <w:t>PSS</w:t>
      </w:r>
      <w:r w:rsidRPr="000F7553">
        <w:rPr>
          <w:rFonts w:hint="eastAsia"/>
          <w:szCs w:val="21"/>
        </w:rPr>
        <w:t>附加控制</w:t>
      </w:r>
    </w:p>
    <w:p w14:paraId="3EE3BC1F" w14:textId="77777777" w:rsidR="000C364E" w:rsidRPr="000F7553" w:rsidRDefault="000C364E" w:rsidP="000C364E">
      <w:pPr>
        <w:spacing w:line="360" w:lineRule="auto"/>
        <w:ind w:firstLineChars="200" w:firstLine="420"/>
        <w:rPr>
          <w:szCs w:val="21"/>
        </w:rPr>
      </w:pPr>
      <w:r w:rsidRPr="000F7553">
        <w:rPr>
          <w:rFonts w:hint="eastAsia"/>
          <w:szCs w:val="21"/>
        </w:rPr>
        <w:t>PT</w:t>
      </w:r>
      <w:r w:rsidRPr="000F7553">
        <w:rPr>
          <w:rFonts w:hint="eastAsia"/>
          <w:szCs w:val="21"/>
        </w:rPr>
        <w:t>断线保护</w:t>
      </w:r>
    </w:p>
    <w:p w14:paraId="41B4CE2C" w14:textId="77777777" w:rsidR="000C364E" w:rsidRPr="000F7553" w:rsidRDefault="000C364E" w:rsidP="000C364E">
      <w:pPr>
        <w:spacing w:line="360" w:lineRule="auto"/>
        <w:ind w:firstLineChars="200" w:firstLine="420"/>
        <w:rPr>
          <w:szCs w:val="21"/>
        </w:rPr>
      </w:pPr>
      <w:r w:rsidRPr="000F7553">
        <w:rPr>
          <w:rFonts w:hint="eastAsia"/>
          <w:szCs w:val="21"/>
        </w:rPr>
        <w:t>自动无功补偿</w:t>
      </w:r>
    </w:p>
    <w:p w14:paraId="505650D0" w14:textId="77777777" w:rsidR="000C364E" w:rsidRPr="000F7553" w:rsidRDefault="000C364E" w:rsidP="000C364E">
      <w:pPr>
        <w:spacing w:line="360" w:lineRule="auto"/>
      </w:pPr>
      <w:r w:rsidRPr="000F7553">
        <w:rPr>
          <w:szCs w:val="21"/>
        </w:rPr>
        <w:t>1</w:t>
      </w:r>
      <w:r w:rsidRPr="000F7553">
        <w:rPr>
          <w:rFonts w:hint="eastAsia"/>
          <w:szCs w:val="21"/>
          <w:lang w:eastAsia="zh-Hans"/>
        </w:rPr>
        <w:t>.</w:t>
      </w:r>
      <w:r w:rsidRPr="000F7553">
        <w:rPr>
          <w:szCs w:val="21"/>
          <w:lang w:eastAsia="zh-Hans"/>
        </w:rPr>
        <w:t>4</w:t>
      </w:r>
      <w:r w:rsidRPr="000F7553">
        <w:rPr>
          <w:rFonts w:hint="eastAsia"/>
          <w:szCs w:val="21"/>
          <w:lang w:eastAsia="zh-Hans"/>
        </w:rPr>
        <w:t>.</w:t>
      </w:r>
      <w:r w:rsidRPr="000F7553">
        <w:rPr>
          <w:szCs w:val="21"/>
          <w:lang w:eastAsia="zh-Hans"/>
        </w:rPr>
        <w:t xml:space="preserve">16 </w:t>
      </w:r>
      <w:r w:rsidRPr="000F7553">
        <w:rPr>
          <w:szCs w:val="21"/>
        </w:rPr>
        <w:t>监视</w:t>
      </w:r>
    </w:p>
    <w:p w14:paraId="1A672BCF" w14:textId="77777777" w:rsidR="000C364E" w:rsidRPr="000F7553" w:rsidRDefault="000C364E" w:rsidP="000C364E">
      <w:pPr>
        <w:spacing w:line="360" w:lineRule="auto"/>
        <w:ind w:leftChars="100" w:left="210"/>
        <w:rPr>
          <w:bCs/>
        </w:rPr>
      </w:pPr>
      <w:r w:rsidRPr="000F7553">
        <w:rPr>
          <w:bCs/>
        </w:rPr>
        <w:t>1</w:t>
      </w:r>
      <w:r w:rsidRPr="000F7553">
        <w:rPr>
          <w:bCs/>
        </w:rPr>
        <w:t>）励磁系统至少装设下列故障及动作信号：</w:t>
      </w:r>
    </w:p>
    <w:p w14:paraId="03085B6D" w14:textId="77777777" w:rsidR="000C364E" w:rsidRPr="000F7553" w:rsidRDefault="000C364E" w:rsidP="000C364E">
      <w:pPr>
        <w:spacing w:line="360" w:lineRule="auto"/>
        <w:ind w:leftChars="100" w:left="210"/>
        <w:rPr>
          <w:bCs/>
        </w:rPr>
      </w:pPr>
      <w:r w:rsidRPr="000F7553">
        <w:rPr>
          <w:bCs/>
        </w:rPr>
        <w:t>电压互感器断线保护动作信号；</w:t>
      </w:r>
    </w:p>
    <w:p w14:paraId="72A8130D" w14:textId="77777777" w:rsidR="000C364E" w:rsidRPr="000F7553" w:rsidRDefault="000C364E" w:rsidP="000C364E">
      <w:pPr>
        <w:spacing w:line="360" w:lineRule="auto"/>
        <w:ind w:leftChars="100" w:left="210"/>
        <w:rPr>
          <w:bCs/>
        </w:rPr>
      </w:pPr>
      <w:r w:rsidRPr="000F7553">
        <w:rPr>
          <w:bCs/>
        </w:rPr>
        <w:t>励磁控制回路电源消失信号和励磁调节装置工作电源消失信号；</w:t>
      </w:r>
    </w:p>
    <w:p w14:paraId="34EFCB3E" w14:textId="77777777" w:rsidR="000C364E" w:rsidRPr="000F7553" w:rsidRDefault="000C364E" w:rsidP="000C364E">
      <w:pPr>
        <w:spacing w:line="360" w:lineRule="auto"/>
        <w:ind w:leftChars="100" w:left="210"/>
        <w:rPr>
          <w:bCs/>
        </w:rPr>
      </w:pPr>
      <w:r w:rsidRPr="000F7553">
        <w:rPr>
          <w:bCs/>
        </w:rPr>
        <w:t>励磁调节装置故障信号；</w:t>
      </w:r>
    </w:p>
    <w:p w14:paraId="6E54DB1E" w14:textId="77777777" w:rsidR="000C364E" w:rsidRPr="000F7553" w:rsidRDefault="000C364E" w:rsidP="000C364E">
      <w:pPr>
        <w:spacing w:line="360" w:lineRule="auto"/>
        <w:ind w:leftChars="100" w:left="210"/>
        <w:rPr>
          <w:bCs/>
        </w:rPr>
      </w:pPr>
      <w:r w:rsidRPr="000F7553">
        <w:rPr>
          <w:bCs/>
        </w:rPr>
        <w:t>稳压电源消失或故障信号；</w:t>
      </w:r>
    </w:p>
    <w:p w14:paraId="486706AF" w14:textId="77777777" w:rsidR="000C364E" w:rsidRPr="000F7553" w:rsidRDefault="000C364E" w:rsidP="000C364E">
      <w:pPr>
        <w:spacing w:line="360" w:lineRule="auto"/>
        <w:ind w:leftChars="100" w:left="210"/>
        <w:rPr>
          <w:bCs/>
        </w:rPr>
      </w:pPr>
      <w:r w:rsidRPr="000F7553">
        <w:rPr>
          <w:bCs/>
        </w:rPr>
        <w:t>触发脉冲消失信号；</w:t>
      </w:r>
    </w:p>
    <w:p w14:paraId="337839EC" w14:textId="77777777" w:rsidR="000C364E" w:rsidRPr="000F7553" w:rsidRDefault="000C364E" w:rsidP="000C364E">
      <w:pPr>
        <w:spacing w:line="360" w:lineRule="auto"/>
        <w:ind w:leftChars="100" w:left="210"/>
        <w:rPr>
          <w:bCs/>
        </w:rPr>
      </w:pPr>
      <w:r w:rsidRPr="000F7553">
        <w:rPr>
          <w:bCs/>
        </w:rPr>
        <w:t>调节通道自动切换动作信号；</w:t>
      </w:r>
    </w:p>
    <w:p w14:paraId="2652DE1D" w14:textId="77777777" w:rsidR="000C364E" w:rsidRPr="000F7553" w:rsidRDefault="000C364E" w:rsidP="000C364E">
      <w:pPr>
        <w:spacing w:line="360" w:lineRule="auto"/>
        <w:ind w:leftChars="100" w:left="210"/>
        <w:rPr>
          <w:bCs/>
        </w:rPr>
      </w:pPr>
      <w:r w:rsidRPr="000F7553">
        <w:rPr>
          <w:bCs/>
        </w:rPr>
        <w:t>强励动作信号；</w:t>
      </w:r>
    </w:p>
    <w:p w14:paraId="541FCE08" w14:textId="77777777" w:rsidR="000C364E" w:rsidRPr="000F7553" w:rsidRDefault="000C364E" w:rsidP="000C364E">
      <w:pPr>
        <w:spacing w:line="360" w:lineRule="auto"/>
        <w:ind w:leftChars="100" w:left="210"/>
        <w:rPr>
          <w:bCs/>
        </w:rPr>
      </w:pPr>
      <w:r w:rsidRPr="000F7553">
        <w:rPr>
          <w:bCs/>
        </w:rPr>
        <w:t>低</w:t>
      </w:r>
      <w:proofErr w:type="gramStart"/>
      <w:r w:rsidRPr="000F7553">
        <w:rPr>
          <w:bCs/>
        </w:rPr>
        <w:t>励</w:t>
      </w:r>
      <w:proofErr w:type="gramEnd"/>
      <w:r w:rsidRPr="000F7553">
        <w:rPr>
          <w:bCs/>
        </w:rPr>
        <w:t>限制动作信号；</w:t>
      </w:r>
    </w:p>
    <w:p w14:paraId="632FFE64" w14:textId="77777777" w:rsidR="000C364E" w:rsidRPr="000F7553" w:rsidRDefault="000C364E" w:rsidP="000C364E">
      <w:pPr>
        <w:spacing w:line="360" w:lineRule="auto"/>
        <w:ind w:leftChars="100" w:left="210"/>
        <w:rPr>
          <w:bCs/>
        </w:rPr>
      </w:pPr>
      <w:r w:rsidRPr="000F7553">
        <w:rPr>
          <w:bCs/>
        </w:rPr>
        <w:t>过</w:t>
      </w:r>
      <w:proofErr w:type="gramStart"/>
      <w:r w:rsidRPr="000F7553">
        <w:rPr>
          <w:bCs/>
        </w:rPr>
        <w:t>励</w:t>
      </w:r>
      <w:proofErr w:type="gramEnd"/>
      <w:r w:rsidRPr="000F7553">
        <w:rPr>
          <w:bCs/>
        </w:rPr>
        <w:t>限制动作信号；</w:t>
      </w:r>
    </w:p>
    <w:p w14:paraId="433F3B56" w14:textId="77777777" w:rsidR="000C364E" w:rsidRPr="000F7553" w:rsidRDefault="000C364E" w:rsidP="000C364E">
      <w:pPr>
        <w:spacing w:line="360" w:lineRule="auto"/>
        <w:ind w:leftChars="100" w:left="210"/>
        <w:rPr>
          <w:bCs/>
        </w:rPr>
      </w:pPr>
      <w:r w:rsidRPr="000F7553">
        <w:rPr>
          <w:bCs/>
        </w:rPr>
        <w:t>电压</w:t>
      </w:r>
      <w:r w:rsidRPr="000F7553">
        <w:rPr>
          <w:bCs/>
        </w:rPr>
        <w:t>/</w:t>
      </w:r>
      <w:r w:rsidRPr="000F7553">
        <w:rPr>
          <w:bCs/>
        </w:rPr>
        <w:t>频率比率限制动作信号；</w:t>
      </w:r>
    </w:p>
    <w:p w14:paraId="6BD4397E" w14:textId="77777777" w:rsidR="000C364E" w:rsidRPr="000F7553" w:rsidRDefault="000C364E" w:rsidP="000C364E">
      <w:pPr>
        <w:spacing w:line="360" w:lineRule="auto"/>
        <w:ind w:leftChars="100" w:left="210"/>
        <w:rPr>
          <w:bCs/>
        </w:rPr>
      </w:pPr>
      <w:r w:rsidRPr="000F7553">
        <w:rPr>
          <w:bCs/>
        </w:rPr>
        <w:t>2</w:t>
      </w:r>
      <w:r w:rsidRPr="000F7553">
        <w:rPr>
          <w:bCs/>
        </w:rPr>
        <w:t>）</w:t>
      </w:r>
      <w:r w:rsidRPr="000F7553">
        <w:rPr>
          <w:rFonts w:hint="eastAsia"/>
          <w:bCs/>
          <w:lang w:eastAsia="zh-Hans"/>
        </w:rPr>
        <w:t>励磁</w:t>
      </w:r>
      <w:r w:rsidRPr="000F7553">
        <w:rPr>
          <w:bCs/>
        </w:rPr>
        <w:t>系统有表明运行状态的信号，如励磁调节装置方式选择、通道选择、</w:t>
      </w:r>
      <w:r w:rsidRPr="000F7553">
        <w:rPr>
          <w:bCs/>
        </w:rPr>
        <w:t>PSS</w:t>
      </w:r>
      <w:r w:rsidRPr="000F7553">
        <w:rPr>
          <w:bCs/>
        </w:rPr>
        <w:t>投切、励磁给定增减及通道跟踪平衡状态等。</w:t>
      </w:r>
    </w:p>
    <w:p w14:paraId="47AE7C27" w14:textId="77777777" w:rsidR="000C364E" w:rsidRPr="000F7553" w:rsidRDefault="000C364E" w:rsidP="000C364E">
      <w:pPr>
        <w:tabs>
          <w:tab w:val="left" w:pos="720"/>
          <w:tab w:val="left" w:pos="820"/>
        </w:tabs>
        <w:autoSpaceDE w:val="0"/>
        <w:autoSpaceDN w:val="0"/>
        <w:spacing w:line="360" w:lineRule="auto"/>
        <w:ind w:leftChars="100" w:left="210"/>
      </w:pPr>
      <w:r w:rsidRPr="000F7553">
        <w:rPr>
          <w:bCs/>
        </w:rPr>
        <w:t>3</w:t>
      </w:r>
      <w:r w:rsidRPr="000F7553">
        <w:rPr>
          <w:bCs/>
        </w:rPr>
        <w:t>）励磁系统向远方控制中心提供必要的测量信号、状态信号、报警和故障信号。其中，模拟量信号应为有源</w:t>
      </w:r>
      <w:r w:rsidRPr="000F7553">
        <w:rPr>
          <w:bCs/>
        </w:rPr>
        <w:t>DC 4</w:t>
      </w:r>
      <w:r w:rsidRPr="000F7553">
        <w:rPr>
          <w:bCs/>
        </w:rPr>
        <w:t>～</w:t>
      </w:r>
      <w:r w:rsidRPr="000F7553">
        <w:rPr>
          <w:bCs/>
        </w:rPr>
        <w:t>20mA</w:t>
      </w:r>
      <w:r w:rsidRPr="000F7553">
        <w:rPr>
          <w:bCs/>
        </w:rPr>
        <w:t>量；开关量应为无源的独立的干结点信号，状态、报警和故障信号均应为独立的，不应有公用结点。</w:t>
      </w:r>
      <w:r w:rsidRPr="000F7553">
        <w:t>能向机组</w:t>
      </w:r>
      <w:r w:rsidRPr="000F7553">
        <w:t>DCS</w:t>
      </w:r>
      <w:r w:rsidRPr="000F7553">
        <w:t>系统送出励磁电压、励磁电流的</w:t>
      </w:r>
      <w:r w:rsidRPr="000F7553">
        <w:t>4</w:t>
      </w:r>
      <w:r w:rsidRPr="000F7553">
        <w:t>～</w:t>
      </w:r>
      <w:r w:rsidRPr="000F7553">
        <w:t>20mA DC</w:t>
      </w:r>
      <w:r w:rsidRPr="000F7553">
        <w:t>量和励磁输入开关、励磁输出开关、交流电源开关的无源常开接点。</w:t>
      </w:r>
    </w:p>
    <w:p w14:paraId="0BDDB4DF" w14:textId="77777777" w:rsidR="000C364E" w:rsidRPr="000F7553" w:rsidRDefault="000C364E" w:rsidP="000C364E">
      <w:pPr>
        <w:spacing w:line="360" w:lineRule="auto"/>
        <w:ind w:leftChars="100" w:left="210"/>
        <w:rPr>
          <w:bCs/>
        </w:rPr>
      </w:pPr>
      <w:r w:rsidRPr="000F7553">
        <w:rPr>
          <w:bCs/>
        </w:rPr>
        <w:t>4</w:t>
      </w:r>
      <w:r w:rsidRPr="000F7553">
        <w:rPr>
          <w:bCs/>
        </w:rPr>
        <w:t>）励磁装置设有励磁电压和励磁电流变送器和表计，其测量精度应不低于</w:t>
      </w:r>
      <w:r w:rsidRPr="000F7553">
        <w:rPr>
          <w:bCs/>
        </w:rPr>
        <w:t>0.5</w:t>
      </w:r>
      <w:r w:rsidRPr="000F7553">
        <w:rPr>
          <w:bCs/>
        </w:rPr>
        <w:t>级。</w:t>
      </w:r>
    </w:p>
    <w:p w14:paraId="5370742D" w14:textId="77777777" w:rsidR="000C364E" w:rsidRPr="000F7553" w:rsidRDefault="000C364E" w:rsidP="000C364E">
      <w:pPr>
        <w:spacing w:line="360" w:lineRule="auto"/>
        <w:rPr>
          <w:szCs w:val="21"/>
        </w:rPr>
      </w:pPr>
      <w:r w:rsidRPr="000F7553">
        <w:rPr>
          <w:szCs w:val="21"/>
        </w:rPr>
        <w:t>1</w:t>
      </w:r>
      <w:r w:rsidRPr="000F7553">
        <w:rPr>
          <w:rFonts w:hint="eastAsia"/>
          <w:szCs w:val="21"/>
          <w:lang w:eastAsia="zh-Hans"/>
        </w:rPr>
        <w:t>.</w:t>
      </w:r>
      <w:r w:rsidRPr="000F7553">
        <w:rPr>
          <w:szCs w:val="21"/>
          <w:lang w:eastAsia="zh-Hans"/>
        </w:rPr>
        <w:t>4</w:t>
      </w:r>
      <w:r w:rsidRPr="000F7553">
        <w:rPr>
          <w:rFonts w:hint="eastAsia"/>
          <w:szCs w:val="21"/>
          <w:lang w:eastAsia="zh-Hans"/>
        </w:rPr>
        <w:t>.</w:t>
      </w:r>
      <w:r w:rsidRPr="000F7553">
        <w:rPr>
          <w:szCs w:val="21"/>
          <w:lang w:eastAsia="zh-Hans"/>
        </w:rPr>
        <w:t xml:space="preserve">17 </w:t>
      </w:r>
      <w:r w:rsidRPr="000F7553">
        <w:rPr>
          <w:rFonts w:hint="eastAsia"/>
          <w:szCs w:val="21"/>
        </w:rPr>
        <w:t>励磁系统方案</w:t>
      </w:r>
    </w:p>
    <w:p w14:paraId="1C25BFC9" w14:textId="77777777" w:rsidR="000C364E" w:rsidRPr="000F7553" w:rsidRDefault="000C364E" w:rsidP="000C364E">
      <w:pPr>
        <w:pStyle w:val="a0"/>
        <w:spacing w:before="0" w:line="360" w:lineRule="auto"/>
        <w:rPr>
          <w:rFonts w:ascii="Times New Roman" w:hAnsi="Times New Roman"/>
          <w:bCs/>
          <w:sz w:val="21"/>
        </w:rPr>
      </w:pPr>
      <w:r w:rsidRPr="000F7553">
        <w:rPr>
          <w:rFonts w:ascii="Times New Roman" w:hAnsi="Times New Roman" w:hint="eastAsia"/>
          <w:bCs/>
          <w:sz w:val="21"/>
        </w:rPr>
        <w:lastRenderedPageBreak/>
        <w:t>励磁系统提供方需要有相应业绩，且最终励磁方案和提供方需要甲方审查通过后方可实施。</w:t>
      </w:r>
    </w:p>
    <w:p w14:paraId="6F3B48E6" w14:textId="77777777" w:rsidR="000C364E" w:rsidRPr="000F7553" w:rsidRDefault="000C364E" w:rsidP="000C364E">
      <w:pPr>
        <w:snapToGrid w:val="0"/>
        <w:spacing w:line="360" w:lineRule="auto"/>
        <w:rPr>
          <w:b/>
          <w:szCs w:val="21"/>
        </w:rPr>
      </w:pPr>
      <w:r w:rsidRPr="000F7553">
        <w:rPr>
          <w:rFonts w:hint="eastAsia"/>
          <w:b/>
          <w:szCs w:val="21"/>
        </w:rPr>
        <w:t>1</w:t>
      </w:r>
      <w:r w:rsidRPr="000F7553">
        <w:rPr>
          <w:b/>
          <w:szCs w:val="21"/>
        </w:rPr>
        <w:t>.</w:t>
      </w:r>
      <w:r w:rsidRPr="000F7553">
        <w:rPr>
          <w:rFonts w:hint="eastAsia"/>
          <w:b/>
          <w:szCs w:val="21"/>
        </w:rPr>
        <w:t>5</w:t>
      </w:r>
      <w:r w:rsidRPr="000F7553">
        <w:rPr>
          <w:b/>
          <w:szCs w:val="21"/>
        </w:rPr>
        <w:t xml:space="preserve"> </w:t>
      </w:r>
      <w:r w:rsidRPr="000F7553">
        <w:rPr>
          <w:rFonts w:ascii="宋体" w:hAnsi="宋体" w:hint="eastAsia"/>
          <w:b/>
          <w:szCs w:val="21"/>
        </w:rPr>
        <w:t>性能保证</w:t>
      </w:r>
    </w:p>
    <w:p w14:paraId="50689950" w14:textId="77777777" w:rsidR="000C364E" w:rsidRPr="000F7553" w:rsidRDefault="000C364E" w:rsidP="000C364E">
      <w:pPr>
        <w:spacing w:line="360" w:lineRule="auto"/>
        <w:ind w:left="735" w:hangingChars="350" w:hanging="735"/>
        <w:rPr>
          <w:rFonts w:ascii="宋体" w:hAnsi="宋体"/>
          <w:b/>
          <w:bCs/>
          <w:szCs w:val="21"/>
        </w:rPr>
      </w:pPr>
      <w:r w:rsidRPr="000F7553">
        <w:rPr>
          <w:rFonts w:hint="eastAsia"/>
          <w:szCs w:val="21"/>
          <w:lang w:eastAsia="zh-Hans"/>
        </w:rPr>
        <w:t>★</w:t>
      </w:r>
      <w:r w:rsidRPr="000F7553">
        <w:rPr>
          <w:szCs w:val="21"/>
        </w:rPr>
        <w:t xml:space="preserve">1.5.1 </w:t>
      </w:r>
      <w:r w:rsidRPr="000F7553">
        <w:rPr>
          <w:rFonts w:hint="eastAsia"/>
          <w:szCs w:val="21"/>
          <w:lang w:eastAsia="zh-Hans"/>
        </w:rPr>
        <w:t>投标方必须提供</w:t>
      </w:r>
      <w:r w:rsidRPr="000F7553">
        <w:rPr>
          <w:rFonts w:hint="eastAsia"/>
          <w:szCs w:val="21"/>
        </w:rPr>
        <w:t>动力测试系统试验件</w:t>
      </w:r>
      <w:r w:rsidRPr="000F7553">
        <w:rPr>
          <w:rFonts w:hint="eastAsia"/>
          <w:szCs w:val="21"/>
          <w:lang w:eastAsia="zh-Hans"/>
        </w:rPr>
        <w:t>系统八个考核点的效率保证值</w:t>
      </w:r>
      <w:r w:rsidRPr="000F7553">
        <w:rPr>
          <w:szCs w:val="21"/>
          <w:lang w:eastAsia="zh-Hans"/>
        </w:rPr>
        <w:t>：</w:t>
      </w:r>
      <w:r w:rsidRPr="000F7553">
        <w:rPr>
          <w:rFonts w:hint="eastAsia"/>
          <w:szCs w:val="21"/>
          <w:lang w:eastAsia="zh-Hans"/>
        </w:rPr>
        <w:t>主机作为</w:t>
      </w:r>
      <w:r w:rsidRPr="000F7553">
        <w:rPr>
          <w:rFonts w:hint="eastAsia"/>
          <w:szCs w:val="21"/>
        </w:rPr>
        <w:t>动力输出</w:t>
      </w:r>
      <w:r w:rsidRPr="000F7553">
        <w:rPr>
          <w:rFonts w:hint="eastAsia"/>
          <w:szCs w:val="21"/>
          <w:lang w:eastAsia="zh-Hans"/>
        </w:rPr>
        <w:t>工况时</w:t>
      </w:r>
      <w:r w:rsidRPr="000F7553">
        <w:rPr>
          <w:szCs w:val="21"/>
          <w:lang w:eastAsia="zh-Hans"/>
        </w:rPr>
        <w:t>，</w:t>
      </w:r>
      <w:r w:rsidRPr="000F7553">
        <w:rPr>
          <w:rFonts w:hint="eastAsia"/>
          <w:szCs w:val="21"/>
          <w:lang w:eastAsia="zh-Hans"/>
        </w:rPr>
        <w:t>额定功率因数</w:t>
      </w:r>
      <w:r w:rsidRPr="000F7553">
        <w:rPr>
          <w:szCs w:val="21"/>
          <w:lang w:eastAsia="zh-Hans"/>
        </w:rPr>
        <w:t>1</w:t>
      </w:r>
      <w:r w:rsidRPr="000F7553">
        <w:rPr>
          <w:rFonts w:hint="eastAsia"/>
          <w:szCs w:val="21"/>
          <w:lang w:eastAsia="zh-Hans"/>
        </w:rPr>
        <w:t>下</w:t>
      </w:r>
      <w:r w:rsidRPr="000F7553">
        <w:rPr>
          <w:szCs w:val="21"/>
          <w:lang w:eastAsia="zh-Hans"/>
        </w:rPr>
        <w:t>25%</w:t>
      </w:r>
      <w:r w:rsidRPr="000F7553">
        <w:rPr>
          <w:szCs w:val="21"/>
          <w:lang w:eastAsia="zh-Hans"/>
        </w:rPr>
        <w:t>、</w:t>
      </w:r>
      <w:r w:rsidRPr="000F7553">
        <w:rPr>
          <w:szCs w:val="21"/>
          <w:lang w:eastAsia="zh-Hans"/>
        </w:rPr>
        <w:t>50%</w:t>
      </w:r>
      <w:r w:rsidRPr="000F7553">
        <w:rPr>
          <w:szCs w:val="21"/>
          <w:lang w:eastAsia="zh-Hans"/>
        </w:rPr>
        <w:t>、</w:t>
      </w:r>
      <w:r w:rsidRPr="000F7553">
        <w:rPr>
          <w:szCs w:val="21"/>
          <w:lang w:eastAsia="zh-Hans"/>
        </w:rPr>
        <w:t>75%</w:t>
      </w:r>
      <w:r w:rsidRPr="000F7553">
        <w:rPr>
          <w:szCs w:val="21"/>
          <w:lang w:eastAsia="zh-Hans"/>
        </w:rPr>
        <w:t>、</w:t>
      </w:r>
      <w:r w:rsidRPr="000F7553">
        <w:rPr>
          <w:szCs w:val="21"/>
          <w:lang w:eastAsia="zh-Hans"/>
        </w:rPr>
        <w:t>100%</w:t>
      </w:r>
      <w:r w:rsidRPr="000F7553">
        <w:rPr>
          <w:rFonts w:hint="eastAsia"/>
          <w:szCs w:val="21"/>
          <w:lang w:eastAsia="zh-Hans"/>
        </w:rPr>
        <w:t>额定负荷时的效率保证值</w:t>
      </w:r>
      <w:r w:rsidRPr="000F7553">
        <w:rPr>
          <w:szCs w:val="21"/>
          <w:lang w:eastAsia="zh-Hans"/>
        </w:rPr>
        <w:t>；</w:t>
      </w:r>
      <w:r w:rsidRPr="000F7553">
        <w:rPr>
          <w:rFonts w:hint="eastAsia"/>
          <w:szCs w:val="21"/>
          <w:lang w:eastAsia="zh-Hans"/>
        </w:rPr>
        <w:t>主机作为</w:t>
      </w:r>
      <w:r w:rsidRPr="000F7553">
        <w:rPr>
          <w:rFonts w:hint="eastAsia"/>
          <w:szCs w:val="21"/>
        </w:rPr>
        <w:t>负载</w:t>
      </w:r>
      <w:r w:rsidRPr="000F7553">
        <w:rPr>
          <w:rFonts w:hint="eastAsia"/>
          <w:szCs w:val="21"/>
          <w:lang w:eastAsia="zh-Hans"/>
        </w:rPr>
        <w:t>工况时，额定功率因数</w:t>
      </w:r>
      <w:r w:rsidRPr="000F7553">
        <w:rPr>
          <w:szCs w:val="21"/>
          <w:lang w:eastAsia="zh-Hans"/>
        </w:rPr>
        <w:t>0</w:t>
      </w:r>
      <w:r w:rsidRPr="000F7553">
        <w:rPr>
          <w:rFonts w:hint="eastAsia"/>
          <w:szCs w:val="21"/>
          <w:lang w:eastAsia="zh-Hans"/>
        </w:rPr>
        <w:t>.</w:t>
      </w:r>
      <w:r w:rsidRPr="000F7553">
        <w:rPr>
          <w:szCs w:val="21"/>
          <w:lang w:eastAsia="zh-Hans"/>
        </w:rPr>
        <w:t>85</w:t>
      </w:r>
      <w:r w:rsidRPr="000F7553">
        <w:rPr>
          <w:rFonts w:hint="eastAsia"/>
          <w:szCs w:val="21"/>
          <w:lang w:eastAsia="zh-Hans"/>
        </w:rPr>
        <w:t>下</w:t>
      </w:r>
      <w:r w:rsidRPr="000F7553">
        <w:rPr>
          <w:szCs w:val="21"/>
          <w:lang w:eastAsia="zh-Hans"/>
        </w:rPr>
        <w:t>25%</w:t>
      </w:r>
      <w:r w:rsidRPr="000F7553">
        <w:rPr>
          <w:szCs w:val="21"/>
          <w:lang w:eastAsia="zh-Hans"/>
        </w:rPr>
        <w:t>、</w:t>
      </w:r>
      <w:r w:rsidRPr="000F7553">
        <w:rPr>
          <w:szCs w:val="21"/>
          <w:lang w:eastAsia="zh-Hans"/>
        </w:rPr>
        <w:t>50%</w:t>
      </w:r>
      <w:r w:rsidRPr="000F7553">
        <w:rPr>
          <w:szCs w:val="21"/>
          <w:lang w:eastAsia="zh-Hans"/>
        </w:rPr>
        <w:t>、</w:t>
      </w:r>
      <w:r w:rsidRPr="000F7553">
        <w:rPr>
          <w:szCs w:val="21"/>
          <w:lang w:eastAsia="zh-Hans"/>
        </w:rPr>
        <w:t>75%</w:t>
      </w:r>
      <w:r w:rsidRPr="000F7553">
        <w:rPr>
          <w:szCs w:val="21"/>
          <w:lang w:eastAsia="zh-Hans"/>
        </w:rPr>
        <w:t>、</w:t>
      </w:r>
      <w:r w:rsidRPr="000F7553">
        <w:rPr>
          <w:szCs w:val="21"/>
          <w:lang w:eastAsia="zh-Hans"/>
        </w:rPr>
        <w:t>100%</w:t>
      </w:r>
      <w:r w:rsidRPr="000F7553">
        <w:rPr>
          <w:rFonts w:hint="eastAsia"/>
          <w:szCs w:val="21"/>
          <w:lang w:eastAsia="zh-Hans"/>
        </w:rPr>
        <w:t>额定负荷时的效率保证值</w:t>
      </w:r>
      <w:r w:rsidRPr="000F7553">
        <w:rPr>
          <w:szCs w:val="21"/>
          <w:lang w:eastAsia="zh-Hans"/>
        </w:rPr>
        <w:t>。</w:t>
      </w:r>
    </w:p>
    <w:p w14:paraId="57CE7258" w14:textId="77777777" w:rsidR="000C364E" w:rsidRPr="000F7553" w:rsidRDefault="000C364E" w:rsidP="000C364E">
      <w:pPr>
        <w:spacing w:line="360" w:lineRule="auto"/>
        <w:ind w:left="735" w:hangingChars="350" w:hanging="735"/>
        <w:rPr>
          <w:szCs w:val="21"/>
          <w:lang w:eastAsia="zh-Hans"/>
        </w:rPr>
      </w:pPr>
      <w:r w:rsidRPr="000F7553">
        <w:rPr>
          <w:rFonts w:hint="eastAsia"/>
          <w:szCs w:val="21"/>
          <w:lang w:eastAsia="zh-Hans"/>
        </w:rPr>
        <w:t>★</w:t>
      </w:r>
      <w:r w:rsidRPr="000F7553">
        <w:rPr>
          <w:rFonts w:hint="eastAsia"/>
          <w:szCs w:val="21"/>
          <w:lang w:val="en-GB" w:eastAsia="zh-Hans"/>
        </w:rPr>
        <w:t>1.</w:t>
      </w:r>
      <w:r w:rsidRPr="000F7553">
        <w:rPr>
          <w:rFonts w:hint="eastAsia"/>
          <w:szCs w:val="21"/>
          <w:lang w:eastAsia="zh-Hans"/>
        </w:rPr>
        <w:t>5.2</w:t>
      </w:r>
      <w:r w:rsidRPr="000F7553">
        <w:rPr>
          <w:rFonts w:hint="eastAsia"/>
          <w:szCs w:val="21"/>
          <w:lang w:eastAsia="zh-Hans"/>
        </w:rPr>
        <w:t>主机出厂需做型式试验，投标方向招标方提供试验过程的原始数据以及详细的型式试验报告。作为</w:t>
      </w:r>
      <w:r w:rsidRPr="000F7553">
        <w:rPr>
          <w:rFonts w:hint="eastAsia"/>
          <w:szCs w:val="21"/>
        </w:rPr>
        <w:t>负载</w:t>
      </w:r>
      <w:r w:rsidRPr="000F7553">
        <w:rPr>
          <w:rFonts w:hint="eastAsia"/>
          <w:szCs w:val="21"/>
          <w:lang w:eastAsia="zh-Hans"/>
        </w:rPr>
        <w:t>运行</w:t>
      </w:r>
      <w:r w:rsidRPr="000F7553">
        <w:rPr>
          <w:szCs w:val="21"/>
          <w:lang w:eastAsia="zh-Hans"/>
        </w:rPr>
        <w:t>，</w:t>
      </w:r>
      <w:r w:rsidRPr="000F7553">
        <w:rPr>
          <w:rFonts w:hint="eastAsia"/>
          <w:szCs w:val="21"/>
          <w:lang w:eastAsia="zh-Hans"/>
        </w:rPr>
        <w:t>在功率因数为</w:t>
      </w:r>
      <w:r w:rsidRPr="000F7553">
        <w:rPr>
          <w:rFonts w:hint="eastAsia"/>
          <w:szCs w:val="21"/>
          <w:lang w:eastAsia="zh-Hans"/>
        </w:rPr>
        <w:t>0.85</w:t>
      </w:r>
      <w:r w:rsidRPr="000F7553">
        <w:rPr>
          <w:rFonts w:hint="eastAsia"/>
          <w:szCs w:val="21"/>
          <w:lang w:eastAsia="zh-Hans"/>
        </w:rPr>
        <w:t>时，测定负荷率为</w:t>
      </w:r>
      <w:r w:rsidRPr="000F7553">
        <w:rPr>
          <w:szCs w:val="21"/>
          <w:lang w:eastAsia="zh-Hans"/>
        </w:rPr>
        <w:t>25%</w:t>
      </w:r>
      <w:r w:rsidRPr="000F7553">
        <w:rPr>
          <w:szCs w:val="21"/>
          <w:lang w:eastAsia="zh-Hans"/>
        </w:rPr>
        <w:t>、</w:t>
      </w:r>
      <w:r w:rsidRPr="000F7553">
        <w:rPr>
          <w:rFonts w:hint="eastAsia"/>
          <w:szCs w:val="21"/>
          <w:lang w:eastAsia="zh-Hans"/>
        </w:rPr>
        <w:t>50%</w:t>
      </w:r>
      <w:r w:rsidRPr="000F7553">
        <w:rPr>
          <w:rFonts w:hint="eastAsia"/>
          <w:szCs w:val="21"/>
          <w:lang w:eastAsia="zh-Hans"/>
        </w:rPr>
        <w:t>、</w:t>
      </w:r>
      <w:r w:rsidRPr="000F7553">
        <w:rPr>
          <w:rFonts w:hint="eastAsia"/>
          <w:szCs w:val="21"/>
          <w:lang w:eastAsia="zh-Hans"/>
        </w:rPr>
        <w:t>75%</w:t>
      </w:r>
      <w:r w:rsidRPr="000F7553">
        <w:rPr>
          <w:rFonts w:hint="eastAsia"/>
          <w:szCs w:val="21"/>
          <w:lang w:eastAsia="zh-Hans"/>
        </w:rPr>
        <w:t>以及</w:t>
      </w:r>
      <w:r w:rsidRPr="000F7553">
        <w:rPr>
          <w:rFonts w:hint="eastAsia"/>
          <w:szCs w:val="21"/>
          <w:lang w:eastAsia="zh-Hans"/>
        </w:rPr>
        <w:t>100%</w:t>
      </w:r>
      <w:r w:rsidRPr="000F7553">
        <w:rPr>
          <w:rFonts w:hint="eastAsia"/>
          <w:szCs w:val="21"/>
          <w:lang w:eastAsia="zh-Hans"/>
        </w:rPr>
        <w:t>下的效率值（空载短路试验）。作为</w:t>
      </w:r>
      <w:r w:rsidRPr="000F7553">
        <w:rPr>
          <w:rFonts w:hint="eastAsia"/>
          <w:szCs w:val="21"/>
        </w:rPr>
        <w:t>动力输出</w:t>
      </w:r>
      <w:r w:rsidRPr="000F7553">
        <w:rPr>
          <w:rFonts w:hint="eastAsia"/>
          <w:szCs w:val="21"/>
          <w:lang w:eastAsia="zh-Hans"/>
        </w:rPr>
        <w:t>运行</w:t>
      </w:r>
      <w:r w:rsidRPr="000F7553">
        <w:rPr>
          <w:szCs w:val="21"/>
          <w:lang w:eastAsia="zh-Hans"/>
        </w:rPr>
        <w:t>，</w:t>
      </w:r>
      <w:r w:rsidRPr="000F7553">
        <w:rPr>
          <w:rFonts w:hint="eastAsia"/>
          <w:szCs w:val="21"/>
          <w:lang w:eastAsia="zh-Hans"/>
        </w:rPr>
        <w:t>在功率因数为</w:t>
      </w:r>
      <w:r w:rsidRPr="000F7553">
        <w:rPr>
          <w:szCs w:val="21"/>
          <w:lang w:eastAsia="zh-Hans"/>
        </w:rPr>
        <w:t>1</w:t>
      </w:r>
      <w:r w:rsidRPr="000F7553">
        <w:rPr>
          <w:rFonts w:hint="eastAsia"/>
          <w:szCs w:val="21"/>
          <w:lang w:eastAsia="zh-Hans"/>
        </w:rPr>
        <w:t>时</w:t>
      </w:r>
      <w:r w:rsidRPr="000F7553">
        <w:rPr>
          <w:szCs w:val="21"/>
          <w:lang w:eastAsia="zh-Hans"/>
        </w:rPr>
        <w:t>，</w:t>
      </w:r>
      <w:r w:rsidRPr="000F7553">
        <w:rPr>
          <w:rFonts w:hint="eastAsia"/>
          <w:szCs w:val="21"/>
          <w:lang w:eastAsia="zh-Hans"/>
        </w:rPr>
        <w:t>测定负荷率为</w:t>
      </w:r>
      <w:r w:rsidRPr="000F7553">
        <w:rPr>
          <w:rFonts w:hint="eastAsia"/>
          <w:szCs w:val="21"/>
          <w:lang w:eastAsia="zh-Hans"/>
        </w:rPr>
        <w:t>25%</w:t>
      </w:r>
      <w:r w:rsidRPr="000F7553">
        <w:rPr>
          <w:rFonts w:hint="eastAsia"/>
          <w:szCs w:val="21"/>
          <w:lang w:eastAsia="zh-Hans"/>
        </w:rPr>
        <w:t>、</w:t>
      </w:r>
      <w:r w:rsidRPr="000F7553">
        <w:rPr>
          <w:rFonts w:hint="eastAsia"/>
          <w:szCs w:val="21"/>
          <w:lang w:eastAsia="zh-Hans"/>
        </w:rPr>
        <w:t>50%</w:t>
      </w:r>
      <w:r w:rsidRPr="000F7553">
        <w:rPr>
          <w:rFonts w:hint="eastAsia"/>
          <w:szCs w:val="21"/>
          <w:lang w:eastAsia="zh-Hans"/>
        </w:rPr>
        <w:t>、</w:t>
      </w:r>
      <w:r w:rsidRPr="000F7553">
        <w:rPr>
          <w:rFonts w:hint="eastAsia"/>
          <w:szCs w:val="21"/>
          <w:lang w:eastAsia="zh-Hans"/>
        </w:rPr>
        <w:t>75%</w:t>
      </w:r>
      <w:r w:rsidRPr="000F7553">
        <w:rPr>
          <w:rFonts w:hint="eastAsia"/>
          <w:szCs w:val="21"/>
          <w:lang w:eastAsia="zh-Hans"/>
        </w:rPr>
        <w:t>以及</w:t>
      </w:r>
      <w:r w:rsidRPr="000F7553">
        <w:rPr>
          <w:rFonts w:hint="eastAsia"/>
          <w:szCs w:val="21"/>
          <w:lang w:eastAsia="zh-Hans"/>
        </w:rPr>
        <w:t>100%</w:t>
      </w:r>
      <w:r w:rsidRPr="000F7553">
        <w:rPr>
          <w:rFonts w:hint="eastAsia"/>
          <w:szCs w:val="21"/>
          <w:lang w:eastAsia="zh-Hans"/>
        </w:rPr>
        <w:t>下的效率值（空载短路试验）。效率测量采用“</w:t>
      </w:r>
      <w:r w:rsidRPr="000F7553">
        <w:rPr>
          <w:rFonts w:hint="eastAsia"/>
          <w:szCs w:val="21"/>
          <w:lang w:eastAsia="zh-Hans"/>
        </w:rPr>
        <w:t xml:space="preserve">GB/T 1029 </w:t>
      </w:r>
      <w:r w:rsidRPr="000F7553">
        <w:rPr>
          <w:rFonts w:hint="eastAsia"/>
          <w:szCs w:val="21"/>
          <w:lang w:eastAsia="zh-Hans"/>
        </w:rPr>
        <w:t>三相同步电机试验方法”中的间接法。在空载短路测量试验中，各个负荷率考核点的电流与电压为实测值，不能根据插值计算。</w:t>
      </w:r>
    </w:p>
    <w:p w14:paraId="26058378" w14:textId="77777777" w:rsidR="000C364E" w:rsidRPr="000F7553" w:rsidRDefault="000C364E" w:rsidP="000C364E">
      <w:pPr>
        <w:spacing w:line="360" w:lineRule="auto"/>
        <w:ind w:left="735" w:hangingChars="350" w:hanging="735"/>
        <w:rPr>
          <w:lang w:eastAsia="zh-Hans"/>
        </w:rPr>
      </w:pPr>
      <w:r w:rsidRPr="000F7553">
        <w:rPr>
          <w:rFonts w:hint="eastAsia"/>
          <w:szCs w:val="21"/>
          <w:lang w:eastAsia="zh-Hans"/>
        </w:rPr>
        <w:t>★</w:t>
      </w:r>
      <w:r w:rsidRPr="000F7553">
        <w:rPr>
          <w:szCs w:val="21"/>
        </w:rPr>
        <w:t>1.5.3</w:t>
      </w:r>
      <w:r w:rsidRPr="000F7553">
        <w:rPr>
          <w:rFonts w:hint="eastAsia"/>
          <w:szCs w:val="21"/>
          <w:lang w:eastAsia="zh-Hans"/>
        </w:rPr>
        <w:t>主机作为</w:t>
      </w:r>
      <w:r w:rsidRPr="000F7553">
        <w:rPr>
          <w:rFonts w:hint="eastAsia"/>
          <w:szCs w:val="21"/>
        </w:rPr>
        <w:t>动力输出</w:t>
      </w:r>
      <w:r w:rsidRPr="000F7553">
        <w:rPr>
          <w:rFonts w:hint="eastAsia"/>
          <w:szCs w:val="21"/>
          <w:lang w:eastAsia="zh-Hans"/>
        </w:rPr>
        <w:t>工况时</w:t>
      </w:r>
      <w:r w:rsidRPr="000F7553">
        <w:rPr>
          <w:szCs w:val="21"/>
          <w:lang w:eastAsia="zh-Hans"/>
        </w:rPr>
        <w:t>，</w:t>
      </w:r>
      <w:r w:rsidRPr="000F7553">
        <w:rPr>
          <w:rFonts w:hint="eastAsia"/>
          <w:szCs w:val="21"/>
          <w:lang w:eastAsia="zh-Hans"/>
        </w:rPr>
        <w:t>额定功率因数</w:t>
      </w:r>
      <w:r w:rsidRPr="000F7553">
        <w:rPr>
          <w:szCs w:val="21"/>
          <w:lang w:eastAsia="zh-Hans"/>
        </w:rPr>
        <w:t>1</w:t>
      </w:r>
      <w:r w:rsidRPr="000F7553">
        <w:rPr>
          <w:rFonts w:hint="eastAsia"/>
          <w:szCs w:val="21"/>
          <w:lang w:eastAsia="zh-Hans"/>
        </w:rPr>
        <w:t>下</w:t>
      </w:r>
      <w:r w:rsidRPr="000F7553">
        <w:rPr>
          <w:szCs w:val="21"/>
          <w:lang w:eastAsia="zh-Hans"/>
        </w:rPr>
        <w:t>25%</w:t>
      </w:r>
      <w:r w:rsidRPr="000F7553">
        <w:rPr>
          <w:szCs w:val="21"/>
          <w:lang w:eastAsia="zh-Hans"/>
        </w:rPr>
        <w:t>、</w:t>
      </w:r>
      <w:r w:rsidRPr="000F7553">
        <w:rPr>
          <w:szCs w:val="21"/>
          <w:lang w:eastAsia="zh-Hans"/>
        </w:rPr>
        <w:t>50%</w:t>
      </w:r>
      <w:r w:rsidRPr="000F7553">
        <w:rPr>
          <w:szCs w:val="21"/>
          <w:lang w:eastAsia="zh-Hans"/>
        </w:rPr>
        <w:t>、</w:t>
      </w:r>
      <w:r w:rsidRPr="000F7553">
        <w:rPr>
          <w:szCs w:val="21"/>
          <w:lang w:eastAsia="zh-Hans"/>
        </w:rPr>
        <w:t>75%</w:t>
      </w:r>
      <w:r w:rsidRPr="000F7553">
        <w:rPr>
          <w:szCs w:val="21"/>
          <w:lang w:eastAsia="zh-Hans"/>
        </w:rPr>
        <w:t>、</w:t>
      </w:r>
      <w:r w:rsidRPr="000F7553">
        <w:rPr>
          <w:szCs w:val="21"/>
          <w:lang w:eastAsia="zh-Hans"/>
        </w:rPr>
        <w:t>100%</w:t>
      </w:r>
      <w:r w:rsidRPr="000F7553">
        <w:rPr>
          <w:rFonts w:hint="eastAsia"/>
          <w:szCs w:val="21"/>
          <w:lang w:eastAsia="zh-Hans"/>
        </w:rPr>
        <w:t>额定负荷时的效率保证值分别不低于</w:t>
      </w:r>
      <w:r w:rsidRPr="000F7553">
        <w:rPr>
          <w:rFonts w:ascii="宋体" w:hAnsi="宋体" w:cs="宋体"/>
          <w:spacing w:val="-8"/>
          <w:szCs w:val="21"/>
        </w:rPr>
        <w:t xml:space="preserve"> </w:t>
      </w:r>
      <w:r w:rsidRPr="000F7553">
        <w:rPr>
          <w:rFonts w:eastAsia="Times New Roman"/>
          <w:spacing w:val="-8"/>
          <w:szCs w:val="21"/>
        </w:rPr>
        <w:t>9</w:t>
      </w:r>
      <w:r w:rsidRPr="000F7553">
        <w:rPr>
          <w:rFonts w:hint="eastAsia"/>
          <w:spacing w:val="-8"/>
          <w:szCs w:val="21"/>
        </w:rPr>
        <w:t>6.7</w:t>
      </w:r>
      <w:r w:rsidRPr="000F7553">
        <w:rPr>
          <w:rFonts w:eastAsia="Times New Roman"/>
          <w:spacing w:val="-8"/>
          <w:szCs w:val="21"/>
        </w:rPr>
        <w:t>%</w:t>
      </w:r>
      <w:r w:rsidRPr="000F7553">
        <w:rPr>
          <w:rFonts w:ascii="宋体" w:hAnsi="宋体" w:cs="宋体"/>
          <w:spacing w:val="-8"/>
          <w:szCs w:val="21"/>
        </w:rPr>
        <w:t>、</w:t>
      </w:r>
      <w:r w:rsidRPr="000F7553">
        <w:rPr>
          <w:rFonts w:eastAsia="Times New Roman"/>
          <w:spacing w:val="-8"/>
          <w:szCs w:val="21"/>
        </w:rPr>
        <w:t>9</w:t>
      </w:r>
      <w:r w:rsidRPr="000F7553">
        <w:rPr>
          <w:rFonts w:hint="eastAsia"/>
          <w:spacing w:val="-8"/>
          <w:szCs w:val="21"/>
        </w:rPr>
        <w:t>8</w:t>
      </w:r>
      <w:r w:rsidRPr="000F7553">
        <w:rPr>
          <w:rFonts w:eastAsia="Times New Roman"/>
          <w:spacing w:val="-8"/>
          <w:szCs w:val="21"/>
        </w:rPr>
        <w:t>.</w:t>
      </w:r>
      <w:r w:rsidRPr="000F7553">
        <w:rPr>
          <w:rFonts w:hint="eastAsia"/>
          <w:spacing w:val="-8"/>
          <w:szCs w:val="21"/>
        </w:rPr>
        <w:t>1</w:t>
      </w:r>
      <w:r w:rsidRPr="000F7553">
        <w:rPr>
          <w:rFonts w:eastAsia="Times New Roman"/>
          <w:spacing w:val="-8"/>
          <w:szCs w:val="21"/>
        </w:rPr>
        <w:t>%</w:t>
      </w:r>
      <w:r w:rsidRPr="000F7553">
        <w:rPr>
          <w:rFonts w:ascii="宋体" w:hAnsi="宋体" w:cs="宋体"/>
          <w:spacing w:val="-8"/>
          <w:szCs w:val="21"/>
        </w:rPr>
        <w:t>、</w:t>
      </w:r>
      <w:r w:rsidRPr="000F7553">
        <w:rPr>
          <w:rFonts w:eastAsia="Times New Roman"/>
          <w:spacing w:val="-8"/>
          <w:szCs w:val="21"/>
        </w:rPr>
        <w:t>98.</w:t>
      </w:r>
      <w:r w:rsidRPr="000F7553">
        <w:rPr>
          <w:rFonts w:hint="eastAsia"/>
          <w:spacing w:val="-8"/>
          <w:szCs w:val="21"/>
        </w:rPr>
        <w:t>5</w:t>
      </w:r>
      <w:r w:rsidRPr="000F7553">
        <w:rPr>
          <w:rFonts w:eastAsia="Times New Roman"/>
          <w:spacing w:val="-8"/>
          <w:szCs w:val="21"/>
        </w:rPr>
        <w:t>%</w:t>
      </w:r>
      <w:r w:rsidRPr="000F7553">
        <w:rPr>
          <w:rFonts w:ascii="宋体" w:hAnsi="宋体" w:cs="宋体"/>
          <w:spacing w:val="-8"/>
          <w:szCs w:val="21"/>
        </w:rPr>
        <w:t xml:space="preserve">和 </w:t>
      </w:r>
      <w:r w:rsidRPr="000F7553">
        <w:rPr>
          <w:rFonts w:eastAsia="Times New Roman"/>
          <w:spacing w:val="-8"/>
          <w:szCs w:val="21"/>
        </w:rPr>
        <w:t>98.</w:t>
      </w:r>
      <w:r w:rsidRPr="000F7553">
        <w:rPr>
          <w:rFonts w:hint="eastAsia"/>
          <w:spacing w:val="-8"/>
          <w:szCs w:val="21"/>
        </w:rPr>
        <w:t>7</w:t>
      </w:r>
      <w:r w:rsidRPr="000F7553">
        <w:rPr>
          <w:rFonts w:eastAsia="Times New Roman"/>
          <w:spacing w:val="-8"/>
          <w:szCs w:val="21"/>
        </w:rPr>
        <w:t>%</w:t>
      </w:r>
      <w:r w:rsidRPr="000F7553">
        <w:rPr>
          <w:szCs w:val="21"/>
          <w:lang w:eastAsia="zh-Hans"/>
        </w:rPr>
        <w:t>；</w:t>
      </w:r>
      <w:r w:rsidRPr="000F7553">
        <w:rPr>
          <w:rFonts w:hint="eastAsia"/>
          <w:szCs w:val="21"/>
          <w:lang w:eastAsia="zh-Hans"/>
        </w:rPr>
        <w:t>主机作为</w:t>
      </w:r>
      <w:r w:rsidRPr="000F7553">
        <w:rPr>
          <w:rFonts w:hint="eastAsia"/>
          <w:szCs w:val="21"/>
        </w:rPr>
        <w:t>负载</w:t>
      </w:r>
      <w:r w:rsidRPr="000F7553">
        <w:rPr>
          <w:rFonts w:hint="eastAsia"/>
          <w:szCs w:val="21"/>
          <w:lang w:eastAsia="zh-Hans"/>
        </w:rPr>
        <w:t>工况时，额定功率因数</w:t>
      </w:r>
      <w:r w:rsidRPr="000F7553">
        <w:rPr>
          <w:szCs w:val="21"/>
          <w:lang w:eastAsia="zh-Hans"/>
        </w:rPr>
        <w:t>0</w:t>
      </w:r>
      <w:r w:rsidRPr="000F7553">
        <w:rPr>
          <w:rFonts w:hint="eastAsia"/>
          <w:szCs w:val="21"/>
          <w:lang w:eastAsia="zh-Hans"/>
        </w:rPr>
        <w:t>.</w:t>
      </w:r>
      <w:r w:rsidRPr="000F7553">
        <w:rPr>
          <w:szCs w:val="21"/>
          <w:lang w:eastAsia="zh-Hans"/>
        </w:rPr>
        <w:t>85</w:t>
      </w:r>
      <w:r w:rsidRPr="000F7553">
        <w:rPr>
          <w:rFonts w:hint="eastAsia"/>
          <w:szCs w:val="21"/>
          <w:lang w:eastAsia="zh-Hans"/>
        </w:rPr>
        <w:t>下</w:t>
      </w:r>
      <w:r w:rsidRPr="000F7553">
        <w:rPr>
          <w:szCs w:val="21"/>
          <w:lang w:eastAsia="zh-Hans"/>
        </w:rPr>
        <w:t>25%</w:t>
      </w:r>
      <w:r w:rsidRPr="000F7553">
        <w:rPr>
          <w:szCs w:val="21"/>
          <w:lang w:eastAsia="zh-Hans"/>
        </w:rPr>
        <w:t>、</w:t>
      </w:r>
      <w:r w:rsidRPr="000F7553">
        <w:rPr>
          <w:szCs w:val="21"/>
          <w:lang w:eastAsia="zh-Hans"/>
        </w:rPr>
        <w:t>50%</w:t>
      </w:r>
      <w:r w:rsidRPr="000F7553">
        <w:rPr>
          <w:szCs w:val="21"/>
          <w:lang w:eastAsia="zh-Hans"/>
        </w:rPr>
        <w:t>、</w:t>
      </w:r>
      <w:r w:rsidRPr="000F7553">
        <w:rPr>
          <w:szCs w:val="21"/>
          <w:lang w:eastAsia="zh-Hans"/>
        </w:rPr>
        <w:t>75%</w:t>
      </w:r>
      <w:r w:rsidRPr="000F7553">
        <w:rPr>
          <w:szCs w:val="21"/>
          <w:lang w:eastAsia="zh-Hans"/>
        </w:rPr>
        <w:t>、</w:t>
      </w:r>
      <w:r w:rsidRPr="000F7553">
        <w:rPr>
          <w:szCs w:val="21"/>
          <w:lang w:eastAsia="zh-Hans"/>
        </w:rPr>
        <w:t>100%</w:t>
      </w:r>
      <w:r w:rsidRPr="000F7553">
        <w:rPr>
          <w:rFonts w:hint="eastAsia"/>
          <w:szCs w:val="21"/>
          <w:lang w:eastAsia="zh-Hans"/>
        </w:rPr>
        <w:t>额定负荷时的效率保证值分别不低于</w:t>
      </w:r>
      <w:r w:rsidRPr="000F7553">
        <w:rPr>
          <w:rFonts w:eastAsia="Times New Roman"/>
          <w:spacing w:val="-5"/>
          <w:szCs w:val="21"/>
        </w:rPr>
        <w:t>9</w:t>
      </w:r>
      <w:r w:rsidRPr="000F7553">
        <w:rPr>
          <w:rFonts w:hint="eastAsia"/>
          <w:spacing w:val="-5"/>
          <w:szCs w:val="21"/>
        </w:rPr>
        <w:t>6</w:t>
      </w:r>
      <w:r w:rsidRPr="000F7553">
        <w:rPr>
          <w:rFonts w:eastAsia="Times New Roman"/>
          <w:spacing w:val="-5"/>
          <w:szCs w:val="21"/>
        </w:rPr>
        <w:t>.</w:t>
      </w:r>
      <w:r w:rsidRPr="000F7553">
        <w:rPr>
          <w:rFonts w:hint="eastAsia"/>
          <w:spacing w:val="-5"/>
          <w:szCs w:val="21"/>
        </w:rPr>
        <w:t>6</w:t>
      </w:r>
      <w:r w:rsidRPr="000F7553">
        <w:rPr>
          <w:rFonts w:eastAsia="Times New Roman"/>
          <w:spacing w:val="-5"/>
          <w:szCs w:val="21"/>
        </w:rPr>
        <w:t xml:space="preserve">% </w:t>
      </w:r>
      <w:r w:rsidRPr="000F7553">
        <w:rPr>
          <w:rFonts w:ascii="宋体" w:hAnsi="宋体" w:cs="宋体"/>
          <w:spacing w:val="-5"/>
          <w:szCs w:val="21"/>
        </w:rPr>
        <w:t>、</w:t>
      </w:r>
      <w:r w:rsidRPr="000F7553">
        <w:rPr>
          <w:rFonts w:eastAsia="Times New Roman"/>
          <w:spacing w:val="-5"/>
          <w:szCs w:val="21"/>
        </w:rPr>
        <w:t>9</w:t>
      </w:r>
      <w:r w:rsidRPr="000F7553">
        <w:rPr>
          <w:rFonts w:hint="eastAsia"/>
          <w:spacing w:val="-5"/>
          <w:szCs w:val="21"/>
        </w:rPr>
        <w:t>8</w:t>
      </w:r>
      <w:r w:rsidRPr="000F7553">
        <w:rPr>
          <w:rFonts w:eastAsia="Times New Roman"/>
          <w:spacing w:val="-5"/>
          <w:szCs w:val="21"/>
        </w:rPr>
        <w:t>.</w:t>
      </w:r>
      <w:r w:rsidRPr="000F7553">
        <w:rPr>
          <w:rFonts w:hint="eastAsia"/>
          <w:spacing w:val="-5"/>
          <w:szCs w:val="21"/>
        </w:rPr>
        <w:t>0</w:t>
      </w:r>
      <w:r w:rsidRPr="000F7553">
        <w:rPr>
          <w:rFonts w:eastAsia="Times New Roman"/>
          <w:spacing w:val="-5"/>
          <w:szCs w:val="21"/>
        </w:rPr>
        <w:t>%</w:t>
      </w:r>
      <w:r w:rsidRPr="000F7553">
        <w:rPr>
          <w:rFonts w:ascii="宋体" w:hAnsi="宋体" w:cs="宋体"/>
          <w:spacing w:val="-5"/>
          <w:szCs w:val="21"/>
        </w:rPr>
        <w:t>、</w:t>
      </w:r>
      <w:r w:rsidRPr="000F7553">
        <w:rPr>
          <w:rFonts w:eastAsia="Times New Roman"/>
          <w:spacing w:val="-5"/>
          <w:szCs w:val="21"/>
        </w:rPr>
        <w:t>98.</w:t>
      </w:r>
      <w:r w:rsidRPr="000F7553">
        <w:rPr>
          <w:rFonts w:hint="eastAsia"/>
          <w:spacing w:val="-5"/>
          <w:szCs w:val="21"/>
        </w:rPr>
        <w:t>3</w:t>
      </w:r>
      <w:r w:rsidRPr="000F7553">
        <w:rPr>
          <w:rFonts w:eastAsia="Times New Roman"/>
          <w:spacing w:val="-5"/>
          <w:szCs w:val="21"/>
        </w:rPr>
        <w:t>%</w:t>
      </w:r>
      <w:r w:rsidRPr="000F7553">
        <w:rPr>
          <w:rFonts w:ascii="宋体" w:hAnsi="宋体" w:cs="宋体"/>
          <w:spacing w:val="-5"/>
          <w:szCs w:val="21"/>
        </w:rPr>
        <w:t xml:space="preserve">和 </w:t>
      </w:r>
      <w:r w:rsidRPr="000F7553">
        <w:rPr>
          <w:rFonts w:eastAsia="Times New Roman"/>
          <w:spacing w:val="-5"/>
          <w:szCs w:val="21"/>
        </w:rPr>
        <w:t>98.</w:t>
      </w:r>
      <w:r w:rsidRPr="000F7553">
        <w:rPr>
          <w:rFonts w:hint="eastAsia"/>
          <w:spacing w:val="-5"/>
          <w:szCs w:val="21"/>
        </w:rPr>
        <w:t>5</w:t>
      </w:r>
      <w:r w:rsidRPr="000F7553">
        <w:rPr>
          <w:rFonts w:eastAsia="Times New Roman"/>
          <w:spacing w:val="-5"/>
          <w:szCs w:val="21"/>
        </w:rPr>
        <w:t>%</w:t>
      </w:r>
      <w:r w:rsidRPr="000F7553">
        <w:rPr>
          <w:szCs w:val="21"/>
          <w:lang w:eastAsia="zh-Hans"/>
        </w:rPr>
        <w:t>。</w:t>
      </w:r>
      <w:r w:rsidRPr="000F7553">
        <w:rPr>
          <w:rFonts w:hint="eastAsia"/>
          <w:szCs w:val="21"/>
          <w:lang w:eastAsia="zh-Hans"/>
        </w:rPr>
        <w:t>（注：</w:t>
      </w:r>
      <w:r w:rsidRPr="000F7553">
        <w:rPr>
          <w:rFonts w:hint="eastAsia"/>
          <w:szCs w:val="21"/>
        </w:rPr>
        <w:t>主机</w:t>
      </w:r>
      <w:r w:rsidRPr="000F7553">
        <w:rPr>
          <w:rFonts w:hint="eastAsia"/>
          <w:szCs w:val="21"/>
          <w:lang w:eastAsia="zh-Hans"/>
        </w:rPr>
        <w:t>作为</w:t>
      </w:r>
      <w:r w:rsidRPr="000F7553">
        <w:rPr>
          <w:rFonts w:hint="eastAsia"/>
          <w:szCs w:val="21"/>
        </w:rPr>
        <w:t>动力工况</w:t>
      </w:r>
      <w:r w:rsidRPr="000F7553">
        <w:rPr>
          <w:rFonts w:hint="eastAsia"/>
          <w:szCs w:val="21"/>
          <w:lang w:eastAsia="zh-Hans"/>
        </w:rPr>
        <w:t>效率计算方式：效率</w:t>
      </w:r>
      <w:r w:rsidRPr="000F7553">
        <w:rPr>
          <w:rFonts w:hint="eastAsia"/>
          <w:szCs w:val="21"/>
        </w:rPr>
        <w:t>=</w:t>
      </w:r>
      <w:r w:rsidRPr="000F7553">
        <w:rPr>
          <w:rFonts w:hint="eastAsia"/>
          <w:szCs w:val="21"/>
          <w:lang w:eastAsia="zh-Hans"/>
        </w:rPr>
        <w:t>输出轴功</w:t>
      </w:r>
      <w:r w:rsidRPr="000F7553">
        <w:rPr>
          <w:rFonts w:hint="eastAsia"/>
          <w:szCs w:val="21"/>
        </w:rPr>
        <w:t>/</w:t>
      </w:r>
      <w:r w:rsidRPr="000F7553">
        <w:rPr>
          <w:rFonts w:hint="eastAsia"/>
          <w:szCs w:val="21"/>
        </w:rPr>
        <w:t>全部输入电能；主机作为负载工况效率</w:t>
      </w:r>
      <w:r w:rsidRPr="000F7553">
        <w:rPr>
          <w:rFonts w:hint="eastAsia"/>
          <w:szCs w:val="21"/>
          <w:lang w:eastAsia="zh-Hans"/>
        </w:rPr>
        <w:t>计算</w:t>
      </w:r>
      <w:r w:rsidRPr="000F7553">
        <w:rPr>
          <w:rFonts w:hint="eastAsia"/>
          <w:szCs w:val="21"/>
        </w:rPr>
        <w:t>方式为：效率</w:t>
      </w:r>
      <w:r w:rsidRPr="000F7553">
        <w:rPr>
          <w:rFonts w:hint="eastAsia"/>
          <w:szCs w:val="21"/>
        </w:rPr>
        <w:t>=</w:t>
      </w:r>
      <w:r w:rsidRPr="000F7553">
        <w:rPr>
          <w:rFonts w:hint="eastAsia"/>
          <w:szCs w:val="21"/>
        </w:rPr>
        <w:t>（主回路输出有功功率</w:t>
      </w:r>
      <w:r w:rsidRPr="000F7553">
        <w:rPr>
          <w:rFonts w:hint="eastAsia"/>
          <w:szCs w:val="21"/>
        </w:rPr>
        <w:t>/</w:t>
      </w:r>
      <w:r w:rsidRPr="000F7553">
        <w:rPr>
          <w:rFonts w:hint="eastAsia"/>
          <w:szCs w:val="21"/>
        </w:rPr>
        <w:t>（输入轴功</w:t>
      </w:r>
      <w:r w:rsidRPr="000F7553">
        <w:rPr>
          <w:rFonts w:hint="eastAsia"/>
          <w:szCs w:val="21"/>
        </w:rPr>
        <w:t>+</w:t>
      </w:r>
      <w:r w:rsidRPr="000F7553">
        <w:rPr>
          <w:rFonts w:hint="eastAsia"/>
          <w:szCs w:val="21"/>
        </w:rPr>
        <w:t>主机需要的其余输入电能）</w:t>
      </w:r>
      <w:r w:rsidRPr="000F7553">
        <w:rPr>
          <w:rFonts w:hint="eastAsia"/>
          <w:szCs w:val="21"/>
          <w:lang w:eastAsia="zh-Hans"/>
        </w:rPr>
        <w:t>）。</w:t>
      </w:r>
    </w:p>
    <w:p w14:paraId="3C9162D8" w14:textId="77777777" w:rsidR="000C364E" w:rsidRPr="000F7553" w:rsidRDefault="000C364E" w:rsidP="000C364E">
      <w:pPr>
        <w:snapToGrid w:val="0"/>
        <w:spacing w:line="360" w:lineRule="auto"/>
        <w:rPr>
          <w:b/>
          <w:szCs w:val="21"/>
        </w:rPr>
      </w:pPr>
      <w:r w:rsidRPr="000F7553">
        <w:rPr>
          <w:rFonts w:hint="eastAsia"/>
          <w:b/>
          <w:szCs w:val="21"/>
        </w:rPr>
        <w:t xml:space="preserve">1.6 </w:t>
      </w:r>
      <w:r w:rsidRPr="000F7553">
        <w:rPr>
          <w:rFonts w:hint="eastAsia"/>
          <w:b/>
          <w:szCs w:val="21"/>
        </w:rPr>
        <w:t>试验、检查、监造</w:t>
      </w:r>
    </w:p>
    <w:p w14:paraId="3089C08D" w14:textId="77777777" w:rsidR="000C364E" w:rsidRPr="000F7553" w:rsidRDefault="000C364E" w:rsidP="000C364E">
      <w:pPr>
        <w:snapToGrid w:val="0"/>
        <w:spacing w:line="360" w:lineRule="auto"/>
        <w:ind w:firstLine="420"/>
        <w:rPr>
          <w:bCs/>
          <w:szCs w:val="21"/>
        </w:rPr>
      </w:pPr>
      <w:r w:rsidRPr="000F7553">
        <w:rPr>
          <w:rFonts w:hint="eastAsia"/>
          <w:bCs/>
          <w:szCs w:val="21"/>
        </w:rPr>
        <w:t>动力测试系统试验件</w:t>
      </w:r>
      <w:r w:rsidRPr="000F7553">
        <w:rPr>
          <w:rFonts w:hint="eastAsia"/>
          <w:bCs/>
          <w:szCs w:val="21"/>
          <w:lang w:eastAsia="zh-Hans"/>
        </w:rPr>
        <w:t>中的</w:t>
      </w:r>
      <w:r w:rsidRPr="000F7553">
        <w:rPr>
          <w:rFonts w:hint="eastAsia"/>
          <w:bCs/>
          <w:szCs w:val="21"/>
        </w:rPr>
        <w:t>电机、励磁系统、空冷系统、</w:t>
      </w:r>
      <w:r w:rsidRPr="000F7553">
        <w:rPr>
          <w:rFonts w:hint="eastAsia"/>
          <w:bCs/>
          <w:szCs w:val="21"/>
        </w:rPr>
        <w:t>CT/PT</w:t>
      </w:r>
      <w:r w:rsidRPr="000F7553">
        <w:rPr>
          <w:rFonts w:hint="eastAsia"/>
          <w:bCs/>
          <w:szCs w:val="21"/>
        </w:rPr>
        <w:t>、中性点接地保护系统以及检测装置等辅助系统在制造厂内制造过程中，招标方有权派代表对相关过程进行监造。设备出厂前在制造厂内应进行检测试验；到现场安装后应进行交接验收试验。在制造厂内的检测试验和现场安装后的交接、验收试验依据</w:t>
      </w:r>
      <w:r w:rsidRPr="000F7553">
        <w:rPr>
          <w:rFonts w:hint="eastAsia"/>
          <w:bCs/>
          <w:szCs w:val="21"/>
        </w:rPr>
        <w:t>GB/T7064</w:t>
      </w:r>
      <w:r w:rsidRPr="000F7553">
        <w:rPr>
          <w:rFonts w:hint="eastAsia"/>
          <w:bCs/>
          <w:szCs w:val="21"/>
        </w:rPr>
        <w:t>进行。试验、检查、监造项目详见下表，表内项目可视具体情况增减，最终版本需经过采购方确认。其中，监造方式包括文件见证、现场见证和停工待检等，即</w:t>
      </w:r>
      <w:r w:rsidRPr="000F7553">
        <w:rPr>
          <w:rFonts w:hint="eastAsia"/>
          <w:bCs/>
          <w:szCs w:val="21"/>
        </w:rPr>
        <w:t>R</w:t>
      </w:r>
      <w:r w:rsidRPr="000F7553">
        <w:rPr>
          <w:rFonts w:hint="eastAsia"/>
          <w:bCs/>
          <w:szCs w:val="21"/>
        </w:rPr>
        <w:t>点、</w:t>
      </w:r>
      <w:r w:rsidRPr="000F7553">
        <w:rPr>
          <w:rFonts w:hint="eastAsia"/>
          <w:bCs/>
          <w:szCs w:val="21"/>
        </w:rPr>
        <w:t>W</w:t>
      </w:r>
      <w:r w:rsidRPr="000F7553">
        <w:rPr>
          <w:rFonts w:hint="eastAsia"/>
          <w:bCs/>
          <w:szCs w:val="21"/>
        </w:rPr>
        <w:t>点、</w:t>
      </w:r>
      <w:r w:rsidRPr="000F7553">
        <w:rPr>
          <w:rFonts w:hint="eastAsia"/>
          <w:bCs/>
          <w:szCs w:val="21"/>
        </w:rPr>
        <w:t>H</w:t>
      </w:r>
      <w:r w:rsidRPr="000F7553">
        <w:rPr>
          <w:rFonts w:hint="eastAsia"/>
          <w:bCs/>
          <w:szCs w:val="21"/>
        </w:rPr>
        <w:t>点、</w:t>
      </w:r>
      <w:r w:rsidRPr="000F7553">
        <w:rPr>
          <w:rFonts w:hint="eastAsia"/>
          <w:bCs/>
          <w:szCs w:val="21"/>
        </w:rPr>
        <w:t>I</w:t>
      </w:r>
      <w:r w:rsidRPr="000F7553">
        <w:rPr>
          <w:rFonts w:hint="eastAsia"/>
          <w:bCs/>
          <w:szCs w:val="21"/>
        </w:rPr>
        <w:t>点。</w:t>
      </w:r>
      <w:r w:rsidRPr="000F7553">
        <w:rPr>
          <w:rFonts w:hint="eastAsia"/>
          <w:bCs/>
          <w:szCs w:val="21"/>
        </w:rPr>
        <w:t>R</w:t>
      </w:r>
      <w:r w:rsidRPr="000F7553">
        <w:rPr>
          <w:rFonts w:hint="eastAsia"/>
          <w:bCs/>
          <w:szCs w:val="21"/>
        </w:rPr>
        <w:t>点：投标方提供检验或试验记录或报告的项目，即文件见证。</w:t>
      </w:r>
      <w:r w:rsidRPr="000F7553">
        <w:rPr>
          <w:rFonts w:hint="eastAsia"/>
          <w:bCs/>
          <w:szCs w:val="21"/>
        </w:rPr>
        <w:t>W</w:t>
      </w:r>
      <w:r w:rsidRPr="000F7553">
        <w:rPr>
          <w:rFonts w:hint="eastAsia"/>
          <w:bCs/>
          <w:szCs w:val="21"/>
        </w:rPr>
        <w:t>点：招标方监造代表参加的检验或试验项目，检验或试验后投标方提供检验或试验记录，即现场见证。</w:t>
      </w:r>
      <w:r w:rsidRPr="000F7553">
        <w:rPr>
          <w:rFonts w:hint="eastAsia"/>
          <w:bCs/>
          <w:szCs w:val="21"/>
        </w:rPr>
        <w:t>H</w:t>
      </w:r>
      <w:r w:rsidRPr="000F7553">
        <w:rPr>
          <w:rFonts w:hint="eastAsia"/>
          <w:bCs/>
          <w:szCs w:val="21"/>
        </w:rPr>
        <w:t>点：停工待检。投标方在进行到该点时必须停工等待招标方监造代表参加的检验或试验项目，检验或试验后投标方提供检验或试验记录。</w:t>
      </w:r>
      <w:r w:rsidRPr="000F7553">
        <w:rPr>
          <w:rFonts w:hint="eastAsia"/>
          <w:bCs/>
          <w:szCs w:val="21"/>
        </w:rPr>
        <w:t>I</w:t>
      </w:r>
      <w:r w:rsidRPr="000F7553">
        <w:rPr>
          <w:rFonts w:hint="eastAsia"/>
          <w:bCs/>
          <w:szCs w:val="21"/>
        </w:rPr>
        <w:t>点：招标方监造代表在投标方制造厂内进行的复查、抽检、试验及金属焊接的无损探伤等。上述工作均应在投标方自检合格的基础上进行。</w:t>
      </w:r>
    </w:p>
    <w:p w14:paraId="2FACB106" w14:textId="77777777" w:rsidR="000C364E" w:rsidRPr="000F7553" w:rsidRDefault="000C364E" w:rsidP="000C364E">
      <w:pPr>
        <w:snapToGrid w:val="0"/>
        <w:spacing w:line="360" w:lineRule="auto"/>
        <w:jc w:val="center"/>
      </w:pPr>
      <w:r w:rsidRPr="000F7553">
        <w:rPr>
          <w:rFonts w:hint="eastAsia"/>
          <w:lang w:eastAsia="zh-Hans"/>
        </w:rPr>
        <w:t>主</w:t>
      </w:r>
      <w:r w:rsidRPr="000F7553">
        <w:t>机监造</w:t>
      </w:r>
      <w:r w:rsidRPr="000F7553">
        <w:t>(</w:t>
      </w:r>
      <w:r w:rsidRPr="000F7553">
        <w:t>检验</w:t>
      </w:r>
      <w:r w:rsidRPr="000F7553">
        <w:t>)</w:t>
      </w:r>
      <w:r w:rsidRPr="000F7553">
        <w:t>和性能验收试验主要项目</w:t>
      </w:r>
    </w:p>
    <w:tbl>
      <w:tblPr>
        <w:tblW w:w="9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16"/>
        <w:gridCol w:w="1114"/>
        <w:gridCol w:w="5914"/>
        <w:gridCol w:w="1112"/>
        <w:gridCol w:w="1112"/>
      </w:tblGrid>
      <w:tr w:rsidR="000C364E" w:rsidRPr="000F7553" w14:paraId="0AB16BD7" w14:textId="77777777" w:rsidTr="00857375">
        <w:trPr>
          <w:tblHeader/>
          <w:jc w:val="center"/>
        </w:trPr>
        <w:tc>
          <w:tcPr>
            <w:tcW w:w="616" w:type="dxa"/>
            <w:vAlign w:val="center"/>
          </w:tcPr>
          <w:p w14:paraId="0F0FF7D1" w14:textId="77777777" w:rsidR="000C364E" w:rsidRPr="000F7553" w:rsidRDefault="000C364E" w:rsidP="00857375">
            <w:pPr>
              <w:autoSpaceDE w:val="0"/>
              <w:autoSpaceDN w:val="0"/>
              <w:adjustRightInd w:val="0"/>
              <w:spacing w:line="360" w:lineRule="auto"/>
              <w:jc w:val="center"/>
              <w:textAlignment w:val="baseline"/>
              <w:rPr>
                <w:rFonts w:eastAsia="黑体"/>
                <w:kern w:val="24"/>
              </w:rPr>
            </w:pPr>
            <w:r w:rsidRPr="000F7553">
              <w:rPr>
                <w:rFonts w:eastAsia="黑体"/>
                <w:kern w:val="24"/>
              </w:rPr>
              <w:t>序号</w:t>
            </w:r>
          </w:p>
        </w:tc>
        <w:tc>
          <w:tcPr>
            <w:tcW w:w="1114" w:type="dxa"/>
            <w:vAlign w:val="center"/>
          </w:tcPr>
          <w:p w14:paraId="72A2CF16" w14:textId="77777777" w:rsidR="000C364E" w:rsidRPr="000F7553" w:rsidRDefault="000C364E" w:rsidP="00857375">
            <w:pPr>
              <w:autoSpaceDE w:val="0"/>
              <w:autoSpaceDN w:val="0"/>
              <w:adjustRightInd w:val="0"/>
              <w:spacing w:line="360" w:lineRule="auto"/>
              <w:jc w:val="center"/>
              <w:textAlignment w:val="baseline"/>
              <w:rPr>
                <w:rFonts w:eastAsia="黑体"/>
                <w:kern w:val="24"/>
              </w:rPr>
            </w:pPr>
            <w:proofErr w:type="gramStart"/>
            <w:r w:rsidRPr="000F7553">
              <w:rPr>
                <w:rFonts w:eastAsia="黑体"/>
                <w:kern w:val="24"/>
              </w:rPr>
              <w:t>监检部套</w:t>
            </w:r>
            <w:proofErr w:type="gramEnd"/>
          </w:p>
        </w:tc>
        <w:tc>
          <w:tcPr>
            <w:tcW w:w="5914" w:type="dxa"/>
            <w:vAlign w:val="center"/>
          </w:tcPr>
          <w:p w14:paraId="6AEF67BD" w14:textId="77777777" w:rsidR="000C364E" w:rsidRPr="000F7553" w:rsidRDefault="000C364E" w:rsidP="00857375">
            <w:pPr>
              <w:autoSpaceDE w:val="0"/>
              <w:autoSpaceDN w:val="0"/>
              <w:adjustRightInd w:val="0"/>
              <w:spacing w:line="360" w:lineRule="auto"/>
              <w:ind w:firstLine="960"/>
              <w:jc w:val="center"/>
              <w:textAlignment w:val="baseline"/>
              <w:rPr>
                <w:rFonts w:eastAsia="黑体"/>
                <w:kern w:val="24"/>
              </w:rPr>
            </w:pPr>
            <w:r w:rsidRPr="000F7553">
              <w:rPr>
                <w:rFonts w:eastAsia="黑体"/>
                <w:kern w:val="24"/>
              </w:rPr>
              <w:t>监造</w:t>
            </w:r>
            <w:r w:rsidRPr="000F7553">
              <w:rPr>
                <w:rFonts w:eastAsia="黑体"/>
                <w:kern w:val="24"/>
              </w:rPr>
              <w:t>(</w:t>
            </w:r>
            <w:r w:rsidRPr="000F7553">
              <w:rPr>
                <w:rFonts w:eastAsia="黑体"/>
                <w:kern w:val="24"/>
              </w:rPr>
              <w:t>检验</w:t>
            </w:r>
            <w:r w:rsidRPr="000F7553">
              <w:rPr>
                <w:rFonts w:eastAsia="黑体"/>
                <w:kern w:val="24"/>
              </w:rPr>
              <w:t xml:space="preserve">) </w:t>
            </w:r>
            <w:r w:rsidRPr="000F7553">
              <w:rPr>
                <w:rFonts w:eastAsia="黑体"/>
                <w:kern w:val="24"/>
              </w:rPr>
              <w:t>内容</w:t>
            </w:r>
          </w:p>
        </w:tc>
        <w:tc>
          <w:tcPr>
            <w:tcW w:w="1112" w:type="dxa"/>
            <w:vAlign w:val="center"/>
          </w:tcPr>
          <w:p w14:paraId="7D6BBB76" w14:textId="77777777" w:rsidR="000C364E" w:rsidRPr="000F7553" w:rsidRDefault="000C364E" w:rsidP="00857375">
            <w:pPr>
              <w:autoSpaceDE w:val="0"/>
              <w:autoSpaceDN w:val="0"/>
              <w:adjustRightInd w:val="0"/>
              <w:spacing w:line="360" w:lineRule="auto"/>
              <w:jc w:val="center"/>
              <w:textAlignment w:val="baseline"/>
              <w:rPr>
                <w:rFonts w:eastAsia="黑体"/>
                <w:kern w:val="24"/>
              </w:rPr>
            </w:pPr>
            <w:r w:rsidRPr="000F7553">
              <w:rPr>
                <w:rFonts w:eastAsia="黑体" w:hint="eastAsia"/>
                <w:kern w:val="24"/>
              </w:rPr>
              <w:t>厂内</w:t>
            </w:r>
          </w:p>
        </w:tc>
        <w:tc>
          <w:tcPr>
            <w:tcW w:w="1112" w:type="dxa"/>
            <w:vAlign w:val="center"/>
          </w:tcPr>
          <w:p w14:paraId="29039D2C" w14:textId="77777777" w:rsidR="000C364E" w:rsidRPr="000F7553" w:rsidRDefault="000C364E" w:rsidP="00857375">
            <w:pPr>
              <w:autoSpaceDE w:val="0"/>
              <w:autoSpaceDN w:val="0"/>
              <w:adjustRightInd w:val="0"/>
              <w:spacing w:line="360" w:lineRule="auto"/>
              <w:jc w:val="center"/>
              <w:textAlignment w:val="baseline"/>
              <w:rPr>
                <w:rFonts w:eastAsia="黑体"/>
                <w:kern w:val="24"/>
              </w:rPr>
            </w:pPr>
            <w:r w:rsidRPr="000F7553">
              <w:rPr>
                <w:rFonts w:eastAsia="黑体" w:hint="eastAsia"/>
                <w:kern w:val="24"/>
              </w:rPr>
              <w:t>工地</w:t>
            </w:r>
          </w:p>
        </w:tc>
      </w:tr>
      <w:tr w:rsidR="000C364E" w:rsidRPr="000F7553" w14:paraId="365C57F6" w14:textId="77777777" w:rsidTr="00857375">
        <w:trPr>
          <w:jc w:val="center"/>
        </w:trPr>
        <w:tc>
          <w:tcPr>
            <w:tcW w:w="616" w:type="dxa"/>
            <w:vAlign w:val="center"/>
          </w:tcPr>
          <w:p w14:paraId="5382DC30" w14:textId="77777777" w:rsidR="000C364E" w:rsidRPr="000F7553" w:rsidRDefault="000C364E" w:rsidP="00857375">
            <w:pPr>
              <w:autoSpaceDE w:val="0"/>
              <w:autoSpaceDN w:val="0"/>
              <w:adjustRightInd w:val="0"/>
              <w:spacing w:line="360" w:lineRule="auto"/>
              <w:jc w:val="center"/>
              <w:textAlignment w:val="baseline"/>
              <w:rPr>
                <w:kern w:val="24"/>
              </w:rPr>
            </w:pPr>
            <w:proofErr w:type="gramStart"/>
            <w:r w:rsidRPr="000F7553">
              <w:rPr>
                <w:kern w:val="24"/>
              </w:rPr>
              <w:t>一</w:t>
            </w:r>
            <w:proofErr w:type="gramEnd"/>
          </w:p>
        </w:tc>
        <w:tc>
          <w:tcPr>
            <w:tcW w:w="1114" w:type="dxa"/>
            <w:vAlign w:val="center"/>
          </w:tcPr>
          <w:p w14:paraId="5E46096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转轴及槽楔</w:t>
            </w:r>
          </w:p>
        </w:tc>
        <w:tc>
          <w:tcPr>
            <w:tcW w:w="5914" w:type="dxa"/>
            <w:vAlign w:val="center"/>
          </w:tcPr>
          <w:p w14:paraId="3FE3D12B"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1.  </w:t>
            </w:r>
            <w:r w:rsidRPr="000F7553">
              <w:rPr>
                <w:kern w:val="24"/>
              </w:rPr>
              <w:t>原材料质保书</w:t>
            </w:r>
          </w:p>
        </w:tc>
        <w:tc>
          <w:tcPr>
            <w:tcW w:w="1112" w:type="dxa"/>
            <w:vAlign w:val="center"/>
          </w:tcPr>
          <w:p w14:paraId="21DC382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1863590F"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12C03F72" w14:textId="77777777" w:rsidTr="00857375">
        <w:trPr>
          <w:jc w:val="center"/>
        </w:trPr>
        <w:tc>
          <w:tcPr>
            <w:tcW w:w="616" w:type="dxa"/>
            <w:vAlign w:val="center"/>
          </w:tcPr>
          <w:p w14:paraId="0FA7451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1F12838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244DD6A0"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2.  </w:t>
            </w:r>
            <w:r w:rsidRPr="000F7553">
              <w:rPr>
                <w:kern w:val="24"/>
              </w:rPr>
              <w:t>机械性能试验</w:t>
            </w:r>
          </w:p>
        </w:tc>
        <w:tc>
          <w:tcPr>
            <w:tcW w:w="1112" w:type="dxa"/>
            <w:vAlign w:val="center"/>
          </w:tcPr>
          <w:p w14:paraId="592F6B2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0B2E856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07504DB2" w14:textId="77777777" w:rsidTr="00857375">
        <w:trPr>
          <w:jc w:val="center"/>
        </w:trPr>
        <w:tc>
          <w:tcPr>
            <w:tcW w:w="616" w:type="dxa"/>
            <w:vAlign w:val="center"/>
          </w:tcPr>
          <w:p w14:paraId="744EC463"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0CD1113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B8E1936"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3.  </w:t>
            </w:r>
            <w:r w:rsidRPr="000F7553">
              <w:rPr>
                <w:kern w:val="24"/>
              </w:rPr>
              <w:t>转轴探伤</w:t>
            </w:r>
          </w:p>
        </w:tc>
        <w:tc>
          <w:tcPr>
            <w:tcW w:w="1112" w:type="dxa"/>
            <w:vAlign w:val="center"/>
          </w:tcPr>
          <w:p w14:paraId="256A093B"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6FF0E363"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6B124856" w14:textId="77777777" w:rsidTr="00857375">
        <w:trPr>
          <w:jc w:val="center"/>
        </w:trPr>
        <w:tc>
          <w:tcPr>
            <w:tcW w:w="616" w:type="dxa"/>
            <w:vAlign w:val="center"/>
          </w:tcPr>
          <w:p w14:paraId="2EC15B8A"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AE1879C"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91C5AA4"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4.  </w:t>
            </w:r>
            <w:r w:rsidRPr="000F7553">
              <w:rPr>
                <w:kern w:val="24"/>
              </w:rPr>
              <w:t>应力试验</w:t>
            </w:r>
          </w:p>
        </w:tc>
        <w:tc>
          <w:tcPr>
            <w:tcW w:w="1112" w:type="dxa"/>
            <w:vAlign w:val="center"/>
          </w:tcPr>
          <w:p w14:paraId="5FCE1FC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01A67CE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7794B1E6" w14:textId="77777777" w:rsidTr="00857375">
        <w:trPr>
          <w:jc w:val="center"/>
        </w:trPr>
        <w:tc>
          <w:tcPr>
            <w:tcW w:w="616" w:type="dxa"/>
            <w:vAlign w:val="center"/>
          </w:tcPr>
          <w:p w14:paraId="376E01B5"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12444284"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5FB8798C"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5.  </w:t>
            </w:r>
            <w:r w:rsidRPr="000F7553">
              <w:rPr>
                <w:kern w:val="24"/>
              </w:rPr>
              <w:t>导磁率测定</w:t>
            </w:r>
          </w:p>
        </w:tc>
        <w:tc>
          <w:tcPr>
            <w:tcW w:w="1112" w:type="dxa"/>
            <w:vAlign w:val="center"/>
          </w:tcPr>
          <w:p w14:paraId="431BE785"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208DB63B"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4EA07838" w14:textId="77777777" w:rsidTr="00857375">
        <w:trPr>
          <w:jc w:val="center"/>
        </w:trPr>
        <w:tc>
          <w:tcPr>
            <w:tcW w:w="616" w:type="dxa"/>
            <w:vAlign w:val="center"/>
          </w:tcPr>
          <w:p w14:paraId="1E79B4CD"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3E19D3D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7FE0E838"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6.  </w:t>
            </w:r>
            <w:r w:rsidRPr="000F7553">
              <w:rPr>
                <w:kern w:val="24"/>
              </w:rPr>
              <w:t>锻件化学成份分析</w:t>
            </w:r>
          </w:p>
        </w:tc>
        <w:tc>
          <w:tcPr>
            <w:tcW w:w="1112" w:type="dxa"/>
            <w:vAlign w:val="center"/>
          </w:tcPr>
          <w:p w14:paraId="7239BBFB"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2BED6DF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42C4101B" w14:textId="77777777" w:rsidTr="00857375">
        <w:trPr>
          <w:jc w:val="center"/>
        </w:trPr>
        <w:tc>
          <w:tcPr>
            <w:tcW w:w="616" w:type="dxa"/>
            <w:vAlign w:val="center"/>
          </w:tcPr>
          <w:p w14:paraId="7D30CDDD"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5456891A"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16D680FE"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7.  </w:t>
            </w:r>
            <w:proofErr w:type="gramStart"/>
            <w:r w:rsidRPr="000F7553">
              <w:rPr>
                <w:kern w:val="24"/>
              </w:rPr>
              <w:t>关健</w:t>
            </w:r>
            <w:proofErr w:type="gramEnd"/>
            <w:r w:rsidRPr="000F7553">
              <w:rPr>
                <w:kern w:val="24"/>
              </w:rPr>
              <w:t>部位加工尺寸及精度</w:t>
            </w:r>
          </w:p>
        </w:tc>
        <w:tc>
          <w:tcPr>
            <w:tcW w:w="1112" w:type="dxa"/>
            <w:vAlign w:val="center"/>
          </w:tcPr>
          <w:p w14:paraId="3E1F3BE2"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4F491C00"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37227F8D" w14:textId="77777777" w:rsidTr="00857375">
        <w:trPr>
          <w:jc w:val="center"/>
        </w:trPr>
        <w:tc>
          <w:tcPr>
            <w:tcW w:w="616" w:type="dxa"/>
            <w:vAlign w:val="center"/>
          </w:tcPr>
          <w:p w14:paraId="76AAA90F"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二</w:t>
            </w:r>
          </w:p>
        </w:tc>
        <w:tc>
          <w:tcPr>
            <w:tcW w:w="1114" w:type="dxa"/>
            <w:vAlign w:val="center"/>
          </w:tcPr>
          <w:p w14:paraId="0C2488B5"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槽楔</w:t>
            </w:r>
          </w:p>
        </w:tc>
        <w:tc>
          <w:tcPr>
            <w:tcW w:w="5914" w:type="dxa"/>
            <w:vAlign w:val="center"/>
          </w:tcPr>
          <w:p w14:paraId="709D3CBA" w14:textId="77777777" w:rsidR="000C364E" w:rsidRPr="000F7553" w:rsidRDefault="000C364E" w:rsidP="00857375">
            <w:pPr>
              <w:numPr>
                <w:ilvl w:val="0"/>
                <w:numId w:val="9"/>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原材料质保书</w:t>
            </w:r>
          </w:p>
        </w:tc>
        <w:tc>
          <w:tcPr>
            <w:tcW w:w="1112" w:type="dxa"/>
            <w:vAlign w:val="center"/>
          </w:tcPr>
          <w:p w14:paraId="5B2F9585"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4B87E329"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07961424" w14:textId="77777777" w:rsidTr="00857375">
        <w:trPr>
          <w:trHeight w:val="90"/>
          <w:jc w:val="center"/>
        </w:trPr>
        <w:tc>
          <w:tcPr>
            <w:tcW w:w="616" w:type="dxa"/>
            <w:vAlign w:val="center"/>
          </w:tcPr>
          <w:p w14:paraId="41840E0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021AF92A"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5FD572D5" w14:textId="77777777" w:rsidR="000C364E" w:rsidRPr="000F7553" w:rsidRDefault="000C364E" w:rsidP="00857375">
            <w:pPr>
              <w:numPr>
                <w:ilvl w:val="0"/>
                <w:numId w:val="9"/>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机械性能试验</w:t>
            </w:r>
          </w:p>
        </w:tc>
        <w:tc>
          <w:tcPr>
            <w:tcW w:w="1112" w:type="dxa"/>
            <w:vAlign w:val="center"/>
          </w:tcPr>
          <w:p w14:paraId="1AA3468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04D557C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2DA24129" w14:textId="77777777" w:rsidTr="00857375">
        <w:trPr>
          <w:jc w:val="center"/>
        </w:trPr>
        <w:tc>
          <w:tcPr>
            <w:tcW w:w="616" w:type="dxa"/>
            <w:vAlign w:val="center"/>
          </w:tcPr>
          <w:p w14:paraId="238F5331"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C77356C"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14495A09" w14:textId="77777777" w:rsidR="000C364E" w:rsidRPr="000F7553" w:rsidRDefault="000C364E" w:rsidP="00857375">
            <w:pPr>
              <w:numPr>
                <w:ilvl w:val="0"/>
                <w:numId w:val="9"/>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化学成分分析</w:t>
            </w:r>
          </w:p>
        </w:tc>
        <w:tc>
          <w:tcPr>
            <w:tcW w:w="1112" w:type="dxa"/>
            <w:vAlign w:val="center"/>
          </w:tcPr>
          <w:p w14:paraId="5D0FD10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42D2D781"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67D4E937" w14:textId="77777777" w:rsidTr="00857375">
        <w:trPr>
          <w:jc w:val="center"/>
        </w:trPr>
        <w:tc>
          <w:tcPr>
            <w:tcW w:w="616" w:type="dxa"/>
            <w:vAlign w:val="center"/>
          </w:tcPr>
          <w:p w14:paraId="44AA9ECE"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三</w:t>
            </w:r>
          </w:p>
        </w:tc>
        <w:tc>
          <w:tcPr>
            <w:tcW w:w="1114" w:type="dxa"/>
            <w:vAlign w:val="center"/>
          </w:tcPr>
          <w:p w14:paraId="609B27A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护环</w:t>
            </w:r>
          </w:p>
        </w:tc>
        <w:tc>
          <w:tcPr>
            <w:tcW w:w="5914" w:type="dxa"/>
            <w:vAlign w:val="center"/>
          </w:tcPr>
          <w:p w14:paraId="3B4D9500" w14:textId="77777777" w:rsidR="000C364E" w:rsidRPr="000F7553" w:rsidRDefault="000C364E" w:rsidP="00857375">
            <w:pPr>
              <w:numPr>
                <w:ilvl w:val="0"/>
                <w:numId w:val="10"/>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原材料质保书</w:t>
            </w:r>
          </w:p>
        </w:tc>
        <w:tc>
          <w:tcPr>
            <w:tcW w:w="1112" w:type="dxa"/>
            <w:vAlign w:val="center"/>
          </w:tcPr>
          <w:p w14:paraId="2A59FE9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5988954F"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7F771FBB" w14:textId="77777777" w:rsidTr="00857375">
        <w:trPr>
          <w:jc w:val="center"/>
        </w:trPr>
        <w:tc>
          <w:tcPr>
            <w:tcW w:w="616" w:type="dxa"/>
            <w:vAlign w:val="center"/>
          </w:tcPr>
          <w:p w14:paraId="6E03C3E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180A9AD"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5FFA2371" w14:textId="77777777" w:rsidR="000C364E" w:rsidRPr="000F7553" w:rsidRDefault="000C364E" w:rsidP="00857375">
            <w:pPr>
              <w:numPr>
                <w:ilvl w:val="0"/>
                <w:numId w:val="10"/>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机械性能试验</w:t>
            </w:r>
          </w:p>
        </w:tc>
        <w:tc>
          <w:tcPr>
            <w:tcW w:w="1112" w:type="dxa"/>
            <w:vAlign w:val="center"/>
          </w:tcPr>
          <w:p w14:paraId="1A2E9ED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09904A1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07F524B1" w14:textId="77777777" w:rsidTr="00857375">
        <w:trPr>
          <w:jc w:val="center"/>
        </w:trPr>
        <w:tc>
          <w:tcPr>
            <w:tcW w:w="616" w:type="dxa"/>
            <w:vAlign w:val="center"/>
          </w:tcPr>
          <w:p w14:paraId="18093ECC"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35BAE74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5E489B50" w14:textId="77777777" w:rsidR="000C364E" w:rsidRPr="000F7553" w:rsidRDefault="000C364E" w:rsidP="00857375">
            <w:pPr>
              <w:numPr>
                <w:ilvl w:val="0"/>
                <w:numId w:val="10"/>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化学成分分析</w:t>
            </w:r>
          </w:p>
        </w:tc>
        <w:tc>
          <w:tcPr>
            <w:tcW w:w="1112" w:type="dxa"/>
            <w:vAlign w:val="center"/>
          </w:tcPr>
          <w:p w14:paraId="227B2F32"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6ACE508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412D149D" w14:textId="77777777" w:rsidTr="00857375">
        <w:trPr>
          <w:jc w:val="center"/>
        </w:trPr>
        <w:tc>
          <w:tcPr>
            <w:tcW w:w="616" w:type="dxa"/>
            <w:vAlign w:val="center"/>
          </w:tcPr>
          <w:p w14:paraId="628D4A54"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616962E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23048227" w14:textId="77777777" w:rsidR="000C364E" w:rsidRPr="000F7553" w:rsidRDefault="000C364E" w:rsidP="00857375">
            <w:pPr>
              <w:numPr>
                <w:ilvl w:val="0"/>
                <w:numId w:val="10"/>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超声波探伤</w:t>
            </w:r>
          </w:p>
        </w:tc>
        <w:tc>
          <w:tcPr>
            <w:tcW w:w="1112" w:type="dxa"/>
            <w:vAlign w:val="center"/>
          </w:tcPr>
          <w:p w14:paraId="7F01CF2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03752C31"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12BF59E1" w14:textId="77777777" w:rsidTr="00857375">
        <w:trPr>
          <w:jc w:val="center"/>
        </w:trPr>
        <w:tc>
          <w:tcPr>
            <w:tcW w:w="616" w:type="dxa"/>
            <w:vAlign w:val="center"/>
          </w:tcPr>
          <w:p w14:paraId="797CA971"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3E7D4F2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68529C27" w14:textId="77777777" w:rsidR="000C364E" w:rsidRPr="000F7553" w:rsidRDefault="000C364E" w:rsidP="00857375">
            <w:pPr>
              <w:numPr>
                <w:ilvl w:val="0"/>
                <w:numId w:val="10"/>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应力试验</w:t>
            </w:r>
          </w:p>
        </w:tc>
        <w:tc>
          <w:tcPr>
            <w:tcW w:w="1112" w:type="dxa"/>
            <w:vAlign w:val="center"/>
          </w:tcPr>
          <w:p w14:paraId="443D703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0406C4F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2CD4B4A2" w14:textId="77777777" w:rsidTr="00857375">
        <w:trPr>
          <w:jc w:val="center"/>
        </w:trPr>
        <w:tc>
          <w:tcPr>
            <w:tcW w:w="616" w:type="dxa"/>
            <w:vAlign w:val="center"/>
          </w:tcPr>
          <w:p w14:paraId="51E7C2E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32D4AF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3BA2F71F" w14:textId="77777777" w:rsidR="000C364E" w:rsidRPr="000F7553" w:rsidRDefault="000C364E" w:rsidP="00857375">
            <w:pPr>
              <w:numPr>
                <w:ilvl w:val="0"/>
                <w:numId w:val="10"/>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加工尺寸及精度</w:t>
            </w:r>
          </w:p>
        </w:tc>
        <w:tc>
          <w:tcPr>
            <w:tcW w:w="1112" w:type="dxa"/>
            <w:vAlign w:val="center"/>
          </w:tcPr>
          <w:p w14:paraId="75EF3BF9"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75DCA5E2"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64FABD14" w14:textId="77777777" w:rsidTr="00857375">
        <w:trPr>
          <w:jc w:val="center"/>
        </w:trPr>
        <w:tc>
          <w:tcPr>
            <w:tcW w:w="616" w:type="dxa"/>
            <w:vAlign w:val="center"/>
          </w:tcPr>
          <w:p w14:paraId="7722631F"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四</w:t>
            </w:r>
          </w:p>
        </w:tc>
        <w:tc>
          <w:tcPr>
            <w:tcW w:w="1114" w:type="dxa"/>
            <w:vAlign w:val="center"/>
          </w:tcPr>
          <w:p w14:paraId="7D4185E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风叶</w:t>
            </w:r>
          </w:p>
        </w:tc>
        <w:tc>
          <w:tcPr>
            <w:tcW w:w="5914" w:type="dxa"/>
            <w:vAlign w:val="center"/>
          </w:tcPr>
          <w:p w14:paraId="55BB19FA" w14:textId="77777777" w:rsidR="000C364E" w:rsidRPr="000F7553" w:rsidRDefault="000C364E" w:rsidP="00857375">
            <w:pPr>
              <w:numPr>
                <w:ilvl w:val="0"/>
                <w:numId w:val="11"/>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原材料质保书</w:t>
            </w:r>
          </w:p>
        </w:tc>
        <w:tc>
          <w:tcPr>
            <w:tcW w:w="1112" w:type="dxa"/>
            <w:vAlign w:val="center"/>
          </w:tcPr>
          <w:p w14:paraId="05E0800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109CA88C"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02DF40FC" w14:textId="77777777" w:rsidTr="00857375">
        <w:trPr>
          <w:jc w:val="center"/>
        </w:trPr>
        <w:tc>
          <w:tcPr>
            <w:tcW w:w="616" w:type="dxa"/>
            <w:vAlign w:val="center"/>
          </w:tcPr>
          <w:p w14:paraId="0234874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34366E8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273C2D88" w14:textId="77777777" w:rsidR="000C364E" w:rsidRPr="000F7553" w:rsidRDefault="000C364E" w:rsidP="00857375">
            <w:pPr>
              <w:numPr>
                <w:ilvl w:val="0"/>
                <w:numId w:val="11"/>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超声波探伤</w:t>
            </w:r>
          </w:p>
        </w:tc>
        <w:tc>
          <w:tcPr>
            <w:tcW w:w="1112" w:type="dxa"/>
            <w:vAlign w:val="center"/>
          </w:tcPr>
          <w:p w14:paraId="4AAB931F"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3337E880"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5B01F654" w14:textId="77777777" w:rsidTr="00857375">
        <w:trPr>
          <w:jc w:val="center"/>
        </w:trPr>
        <w:tc>
          <w:tcPr>
            <w:tcW w:w="616" w:type="dxa"/>
            <w:vAlign w:val="center"/>
          </w:tcPr>
          <w:p w14:paraId="49CCA5C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五</w:t>
            </w:r>
          </w:p>
        </w:tc>
        <w:tc>
          <w:tcPr>
            <w:tcW w:w="1114" w:type="dxa"/>
            <w:vAlign w:val="center"/>
          </w:tcPr>
          <w:p w14:paraId="4B011099"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集电环</w:t>
            </w:r>
          </w:p>
        </w:tc>
        <w:tc>
          <w:tcPr>
            <w:tcW w:w="5914" w:type="dxa"/>
            <w:vAlign w:val="center"/>
          </w:tcPr>
          <w:p w14:paraId="02E6A2BD" w14:textId="77777777" w:rsidR="000C364E" w:rsidRPr="000F7553" w:rsidRDefault="000C364E" w:rsidP="00857375">
            <w:pPr>
              <w:numPr>
                <w:ilvl w:val="0"/>
                <w:numId w:val="12"/>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原材料质保书</w:t>
            </w:r>
          </w:p>
        </w:tc>
        <w:tc>
          <w:tcPr>
            <w:tcW w:w="1112" w:type="dxa"/>
            <w:vAlign w:val="center"/>
          </w:tcPr>
          <w:p w14:paraId="64FDE860"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7BC8A229"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79355593" w14:textId="77777777" w:rsidTr="00857375">
        <w:trPr>
          <w:jc w:val="center"/>
        </w:trPr>
        <w:tc>
          <w:tcPr>
            <w:tcW w:w="616" w:type="dxa"/>
            <w:vAlign w:val="center"/>
          </w:tcPr>
          <w:p w14:paraId="7553E30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E39A70A"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74C9EB4B" w14:textId="77777777" w:rsidR="000C364E" w:rsidRPr="000F7553" w:rsidRDefault="000C364E" w:rsidP="00857375">
            <w:pPr>
              <w:numPr>
                <w:ilvl w:val="0"/>
                <w:numId w:val="12"/>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机械性能试验</w:t>
            </w:r>
          </w:p>
        </w:tc>
        <w:tc>
          <w:tcPr>
            <w:tcW w:w="1112" w:type="dxa"/>
            <w:vAlign w:val="center"/>
          </w:tcPr>
          <w:p w14:paraId="0154931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249B69C4"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1D42B710" w14:textId="77777777" w:rsidTr="00857375">
        <w:trPr>
          <w:jc w:val="center"/>
        </w:trPr>
        <w:tc>
          <w:tcPr>
            <w:tcW w:w="616" w:type="dxa"/>
            <w:vAlign w:val="center"/>
          </w:tcPr>
          <w:p w14:paraId="0E20D7C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1D030121"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174F10EE" w14:textId="77777777" w:rsidR="000C364E" w:rsidRPr="000F7553" w:rsidRDefault="000C364E" w:rsidP="00857375">
            <w:pPr>
              <w:numPr>
                <w:ilvl w:val="0"/>
                <w:numId w:val="11"/>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化学成分分析</w:t>
            </w:r>
          </w:p>
        </w:tc>
        <w:tc>
          <w:tcPr>
            <w:tcW w:w="1112" w:type="dxa"/>
            <w:vAlign w:val="center"/>
          </w:tcPr>
          <w:p w14:paraId="4F4927F1"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448E2C35"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51C82C51" w14:textId="77777777" w:rsidTr="00857375">
        <w:trPr>
          <w:jc w:val="center"/>
        </w:trPr>
        <w:tc>
          <w:tcPr>
            <w:tcW w:w="616" w:type="dxa"/>
            <w:vAlign w:val="center"/>
          </w:tcPr>
          <w:p w14:paraId="23759112"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704B121D"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0B02D3AE" w14:textId="77777777" w:rsidR="000C364E" w:rsidRPr="000F7553" w:rsidRDefault="000C364E" w:rsidP="00857375">
            <w:pPr>
              <w:numPr>
                <w:ilvl w:val="0"/>
                <w:numId w:val="11"/>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探伤报告</w:t>
            </w:r>
          </w:p>
        </w:tc>
        <w:tc>
          <w:tcPr>
            <w:tcW w:w="1112" w:type="dxa"/>
            <w:vAlign w:val="center"/>
          </w:tcPr>
          <w:p w14:paraId="067F787B"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633DB7FC"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0BBC36A8" w14:textId="77777777" w:rsidTr="00857375">
        <w:trPr>
          <w:jc w:val="center"/>
        </w:trPr>
        <w:tc>
          <w:tcPr>
            <w:tcW w:w="616" w:type="dxa"/>
            <w:vAlign w:val="center"/>
          </w:tcPr>
          <w:p w14:paraId="0758FD3D"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7BF7D084"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6D076378" w14:textId="77777777" w:rsidR="000C364E" w:rsidRPr="000F7553" w:rsidRDefault="000C364E" w:rsidP="00857375">
            <w:pPr>
              <w:numPr>
                <w:ilvl w:val="0"/>
                <w:numId w:val="11"/>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加工尺寸及精度</w:t>
            </w:r>
          </w:p>
        </w:tc>
        <w:tc>
          <w:tcPr>
            <w:tcW w:w="1112" w:type="dxa"/>
            <w:vAlign w:val="center"/>
          </w:tcPr>
          <w:p w14:paraId="4F7FD4D3"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76148195"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49FFD154" w14:textId="77777777" w:rsidTr="00857375">
        <w:trPr>
          <w:trHeight w:val="90"/>
          <w:jc w:val="center"/>
        </w:trPr>
        <w:tc>
          <w:tcPr>
            <w:tcW w:w="616" w:type="dxa"/>
            <w:vAlign w:val="center"/>
          </w:tcPr>
          <w:p w14:paraId="4E897285"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六</w:t>
            </w:r>
          </w:p>
        </w:tc>
        <w:tc>
          <w:tcPr>
            <w:tcW w:w="1114" w:type="dxa"/>
            <w:vAlign w:val="center"/>
          </w:tcPr>
          <w:p w14:paraId="09FB279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转子铜线</w:t>
            </w:r>
          </w:p>
        </w:tc>
        <w:tc>
          <w:tcPr>
            <w:tcW w:w="5914" w:type="dxa"/>
            <w:vAlign w:val="center"/>
          </w:tcPr>
          <w:p w14:paraId="032AAC71"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1.  </w:t>
            </w:r>
            <w:r w:rsidRPr="000F7553">
              <w:rPr>
                <w:kern w:val="24"/>
              </w:rPr>
              <w:t>原材料质保书</w:t>
            </w:r>
          </w:p>
        </w:tc>
        <w:tc>
          <w:tcPr>
            <w:tcW w:w="1112" w:type="dxa"/>
            <w:vAlign w:val="center"/>
          </w:tcPr>
          <w:p w14:paraId="172623B3"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2D3449CC"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4AED8F13" w14:textId="77777777" w:rsidTr="00857375">
        <w:trPr>
          <w:jc w:val="center"/>
        </w:trPr>
        <w:tc>
          <w:tcPr>
            <w:tcW w:w="616" w:type="dxa"/>
            <w:vAlign w:val="center"/>
          </w:tcPr>
          <w:p w14:paraId="760E6286"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0E694C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8E792DA"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2.  </w:t>
            </w:r>
            <w:r w:rsidRPr="000F7553">
              <w:rPr>
                <w:kern w:val="24"/>
              </w:rPr>
              <w:t>机械性能试验</w:t>
            </w:r>
          </w:p>
        </w:tc>
        <w:tc>
          <w:tcPr>
            <w:tcW w:w="1112" w:type="dxa"/>
            <w:vAlign w:val="center"/>
          </w:tcPr>
          <w:p w14:paraId="76F9A43C"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621E995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0C951A07" w14:textId="77777777" w:rsidTr="00857375">
        <w:trPr>
          <w:jc w:val="center"/>
        </w:trPr>
        <w:tc>
          <w:tcPr>
            <w:tcW w:w="616" w:type="dxa"/>
            <w:vAlign w:val="center"/>
          </w:tcPr>
          <w:p w14:paraId="1696980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A53335D"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54E64310"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3.  </w:t>
            </w:r>
            <w:r w:rsidRPr="000F7553">
              <w:rPr>
                <w:kern w:val="24"/>
              </w:rPr>
              <w:t>化学成份分析</w:t>
            </w:r>
          </w:p>
        </w:tc>
        <w:tc>
          <w:tcPr>
            <w:tcW w:w="1112" w:type="dxa"/>
            <w:vAlign w:val="center"/>
          </w:tcPr>
          <w:p w14:paraId="20A79335"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57C71C4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16EE00A0" w14:textId="77777777" w:rsidTr="00857375">
        <w:trPr>
          <w:jc w:val="center"/>
        </w:trPr>
        <w:tc>
          <w:tcPr>
            <w:tcW w:w="616" w:type="dxa"/>
            <w:vAlign w:val="center"/>
          </w:tcPr>
          <w:p w14:paraId="4F143B8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563CCB10"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75470BE9"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4.  </w:t>
            </w:r>
            <w:r w:rsidRPr="000F7553">
              <w:rPr>
                <w:kern w:val="24"/>
              </w:rPr>
              <w:t>导电率测试</w:t>
            </w:r>
          </w:p>
        </w:tc>
        <w:tc>
          <w:tcPr>
            <w:tcW w:w="1112" w:type="dxa"/>
            <w:vAlign w:val="center"/>
          </w:tcPr>
          <w:p w14:paraId="41A0E773"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54DBFFB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4C70E14A" w14:textId="77777777" w:rsidTr="00857375">
        <w:trPr>
          <w:jc w:val="center"/>
        </w:trPr>
        <w:tc>
          <w:tcPr>
            <w:tcW w:w="616" w:type="dxa"/>
            <w:vAlign w:val="center"/>
          </w:tcPr>
          <w:p w14:paraId="439AB83E"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七</w:t>
            </w:r>
          </w:p>
        </w:tc>
        <w:tc>
          <w:tcPr>
            <w:tcW w:w="1114" w:type="dxa"/>
            <w:vAlign w:val="center"/>
          </w:tcPr>
          <w:p w14:paraId="219AEC41"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硅钢</w:t>
            </w:r>
            <w:r w:rsidRPr="000F7553">
              <w:rPr>
                <w:kern w:val="24"/>
              </w:rPr>
              <w:t>片</w:t>
            </w:r>
          </w:p>
        </w:tc>
        <w:tc>
          <w:tcPr>
            <w:tcW w:w="5914" w:type="dxa"/>
            <w:vAlign w:val="center"/>
          </w:tcPr>
          <w:p w14:paraId="4F664943"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1.  </w:t>
            </w:r>
            <w:r w:rsidRPr="000F7553">
              <w:rPr>
                <w:kern w:val="24"/>
              </w:rPr>
              <w:t>原材料质保书</w:t>
            </w:r>
          </w:p>
        </w:tc>
        <w:tc>
          <w:tcPr>
            <w:tcW w:w="1112" w:type="dxa"/>
            <w:vAlign w:val="center"/>
          </w:tcPr>
          <w:p w14:paraId="22156C6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2AEC75D3"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28D953AA" w14:textId="77777777" w:rsidTr="00857375">
        <w:trPr>
          <w:jc w:val="center"/>
        </w:trPr>
        <w:tc>
          <w:tcPr>
            <w:tcW w:w="616" w:type="dxa"/>
            <w:vAlign w:val="center"/>
          </w:tcPr>
          <w:p w14:paraId="217FB23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3AE4DC1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78DD5990"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2.  </w:t>
            </w:r>
            <w:r w:rsidRPr="000F7553">
              <w:rPr>
                <w:kern w:val="24"/>
              </w:rPr>
              <w:t>单耗测试</w:t>
            </w:r>
          </w:p>
        </w:tc>
        <w:tc>
          <w:tcPr>
            <w:tcW w:w="1112" w:type="dxa"/>
            <w:vAlign w:val="center"/>
          </w:tcPr>
          <w:p w14:paraId="5EC1F461"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51C90BDF"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1A882921" w14:textId="77777777" w:rsidTr="00857375">
        <w:trPr>
          <w:trHeight w:val="313"/>
          <w:jc w:val="center"/>
        </w:trPr>
        <w:tc>
          <w:tcPr>
            <w:tcW w:w="616" w:type="dxa"/>
            <w:vAlign w:val="center"/>
          </w:tcPr>
          <w:p w14:paraId="346B5895"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15320BF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3C01F9A4"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3.  </w:t>
            </w:r>
            <w:r w:rsidRPr="000F7553">
              <w:rPr>
                <w:kern w:val="24"/>
              </w:rPr>
              <w:t>冲片</w:t>
            </w:r>
            <w:r w:rsidRPr="000F7553">
              <w:rPr>
                <w:rFonts w:hint="eastAsia"/>
                <w:kern w:val="24"/>
              </w:rPr>
              <w:t>轧制方向、</w:t>
            </w:r>
            <w:r w:rsidRPr="000F7553">
              <w:rPr>
                <w:kern w:val="24"/>
              </w:rPr>
              <w:t>漆膜及毛刺抽查</w:t>
            </w:r>
          </w:p>
        </w:tc>
        <w:tc>
          <w:tcPr>
            <w:tcW w:w="1112" w:type="dxa"/>
            <w:vAlign w:val="center"/>
          </w:tcPr>
          <w:p w14:paraId="32D2EC89"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60C90315"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61374F02" w14:textId="77777777" w:rsidTr="00857375">
        <w:trPr>
          <w:jc w:val="center"/>
        </w:trPr>
        <w:tc>
          <w:tcPr>
            <w:tcW w:w="616" w:type="dxa"/>
            <w:vAlign w:val="center"/>
          </w:tcPr>
          <w:p w14:paraId="749E8B10"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八</w:t>
            </w:r>
          </w:p>
        </w:tc>
        <w:tc>
          <w:tcPr>
            <w:tcW w:w="1114" w:type="dxa"/>
            <w:vAlign w:val="center"/>
          </w:tcPr>
          <w:p w14:paraId="0149C7DF"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定子铜线</w:t>
            </w:r>
          </w:p>
        </w:tc>
        <w:tc>
          <w:tcPr>
            <w:tcW w:w="5914" w:type="dxa"/>
            <w:vAlign w:val="center"/>
          </w:tcPr>
          <w:p w14:paraId="06856E96"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1.  </w:t>
            </w:r>
            <w:r w:rsidRPr="000F7553">
              <w:rPr>
                <w:kern w:val="24"/>
              </w:rPr>
              <w:t>原材料质量保证书</w:t>
            </w:r>
          </w:p>
        </w:tc>
        <w:tc>
          <w:tcPr>
            <w:tcW w:w="1112" w:type="dxa"/>
            <w:vAlign w:val="center"/>
          </w:tcPr>
          <w:p w14:paraId="47F0294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636CD514"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4F5879DE" w14:textId="77777777" w:rsidTr="00857375">
        <w:trPr>
          <w:jc w:val="center"/>
        </w:trPr>
        <w:tc>
          <w:tcPr>
            <w:tcW w:w="616" w:type="dxa"/>
            <w:vAlign w:val="center"/>
          </w:tcPr>
          <w:p w14:paraId="21DEEB6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7FF98291"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2212DEB4"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2.  </w:t>
            </w:r>
            <w:r w:rsidRPr="000F7553">
              <w:rPr>
                <w:kern w:val="24"/>
              </w:rPr>
              <w:t>机械性能试验</w:t>
            </w:r>
          </w:p>
        </w:tc>
        <w:tc>
          <w:tcPr>
            <w:tcW w:w="1112" w:type="dxa"/>
            <w:vAlign w:val="center"/>
          </w:tcPr>
          <w:p w14:paraId="48F653C4"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2CF85EC5"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7C68F79D" w14:textId="77777777" w:rsidTr="00857375">
        <w:trPr>
          <w:jc w:val="center"/>
        </w:trPr>
        <w:tc>
          <w:tcPr>
            <w:tcW w:w="616" w:type="dxa"/>
            <w:vAlign w:val="center"/>
          </w:tcPr>
          <w:p w14:paraId="10480C5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370F605E"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63F0D767"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3.  </w:t>
            </w:r>
            <w:r w:rsidRPr="000F7553">
              <w:rPr>
                <w:kern w:val="24"/>
              </w:rPr>
              <w:t>化学成份分析</w:t>
            </w:r>
          </w:p>
        </w:tc>
        <w:tc>
          <w:tcPr>
            <w:tcW w:w="1112" w:type="dxa"/>
            <w:vAlign w:val="center"/>
          </w:tcPr>
          <w:p w14:paraId="298481C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5B7396B1"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2412DD04" w14:textId="77777777" w:rsidTr="00857375">
        <w:trPr>
          <w:jc w:val="center"/>
        </w:trPr>
        <w:tc>
          <w:tcPr>
            <w:tcW w:w="616" w:type="dxa"/>
            <w:vAlign w:val="center"/>
          </w:tcPr>
          <w:p w14:paraId="61F030C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568C2E1D"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5AD1F6FC"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4.  </w:t>
            </w:r>
            <w:r w:rsidRPr="000F7553">
              <w:rPr>
                <w:kern w:val="24"/>
              </w:rPr>
              <w:t>导电率测试</w:t>
            </w:r>
          </w:p>
        </w:tc>
        <w:tc>
          <w:tcPr>
            <w:tcW w:w="1112" w:type="dxa"/>
            <w:vAlign w:val="center"/>
          </w:tcPr>
          <w:p w14:paraId="43FD0354"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5C7588E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5B9388B0" w14:textId="77777777" w:rsidTr="00857375">
        <w:trPr>
          <w:jc w:val="center"/>
        </w:trPr>
        <w:tc>
          <w:tcPr>
            <w:tcW w:w="616" w:type="dxa"/>
            <w:vAlign w:val="center"/>
          </w:tcPr>
          <w:p w14:paraId="02B5B20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九</w:t>
            </w:r>
          </w:p>
        </w:tc>
        <w:tc>
          <w:tcPr>
            <w:tcW w:w="1114" w:type="dxa"/>
            <w:vAlign w:val="center"/>
          </w:tcPr>
          <w:p w14:paraId="0F7B8CA4"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转子</w:t>
            </w:r>
          </w:p>
        </w:tc>
        <w:tc>
          <w:tcPr>
            <w:tcW w:w="5914" w:type="dxa"/>
            <w:vAlign w:val="center"/>
          </w:tcPr>
          <w:p w14:paraId="11CF17BF"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1.  </w:t>
            </w:r>
            <w:r w:rsidRPr="000F7553">
              <w:rPr>
                <w:kern w:val="24"/>
              </w:rPr>
              <w:t>槽楔及槽衬检查</w:t>
            </w:r>
          </w:p>
        </w:tc>
        <w:tc>
          <w:tcPr>
            <w:tcW w:w="1112" w:type="dxa"/>
            <w:vAlign w:val="center"/>
          </w:tcPr>
          <w:p w14:paraId="50CEAC4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23B46BA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57EEBAA8" w14:textId="77777777" w:rsidTr="00857375">
        <w:trPr>
          <w:jc w:val="center"/>
        </w:trPr>
        <w:tc>
          <w:tcPr>
            <w:tcW w:w="616" w:type="dxa"/>
            <w:vAlign w:val="center"/>
          </w:tcPr>
          <w:p w14:paraId="45EFB4A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17F28061"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D33B991"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2</w:t>
            </w:r>
            <w:r w:rsidRPr="000F7553">
              <w:rPr>
                <w:kern w:val="24"/>
              </w:rPr>
              <w:t xml:space="preserve">.  </w:t>
            </w:r>
            <w:r w:rsidRPr="000F7553">
              <w:rPr>
                <w:kern w:val="24"/>
              </w:rPr>
              <w:t>转子绕组下线及焊接检查</w:t>
            </w:r>
          </w:p>
        </w:tc>
        <w:tc>
          <w:tcPr>
            <w:tcW w:w="1112" w:type="dxa"/>
            <w:vAlign w:val="center"/>
          </w:tcPr>
          <w:p w14:paraId="5462CF95"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6DC2742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31E0BC49" w14:textId="77777777" w:rsidTr="00857375">
        <w:trPr>
          <w:jc w:val="center"/>
        </w:trPr>
        <w:tc>
          <w:tcPr>
            <w:tcW w:w="616" w:type="dxa"/>
            <w:vAlign w:val="center"/>
          </w:tcPr>
          <w:p w14:paraId="7C7BABC0"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F78D41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96D738F"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3</w:t>
            </w:r>
            <w:r w:rsidRPr="000F7553">
              <w:rPr>
                <w:kern w:val="24"/>
              </w:rPr>
              <w:t xml:space="preserve">.  </w:t>
            </w:r>
            <w:r w:rsidRPr="000F7553">
              <w:rPr>
                <w:kern w:val="24"/>
              </w:rPr>
              <w:t>绕组交流耐压试验</w:t>
            </w:r>
          </w:p>
        </w:tc>
        <w:tc>
          <w:tcPr>
            <w:tcW w:w="1112" w:type="dxa"/>
            <w:vAlign w:val="center"/>
          </w:tcPr>
          <w:p w14:paraId="06F722CC"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51FEAA8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47032D7C" w14:textId="77777777" w:rsidTr="00857375">
        <w:trPr>
          <w:jc w:val="center"/>
        </w:trPr>
        <w:tc>
          <w:tcPr>
            <w:tcW w:w="616" w:type="dxa"/>
            <w:vAlign w:val="center"/>
          </w:tcPr>
          <w:p w14:paraId="15A3FBB0"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EFB4722"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18E4C609"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4</w:t>
            </w:r>
            <w:r w:rsidRPr="000F7553">
              <w:rPr>
                <w:kern w:val="24"/>
              </w:rPr>
              <w:t xml:space="preserve">.  </w:t>
            </w:r>
            <w:r w:rsidRPr="000F7553">
              <w:rPr>
                <w:kern w:val="24"/>
              </w:rPr>
              <w:t>绕组冷态直流电阻测定</w:t>
            </w:r>
          </w:p>
        </w:tc>
        <w:tc>
          <w:tcPr>
            <w:tcW w:w="1112" w:type="dxa"/>
            <w:vAlign w:val="center"/>
          </w:tcPr>
          <w:p w14:paraId="1B8E033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321E1472"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1C4F0DB4" w14:textId="77777777" w:rsidTr="00857375">
        <w:trPr>
          <w:jc w:val="center"/>
        </w:trPr>
        <w:tc>
          <w:tcPr>
            <w:tcW w:w="616" w:type="dxa"/>
            <w:vAlign w:val="center"/>
          </w:tcPr>
          <w:p w14:paraId="5FF4C03E"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B7FEE54"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05E6E443"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5</w:t>
            </w:r>
            <w:r w:rsidRPr="000F7553">
              <w:rPr>
                <w:kern w:val="24"/>
              </w:rPr>
              <w:t xml:space="preserve">.  </w:t>
            </w:r>
            <w:r w:rsidRPr="000F7553">
              <w:rPr>
                <w:kern w:val="24"/>
              </w:rPr>
              <w:t>交流阻抗的测定</w:t>
            </w:r>
          </w:p>
        </w:tc>
        <w:tc>
          <w:tcPr>
            <w:tcW w:w="1112" w:type="dxa"/>
            <w:vAlign w:val="center"/>
          </w:tcPr>
          <w:p w14:paraId="05CF865B"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05620463"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29C179CD" w14:textId="77777777" w:rsidTr="00857375">
        <w:trPr>
          <w:jc w:val="center"/>
        </w:trPr>
        <w:tc>
          <w:tcPr>
            <w:tcW w:w="616" w:type="dxa"/>
            <w:vAlign w:val="center"/>
          </w:tcPr>
          <w:p w14:paraId="1FCD6DA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6F4B9D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158B72CF"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6</w:t>
            </w:r>
            <w:r w:rsidRPr="000F7553">
              <w:rPr>
                <w:kern w:val="24"/>
              </w:rPr>
              <w:t xml:space="preserve">.  </w:t>
            </w:r>
            <w:r w:rsidRPr="000F7553">
              <w:rPr>
                <w:kern w:val="24"/>
              </w:rPr>
              <w:t>超速试验</w:t>
            </w:r>
          </w:p>
        </w:tc>
        <w:tc>
          <w:tcPr>
            <w:tcW w:w="1112" w:type="dxa"/>
            <w:vAlign w:val="center"/>
          </w:tcPr>
          <w:p w14:paraId="21C03E0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H</w:t>
            </w:r>
          </w:p>
        </w:tc>
        <w:tc>
          <w:tcPr>
            <w:tcW w:w="1112" w:type="dxa"/>
            <w:vAlign w:val="center"/>
          </w:tcPr>
          <w:p w14:paraId="67184950"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02C0EF41" w14:textId="77777777" w:rsidTr="00857375">
        <w:trPr>
          <w:jc w:val="center"/>
        </w:trPr>
        <w:tc>
          <w:tcPr>
            <w:tcW w:w="616" w:type="dxa"/>
            <w:vAlign w:val="center"/>
          </w:tcPr>
          <w:p w14:paraId="7E6A6AFC"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53974A9E"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6E168003"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7</w:t>
            </w:r>
            <w:r w:rsidRPr="000F7553">
              <w:rPr>
                <w:kern w:val="24"/>
              </w:rPr>
              <w:t xml:space="preserve">.  </w:t>
            </w:r>
            <w:proofErr w:type="gramStart"/>
            <w:r w:rsidRPr="000F7553">
              <w:rPr>
                <w:kern w:val="24"/>
              </w:rPr>
              <w:t>动平衡时轴及</w:t>
            </w:r>
            <w:proofErr w:type="gramEnd"/>
            <w:r w:rsidRPr="000F7553">
              <w:rPr>
                <w:kern w:val="24"/>
              </w:rPr>
              <w:t>轴承</w:t>
            </w:r>
            <w:proofErr w:type="gramStart"/>
            <w:r w:rsidRPr="000F7553">
              <w:rPr>
                <w:kern w:val="24"/>
              </w:rPr>
              <w:t>振动值</w:t>
            </w:r>
            <w:proofErr w:type="gramEnd"/>
          </w:p>
        </w:tc>
        <w:tc>
          <w:tcPr>
            <w:tcW w:w="1112" w:type="dxa"/>
            <w:vAlign w:val="center"/>
          </w:tcPr>
          <w:p w14:paraId="7039F384"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H</w:t>
            </w:r>
          </w:p>
        </w:tc>
        <w:tc>
          <w:tcPr>
            <w:tcW w:w="1112" w:type="dxa"/>
            <w:vAlign w:val="center"/>
          </w:tcPr>
          <w:p w14:paraId="7A3FF5A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290C4B4B" w14:textId="77777777" w:rsidTr="00857375">
        <w:trPr>
          <w:jc w:val="center"/>
        </w:trPr>
        <w:tc>
          <w:tcPr>
            <w:tcW w:w="616" w:type="dxa"/>
            <w:vAlign w:val="center"/>
          </w:tcPr>
          <w:p w14:paraId="3EA7386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302B8C35"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11AE8DFF"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8</w:t>
            </w:r>
            <w:r w:rsidRPr="000F7553">
              <w:rPr>
                <w:kern w:val="24"/>
              </w:rPr>
              <w:t xml:space="preserve">.  </w:t>
            </w:r>
            <w:r w:rsidRPr="000F7553">
              <w:rPr>
                <w:kern w:val="24"/>
              </w:rPr>
              <w:t>动态波形法测转子匝间绝缘</w:t>
            </w:r>
          </w:p>
        </w:tc>
        <w:tc>
          <w:tcPr>
            <w:tcW w:w="1112" w:type="dxa"/>
            <w:vAlign w:val="center"/>
          </w:tcPr>
          <w:p w14:paraId="708A20B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7E15E55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2D935B6C" w14:textId="77777777" w:rsidTr="00857375">
        <w:trPr>
          <w:jc w:val="center"/>
        </w:trPr>
        <w:tc>
          <w:tcPr>
            <w:tcW w:w="616" w:type="dxa"/>
            <w:vAlign w:val="center"/>
          </w:tcPr>
          <w:p w14:paraId="57B14C7E"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7D06C3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21D47025"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9</w:t>
            </w:r>
            <w:r w:rsidRPr="000F7553">
              <w:rPr>
                <w:kern w:val="24"/>
              </w:rPr>
              <w:t>.</w:t>
            </w:r>
            <w:r w:rsidRPr="000F7553">
              <w:rPr>
                <w:rFonts w:hint="eastAsia"/>
                <w:kern w:val="24"/>
              </w:rPr>
              <w:t xml:space="preserve"> </w:t>
            </w:r>
            <w:r w:rsidRPr="000F7553">
              <w:rPr>
                <w:kern w:val="24"/>
              </w:rPr>
              <w:t xml:space="preserve"> </w:t>
            </w:r>
            <w:r w:rsidRPr="000F7553">
              <w:rPr>
                <w:kern w:val="24"/>
              </w:rPr>
              <w:t>轴瓦着色检查</w:t>
            </w:r>
          </w:p>
        </w:tc>
        <w:tc>
          <w:tcPr>
            <w:tcW w:w="1112" w:type="dxa"/>
            <w:vAlign w:val="center"/>
          </w:tcPr>
          <w:p w14:paraId="6DDF0013"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1F12C16E"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6BB69E12" w14:textId="77777777" w:rsidTr="00857375">
        <w:trPr>
          <w:jc w:val="center"/>
        </w:trPr>
        <w:tc>
          <w:tcPr>
            <w:tcW w:w="616" w:type="dxa"/>
            <w:vAlign w:val="center"/>
          </w:tcPr>
          <w:p w14:paraId="09271C7F"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十</w:t>
            </w:r>
          </w:p>
        </w:tc>
        <w:tc>
          <w:tcPr>
            <w:tcW w:w="1114" w:type="dxa"/>
            <w:vAlign w:val="center"/>
          </w:tcPr>
          <w:p w14:paraId="3C7CFAF2"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定子</w:t>
            </w:r>
          </w:p>
        </w:tc>
        <w:tc>
          <w:tcPr>
            <w:tcW w:w="5914" w:type="dxa"/>
            <w:vAlign w:val="center"/>
          </w:tcPr>
          <w:p w14:paraId="21B3E258"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1.  </w:t>
            </w:r>
            <w:r w:rsidRPr="000F7553">
              <w:rPr>
                <w:kern w:val="24"/>
              </w:rPr>
              <w:t>线圈尺寸、形状、绝缘检查</w:t>
            </w:r>
          </w:p>
        </w:tc>
        <w:tc>
          <w:tcPr>
            <w:tcW w:w="1112" w:type="dxa"/>
            <w:vAlign w:val="center"/>
          </w:tcPr>
          <w:p w14:paraId="0CFF07F0"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2EE03DFB"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7DB2E4C2" w14:textId="77777777" w:rsidTr="00857375">
        <w:trPr>
          <w:jc w:val="center"/>
        </w:trPr>
        <w:tc>
          <w:tcPr>
            <w:tcW w:w="616" w:type="dxa"/>
            <w:vAlign w:val="center"/>
          </w:tcPr>
          <w:p w14:paraId="57DB1B36"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0BAFDE6E"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74F4E671"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2.  </w:t>
            </w:r>
            <w:r w:rsidRPr="000F7553">
              <w:rPr>
                <w:kern w:val="24"/>
              </w:rPr>
              <w:t>铁芯尺寸及压紧量检查</w:t>
            </w:r>
          </w:p>
        </w:tc>
        <w:tc>
          <w:tcPr>
            <w:tcW w:w="1112" w:type="dxa"/>
            <w:vAlign w:val="center"/>
          </w:tcPr>
          <w:p w14:paraId="72397E00"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22A3B712"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6A3FC95B" w14:textId="77777777" w:rsidTr="00857375">
        <w:trPr>
          <w:jc w:val="center"/>
        </w:trPr>
        <w:tc>
          <w:tcPr>
            <w:tcW w:w="616" w:type="dxa"/>
            <w:vAlign w:val="center"/>
          </w:tcPr>
          <w:p w14:paraId="52FEE1A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1723DB8D"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55AA6AD1"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3.  </w:t>
            </w:r>
            <w:r w:rsidRPr="000F7553">
              <w:rPr>
                <w:kern w:val="24"/>
              </w:rPr>
              <w:t>测温元件埋设情况</w:t>
            </w:r>
          </w:p>
        </w:tc>
        <w:tc>
          <w:tcPr>
            <w:tcW w:w="1112" w:type="dxa"/>
            <w:vAlign w:val="center"/>
          </w:tcPr>
          <w:p w14:paraId="05D0AF6B"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31E6470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66052C3D" w14:textId="77777777" w:rsidTr="00857375">
        <w:trPr>
          <w:jc w:val="center"/>
        </w:trPr>
        <w:tc>
          <w:tcPr>
            <w:tcW w:w="616" w:type="dxa"/>
            <w:vAlign w:val="center"/>
          </w:tcPr>
          <w:p w14:paraId="2C1CA4E4"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61EE89D4"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172A8367"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4.  </w:t>
            </w:r>
            <w:r w:rsidRPr="000F7553">
              <w:rPr>
                <w:kern w:val="24"/>
              </w:rPr>
              <w:t>绕阻冷态直流电阻</w:t>
            </w:r>
          </w:p>
        </w:tc>
        <w:tc>
          <w:tcPr>
            <w:tcW w:w="1112" w:type="dxa"/>
            <w:vAlign w:val="center"/>
          </w:tcPr>
          <w:p w14:paraId="54FFC3C9"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7306C6C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49E80F8E" w14:textId="77777777" w:rsidTr="00857375">
        <w:trPr>
          <w:jc w:val="center"/>
        </w:trPr>
        <w:tc>
          <w:tcPr>
            <w:tcW w:w="616" w:type="dxa"/>
            <w:vAlign w:val="center"/>
          </w:tcPr>
          <w:p w14:paraId="6F7F1FE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7AF8223B"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1C46238D"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5</w:t>
            </w:r>
            <w:r w:rsidRPr="000F7553">
              <w:rPr>
                <w:kern w:val="24"/>
              </w:rPr>
              <w:t xml:space="preserve">.  </w:t>
            </w:r>
            <w:r w:rsidRPr="000F7553">
              <w:rPr>
                <w:kern w:val="24"/>
              </w:rPr>
              <w:t>线圈焊接检查</w:t>
            </w:r>
          </w:p>
        </w:tc>
        <w:tc>
          <w:tcPr>
            <w:tcW w:w="1112" w:type="dxa"/>
            <w:vAlign w:val="center"/>
          </w:tcPr>
          <w:p w14:paraId="49CEA44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1780F94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141115B0" w14:textId="77777777" w:rsidTr="00857375">
        <w:trPr>
          <w:jc w:val="center"/>
        </w:trPr>
        <w:tc>
          <w:tcPr>
            <w:tcW w:w="616" w:type="dxa"/>
            <w:vAlign w:val="center"/>
          </w:tcPr>
          <w:p w14:paraId="66A9909A"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121D51DE"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09DA7709"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6</w:t>
            </w:r>
            <w:r w:rsidRPr="000F7553">
              <w:rPr>
                <w:kern w:val="24"/>
              </w:rPr>
              <w:t xml:space="preserve">.  </w:t>
            </w:r>
            <w:r w:rsidRPr="000F7553">
              <w:rPr>
                <w:kern w:val="24"/>
              </w:rPr>
              <w:t>铁芯损耗发热试验</w:t>
            </w:r>
          </w:p>
        </w:tc>
        <w:tc>
          <w:tcPr>
            <w:tcW w:w="1112" w:type="dxa"/>
            <w:vAlign w:val="center"/>
          </w:tcPr>
          <w:p w14:paraId="1D154F64"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55936EDE"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77ACEB20" w14:textId="77777777" w:rsidTr="00857375">
        <w:trPr>
          <w:jc w:val="center"/>
        </w:trPr>
        <w:tc>
          <w:tcPr>
            <w:tcW w:w="616" w:type="dxa"/>
            <w:vAlign w:val="center"/>
          </w:tcPr>
          <w:p w14:paraId="6E79CF03"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52078A45"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06504D5D"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7</w:t>
            </w:r>
            <w:r w:rsidRPr="000F7553">
              <w:rPr>
                <w:kern w:val="24"/>
              </w:rPr>
              <w:t xml:space="preserve">.  </w:t>
            </w:r>
            <w:r w:rsidRPr="000F7553">
              <w:rPr>
                <w:kern w:val="24"/>
              </w:rPr>
              <w:t>绕组直流耐压及泄漏电流</w:t>
            </w:r>
          </w:p>
        </w:tc>
        <w:tc>
          <w:tcPr>
            <w:tcW w:w="1112" w:type="dxa"/>
            <w:vAlign w:val="center"/>
          </w:tcPr>
          <w:p w14:paraId="51B4A98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1AD85120"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03A32C18" w14:textId="77777777" w:rsidTr="00857375">
        <w:trPr>
          <w:jc w:val="center"/>
        </w:trPr>
        <w:tc>
          <w:tcPr>
            <w:tcW w:w="616" w:type="dxa"/>
            <w:vAlign w:val="center"/>
          </w:tcPr>
          <w:p w14:paraId="3FC514CC"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06BBBECA"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6B92F557"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8</w:t>
            </w:r>
            <w:r w:rsidRPr="000F7553">
              <w:rPr>
                <w:kern w:val="24"/>
              </w:rPr>
              <w:t xml:space="preserve">.  </w:t>
            </w:r>
            <w:r w:rsidRPr="000F7553">
              <w:rPr>
                <w:kern w:val="24"/>
              </w:rPr>
              <w:t>绕组交流耐压试验</w:t>
            </w:r>
          </w:p>
        </w:tc>
        <w:tc>
          <w:tcPr>
            <w:tcW w:w="1112" w:type="dxa"/>
            <w:vAlign w:val="center"/>
          </w:tcPr>
          <w:p w14:paraId="7FDB0004"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0F9C8B92"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0CC562CD" w14:textId="77777777" w:rsidTr="00857375">
        <w:trPr>
          <w:jc w:val="center"/>
        </w:trPr>
        <w:tc>
          <w:tcPr>
            <w:tcW w:w="616" w:type="dxa"/>
            <w:vAlign w:val="center"/>
          </w:tcPr>
          <w:p w14:paraId="25DF5635"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03FAFFA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F2E7FAF"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9</w:t>
            </w:r>
            <w:r w:rsidRPr="000F7553">
              <w:rPr>
                <w:kern w:val="24"/>
              </w:rPr>
              <w:t xml:space="preserve">. </w:t>
            </w:r>
            <w:r>
              <w:rPr>
                <w:rFonts w:hint="eastAsia"/>
                <w:kern w:val="24"/>
              </w:rPr>
              <w:t xml:space="preserve"> </w:t>
            </w:r>
            <w:r w:rsidRPr="000F7553">
              <w:rPr>
                <w:kern w:val="24"/>
              </w:rPr>
              <w:t>绕组气流</w:t>
            </w:r>
            <w:proofErr w:type="gramStart"/>
            <w:r w:rsidRPr="000F7553">
              <w:rPr>
                <w:kern w:val="24"/>
              </w:rPr>
              <w:t>量试验</w:t>
            </w:r>
            <w:proofErr w:type="gramEnd"/>
            <w:r w:rsidRPr="000F7553">
              <w:rPr>
                <w:kern w:val="24"/>
              </w:rPr>
              <w:t xml:space="preserve"> </w:t>
            </w:r>
          </w:p>
        </w:tc>
        <w:tc>
          <w:tcPr>
            <w:tcW w:w="1112" w:type="dxa"/>
            <w:vAlign w:val="center"/>
          </w:tcPr>
          <w:p w14:paraId="45E54A7E"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0867AF8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0B35FEE9" w14:textId="77777777" w:rsidTr="00857375">
        <w:trPr>
          <w:jc w:val="center"/>
        </w:trPr>
        <w:tc>
          <w:tcPr>
            <w:tcW w:w="616" w:type="dxa"/>
            <w:vAlign w:val="center"/>
          </w:tcPr>
          <w:p w14:paraId="0B6C1204"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BFBD821"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179F3811"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1</w:t>
            </w:r>
            <w:r w:rsidRPr="000F7553">
              <w:rPr>
                <w:rFonts w:hint="eastAsia"/>
                <w:kern w:val="24"/>
              </w:rPr>
              <w:t>0</w:t>
            </w:r>
            <w:r w:rsidRPr="000F7553">
              <w:rPr>
                <w:kern w:val="24"/>
              </w:rPr>
              <w:t xml:space="preserve">. </w:t>
            </w:r>
            <w:r w:rsidRPr="000F7553">
              <w:rPr>
                <w:kern w:val="24"/>
              </w:rPr>
              <w:t>绝缘装配及连接</w:t>
            </w:r>
          </w:p>
        </w:tc>
        <w:tc>
          <w:tcPr>
            <w:tcW w:w="1112" w:type="dxa"/>
            <w:vAlign w:val="center"/>
          </w:tcPr>
          <w:p w14:paraId="5236A1FE"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14F1617F"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4677EC8D" w14:textId="77777777" w:rsidTr="00857375">
        <w:trPr>
          <w:jc w:val="center"/>
        </w:trPr>
        <w:tc>
          <w:tcPr>
            <w:tcW w:w="616" w:type="dxa"/>
            <w:vAlign w:val="center"/>
          </w:tcPr>
          <w:p w14:paraId="3180E5D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38FE67F6"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12E70FB4" w14:textId="77777777" w:rsidR="000C364E" w:rsidRPr="000F7553" w:rsidRDefault="000C364E" w:rsidP="00857375">
            <w:pPr>
              <w:numPr>
                <w:ilvl w:val="0"/>
                <w:numId w:val="13"/>
              </w:numPr>
              <w:autoSpaceDE w:val="0"/>
              <w:autoSpaceDN w:val="0"/>
              <w:adjustRightInd w:val="0"/>
              <w:spacing w:line="360" w:lineRule="auto"/>
              <w:textAlignment w:val="baseline"/>
              <w:rPr>
                <w:kern w:val="24"/>
              </w:rPr>
            </w:pPr>
            <w:r>
              <w:rPr>
                <w:rFonts w:hint="eastAsia"/>
                <w:kern w:val="24"/>
              </w:rPr>
              <w:t xml:space="preserve"> </w:t>
            </w:r>
            <w:r w:rsidRPr="000F7553">
              <w:rPr>
                <w:rFonts w:hint="eastAsia"/>
                <w:kern w:val="24"/>
              </w:rPr>
              <w:t>绕组绝缘介质损失角测定</w:t>
            </w:r>
          </w:p>
        </w:tc>
        <w:tc>
          <w:tcPr>
            <w:tcW w:w="1112" w:type="dxa"/>
            <w:vAlign w:val="center"/>
          </w:tcPr>
          <w:p w14:paraId="45521CDF"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7A2A5E7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00185658" w14:textId="77777777" w:rsidTr="00857375">
        <w:trPr>
          <w:jc w:val="center"/>
        </w:trPr>
        <w:tc>
          <w:tcPr>
            <w:tcW w:w="616" w:type="dxa"/>
            <w:vAlign w:val="center"/>
          </w:tcPr>
          <w:p w14:paraId="01BAC2E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十一</w:t>
            </w:r>
          </w:p>
        </w:tc>
        <w:tc>
          <w:tcPr>
            <w:tcW w:w="1114" w:type="dxa"/>
            <w:vAlign w:val="center"/>
          </w:tcPr>
          <w:p w14:paraId="74D3DE0C"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整机</w:t>
            </w:r>
          </w:p>
        </w:tc>
        <w:tc>
          <w:tcPr>
            <w:tcW w:w="5914" w:type="dxa"/>
            <w:vAlign w:val="center"/>
          </w:tcPr>
          <w:p w14:paraId="7EFA7329"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1. </w:t>
            </w:r>
            <w:r w:rsidRPr="000F7553">
              <w:rPr>
                <w:rFonts w:hint="eastAsia"/>
                <w:kern w:val="24"/>
              </w:rPr>
              <w:t>冷却器水压试验</w:t>
            </w:r>
          </w:p>
        </w:tc>
        <w:tc>
          <w:tcPr>
            <w:tcW w:w="1112" w:type="dxa"/>
            <w:vAlign w:val="center"/>
          </w:tcPr>
          <w:p w14:paraId="6920E5F3"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2E22976F"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327AD872" w14:textId="77777777" w:rsidTr="00857375">
        <w:trPr>
          <w:jc w:val="center"/>
        </w:trPr>
        <w:tc>
          <w:tcPr>
            <w:tcW w:w="616" w:type="dxa"/>
            <w:vAlign w:val="center"/>
          </w:tcPr>
          <w:p w14:paraId="40B5195A"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7E9A720D"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06165AD5"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2. </w:t>
            </w:r>
            <w:r w:rsidRPr="000F7553">
              <w:rPr>
                <w:kern w:val="24"/>
              </w:rPr>
              <w:t>绕组、</w:t>
            </w:r>
            <w:proofErr w:type="gramStart"/>
            <w:r w:rsidRPr="000F7553">
              <w:rPr>
                <w:kern w:val="24"/>
              </w:rPr>
              <w:t>检温计</w:t>
            </w:r>
            <w:proofErr w:type="gramEnd"/>
            <w:r w:rsidRPr="000F7553">
              <w:rPr>
                <w:kern w:val="24"/>
              </w:rPr>
              <w:t>、轴承的对地绝缘电阻和绕组相互间的绝缘电阻</w:t>
            </w:r>
          </w:p>
        </w:tc>
        <w:tc>
          <w:tcPr>
            <w:tcW w:w="1112" w:type="dxa"/>
            <w:vAlign w:val="center"/>
          </w:tcPr>
          <w:p w14:paraId="22A7457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0620C6E4"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0F77F4E3" w14:textId="77777777" w:rsidTr="00857375">
        <w:trPr>
          <w:jc w:val="center"/>
        </w:trPr>
        <w:tc>
          <w:tcPr>
            <w:tcW w:w="616" w:type="dxa"/>
            <w:vAlign w:val="center"/>
          </w:tcPr>
          <w:p w14:paraId="2DCE490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5DD58E6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64C4E9F8"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3. </w:t>
            </w:r>
            <w:proofErr w:type="gramStart"/>
            <w:r w:rsidRPr="000F7553">
              <w:rPr>
                <w:kern w:val="24"/>
              </w:rPr>
              <w:t>定子出线端耐</w:t>
            </w:r>
            <w:proofErr w:type="gramEnd"/>
            <w:r w:rsidRPr="000F7553">
              <w:rPr>
                <w:kern w:val="24"/>
              </w:rPr>
              <w:t>电压试验</w:t>
            </w:r>
          </w:p>
        </w:tc>
        <w:tc>
          <w:tcPr>
            <w:tcW w:w="1112" w:type="dxa"/>
            <w:vAlign w:val="center"/>
          </w:tcPr>
          <w:p w14:paraId="7150C62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42CEB80F"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09EBC00A" w14:textId="77777777" w:rsidTr="00857375">
        <w:trPr>
          <w:jc w:val="center"/>
        </w:trPr>
        <w:tc>
          <w:tcPr>
            <w:tcW w:w="616" w:type="dxa"/>
            <w:vAlign w:val="center"/>
          </w:tcPr>
          <w:p w14:paraId="07FA6F5A"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D8E7CBB"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E53CBC7"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4. </w:t>
            </w:r>
            <w:r w:rsidRPr="000F7553">
              <w:rPr>
                <w:kern w:val="24"/>
              </w:rPr>
              <w:t>噪声试验</w:t>
            </w:r>
          </w:p>
        </w:tc>
        <w:tc>
          <w:tcPr>
            <w:tcW w:w="1112" w:type="dxa"/>
            <w:vAlign w:val="center"/>
          </w:tcPr>
          <w:p w14:paraId="7FBD73D2"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22113A0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73A38CAA" w14:textId="77777777" w:rsidTr="00857375">
        <w:trPr>
          <w:jc w:val="center"/>
        </w:trPr>
        <w:tc>
          <w:tcPr>
            <w:tcW w:w="616" w:type="dxa"/>
            <w:vAlign w:val="center"/>
          </w:tcPr>
          <w:p w14:paraId="3432FA8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2C1DE0B"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02700D0A"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5. </w:t>
            </w:r>
            <w:r w:rsidRPr="000F7553">
              <w:rPr>
                <w:kern w:val="24"/>
              </w:rPr>
              <w:t>轴电压试验</w:t>
            </w:r>
          </w:p>
        </w:tc>
        <w:tc>
          <w:tcPr>
            <w:tcW w:w="1112" w:type="dxa"/>
            <w:vAlign w:val="center"/>
          </w:tcPr>
          <w:p w14:paraId="1FB0DF39"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5F70561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5F5BC398" w14:textId="77777777" w:rsidTr="00857375">
        <w:trPr>
          <w:jc w:val="center"/>
        </w:trPr>
        <w:tc>
          <w:tcPr>
            <w:tcW w:w="616" w:type="dxa"/>
            <w:vAlign w:val="center"/>
          </w:tcPr>
          <w:p w14:paraId="64584D91"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AA49E9A"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08653524"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6. </w:t>
            </w:r>
            <w:r w:rsidRPr="000F7553">
              <w:rPr>
                <w:rFonts w:hint="eastAsia"/>
                <w:kern w:val="24"/>
              </w:rPr>
              <w:t>电话谐波因数</w:t>
            </w:r>
          </w:p>
        </w:tc>
        <w:tc>
          <w:tcPr>
            <w:tcW w:w="1112" w:type="dxa"/>
            <w:vAlign w:val="center"/>
          </w:tcPr>
          <w:p w14:paraId="2DB46C9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7DB68D6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20F72A5C" w14:textId="77777777" w:rsidTr="00857375">
        <w:trPr>
          <w:jc w:val="center"/>
        </w:trPr>
        <w:tc>
          <w:tcPr>
            <w:tcW w:w="616" w:type="dxa"/>
            <w:vAlign w:val="center"/>
          </w:tcPr>
          <w:p w14:paraId="5E6B7EF3"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5CF21D3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F57F197"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7. </w:t>
            </w:r>
            <w:r w:rsidRPr="000F7553">
              <w:rPr>
                <w:rFonts w:hint="eastAsia"/>
                <w:kern w:val="24"/>
              </w:rPr>
              <w:t>电压波形畸变率</w:t>
            </w:r>
          </w:p>
        </w:tc>
        <w:tc>
          <w:tcPr>
            <w:tcW w:w="1112" w:type="dxa"/>
            <w:vAlign w:val="center"/>
          </w:tcPr>
          <w:p w14:paraId="7BDC1E8B"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468CC1E4"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368E53DD" w14:textId="77777777" w:rsidTr="00857375">
        <w:trPr>
          <w:jc w:val="center"/>
        </w:trPr>
        <w:tc>
          <w:tcPr>
            <w:tcW w:w="616" w:type="dxa"/>
            <w:vAlign w:val="center"/>
          </w:tcPr>
          <w:p w14:paraId="4520DFCB"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19363675"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FD3D376" w14:textId="77777777" w:rsidR="000C364E" w:rsidRPr="000F7553" w:rsidRDefault="000C364E" w:rsidP="00857375">
            <w:pPr>
              <w:autoSpaceDE w:val="0"/>
              <w:autoSpaceDN w:val="0"/>
              <w:adjustRightInd w:val="0"/>
              <w:spacing w:line="360" w:lineRule="auto"/>
              <w:textAlignment w:val="baseline"/>
              <w:rPr>
                <w:kern w:val="24"/>
              </w:rPr>
            </w:pPr>
            <w:r w:rsidRPr="000F7553">
              <w:rPr>
                <w:rFonts w:hint="eastAsia"/>
                <w:kern w:val="24"/>
              </w:rPr>
              <w:t>8</w:t>
            </w:r>
            <w:r w:rsidRPr="000F7553">
              <w:rPr>
                <w:kern w:val="24"/>
              </w:rPr>
              <w:t xml:space="preserve">. </w:t>
            </w:r>
            <w:r w:rsidRPr="000F7553">
              <w:rPr>
                <w:rFonts w:hint="eastAsia"/>
                <w:kern w:val="24"/>
              </w:rPr>
              <w:t>轴承出油和轴瓦温度</w:t>
            </w:r>
          </w:p>
        </w:tc>
        <w:tc>
          <w:tcPr>
            <w:tcW w:w="1112" w:type="dxa"/>
            <w:vAlign w:val="center"/>
          </w:tcPr>
          <w:p w14:paraId="0C642F1C"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7A700575"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47BF5199" w14:textId="77777777" w:rsidTr="00857375">
        <w:trPr>
          <w:jc w:val="center"/>
        </w:trPr>
        <w:tc>
          <w:tcPr>
            <w:tcW w:w="616" w:type="dxa"/>
            <w:vAlign w:val="center"/>
          </w:tcPr>
          <w:p w14:paraId="0D34109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16D3963"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763F5E35" w14:textId="77777777" w:rsidR="000C364E" w:rsidRPr="000F7553" w:rsidRDefault="000C364E" w:rsidP="00857375">
            <w:pPr>
              <w:numPr>
                <w:ilvl w:val="0"/>
                <w:numId w:val="14"/>
              </w:numPr>
              <w:autoSpaceDE w:val="0"/>
              <w:autoSpaceDN w:val="0"/>
              <w:adjustRightInd w:val="0"/>
              <w:spacing w:line="360" w:lineRule="auto"/>
              <w:textAlignment w:val="baseline"/>
              <w:rPr>
                <w:kern w:val="24"/>
              </w:rPr>
            </w:pPr>
            <w:r w:rsidRPr="000F7553">
              <w:rPr>
                <w:rFonts w:hint="eastAsia"/>
                <w:kern w:val="24"/>
              </w:rPr>
              <w:t>不平衡负荷能力</w:t>
            </w:r>
          </w:p>
        </w:tc>
        <w:tc>
          <w:tcPr>
            <w:tcW w:w="1112" w:type="dxa"/>
            <w:vAlign w:val="center"/>
          </w:tcPr>
          <w:p w14:paraId="780E0FE3"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4E846263"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19ECC46F" w14:textId="77777777" w:rsidTr="00857375">
        <w:trPr>
          <w:jc w:val="center"/>
        </w:trPr>
        <w:tc>
          <w:tcPr>
            <w:tcW w:w="616" w:type="dxa"/>
            <w:vAlign w:val="center"/>
          </w:tcPr>
          <w:p w14:paraId="11AA2810"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7CF9A3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025D31B7" w14:textId="77777777" w:rsidR="000C364E" w:rsidRPr="000F7553" w:rsidRDefault="000C364E" w:rsidP="00857375">
            <w:pPr>
              <w:numPr>
                <w:ilvl w:val="0"/>
                <w:numId w:val="14"/>
              </w:numPr>
              <w:autoSpaceDE w:val="0"/>
              <w:autoSpaceDN w:val="0"/>
              <w:adjustRightInd w:val="0"/>
              <w:spacing w:line="360" w:lineRule="auto"/>
              <w:textAlignment w:val="baseline"/>
              <w:rPr>
                <w:kern w:val="24"/>
              </w:rPr>
            </w:pPr>
            <w:r w:rsidRPr="000F7553">
              <w:rPr>
                <w:rFonts w:hint="eastAsia"/>
                <w:kern w:val="24"/>
              </w:rPr>
              <w:t>电抗和时间常数</w:t>
            </w:r>
          </w:p>
        </w:tc>
        <w:tc>
          <w:tcPr>
            <w:tcW w:w="1112" w:type="dxa"/>
            <w:vAlign w:val="center"/>
          </w:tcPr>
          <w:p w14:paraId="4C48F041"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2535BEF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45DD7107" w14:textId="77777777" w:rsidTr="00857375">
        <w:trPr>
          <w:jc w:val="center"/>
        </w:trPr>
        <w:tc>
          <w:tcPr>
            <w:tcW w:w="616" w:type="dxa"/>
            <w:vAlign w:val="center"/>
          </w:tcPr>
          <w:p w14:paraId="2B38859B"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326A5663"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3480EDF4" w14:textId="77777777" w:rsidR="000C364E" w:rsidRPr="000F7553" w:rsidRDefault="000C364E" w:rsidP="00857375">
            <w:pPr>
              <w:numPr>
                <w:ilvl w:val="0"/>
                <w:numId w:val="14"/>
              </w:numPr>
              <w:autoSpaceDE w:val="0"/>
              <w:autoSpaceDN w:val="0"/>
              <w:adjustRightInd w:val="0"/>
              <w:spacing w:line="360" w:lineRule="auto"/>
              <w:textAlignment w:val="baseline"/>
              <w:rPr>
                <w:kern w:val="24"/>
              </w:rPr>
            </w:pPr>
            <w:r w:rsidRPr="000F7553">
              <w:rPr>
                <w:rFonts w:hint="eastAsia"/>
                <w:kern w:val="24"/>
              </w:rPr>
              <w:t>空载特性试验</w:t>
            </w:r>
          </w:p>
        </w:tc>
        <w:tc>
          <w:tcPr>
            <w:tcW w:w="1112" w:type="dxa"/>
            <w:vAlign w:val="center"/>
          </w:tcPr>
          <w:p w14:paraId="51358940"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0DDF2D6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16565B4A" w14:textId="77777777" w:rsidTr="00857375">
        <w:trPr>
          <w:jc w:val="center"/>
        </w:trPr>
        <w:tc>
          <w:tcPr>
            <w:tcW w:w="616" w:type="dxa"/>
            <w:vAlign w:val="center"/>
          </w:tcPr>
          <w:p w14:paraId="5B46049D"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82BEA8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37D121AC" w14:textId="77777777" w:rsidR="000C364E" w:rsidRPr="000F7553" w:rsidRDefault="000C364E" w:rsidP="00857375">
            <w:pPr>
              <w:numPr>
                <w:ilvl w:val="0"/>
                <w:numId w:val="14"/>
              </w:numPr>
              <w:autoSpaceDE w:val="0"/>
              <w:autoSpaceDN w:val="0"/>
              <w:adjustRightInd w:val="0"/>
              <w:spacing w:line="360" w:lineRule="auto"/>
              <w:textAlignment w:val="baseline"/>
              <w:rPr>
                <w:kern w:val="24"/>
              </w:rPr>
            </w:pPr>
            <w:r w:rsidRPr="000F7553">
              <w:rPr>
                <w:rFonts w:hint="eastAsia"/>
                <w:kern w:val="24"/>
              </w:rPr>
              <w:t>稳态短路特性试验</w:t>
            </w:r>
          </w:p>
        </w:tc>
        <w:tc>
          <w:tcPr>
            <w:tcW w:w="1112" w:type="dxa"/>
            <w:vAlign w:val="center"/>
          </w:tcPr>
          <w:p w14:paraId="6D059B2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0B1DEE94"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32BA75A4" w14:textId="77777777" w:rsidTr="00857375">
        <w:trPr>
          <w:jc w:val="center"/>
        </w:trPr>
        <w:tc>
          <w:tcPr>
            <w:tcW w:w="616" w:type="dxa"/>
            <w:vAlign w:val="center"/>
          </w:tcPr>
          <w:p w14:paraId="09F8F03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十</w:t>
            </w:r>
            <w:r w:rsidRPr="000F7553">
              <w:rPr>
                <w:rFonts w:hint="eastAsia"/>
                <w:kern w:val="24"/>
              </w:rPr>
              <w:t>二</w:t>
            </w:r>
          </w:p>
        </w:tc>
        <w:tc>
          <w:tcPr>
            <w:tcW w:w="1114" w:type="dxa"/>
            <w:vAlign w:val="center"/>
          </w:tcPr>
          <w:p w14:paraId="2E2428A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励磁系统</w:t>
            </w:r>
          </w:p>
        </w:tc>
        <w:tc>
          <w:tcPr>
            <w:tcW w:w="5914" w:type="dxa"/>
            <w:vAlign w:val="center"/>
          </w:tcPr>
          <w:p w14:paraId="3C384AC3"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1.  </w:t>
            </w:r>
            <w:r w:rsidRPr="000F7553">
              <w:rPr>
                <w:rFonts w:hint="eastAsia"/>
                <w:kern w:val="24"/>
              </w:rPr>
              <w:t>原材料、原器件质量保证书</w:t>
            </w:r>
          </w:p>
        </w:tc>
        <w:tc>
          <w:tcPr>
            <w:tcW w:w="1112" w:type="dxa"/>
            <w:vAlign w:val="center"/>
          </w:tcPr>
          <w:p w14:paraId="5698E83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c>
          <w:tcPr>
            <w:tcW w:w="1112" w:type="dxa"/>
            <w:vAlign w:val="center"/>
          </w:tcPr>
          <w:p w14:paraId="43125E5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48F0736A" w14:textId="77777777" w:rsidTr="00857375">
        <w:trPr>
          <w:jc w:val="center"/>
        </w:trPr>
        <w:tc>
          <w:tcPr>
            <w:tcW w:w="616" w:type="dxa"/>
            <w:vAlign w:val="center"/>
          </w:tcPr>
          <w:p w14:paraId="363FF15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E1A6B80"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669ADF9F"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2.  </w:t>
            </w:r>
            <w:r w:rsidRPr="000F7553">
              <w:rPr>
                <w:rFonts w:hint="eastAsia"/>
                <w:kern w:val="24"/>
              </w:rPr>
              <w:t>励磁系统各部件绝缘试验</w:t>
            </w:r>
          </w:p>
        </w:tc>
        <w:tc>
          <w:tcPr>
            <w:tcW w:w="1112" w:type="dxa"/>
            <w:vAlign w:val="center"/>
          </w:tcPr>
          <w:p w14:paraId="5E81B399"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30D3D072"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24AAAD31" w14:textId="77777777" w:rsidTr="00857375">
        <w:trPr>
          <w:jc w:val="center"/>
        </w:trPr>
        <w:tc>
          <w:tcPr>
            <w:tcW w:w="616" w:type="dxa"/>
            <w:vAlign w:val="center"/>
          </w:tcPr>
          <w:p w14:paraId="4B8886B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FA5192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0BC3FFD6"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3.  </w:t>
            </w:r>
            <w:r w:rsidRPr="000F7553">
              <w:rPr>
                <w:rFonts w:hint="eastAsia"/>
                <w:kern w:val="24"/>
              </w:rPr>
              <w:t>励磁调节装置各单元特性测定</w:t>
            </w:r>
          </w:p>
        </w:tc>
        <w:tc>
          <w:tcPr>
            <w:tcW w:w="1112" w:type="dxa"/>
            <w:vAlign w:val="center"/>
          </w:tcPr>
          <w:p w14:paraId="793A6D7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518634F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2094657E" w14:textId="77777777" w:rsidTr="00857375">
        <w:trPr>
          <w:jc w:val="center"/>
        </w:trPr>
        <w:tc>
          <w:tcPr>
            <w:tcW w:w="616" w:type="dxa"/>
            <w:vAlign w:val="center"/>
          </w:tcPr>
          <w:p w14:paraId="42C2F2E3"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BECD03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56FDDC4C"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4.  </w:t>
            </w:r>
            <w:r w:rsidRPr="000F7553">
              <w:rPr>
                <w:rFonts w:hint="eastAsia"/>
                <w:kern w:val="24"/>
              </w:rPr>
              <w:t>控制保护信号模拟动作试验</w:t>
            </w:r>
          </w:p>
        </w:tc>
        <w:tc>
          <w:tcPr>
            <w:tcW w:w="1112" w:type="dxa"/>
            <w:vAlign w:val="center"/>
          </w:tcPr>
          <w:p w14:paraId="63F9408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6C2D4A9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76DC9A62" w14:textId="77777777" w:rsidTr="00857375">
        <w:trPr>
          <w:jc w:val="center"/>
        </w:trPr>
        <w:tc>
          <w:tcPr>
            <w:tcW w:w="616" w:type="dxa"/>
            <w:vAlign w:val="center"/>
          </w:tcPr>
          <w:p w14:paraId="7806615F"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7D2681C"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DF0B18B"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5.  </w:t>
            </w:r>
            <w:r w:rsidRPr="000F7553">
              <w:rPr>
                <w:rFonts w:hint="eastAsia"/>
                <w:kern w:val="24"/>
              </w:rPr>
              <w:t>励磁调节装置总体静特性测定</w:t>
            </w:r>
          </w:p>
        </w:tc>
        <w:tc>
          <w:tcPr>
            <w:tcW w:w="1112" w:type="dxa"/>
            <w:vAlign w:val="center"/>
          </w:tcPr>
          <w:p w14:paraId="25D80441"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6B27F48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1BA60ED3" w14:textId="77777777" w:rsidTr="00857375">
        <w:trPr>
          <w:jc w:val="center"/>
        </w:trPr>
        <w:tc>
          <w:tcPr>
            <w:tcW w:w="616" w:type="dxa"/>
            <w:vAlign w:val="center"/>
          </w:tcPr>
          <w:p w14:paraId="081B9C6A"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64C36E5"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54E2C55C"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6.  </w:t>
            </w:r>
            <w:r w:rsidRPr="000F7553">
              <w:rPr>
                <w:rFonts w:hint="eastAsia"/>
                <w:kern w:val="24"/>
              </w:rPr>
              <w:t>励磁系统部件温升试验</w:t>
            </w:r>
          </w:p>
        </w:tc>
        <w:tc>
          <w:tcPr>
            <w:tcW w:w="1112" w:type="dxa"/>
            <w:vAlign w:val="center"/>
          </w:tcPr>
          <w:p w14:paraId="1ABA2FEB"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r w:rsidRPr="000F7553">
              <w:rPr>
                <w:rFonts w:hint="eastAsia"/>
                <w:kern w:val="24"/>
              </w:rPr>
              <w:t>●</w:t>
            </w:r>
          </w:p>
        </w:tc>
        <w:tc>
          <w:tcPr>
            <w:tcW w:w="1112" w:type="dxa"/>
            <w:vAlign w:val="center"/>
          </w:tcPr>
          <w:p w14:paraId="73CD0782"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R</w:t>
            </w:r>
          </w:p>
        </w:tc>
      </w:tr>
      <w:tr w:rsidR="000C364E" w:rsidRPr="000F7553" w14:paraId="64E35D31" w14:textId="77777777" w:rsidTr="00857375">
        <w:trPr>
          <w:jc w:val="center"/>
        </w:trPr>
        <w:tc>
          <w:tcPr>
            <w:tcW w:w="616" w:type="dxa"/>
            <w:vAlign w:val="center"/>
          </w:tcPr>
          <w:p w14:paraId="4C936D3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ED202DE"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69C4CC59"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7.  </w:t>
            </w:r>
            <w:r w:rsidRPr="000F7553">
              <w:rPr>
                <w:rFonts w:hint="eastAsia"/>
                <w:kern w:val="24"/>
              </w:rPr>
              <w:t>手动励磁控制单元调节范围测定</w:t>
            </w:r>
          </w:p>
        </w:tc>
        <w:tc>
          <w:tcPr>
            <w:tcW w:w="1112" w:type="dxa"/>
            <w:vAlign w:val="center"/>
          </w:tcPr>
          <w:p w14:paraId="3DE05A09"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62EACDBB"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6AE325F7" w14:textId="77777777" w:rsidTr="00857375">
        <w:trPr>
          <w:jc w:val="center"/>
        </w:trPr>
        <w:tc>
          <w:tcPr>
            <w:tcW w:w="616" w:type="dxa"/>
            <w:vAlign w:val="center"/>
          </w:tcPr>
          <w:p w14:paraId="017B0DFA"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68D3D5E2"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21C1236F"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8.  </w:t>
            </w:r>
            <w:r w:rsidRPr="000F7553">
              <w:rPr>
                <w:rFonts w:hint="eastAsia"/>
                <w:kern w:val="24"/>
              </w:rPr>
              <w:t>自动电压调节器调节范围测定</w:t>
            </w:r>
          </w:p>
        </w:tc>
        <w:tc>
          <w:tcPr>
            <w:tcW w:w="1112" w:type="dxa"/>
            <w:vAlign w:val="center"/>
          </w:tcPr>
          <w:p w14:paraId="0979209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06E3C402"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6C0DA3D8" w14:textId="77777777" w:rsidTr="00857375">
        <w:trPr>
          <w:jc w:val="center"/>
        </w:trPr>
        <w:tc>
          <w:tcPr>
            <w:tcW w:w="616" w:type="dxa"/>
            <w:vAlign w:val="center"/>
          </w:tcPr>
          <w:p w14:paraId="27345923"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1E4C567A"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719E5A16"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9.  </w:t>
            </w:r>
            <w:r w:rsidRPr="000F7553">
              <w:rPr>
                <w:rFonts w:hint="eastAsia"/>
                <w:kern w:val="24"/>
              </w:rPr>
              <w:t>调差率测定或检查</w:t>
            </w:r>
          </w:p>
        </w:tc>
        <w:tc>
          <w:tcPr>
            <w:tcW w:w="1112" w:type="dxa"/>
            <w:vAlign w:val="center"/>
          </w:tcPr>
          <w:p w14:paraId="62F3010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1F7BD100"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0C33727C" w14:textId="77777777" w:rsidTr="00857375">
        <w:trPr>
          <w:jc w:val="center"/>
        </w:trPr>
        <w:tc>
          <w:tcPr>
            <w:tcW w:w="616" w:type="dxa"/>
            <w:vAlign w:val="center"/>
          </w:tcPr>
          <w:p w14:paraId="6253942C"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3B683BD1"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28CBA6FB"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10.  </w:t>
            </w:r>
            <w:r w:rsidRPr="000F7553">
              <w:rPr>
                <w:rFonts w:hint="eastAsia"/>
                <w:kern w:val="24"/>
              </w:rPr>
              <w:t>静差率测定</w:t>
            </w:r>
          </w:p>
        </w:tc>
        <w:tc>
          <w:tcPr>
            <w:tcW w:w="1112" w:type="dxa"/>
            <w:vAlign w:val="center"/>
          </w:tcPr>
          <w:p w14:paraId="27D1ADCC"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r w:rsidRPr="000F7553">
              <w:rPr>
                <w:rFonts w:hint="eastAsia"/>
                <w:kern w:val="24"/>
              </w:rPr>
              <w:t>●</w:t>
            </w:r>
          </w:p>
        </w:tc>
        <w:tc>
          <w:tcPr>
            <w:tcW w:w="1112" w:type="dxa"/>
            <w:vAlign w:val="center"/>
          </w:tcPr>
          <w:p w14:paraId="320530F2"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2FCC77DF" w14:textId="77777777" w:rsidTr="00857375">
        <w:trPr>
          <w:jc w:val="center"/>
        </w:trPr>
        <w:tc>
          <w:tcPr>
            <w:tcW w:w="616" w:type="dxa"/>
            <w:vAlign w:val="center"/>
          </w:tcPr>
          <w:p w14:paraId="2CBBA5DC"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35D6C635"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0B7EBE91"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11.  </w:t>
            </w:r>
            <w:r w:rsidRPr="000F7553">
              <w:rPr>
                <w:rFonts w:hint="eastAsia"/>
                <w:kern w:val="24"/>
              </w:rPr>
              <w:t>励磁调节装置调节通道切换试验</w:t>
            </w:r>
          </w:p>
        </w:tc>
        <w:tc>
          <w:tcPr>
            <w:tcW w:w="1112" w:type="dxa"/>
            <w:vAlign w:val="center"/>
          </w:tcPr>
          <w:p w14:paraId="186175F4"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6DF6CABC"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29008702" w14:textId="77777777" w:rsidTr="00857375">
        <w:trPr>
          <w:jc w:val="center"/>
        </w:trPr>
        <w:tc>
          <w:tcPr>
            <w:tcW w:w="616" w:type="dxa"/>
            <w:vAlign w:val="center"/>
          </w:tcPr>
          <w:p w14:paraId="521F7D4D"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1D16E444"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123FD0C2"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12.  </w:t>
            </w:r>
            <w:r w:rsidRPr="000F7553">
              <w:rPr>
                <w:rFonts w:hint="eastAsia"/>
                <w:kern w:val="24"/>
              </w:rPr>
              <w:t>强励电压倍数及电压响应时间测定</w:t>
            </w:r>
          </w:p>
        </w:tc>
        <w:tc>
          <w:tcPr>
            <w:tcW w:w="1112" w:type="dxa"/>
            <w:vAlign w:val="center"/>
          </w:tcPr>
          <w:p w14:paraId="353863F7"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r w:rsidRPr="000F7553">
              <w:rPr>
                <w:rFonts w:hint="eastAsia"/>
                <w:kern w:val="24"/>
              </w:rPr>
              <w:t>●</w:t>
            </w:r>
          </w:p>
        </w:tc>
        <w:tc>
          <w:tcPr>
            <w:tcW w:w="1112" w:type="dxa"/>
            <w:vAlign w:val="center"/>
          </w:tcPr>
          <w:p w14:paraId="4F5FCB21"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28AE8F13" w14:textId="77777777" w:rsidTr="00857375">
        <w:trPr>
          <w:jc w:val="center"/>
        </w:trPr>
        <w:tc>
          <w:tcPr>
            <w:tcW w:w="616" w:type="dxa"/>
            <w:vAlign w:val="center"/>
          </w:tcPr>
          <w:p w14:paraId="14481F4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DE4F8E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42D9766" w14:textId="77777777" w:rsidR="000C364E" w:rsidRPr="000F7553" w:rsidRDefault="000C364E" w:rsidP="00857375">
            <w:pPr>
              <w:autoSpaceDE w:val="0"/>
              <w:autoSpaceDN w:val="0"/>
              <w:adjustRightInd w:val="0"/>
              <w:spacing w:line="360" w:lineRule="auto"/>
              <w:textAlignment w:val="baseline"/>
              <w:rPr>
                <w:kern w:val="24"/>
              </w:rPr>
            </w:pPr>
            <w:r w:rsidRPr="000F7553">
              <w:rPr>
                <w:kern w:val="24"/>
              </w:rPr>
              <w:t xml:space="preserve">13.  </w:t>
            </w:r>
            <w:r w:rsidRPr="000F7553">
              <w:rPr>
                <w:rFonts w:hint="eastAsia"/>
                <w:kern w:val="24"/>
              </w:rPr>
              <w:t>励磁控制系统电压</w:t>
            </w:r>
            <w:r w:rsidRPr="000F7553">
              <w:rPr>
                <w:rFonts w:hint="eastAsia"/>
                <w:kern w:val="24"/>
              </w:rPr>
              <w:t>/</w:t>
            </w:r>
            <w:r w:rsidRPr="000F7553">
              <w:rPr>
                <w:rFonts w:hint="eastAsia"/>
                <w:kern w:val="24"/>
              </w:rPr>
              <w:t>频率特性</w:t>
            </w:r>
          </w:p>
        </w:tc>
        <w:tc>
          <w:tcPr>
            <w:tcW w:w="1112" w:type="dxa"/>
            <w:vAlign w:val="center"/>
          </w:tcPr>
          <w:p w14:paraId="241609F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7C88D70A"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kern w:val="24"/>
              </w:rPr>
              <w:t>W</w:t>
            </w:r>
          </w:p>
        </w:tc>
      </w:tr>
      <w:tr w:rsidR="000C364E" w:rsidRPr="000F7553" w14:paraId="10EEB4B6" w14:textId="77777777" w:rsidTr="00857375">
        <w:trPr>
          <w:jc w:val="center"/>
        </w:trPr>
        <w:tc>
          <w:tcPr>
            <w:tcW w:w="616" w:type="dxa"/>
            <w:vAlign w:val="center"/>
          </w:tcPr>
          <w:p w14:paraId="4BB389DE"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41BCEBCE"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07AF15BB" w14:textId="77777777" w:rsidR="000C364E" w:rsidRPr="000F7553" w:rsidRDefault="000C364E" w:rsidP="00857375">
            <w:pPr>
              <w:numPr>
                <w:ilvl w:val="0"/>
                <w:numId w:val="15"/>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发电机空载电压给定阶跃响应试验</w:t>
            </w:r>
          </w:p>
        </w:tc>
        <w:tc>
          <w:tcPr>
            <w:tcW w:w="1112" w:type="dxa"/>
            <w:vAlign w:val="center"/>
          </w:tcPr>
          <w:p w14:paraId="62E15CE1"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7AB51B8C"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r>
      <w:tr w:rsidR="000C364E" w:rsidRPr="000F7553" w14:paraId="1C545DAE" w14:textId="77777777" w:rsidTr="00857375">
        <w:trPr>
          <w:jc w:val="center"/>
        </w:trPr>
        <w:tc>
          <w:tcPr>
            <w:tcW w:w="616" w:type="dxa"/>
            <w:vAlign w:val="center"/>
          </w:tcPr>
          <w:p w14:paraId="30975E7E"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3A10E05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347B37E8" w14:textId="77777777" w:rsidR="000C364E" w:rsidRPr="000F7553" w:rsidRDefault="000C364E" w:rsidP="00857375">
            <w:pPr>
              <w:numPr>
                <w:ilvl w:val="0"/>
                <w:numId w:val="15"/>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发电机零起升压试验</w:t>
            </w:r>
          </w:p>
        </w:tc>
        <w:tc>
          <w:tcPr>
            <w:tcW w:w="1112" w:type="dxa"/>
            <w:vAlign w:val="center"/>
          </w:tcPr>
          <w:p w14:paraId="761C9200"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4119F83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r>
      <w:tr w:rsidR="000C364E" w:rsidRPr="000F7553" w14:paraId="47E8027C" w14:textId="77777777" w:rsidTr="00857375">
        <w:trPr>
          <w:jc w:val="center"/>
        </w:trPr>
        <w:tc>
          <w:tcPr>
            <w:tcW w:w="616" w:type="dxa"/>
            <w:vAlign w:val="center"/>
          </w:tcPr>
          <w:p w14:paraId="6B9A8DD0"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33F47D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DB3F6DF" w14:textId="77777777" w:rsidR="000C364E" w:rsidRPr="000F7553" w:rsidRDefault="000C364E" w:rsidP="00857375">
            <w:pPr>
              <w:numPr>
                <w:ilvl w:val="0"/>
                <w:numId w:val="15"/>
              </w:numPr>
              <w:autoSpaceDE w:val="0"/>
              <w:autoSpaceDN w:val="0"/>
              <w:adjustRightInd w:val="0"/>
              <w:spacing w:line="360" w:lineRule="auto"/>
              <w:textAlignment w:val="baseline"/>
              <w:rPr>
                <w:kern w:val="24"/>
              </w:rPr>
            </w:pPr>
            <w:r w:rsidRPr="000F7553">
              <w:rPr>
                <w:rFonts w:hint="eastAsia"/>
                <w:kern w:val="24"/>
              </w:rPr>
              <w:t xml:space="preserve"> PSS</w:t>
            </w:r>
            <w:r w:rsidRPr="000F7553">
              <w:rPr>
                <w:rFonts w:hint="eastAsia"/>
                <w:kern w:val="24"/>
              </w:rPr>
              <w:t>试验</w:t>
            </w:r>
          </w:p>
        </w:tc>
        <w:tc>
          <w:tcPr>
            <w:tcW w:w="1112" w:type="dxa"/>
            <w:vAlign w:val="center"/>
          </w:tcPr>
          <w:p w14:paraId="0C1294D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r w:rsidRPr="000F7553">
              <w:rPr>
                <w:rFonts w:hint="eastAsia"/>
                <w:kern w:val="24"/>
              </w:rPr>
              <w:t>●</w:t>
            </w:r>
          </w:p>
        </w:tc>
        <w:tc>
          <w:tcPr>
            <w:tcW w:w="1112" w:type="dxa"/>
            <w:vAlign w:val="center"/>
          </w:tcPr>
          <w:p w14:paraId="3FE4CF0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r>
      <w:tr w:rsidR="000C364E" w:rsidRPr="000F7553" w14:paraId="77194354" w14:textId="77777777" w:rsidTr="00857375">
        <w:trPr>
          <w:jc w:val="center"/>
        </w:trPr>
        <w:tc>
          <w:tcPr>
            <w:tcW w:w="616" w:type="dxa"/>
            <w:vAlign w:val="center"/>
          </w:tcPr>
          <w:p w14:paraId="2AB423F1"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5BD3A6AC"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61ADF152" w14:textId="77777777" w:rsidR="000C364E" w:rsidRPr="000F7553" w:rsidRDefault="000C364E" w:rsidP="00857375">
            <w:pPr>
              <w:numPr>
                <w:ilvl w:val="0"/>
                <w:numId w:val="15"/>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电压分辨率测定</w:t>
            </w:r>
          </w:p>
        </w:tc>
        <w:tc>
          <w:tcPr>
            <w:tcW w:w="1112" w:type="dxa"/>
            <w:vAlign w:val="center"/>
          </w:tcPr>
          <w:p w14:paraId="690FB2A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r w:rsidRPr="000F7553">
              <w:rPr>
                <w:rFonts w:hint="eastAsia"/>
                <w:kern w:val="24"/>
              </w:rPr>
              <w:t>●</w:t>
            </w:r>
          </w:p>
        </w:tc>
        <w:tc>
          <w:tcPr>
            <w:tcW w:w="1112" w:type="dxa"/>
            <w:vAlign w:val="center"/>
          </w:tcPr>
          <w:p w14:paraId="1A457EAC"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r w:rsidR="000C364E" w:rsidRPr="000F7553" w14:paraId="3D56C597" w14:textId="77777777" w:rsidTr="00857375">
        <w:trPr>
          <w:jc w:val="center"/>
        </w:trPr>
        <w:tc>
          <w:tcPr>
            <w:tcW w:w="616" w:type="dxa"/>
            <w:vAlign w:val="center"/>
          </w:tcPr>
          <w:p w14:paraId="1F38EC39"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65CB002D"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37D2A467" w14:textId="77777777" w:rsidR="000C364E" w:rsidRPr="000F7553" w:rsidRDefault="000C364E" w:rsidP="00857375">
            <w:pPr>
              <w:numPr>
                <w:ilvl w:val="0"/>
                <w:numId w:val="15"/>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lang w:eastAsia="zh-Hans"/>
              </w:rPr>
              <w:t>主</w:t>
            </w:r>
            <w:r w:rsidRPr="000F7553">
              <w:rPr>
                <w:rFonts w:hint="eastAsia"/>
                <w:kern w:val="24"/>
              </w:rPr>
              <w:t>机灭磁试验</w:t>
            </w:r>
          </w:p>
        </w:tc>
        <w:tc>
          <w:tcPr>
            <w:tcW w:w="1112" w:type="dxa"/>
            <w:vAlign w:val="center"/>
          </w:tcPr>
          <w:p w14:paraId="26F9C60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572EE6B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r>
      <w:tr w:rsidR="000C364E" w:rsidRPr="000F7553" w14:paraId="2D5255C2" w14:textId="77777777" w:rsidTr="00857375">
        <w:trPr>
          <w:jc w:val="center"/>
        </w:trPr>
        <w:tc>
          <w:tcPr>
            <w:tcW w:w="616" w:type="dxa"/>
            <w:vAlign w:val="center"/>
          </w:tcPr>
          <w:p w14:paraId="44E6FF08"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6CD2B331"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6A313E1B" w14:textId="77777777" w:rsidR="000C364E" w:rsidRPr="000F7553" w:rsidRDefault="000C364E" w:rsidP="00857375">
            <w:pPr>
              <w:numPr>
                <w:ilvl w:val="0"/>
                <w:numId w:val="15"/>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lang w:eastAsia="zh-Hans"/>
              </w:rPr>
              <w:t>主</w:t>
            </w:r>
            <w:r w:rsidRPr="000F7553">
              <w:rPr>
                <w:rFonts w:hint="eastAsia"/>
                <w:kern w:val="24"/>
              </w:rPr>
              <w:t>机起励试验</w:t>
            </w:r>
          </w:p>
        </w:tc>
        <w:tc>
          <w:tcPr>
            <w:tcW w:w="1112" w:type="dxa"/>
            <w:vAlign w:val="center"/>
          </w:tcPr>
          <w:p w14:paraId="7E2893CE"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c>
          <w:tcPr>
            <w:tcW w:w="1112" w:type="dxa"/>
            <w:vAlign w:val="center"/>
          </w:tcPr>
          <w:p w14:paraId="75BB4BA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r>
      <w:tr w:rsidR="000C364E" w:rsidRPr="000F7553" w14:paraId="1657D891" w14:textId="77777777" w:rsidTr="00857375">
        <w:trPr>
          <w:jc w:val="center"/>
        </w:trPr>
        <w:tc>
          <w:tcPr>
            <w:tcW w:w="616" w:type="dxa"/>
            <w:vAlign w:val="center"/>
          </w:tcPr>
          <w:p w14:paraId="4AB0B25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77B69CA7"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33A4A5D5" w14:textId="77777777" w:rsidR="000C364E" w:rsidRPr="000F7553" w:rsidRDefault="000C364E" w:rsidP="00857375">
            <w:pPr>
              <w:numPr>
                <w:ilvl w:val="0"/>
                <w:numId w:val="15"/>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lang w:eastAsia="zh-Hans"/>
              </w:rPr>
              <w:t>主</w:t>
            </w:r>
            <w:r w:rsidRPr="000F7553">
              <w:rPr>
                <w:rFonts w:hint="eastAsia"/>
                <w:kern w:val="24"/>
              </w:rPr>
              <w:t>甩负荷试验</w:t>
            </w:r>
          </w:p>
        </w:tc>
        <w:tc>
          <w:tcPr>
            <w:tcW w:w="1112" w:type="dxa"/>
            <w:vAlign w:val="center"/>
          </w:tcPr>
          <w:p w14:paraId="4E7ABD43"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r w:rsidRPr="000F7553">
              <w:rPr>
                <w:rFonts w:hint="eastAsia"/>
                <w:kern w:val="24"/>
              </w:rPr>
              <w:t>●</w:t>
            </w:r>
          </w:p>
        </w:tc>
        <w:tc>
          <w:tcPr>
            <w:tcW w:w="1112" w:type="dxa"/>
            <w:vAlign w:val="center"/>
          </w:tcPr>
          <w:p w14:paraId="55BB87DC"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r>
      <w:tr w:rsidR="000C364E" w:rsidRPr="000F7553" w14:paraId="668AFEA3" w14:textId="77777777" w:rsidTr="00857375">
        <w:trPr>
          <w:jc w:val="center"/>
        </w:trPr>
        <w:tc>
          <w:tcPr>
            <w:tcW w:w="616" w:type="dxa"/>
            <w:vAlign w:val="center"/>
          </w:tcPr>
          <w:p w14:paraId="431BFDC1"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3E2AF1B"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4A64580E" w14:textId="77777777" w:rsidR="000C364E" w:rsidRPr="000F7553" w:rsidRDefault="000C364E" w:rsidP="00857375">
            <w:pPr>
              <w:numPr>
                <w:ilvl w:val="0"/>
                <w:numId w:val="15"/>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功率整流装置输出尖峰电压测量</w:t>
            </w:r>
          </w:p>
        </w:tc>
        <w:tc>
          <w:tcPr>
            <w:tcW w:w="1112" w:type="dxa"/>
            <w:vAlign w:val="center"/>
          </w:tcPr>
          <w:p w14:paraId="0692E23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r w:rsidRPr="000F7553">
              <w:rPr>
                <w:rFonts w:hint="eastAsia"/>
                <w:kern w:val="24"/>
              </w:rPr>
              <w:t>●</w:t>
            </w:r>
          </w:p>
        </w:tc>
        <w:tc>
          <w:tcPr>
            <w:tcW w:w="1112" w:type="dxa"/>
            <w:vAlign w:val="center"/>
          </w:tcPr>
          <w:p w14:paraId="4BFDE6C5"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r>
      <w:tr w:rsidR="000C364E" w:rsidRPr="000F7553" w14:paraId="5F41AB21" w14:textId="77777777" w:rsidTr="00857375">
        <w:trPr>
          <w:jc w:val="center"/>
        </w:trPr>
        <w:tc>
          <w:tcPr>
            <w:tcW w:w="616" w:type="dxa"/>
            <w:vAlign w:val="center"/>
          </w:tcPr>
          <w:p w14:paraId="7D57A2B4"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2609DE62"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63A52D57" w14:textId="77777777" w:rsidR="000C364E" w:rsidRPr="000F7553" w:rsidRDefault="000C364E" w:rsidP="00857375">
            <w:pPr>
              <w:numPr>
                <w:ilvl w:val="0"/>
                <w:numId w:val="15"/>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励磁系统模型和参数的确认试验</w:t>
            </w:r>
          </w:p>
        </w:tc>
        <w:tc>
          <w:tcPr>
            <w:tcW w:w="1112" w:type="dxa"/>
            <w:vAlign w:val="center"/>
          </w:tcPr>
          <w:p w14:paraId="52C95758"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r w:rsidRPr="000F7553">
              <w:rPr>
                <w:rFonts w:hint="eastAsia"/>
                <w:kern w:val="24"/>
              </w:rPr>
              <w:t>●</w:t>
            </w:r>
          </w:p>
        </w:tc>
        <w:tc>
          <w:tcPr>
            <w:tcW w:w="1112" w:type="dxa"/>
            <w:vAlign w:val="center"/>
          </w:tcPr>
          <w:p w14:paraId="1128A4A9"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p>
        </w:tc>
      </w:tr>
      <w:tr w:rsidR="000C364E" w:rsidRPr="000F7553" w14:paraId="3A6143D6" w14:textId="77777777" w:rsidTr="00857375">
        <w:trPr>
          <w:jc w:val="center"/>
        </w:trPr>
        <w:tc>
          <w:tcPr>
            <w:tcW w:w="616" w:type="dxa"/>
            <w:vAlign w:val="center"/>
          </w:tcPr>
          <w:p w14:paraId="754EF29E"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1114" w:type="dxa"/>
            <w:vAlign w:val="center"/>
          </w:tcPr>
          <w:p w14:paraId="70BE8B3C" w14:textId="77777777" w:rsidR="000C364E" w:rsidRPr="000F7553" w:rsidRDefault="000C364E" w:rsidP="00857375">
            <w:pPr>
              <w:autoSpaceDE w:val="0"/>
              <w:autoSpaceDN w:val="0"/>
              <w:adjustRightInd w:val="0"/>
              <w:spacing w:line="360" w:lineRule="auto"/>
              <w:jc w:val="center"/>
              <w:textAlignment w:val="baseline"/>
              <w:rPr>
                <w:kern w:val="24"/>
              </w:rPr>
            </w:pPr>
          </w:p>
        </w:tc>
        <w:tc>
          <w:tcPr>
            <w:tcW w:w="5914" w:type="dxa"/>
            <w:vAlign w:val="center"/>
          </w:tcPr>
          <w:p w14:paraId="58F0761B" w14:textId="77777777" w:rsidR="000C364E" w:rsidRPr="000F7553" w:rsidRDefault="000C364E" w:rsidP="00857375">
            <w:pPr>
              <w:numPr>
                <w:ilvl w:val="0"/>
                <w:numId w:val="15"/>
              </w:numPr>
              <w:autoSpaceDE w:val="0"/>
              <w:autoSpaceDN w:val="0"/>
              <w:adjustRightInd w:val="0"/>
              <w:spacing w:line="360" w:lineRule="auto"/>
              <w:textAlignment w:val="baseline"/>
              <w:rPr>
                <w:kern w:val="24"/>
              </w:rPr>
            </w:pPr>
            <w:r w:rsidRPr="000F7553">
              <w:rPr>
                <w:rFonts w:hint="eastAsia"/>
                <w:kern w:val="24"/>
              </w:rPr>
              <w:t xml:space="preserve"> </w:t>
            </w:r>
            <w:r w:rsidRPr="000F7553">
              <w:rPr>
                <w:rFonts w:hint="eastAsia"/>
                <w:kern w:val="24"/>
              </w:rPr>
              <w:t>励磁调节装置的仿真试验</w:t>
            </w:r>
          </w:p>
        </w:tc>
        <w:tc>
          <w:tcPr>
            <w:tcW w:w="1112" w:type="dxa"/>
            <w:vAlign w:val="center"/>
          </w:tcPr>
          <w:p w14:paraId="1BEFC6A6"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W</w:t>
            </w:r>
            <w:r w:rsidRPr="000F7553">
              <w:rPr>
                <w:rFonts w:hint="eastAsia"/>
                <w:kern w:val="24"/>
              </w:rPr>
              <w:t>●</w:t>
            </w:r>
          </w:p>
        </w:tc>
        <w:tc>
          <w:tcPr>
            <w:tcW w:w="1112" w:type="dxa"/>
            <w:vAlign w:val="center"/>
          </w:tcPr>
          <w:p w14:paraId="58A483CD" w14:textId="77777777" w:rsidR="000C364E" w:rsidRPr="000F7553" w:rsidRDefault="000C364E" w:rsidP="00857375">
            <w:pPr>
              <w:autoSpaceDE w:val="0"/>
              <w:autoSpaceDN w:val="0"/>
              <w:adjustRightInd w:val="0"/>
              <w:spacing w:line="360" w:lineRule="auto"/>
              <w:jc w:val="center"/>
              <w:textAlignment w:val="baseline"/>
              <w:rPr>
                <w:kern w:val="24"/>
              </w:rPr>
            </w:pPr>
            <w:r w:rsidRPr="000F7553">
              <w:rPr>
                <w:rFonts w:hint="eastAsia"/>
                <w:kern w:val="24"/>
              </w:rPr>
              <w:t>R</w:t>
            </w:r>
          </w:p>
        </w:tc>
      </w:tr>
    </w:tbl>
    <w:p w14:paraId="407445F4" w14:textId="77777777" w:rsidR="000C364E" w:rsidRPr="000F7553" w:rsidRDefault="000C364E" w:rsidP="000C364E">
      <w:pPr>
        <w:spacing w:line="360" w:lineRule="auto"/>
      </w:pPr>
      <w:bookmarkStart w:id="1" w:name="_Toc211758816"/>
      <w:bookmarkStart w:id="2" w:name="_Toc211757960"/>
      <w:bookmarkStart w:id="3" w:name="_Toc292782944"/>
      <w:bookmarkStart w:id="4" w:name="_Toc211758542"/>
      <w:r w:rsidRPr="000F7553">
        <w:rPr>
          <w:rFonts w:hint="eastAsia"/>
        </w:rPr>
        <w:t>注：标有“</w:t>
      </w:r>
      <w:r w:rsidRPr="000F7553">
        <w:rPr>
          <w:rFonts w:hint="eastAsia"/>
          <w:kern w:val="24"/>
        </w:rPr>
        <w:t>●</w:t>
      </w:r>
      <w:r w:rsidRPr="000F7553">
        <w:rPr>
          <w:rFonts w:hint="eastAsia"/>
        </w:rPr>
        <w:t>”项可以同型</w:t>
      </w:r>
      <w:proofErr w:type="gramStart"/>
      <w:r w:rsidRPr="000F7553">
        <w:rPr>
          <w:rFonts w:hint="eastAsia"/>
        </w:rPr>
        <w:t>机文件</w:t>
      </w:r>
      <w:proofErr w:type="gramEnd"/>
      <w:r w:rsidRPr="000F7553">
        <w:rPr>
          <w:rFonts w:hint="eastAsia"/>
        </w:rPr>
        <w:t>见证可以满足本文件相关要求。</w:t>
      </w:r>
    </w:p>
    <w:p w14:paraId="47AC79FB" w14:textId="77777777" w:rsidR="000C364E" w:rsidRPr="000F7553" w:rsidRDefault="000C364E" w:rsidP="000C364E">
      <w:pPr>
        <w:spacing w:line="360" w:lineRule="auto"/>
        <w:ind w:firstLine="420"/>
      </w:pPr>
      <w:r w:rsidRPr="000F7553">
        <w:rPr>
          <w:rFonts w:hint="eastAsia"/>
        </w:rPr>
        <w:t>1.</w:t>
      </w:r>
      <w:r w:rsidRPr="000F7553">
        <w:t xml:space="preserve">6.1 </w:t>
      </w:r>
      <w:r w:rsidRPr="000F7553">
        <w:rPr>
          <w:rFonts w:hint="eastAsia"/>
          <w:lang w:eastAsia="zh-Hans"/>
        </w:rPr>
        <w:t>主</w:t>
      </w:r>
      <w:r w:rsidRPr="000F7553">
        <w:t>机的工厂试验</w:t>
      </w:r>
      <w:bookmarkEnd w:id="1"/>
      <w:bookmarkEnd w:id="2"/>
      <w:bookmarkEnd w:id="3"/>
      <w:bookmarkEnd w:id="4"/>
      <w:r w:rsidRPr="000F7553">
        <w:t>应包括如下，但不限于此：</w:t>
      </w:r>
    </w:p>
    <w:p w14:paraId="3ED071F1"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rPr>
          <w:rFonts w:hint="eastAsia"/>
          <w:lang w:eastAsia="zh-Hans"/>
        </w:rPr>
        <w:t>主</w:t>
      </w:r>
      <w:r w:rsidRPr="000F7553">
        <w:t>机绕组、</w:t>
      </w:r>
      <w:r w:rsidRPr="000F7553">
        <w:t>RTD</w:t>
      </w:r>
      <w:r w:rsidRPr="000F7553">
        <w:t>、轴承和密封环的对地绝缘电阻及绕组间绝缘电阻的测量；</w:t>
      </w:r>
    </w:p>
    <w:p w14:paraId="5DB009A2"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rPr>
          <w:rFonts w:hint="eastAsia"/>
          <w:lang w:eastAsia="zh-Hans"/>
        </w:rPr>
        <w:t>主</w:t>
      </w:r>
      <w:r w:rsidRPr="000F7553">
        <w:t>机各绕组在冷态下直流电阻的测定；</w:t>
      </w:r>
    </w:p>
    <w:p w14:paraId="456E78F2"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rPr>
          <w:rFonts w:hint="eastAsia"/>
          <w:lang w:eastAsia="zh-Hans"/>
        </w:rPr>
        <w:t>主</w:t>
      </w:r>
      <w:r w:rsidRPr="000F7553">
        <w:t>机空载特性和稳态短路特性的测定；</w:t>
      </w:r>
    </w:p>
    <w:p w14:paraId="3A22C7BD"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rPr>
          <w:rFonts w:hint="eastAsia"/>
          <w:lang w:eastAsia="zh-Hans"/>
        </w:rPr>
        <w:t>主</w:t>
      </w:r>
      <w:r w:rsidRPr="000F7553">
        <w:t>机温升试验；</w:t>
      </w:r>
    </w:p>
    <w:p w14:paraId="63555FBF"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t>效率测量；</w:t>
      </w:r>
    </w:p>
    <w:p w14:paraId="5D47042B"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t>短时过电流试验；</w:t>
      </w:r>
    </w:p>
    <w:p w14:paraId="0877C10A"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t>电压波形正弦畸变率和电话谐波因数（</w:t>
      </w:r>
      <w:r w:rsidRPr="000F7553">
        <w:t>THF</w:t>
      </w:r>
      <w:r w:rsidRPr="000F7553">
        <w:t>）的测定；</w:t>
      </w:r>
    </w:p>
    <w:p w14:paraId="753540D2"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t>转子动平衡和超速试验（在</w:t>
      </w:r>
      <w:r w:rsidRPr="000F7553">
        <w:t>120</w:t>
      </w:r>
      <w:r w:rsidRPr="000F7553">
        <w:t>％额定转速下两分钟）；</w:t>
      </w:r>
    </w:p>
    <w:p w14:paraId="1704AE3B"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t>交、直流耐电压试验（其标准由卖方提出并征得招标人同意）；</w:t>
      </w:r>
    </w:p>
    <w:p w14:paraId="299CBD51"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t>短时升高电压试验；</w:t>
      </w:r>
    </w:p>
    <w:p w14:paraId="7D178285"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t>机械检查，轴承油温和振动的测定；</w:t>
      </w:r>
    </w:p>
    <w:p w14:paraId="09F72E11"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t>定子铁芯损耗和发热试验；</w:t>
      </w:r>
    </w:p>
    <w:p w14:paraId="6AAEFE7E"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t>不同转速励磁绕组交流阻抗测定；</w:t>
      </w:r>
    </w:p>
    <w:p w14:paraId="56660A14"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rPr>
          <w:rFonts w:hint="eastAsia"/>
          <w:lang w:eastAsia="zh-Hans"/>
        </w:rPr>
        <w:t>主</w:t>
      </w:r>
      <w:r w:rsidRPr="000F7553">
        <w:t>机绕组电抗和时间常数测定；</w:t>
      </w:r>
    </w:p>
    <w:p w14:paraId="239D8718" w14:textId="77777777" w:rsidR="000C364E" w:rsidRPr="000F7553" w:rsidRDefault="000C364E" w:rsidP="000C364E">
      <w:pPr>
        <w:numPr>
          <w:ilvl w:val="0"/>
          <w:numId w:val="16"/>
        </w:numPr>
        <w:tabs>
          <w:tab w:val="left" w:pos="1185"/>
        </w:tabs>
        <w:snapToGrid w:val="0"/>
        <w:spacing w:line="360" w:lineRule="auto"/>
        <w:ind w:leftChars="150" w:left="712" w:hangingChars="189" w:hanging="397"/>
      </w:pPr>
      <w:r w:rsidRPr="000F7553">
        <w:t>励磁系统试验。</w:t>
      </w:r>
    </w:p>
    <w:p w14:paraId="6D5477C9" w14:textId="77777777" w:rsidR="000C364E" w:rsidRPr="000F7553" w:rsidRDefault="000C364E" w:rsidP="000C364E">
      <w:pPr>
        <w:spacing w:line="360" w:lineRule="auto"/>
        <w:ind w:firstLineChars="200" w:firstLine="420"/>
      </w:pPr>
      <w:bookmarkStart w:id="5" w:name="_Toc211758543"/>
      <w:bookmarkStart w:id="6" w:name="_Toc211757961"/>
      <w:bookmarkStart w:id="7" w:name="_Toc211758817"/>
      <w:bookmarkStart w:id="8" w:name="_Toc292782945"/>
      <w:r w:rsidRPr="000F7553">
        <w:rPr>
          <w:rFonts w:hint="eastAsia"/>
        </w:rPr>
        <w:t>1.</w:t>
      </w:r>
      <w:r w:rsidRPr="000F7553">
        <w:t xml:space="preserve">6.2 </w:t>
      </w:r>
      <w:r w:rsidRPr="000F7553">
        <w:rPr>
          <w:rFonts w:hint="eastAsia"/>
          <w:lang w:eastAsia="zh-Hans"/>
        </w:rPr>
        <w:t>主</w:t>
      </w:r>
      <w:r w:rsidRPr="000F7553">
        <w:t>机现场试验</w:t>
      </w:r>
      <w:bookmarkEnd w:id="5"/>
      <w:bookmarkEnd w:id="6"/>
      <w:bookmarkEnd w:id="7"/>
      <w:bookmarkEnd w:id="8"/>
      <w:r w:rsidRPr="000F7553">
        <w:t>将按国标和</w:t>
      </w:r>
      <w:r w:rsidRPr="000F7553">
        <w:t>IEC</w:t>
      </w:r>
      <w:r w:rsidRPr="000F7553">
        <w:t>标准进行，应包括下列试验，但不限于此：</w:t>
      </w:r>
    </w:p>
    <w:p w14:paraId="5C845294"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rPr>
          <w:rFonts w:hint="eastAsia"/>
          <w:lang w:eastAsia="zh-Hans"/>
        </w:rPr>
        <w:t>主</w:t>
      </w:r>
      <w:r w:rsidRPr="000F7553">
        <w:t>机绕组、</w:t>
      </w:r>
      <w:r w:rsidRPr="000F7553">
        <w:t>RTD</w:t>
      </w:r>
      <w:r w:rsidRPr="000F7553">
        <w:t>、轴承和密封环的对地绝缘电阻，绕组相互间的绝缘电阻的测量；</w:t>
      </w:r>
    </w:p>
    <w:p w14:paraId="5B60DBA5"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rPr>
          <w:rFonts w:hint="eastAsia"/>
          <w:lang w:eastAsia="zh-Hans"/>
        </w:rPr>
        <w:t>主</w:t>
      </w:r>
      <w:r w:rsidRPr="000F7553">
        <w:t>机空载特性和稳态短路特性的测量；</w:t>
      </w:r>
    </w:p>
    <w:p w14:paraId="2DD727A7"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rPr>
          <w:rFonts w:hint="eastAsia"/>
          <w:lang w:eastAsia="zh-Hans"/>
        </w:rPr>
        <w:t>主</w:t>
      </w:r>
      <w:r w:rsidRPr="000F7553">
        <w:t>机温升试验；</w:t>
      </w:r>
    </w:p>
    <w:p w14:paraId="3218FBEC"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rPr>
          <w:rFonts w:hint="eastAsia"/>
          <w:lang w:eastAsia="zh-Hans"/>
        </w:rPr>
        <w:t>主</w:t>
      </w:r>
      <w:r w:rsidRPr="000F7553">
        <w:t>机各绕组在冷态下直流电阻的测量；</w:t>
      </w:r>
    </w:p>
    <w:p w14:paraId="038566CD"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t>交、直流耐电压试验（其标准由卖方提出并征得招标人同意）；</w:t>
      </w:r>
    </w:p>
    <w:p w14:paraId="2FC586B0"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t>测量励磁机顶值电压，并进行短时升高电压试验</w:t>
      </w:r>
      <w:r w:rsidRPr="000F7553">
        <w:rPr>
          <w:rFonts w:hint="eastAsia"/>
        </w:rPr>
        <w:t>（如有）</w:t>
      </w:r>
      <w:r w:rsidRPr="000F7553">
        <w:t>；</w:t>
      </w:r>
    </w:p>
    <w:p w14:paraId="47CCDAF7"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rPr>
          <w:rFonts w:hint="eastAsia"/>
          <w:lang w:eastAsia="zh-Hans"/>
        </w:rPr>
        <w:t>主</w:t>
      </w:r>
      <w:r w:rsidRPr="000F7553">
        <w:t>机冷却系统检查及试验；</w:t>
      </w:r>
    </w:p>
    <w:p w14:paraId="18F90515"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t>测量轴两端间电压和</w:t>
      </w:r>
      <w:proofErr w:type="gramStart"/>
      <w:r w:rsidRPr="000F7553">
        <w:t>轴对</w:t>
      </w:r>
      <w:proofErr w:type="gramEnd"/>
      <w:r w:rsidRPr="000F7553">
        <w:t>地电位；</w:t>
      </w:r>
    </w:p>
    <w:p w14:paraId="2444B7D2"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t>机械检查，测量轴承油温和轴承振动等；</w:t>
      </w:r>
    </w:p>
    <w:p w14:paraId="7B4CA7CF"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t>不同转速下励磁绕组交流阻抗测定；</w:t>
      </w:r>
    </w:p>
    <w:p w14:paraId="46CEBD10"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t>交流励磁机磁性间隙测量</w:t>
      </w:r>
      <w:r w:rsidRPr="000F7553">
        <w:rPr>
          <w:rFonts w:hint="eastAsia"/>
        </w:rPr>
        <w:t>（如有）</w:t>
      </w:r>
      <w:r w:rsidRPr="000F7553">
        <w:t>；</w:t>
      </w:r>
    </w:p>
    <w:p w14:paraId="0437FB3D"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rPr>
          <w:rFonts w:hint="eastAsia"/>
          <w:lang w:eastAsia="zh-Hans"/>
        </w:rPr>
        <w:t>主</w:t>
      </w:r>
      <w:r w:rsidRPr="000F7553">
        <w:t>机有功－无功（</w:t>
      </w:r>
      <w:r w:rsidRPr="000F7553">
        <w:t>P</w:t>
      </w:r>
      <w:r w:rsidRPr="000F7553">
        <w:t>－</w:t>
      </w:r>
      <w:r w:rsidRPr="000F7553">
        <w:t>Q</w:t>
      </w:r>
      <w:r w:rsidRPr="000F7553">
        <w:t>）出力试验；</w:t>
      </w:r>
    </w:p>
    <w:p w14:paraId="72AE0044"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rPr>
          <w:rFonts w:hint="eastAsia"/>
          <w:lang w:eastAsia="zh-Hans"/>
        </w:rPr>
        <w:t>主</w:t>
      </w:r>
      <w:r w:rsidRPr="000F7553">
        <w:t>机惯性时间常数测量；</w:t>
      </w:r>
    </w:p>
    <w:p w14:paraId="184D17E2"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rPr>
          <w:rFonts w:hint="eastAsia"/>
          <w:lang w:eastAsia="zh-Hans"/>
        </w:rPr>
        <w:lastRenderedPageBreak/>
        <w:t>主</w:t>
      </w:r>
      <w:r w:rsidRPr="000F7553">
        <w:t>机无功吸收能力试验；</w:t>
      </w:r>
    </w:p>
    <w:p w14:paraId="6099F139"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proofErr w:type="gramStart"/>
      <w:r w:rsidRPr="000F7553">
        <w:t>各轴段扭振</w:t>
      </w:r>
      <w:proofErr w:type="gramEnd"/>
      <w:r w:rsidRPr="000F7553">
        <w:t>固有频率试验；</w:t>
      </w:r>
    </w:p>
    <w:p w14:paraId="0CC7F36C" w14:textId="77777777" w:rsidR="000C364E" w:rsidRPr="000F7553" w:rsidRDefault="000C364E" w:rsidP="000C364E">
      <w:pPr>
        <w:numPr>
          <w:ilvl w:val="0"/>
          <w:numId w:val="17"/>
        </w:numPr>
        <w:tabs>
          <w:tab w:val="left" w:pos="870"/>
        </w:tabs>
        <w:snapToGrid w:val="0"/>
        <w:spacing w:line="360" w:lineRule="auto"/>
        <w:ind w:leftChars="150" w:left="672" w:hangingChars="170" w:hanging="357"/>
      </w:pPr>
      <w:r w:rsidRPr="000F7553">
        <w:t>励磁系统试验。</w:t>
      </w:r>
    </w:p>
    <w:p w14:paraId="6DD2364C" w14:textId="77777777" w:rsidR="000C364E" w:rsidRPr="000F7553" w:rsidRDefault="000C364E" w:rsidP="000C364E">
      <w:pPr>
        <w:snapToGrid w:val="0"/>
        <w:spacing w:line="360" w:lineRule="auto"/>
        <w:rPr>
          <w:b/>
          <w:szCs w:val="21"/>
        </w:rPr>
      </w:pPr>
      <w:r w:rsidRPr="000F7553">
        <w:rPr>
          <w:rStyle w:val="aff7"/>
          <w:rFonts w:ascii="Segoe UI Symbol" w:eastAsia="Segoe UI Symbol" w:hAnsi="Segoe UI Symbol" w:cs="Segoe UI Symbol"/>
          <w:b/>
          <w:bCs/>
          <w:kern w:val="0"/>
        </w:rPr>
        <w:t>★</w:t>
      </w:r>
      <w:r w:rsidRPr="000F7553">
        <w:rPr>
          <w:rFonts w:hint="eastAsia"/>
          <w:b/>
          <w:szCs w:val="21"/>
        </w:rPr>
        <w:t>1</w:t>
      </w:r>
      <w:r w:rsidRPr="000F7553">
        <w:rPr>
          <w:b/>
          <w:szCs w:val="21"/>
        </w:rPr>
        <w:t>.</w:t>
      </w:r>
      <w:r w:rsidRPr="000F7553">
        <w:rPr>
          <w:rFonts w:hint="eastAsia"/>
          <w:b/>
          <w:szCs w:val="21"/>
        </w:rPr>
        <w:t>7</w:t>
      </w:r>
      <w:r w:rsidRPr="000F7553">
        <w:rPr>
          <w:rFonts w:hint="eastAsia"/>
          <w:b/>
          <w:szCs w:val="21"/>
        </w:rPr>
        <w:t>供货范围</w:t>
      </w:r>
    </w:p>
    <w:p w14:paraId="3479E710" w14:textId="77777777" w:rsidR="000C364E" w:rsidRPr="000F7553" w:rsidRDefault="000C364E" w:rsidP="000C364E">
      <w:pPr>
        <w:spacing w:line="360" w:lineRule="auto"/>
        <w:ind w:firstLineChars="200" w:firstLine="420"/>
        <w:rPr>
          <w:szCs w:val="21"/>
        </w:rPr>
      </w:pPr>
      <w:r w:rsidRPr="000F7553">
        <w:rPr>
          <w:rFonts w:ascii="宋体" w:hAnsi="宋体" w:hint="eastAsia"/>
          <w:szCs w:val="21"/>
        </w:rPr>
        <w:t>投标方</w:t>
      </w:r>
      <w:r w:rsidRPr="000F7553">
        <w:rPr>
          <w:rFonts w:hint="eastAsia"/>
          <w:szCs w:val="21"/>
        </w:rPr>
        <w:t>供货范围为一套动力测试系统试验件，包括</w:t>
      </w:r>
      <w:r w:rsidRPr="000F7553">
        <w:rPr>
          <w:rFonts w:hint="eastAsia"/>
          <w:szCs w:val="21"/>
          <w:lang w:eastAsia="zh-Hans"/>
        </w:rPr>
        <w:t>同步电动发电机</w:t>
      </w:r>
      <w:r w:rsidRPr="000F7553">
        <w:rPr>
          <w:rFonts w:hint="eastAsia"/>
          <w:szCs w:val="21"/>
        </w:rPr>
        <w:t>、励磁系统、</w:t>
      </w:r>
      <w:r w:rsidRPr="000F7553">
        <w:rPr>
          <w:rFonts w:hint="eastAsia"/>
          <w:szCs w:val="21"/>
        </w:rPr>
        <w:t>CT/PT</w:t>
      </w:r>
      <w:r w:rsidRPr="000F7553">
        <w:rPr>
          <w:rFonts w:hint="eastAsia"/>
          <w:szCs w:val="21"/>
        </w:rPr>
        <w:t>系统、中性点接地保护系统以及</w:t>
      </w:r>
      <w:r w:rsidRPr="000F7553">
        <w:rPr>
          <w:rFonts w:hint="eastAsia"/>
          <w:szCs w:val="21"/>
          <w:lang w:eastAsia="zh-Hans"/>
        </w:rPr>
        <w:t>检测装置等</w:t>
      </w:r>
      <w:r w:rsidRPr="000F7553">
        <w:rPr>
          <w:rFonts w:hint="eastAsia"/>
          <w:szCs w:val="21"/>
        </w:rPr>
        <w:t>辅助系统等，投标方保证动力测试系统试验件的完整性。</w:t>
      </w:r>
      <w:r w:rsidRPr="000F7553">
        <w:rPr>
          <w:rFonts w:hint="eastAsia"/>
          <w:szCs w:val="21"/>
          <w:lang w:eastAsia="zh-Hans"/>
        </w:rPr>
        <w:t>其中，同步电机存在</w:t>
      </w:r>
      <w:r w:rsidRPr="000F7553">
        <w:rPr>
          <w:rFonts w:hint="eastAsia"/>
          <w:szCs w:val="21"/>
        </w:rPr>
        <w:t>动力</w:t>
      </w:r>
      <w:r w:rsidRPr="000F7553">
        <w:rPr>
          <w:rFonts w:hint="eastAsia"/>
          <w:szCs w:val="21"/>
          <w:lang w:eastAsia="zh-Hans"/>
        </w:rPr>
        <w:t>工况和</w:t>
      </w:r>
      <w:r w:rsidRPr="000F7553">
        <w:rPr>
          <w:rFonts w:hint="eastAsia"/>
          <w:szCs w:val="21"/>
        </w:rPr>
        <w:t>负载</w:t>
      </w:r>
      <w:r w:rsidRPr="000F7553">
        <w:rPr>
          <w:rFonts w:hint="eastAsia"/>
          <w:szCs w:val="21"/>
          <w:lang w:eastAsia="zh-Hans"/>
        </w:rPr>
        <w:t>工况两种运行模式。</w:t>
      </w:r>
      <w:r w:rsidRPr="000F7553">
        <w:rPr>
          <w:rFonts w:hint="eastAsia"/>
          <w:szCs w:val="21"/>
        </w:rPr>
        <w:t>供货清单如下列表格所</w:t>
      </w:r>
      <w:r w:rsidRPr="000F7553">
        <w:rPr>
          <w:rFonts w:ascii="宋体" w:hAnsi="宋体" w:hint="eastAsia"/>
          <w:szCs w:val="21"/>
        </w:rPr>
        <w:t>下（包括但不限于）：</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59"/>
        <w:gridCol w:w="3832"/>
        <w:gridCol w:w="685"/>
        <w:gridCol w:w="804"/>
        <w:gridCol w:w="3308"/>
      </w:tblGrid>
      <w:tr w:rsidR="000C364E" w:rsidRPr="000F7553" w14:paraId="0B22C44F" w14:textId="77777777" w:rsidTr="00857375">
        <w:trPr>
          <w:jc w:val="center"/>
        </w:trPr>
        <w:tc>
          <w:tcPr>
            <w:tcW w:w="354" w:type="pct"/>
          </w:tcPr>
          <w:p w14:paraId="43A2288E" w14:textId="77777777" w:rsidR="000C364E" w:rsidRPr="000F7553" w:rsidRDefault="000C364E" w:rsidP="00857375">
            <w:pPr>
              <w:spacing w:line="360" w:lineRule="auto"/>
              <w:jc w:val="center"/>
              <w:rPr>
                <w:szCs w:val="21"/>
              </w:rPr>
            </w:pPr>
            <w:r w:rsidRPr="000F7553">
              <w:rPr>
                <w:rFonts w:hint="eastAsia"/>
                <w:szCs w:val="21"/>
              </w:rPr>
              <w:t>序号</w:t>
            </w:r>
          </w:p>
        </w:tc>
        <w:tc>
          <w:tcPr>
            <w:tcW w:w="2063" w:type="pct"/>
          </w:tcPr>
          <w:p w14:paraId="3EFA9DF6" w14:textId="77777777" w:rsidR="000C364E" w:rsidRPr="000F7553" w:rsidRDefault="000C364E" w:rsidP="00857375">
            <w:pPr>
              <w:spacing w:line="360" w:lineRule="auto"/>
              <w:jc w:val="center"/>
              <w:rPr>
                <w:szCs w:val="21"/>
              </w:rPr>
            </w:pPr>
            <w:r w:rsidRPr="000F7553">
              <w:rPr>
                <w:rFonts w:hint="eastAsia"/>
                <w:szCs w:val="21"/>
              </w:rPr>
              <w:t>名称</w:t>
            </w:r>
          </w:p>
        </w:tc>
        <w:tc>
          <w:tcPr>
            <w:tcW w:w="369" w:type="pct"/>
          </w:tcPr>
          <w:p w14:paraId="2F8AC00F" w14:textId="77777777" w:rsidR="000C364E" w:rsidRPr="000F7553" w:rsidRDefault="000C364E" w:rsidP="00857375">
            <w:pPr>
              <w:spacing w:line="360" w:lineRule="auto"/>
              <w:jc w:val="center"/>
              <w:rPr>
                <w:szCs w:val="21"/>
              </w:rPr>
            </w:pPr>
            <w:r w:rsidRPr="000F7553">
              <w:rPr>
                <w:rFonts w:hint="eastAsia"/>
                <w:szCs w:val="21"/>
              </w:rPr>
              <w:t>数量</w:t>
            </w:r>
          </w:p>
        </w:tc>
        <w:tc>
          <w:tcPr>
            <w:tcW w:w="433" w:type="pct"/>
          </w:tcPr>
          <w:p w14:paraId="78F6C32E" w14:textId="77777777" w:rsidR="000C364E" w:rsidRPr="000F7553" w:rsidRDefault="000C364E" w:rsidP="00857375">
            <w:pPr>
              <w:spacing w:line="360" w:lineRule="auto"/>
              <w:jc w:val="center"/>
              <w:rPr>
                <w:szCs w:val="21"/>
              </w:rPr>
            </w:pPr>
            <w:r w:rsidRPr="000F7553">
              <w:rPr>
                <w:rFonts w:hint="eastAsia"/>
                <w:szCs w:val="21"/>
              </w:rPr>
              <w:t>单位</w:t>
            </w:r>
          </w:p>
        </w:tc>
        <w:tc>
          <w:tcPr>
            <w:tcW w:w="1781" w:type="pct"/>
          </w:tcPr>
          <w:p w14:paraId="2DAAC3B5" w14:textId="77777777" w:rsidR="000C364E" w:rsidRPr="000F7553" w:rsidRDefault="000C364E" w:rsidP="00857375">
            <w:pPr>
              <w:spacing w:line="360" w:lineRule="auto"/>
              <w:jc w:val="center"/>
              <w:rPr>
                <w:szCs w:val="21"/>
              </w:rPr>
            </w:pPr>
            <w:r w:rsidRPr="000F7553">
              <w:rPr>
                <w:rFonts w:hint="eastAsia"/>
                <w:szCs w:val="21"/>
              </w:rPr>
              <w:t>备注</w:t>
            </w:r>
          </w:p>
        </w:tc>
      </w:tr>
      <w:tr w:rsidR="000C364E" w:rsidRPr="000F7553" w14:paraId="3C76B626" w14:textId="77777777" w:rsidTr="00857375">
        <w:trPr>
          <w:jc w:val="center"/>
        </w:trPr>
        <w:tc>
          <w:tcPr>
            <w:tcW w:w="5000" w:type="pct"/>
            <w:gridSpan w:val="5"/>
          </w:tcPr>
          <w:p w14:paraId="4FD1BE19" w14:textId="77777777" w:rsidR="000C364E" w:rsidRPr="000F7553" w:rsidRDefault="000C364E" w:rsidP="00857375">
            <w:pPr>
              <w:spacing w:line="360" w:lineRule="auto"/>
              <w:jc w:val="center"/>
              <w:rPr>
                <w:szCs w:val="21"/>
                <w:lang w:eastAsia="zh-Hans"/>
              </w:rPr>
            </w:pPr>
            <w:r w:rsidRPr="000F7553">
              <w:rPr>
                <w:rFonts w:hint="eastAsia"/>
                <w:szCs w:val="21"/>
                <w:lang w:eastAsia="zh-Hans"/>
              </w:rPr>
              <w:t>主机</w:t>
            </w:r>
          </w:p>
        </w:tc>
      </w:tr>
      <w:tr w:rsidR="000C364E" w:rsidRPr="000F7553" w14:paraId="2044FD2D" w14:textId="77777777" w:rsidTr="00857375">
        <w:trPr>
          <w:jc w:val="center"/>
        </w:trPr>
        <w:tc>
          <w:tcPr>
            <w:tcW w:w="354" w:type="pct"/>
          </w:tcPr>
          <w:p w14:paraId="3136AD51" w14:textId="77777777" w:rsidR="000C364E" w:rsidRPr="000F7553" w:rsidRDefault="000C364E" w:rsidP="00857375">
            <w:pPr>
              <w:spacing w:line="360" w:lineRule="auto"/>
              <w:jc w:val="center"/>
              <w:rPr>
                <w:szCs w:val="21"/>
              </w:rPr>
            </w:pPr>
            <w:r w:rsidRPr="000F7553">
              <w:rPr>
                <w:szCs w:val="21"/>
              </w:rPr>
              <w:t>1</w:t>
            </w:r>
          </w:p>
        </w:tc>
        <w:tc>
          <w:tcPr>
            <w:tcW w:w="2063" w:type="pct"/>
          </w:tcPr>
          <w:p w14:paraId="19A3CA47" w14:textId="77777777" w:rsidR="000C364E" w:rsidRPr="000F7553" w:rsidRDefault="000C364E" w:rsidP="00857375">
            <w:pPr>
              <w:spacing w:line="360" w:lineRule="auto"/>
              <w:jc w:val="center"/>
              <w:rPr>
                <w:szCs w:val="21"/>
              </w:rPr>
            </w:pPr>
            <w:r w:rsidRPr="000F7553">
              <w:rPr>
                <w:rFonts w:hint="eastAsia"/>
                <w:szCs w:val="21"/>
                <w:lang w:eastAsia="zh-Hans"/>
              </w:rPr>
              <w:t>同步</w:t>
            </w:r>
            <w:r w:rsidRPr="000F7553">
              <w:rPr>
                <w:rFonts w:hint="eastAsia"/>
                <w:szCs w:val="21"/>
              </w:rPr>
              <w:t>电机</w:t>
            </w:r>
          </w:p>
        </w:tc>
        <w:tc>
          <w:tcPr>
            <w:tcW w:w="369" w:type="pct"/>
          </w:tcPr>
          <w:p w14:paraId="3B93D511" w14:textId="77777777" w:rsidR="000C364E" w:rsidRPr="000F7553" w:rsidRDefault="000C364E" w:rsidP="00857375">
            <w:pPr>
              <w:spacing w:line="360" w:lineRule="auto"/>
              <w:jc w:val="center"/>
              <w:rPr>
                <w:szCs w:val="21"/>
              </w:rPr>
            </w:pPr>
            <w:r w:rsidRPr="000F7553">
              <w:rPr>
                <w:szCs w:val="21"/>
              </w:rPr>
              <w:t>1</w:t>
            </w:r>
          </w:p>
        </w:tc>
        <w:tc>
          <w:tcPr>
            <w:tcW w:w="433" w:type="pct"/>
          </w:tcPr>
          <w:p w14:paraId="3161CDC2" w14:textId="77777777" w:rsidR="000C364E" w:rsidRPr="000F7553" w:rsidRDefault="000C364E" w:rsidP="00857375">
            <w:pPr>
              <w:spacing w:line="360" w:lineRule="auto"/>
              <w:jc w:val="center"/>
              <w:rPr>
                <w:szCs w:val="21"/>
              </w:rPr>
            </w:pPr>
            <w:r w:rsidRPr="000F7553">
              <w:rPr>
                <w:rFonts w:hint="eastAsia"/>
                <w:szCs w:val="21"/>
              </w:rPr>
              <w:t>台</w:t>
            </w:r>
          </w:p>
        </w:tc>
        <w:tc>
          <w:tcPr>
            <w:tcW w:w="1781" w:type="pct"/>
          </w:tcPr>
          <w:p w14:paraId="101F6A7D" w14:textId="77777777" w:rsidR="000C364E" w:rsidRPr="000F7553" w:rsidRDefault="000C364E" w:rsidP="00857375">
            <w:pPr>
              <w:spacing w:line="360" w:lineRule="auto"/>
              <w:jc w:val="center"/>
              <w:rPr>
                <w:szCs w:val="21"/>
              </w:rPr>
            </w:pPr>
          </w:p>
        </w:tc>
      </w:tr>
      <w:tr w:rsidR="000C364E" w:rsidRPr="000F7553" w14:paraId="398117BF" w14:textId="77777777" w:rsidTr="00857375">
        <w:trPr>
          <w:jc w:val="center"/>
        </w:trPr>
        <w:tc>
          <w:tcPr>
            <w:tcW w:w="354" w:type="pct"/>
          </w:tcPr>
          <w:p w14:paraId="11B170EE" w14:textId="77777777" w:rsidR="000C364E" w:rsidRPr="000F7553" w:rsidRDefault="000C364E" w:rsidP="00857375">
            <w:pPr>
              <w:spacing w:line="360" w:lineRule="auto"/>
              <w:jc w:val="center"/>
              <w:rPr>
                <w:szCs w:val="21"/>
              </w:rPr>
            </w:pPr>
            <w:r w:rsidRPr="000F7553">
              <w:rPr>
                <w:szCs w:val="21"/>
              </w:rPr>
              <w:t>2</w:t>
            </w:r>
          </w:p>
        </w:tc>
        <w:tc>
          <w:tcPr>
            <w:tcW w:w="2063" w:type="pct"/>
          </w:tcPr>
          <w:p w14:paraId="5F461C2C" w14:textId="77777777" w:rsidR="000C364E" w:rsidRPr="000F7553" w:rsidRDefault="000C364E" w:rsidP="00857375">
            <w:pPr>
              <w:spacing w:line="360" w:lineRule="auto"/>
              <w:jc w:val="center"/>
              <w:rPr>
                <w:szCs w:val="21"/>
              </w:rPr>
            </w:pPr>
            <w:r w:rsidRPr="000F7553">
              <w:rPr>
                <w:rFonts w:hint="eastAsia"/>
                <w:szCs w:val="21"/>
              </w:rPr>
              <w:t>励磁系统</w:t>
            </w:r>
          </w:p>
        </w:tc>
        <w:tc>
          <w:tcPr>
            <w:tcW w:w="369" w:type="pct"/>
          </w:tcPr>
          <w:p w14:paraId="1FB3A94A"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4A724589"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1CE287D1" w14:textId="77777777" w:rsidR="000C364E" w:rsidRPr="000F7553" w:rsidRDefault="000C364E" w:rsidP="00857375">
            <w:pPr>
              <w:spacing w:line="360" w:lineRule="auto"/>
              <w:jc w:val="center"/>
              <w:rPr>
                <w:szCs w:val="21"/>
              </w:rPr>
            </w:pPr>
            <w:r w:rsidRPr="000F7553">
              <w:rPr>
                <w:rFonts w:hint="eastAsia"/>
                <w:szCs w:val="21"/>
              </w:rPr>
              <w:t>保证功能完整性</w:t>
            </w:r>
          </w:p>
        </w:tc>
      </w:tr>
      <w:tr w:rsidR="000C364E" w:rsidRPr="000F7553" w14:paraId="5E35E170" w14:textId="77777777" w:rsidTr="00857375">
        <w:trPr>
          <w:jc w:val="center"/>
        </w:trPr>
        <w:tc>
          <w:tcPr>
            <w:tcW w:w="354" w:type="pct"/>
          </w:tcPr>
          <w:p w14:paraId="2878C46B" w14:textId="77777777" w:rsidR="000C364E" w:rsidRPr="000F7553" w:rsidRDefault="000C364E" w:rsidP="00857375">
            <w:pPr>
              <w:spacing w:line="360" w:lineRule="auto"/>
              <w:jc w:val="center"/>
              <w:rPr>
                <w:szCs w:val="21"/>
              </w:rPr>
            </w:pPr>
            <w:r w:rsidRPr="000F7553">
              <w:rPr>
                <w:szCs w:val="21"/>
              </w:rPr>
              <w:t>4</w:t>
            </w:r>
          </w:p>
        </w:tc>
        <w:tc>
          <w:tcPr>
            <w:tcW w:w="2063" w:type="pct"/>
          </w:tcPr>
          <w:p w14:paraId="3C140208" w14:textId="77777777" w:rsidR="000C364E" w:rsidRPr="000F7553" w:rsidRDefault="000C364E" w:rsidP="00857375">
            <w:pPr>
              <w:spacing w:line="360" w:lineRule="auto"/>
              <w:jc w:val="center"/>
              <w:rPr>
                <w:szCs w:val="21"/>
              </w:rPr>
            </w:pPr>
            <w:r w:rsidRPr="000F7553">
              <w:rPr>
                <w:rFonts w:hint="eastAsia"/>
                <w:szCs w:val="21"/>
              </w:rPr>
              <w:t>轴振动传感器</w:t>
            </w:r>
          </w:p>
        </w:tc>
        <w:tc>
          <w:tcPr>
            <w:tcW w:w="369" w:type="pct"/>
          </w:tcPr>
          <w:p w14:paraId="669EB97B" w14:textId="77777777" w:rsidR="000C364E" w:rsidRPr="000F7553" w:rsidRDefault="000C364E" w:rsidP="00857375">
            <w:pPr>
              <w:spacing w:line="360" w:lineRule="auto"/>
              <w:jc w:val="center"/>
              <w:rPr>
                <w:szCs w:val="21"/>
              </w:rPr>
            </w:pPr>
            <w:r w:rsidRPr="000F7553">
              <w:rPr>
                <w:rFonts w:hint="eastAsia"/>
                <w:szCs w:val="21"/>
              </w:rPr>
              <w:t>4</w:t>
            </w:r>
          </w:p>
        </w:tc>
        <w:tc>
          <w:tcPr>
            <w:tcW w:w="433" w:type="pct"/>
          </w:tcPr>
          <w:p w14:paraId="723E95F2" w14:textId="77777777" w:rsidR="000C364E" w:rsidRPr="000F7553" w:rsidRDefault="000C364E" w:rsidP="00857375">
            <w:pPr>
              <w:spacing w:line="360" w:lineRule="auto"/>
              <w:jc w:val="center"/>
              <w:rPr>
                <w:szCs w:val="21"/>
              </w:rPr>
            </w:pPr>
            <w:proofErr w:type="gramStart"/>
            <w:r w:rsidRPr="000F7553">
              <w:rPr>
                <w:rFonts w:hint="eastAsia"/>
                <w:szCs w:val="21"/>
              </w:rPr>
              <w:t>个</w:t>
            </w:r>
            <w:proofErr w:type="gramEnd"/>
          </w:p>
        </w:tc>
        <w:tc>
          <w:tcPr>
            <w:tcW w:w="1781" w:type="pct"/>
          </w:tcPr>
          <w:p w14:paraId="660B6530" w14:textId="77777777" w:rsidR="000C364E" w:rsidRPr="000F7553" w:rsidRDefault="000C364E" w:rsidP="00857375">
            <w:pPr>
              <w:spacing w:line="360" w:lineRule="auto"/>
              <w:jc w:val="center"/>
              <w:rPr>
                <w:szCs w:val="21"/>
              </w:rPr>
            </w:pPr>
            <w:r w:rsidRPr="000F7553">
              <w:rPr>
                <w:rFonts w:hint="eastAsia"/>
                <w:szCs w:val="21"/>
              </w:rPr>
              <w:t>附</w:t>
            </w:r>
            <w:r w:rsidRPr="000F7553">
              <w:rPr>
                <w:szCs w:val="21"/>
              </w:rPr>
              <w:t>10</w:t>
            </w:r>
            <w:r w:rsidRPr="000F7553">
              <w:rPr>
                <w:rFonts w:hint="eastAsia"/>
                <w:szCs w:val="21"/>
              </w:rPr>
              <w:t>米延长线及前置器</w:t>
            </w:r>
          </w:p>
        </w:tc>
      </w:tr>
      <w:tr w:rsidR="000C364E" w:rsidRPr="000F7553" w14:paraId="652367CA" w14:textId="77777777" w:rsidTr="00857375">
        <w:trPr>
          <w:jc w:val="center"/>
        </w:trPr>
        <w:tc>
          <w:tcPr>
            <w:tcW w:w="354" w:type="pct"/>
          </w:tcPr>
          <w:p w14:paraId="54168151" w14:textId="77777777" w:rsidR="000C364E" w:rsidRPr="000F7553" w:rsidRDefault="000C364E" w:rsidP="00857375">
            <w:pPr>
              <w:spacing w:line="360" w:lineRule="auto"/>
              <w:jc w:val="center"/>
              <w:rPr>
                <w:szCs w:val="21"/>
              </w:rPr>
            </w:pPr>
            <w:r w:rsidRPr="000F7553">
              <w:rPr>
                <w:rFonts w:hint="eastAsia"/>
                <w:szCs w:val="21"/>
              </w:rPr>
              <w:t>5</w:t>
            </w:r>
          </w:p>
        </w:tc>
        <w:tc>
          <w:tcPr>
            <w:tcW w:w="2063" w:type="pct"/>
          </w:tcPr>
          <w:p w14:paraId="7E6BF563" w14:textId="77777777" w:rsidR="000C364E" w:rsidRPr="000F7553" w:rsidRDefault="000C364E" w:rsidP="00857375">
            <w:pPr>
              <w:spacing w:line="360" w:lineRule="auto"/>
              <w:jc w:val="center"/>
              <w:rPr>
                <w:szCs w:val="21"/>
              </w:rPr>
            </w:pPr>
            <w:r w:rsidRPr="000F7553">
              <w:rPr>
                <w:rFonts w:hint="eastAsia"/>
                <w:szCs w:val="21"/>
              </w:rPr>
              <w:t>CT/PT</w:t>
            </w:r>
            <w:r w:rsidRPr="000F7553">
              <w:rPr>
                <w:rFonts w:hint="eastAsia"/>
                <w:szCs w:val="21"/>
              </w:rPr>
              <w:t>系统</w:t>
            </w:r>
          </w:p>
        </w:tc>
        <w:tc>
          <w:tcPr>
            <w:tcW w:w="369" w:type="pct"/>
          </w:tcPr>
          <w:p w14:paraId="0EB1C590"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54F4DCAF"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50C30854" w14:textId="77777777" w:rsidR="000C364E" w:rsidRPr="000F7553" w:rsidRDefault="000C364E" w:rsidP="00857375">
            <w:pPr>
              <w:spacing w:line="360" w:lineRule="auto"/>
              <w:jc w:val="center"/>
              <w:rPr>
                <w:szCs w:val="21"/>
              </w:rPr>
            </w:pPr>
          </w:p>
        </w:tc>
      </w:tr>
      <w:tr w:rsidR="000C364E" w:rsidRPr="000F7553" w14:paraId="3A0A38F4" w14:textId="77777777" w:rsidTr="00857375">
        <w:trPr>
          <w:jc w:val="center"/>
        </w:trPr>
        <w:tc>
          <w:tcPr>
            <w:tcW w:w="354" w:type="pct"/>
          </w:tcPr>
          <w:p w14:paraId="1A519218" w14:textId="77777777" w:rsidR="000C364E" w:rsidRPr="000F7553" w:rsidRDefault="000C364E" w:rsidP="00857375">
            <w:pPr>
              <w:spacing w:line="360" w:lineRule="auto"/>
              <w:jc w:val="center"/>
              <w:rPr>
                <w:szCs w:val="21"/>
              </w:rPr>
            </w:pPr>
            <w:r w:rsidRPr="000F7553">
              <w:rPr>
                <w:rFonts w:hint="eastAsia"/>
                <w:szCs w:val="21"/>
              </w:rPr>
              <w:t>6</w:t>
            </w:r>
          </w:p>
        </w:tc>
        <w:tc>
          <w:tcPr>
            <w:tcW w:w="2063" w:type="pct"/>
          </w:tcPr>
          <w:p w14:paraId="465E50CD" w14:textId="77777777" w:rsidR="000C364E" w:rsidRPr="000F7553" w:rsidRDefault="000C364E" w:rsidP="00857375">
            <w:pPr>
              <w:spacing w:line="360" w:lineRule="auto"/>
              <w:jc w:val="center"/>
              <w:rPr>
                <w:szCs w:val="21"/>
              </w:rPr>
            </w:pPr>
            <w:r w:rsidRPr="000F7553">
              <w:rPr>
                <w:rFonts w:hint="eastAsia"/>
                <w:szCs w:val="21"/>
              </w:rPr>
              <w:t>中性点接地保护系统</w:t>
            </w:r>
          </w:p>
        </w:tc>
        <w:tc>
          <w:tcPr>
            <w:tcW w:w="369" w:type="pct"/>
          </w:tcPr>
          <w:p w14:paraId="2B4E9726"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01095C02"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5F1B6BFA" w14:textId="77777777" w:rsidR="000C364E" w:rsidRPr="000F7553" w:rsidRDefault="000C364E" w:rsidP="00857375">
            <w:pPr>
              <w:spacing w:line="360" w:lineRule="auto"/>
              <w:jc w:val="center"/>
              <w:rPr>
                <w:szCs w:val="21"/>
              </w:rPr>
            </w:pPr>
          </w:p>
        </w:tc>
      </w:tr>
      <w:tr w:rsidR="000C364E" w:rsidRPr="000F7553" w14:paraId="6F830FA9" w14:textId="77777777" w:rsidTr="00857375">
        <w:trPr>
          <w:jc w:val="center"/>
        </w:trPr>
        <w:tc>
          <w:tcPr>
            <w:tcW w:w="354" w:type="pct"/>
          </w:tcPr>
          <w:p w14:paraId="3537B37F" w14:textId="77777777" w:rsidR="000C364E" w:rsidRPr="000F7553" w:rsidRDefault="000C364E" w:rsidP="00857375">
            <w:pPr>
              <w:spacing w:line="360" w:lineRule="auto"/>
              <w:jc w:val="center"/>
              <w:rPr>
                <w:szCs w:val="21"/>
              </w:rPr>
            </w:pPr>
            <w:r w:rsidRPr="000F7553">
              <w:rPr>
                <w:rFonts w:hint="eastAsia"/>
                <w:szCs w:val="21"/>
              </w:rPr>
              <w:t>7</w:t>
            </w:r>
          </w:p>
        </w:tc>
        <w:tc>
          <w:tcPr>
            <w:tcW w:w="2063" w:type="pct"/>
          </w:tcPr>
          <w:p w14:paraId="34EDD439" w14:textId="77777777" w:rsidR="000C364E" w:rsidRPr="000F7553" w:rsidRDefault="000C364E" w:rsidP="00857375">
            <w:pPr>
              <w:spacing w:line="360" w:lineRule="auto"/>
              <w:jc w:val="center"/>
              <w:rPr>
                <w:szCs w:val="21"/>
              </w:rPr>
            </w:pPr>
            <w:r w:rsidRPr="000F7553">
              <w:rPr>
                <w:rFonts w:hint="eastAsia"/>
                <w:szCs w:val="21"/>
              </w:rPr>
              <w:t>轴瓦温度传感器</w:t>
            </w:r>
          </w:p>
        </w:tc>
        <w:tc>
          <w:tcPr>
            <w:tcW w:w="369" w:type="pct"/>
          </w:tcPr>
          <w:p w14:paraId="22F35451"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6BF67772"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69515051" w14:textId="77777777" w:rsidR="000C364E" w:rsidRPr="000F7553" w:rsidRDefault="000C364E" w:rsidP="00857375">
            <w:pPr>
              <w:spacing w:line="360" w:lineRule="auto"/>
              <w:jc w:val="center"/>
              <w:rPr>
                <w:szCs w:val="21"/>
              </w:rPr>
            </w:pPr>
          </w:p>
        </w:tc>
      </w:tr>
      <w:tr w:rsidR="000C364E" w:rsidRPr="000F7553" w14:paraId="0E972771" w14:textId="77777777" w:rsidTr="00857375">
        <w:trPr>
          <w:jc w:val="center"/>
        </w:trPr>
        <w:tc>
          <w:tcPr>
            <w:tcW w:w="354" w:type="pct"/>
          </w:tcPr>
          <w:p w14:paraId="11FCB73D" w14:textId="77777777" w:rsidR="000C364E" w:rsidRPr="000F7553" w:rsidRDefault="000C364E" w:rsidP="00857375">
            <w:pPr>
              <w:spacing w:line="360" w:lineRule="auto"/>
              <w:jc w:val="center"/>
              <w:rPr>
                <w:szCs w:val="21"/>
              </w:rPr>
            </w:pPr>
            <w:r w:rsidRPr="000F7553">
              <w:rPr>
                <w:rFonts w:hint="eastAsia"/>
                <w:szCs w:val="21"/>
              </w:rPr>
              <w:t>8</w:t>
            </w:r>
          </w:p>
        </w:tc>
        <w:tc>
          <w:tcPr>
            <w:tcW w:w="2063" w:type="pct"/>
          </w:tcPr>
          <w:p w14:paraId="270E67EB" w14:textId="77777777" w:rsidR="000C364E" w:rsidRPr="000F7553" w:rsidRDefault="000C364E" w:rsidP="00857375">
            <w:pPr>
              <w:spacing w:line="360" w:lineRule="auto"/>
              <w:jc w:val="center"/>
              <w:rPr>
                <w:szCs w:val="21"/>
              </w:rPr>
            </w:pPr>
            <w:r w:rsidRPr="000F7553">
              <w:rPr>
                <w:rFonts w:hint="eastAsia"/>
                <w:szCs w:val="21"/>
              </w:rPr>
              <w:t>冷却器及附件</w:t>
            </w:r>
          </w:p>
        </w:tc>
        <w:tc>
          <w:tcPr>
            <w:tcW w:w="369" w:type="pct"/>
          </w:tcPr>
          <w:p w14:paraId="6EB56428"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3FD03ECE"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33062A72" w14:textId="77777777" w:rsidR="000C364E" w:rsidRPr="000F7553" w:rsidRDefault="000C364E" w:rsidP="00857375">
            <w:pPr>
              <w:spacing w:line="360" w:lineRule="auto"/>
              <w:jc w:val="center"/>
              <w:rPr>
                <w:szCs w:val="21"/>
              </w:rPr>
            </w:pPr>
            <w:r w:rsidRPr="000F7553">
              <w:rPr>
                <w:rFonts w:hint="eastAsia"/>
                <w:szCs w:val="21"/>
              </w:rPr>
              <w:t>包括冷却水接口配对</w:t>
            </w:r>
            <w:r w:rsidRPr="000F7553">
              <w:rPr>
                <w:rFonts w:hint="eastAsia"/>
                <w:szCs w:val="21"/>
                <w:lang w:eastAsia="zh-Hans"/>
              </w:rPr>
              <w:t>法兰等</w:t>
            </w:r>
          </w:p>
        </w:tc>
      </w:tr>
      <w:tr w:rsidR="000C364E" w:rsidRPr="000F7553" w14:paraId="59EA3A87" w14:textId="77777777" w:rsidTr="00857375">
        <w:trPr>
          <w:jc w:val="center"/>
        </w:trPr>
        <w:tc>
          <w:tcPr>
            <w:tcW w:w="354" w:type="pct"/>
          </w:tcPr>
          <w:p w14:paraId="57D0CD3A" w14:textId="77777777" w:rsidR="000C364E" w:rsidRPr="000F7553" w:rsidRDefault="000C364E" w:rsidP="00857375">
            <w:pPr>
              <w:spacing w:line="360" w:lineRule="auto"/>
              <w:jc w:val="center"/>
              <w:rPr>
                <w:szCs w:val="21"/>
              </w:rPr>
            </w:pPr>
            <w:r w:rsidRPr="000F7553">
              <w:rPr>
                <w:rFonts w:hint="eastAsia"/>
                <w:szCs w:val="21"/>
              </w:rPr>
              <w:t>9</w:t>
            </w:r>
          </w:p>
        </w:tc>
        <w:tc>
          <w:tcPr>
            <w:tcW w:w="2063" w:type="pct"/>
          </w:tcPr>
          <w:p w14:paraId="005E063C" w14:textId="77777777" w:rsidR="000C364E" w:rsidRPr="000F7553" w:rsidRDefault="000C364E" w:rsidP="00857375">
            <w:pPr>
              <w:spacing w:line="360" w:lineRule="auto"/>
              <w:jc w:val="center"/>
              <w:rPr>
                <w:szCs w:val="21"/>
              </w:rPr>
            </w:pPr>
            <w:r w:rsidRPr="000F7553">
              <w:rPr>
                <w:rFonts w:hint="eastAsia"/>
                <w:szCs w:val="21"/>
              </w:rPr>
              <w:t>双通道微机励磁调节系统</w:t>
            </w:r>
          </w:p>
        </w:tc>
        <w:tc>
          <w:tcPr>
            <w:tcW w:w="369" w:type="pct"/>
          </w:tcPr>
          <w:p w14:paraId="3221EF4F"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5AE6766D"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565A1BD2" w14:textId="77777777" w:rsidR="000C364E" w:rsidRPr="000F7553" w:rsidRDefault="000C364E" w:rsidP="00857375">
            <w:pPr>
              <w:spacing w:line="360" w:lineRule="auto"/>
              <w:jc w:val="center"/>
              <w:rPr>
                <w:szCs w:val="21"/>
              </w:rPr>
            </w:pPr>
          </w:p>
        </w:tc>
      </w:tr>
      <w:tr w:rsidR="000C364E" w:rsidRPr="000F7553" w14:paraId="2D3A88D5" w14:textId="77777777" w:rsidTr="00857375">
        <w:trPr>
          <w:trHeight w:val="446"/>
          <w:jc w:val="center"/>
        </w:trPr>
        <w:tc>
          <w:tcPr>
            <w:tcW w:w="354" w:type="pct"/>
          </w:tcPr>
          <w:p w14:paraId="09D434D3" w14:textId="77777777" w:rsidR="000C364E" w:rsidRPr="000F7553" w:rsidRDefault="000C364E" w:rsidP="00857375">
            <w:pPr>
              <w:spacing w:line="360" w:lineRule="auto"/>
              <w:jc w:val="center"/>
              <w:rPr>
                <w:szCs w:val="21"/>
              </w:rPr>
            </w:pPr>
            <w:r w:rsidRPr="000F7553">
              <w:rPr>
                <w:rFonts w:hint="eastAsia"/>
                <w:szCs w:val="21"/>
              </w:rPr>
              <w:t>10</w:t>
            </w:r>
          </w:p>
        </w:tc>
        <w:tc>
          <w:tcPr>
            <w:tcW w:w="2063" w:type="pct"/>
          </w:tcPr>
          <w:p w14:paraId="2CFB25B8" w14:textId="77777777" w:rsidR="000C364E" w:rsidRPr="000F7553" w:rsidRDefault="000C364E" w:rsidP="00857375">
            <w:pPr>
              <w:spacing w:line="360" w:lineRule="auto"/>
              <w:jc w:val="center"/>
              <w:rPr>
                <w:szCs w:val="21"/>
              </w:rPr>
            </w:pPr>
            <w:r w:rsidRPr="000F7553">
              <w:rPr>
                <w:rFonts w:hint="eastAsia"/>
                <w:szCs w:val="21"/>
              </w:rPr>
              <w:t>转子接地检测信号装置</w:t>
            </w:r>
          </w:p>
        </w:tc>
        <w:tc>
          <w:tcPr>
            <w:tcW w:w="369" w:type="pct"/>
          </w:tcPr>
          <w:p w14:paraId="39E2DDFC"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4F6AD3BA" w14:textId="77777777" w:rsidR="000C364E" w:rsidRPr="000F7553" w:rsidRDefault="000C364E" w:rsidP="00857375">
            <w:pPr>
              <w:spacing w:line="360" w:lineRule="auto"/>
              <w:jc w:val="center"/>
              <w:rPr>
                <w:szCs w:val="21"/>
              </w:rPr>
            </w:pPr>
            <w:proofErr w:type="gramStart"/>
            <w:r w:rsidRPr="000F7553">
              <w:rPr>
                <w:rFonts w:hint="eastAsia"/>
                <w:szCs w:val="21"/>
              </w:rPr>
              <w:t>个</w:t>
            </w:r>
            <w:proofErr w:type="gramEnd"/>
          </w:p>
        </w:tc>
        <w:tc>
          <w:tcPr>
            <w:tcW w:w="1781" w:type="pct"/>
          </w:tcPr>
          <w:p w14:paraId="504975D7" w14:textId="77777777" w:rsidR="000C364E" w:rsidRPr="000F7553" w:rsidRDefault="000C364E" w:rsidP="00857375">
            <w:pPr>
              <w:spacing w:line="360" w:lineRule="auto"/>
              <w:jc w:val="center"/>
              <w:rPr>
                <w:szCs w:val="21"/>
              </w:rPr>
            </w:pPr>
          </w:p>
        </w:tc>
      </w:tr>
      <w:tr w:rsidR="000C364E" w:rsidRPr="000F7553" w14:paraId="75B8AD06" w14:textId="77777777" w:rsidTr="00857375">
        <w:trPr>
          <w:trHeight w:val="446"/>
          <w:jc w:val="center"/>
        </w:trPr>
        <w:tc>
          <w:tcPr>
            <w:tcW w:w="354" w:type="pct"/>
          </w:tcPr>
          <w:p w14:paraId="39A0110C" w14:textId="77777777" w:rsidR="000C364E" w:rsidRPr="000F7553" w:rsidRDefault="000C364E" w:rsidP="00857375">
            <w:pPr>
              <w:spacing w:line="360" w:lineRule="auto"/>
              <w:jc w:val="center"/>
              <w:rPr>
                <w:szCs w:val="21"/>
              </w:rPr>
            </w:pPr>
            <w:r w:rsidRPr="000F7553">
              <w:rPr>
                <w:rFonts w:hint="eastAsia"/>
                <w:szCs w:val="21"/>
              </w:rPr>
              <w:t>11</w:t>
            </w:r>
          </w:p>
        </w:tc>
        <w:tc>
          <w:tcPr>
            <w:tcW w:w="2063" w:type="pct"/>
          </w:tcPr>
          <w:p w14:paraId="4CBABFA4" w14:textId="77777777" w:rsidR="000C364E" w:rsidRPr="000F7553" w:rsidRDefault="000C364E" w:rsidP="00857375">
            <w:pPr>
              <w:spacing w:line="360" w:lineRule="auto"/>
              <w:jc w:val="center"/>
              <w:rPr>
                <w:szCs w:val="21"/>
              </w:rPr>
            </w:pPr>
            <w:r w:rsidRPr="000F7553">
              <w:rPr>
                <w:rFonts w:hint="eastAsia"/>
                <w:szCs w:val="21"/>
              </w:rPr>
              <w:t>测温装置</w:t>
            </w:r>
          </w:p>
        </w:tc>
        <w:tc>
          <w:tcPr>
            <w:tcW w:w="369" w:type="pct"/>
          </w:tcPr>
          <w:p w14:paraId="3356DEF4"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26B41175"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650E6EAC" w14:textId="77777777" w:rsidR="000C364E" w:rsidRPr="000F7553" w:rsidRDefault="000C364E" w:rsidP="00857375">
            <w:pPr>
              <w:spacing w:line="360" w:lineRule="auto"/>
              <w:jc w:val="center"/>
              <w:rPr>
                <w:szCs w:val="21"/>
              </w:rPr>
            </w:pPr>
          </w:p>
        </w:tc>
      </w:tr>
      <w:tr w:rsidR="000C364E" w:rsidRPr="000F7553" w14:paraId="164C6C87" w14:textId="77777777" w:rsidTr="00857375">
        <w:trPr>
          <w:trHeight w:val="446"/>
          <w:jc w:val="center"/>
        </w:trPr>
        <w:tc>
          <w:tcPr>
            <w:tcW w:w="354" w:type="pct"/>
          </w:tcPr>
          <w:p w14:paraId="48D2B8A3" w14:textId="77777777" w:rsidR="000C364E" w:rsidRPr="000F7553" w:rsidRDefault="000C364E" w:rsidP="00857375">
            <w:pPr>
              <w:spacing w:line="360" w:lineRule="auto"/>
              <w:jc w:val="center"/>
              <w:rPr>
                <w:szCs w:val="21"/>
              </w:rPr>
            </w:pPr>
            <w:r w:rsidRPr="000F7553">
              <w:rPr>
                <w:rFonts w:hint="eastAsia"/>
                <w:szCs w:val="21"/>
              </w:rPr>
              <w:t>12</w:t>
            </w:r>
          </w:p>
        </w:tc>
        <w:tc>
          <w:tcPr>
            <w:tcW w:w="2063" w:type="pct"/>
          </w:tcPr>
          <w:p w14:paraId="57022FFD" w14:textId="77777777" w:rsidR="000C364E" w:rsidRPr="000F7553" w:rsidRDefault="000C364E" w:rsidP="00857375">
            <w:pPr>
              <w:spacing w:line="360" w:lineRule="auto"/>
              <w:jc w:val="center"/>
              <w:rPr>
                <w:szCs w:val="21"/>
              </w:rPr>
            </w:pPr>
            <w:r w:rsidRPr="000F7553">
              <w:rPr>
                <w:rFonts w:hint="eastAsia"/>
                <w:szCs w:val="21"/>
              </w:rPr>
              <w:t>地脚螺栓、配对法兰连接件及安装附件</w:t>
            </w:r>
          </w:p>
        </w:tc>
        <w:tc>
          <w:tcPr>
            <w:tcW w:w="369" w:type="pct"/>
          </w:tcPr>
          <w:p w14:paraId="09F7D089"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0307C029"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5B6394B3" w14:textId="77777777" w:rsidR="000C364E" w:rsidRPr="000F7553" w:rsidRDefault="000C364E" w:rsidP="00857375">
            <w:pPr>
              <w:spacing w:line="360" w:lineRule="auto"/>
              <w:jc w:val="center"/>
              <w:rPr>
                <w:szCs w:val="21"/>
              </w:rPr>
            </w:pPr>
          </w:p>
        </w:tc>
      </w:tr>
      <w:tr w:rsidR="000C364E" w:rsidRPr="000F7553" w14:paraId="5A4D8BD1" w14:textId="77777777" w:rsidTr="00857375">
        <w:trPr>
          <w:trHeight w:val="446"/>
          <w:jc w:val="center"/>
        </w:trPr>
        <w:tc>
          <w:tcPr>
            <w:tcW w:w="5000" w:type="pct"/>
            <w:gridSpan w:val="5"/>
          </w:tcPr>
          <w:p w14:paraId="0CEC24D4" w14:textId="77777777" w:rsidR="000C364E" w:rsidRPr="000F7553" w:rsidRDefault="000C364E" w:rsidP="00857375">
            <w:pPr>
              <w:spacing w:line="360" w:lineRule="auto"/>
              <w:jc w:val="center"/>
              <w:rPr>
                <w:szCs w:val="21"/>
              </w:rPr>
            </w:pPr>
            <w:r w:rsidRPr="000F7553">
              <w:rPr>
                <w:rFonts w:hint="eastAsia"/>
                <w:szCs w:val="21"/>
              </w:rPr>
              <w:t>随机工装</w:t>
            </w:r>
          </w:p>
        </w:tc>
      </w:tr>
      <w:tr w:rsidR="000C364E" w:rsidRPr="000F7553" w14:paraId="11475F3D" w14:textId="77777777" w:rsidTr="00857375">
        <w:trPr>
          <w:trHeight w:val="446"/>
          <w:jc w:val="center"/>
        </w:trPr>
        <w:tc>
          <w:tcPr>
            <w:tcW w:w="354" w:type="pct"/>
          </w:tcPr>
          <w:p w14:paraId="6BF9B09B" w14:textId="77777777" w:rsidR="000C364E" w:rsidRPr="000F7553" w:rsidRDefault="000C364E" w:rsidP="00857375">
            <w:pPr>
              <w:spacing w:line="360" w:lineRule="auto"/>
              <w:jc w:val="center"/>
              <w:rPr>
                <w:szCs w:val="21"/>
              </w:rPr>
            </w:pPr>
            <w:r w:rsidRPr="000F7553">
              <w:rPr>
                <w:rFonts w:hint="eastAsia"/>
                <w:szCs w:val="21"/>
              </w:rPr>
              <w:t>1</w:t>
            </w:r>
          </w:p>
        </w:tc>
        <w:tc>
          <w:tcPr>
            <w:tcW w:w="2063" w:type="pct"/>
          </w:tcPr>
          <w:p w14:paraId="64F928C9" w14:textId="77777777" w:rsidR="000C364E" w:rsidRPr="000F7553" w:rsidRDefault="000C364E" w:rsidP="00857375">
            <w:pPr>
              <w:spacing w:line="360" w:lineRule="auto"/>
              <w:jc w:val="center"/>
              <w:rPr>
                <w:szCs w:val="21"/>
              </w:rPr>
            </w:pPr>
            <w:r w:rsidRPr="000F7553">
              <w:rPr>
                <w:rFonts w:hint="eastAsia"/>
                <w:szCs w:val="21"/>
              </w:rPr>
              <w:t>转子</w:t>
            </w:r>
            <w:proofErr w:type="gramStart"/>
            <w:r w:rsidRPr="000F7553">
              <w:rPr>
                <w:rFonts w:hint="eastAsia"/>
                <w:szCs w:val="21"/>
              </w:rPr>
              <w:t>抽装及其</w:t>
            </w:r>
            <w:proofErr w:type="gramEnd"/>
            <w:r w:rsidRPr="000F7553">
              <w:rPr>
                <w:rFonts w:hint="eastAsia"/>
                <w:szCs w:val="21"/>
              </w:rPr>
              <w:t>他专用工具</w:t>
            </w:r>
          </w:p>
        </w:tc>
        <w:tc>
          <w:tcPr>
            <w:tcW w:w="369" w:type="pct"/>
          </w:tcPr>
          <w:p w14:paraId="459E983C"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7043213E"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5A5F337E" w14:textId="77777777" w:rsidR="000C364E" w:rsidRPr="000F7553" w:rsidRDefault="000C364E" w:rsidP="00857375">
            <w:pPr>
              <w:spacing w:line="360" w:lineRule="auto"/>
              <w:jc w:val="center"/>
              <w:rPr>
                <w:szCs w:val="21"/>
              </w:rPr>
            </w:pPr>
          </w:p>
        </w:tc>
      </w:tr>
      <w:tr w:rsidR="000C364E" w:rsidRPr="000F7553" w14:paraId="25BC24C9" w14:textId="77777777" w:rsidTr="00857375">
        <w:trPr>
          <w:trHeight w:val="446"/>
          <w:jc w:val="center"/>
        </w:trPr>
        <w:tc>
          <w:tcPr>
            <w:tcW w:w="354" w:type="pct"/>
          </w:tcPr>
          <w:p w14:paraId="7A1D614D" w14:textId="77777777" w:rsidR="000C364E" w:rsidRPr="000F7553" w:rsidRDefault="000C364E" w:rsidP="00857375">
            <w:pPr>
              <w:spacing w:line="360" w:lineRule="auto"/>
              <w:jc w:val="center"/>
              <w:rPr>
                <w:szCs w:val="21"/>
              </w:rPr>
            </w:pPr>
            <w:r w:rsidRPr="000F7553">
              <w:rPr>
                <w:rFonts w:hint="eastAsia"/>
                <w:szCs w:val="21"/>
              </w:rPr>
              <w:t>2</w:t>
            </w:r>
          </w:p>
        </w:tc>
        <w:tc>
          <w:tcPr>
            <w:tcW w:w="2063" w:type="pct"/>
          </w:tcPr>
          <w:p w14:paraId="542AC560" w14:textId="77777777" w:rsidR="000C364E" w:rsidRPr="000F7553" w:rsidRDefault="000C364E" w:rsidP="00857375">
            <w:pPr>
              <w:spacing w:line="360" w:lineRule="auto"/>
              <w:jc w:val="center"/>
              <w:rPr>
                <w:szCs w:val="21"/>
              </w:rPr>
            </w:pPr>
            <w:r w:rsidRPr="000F7553">
              <w:rPr>
                <w:rFonts w:hint="eastAsia"/>
                <w:szCs w:val="21"/>
              </w:rPr>
              <w:t>励磁系统调试工具</w:t>
            </w:r>
          </w:p>
        </w:tc>
        <w:tc>
          <w:tcPr>
            <w:tcW w:w="369" w:type="pct"/>
          </w:tcPr>
          <w:p w14:paraId="07E2DE34"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25731AB4"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4BD42C81" w14:textId="77777777" w:rsidR="000C364E" w:rsidRPr="000F7553" w:rsidRDefault="000C364E" w:rsidP="00857375">
            <w:pPr>
              <w:spacing w:line="360" w:lineRule="auto"/>
              <w:jc w:val="center"/>
              <w:rPr>
                <w:szCs w:val="21"/>
              </w:rPr>
            </w:pPr>
          </w:p>
        </w:tc>
      </w:tr>
      <w:tr w:rsidR="000C364E" w:rsidRPr="000F7553" w14:paraId="6202279F" w14:textId="77777777" w:rsidTr="00857375">
        <w:trPr>
          <w:trHeight w:val="446"/>
          <w:jc w:val="center"/>
        </w:trPr>
        <w:tc>
          <w:tcPr>
            <w:tcW w:w="354" w:type="pct"/>
          </w:tcPr>
          <w:p w14:paraId="3DDBF748" w14:textId="77777777" w:rsidR="000C364E" w:rsidRPr="000F7553" w:rsidRDefault="000C364E" w:rsidP="00857375">
            <w:pPr>
              <w:spacing w:line="360" w:lineRule="auto"/>
              <w:jc w:val="center"/>
              <w:rPr>
                <w:szCs w:val="21"/>
              </w:rPr>
            </w:pPr>
            <w:r w:rsidRPr="000F7553">
              <w:rPr>
                <w:rFonts w:hint="eastAsia"/>
                <w:szCs w:val="21"/>
              </w:rPr>
              <w:t>3</w:t>
            </w:r>
          </w:p>
        </w:tc>
        <w:tc>
          <w:tcPr>
            <w:tcW w:w="2063" w:type="pct"/>
          </w:tcPr>
          <w:p w14:paraId="3AAA4AD7" w14:textId="77777777" w:rsidR="000C364E" w:rsidRPr="000F7553" w:rsidRDefault="000C364E" w:rsidP="00857375">
            <w:pPr>
              <w:spacing w:line="360" w:lineRule="auto"/>
              <w:jc w:val="center"/>
              <w:rPr>
                <w:szCs w:val="21"/>
              </w:rPr>
            </w:pPr>
            <w:r w:rsidRPr="000F7553">
              <w:rPr>
                <w:rFonts w:hint="eastAsia"/>
                <w:szCs w:val="21"/>
              </w:rPr>
              <w:t>气隙塞尺</w:t>
            </w:r>
          </w:p>
        </w:tc>
        <w:tc>
          <w:tcPr>
            <w:tcW w:w="369" w:type="pct"/>
          </w:tcPr>
          <w:p w14:paraId="3205F119"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28FF2181"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5EB50809" w14:textId="77777777" w:rsidR="000C364E" w:rsidRPr="000F7553" w:rsidRDefault="000C364E" w:rsidP="00857375">
            <w:pPr>
              <w:spacing w:line="360" w:lineRule="auto"/>
              <w:jc w:val="center"/>
              <w:rPr>
                <w:szCs w:val="21"/>
              </w:rPr>
            </w:pPr>
            <w:r w:rsidRPr="000F7553">
              <w:rPr>
                <w:rFonts w:hint="eastAsia"/>
                <w:szCs w:val="21"/>
              </w:rPr>
              <w:t>测量</w:t>
            </w:r>
            <w:r w:rsidRPr="000F7553">
              <w:rPr>
                <w:rFonts w:hint="eastAsia"/>
                <w:szCs w:val="21"/>
                <w:lang w:eastAsia="zh-Hans"/>
              </w:rPr>
              <w:t>主机</w:t>
            </w:r>
            <w:r w:rsidRPr="000F7553">
              <w:rPr>
                <w:rFonts w:hint="eastAsia"/>
                <w:szCs w:val="21"/>
              </w:rPr>
              <w:t>气隙用</w:t>
            </w:r>
          </w:p>
        </w:tc>
      </w:tr>
      <w:tr w:rsidR="000C364E" w:rsidRPr="000F7553" w14:paraId="0D52959A" w14:textId="77777777" w:rsidTr="00857375">
        <w:trPr>
          <w:jc w:val="center"/>
        </w:trPr>
        <w:tc>
          <w:tcPr>
            <w:tcW w:w="5000" w:type="pct"/>
            <w:gridSpan w:val="5"/>
          </w:tcPr>
          <w:p w14:paraId="07B6DD40" w14:textId="77777777" w:rsidR="000C364E" w:rsidRPr="000F7553" w:rsidRDefault="000C364E" w:rsidP="00857375">
            <w:pPr>
              <w:spacing w:line="360" w:lineRule="auto"/>
              <w:jc w:val="center"/>
              <w:rPr>
                <w:szCs w:val="21"/>
              </w:rPr>
            </w:pPr>
            <w:r w:rsidRPr="000F7553">
              <w:rPr>
                <w:rFonts w:hint="eastAsia"/>
                <w:szCs w:val="21"/>
              </w:rPr>
              <w:t>备品备件</w:t>
            </w:r>
          </w:p>
        </w:tc>
      </w:tr>
      <w:tr w:rsidR="000C364E" w:rsidRPr="000F7553" w14:paraId="0D935946" w14:textId="77777777" w:rsidTr="00857375">
        <w:trPr>
          <w:jc w:val="center"/>
        </w:trPr>
        <w:tc>
          <w:tcPr>
            <w:tcW w:w="354" w:type="pct"/>
          </w:tcPr>
          <w:p w14:paraId="3441F503" w14:textId="77777777" w:rsidR="000C364E" w:rsidRPr="000F7553" w:rsidRDefault="000C364E" w:rsidP="00857375">
            <w:pPr>
              <w:spacing w:line="360" w:lineRule="auto"/>
              <w:jc w:val="center"/>
              <w:rPr>
                <w:szCs w:val="21"/>
              </w:rPr>
            </w:pPr>
            <w:r w:rsidRPr="000F7553">
              <w:rPr>
                <w:rFonts w:hint="eastAsia"/>
                <w:szCs w:val="21"/>
              </w:rPr>
              <w:t>1</w:t>
            </w:r>
          </w:p>
        </w:tc>
        <w:tc>
          <w:tcPr>
            <w:tcW w:w="2063" w:type="pct"/>
          </w:tcPr>
          <w:p w14:paraId="6161332E" w14:textId="77777777" w:rsidR="000C364E" w:rsidRPr="000F7553" w:rsidRDefault="000C364E" w:rsidP="00857375">
            <w:pPr>
              <w:spacing w:line="360" w:lineRule="auto"/>
              <w:jc w:val="center"/>
              <w:rPr>
                <w:szCs w:val="21"/>
              </w:rPr>
            </w:pPr>
            <w:r w:rsidRPr="000F7553">
              <w:rPr>
                <w:rFonts w:hint="eastAsia"/>
                <w:szCs w:val="21"/>
              </w:rPr>
              <w:t>轴瓦</w:t>
            </w:r>
          </w:p>
        </w:tc>
        <w:tc>
          <w:tcPr>
            <w:tcW w:w="369" w:type="pct"/>
          </w:tcPr>
          <w:p w14:paraId="68F5434D"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2423C7C7"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0BB3D8DD" w14:textId="77777777" w:rsidR="000C364E" w:rsidRPr="000F7553" w:rsidRDefault="000C364E" w:rsidP="00857375">
            <w:pPr>
              <w:spacing w:line="360" w:lineRule="auto"/>
              <w:jc w:val="center"/>
              <w:rPr>
                <w:szCs w:val="21"/>
              </w:rPr>
            </w:pPr>
          </w:p>
        </w:tc>
      </w:tr>
      <w:tr w:rsidR="000C364E" w:rsidRPr="000F7553" w14:paraId="673A0C42" w14:textId="77777777" w:rsidTr="00857375">
        <w:trPr>
          <w:jc w:val="center"/>
        </w:trPr>
        <w:tc>
          <w:tcPr>
            <w:tcW w:w="354" w:type="pct"/>
          </w:tcPr>
          <w:p w14:paraId="68D494BD" w14:textId="77777777" w:rsidR="000C364E" w:rsidRPr="000F7553" w:rsidRDefault="000C364E" w:rsidP="00857375">
            <w:pPr>
              <w:spacing w:line="360" w:lineRule="auto"/>
              <w:jc w:val="center"/>
              <w:rPr>
                <w:szCs w:val="21"/>
              </w:rPr>
            </w:pPr>
            <w:r w:rsidRPr="000F7553">
              <w:rPr>
                <w:rFonts w:hint="eastAsia"/>
                <w:szCs w:val="21"/>
              </w:rPr>
              <w:t>2</w:t>
            </w:r>
          </w:p>
        </w:tc>
        <w:tc>
          <w:tcPr>
            <w:tcW w:w="2063" w:type="pct"/>
          </w:tcPr>
          <w:p w14:paraId="3E5B0D59" w14:textId="77777777" w:rsidR="000C364E" w:rsidRPr="000F7553" w:rsidRDefault="000C364E" w:rsidP="00857375">
            <w:pPr>
              <w:spacing w:line="360" w:lineRule="auto"/>
              <w:jc w:val="center"/>
              <w:rPr>
                <w:szCs w:val="21"/>
              </w:rPr>
            </w:pPr>
            <w:r w:rsidRPr="000F7553">
              <w:rPr>
                <w:rFonts w:hint="eastAsia"/>
                <w:szCs w:val="21"/>
              </w:rPr>
              <w:t>轴承座油封</w:t>
            </w:r>
          </w:p>
        </w:tc>
        <w:tc>
          <w:tcPr>
            <w:tcW w:w="369" w:type="pct"/>
          </w:tcPr>
          <w:p w14:paraId="461BDE62" w14:textId="77777777" w:rsidR="000C364E" w:rsidRPr="000F7553" w:rsidRDefault="000C364E" w:rsidP="00857375">
            <w:pPr>
              <w:spacing w:line="360" w:lineRule="auto"/>
              <w:jc w:val="center"/>
              <w:rPr>
                <w:szCs w:val="21"/>
              </w:rPr>
            </w:pPr>
            <w:r w:rsidRPr="000F7553">
              <w:rPr>
                <w:rFonts w:hint="eastAsia"/>
                <w:szCs w:val="21"/>
              </w:rPr>
              <w:t>1</w:t>
            </w:r>
          </w:p>
        </w:tc>
        <w:tc>
          <w:tcPr>
            <w:tcW w:w="433" w:type="pct"/>
          </w:tcPr>
          <w:p w14:paraId="362F2148" w14:textId="77777777" w:rsidR="000C364E" w:rsidRPr="000F7553" w:rsidRDefault="000C364E" w:rsidP="00857375">
            <w:pPr>
              <w:spacing w:line="360" w:lineRule="auto"/>
              <w:jc w:val="center"/>
              <w:rPr>
                <w:szCs w:val="21"/>
              </w:rPr>
            </w:pPr>
            <w:r w:rsidRPr="000F7553">
              <w:rPr>
                <w:rFonts w:hint="eastAsia"/>
                <w:szCs w:val="21"/>
              </w:rPr>
              <w:t>套</w:t>
            </w:r>
          </w:p>
        </w:tc>
        <w:tc>
          <w:tcPr>
            <w:tcW w:w="1781" w:type="pct"/>
          </w:tcPr>
          <w:p w14:paraId="491C8C2A" w14:textId="77777777" w:rsidR="000C364E" w:rsidRPr="000F7553" w:rsidRDefault="000C364E" w:rsidP="00857375">
            <w:pPr>
              <w:spacing w:line="360" w:lineRule="auto"/>
              <w:jc w:val="center"/>
              <w:rPr>
                <w:szCs w:val="21"/>
              </w:rPr>
            </w:pPr>
          </w:p>
        </w:tc>
      </w:tr>
      <w:tr w:rsidR="000C364E" w:rsidRPr="000F7553" w14:paraId="02724AB5" w14:textId="77777777" w:rsidTr="00857375">
        <w:trPr>
          <w:jc w:val="center"/>
        </w:trPr>
        <w:tc>
          <w:tcPr>
            <w:tcW w:w="354" w:type="pct"/>
          </w:tcPr>
          <w:p w14:paraId="38F53A7C" w14:textId="77777777" w:rsidR="000C364E" w:rsidRPr="000F7553" w:rsidRDefault="000C364E" w:rsidP="00857375">
            <w:pPr>
              <w:spacing w:line="360" w:lineRule="auto"/>
              <w:jc w:val="center"/>
              <w:rPr>
                <w:szCs w:val="21"/>
              </w:rPr>
            </w:pPr>
            <w:r w:rsidRPr="000F7553">
              <w:rPr>
                <w:rFonts w:hint="eastAsia"/>
                <w:szCs w:val="21"/>
              </w:rPr>
              <w:t>3</w:t>
            </w:r>
          </w:p>
        </w:tc>
        <w:tc>
          <w:tcPr>
            <w:tcW w:w="2063" w:type="pct"/>
          </w:tcPr>
          <w:p w14:paraId="32D18036" w14:textId="77777777" w:rsidR="000C364E" w:rsidRPr="000F7553" w:rsidRDefault="000C364E" w:rsidP="00857375">
            <w:pPr>
              <w:spacing w:line="360" w:lineRule="auto"/>
              <w:jc w:val="center"/>
              <w:rPr>
                <w:szCs w:val="21"/>
              </w:rPr>
            </w:pPr>
            <w:r w:rsidRPr="000F7553">
              <w:rPr>
                <w:rFonts w:hint="eastAsia"/>
                <w:szCs w:val="21"/>
              </w:rPr>
              <w:t>旋转整流二极管</w:t>
            </w:r>
          </w:p>
        </w:tc>
        <w:tc>
          <w:tcPr>
            <w:tcW w:w="369" w:type="pct"/>
          </w:tcPr>
          <w:p w14:paraId="2A30774D" w14:textId="77777777" w:rsidR="000C364E" w:rsidRPr="000F7553" w:rsidRDefault="000C364E" w:rsidP="00857375">
            <w:pPr>
              <w:spacing w:line="360" w:lineRule="auto"/>
              <w:jc w:val="center"/>
              <w:rPr>
                <w:szCs w:val="21"/>
              </w:rPr>
            </w:pPr>
            <w:r w:rsidRPr="000F7553">
              <w:rPr>
                <w:rFonts w:hint="eastAsia"/>
                <w:szCs w:val="21"/>
              </w:rPr>
              <w:t>4</w:t>
            </w:r>
          </w:p>
        </w:tc>
        <w:tc>
          <w:tcPr>
            <w:tcW w:w="433" w:type="pct"/>
          </w:tcPr>
          <w:p w14:paraId="205D9D17" w14:textId="77777777" w:rsidR="000C364E" w:rsidRPr="000F7553" w:rsidRDefault="000C364E" w:rsidP="00857375">
            <w:pPr>
              <w:spacing w:line="360" w:lineRule="auto"/>
              <w:jc w:val="center"/>
              <w:rPr>
                <w:szCs w:val="21"/>
              </w:rPr>
            </w:pPr>
            <w:r w:rsidRPr="000F7553">
              <w:rPr>
                <w:rFonts w:hint="eastAsia"/>
                <w:szCs w:val="21"/>
              </w:rPr>
              <w:t>只</w:t>
            </w:r>
          </w:p>
        </w:tc>
        <w:tc>
          <w:tcPr>
            <w:tcW w:w="1781" w:type="pct"/>
          </w:tcPr>
          <w:p w14:paraId="42604636" w14:textId="77777777" w:rsidR="000C364E" w:rsidRPr="000F7553" w:rsidRDefault="000C364E" w:rsidP="00857375">
            <w:pPr>
              <w:spacing w:line="360" w:lineRule="auto"/>
              <w:jc w:val="center"/>
              <w:rPr>
                <w:szCs w:val="21"/>
              </w:rPr>
            </w:pPr>
            <w:r w:rsidRPr="000F7553">
              <w:rPr>
                <w:rFonts w:hint="eastAsia"/>
                <w:szCs w:val="21"/>
              </w:rPr>
              <w:t>正反各两只</w:t>
            </w:r>
          </w:p>
        </w:tc>
      </w:tr>
      <w:tr w:rsidR="000C364E" w:rsidRPr="000F7553" w14:paraId="74B2FE56" w14:textId="77777777" w:rsidTr="00857375">
        <w:trPr>
          <w:jc w:val="center"/>
        </w:trPr>
        <w:tc>
          <w:tcPr>
            <w:tcW w:w="354" w:type="pct"/>
          </w:tcPr>
          <w:p w14:paraId="75A8A0FF"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4</w:t>
            </w:r>
          </w:p>
        </w:tc>
        <w:tc>
          <w:tcPr>
            <w:tcW w:w="2063" w:type="pct"/>
          </w:tcPr>
          <w:p w14:paraId="61354D06"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轴承测温元件</w:t>
            </w:r>
          </w:p>
        </w:tc>
        <w:tc>
          <w:tcPr>
            <w:tcW w:w="369" w:type="pct"/>
          </w:tcPr>
          <w:p w14:paraId="54D8CFCC" w14:textId="77777777" w:rsidR="000C364E" w:rsidRPr="000F7553" w:rsidRDefault="000C364E" w:rsidP="00857375">
            <w:pPr>
              <w:spacing w:line="360" w:lineRule="auto"/>
              <w:jc w:val="center"/>
              <w:rPr>
                <w:rFonts w:ascii="宋体" w:hAnsi="宋体"/>
                <w:szCs w:val="21"/>
              </w:rPr>
            </w:pPr>
            <w:r w:rsidRPr="000F7553">
              <w:rPr>
                <w:rFonts w:ascii="宋体" w:hAnsi="宋体"/>
                <w:szCs w:val="21"/>
              </w:rPr>
              <w:t>2</w:t>
            </w:r>
          </w:p>
        </w:tc>
        <w:tc>
          <w:tcPr>
            <w:tcW w:w="433" w:type="pct"/>
          </w:tcPr>
          <w:p w14:paraId="1CA89F2D"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只</w:t>
            </w:r>
          </w:p>
        </w:tc>
        <w:tc>
          <w:tcPr>
            <w:tcW w:w="1781" w:type="pct"/>
          </w:tcPr>
          <w:p w14:paraId="0BEF4191" w14:textId="77777777" w:rsidR="000C364E" w:rsidRPr="000F7553" w:rsidRDefault="000C364E" w:rsidP="00857375">
            <w:pPr>
              <w:spacing w:line="360" w:lineRule="auto"/>
              <w:jc w:val="center"/>
              <w:rPr>
                <w:rFonts w:ascii="宋体" w:hAnsi="宋体"/>
                <w:szCs w:val="21"/>
              </w:rPr>
            </w:pPr>
          </w:p>
        </w:tc>
      </w:tr>
      <w:tr w:rsidR="000C364E" w:rsidRPr="000F7553" w14:paraId="39664C03" w14:textId="77777777" w:rsidTr="00857375">
        <w:trPr>
          <w:jc w:val="center"/>
        </w:trPr>
        <w:tc>
          <w:tcPr>
            <w:tcW w:w="354" w:type="pct"/>
          </w:tcPr>
          <w:p w14:paraId="11D41EF5"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5</w:t>
            </w:r>
          </w:p>
        </w:tc>
        <w:tc>
          <w:tcPr>
            <w:tcW w:w="2063" w:type="pct"/>
          </w:tcPr>
          <w:p w14:paraId="11B45E45"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轴承用绝缘件</w:t>
            </w:r>
          </w:p>
        </w:tc>
        <w:tc>
          <w:tcPr>
            <w:tcW w:w="369" w:type="pct"/>
          </w:tcPr>
          <w:p w14:paraId="4F91388F"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1</w:t>
            </w:r>
          </w:p>
        </w:tc>
        <w:tc>
          <w:tcPr>
            <w:tcW w:w="433" w:type="pct"/>
          </w:tcPr>
          <w:p w14:paraId="1133A855"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套</w:t>
            </w:r>
          </w:p>
        </w:tc>
        <w:tc>
          <w:tcPr>
            <w:tcW w:w="1781" w:type="pct"/>
          </w:tcPr>
          <w:p w14:paraId="05CD8B51" w14:textId="77777777" w:rsidR="000C364E" w:rsidRPr="000F7553" w:rsidRDefault="000C364E" w:rsidP="00857375">
            <w:pPr>
              <w:spacing w:line="360" w:lineRule="auto"/>
              <w:jc w:val="center"/>
              <w:rPr>
                <w:rFonts w:ascii="宋体" w:hAnsi="宋体"/>
                <w:szCs w:val="21"/>
              </w:rPr>
            </w:pPr>
          </w:p>
        </w:tc>
      </w:tr>
      <w:tr w:rsidR="000C364E" w:rsidRPr="000F7553" w14:paraId="2AED076B" w14:textId="77777777" w:rsidTr="00857375">
        <w:trPr>
          <w:jc w:val="center"/>
        </w:trPr>
        <w:tc>
          <w:tcPr>
            <w:tcW w:w="354" w:type="pct"/>
          </w:tcPr>
          <w:p w14:paraId="247EE1AA"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lastRenderedPageBreak/>
              <w:t>6</w:t>
            </w:r>
          </w:p>
        </w:tc>
        <w:tc>
          <w:tcPr>
            <w:tcW w:w="2063" w:type="pct"/>
          </w:tcPr>
          <w:p w14:paraId="32A3F0AE"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拆装更换用零件</w:t>
            </w:r>
          </w:p>
        </w:tc>
        <w:tc>
          <w:tcPr>
            <w:tcW w:w="369" w:type="pct"/>
          </w:tcPr>
          <w:p w14:paraId="56550658"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1</w:t>
            </w:r>
          </w:p>
        </w:tc>
        <w:tc>
          <w:tcPr>
            <w:tcW w:w="433" w:type="pct"/>
          </w:tcPr>
          <w:p w14:paraId="16E15495"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套</w:t>
            </w:r>
          </w:p>
        </w:tc>
        <w:tc>
          <w:tcPr>
            <w:tcW w:w="1781" w:type="pct"/>
          </w:tcPr>
          <w:p w14:paraId="5D76A035" w14:textId="77777777" w:rsidR="000C364E" w:rsidRPr="000F7553" w:rsidRDefault="000C364E" w:rsidP="00857375">
            <w:pPr>
              <w:spacing w:line="360" w:lineRule="auto"/>
              <w:jc w:val="center"/>
              <w:rPr>
                <w:rFonts w:ascii="宋体" w:hAnsi="宋体"/>
                <w:szCs w:val="21"/>
              </w:rPr>
            </w:pPr>
          </w:p>
        </w:tc>
      </w:tr>
      <w:tr w:rsidR="000C364E" w:rsidRPr="000F7553" w14:paraId="5C1537F9" w14:textId="77777777" w:rsidTr="00857375">
        <w:trPr>
          <w:jc w:val="center"/>
        </w:trPr>
        <w:tc>
          <w:tcPr>
            <w:tcW w:w="354" w:type="pct"/>
          </w:tcPr>
          <w:p w14:paraId="62425881"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7</w:t>
            </w:r>
          </w:p>
        </w:tc>
        <w:tc>
          <w:tcPr>
            <w:tcW w:w="2063" w:type="pct"/>
          </w:tcPr>
          <w:p w14:paraId="264A3564"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继电器</w:t>
            </w:r>
          </w:p>
        </w:tc>
        <w:tc>
          <w:tcPr>
            <w:tcW w:w="369" w:type="pct"/>
          </w:tcPr>
          <w:p w14:paraId="07EEFFB8"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1</w:t>
            </w:r>
          </w:p>
        </w:tc>
        <w:tc>
          <w:tcPr>
            <w:tcW w:w="433" w:type="pct"/>
          </w:tcPr>
          <w:p w14:paraId="76D4E6C5"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套</w:t>
            </w:r>
          </w:p>
        </w:tc>
        <w:tc>
          <w:tcPr>
            <w:tcW w:w="1781" w:type="pct"/>
          </w:tcPr>
          <w:p w14:paraId="60A604DB"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每种规格一个</w:t>
            </w:r>
          </w:p>
        </w:tc>
      </w:tr>
      <w:tr w:rsidR="000C364E" w:rsidRPr="000F7553" w14:paraId="1DFA2C05" w14:textId="77777777" w:rsidTr="00857375">
        <w:trPr>
          <w:jc w:val="center"/>
        </w:trPr>
        <w:tc>
          <w:tcPr>
            <w:tcW w:w="354" w:type="pct"/>
          </w:tcPr>
          <w:p w14:paraId="3511334F"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8</w:t>
            </w:r>
          </w:p>
        </w:tc>
        <w:tc>
          <w:tcPr>
            <w:tcW w:w="2063" w:type="pct"/>
          </w:tcPr>
          <w:p w14:paraId="6FEA2E18"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控制熔丝</w:t>
            </w:r>
          </w:p>
        </w:tc>
        <w:tc>
          <w:tcPr>
            <w:tcW w:w="369" w:type="pct"/>
          </w:tcPr>
          <w:p w14:paraId="05F74B1B"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1</w:t>
            </w:r>
          </w:p>
        </w:tc>
        <w:tc>
          <w:tcPr>
            <w:tcW w:w="433" w:type="pct"/>
          </w:tcPr>
          <w:p w14:paraId="7B08EC00"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套</w:t>
            </w:r>
          </w:p>
        </w:tc>
        <w:tc>
          <w:tcPr>
            <w:tcW w:w="1781" w:type="pct"/>
          </w:tcPr>
          <w:p w14:paraId="2052A7C0" w14:textId="77777777" w:rsidR="000C364E" w:rsidRPr="000F7553" w:rsidRDefault="000C364E" w:rsidP="00857375">
            <w:pPr>
              <w:spacing w:line="360" w:lineRule="auto"/>
              <w:jc w:val="center"/>
              <w:rPr>
                <w:rFonts w:ascii="宋体" w:hAnsi="宋体"/>
                <w:szCs w:val="21"/>
              </w:rPr>
            </w:pPr>
          </w:p>
        </w:tc>
      </w:tr>
      <w:tr w:rsidR="000C364E" w:rsidRPr="000F7553" w14:paraId="64B23A45" w14:textId="77777777" w:rsidTr="00857375">
        <w:trPr>
          <w:jc w:val="center"/>
        </w:trPr>
        <w:tc>
          <w:tcPr>
            <w:tcW w:w="354" w:type="pct"/>
          </w:tcPr>
          <w:p w14:paraId="2177894B"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9</w:t>
            </w:r>
          </w:p>
        </w:tc>
        <w:tc>
          <w:tcPr>
            <w:tcW w:w="2063" w:type="pct"/>
          </w:tcPr>
          <w:p w14:paraId="01DAD50C"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AVR电源模块</w:t>
            </w:r>
          </w:p>
        </w:tc>
        <w:tc>
          <w:tcPr>
            <w:tcW w:w="369" w:type="pct"/>
          </w:tcPr>
          <w:p w14:paraId="432BD5D2"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1</w:t>
            </w:r>
          </w:p>
        </w:tc>
        <w:tc>
          <w:tcPr>
            <w:tcW w:w="433" w:type="pct"/>
          </w:tcPr>
          <w:p w14:paraId="03B6B66E"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套</w:t>
            </w:r>
          </w:p>
        </w:tc>
        <w:tc>
          <w:tcPr>
            <w:tcW w:w="1781" w:type="pct"/>
          </w:tcPr>
          <w:p w14:paraId="13815BFA" w14:textId="77777777" w:rsidR="000C364E" w:rsidRPr="000F7553" w:rsidRDefault="000C364E" w:rsidP="00857375">
            <w:pPr>
              <w:spacing w:line="360" w:lineRule="auto"/>
              <w:jc w:val="center"/>
              <w:rPr>
                <w:rFonts w:ascii="宋体" w:hAnsi="宋体"/>
                <w:szCs w:val="21"/>
              </w:rPr>
            </w:pPr>
          </w:p>
        </w:tc>
      </w:tr>
      <w:tr w:rsidR="000C364E" w:rsidRPr="000F7553" w14:paraId="645222AC" w14:textId="77777777" w:rsidTr="00857375">
        <w:trPr>
          <w:jc w:val="center"/>
        </w:trPr>
        <w:tc>
          <w:tcPr>
            <w:tcW w:w="354" w:type="pct"/>
          </w:tcPr>
          <w:p w14:paraId="2472489A"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10</w:t>
            </w:r>
          </w:p>
        </w:tc>
        <w:tc>
          <w:tcPr>
            <w:tcW w:w="2063" w:type="pct"/>
          </w:tcPr>
          <w:p w14:paraId="4F580620"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接地检测用电刷</w:t>
            </w:r>
          </w:p>
        </w:tc>
        <w:tc>
          <w:tcPr>
            <w:tcW w:w="369" w:type="pct"/>
          </w:tcPr>
          <w:p w14:paraId="7EEFCCB8"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3</w:t>
            </w:r>
          </w:p>
        </w:tc>
        <w:tc>
          <w:tcPr>
            <w:tcW w:w="433" w:type="pct"/>
          </w:tcPr>
          <w:p w14:paraId="508D998A"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只</w:t>
            </w:r>
          </w:p>
        </w:tc>
        <w:tc>
          <w:tcPr>
            <w:tcW w:w="1781" w:type="pct"/>
          </w:tcPr>
          <w:p w14:paraId="63483625" w14:textId="77777777" w:rsidR="000C364E" w:rsidRPr="000F7553" w:rsidRDefault="000C364E" w:rsidP="00857375">
            <w:pPr>
              <w:spacing w:line="360" w:lineRule="auto"/>
              <w:jc w:val="center"/>
              <w:rPr>
                <w:rFonts w:ascii="宋体" w:hAnsi="宋体"/>
                <w:szCs w:val="21"/>
              </w:rPr>
            </w:pPr>
          </w:p>
        </w:tc>
      </w:tr>
      <w:tr w:rsidR="000C364E" w:rsidRPr="000F7553" w14:paraId="1024C4E3" w14:textId="77777777" w:rsidTr="00857375">
        <w:trPr>
          <w:jc w:val="center"/>
        </w:trPr>
        <w:tc>
          <w:tcPr>
            <w:tcW w:w="354" w:type="pct"/>
          </w:tcPr>
          <w:p w14:paraId="3E091CA4"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11</w:t>
            </w:r>
          </w:p>
        </w:tc>
        <w:tc>
          <w:tcPr>
            <w:tcW w:w="2063" w:type="pct"/>
          </w:tcPr>
          <w:p w14:paraId="7E9C9897"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电刷</w:t>
            </w:r>
          </w:p>
        </w:tc>
        <w:tc>
          <w:tcPr>
            <w:tcW w:w="369" w:type="pct"/>
          </w:tcPr>
          <w:p w14:paraId="5896D0F7"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1</w:t>
            </w:r>
          </w:p>
        </w:tc>
        <w:tc>
          <w:tcPr>
            <w:tcW w:w="433" w:type="pct"/>
          </w:tcPr>
          <w:p w14:paraId="2CDB742A"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套</w:t>
            </w:r>
          </w:p>
        </w:tc>
        <w:tc>
          <w:tcPr>
            <w:tcW w:w="1781" w:type="pct"/>
          </w:tcPr>
          <w:p w14:paraId="7A044054" w14:textId="77777777" w:rsidR="000C364E" w:rsidRPr="000F7553" w:rsidRDefault="000C364E" w:rsidP="00857375">
            <w:pPr>
              <w:spacing w:line="360" w:lineRule="auto"/>
              <w:jc w:val="center"/>
              <w:rPr>
                <w:rFonts w:ascii="宋体" w:hAnsi="宋体"/>
                <w:szCs w:val="21"/>
              </w:rPr>
            </w:pPr>
            <w:r w:rsidRPr="000F7553">
              <w:rPr>
                <w:rFonts w:ascii="宋体" w:hAnsi="宋体" w:hint="eastAsia"/>
                <w:szCs w:val="21"/>
              </w:rPr>
              <w:t>静态励磁方式提供</w:t>
            </w:r>
          </w:p>
        </w:tc>
      </w:tr>
    </w:tbl>
    <w:p w14:paraId="6DA2015E" w14:textId="77777777" w:rsidR="000C364E" w:rsidRPr="000F7553" w:rsidRDefault="000C364E" w:rsidP="000C364E">
      <w:pPr>
        <w:snapToGrid w:val="0"/>
        <w:spacing w:line="360" w:lineRule="auto"/>
        <w:rPr>
          <w:b/>
          <w:szCs w:val="21"/>
        </w:rPr>
      </w:pPr>
    </w:p>
    <w:p w14:paraId="7B1B693B" w14:textId="77777777" w:rsidR="000C364E" w:rsidRPr="000F7553" w:rsidRDefault="000C364E" w:rsidP="000C364E">
      <w:pPr>
        <w:snapToGrid w:val="0"/>
        <w:spacing w:line="360" w:lineRule="auto"/>
        <w:rPr>
          <w:b/>
          <w:szCs w:val="21"/>
        </w:rPr>
      </w:pPr>
      <w:r w:rsidRPr="000F7553">
        <w:rPr>
          <w:rFonts w:hint="eastAsia"/>
          <w:b/>
          <w:szCs w:val="21"/>
        </w:rPr>
        <w:t xml:space="preserve">1.8 </w:t>
      </w:r>
      <w:r w:rsidRPr="000F7553">
        <w:rPr>
          <w:rFonts w:ascii="宋体" w:hAnsi="宋体" w:hint="eastAsia"/>
          <w:b/>
          <w:szCs w:val="21"/>
        </w:rPr>
        <w:t>投标方</w:t>
      </w:r>
      <w:r w:rsidRPr="000F7553">
        <w:rPr>
          <w:rFonts w:hint="eastAsia"/>
          <w:b/>
          <w:szCs w:val="21"/>
        </w:rPr>
        <w:t>提供工程设计图纸和资料的要求</w:t>
      </w:r>
    </w:p>
    <w:p w14:paraId="65A106D3" w14:textId="77777777" w:rsidR="000C364E" w:rsidRPr="000F7553" w:rsidRDefault="000C364E" w:rsidP="000C364E">
      <w:pPr>
        <w:spacing w:line="360" w:lineRule="auto"/>
        <w:rPr>
          <w:szCs w:val="21"/>
        </w:rPr>
      </w:pPr>
      <w:r w:rsidRPr="000F7553">
        <w:rPr>
          <w:szCs w:val="21"/>
        </w:rPr>
        <w:t>1.</w:t>
      </w:r>
      <w:r w:rsidRPr="000F7553">
        <w:rPr>
          <w:rFonts w:hint="eastAsia"/>
          <w:szCs w:val="21"/>
        </w:rPr>
        <w:t>8</w:t>
      </w:r>
      <w:r w:rsidRPr="000F7553">
        <w:rPr>
          <w:szCs w:val="21"/>
        </w:rPr>
        <w:t xml:space="preserve">.1 </w:t>
      </w:r>
      <w:r w:rsidRPr="000F7553">
        <w:rPr>
          <w:rFonts w:hint="eastAsia"/>
          <w:szCs w:val="21"/>
        </w:rPr>
        <w:t>提供下列工程设计图纸和资料（包括但不限于）：</w:t>
      </w:r>
    </w:p>
    <w:p w14:paraId="6D8FB95F" w14:textId="77777777" w:rsidR="000C364E" w:rsidRPr="000F7553" w:rsidRDefault="000C364E" w:rsidP="000C364E">
      <w:pPr>
        <w:pStyle w:val="a0"/>
        <w:spacing w:before="0" w:line="360" w:lineRule="auto"/>
        <w:rPr>
          <w:rFonts w:ascii="Times New Roman" w:hAnsi="Times New Roman"/>
          <w:sz w:val="21"/>
          <w:szCs w:val="21"/>
        </w:rPr>
      </w:pPr>
      <w:r w:rsidRPr="000F7553">
        <w:rPr>
          <w:rFonts w:ascii="Times New Roman" w:hAnsi="Times New Roman" w:hint="eastAsia"/>
          <w:sz w:val="21"/>
          <w:szCs w:val="21"/>
        </w:rPr>
        <w:t>型式试验报告</w:t>
      </w:r>
    </w:p>
    <w:p w14:paraId="3DC760DB" w14:textId="77777777" w:rsidR="000C364E" w:rsidRPr="000F7553" w:rsidRDefault="000C364E" w:rsidP="000C364E">
      <w:pPr>
        <w:pStyle w:val="a0"/>
        <w:spacing w:before="0" w:line="360" w:lineRule="auto"/>
        <w:rPr>
          <w:rFonts w:ascii="Times New Roman" w:hAnsi="Times New Roman"/>
          <w:sz w:val="21"/>
          <w:szCs w:val="21"/>
        </w:rPr>
      </w:pPr>
      <w:r w:rsidRPr="000F7553">
        <w:rPr>
          <w:rFonts w:ascii="Times New Roman" w:hAnsi="Times New Roman" w:hint="eastAsia"/>
          <w:sz w:val="21"/>
          <w:szCs w:val="21"/>
        </w:rPr>
        <w:t>提供</w:t>
      </w:r>
      <w:r w:rsidRPr="000F7553">
        <w:rPr>
          <w:rFonts w:ascii="Times New Roman" w:hAnsi="Times New Roman" w:hint="eastAsia"/>
          <w:sz w:val="21"/>
          <w:szCs w:val="21"/>
          <w:lang w:eastAsia="zh-Hans"/>
        </w:rPr>
        <w:t>主机</w:t>
      </w:r>
      <w:r w:rsidRPr="000F7553">
        <w:rPr>
          <w:rFonts w:ascii="Times New Roman" w:hAnsi="Times New Roman" w:hint="eastAsia"/>
          <w:sz w:val="21"/>
          <w:szCs w:val="21"/>
        </w:rPr>
        <w:t>在功率因数</w:t>
      </w:r>
      <w:r w:rsidRPr="000F7553">
        <w:rPr>
          <w:rFonts w:ascii="Times New Roman" w:hAnsi="Times New Roman" w:hint="eastAsia"/>
          <w:sz w:val="21"/>
          <w:szCs w:val="21"/>
        </w:rPr>
        <w:t>0.8</w:t>
      </w:r>
      <w:r w:rsidRPr="000F7553">
        <w:rPr>
          <w:rFonts w:ascii="Times New Roman" w:hAnsi="Times New Roman" w:hint="eastAsia"/>
          <w:sz w:val="21"/>
          <w:szCs w:val="21"/>
        </w:rPr>
        <w:t>、</w:t>
      </w:r>
      <w:r w:rsidRPr="000F7553">
        <w:rPr>
          <w:rFonts w:ascii="Times New Roman" w:hAnsi="Times New Roman" w:hint="eastAsia"/>
          <w:sz w:val="21"/>
          <w:szCs w:val="21"/>
        </w:rPr>
        <w:t>0.85</w:t>
      </w:r>
      <w:r w:rsidRPr="000F7553">
        <w:rPr>
          <w:rFonts w:ascii="Times New Roman" w:hAnsi="Times New Roman" w:hint="eastAsia"/>
          <w:sz w:val="21"/>
          <w:szCs w:val="21"/>
        </w:rPr>
        <w:t>、</w:t>
      </w:r>
      <w:r w:rsidRPr="000F7553">
        <w:rPr>
          <w:rFonts w:ascii="Times New Roman" w:hAnsi="Times New Roman" w:hint="eastAsia"/>
          <w:sz w:val="21"/>
          <w:szCs w:val="21"/>
        </w:rPr>
        <w:t>0.9</w:t>
      </w:r>
      <w:r w:rsidRPr="000F7553">
        <w:rPr>
          <w:rFonts w:ascii="Times New Roman" w:hAnsi="Times New Roman" w:hint="eastAsia"/>
          <w:sz w:val="21"/>
          <w:szCs w:val="21"/>
        </w:rPr>
        <w:t>以及</w:t>
      </w:r>
      <w:r w:rsidRPr="000F7553">
        <w:rPr>
          <w:rFonts w:ascii="Times New Roman" w:hAnsi="Times New Roman" w:hint="eastAsia"/>
          <w:sz w:val="21"/>
          <w:szCs w:val="21"/>
        </w:rPr>
        <w:t>1.0</w:t>
      </w:r>
      <w:r w:rsidRPr="000F7553">
        <w:rPr>
          <w:rFonts w:ascii="Times New Roman" w:hAnsi="Times New Roman" w:hint="eastAsia"/>
          <w:sz w:val="21"/>
          <w:szCs w:val="21"/>
        </w:rPr>
        <w:t>下效率设计曲线</w:t>
      </w:r>
      <w:r w:rsidRPr="000F7553">
        <w:rPr>
          <w:rFonts w:ascii="Times New Roman" w:hAnsi="Times New Roman"/>
          <w:sz w:val="21"/>
          <w:szCs w:val="21"/>
        </w:rPr>
        <w:t>（</w:t>
      </w:r>
      <w:r w:rsidRPr="000F7553">
        <w:rPr>
          <w:rFonts w:ascii="Times New Roman" w:hAnsi="Times New Roman" w:hint="eastAsia"/>
          <w:sz w:val="21"/>
          <w:szCs w:val="21"/>
        </w:rPr>
        <w:t>负载</w:t>
      </w:r>
      <w:r w:rsidRPr="000F7553">
        <w:rPr>
          <w:rFonts w:ascii="Times New Roman" w:hAnsi="Times New Roman" w:hint="eastAsia"/>
          <w:sz w:val="21"/>
          <w:szCs w:val="21"/>
          <w:lang w:eastAsia="zh-Hans"/>
        </w:rPr>
        <w:t>和</w:t>
      </w:r>
      <w:r w:rsidRPr="000F7553">
        <w:rPr>
          <w:rFonts w:ascii="Times New Roman" w:hAnsi="Times New Roman" w:hint="eastAsia"/>
          <w:sz w:val="21"/>
          <w:szCs w:val="21"/>
        </w:rPr>
        <w:t>动力</w:t>
      </w:r>
      <w:r w:rsidRPr="000F7553">
        <w:rPr>
          <w:rFonts w:ascii="Times New Roman" w:hAnsi="Times New Roman" w:hint="eastAsia"/>
          <w:sz w:val="21"/>
          <w:szCs w:val="21"/>
          <w:lang w:eastAsia="zh-Hans"/>
        </w:rPr>
        <w:t>工况均需提供</w:t>
      </w:r>
      <w:r w:rsidRPr="000F7553">
        <w:rPr>
          <w:rFonts w:ascii="Times New Roman" w:hAnsi="Times New Roman"/>
          <w:sz w:val="21"/>
          <w:szCs w:val="21"/>
        </w:rPr>
        <w:t>）</w:t>
      </w:r>
    </w:p>
    <w:p w14:paraId="24DB8867" w14:textId="77777777" w:rsidR="000C364E" w:rsidRPr="000F7553" w:rsidRDefault="000C364E" w:rsidP="000C364E">
      <w:pPr>
        <w:pStyle w:val="a0"/>
        <w:spacing w:before="0" w:line="360" w:lineRule="auto"/>
        <w:rPr>
          <w:rFonts w:ascii="Times New Roman" w:hAnsi="Times New Roman"/>
          <w:sz w:val="21"/>
          <w:szCs w:val="21"/>
        </w:rPr>
      </w:pPr>
      <w:r w:rsidRPr="000F7553">
        <w:rPr>
          <w:rFonts w:ascii="Times New Roman" w:hAnsi="Times New Roman" w:hint="eastAsia"/>
          <w:sz w:val="21"/>
          <w:szCs w:val="21"/>
          <w:lang w:eastAsia="zh-Hans"/>
        </w:rPr>
        <w:t>主机</w:t>
      </w:r>
      <w:r w:rsidRPr="000F7553">
        <w:rPr>
          <w:rFonts w:ascii="Times New Roman" w:hAnsi="Times New Roman" w:hint="eastAsia"/>
          <w:sz w:val="21"/>
          <w:szCs w:val="21"/>
        </w:rPr>
        <w:t>总装配图</w:t>
      </w:r>
    </w:p>
    <w:p w14:paraId="150C9EE7" w14:textId="77777777" w:rsidR="000C364E" w:rsidRPr="000F7553" w:rsidRDefault="000C364E" w:rsidP="000C364E">
      <w:pPr>
        <w:pStyle w:val="a0"/>
        <w:spacing w:before="0" w:line="360" w:lineRule="auto"/>
        <w:rPr>
          <w:rFonts w:ascii="Times New Roman" w:hAnsi="Times New Roman"/>
          <w:sz w:val="21"/>
          <w:szCs w:val="21"/>
        </w:rPr>
      </w:pPr>
      <w:r w:rsidRPr="000F7553">
        <w:rPr>
          <w:rFonts w:hint="eastAsia"/>
          <w:sz w:val="21"/>
          <w:szCs w:val="21"/>
          <w:lang w:eastAsia="zh-Hans"/>
        </w:rPr>
        <w:t>主</w:t>
      </w:r>
      <w:r w:rsidRPr="000F7553">
        <w:rPr>
          <w:sz w:val="21"/>
          <w:szCs w:val="21"/>
        </w:rPr>
        <w:t>机</w:t>
      </w:r>
      <w:r w:rsidRPr="000F7553">
        <w:rPr>
          <w:rFonts w:ascii="Times New Roman" w:hAnsi="Times New Roman" w:hint="eastAsia"/>
          <w:sz w:val="21"/>
          <w:szCs w:val="21"/>
        </w:rPr>
        <w:t>出力图</w:t>
      </w:r>
    </w:p>
    <w:p w14:paraId="2038C256" w14:textId="77777777" w:rsidR="000C364E" w:rsidRPr="000F7553" w:rsidRDefault="000C364E" w:rsidP="000C364E">
      <w:pPr>
        <w:pStyle w:val="a0"/>
        <w:spacing w:before="0" w:line="360" w:lineRule="auto"/>
        <w:rPr>
          <w:rFonts w:ascii="Times New Roman" w:hAnsi="Times New Roman"/>
          <w:sz w:val="21"/>
          <w:szCs w:val="21"/>
        </w:rPr>
      </w:pPr>
      <w:r w:rsidRPr="000F7553">
        <w:rPr>
          <w:rFonts w:hint="eastAsia"/>
          <w:sz w:val="21"/>
          <w:szCs w:val="21"/>
          <w:lang w:eastAsia="zh-Hans"/>
        </w:rPr>
        <w:t>主</w:t>
      </w:r>
      <w:r w:rsidRPr="000F7553">
        <w:rPr>
          <w:sz w:val="21"/>
          <w:szCs w:val="21"/>
        </w:rPr>
        <w:t>机</w:t>
      </w:r>
      <w:r w:rsidRPr="000F7553">
        <w:rPr>
          <w:rFonts w:ascii="Times New Roman" w:hAnsi="Times New Roman" w:hint="eastAsia"/>
          <w:sz w:val="21"/>
          <w:szCs w:val="21"/>
        </w:rPr>
        <w:t>电控系统图</w:t>
      </w:r>
    </w:p>
    <w:p w14:paraId="3C841C7B" w14:textId="77777777" w:rsidR="000C364E" w:rsidRPr="000F7553" w:rsidRDefault="000C364E" w:rsidP="000C364E">
      <w:pPr>
        <w:pStyle w:val="a0"/>
        <w:spacing w:before="0" w:line="360" w:lineRule="auto"/>
        <w:rPr>
          <w:rFonts w:ascii="Times New Roman" w:hAnsi="Times New Roman"/>
          <w:sz w:val="21"/>
          <w:szCs w:val="21"/>
        </w:rPr>
      </w:pPr>
      <w:r w:rsidRPr="000F7553">
        <w:rPr>
          <w:rFonts w:ascii="Times New Roman" w:hAnsi="Times New Roman" w:hint="eastAsia"/>
          <w:sz w:val="21"/>
          <w:szCs w:val="21"/>
        </w:rPr>
        <w:t>定子测温元件布置图</w:t>
      </w:r>
    </w:p>
    <w:p w14:paraId="33458036" w14:textId="77777777" w:rsidR="000C364E" w:rsidRPr="000F7553" w:rsidRDefault="000C364E" w:rsidP="000C364E">
      <w:pPr>
        <w:pStyle w:val="a0"/>
        <w:spacing w:before="0" w:line="360" w:lineRule="auto"/>
        <w:rPr>
          <w:sz w:val="21"/>
          <w:szCs w:val="21"/>
        </w:rPr>
      </w:pPr>
      <w:r w:rsidRPr="000F7553">
        <w:rPr>
          <w:rFonts w:hint="eastAsia"/>
          <w:lang w:eastAsia="zh-Hans"/>
        </w:rPr>
        <w:t>主</w:t>
      </w:r>
      <w:r w:rsidRPr="000F7553">
        <w:t>机</w:t>
      </w:r>
      <w:r w:rsidRPr="000F7553">
        <w:rPr>
          <w:rFonts w:hint="eastAsia"/>
          <w:sz w:val="21"/>
          <w:szCs w:val="21"/>
        </w:rPr>
        <w:t>外形尺寸图，包括机座、端盖尺寸图</w:t>
      </w:r>
    </w:p>
    <w:p w14:paraId="0C54762E" w14:textId="77777777" w:rsidR="000C364E" w:rsidRPr="000F7553" w:rsidRDefault="000C364E" w:rsidP="000C364E">
      <w:pPr>
        <w:pStyle w:val="a0"/>
        <w:spacing w:before="0" w:line="360" w:lineRule="auto"/>
        <w:rPr>
          <w:sz w:val="21"/>
          <w:szCs w:val="21"/>
        </w:rPr>
      </w:pPr>
      <w:r w:rsidRPr="000F7553">
        <w:rPr>
          <w:rFonts w:hint="eastAsia"/>
          <w:sz w:val="21"/>
          <w:szCs w:val="21"/>
        </w:rPr>
        <w:t>转子绕组接线图</w:t>
      </w:r>
    </w:p>
    <w:p w14:paraId="1F467F08" w14:textId="77777777" w:rsidR="000C364E" w:rsidRPr="000F7553" w:rsidRDefault="000C364E" w:rsidP="000C364E">
      <w:pPr>
        <w:pStyle w:val="a0"/>
        <w:spacing w:before="0" w:line="360" w:lineRule="auto"/>
        <w:rPr>
          <w:sz w:val="21"/>
          <w:szCs w:val="21"/>
        </w:rPr>
      </w:pPr>
      <w:r w:rsidRPr="000F7553">
        <w:rPr>
          <w:rFonts w:hint="eastAsia"/>
          <w:sz w:val="21"/>
          <w:szCs w:val="21"/>
        </w:rPr>
        <w:t>定子冷却器仪表设备布置图、电气原理图、</w:t>
      </w:r>
      <w:proofErr w:type="gramStart"/>
      <w:r w:rsidRPr="000F7553">
        <w:rPr>
          <w:rFonts w:hint="eastAsia"/>
          <w:sz w:val="21"/>
          <w:szCs w:val="21"/>
        </w:rPr>
        <w:t>端子出线</w:t>
      </w:r>
      <w:proofErr w:type="gramEnd"/>
      <w:r w:rsidRPr="000F7553">
        <w:rPr>
          <w:rFonts w:hint="eastAsia"/>
          <w:sz w:val="21"/>
          <w:szCs w:val="21"/>
        </w:rPr>
        <w:t>图</w:t>
      </w:r>
    </w:p>
    <w:p w14:paraId="6E8411D9" w14:textId="77777777" w:rsidR="000C364E" w:rsidRPr="000F7553" w:rsidRDefault="000C364E" w:rsidP="000C364E">
      <w:pPr>
        <w:pStyle w:val="a0"/>
        <w:spacing w:before="0" w:line="360" w:lineRule="auto"/>
        <w:rPr>
          <w:sz w:val="21"/>
          <w:szCs w:val="21"/>
        </w:rPr>
      </w:pPr>
      <w:r w:rsidRPr="000F7553">
        <w:rPr>
          <w:rFonts w:hint="eastAsia"/>
          <w:sz w:val="21"/>
          <w:szCs w:val="21"/>
          <w:lang w:eastAsia="zh-Hans"/>
        </w:rPr>
        <w:t>主</w:t>
      </w:r>
      <w:r w:rsidRPr="000F7553">
        <w:rPr>
          <w:sz w:val="21"/>
          <w:szCs w:val="21"/>
        </w:rPr>
        <w:t>机</w:t>
      </w:r>
      <w:r w:rsidRPr="000F7553">
        <w:rPr>
          <w:rFonts w:hint="eastAsia"/>
          <w:sz w:val="21"/>
          <w:szCs w:val="21"/>
        </w:rPr>
        <w:t>转子拆装图及说明</w:t>
      </w:r>
    </w:p>
    <w:p w14:paraId="5BAD97A9" w14:textId="77777777" w:rsidR="000C364E" w:rsidRPr="000F7553" w:rsidRDefault="000C364E" w:rsidP="000C364E">
      <w:pPr>
        <w:pStyle w:val="a0"/>
        <w:spacing w:before="0" w:line="360" w:lineRule="auto"/>
        <w:rPr>
          <w:sz w:val="21"/>
          <w:szCs w:val="21"/>
        </w:rPr>
      </w:pPr>
      <w:r w:rsidRPr="000F7553">
        <w:rPr>
          <w:rFonts w:hint="eastAsia"/>
          <w:sz w:val="21"/>
          <w:szCs w:val="21"/>
        </w:rPr>
        <w:t>整体运输尺寸图</w:t>
      </w:r>
    </w:p>
    <w:p w14:paraId="2DA0028A" w14:textId="77777777" w:rsidR="000C364E" w:rsidRPr="000F7553" w:rsidRDefault="000C364E" w:rsidP="000C364E">
      <w:pPr>
        <w:pStyle w:val="a0"/>
        <w:spacing w:before="0" w:line="360" w:lineRule="auto"/>
        <w:rPr>
          <w:sz w:val="21"/>
          <w:szCs w:val="21"/>
        </w:rPr>
      </w:pPr>
      <w:r w:rsidRPr="000F7553">
        <w:rPr>
          <w:rFonts w:hint="eastAsia"/>
          <w:sz w:val="21"/>
          <w:szCs w:val="21"/>
          <w:lang w:eastAsia="zh-Hans"/>
        </w:rPr>
        <w:t>主</w:t>
      </w:r>
      <w:r w:rsidRPr="000F7553">
        <w:rPr>
          <w:sz w:val="21"/>
          <w:szCs w:val="21"/>
        </w:rPr>
        <w:t>机</w:t>
      </w:r>
      <w:r w:rsidRPr="000F7553">
        <w:rPr>
          <w:rFonts w:hint="eastAsia"/>
          <w:sz w:val="21"/>
          <w:szCs w:val="21"/>
        </w:rPr>
        <w:t>数据</w:t>
      </w:r>
    </w:p>
    <w:p w14:paraId="6E8E414C" w14:textId="77777777" w:rsidR="000C364E" w:rsidRPr="000F7553" w:rsidRDefault="000C364E" w:rsidP="000C364E">
      <w:pPr>
        <w:pStyle w:val="a0"/>
        <w:spacing w:before="0" w:line="360" w:lineRule="auto"/>
        <w:rPr>
          <w:sz w:val="21"/>
          <w:szCs w:val="21"/>
        </w:rPr>
      </w:pPr>
      <w:r w:rsidRPr="000F7553">
        <w:rPr>
          <w:rFonts w:hint="eastAsia"/>
          <w:sz w:val="21"/>
          <w:szCs w:val="21"/>
          <w:lang w:eastAsia="zh-Hans"/>
        </w:rPr>
        <w:t>主</w:t>
      </w:r>
      <w:r w:rsidRPr="000F7553">
        <w:rPr>
          <w:sz w:val="21"/>
          <w:szCs w:val="21"/>
        </w:rPr>
        <w:t>机</w:t>
      </w:r>
      <w:r w:rsidRPr="000F7553">
        <w:rPr>
          <w:rFonts w:hint="eastAsia"/>
          <w:sz w:val="21"/>
          <w:szCs w:val="21"/>
        </w:rPr>
        <w:t>运行出力图</w:t>
      </w:r>
    </w:p>
    <w:p w14:paraId="626BE04B" w14:textId="77777777" w:rsidR="000C364E" w:rsidRPr="000F7553" w:rsidRDefault="000C364E" w:rsidP="000C364E">
      <w:pPr>
        <w:pStyle w:val="a0"/>
        <w:spacing w:before="0" w:line="360" w:lineRule="auto"/>
        <w:rPr>
          <w:sz w:val="21"/>
          <w:szCs w:val="21"/>
        </w:rPr>
      </w:pPr>
      <w:r w:rsidRPr="000F7553">
        <w:rPr>
          <w:rFonts w:hint="eastAsia"/>
          <w:sz w:val="21"/>
          <w:szCs w:val="21"/>
        </w:rPr>
        <w:t>励磁系统外形图（含励磁调节屏、功率屏、</w:t>
      </w:r>
      <w:proofErr w:type="gramStart"/>
      <w:r w:rsidRPr="000F7553">
        <w:rPr>
          <w:rFonts w:hint="eastAsia"/>
          <w:sz w:val="21"/>
          <w:szCs w:val="21"/>
        </w:rPr>
        <w:t>灭磁屏</w:t>
      </w:r>
      <w:proofErr w:type="gramEnd"/>
      <w:r w:rsidRPr="000F7553">
        <w:rPr>
          <w:rFonts w:hint="eastAsia"/>
          <w:sz w:val="21"/>
          <w:szCs w:val="21"/>
        </w:rPr>
        <w:t>等）</w:t>
      </w:r>
    </w:p>
    <w:p w14:paraId="5F88756F" w14:textId="77777777" w:rsidR="000C364E" w:rsidRPr="000F7553" w:rsidRDefault="000C364E" w:rsidP="000C364E">
      <w:pPr>
        <w:pStyle w:val="a0"/>
        <w:spacing w:before="0" w:line="360" w:lineRule="auto"/>
        <w:rPr>
          <w:sz w:val="21"/>
          <w:szCs w:val="21"/>
        </w:rPr>
      </w:pPr>
      <w:r w:rsidRPr="000F7553">
        <w:rPr>
          <w:rFonts w:hint="eastAsia"/>
          <w:sz w:val="21"/>
          <w:szCs w:val="21"/>
        </w:rPr>
        <w:t>励磁系统原理图</w:t>
      </w:r>
    </w:p>
    <w:p w14:paraId="110E1B83" w14:textId="77777777" w:rsidR="000C364E" w:rsidRPr="000F7553" w:rsidRDefault="000C364E" w:rsidP="000C364E">
      <w:pPr>
        <w:pStyle w:val="a0"/>
        <w:spacing w:before="0" w:line="360" w:lineRule="auto"/>
        <w:rPr>
          <w:sz w:val="21"/>
          <w:szCs w:val="21"/>
        </w:rPr>
      </w:pPr>
      <w:r w:rsidRPr="000F7553">
        <w:rPr>
          <w:rFonts w:hint="eastAsia"/>
          <w:sz w:val="21"/>
          <w:szCs w:val="21"/>
        </w:rPr>
        <w:t>励磁调节器原理图、控制回路图、安装接线图</w:t>
      </w:r>
    </w:p>
    <w:p w14:paraId="6542318D" w14:textId="77777777" w:rsidR="000C364E" w:rsidRPr="000F7553" w:rsidRDefault="000C364E" w:rsidP="000C364E">
      <w:pPr>
        <w:pStyle w:val="a0"/>
        <w:spacing w:before="0" w:line="360" w:lineRule="auto"/>
        <w:rPr>
          <w:sz w:val="21"/>
          <w:szCs w:val="21"/>
        </w:rPr>
      </w:pPr>
      <w:r w:rsidRPr="000F7553">
        <w:rPr>
          <w:rFonts w:hint="eastAsia"/>
          <w:sz w:val="21"/>
          <w:szCs w:val="21"/>
        </w:rPr>
        <w:t>励磁调节器组装图</w:t>
      </w:r>
    </w:p>
    <w:p w14:paraId="3773DA92" w14:textId="77777777" w:rsidR="000C364E" w:rsidRPr="000F7553" w:rsidRDefault="000C364E" w:rsidP="000C364E">
      <w:pPr>
        <w:pStyle w:val="a0"/>
        <w:spacing w:before="0" w:line="360" w:lineRule="auto"/>
        <w:rPr>
          <w:sz w:val="21"/>
          <w:szCs w:val="21"/>
        </w:rPr>
      </w:pPr>
      <w:r w:rsidRPr="000F7553">
        <w:rPr>
          <w:rFonts w:hint="eastAsia"/>
          <w:sz w:val="21"/>
          <w:szCs w:val="21"/>
        </w:rPr>
        <w:t>空气冷却器及冷却器装配图</w:t>
      </w:r>
    </w:p>
    <w:p w14:paraId="7294DF8A" w14:textId="77777777" w:rsidR="000C364E" w:rsidRPr="000F7553" w:rsidRDefault="000C364E" w:rsidP="000C364E">
      <w:pPr>
        <w:pStyle w:val="a0"/>
        <w:spacing w:before="0" w:line="360" w:lineRule="auto"/>
        <w:rPr>
          <w:sz w:val="21"/>
          <w:szCs w:val="21"/>
        </w:rPr>
      </w:pPr>
      <w:r w:rsidRPr="000F7553">
        <w:rPr>
          <w:rFonts w:hint="eastAsia"/>
          <w:sz w:val="21"/>
          <w:szCs w:val="21"/>
        </w:rPr>
        <w:t>空气冷却器及冷却器水路布置图</w:t>
      </w:r>
    </w:p>
    <w:p w14:paraId="54509C6E" w14:textId="77777777" w:rsidR="000C364E" w:rsidRPr="000F7553" w:rsidRDefault="000C364E" w:rsidP="000C364E">
      <w:pPr>
        <w:pStyle w:val="a0"/>
        <w:spacing w:before="0" w:line="360" w:lineRule="auto"/>
        <w:rPr>
          <w:sz w:val="21"/>
          <w:szCs w:val="21"/>
        </w:rPr>
      </w:pPr>
      <w:r w:rsidRPr="000F7553">
        <w:rPr>
          <w:rFonts w:hint="eastAsia"/>
          <w:sz w:val="21"/>
          <w:szCs w:val="21"/>
        </w:rPr>
        <w:t>励磁特性曲线</w:t>
      </w:r>
    </w:p>
    <w:p w14:paraId="338E05FF" w14:textId="77777777" w:rsidR="000C364E" w:rsidRPr="000F7553" w:rsidRDefault="000C364E" w:rsidP="000C364E">
      <w:pPr>
        <w:pStyle w:val="a0"/>
        <w:spacing w:before="0" w:line="360" w:lineRule="auto"/>
        <w:rPr>
          <w:sz w:val="21"/>
          <w:szCs w:val="21"/>
        </w:rPr>
      </w:pPr>
      <w:r w:rsidRPr="000F7553">
        <w:rPr>
          <w:rFonts w:hint="eastAsia"/>
          <w:sz w:val="21"/>
          <w:szCs w:val="21"/>
        </w:rPr>
        <w:t>励磁系统说明书</w:t>
      </w:r>
    </w:p>
    <w:p w14:paraId="6A88DFE6" w14:textId="77777777" w:rsidR="000C364E" w:rsidRPr="000F7553" w:rsidRDefault="000C364E" w:rsidP="000C364E">
      <w:pPr>
        <w:pStyle w:val="a0"/>
        <w:spacing w:before="0" w:line="360" w:lineRule="auto"/>
        <w:rPr>
          <w:sz w:val="21"/>
          <w:szCs w:val="21"/>
        </w:rPr>
      </w:pPr>
      <w:proofErr w:type="gramStart"/>
      <w:r w:rsidRPr="000F7553">
        <w:rPr>
          <w:rFonts w:hint="eastAsia"/>
          <w:sz w:val="21"/>
          <w:szCs w:val="21"/>
        </w:rPr>
        <w:t>灭磁装置</w:t>
      </w:r>
      <w:proofErr w:type="gramEnd"/>
      <w:r w:rsidRPr="000F7553">
        <w:rPr>
          <w:rFonts w:hint="eastAsia"/>
          <w:sz w:val="21"/>
          <w:szCs w:val="21"/>
        </w:rPr>
        <w:t>原理图，安装接线图</w:t>
      </w:r>
    </w:p>
    <w:p w14:paraId="200279B6" w14:textId="77777777" w:rsidR="000C364E" w:rsidRPr="000F7553" w:rsidRDefault="000C364E" w:rsidP="000C364E">
      <w:pPr>
        <w:pStyle w:val="a0"/>
        <w:spacing w:before="0" w:line="360" w:lineRule="auto"/>
        <w:rPr>
          <w:sz w:val="21"/>
          <w:szCs w:val="21"/>
        </w:rPr>
      </w:pPr>
      <w:r w:rsidRPr="000F7553">
        <w:rPr>
          <w:rFonts w:hint="eastAsia"/>
          <w:sz w:val="21"/>
          <w:szCs w:val="21"/>
          <w:lang w:eastAsia="zh-Hans"/>
        </w:rPr>
        <w:lastRenderedPageBreak/>
        <w:t>主</w:t>
      </w:r>
      <w:r w:rsidRPr="000F7553">
        <w:rPr>
          <w:sz w:val="21"/>
          <w:szCs w:val="21"/>
        </w:rPr>
        <w:t>机</w:t>
      </w:r>
      <w:r w:rsidRPr="000F7553">
        <w:rPr>
          <w:rFonts w:hint="eastAsia"/>
          <w:sz w:val="21"/>
          <w:szCs w:val="21"/>
        </w:rPr>
        <w:t>及其他部件使用说明书</w:t>
      </w:r>
    </w:p>
    <w:p w14:paraId="1A03F7F6" w14:textId="77777777" w:rsidR="000C364E" w:rsidRPr="000F7553" w:rsidRDefault="000C364E" w:rsidP="000C364E">
      <w:pPr>
        <w:pStyle w:val="a0"/>
        <w:spacing w:before="0" w:line="360" w:lineRule="auto"/>
        <w:rPr>
          <w:sz w:val="21"/>
          <w:szCs w:val="21"/>
        </w:rPr>
      </w:pPr>
      <w:r w:rsidRPr="000F7553">
        <w:rPr>
          <w:rFonts w:hint="eastAsia"/>
          <w:sz w:val="21"/>
          <w:szCs w:val="21"/>
        </w:rPr>
        <w:t>转子锻件、护环锻件及其他重要材料检验报告</w:t>
      </w:r>
    </w:p>
    <w:p w14:paraId="254C5EBA" w14:textId="77777777" w:rsidR="000C364E" w:rsidRPr="000F7553" w:rsidRDefault="000C364E" w:rsidP="000C364E">
      <w:pPr>
        <w:pStyle w:val="a0"/>
        <w:spacing w:before="0" w:line="360" w:lineRule="auto"/>
        <w:rPr>
          <w:sz w:val="21"/>
          <w:szCs w:val="21"/>
        </w:rPr>
      </w:pPr>
      <w:r w:rsidRPr="000F7553">
        <w:rPr>
          <w:rFonts w:hint="eastAsia"/>
          <w:sz w:val="21"/>
          <w:szCs w:val="21"/>
        </w:rPr>
        <w:t>出厂试验报告合格证</w:t>
      </w:r>
    </w:p>
    <w:p w14:paraId="7DDACE8C" w14:textId="77777777" w:rsidR="000C364E" w:rsidRPr="000F7553" w:rsidRDefault="000C364E" w:rsidP="000C364E">
      <w:pPr>
        <w:pStyle w:val="a0"/>
        <w:spacing w:before="0" w:line="360" w:lineRule="auto"/>
        <w:rPr>
          <w:sz w:val="21"/>
          <w:szCs w:val="21"/>
        </w:rPr>
      </w:pPr>
      <w:r w:rsidRPr="000F7553">
        <w:rPr>
          <w:rFonts w:hint="eastAsia"/>
          <w:sz w:val="21"/>
          <w:szCs w:val="21"/>
        </w:rPr>
        <w:t>交货明细表</w:t>
      </w:r>
    </w:p>
    <w:p w14:paraId="4E32CDEA" w14:textId="77777777" w:rsidR="000C364E" w:rsidRPr="000F7553" w:rsidRDefault="000C364E" w:rsidP="000C364E">
      <w:pPr>
        <w:pStyle w:val="a0"/>
        <w:spacing w:before="0" w:line="360" w:lineRule="auto"/>
        <w:rPr>
          <w:sz w:val="21"/>
          <w:szCs w:val="21"/>
        </w:rPr>
      </w:pPr>
      <w:r w:rsidRPr="000F7553">
        <w:rPr>
          <w:rFonts w:hint="eastAsia"/>
          <w:sz w:val="21"/>
          <w:szCs w:val="21"/>
          <w:lang w:eastAsia="zh-Hans"/>
        </w:rPr>
        <w:t>主</w:t>
      </w:r>
      <w:r w:rsidRPr="000F7553">
        <w:rPr>
          <w:sz w:val="21"/>
          <w:szCs w:val="21"/>
        </w:rPr>
        <w:t>机</w:t>
      </w:r>
      <w:r w:rsidRPr="000F7553">
        <w:rPr>
          <w:rFonts w:hint="eastAsia"/>
          <w:sz w:val="21"/>
          <w:szCs w:val="21"/>
        </w:rPr>
        <w:t>本体及冷却密封系统说明书及联锁保护条件和其他控制要求</w:t>
      </w:r>
    </w:p>
    <w:p w14:paraId="0E1269FF" w14:textId="77777777" w:rsidR="000C364E" w:rsidRPr="000F7553" w:rsidRDefault="000C364E" w:rsidP="000C364E">
      <w:pPr>
        <w:pStyle w:val="a0"/>
        <w:spacing w:before="0" w:line="360" w:lineRule="auto"/>
        <w:rPr>
          <w:sz w:val="21"/>
          <w:szCs w:val="21"/>
        </w:rPr>
      </w:pPr>
      <w:r w:rsidRPr="000F7553">
        <w:rPr>
          <w:rFonts w:hint="eastAsia"/>
          <w:sz w:val="21"/>
          <w:szCs w:val="21"/>
        </w:rPr>
        <w:t>各项参数正常值、报警值以及保护动作值</w:t>
      </w:r>
    </w:p>
    <w:p w14:paraId="737902E5" w14:textId="77777777" w:rsidR="000C364E" w:rsidRPr="000F7553" w:rsidRDefault="000C364E" w:rsidP="000C364E">
      <w:pPr>
        <w:pStyle w:val="a0"/>
        <w:spacing w:before="0" w:line="360" w:lineRule="auto"/>
        <w:rPr>
          <w:sz w:val="21"/>
          <w:szCs w:val="21"/>
        </w:rPr>
      </w:pPr>
      <w:r w:rsidRPr="000F7553">
        <w:rPr>
          <w:rFonts w:hint="eastAsia"/>
          <w:sz w:val="21"/>
          <w:szCs w:val="21"/>
          <w:lang w:eastAsia="zh-Hans"/>
        </w:rPr>
        <w:t>主</w:t>
      </w:r>
      <w:r w:rsidRPr="000F7553">
        <w:rPr>
          <w:sz w:val="21"/>
          <w:szCs w:val="21"/>
        </w:rPr>
        <w:t>机</w:t>
      </w:r>
      <w:r w:rsidRPr="000F7553">
        <w:rPr>
          <w:rFonts w:hint="eastAsia"/>
          <w:sz w:val="21"/>
          <w:szCs w:val="21"/>
        </w:rPr>
        <w:t>本体线圈、铁心测量元件布置图及引出接线盒电气接线图</w:t>
      </w:r>
    </w:p>
    <w:p w14:paraId="0471124B" w14:textId="77777777" w:rsidR="000C364E" w:rsidRPr="000F7553" w:rsidRDefault="000C364E" w:rsidP="000C364E">
      <w:pPr>
        <w:pStyle w:val="a0"/>
        <w:spacing w:before="0" w:line="360" w:lineRule="auto"/>
        <w:rPr>
          <w:sz w:val="21"/>
          <w:szCs w:val="21"/>
        </w:rPr>
      </w:pPr>
      <w:r w:rsidRPr="000F7553">
        <w:rPr>
          <w:rFonts w:hint="eastAsia"/>
          <w:sz w:val="21"/>
          <w:szCs w:val="21"/>
        </w:rPr>
        <w:t>随主机配供的盘、箱、柜的外形尺寸、盘内及盘面布置图、盘内端子排出线图以及电源容量</w:t>
      </w:r>
    </w:p>
    <w:p w14:paraId="00D7678B" w14:textId="77777777" w:rsidR="000C364E" w:rsidRPr="000F7553" w:rsidRDefault="000C364E" w:rsidP="000C364E">
      <w:pPr>
        <w:pStyle w:val="a0"/>
        <w:spacing w:before="0" w:line="360" w:lineRule="auto"/>
        <w:rPr>
          <w:sz w:val="21"/>
          <w:szCs w:val="21"/>
        </w:rPr>
      </w:pPr>
      <w:r w:rsidRPr="000F7553">
        <w:rPr>
          <w:rFonts w:hint="eastAsia"/>
          <w:sz w:val="21"/>
          <w:szCs w:val="21"/>
        </w:rPr>
        <w:t>随主机配供的仪表、控制设备安装使用说明书</w:t>
      </w:r>
    </w:p>
    <w:p w14:paraId="62ABFDFC" w14:textId="77777777" w:rsidR="000C364E" w:rsidRPr="000F7553" w:rsidRDefault="000C364E" w:rsidP="000C364E">
      <w:pPr>
        <w:pStyle w:val="a0"/>
        <w:spacing w:before="0" w:line="360" w:lineRule="auto"/>
        <w:rPr>
          <w:sz w:val="21"/>
          <w:szCs w:val="21"/>
        </w:rPr>
      </w:pPr>
      <w:r w:rsidRPr="000F7553">
        <w:rPr>
          <w:rFonts w:hint="eastAsia"/>
          <w:sz w:val="21"/>
          <w:szCs w:val="21"/>
        </w:rPr>
        <w:t>施工、调试、试运、机组性能试验和运行维护所需的技术资料</w:t>
      </w:r>
    </w:p>
    <w:p w14:paraId="7B3B991E" w14:textId="77777777" w:rsidR="000C364E" w:rsidRPr="000F7553" w:rsidRDefault="000C364E" w:rsidP="000C364E">
      <w:pPr>
        <w:pStyle w:val="a0"/>
        <w:spacing w:before="0" w:line="360" w:lineRule="auto"/>
        <w:rPr>
          <w:sz w:val="21"/>
          <w:szCs w:val="21"/>
        </w:rPr>
      </w:pPr>
      <w:r w:rsidRPr="000F7553">
        <w:rPr>
          <w:rFonts w:hint="eastAsia"/>
          <w:sz w:val="21"/>
          <w:szCs w:val="21"/>
        </w:rPr>
        <w:t>检验记录、试验报告及质量合格证等出厂报告</w:t>
      </w:r>
    </w:p>
    <w:p w14:paraId="386E00C5" w14:textId="77777777" w:rsidR="000C364E" w:rsidRPr="000F7553" w:rsidRDefault="000C364E" w:rsidP="000C364E">
      <w:pPr>
        <w:pStyle w:val="a0"/>
        <w:spacing w:before="0" w:line="360" w:lineRule="auto"/>
        <w:rPr>
          <w:sz w:val="21"/>
          <w:szCs w:val="21"/>
        </w:rPr>
      </w:pPr>
      <w:r w:rsidRPr="000F7553">
        <w:rPr>
          <w:rFonts w:hint="eastAsia"/>
          <w:sz w:val="21"/>
          <w:szCs w:val="21"/>
        </w:rPr>
        <w:t>备品备件配置清单</w:t>
      </w:r>
    </w:p>
    <w:p w14:paraId="6F205C8E" w14:textId="77777777" w:rsidR="000C364E" w:rsidRPr="000F7553" w:rsidRDefault="000C364E" w:rsidP="000C364E">
      <w:pPr>
        <w:spacing w:line="360" w:lineRule="auto"/>
        <w:rPr>
          <w:szCs w:val="21"/>
        </w:rPr>
      </w:pPr>
      <w:r w:rsidRPr="000F7553">
        <w:rPr>
          <w:rFonts w:hint="eastAsia"/>
          <w:szCs w:val="21"/>
        </w:rPr>
        <w:t>备注：纸质版资料</w:t>
      </w:r>
      <w:r w:rsidRPr="000F7553">
        <w:rPr>
          <w:rFonts w:hint="eastAsia"/>
          <w:szCs w:val="21"/>
        </w:rPr>
        <w:t>10</w:t>
      </w:r>
      <w:r w:rsidRPr="000F7553">
        <w:rPr>
          <w:rFonts w:hint="eastAsia"/>
          <w:szCs w:val="21"/>
        </w:rPr>
        <w:t>份，所有纸质版资料提供电子版材料一份。其中，图纸的电子版格式为</w:t>
      </w:r>
      <w:r w:rsidRPr="000F7553">
        <w:rPr>
          <w:szCs w:val="21"/>
        </w:rPr>
        <w:t>CAD</w:t>
      </w:r>
      <w:r w:rsidRPr="000F7553">
        <w:rPr>
          <w:rFonts w:hint="eastAsia"/>
          <w:szCs w:val="21"/>
        </w:rPr>
        <w:t>版本。</w:t>
      </w:r>
    </w:p>
    <w:p w14:paraId="478BAF5E" w14:textId="77777777" w:rsidR="000C364E" w:rsidRPr="000F7553" w:rsidRDefault="000C364E" w:rsidP="000C364E">
      <w:pPr>
        <w:snapToGrid w:val="0"/>
        <w:spacing w:line="360" w:lineRule="auto"/>
        <w:rPr>
          <w:b/>
          <w:szCs w:val="21"/>
        </w:rPr>
      </w:pPr>
      <w:r w:rsidRPr="000F7553">
        <w:rPr>
          <w:szCs w:val="21"/>
        </w:rPr>
        <w:t>1.</w:t>
      </w:r>
      <w:r w:rsidRPr="000F7553">
        <w:rPr>
          <w:rFonts w:hint="eastAsia"/>
          <w:szCs w:val="21"/>
        </w:rPr>
        <w:t>8</w:t>
      </w:r>
      <w:r w:rsidRPr="000F7553">
        <w:rPr>
          <w:szCs w:val="21"/>
        </w:rPr>
        <w:t>.</w:t>
      </w:r>
      <w:r w:rsidRPr="000F7553">
        <w:rPr>
          <w:rFonts w:hint="eastAsia"/>
          <w:szCs w:val="21"/>
        </w:rPr>
        <w:t>2</w:t>
      </w:r>
      <w:r w:rsidRPr="000F7553">
        <w:rPr>
          <w:rFonts w:hint="eastAsia"/>
          <w:szCs w:val="21"/>
        </w:rPr>
        <w:t>按照技术文件的要求，而文件明细中未列出的技术文件，</w:t>
      </w:r>
      <w:r w:rsidRPr="000F7553">
        <w:rPr>
          <w:rFonts w:ascii="宋体" w:hAnsi="宋体" w:hint="eastAsia"/>
          <w:szCs w:val="21"/>
        </w:rPr>
        <w:t>投标方</w:t>
      </w:r>
      <w:r w:rsidRPr="000F7553">
        <w:rPr>
          <w:rFonts w:hint="eastAsia"/>
          <w:szCs w:val="21"/>
        </w:rPr>
        <w:t>应予提供，份数按照明细表要求。其它说明上述图纸资料可在</w:t>
      </w:r>
      <w:proofErr w:type="gramStart"/>
      <w:r w:rsidRPr="000F7553">
        <w:rPr>
          <w:rFonts w:hint="eastAsia"/>
          <w:szCs w:val="21"/>
        </w:rPr>
        <w:t>签定</w:t>
      </w:r>
      <w:proofErr w:type="gramEnd"/>
      <w:r w:rsidRPr="000F7553">
        <w:rPr>
          <w:rFonts w:hint="eastAsia"/>
          <w:szCs w:val="21"/>
        </w:rPr>
        <w:t>合同时增减、调整、确认</w:t>
      </w:r>
      <w:r w:rsidRPr="000F7553">
        <w:rPr>
          <w:rFonts w:hint="eastAsia"/>
          <w:b/>
          <w:szCs w:val="21"/>
        </w:rPr>
        <w:t>。</w:t>
      </w:r>
    </w:p>
    <w:p w14:paraId="54D385AF" w14:textId="77777777" w:rsidR="000C364E" w:rsidRPr="000F7553" w:rsidRDefault="000C364E" w:rsidP="000C364E">
      <w:pPr>
        <w:snapToGrid w:val="0"/>
        <w:spacing w:line="360" w:lineRule="auto"/>
        <w:rPr>
          <w:rFonts w:ascii="宋体" w:hAnsi="宋体"/>
          <w:b/>
          <w:szCs w:val="21"/>
        </w:rPr>
      </w:pPr>
      <w:r w:rsidRPr="000F7553">
        <w:rPr>
          <w:rStyle w:val="aff7"/>
          <w:rFonts w:ascii="Segoe UI Symbol" w:eastAsia="Segoe UI Symbol" w:hAnsi="Segoe UI Symbol" w:cs="Segoe UI Symbol"/>
          <w:b/>
          <w:bCs/>
          <w:kern w:val="0"/>
        </w:rPr>
        <w:t>★</w:t>
      </w:r>
      <w:r w:rsidRPr="000F7553">
        <w:rPr>
          <w:rFonts w:hint="eastAsia"/>
          <w:b/>
          <w:szCs w:val="21"/>
        </w:rPr>
        <w:t>1</w:t>
      </w:r>
      <w:r w:rsidRPr="000F7553">
        <w:rPr>
          <w:b/>
          <w:szCs w:val="21"/>
        </w:rPr>
        <w:t>.</w:t>
      </w:r>
      <w:r w:rsidRPr="000F7553">
        <w:rPr>
          <w:rFonts w:hint="eastAsia"/>
          <w:b/>
          <w:szCs w:val="21"/>
        </w:rPr>
        <w:t>9</w:t>
      </w:r>
      <w:r w:rsidRPr="000F7553">
        <w:rPr>
          <w:rFonts w:hint="eastAsia"/>
          <w:b/>
          <w:szCs w:val="21"/>
        </w:rPr>
        <w:t>质量保证</w:t>
      </w:r>
    </w:p>
    <w:p w14:paraId="51BC70ED" w14:textId="77777777" w:rsidR="000C364E" w:rsidRPr="000F7553" w:rsidRDefault="000C364E" w:rsidP="000C364E">
      <w:pPr>
        <w:snapToGrid w:val="0"/>
        <w:spacing w:line="360" w:lineRule="auto"/>
        <w:ind w:firstLine="420"/>
        <w:rPr>
          <w:szCs w:val="21"/>
        </w:rPr>
      </w:pPr>
      <w:r w:rsidRPr="000F7553">
        <w:rPr>
          <w:rFonts w:hint="eastAsia"/>
          <w:szCs w:val="21"/>
        </w:rPr>
        <w:t>动力测试系统试验件</w:t>
      </w:r>
      <w:r w:rsidRPr="000F7553">
        <w:rPr>
          <w:rFonts w:hint="eastAsia"/>
          <w:szCs w:val="21"/>
          <w:lang w:eastAsia="zh-Hans"/>
        </w:rPr>
        <w:t>系统中</w:t>
      </w:r>
      <w:r w:rsidRPr="000F7553">
        <w:rPr>
          <w:rFonts w:hint="eastAsia"/>
          <w:szCs w:val="21"/>
        </w:rPr>
        <w:t>电机</w:t>
      </w:r>
      <w:r w:rsidRPr="000F7553">
        <w:rPr>
          <w:szCs w:val="21"/>
        </w:rPr>
        <w:t>、</w:t>
      </w:r>
      <w:r w:rsidRPr="000F7553">
        <w:rPr>
          <w:rFonts w:hint="eastAsia"/>
          <w:szCs w:val="21"/>
          <w:lang w:eastAsia="zh-Hans"/>
        </w:rPr>
        <w:t>励磁系统以及</w:t>
      </w:r>
      <w:r w:rsidRPr="000F7553">
        <w:rPr>
          <w:rFonts w:hint="eastAsia"/>
          <w:szCs w:val="21"/>
        </w:rPr>
        <w:t>相关附件的质保期为性能验收合格后</w:t>
      </w:r>
      <w:r w:rsidRPr="000F7553">
        <w:rPr>
          <w:szCs w:val="21"/>
        </w:rPr>
        <w:t>24</w:t>
      </w:r>
      <w:r w:rsidRPr="000F7553">
        <w:rPr>
          <w:rFonts w:hint="eastAsia"/>
          <w:szCs w:val="21"/>
        </w:rPr>
        <w:t>个月。在此期间，</w:t>
      </w:r>
      <w:r w:rsidRPr="000F7553">
        <w:rPr>
          <w:rFonts w:ascii="宋体" w:hAnsi="宋体" w:hint="eastAsia"/>
          <w:szCs w:val="21"/>
        </w:rPr>
        <w:t>投标方</w:t>
      </w:r>
      <w:r w:rsidRPr="000F7553">
        <w:rPr>
          <w:rFonts w:hint="eastAsia"/>
          <w:szCs w:val="21"/>
        </w:rPr>
        <w:t>应对设备正常操作运行中出现的生产制造质量问题负责处理，并承担所有的费用。</w:t>
      </w:r>
    </w:p>
    <w:p w14:paraId="45451295" w14:textId="77777777" w:rsidR="000C364E" w:rsidRPr="000F7553" w:rsidRDefault="000C364E" w:rsidP="000C364E">
      <w:pPr>
        <w:spacing w:line="360" w:lineRule="auto"/>
        <w:rPr>
          <w:b/>
          <w:szCs w:val="21"/>
        </w:rPr>
      </w:pPr>
      <w:r w:rsidRPr="000F7553">
        <w:rPr>
          <w:b/>
          <w:szCs w:val="21"/>
        </w:rPr>
        <w:t xml:space="preserve">1.10 </w:t>
      </w:r>
      <w:r w:rsidRPr="000F7553">
        <w:rPr>
          <w:b/>
          <w:szCs w:val="21"/>
        </w:rPr>
        <w:t>安装调试</w:t>
      </w:r>
    </w:p>
    <w:p w14:paraId="05E6B9D8" w14:textId="77777777" w:rsidR="000C364E" w:rsidRPr="000F7553" w:rsidRDefault="000C364E" w:rsidP="000C364E">
      <w:pPr>
        <w:spacing w:line="360" w:lineRule="auto"/>
        <w:rPr>
          <w:szCs w:val="21"/>
        </w:rPr>
      </w:pPr>
      <w:r w:rsidRPr="000F7553">
        <w:rPr>
          <w:szCs w:val="21"/>
        </w:rPr>
        <w:t xml:space="preserve">1.10.1 </w:t>
      </w:r>
      <w:r w:rsidRPr="000F7553">
        <w:rPr>
          <w:szCs w:val="21"/>
        </w:rPr>
        <w:t>关于</w:t>
      </w:r>
      <w:r w:rsidRPr="000F7553">
        <w:rPr>
          <w:rFonts w:hint="eastAsia"/>
          <w:szCs w:val="21"/>
        </w:rPr>
        <w:t>设备</w:t>
      </w:r>
      <w:r w:rsidRPr="000F7553">
        <w:rPr>
          <w:szCs w:val="21"/>
        </w:rPr>
        <w:t>的安装调试，对必需的安装准备条件，投标方应在合同生效后一个月内向买方提出详细的要求或计划。安装调试的费用应计入投标价中，并应单独列出，供评标使用。</w:t>
      </w:r>
    </w:p>
    <w:p w14:paraId="7F745387" w14:textId="77777777" w:rsidR="000C364E" w:rsidRPr="000F7553" w:rsidRDefault="000C364E" w:rsidP="000C364E">
      <w:pPr>
        <w:spacing w:line="360" w:lineRule="auto"/>
      </w:pPr>
      <w:r w:rsidRPr="000F7553">
        <w:rPr>
          <w:szCs w:val="21"/>
        </w:rPr>
        <w:t>1.10.2</w:t>
      </w:r>
      <w:r w:rsidRPr="000F7553">
        <w:rPr>
          <w:rFonts w:hint="eastAsia"/>
          <w:szCs w:val="21"/>
        </w:rPr>
        <w:t xml:space="preserve"> </w:t>
      </w:r>
      <w:r w:rsidRPr="000F7553">
        <w:rPr>
          <w:rFonts w:hint="eastAsia"/>
        </w:rPr>
        <w:t>投标方负责主机及相关附件的安装、调试，并对试运行进行技术指导。</w:t>
      </w:r>
      <w:r w:rsidRPr="000F7553">
        <w:t>在接到买方要求派人员到现场的通知后，必须在</w:t>
      </w:r>
      <w:r w:rsidRPr="000F7553">
        <w:t>2</w:t>
      </w:r>
      <w:r w:rsidRPr="000F7553">
        <w:t>个工作日内人员到达现场安装、调试和试运行，安装、调试期间食宿费用由投标方自理。</w:t>
      </w:r>
    </w:p>
    <w:p w14:paraId="2CB56DDC" w14:textId="77777777" w:rsidR="000C364E" w:rsidRPr="000F7553" w:rsidRDefault="000C364E" w:rsidP="000C364E">
      <w:pPr>
        <w:spacing w:line="360" w:lineRule="auto"/>
        <w:rPr>
          <w:szCs w:val="21"/>
        </w:rPr>
      </w:pPr>
      <w:r w:rsidRPr="000F7553">
        <w:rPr>
          <w:szCs w:val="21"/>
        </w:rPr>
        <w:t>1.10.3</w:t>
      </w:r>
      <w:r w:rsidRPr="000F7553">
        <w:rPr>
          <w:rFonts w:hint="eastAsia"/>
          <w:szCs w:val="21"/>
        </w:rPr>
        <w:t>在买方指定现场安装调试时，由投标方提供的产品引起的系统故障，投标方负责免费维修调试直至问题解决</w:t>
      </w:r>
      <w:r w:rsidRPr="000F7553">
        <w:rPr>
          <w:szCs w:val="21"/>
        </w:rPr>
        <w:t>。</w:t>
      </w:r>
    </w:p>
    <w:p w14:paraId="474468AA" w14:textId="77777777" w:rsidR="000C364E" w:rsidRPr="000F7553" w:rsidRDefault="000C364E" w:rsidP="000C364E">
      <w:pPr>
        <w:spacing w:line="360" w:lineRule="auto"/>
        <w:rPr>
          <w:b/>
          <w:szCs w:val="21"/>
        </w:rPr>
      </w:pPr>
      <w:r w:rsidRPr="000F7553">
        <w:rPr>
          <w:b/>
          <w:szCs w:val="21"/>
        </w:rPr>
        <w:t xml:space="preserve">1.11 </w:t>
      </w:r>
      <w:r w:rsidRPr="000F7553">
        <w:rPr>
          <w:b/>
          <w:szCs w:val="21"/>
        </w:rPr>
        <w:t>培训</w:t>
      </w:r>
    </w:p>
    <w:p w14:paraId="26701022" w14:textId="77777777" w:rsidR="000C364E" w:rsidRPr="000F7553" w:rsidRDefault="000C364E" w:rsidP="000C364E">
      <w:pPr>
        <w:spacing w:line="360" w:lineRule="auto"/>
        <w:rPr>
          <w:szCs w:val="21"/>
        </w:rPr>
      </w:pPr>
      <w:r w:rsidRPr="000F7553">
        <w:rPr>
          <w:szCs w:val="21"/>
        </w:rPr>
        <w:t xml:space="preserve">1.11.1 </w:t>
      </w:r>
      <w:r w:rsidRPr="000F7553">
        <w:rPr>
          <w:szCs w:val="21"/>
        </w:rPr>
        <w:t>投标方提供的培训是指涉及</w:t>
      </w:r>
      <w:r w:rsidRPr="000F7553">
        <w:rPr>
          <w:rFonts w:hint="eastAsia"/>
          <w:szCs w:val="21"/>
        </w:rPr>
        <w:t>设备</w:t>
      </w:r>
      <w:r w:rsidRPr="000F7553">
        <w:rPr>
          <w:szCs w:val="21"/>
        </w:rPr>
        <w:t>的基本原理、安装、操作使用和保养维修等有关内容的技术培训。</w:t>
      </w:r>
    </w:p>
    <w:p w14:paraId="3427C20B" w14:textId="77777777" w:rsidR="000C364E" w:rsidRPr="000F7553" w:rsidRDefault="000C364E" w:rsidP="000C364E">
      <w:pPr>
        <w:spacing w:line="360" w:lineRule="auto"/>
        <w:rPr>
          <w:szCs w:val="21"/>
        </w:rPr>
      </w:pPr>
      <w:r w:rsidRPr="000F7553">
        <w:rPr>
          <w:szCs w:val="21"/>
        </w:rPr>
        <w:t xml:space="preserve">1.11.2 </w:t>
      </w:r>
      <w:r w:rsidRPr="000F7553">
        <w:rPr>
          <w:szCs w:val="21"/>
        </w:rPr>
        <w:t>培训在工作现场进行所需的所有费用均由投标方承担，包括培训费、旅费、食宿费、场地费、培</w:t>
      </w:r>
      <w:r w:rsidRPr="000F7553">
        <w:rPr>
          <w:szCs w:val="21"/>
        </w:rPr>
        <w:lastRenderedPageBreak/>
        <w:t>训资料费等。投标方需在提交的技术文件中提出培训方案，培训时间可结合指导安装的时间安排进行。</w:t>
      </w:r>
    </w:p>
    <w:p w14:paraId="744BE3BA" w14:textId="77777777" w:rsidR="000C364E" w:rsidRPr="000F7553" w:rsidRDefault="000C364E" w:rsidP="000C364E">
      <w:pPr>
        <w:spacing w:line="360" w:lineRule="auto"/>
        <w:rPr>
          <w:b/>
          <w:szCs w:val="21"/>
        </w:rPr>
      </w:pPr>
      <w:r w:rsidRPr="000F7553">
        <w:rPr>
          <w:b/>
          <w:szCs w:val="21"/>
        </w:rPr>
        <w:t xml:space="preserve">1.12 </w:t>
      </w:r>
      <w:r w:rsidRPr="000F7553">
        <w:rPr>
          <w:b/>
          <w:szCs w:val="21"/>
        </w:rPr>
        <w:t>其它</w:t>
      </w:r>
    </w:p>
    <w:p w14:paraId="1E6C5E91" w14:textId="77777777" w:rsidR="000C364E" w:rsidRPr="000F7553" w:rsidRDefault="000C364E" w:rsidP="000C364E">
      <w:pPr>
        <w:spacing w:line="360" w:lineRule="auto"/>
        <w:rPr>
          <w:szCs w:val="21"/>
        </w:rPr>
      </w:pPr>
      <w:r w:rsidRPr="000F7553">
        <w:rPr>
          <w:szCs w:val="21"/>
        </w:rPr>
        <w:t>1.12</w:t>
      </w:r>
      <w:r w:rsidRPr="000F7553">
        <w:rPr>
          <w:rFonts w:hint="eastAsia"/>
          <w:szCs w:val="21"/>
          <w:lang w:eastAsia="zh-Hans"/>
        </w:rPr>
        <w:t>.</w:t>
      </w:r>
      <w:r w:rsidRPr="000F7553">
        <w:rPr>
          <w:szCs w:val="21"/>
        </w:rPr>
        <w:t>1</w:t>
      </w:r>
      <w:r w:rsidRPr="000F7553">
        <w:rPr>
          <w:szCs w:val="21"/>
        </w:rPr>
        <w:t>本招标文件中所引用的外购</w:t>
      </w:r>
      <w:proofErr w:type="gramStart"/>
      <w:r w:rsidRPr="000F7553">
        <w:rPr>
          <w:szCs w:val="21"/>
        </w:rPr>
        <w:t>件供应</w:t>
      </w:r>
      <w:proofErr w:type="gramEnd"/>
      <w:r w:rsidRPr="000F7553">
        <w:rPr>
          <w:szCs w:val="21"/>
        </w:rPr>
        <w:t>商品牌供投标人参照，投标人可选择</w:t>
      </w:r>
      <w:r w:rsidRPr="000F7553">
        <w:rPr>
          <w:szCs w:val="21"/>
        </w:rPr>
        <w:t>“</w:t>
      </w:r>
      <w:r w:rsidRPr="000F7553">
        <w:rPr>
          <w:szCs w:val="21"/>
        </w:rPr>
        <w:t>品质不低于</w:t>
      </w:r>
      <w:r w:rsidRPr="000F7553">
        <w:rPr>
          <w:szCs w:val="21"/>
        </w:rPr>
        <w:t>”</w:t>
      </w:r>
      <w:r w:rsidRPr="000F7553">
        <w:rPr>
          <w:szCs w:val="21"/>
        </w:rPr>
        <w:t>的其他品牌产品，且满足技术要求，并详细说明理由。</w:t>
      </w:r>
    </w:p>
    <w:p w14:paraId="3E74AE3A" w14:textId="77777777" w:rsidR="000C364E" w:rsidRPr="000F7553" w:rsidRDefault="000C364E" w:rsidP="000C364E">
      <w:pPr>
        <w:spacing w:line="360" w:lineRule="auto"/>
        <w:rPr>
          <w:szCs w:val="21"/>
        </w:rPr>
      </w:pPr>
      <w:r w:rsidRPr="000F7553">
        <w:rPr>
          <w:szCs w:val="21"/>
        </w:rPr>
        <w:t>1.12.2</w:t>
      </w:r>
      <w:r w:rsidRPr="000F7553">
        <w:rPr>
          <w:szCs w:val="21"/>
        </w:rPr>
        <w:t>投标人中标后根据本招标文件、投标人的投标文件及澄清文件、相关标准</w:t>
      </w:r>
      <w:r w:rsidRPr="000F7553">
        <w:rPr>
          <w:rFonts w:hint="eastAsia"/>
          <w:szCs w:val="21"/>
          <w:lang w:eastAsia="zh-Hans"/>
        </w:rPr>
        <w:t>规范</w:t>
      </w:r>
      <w:r w:rsidRPr="000F7553">
        <w:rPr>
          <w:szCs w:val="21"/>
        </w:rPr>
        <w:t>与招标人签订订货技术协议和商务合同。</w:t>
      </w:r>
    </w:p>
    <w:p w14:paraId="1D4CC0D6" w14:textId="77777777" w:rsidR="000C364E" w:rsidRPr="000F7553" w:rsidRDefault="000C364E" w:rsidP="000C364E">
      <w:pPr>
        <w:spacing w:line="360" w:lineRule="auto"/>
        <w:rPr>
          <w:rFonts w:ascii="宋体" w:hAnsi="宋体"/>
          <w:b/>
          <w:sz w:val="28"/>
        </w:rPr>
      </w:pPr>
      <w:r w:rsidRPr="000F7553">
        <w:rPr>
          <w:szCs w:val="21"/>
        </w:rPr>
        <w:t>1.12.3</w:t>
      </w:r>
      <w:r w:rsidRPr="000F7553">
        <w:rPr>
          <w:szCs w:val="21"/>
        </w:rPr>
        <w:t>设备质保期满后，投标人免费对该设备标定、检测、调整，使设备达到双方签订技术协议的指标要求。</w:t>
      </w:r>
    </w:p>
    <w:p w14:paraId="0E284137" w14:textId="77777777" w:rsidR="005A630E" w:rsidRPr="000C364E" w:rsidRDefault="005A630E"/>
    <w:sectPr w:rsidR="005A630E" w:rsidRPr="000C364E" w:rsidSect="00AB64CC">
      <w:headerReference w:type="default" r:id="rId7"/>
      <w:footerReference w:type="default" r:id="rId8"/>
      <w:footerReference w:type="first" r:id="rId9"/>
      <w:pgSz w:w="11906" w:h="16838"/>
      <w:pgMar w:top="1304" w:right="1304" w:bottom="1191" w:left="1304"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D66D7" w14:textId="77777777" w:rsidR="00AB64CC" w:rsidRDefault="00AB64CC" w:rsidP="000C364E">
      <w:r>
        <w:separator/>
      </w:r>
    </w:p>
  </w:endnote>
  <w:endnote w:type="continuationSeparator" w:id="0">
    <w:p w14:paraId="145E7071" w14:textId="77777777" w:rsidR="00AB64CC" w:rsidRDefault="00AB64CC" w:rsidP="000C36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长城仿宋">
    <w:altName w:val="仿宋"/>
    <w:charset w:val="86"/>
    <w:family w:val="modern"/>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Times New Roman Regular">
    <w:altName w:val="Times New Roman"/>
    <w:charset w:val="00"/>
    <w:family w:val="auto"/>
    <w:pitch w:val="default"/>
    <w:sig w:usb0="E0000AFF" w:usb1="00007843" w:usb2="00000001" w:usb3="00000000" w:csb0="400001BF" w:csb1="DFF7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1B7F3" w14:textId="77777777" w:rsidR="00000000" w:rsidRDefault="00000000">
    <w:pPr>
      <w:pStyle w:val="a7"/>
      <w:jc w:val="center"/>
    </w:pPr>
    <w:r>
      <w:fldChar w:fldCharType="begin"/>
    </w:r>
    <w:r>
      <w:instrText>PAGE   \* MERGEFORMAT</w:instrText>
    </w:r>
    <w:r>
      <w:fldChar w:fldCharType="separate"/>
    </w:r>
    <w:r w:rsidRPr="00931B47">
      <w:rPr>
        <w:noProof/>
        <w:lang w:val="zh-CN"/>
      </w:rPr>
      <w:t>23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D65CE" w14:textId="77777777" w:rsidR="00000000" w:rsidRDefault="00000000">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A9E38" w14:textId="77777777" w:rsidR="00AB64CC" w:rsidRDefault="00AB64CC" w:rsidP="000C364E">
      <w:r>
        <w:separator/>
      </w:r>
    </w:p>
  </w:footnote>
  <w:footnote w:type="continuationSeparator" w:id="0">
    <w:p w14:paraId="5A6B306E" w14:textId="77777777" w:rsidR="00AB64CC" w:rsidRDefault="00AB64CC" w:rsidP="000C36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E9C73"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5FFA735"/>
    <w:multiLevelType w:val="singleLevel"/>
    <w:tmpl w:val="A5FFA735"/>
    <w:lvl w:ilvl="0">
      <w:start w:val="1"/>
      <w:numFmt w:val="decimal"/>
      <w:suff w:val="space"/>
      <w:lvlText w:val="%1."/>
      <w:lvlJc w:val="left"/>
    </w:lvl>
  </w:abstractNum>
  <w:abstractNum w:abstractNumId="1" w15:restartNumberingAfterBreak="0">
    <w:nsid w:val="C7946E77"/>
    <w:multiLevelType w:val="singleLevel"/>
    <w:tmpl w:val="C7946E77"/>
    <w:lvl w:ilvl="0">
      <w:start w:val="1"/>
      <w:numFmt w:val="decimal"/>
      <w:suff w:val="space"/>
      <w:lvlText w:val="%1."/>
      <w:lvlJc w:val="left"/>
    </w:lvl>
  </w:abstractNum>
  <w:abstractNum w:abstractNumId="2" w15:restartNumberingAfterBreak="0">
    <w:nsid w:val="D21131AB"/>
    <w:multiLevelType w:val="singleLevel"/>
    <w:tmpl w:val="D21131AB"/>
    <w:lvl w:ilvl="0">
      <w:start w:val="1"/>
      <w:numFmt w:val="decimal"/>
      <w:lvlText w:val="%1)"/>
      <w:lvlJc w:val="left"/>
      <w:pPr>
        <w:ind w:left="425" w:hanging="425"/>
      </w:pPr>
      <w:rPr>
        <w:rFonts w:hint="default"/>
      </w:rPr>
    </w:lvl>
  </w:abstractNum>
  <w:abstractNum w:abstractNumId="3" w15:restartNumberingAfterBreak="0">
    <w:nsid w:val="E8CEE16D"/>
    <w:multiLevelType w:val="singleLevel"/>
    <w:tmpl w:val="E8CEE16D"/>
    <w:lvl w:ilvl="0">
      <w:start w:val="1"/>
      <w:numFmt w:val="decimal"/>
      <w:suff w:val="space"/>
      <w:lvlText w:val="%1."/>
      <w:lvlJc w:val="left"/>
    </w:lvl>
  </w:abstractNum>
  <w:abstractNum w:abstractNumId="4" w15:restartNumberingAfterBreak="0">
    <w:nsid w:val="10500BFE"/>
    <w:multiLevelType w:val="multilevel"/>
    <w:tmpl w:val="10500BFE"/>
    <w:lvl w:ilvl="0">
      <w:start w:val="1"/>
      <w:numFmt w:val="lowerLetter"/>
      <w:lvlText w:val="%1."/>
      <w:lvlJc w:val="left"/>
      <w:pPr>
        <w:tabs>
          <w:tab w:val="num" w:pos="870"/>
        </w:tabs>
        <w:ind w:left="870" w:hanging="360"/>
      </w:pPr>
      <w:rPr>
        <w:rFonts w:hint="default"/>
      </w:rPr>
    </w:lvl>
    <w:lvl w:ilvl="1">
      <w:start w:val="1"/>
      <w:numFmt w:val="lowerLetter"/>
      <w:lvlText w:val="%2)"/>
      <w:lvlJc w:val="left"/>
      <w:pPr>
        <w:tabs>
          <w:tab w:val="num" w:pos="1350"/>
        </w:tabs>
        <w:ind w:left="1350" w:hanging="420"/>
      </w:pPr>
    </w:lvl>
    <w:lvl w:ilvl="2">
      <w:start w:val="1"/>
      <w:numFmt w:val="lowerRoman"/>
      <w:lvlText w:val="%3."/>
      <w:lvlJc w:val="right"/>
      <w:pPr>
        <w:tabs>
          <w:tab w:val="num" w:pos="1770"/>
        </w:tabs>
        <w:ind w:left="1770" w:hanging="420"/>
      </w:pPr>
    </w:lvl>
    <w:lvl w:ilvl="3">
      <w:start w:val="1"/>
      <w:numFmt w:val="decimal"/>
      <w:lvlText w:val="%4."/>
      <w:lvlJc w:val="left"/>
      <w:pPr>
        <w:tabs>
          <w:tab w:val="num" w:pos="2190"/>
        </w:tabs>
        <w:ind w:left="2190" w:hanging="420"/>
      </w:pPr>
    </w:lvl>
    <w:lvl w:ilvl="4">
      <w:start w:val="1"/>
      <w:numFmt w:val="lowerLetter"/>
      <w:lvlText w:val="%5)"/>
      <w:lvlJc w:val="left"/>
      <w:pPr>
        <w:tabs>
          <w:tab w:val="num" w:pos="2610"/>
        </w:tabs>
        <w:ind w:left="2610" w:hanging="420"/>
      </w:pPr>
    </w:lvl>
    <w:lvl w:ilvl="5">
      <w:start w:val="1"/>
      <w:numFmt w:val="lowerRoman"/>
      <w:lvlText w:val="%6."/>
      <w:lvlJc w:val="right"/>
      <w:pPr>
        <w:tabs>
          <w:tab w:val="num" w:pos="3030"/>
        </w:tabs>
        <w:ind w:left="3030" w:hanging="420"/>
      </w:pPr>
    </w:lvl>
    <w:lvl w:ilvl="6">
      <w:start w:val="1"/>
      <w:numFmt w:val="decimal"/>
      <w:lvlText w:val="%7."/>
      <w:lvlJc w:val="left"/>
      <w:pPr>
        <w:tabs>
          <w:tab w:val="num" w:pos="3450"/>
        </w:tabs>
        <w:ind w:left="3450" w:hanging="420"/>
      </w:pPr>
    </w:lvl>
    <w:lvl w:ilvl="7">
      <w:start w:val="1"/>
      <w:numFmt w:val="lowerLetter"/>
      <w:lvlText w:val="%8)"/>
      <w:lvlJc w:val="left"/>
      <w:pPr>
        <w:tabs>
          <w:tab w:val="num" w:pos="3870"/>
        </w:tabs>
        <w:ind w:left="3870" w:hanging="420"/>
      </w:pPr>
    </w:lvl>
    <w:lvl w:ilvl="8">
      <w:start w:val="1"/>
      <w:numFmt w:val="lowerRoman"/>
      <w:lvlText w:val="%9."/>
      <w:lvlJc w:val="right"/>
      <w:pPr>
        <w:tabs>
          <w:tab w:val="num" w:pos="4290"/>
        </w:tabs>
        <w:ind w:left="4290" w:hanging="420"/>
      </w:pPr>
    </w:lvl>
  </w:abstractNum>
  <w:abstractNum w:abstractNumId="5" w15:restartNumberingAfterBreak="0">
    <w:nsid w:val="13637F14"/>
    <w:multiLevelType w:val="multilevel"/>
    <w:tmpl w:val="13637F1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154B14E4"/>
    <w:multiLevelType w:val="multilevel"/>
    <w:tmpl w:val="154B14E4"/>
    <w:lvl w:ilvl="0">
      <w:start w:val="1"/>
      <w:numFmt w:val="decimal"/>
      <w:lvlText w:val="%1）"/>
      <w:lvlJc w:val="left"/>
      <w:pPr>
        <w:tabs>
          <w:tab w:val="num" w:pos="1106"/>
        </w:tabs>
        <w:ind w:left="1106" w:hanging="396"/>
      </w:pPr>
      <w:rPr>
        <w:rFonts w:eastAsia="仿宋_GB2312" w:hint="eastAsia"/>
        <w:b w:val="0"/>
        <w:i w:val="0"/>
        <w:color w:val="auto"/>
      </w:rPr>
    </w:lvl>
    <w:lvl w:ilvl="1">
      <w:start w:val="8"/>
      <w:numFmt w:val="japaneseCounting"/>
      <w:lvlText w:val="第%2章"/>
      <w:lvlJc w:val="left"/>
      <w:pPr>
        <w:tabs>
          <w:tab w:val="num" w:pos="1935"/>
        </w:tabs>
        <w:ind w:left="1935" w:hanging="1515"/>
      </w:pPr>
      <w:rPr>
        <w:rFonts w:hint="default"/>
      </w:rPr>
    </w:lvl>
    <w:lvl w:ilvl="2">
      <w:start w:val="1"/>
      <w:numFmt w:val="japaneseCounting"/>
      <w:lvlText w:val="%3、"/>
      <w:lvlJc w:val="left"/>
      <w:pPr>
        <w:tabs>
          <w:tab w:val="num" w:pos="1560"/>
        </w:tabs>
        <w:ind w:left="1560" w:hanging="72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15:restartNumberingAfterBreak="0">
    <w:nsid w:val="15E06713"/>
    <w:multiLevelType w:val="multilevel"/>
    <w:tmpl w:val="15E0671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CD31107"/>
    <w:multiLevelType w:val="multilevel"/>
    <w:tmpl w:val="1CD31107"/>
    <w:lvl w:ilvl="0">
      <w:start w:val="1"/>
      <w:numFmt w:val="decimal"/>
      <w:suff w:val="nothing"/>
      <w:lvlText w:val="%1)"/>
      <w:lvlJc w:val="left"/>
      <w:pPr>
        <w:tabs>
          <w:tab w:val="num" w:pos="420"/>
        </w:tabs>
        <w:ind w:left="141" w:firstLine="138"/>
      </w:pPr>
      <w:rPr>
        <w:rFonts w:hAnsi="Arial Unicode MS"/>
        <w:caps w:val="0"/>
        <w:smallCaps w:val="0"/>
        <w:strike w:val="0"/>
        <w:dstrike w:val="0"/>
        <w:color w:val="000000"/>
        <w:spacing w:val="0"/>
        <w:w w:val="100"/>
        <w:kern w:val="0"/>
        <w:position w:val="0"/>
        <w:highlight w:val="none"/>
        <w:vertAlign w:val="baseline"/>
      </w:rPr>
    </w:lvl>
    <w:lvl w:ilvl="1">
      <w:start w:val="1"/>
      <w:numFmt w:val="decimal"/>
      <w:suff w:val="nothing"/>
      <w:lvlText w:val="%2."/>
      <w:lvlJc w:val="left"/>
      <w:pPr>
        <w:tabs>
          <w:tab w:val="num" w:pos="420"/>
        </w:tabs>
        <w:ind w:left="398" w:firstLine="138"/>
      </w:pPr>
      <w:rPr>
        <w:rFonts w:hAnsi="Arial Unicode MS"/>
        <w:caps w:val="0"/>
        <w:smallCaps w:val="0"/>
        <w:strike w:val="0"/>
        <w:dstrike w:val="0"/>
        <w:color w:val="000000"/>
        <w:spacing w:val="0"/>
        <w:w w:val="100"/>
        <w:kern w:val="0"/>
        <w:position w:val="0"/>
        <w:highlight w:val="none"/>
        <w:vertAlign w:val="baseline"/>
      </w:rPr>
    </w:lvl>
    <w:lvl w:ilvl="2">
      <w:start w:val="1"/>
      <w:numFmt w:val="lowerRoman"/>
      <w:lvlText w:val="%3."/>
      <w:lvlJc w:val="left"/>
      <w:pPr>
        <w:tabs>
          <w:tab w:val="num" w:pos="420"/>
        </w:tabs>
        <w:ind w:left="878" w:firstLine="48"/>
      </w:pPr>
      <w:rPr>
        <w:rFonts w:hAnsi="Arial Unicode MS"/>
        <w:caps w:val="0"/>
        <w:smallCaps w:val="0"/>
        <w:strike w:val="0"/>
        <w:dstrike w:val="0"/>
        <w:color w:val="000000"/>
        <w:spacing w:val="0"/>
        <w:w w:val="100"/>
        <w:kern w:val="0"/>
        <w:position w:val="0"/>
        <w:highlight w:val="none"/>
        <w:vertAlign w:val="baseline"/>
      </w:rPr>
    </w:lvl>
    <w:lvl w:ilvl="3">
      <w:start w:val="1"/>
      <w:numFmt w:val="decimal"/>
      <w:suff w:val="nothing"/>
      <w:lvlText w:val="%4."/>
      <w:lvlJc w:val="left"/>
      <w:pPr>
        <w:tabs>
          <w:tab w:val="num" w:pos="420"/>
        </w:tabs>
        <w:ind w:left="1298" w:firstLine="138"/>
      </w:pPr>
      <w:rPr>
        <w:rFonts w:hAnsi="Arial Unicode MS"/>
        <w:caps w:val="0"/>
        <w:smallCaps w:val="0"/>
        <w:strike w:val="0"/>
        <w:dstrike w:val="0"/>
        <w:color w:val="000000"/>
        <w:spacing w:val="0"/>
        <w:w w:val="100"/>
        <w:kern w:val="0"/>
        <w:position w:val="0"/>
        <w:highlight w:val="none"/>
        <w:vertAlign w:val="baseline"/>
      </w:rPr>
    </w:lvl>
    <w:lvl w:ilvl="4">
      <w:start w:val="1"/>
      <w:numFmt w:val="lowerLetter"/>
      <w:suff w:val="nothing"/>
      <w:lvlText w:val="%5)"/>
      <w:lvlJc w:val="left"/>
      <w:pPr>
        <w:tabs>
          <w:tab w:val="num" w:pos="420"/>
        </w:tabs>
        <w:ind w:left="1718" w:firstLine="138"/>
      </w:pPr>
      <w:rPr>
        <w:rFonts w:hAnsi="Arial Unicode MS"/>
        <w:caps w:val="0"/>
        <w:smallCaps w:val="0"/>
        <w:strike w:val="0"/>
        <w:dstrike w:val="0"/>
        <w:color w:val="000000"/>
        <w:spacing w:val="0"/>
        <w:w w:val="100"/>
        <w:kern w:val="0"/>
        <w:position w:val="0"/>
        <w:highlight w:val="none"/>
        <w:vertAlign w:val="baseline"/>
      </w:rPr>
    </w:lvl>
    <w:lvl w:ilvl="5">
      <w:start w:val="1"/>
      <w:numFmt w:val="lowerRoman"/>
      <w:lvlText w:val="%6."/>
      <w:lvlJc w:val="left"/>
      <w:pPr>
        <w:tabs>
          <w:tab w:val="num" w:pos="420"/>
        </w:tabs>
        <w:ind w:left="2138" w:firstLine="48"/>
      </w:pPr>
      <w:rPr>
        <w:rFonts w:hAnsi="Arial Unicode MS"/>
        <w:caps w:val="0"/>
        <w:smallCaps w:val="0"/>
        <w:strike w:val="0"/>
        <w:dstrike w:val="0"/>
        <w:color w:val="000000"/>
        <w:spacing w:val="0"/>
        <w:w w:val="100"/>
        <w:kern w:val="0"/>
        <w:position w:val="0"/>
        <w:highlight w:val="none"/>
        <w:vertAlign w:val="baseline"/>
      </w:rPr>
    </w:lvl>
    <w:lvl w:ilvl="6">
      <w:start w:val="1"/>
      <w:numFmt w:val="decimal"/>
      <w:suff w:val="nothing"/>
      <w:lvlText w:val="%7."/>
      <w:lvlJc w:val="left"/>
      <w:pPr>
        <w:tabs>
          <w:tab w:val="num" w:pos="420"/>
        </w:tabs>
        <w:ind w:left="2558" w:firstLine="138"/>
      </w:pPr>
      <w:rPr>
        <w:rFonts w:hAnsi="Arial Unicode MS"/>
        <w:caps w:val="0"/>
        <w:smallCaps w:val="0"/>
        <w:strike w:val="0"/>
        <w:dstrike w:val="0"/>
        <w:color w:val="000000"/>
        <w:spacing w:val="0"/>
        <w:w w:val="100"/>
        <w:kern w:val="0"/>
        <w:position w:val="0"/>
        <w:highlight w:val="none"/>
        <w:vertAlign w:val="baseline"/>
      </w:rPr>
    </w:lvl>
    <w:lvl w:ilvl="7">
      <w:start w:val="1"/>
      <w:numFmt w:val="lowerLetter"/>
      <w:suff w:val="nothing"/>
      <w:lvlText w:val="%8)"/>
      <w:lvlJc w:val="left"/>
      <w:pPr>
        <w:tabs>
          <w:tab w:val="num" w:pos="420"/>
        </w:tabs>
        <w:ind w:left="2978" w:firstLine="138"/>
      </w:pPr>
      <w:rPr>
        <w:rFonts w:hAnsi="Arial Unicode MS"/>
        <w:caps w:val="0"/>
        <w:smallCaps w:val="0"/>
        <w:strike w:val="0"/>
        <w:dstrike w:val="0"/>
        <w:color w:val="000000"/>
        <w:spacing w:val="0"/>
        <w:w w:val="100"/>
        <w:kern w:val="0"/>
        <w:position w:val="0"/>
        <w:highlight w:val="none"/>
        <w:vertAlign w:val="baseline"/>
      </w:rPr>
    </w:lvl>
    <w:lvl w:ilvl="8">
      <w:start w:val="1"/>
      <w:numFmt w:val="lowerRoman"/>
      <w:lvlText w:val="%9."/>
      <w:lvlJc w:val="left"/>
      <w:pPr>
        <w:tabs>
          <w:tab w:val="num" w:pos="420"/>
        </w:tabs>
        <w:ind w:left="3398" w:firstLine="48"/>
      </w:pPr>
      <w:rPr>
        <w:rFonts w:hAnsi="Arial Unicode MS"/>
        <w:caps w:val="0"/>
        <w:smallCaps w:val="0"/>
        <w:strike w:val="0"/>
        <w:dstrike w:val="0"/>
        <w:color w:val="000000"/>
        <w:spacing w:val="0"/>
        <w:w w:val="100"/>
        <w:kern w:val="0"/>
        <w:position w:val="0"/>
        <w:highlight w:val="none"/>
        <w:vertAlign w:val="baseline"/>
      </w:rPr>
    </w:lvl>
  </w:abstractNum>
  <w:abstractNum w:abstractNumId="9" w15:restartNumberingAfterBreak="0">
    <w:nsid w:val="2EE4A15C"/>
    <w:multiLevelType w:val="singleLevel"/>
    <w:tmpl w:val="2EE4A15C"/>
    <w:lvl w:ilvl="0">
      <w:start w:val="1"/>
      <w:numFmt w:val="decimal"/>
      <w:suff w:val="space"/>
      <w:lvlText w:val="%1."/>
      <w:lvlJc w:val="left"/>
    </w:lvl>
  </w:abstractNum>
  <w:abstractNum w:abstractNumId="10" w15:restartNumberingAfterBreak="0">
    <w:nsid w:val="34A26D75"/>
    <w:multiLevelType w:val="multilevel"/>
    <w:tmpl w:val="34A26D75"/>
    <w:lvl w:ilvl="0">
      <w:start w:val="1"/>
      <w:numFmt w:val="lowerLetter"/>
      <w:lvlText w:val="%1."/>
      <w:lvlJc w:val="left"/>
      <w:pPr>
        <w:tabs>
          <w:tab w:val="num" w:pos="1185"/>
        </w:tabs>
        <w:ind w:left="1185" w:hanging="675"/>
      </w:pPr>
      <w:rPr>
        <w:rFonts w:hint="default"/>
      </w:rPr>
    </w:lvl>
    <w:lvl w:ilvl="1">
      <w:start w:val="1"/>
      <w:numFmt w:val="lowerLetter"/>
      <w:lvlText w:val="%2)"/>
      <w:lvlJc w:val="left"/>
      <w:pPr>
        <w:tabs>
          <w:tab w:val="num" w:pos="1350"/>
        </w:tabs>
        <w:ind w:left="1350" w:hanging="420"/>
      </w:pPr>
    </w:lvl>
    <w:lvl w:ilvl="2">
      <w:start w:val="1"/>
      <w:numFmt w:val="lowerRoman"/>
      <w:lvlText w:val="%3."/>
      <w:lvlJc w:val="right"/>
      <w:pPr>
        <w:tabs>
          <w:tab w:val="num" w:pos="1770"/>
        </w:tabs>
        <w:ind w:left="1770" w:hanging="420"/>
      </w:pPr>
    </w:lvl>
    <w:lvl w:ilvl="3">
      <w:start w:val="1"/>
      <w:numFmt w:val="decimal"/>
      <w:lvlText w:val="%4."/>
      <w:lvlJc w:val="left"/>
      <w:pPr>
        <w:tabs>
          <w:tab w:val="num" w:pos="2190"/>
        </w:tabs>
        <w:ind w:left="2190" w:hanging="420"/>
      </w:pPr>
    </w:lvl>
    <w:lvl w:ilvl="4">
      <w:start w:val="1"/>
      <w:numFmt w:val="lowerLetter"/>
      <w:lvlText w:val="%5)"/>
      <w:lvlJc w:val="left"/>
      <w:pPr>
        <w:tabs>
          <w:tab w:val="num" w:pos="2610"/>
        </w:tabs>
        <w:ind w:left="2610" w:hanging="420"/>
      </w:pPr>
    </w:lvl>
    <w:lvl w:ilvl="5">
      <w:start w:val="1"/>
      <w:numFmt w:val="lowerRoman"/>
      <w:lvlText w:val="%6."/>
      <w:lvlJc w:val="right"/>
      <w:pPr>
        <w:tabs>
          <w:tab w:val="num" w:pos="3030"/>
        </w:tabs>
        <w:ind w:left="3030" w:hanging="420"/>
      </w:pPr>
    </w:lvl>
    <w:lvl w:ilvl="6">
      <w:start w:val="1"/>
      <w:numFmt w:val="decimal"/>
      <w:lvlText w:val="%7."/>
      <w:lvlJc w:val="left"/>
      <w:pPr>
        <w:tabs>
          <w:tab w:val="num" w:pos="3450"/>
        </w:tabs>
        <w:ind w:left="3450" w:hanging="420"/>
      </w:pPr>
    </w:lvl>
    <w:lvl w:ilvl="7">
      <w:start w:val="1"/>
      <w:numFmt w:val="lowerLetter"/>
      <w:lvlText w:val="%8)"/>
      <w:lvlJc w:val="left"/>
      <w:pPr>
        <w:tabs>
          <w:tab w:val="num" w:pos="3870"/>
        </w:tabs>
        <w:ind w:left="3870" w:hanging="420"/>
      </w:pPr>
    </w:lvl>
    <w:lvl w:ilvl="8">
      <w:start w:val="1"/>
      <w:numFmt w:val="lowerRoman"/>
      <w:lvlText w:val="%9."/>
      <w:lvlJc w:val="right"/>
      <w:pPr>
        <w:tabs>
          <w:tab w:val="num" w:pos="4290"/>
        </w:tabs>
        <w:ind w:left="4290" w:hanging="420"/>
      </w:pPr>
    </w:lvl>
  </w:abstractNum>
  <w:abstractNum w:abstractNumId="11" w15:restartNumberingAfterBreak="0">
    <w:nsid w:val="3C106165"/>
    <w:multiLevelType w:val="multilevel"/>
    <w:tmpl w:val="3C106165"/>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5233C561"/>
    <w:multiLevelType w:val="singleLevel"/>
    <w:tmpl w:val="5233C561"/>
    <w:lvl w:ilvl="0">
      <w:start w:val="1"/>
      <w:numFmt w:val="chineseCounting"/>
      <w:suff w:val="nothing"/>
      <w:lvlText w:val="%1、"/>
      <w:lvlJc w:val="left"/>
    </w:lvl>
  </w:abstractNum>
  <w:abstractNum w:abstractNumId="13" w15:restartNumberingAfterBreak="0">
    <w:nsid w:val="528E70DC"/>
    <w:multiLevelType w:val="singleLevel"/>
    <w:tmpl w:val="528E70DC"/>
    <w:lvl w:ilvl="0">
      <w:start w:val="11"/>
      <w:numFmt w:val="decimal"/>
      <w:suff w:val="space"/>
      <w:lvlText w:val="%1."/>
      <w:lvlJc w:val="left"/>
    </w:lvl>
  </w:abstractNum>
  <w:abstractNum w:abstractNumId="14" w15:restartNumberingAfterBreak="0">
    <w:nsid w:val="5CDE5CF1"/>
    <w:multiLevelType w:val="singleLevel"/>
    <w:tmpl w:val="5CDE5CF1"/>
    <w:lvl w:ilvl="0">
      <w:start w:val="9"/>
      <w:numFmt w:val="decimal"/>
      <w:suff w:val="space"/>
      <w:lvlText w:val="%1."/>
      <w:lvlJc w:val="left"/>
    </w:lvl>
  </w:abstractNum>
  <w:abstractNum w:abstractNumId="15" w15:restartNumberingAfterBreak="0">
    <w:nsid w:val="613D69D5"/>
    <w:multiLevelType w:val="singleLevel"/>
    <w:tmpl w:val="613D69D5"/>
    <w:lvl w:ilvl="0">
      <w:start w:val="14"/>
      <w:numFmt w:val="decimal"/>
      <w:suff w:val="space"/>
      <w:lvlText w:val="%1."/>
      <w:lvlJc w:val="left"/>
    </w:lvl>
  </w:abstractNum>
  <w:abstractNum w:abstractNumId="16" w15:restartNumberingAfterBreak="0">
    <w:nsid w:val="63185A8C"/>
    <w:multiLevelType w:val="multilevel"/>
    <w:tmpl w:val="63185A8C"/>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800682805">
    <w:abstractNumId w:val="5"/>
  </w:num>
  <w:num w:numId="2" w16cid:durableId="292295146">
    <w:abstractNumId w:val="11"/>
  </w:num>
  <w:num w:numId="3" w16cid:durableId="1443306783">
    <w:abstractNumId w:val="6"/>
  </w:num>
  <w:num w:numId="4" w16cid:durableId="1635939410">
    <w:abstractNumId w:val="7"/>
  </w:num>
  <w:num w:numId="5" w16cid:durableId="1490633560">
    <w:abstractNumId w:val="8"/>
  </w:num>
  <w:num w:numId="6" w16cid:durableId="2143109109">
    <w:abstractNumId w:val="12"/>
  </w:num>
  <w:num w:numId="7" w16cid:durableId="1606889695">
    <w:abstractNumId w:val="16"/>
  </w:num>
  <w:num w:numId="8" w16cid:durableId="2022774397">
    <w:abstractNumId w:val="2"/>
  </w:num>
  <w:num w:numId="9" w16cid:durableId="1145658912">
    <w:abstractNumId w:val="3"/>
  </w:num>
  <w:num w:numId="10" w16cid:durableId="525796728">
    <w:abstractNumId w:val="9"/>
  </w:num>
  <w:num w:numId="11" w16cid:durableId="454256094">
    <w:abstractNumId w:val="1"/>
  </w:num>
  <w:num w:numId="12" w16cid:durableId="1391416646">
    <w:abstractNumId w:val="0"/>
  </w:num>
  <w:num w:numId="13" w16cid:durableId="1493376040">
    <w:abstractNumId w:val="13"/>
  </w:num>
  <w:num w:numId="14" w16cid:durableId="1227061232">
    <w:abstractNumId w:val="14"/>
  </w:num>
  <w:num w:numId="15" w16cid:durableId="1741488750">
    <w:abstractNumId w:val="15"/>
  </w:num>
  <w:num w:numId="16" w16cid:durableId="832179362">
    <w:abstractNumId w:val="10"/>
  </w:num>
  <w:num w:numId="17" w16cid:durableId="10762438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30E"/>
    <w:rsid w:val="000C364E"/>
    <w:rsid w:val="005A630E"/>
    <w:rsid w:val="00AB64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86BAC05-82A3-4BCE-9007-4239ABCAC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0C364E"/>
    <w:pPr>
      <w:widowControl w:val="0"/>
      <w:jc w:val="both"/>
    </w:pPr>
    <w:rPr>
      <w:rFonts w:ascii="Times New Roman" w:eastAsia="宋体" w:hAnsi="Times New Roman" w:cs="Times New Roman"/>
      <w:szCs w:val="24"/>
      <w14:ligatures w14:val="none"/>
    </w:rPr>
  </w:style>
  <w:style w:type="paragraph" w:styleId="1">
    <w:name w:val="heading 1"/>
    <w:basedOn w:val="a"/>
    <w:next w:val="a"/>
    <w:link w:val="10"/>
    <w:uiPriority w:val="9"/>
    <w:qFormat/>
    <w:rsid w:val="000C364E"/>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a"/>
    <w:next w:val="a1"/>
    <w:link w:val="20"/>
    <w:qFormat/>
    <w:rsid w:val="000C364E"/>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
    <w:name w:val="heading 3"/>
    <w:basedOn w:val="a"/>
    <w:next w:val="a"/>
    <w:link w:val="30"/>
    <w:qFormat/>
    <w:rsid w:val="000C364E"/>
    <w:pPr>
      <w:keepNext/>
      <w:keepLines/>
      <w:spacing w:before="260" w:after="260" w:line="416" w:lineRule="auto"/>
      <w:outlineLvl w:val="2"/>
    </w:pPr>
    <w:rPr>
      <w:b/>
      <w:bCs/>
      <w:sz w:val="32"/>
      <w:szCs w:val="32"/>
    </w:rPr>
  </w:style>
  <w:style w:type="paragraph" w:styleId="4">
    <w:name w:val="heading 4"/>
    <w:basedOn w:val="a"/>
    <w:next w:val="a"/>
    <w:link w:val="40"/>
    <w:qFormat/>
    <w:rsid w:val="000C364E"/>
    <w:pPr>
      <w:keepNext/>
      <w:keepLines/>
      <w:spacing w:before="280" w:after="290" w:line="376" w:lineRule="auto"/>
      <w:outlineLvl w:val="3"/>
    </w:pPr>
    <w:rPr>
      <w:rFonts w:ascii="Arial" w:eastAsia="黑体" w:hAnsi="Arial"/>
      <w:b/>
      <w:bCs/>
      <w:sz w:val="28"/>
      <w:szCs w:val="28"/>
    </w:rPr>
  </w:style>
  <w:style w:type="paragraph" w:styleId="5">
    <w:name w:val="heading 5"/>
    <w:basedOn w:val="a"/>
    <w:next w:val="a1"/>
    <w:link w:val="50"/>
    <w:qFormat/>
    <w:rsid w:val="000C364E"/>
    <w:pPr>
      <w:keepNext/>
      <w:keepLines/>
      <w:spacing w:before="280" w:after="290" w:line="376" w:lineRule="auto"/>
      <w:outlineLvl w:val="4"/>
    </w:pPr>
    <w:rPr>
      <w:b/>
      <w:sz w:val="28"/>
      <w:szCs w:val="20"/>
    </w:rPr>
  </w:style>
  <w:style w:type="paragraph" w:styleId="6">
    <w:name w:val="heading 6"/>
    <w:basedOn w:val="a"/>
    <w:next w:val="a1"/>
    <w:link w:val="60"/>
    <w:qFormat/>
    <w:rsid w:val="000C364E"/>
    <w:pPr>
      <w:keepNext/>
      <w:keepLines/>
      <w:spacing w:before="240" w:after="64" w:line="320" w:lineRule="auto"/>
      <w:outlineLvl w:val="5"/>
    </w:pPr>
    <w:rPr>
      <w:rFonts w:ascii="Arial" w:eastAsia="黑体" w:hAnsi="Arial"/>
      <w:b/>
      <w:sz w:val="24"/>
      <w:szCs w:val="20"/>
    </w:rPr>
  </w:style>
  <w:style w:type="paragraph" w:styleId="7">
    <w:name w:val="heading 7"/>
    <w:basedOn w:val="a"/>
    <w:next w:val="a1"/>
    <w:link w:val="70"/>
    <w:qFormat/>
    <w:rsid w:val="000C364E"/>
    <w:pPr>
      <w:keepNext/>
      <w:keepLines/>
      <w:spacing w:before="240" w:after="64" w:line="320" w:lineRule="auto"/>
      <w:outlineLvl w:val="6"/>
    </w:pPr>
    <w:rPr>
      <w:b/>
      <w:sz w:val="24"/>
      <w:szCs w:val="20"/>
    </w:rPr>
  </w:style>
  <w:style w:type="paragraph" w:styleId="8">
    <w:name w:val="heading 8"/>
    <w:basedOn w:val="a"/>
    <w:next w:val="a1"/>
    <w:link w:val="80"/>
    <w:qFormat/>
    <w:rsid w:val="000C364E"/>
    <w:pPr>
      <w:keepNext/>
      <w:keepLines/>
      <w:spacing w:before="240" w:after="64" w:line="320" w:lineRule="auto"/>
      <w:outlineLvl w:val="7"/>
    </w:pPr>
    <w:rPr>
      <w:rFonts w:ascii="Arial" w:eastAsia="黑体" w:hAnsi="Arial"/>
      <w:sz w:val="24"/>
      <w:szCs w:val="20"/>
    </w:rPr>
  </w:style>
  <w:style w:type="paragraph" w:styleId="9">
    <w:name w:val="heading 9"/>
    <w:basedOn w:val="a"/>
    <w:next w:val="a1"/>
    <w:link w:val="90"/>
    <w:qFormat/>
    <w:rsid w:val="000C364E"/>
    <w:pPr>
      <w:keepNext/>
      <w:keepLines/>
      <w:spacing w:before="240" w:after="64" w:line="320" w:lineRule="auto"/>
      <w:outlineLvl w:val="8"/>
    </w:pPr>
    <w:rPr>
      <w:rFonts w:ascii="Arial" w:eastAsia="黑体" w:hAnsi="Arial"/>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
    <w:link w:val="a6"/>
    <w:uiPriority w:val="99"/>
    <w:unhideWhenUsed/>
    <w:rsid w:val="000C364E"/>
    <w:pPr>
      <w:tabs>
        <w:tab w:val="center" w:pos="4153"/>
        <w:tab w:val="right" w:pos="8306"/>
      </w:tabs>
      <w:snapToGrid w:val="0"/>
      <w:jc w:val="center"/>
    </w:pPr>
    <w:rPr>
      <w:sz w:val="18"/>
      <w:szCs w:val="18"/>
    </w:rPr>
  </w:style>
  <w:style w:type="character" w:customStyle="1" w:styleId="a6">
    <w:name w:val="页眉 字符"/>
    <w:basedOn w:val="a2"/>
    <w:link w:val="a5"/>
    <w:uiPriority w:val="99"/>
    <w:rsid w:val="000C364E"/>
    <w:rPr>
      <w:sz w:val="18"/>
      <w:szCs w:val="18"/>
    </w:rPr>
  </w:style>
  <w:style w:type="paragraph" w:styleId="a7">
    <w:name w:val="footer"/>
    <w:basedOn w:val="a"/>
    <w:link w:val="a8"/>
    <w:uiPriority w:val="99"/>
    <w:unhideWhenUsed/>
    <w:rsid w:val="000C364E"/>
    <w:pPr>
      <w:tabs>
        <w:tab w:val="center" w:pos="4153"/>
        <w:tab w:val="right" w:pos="8306"/>
      </w:tabs>
      <w:snapToGrid w:val="0"/>
      <w:jc w:val="left"/>
    </w:pPr>
    <w:rPr>
      <w:sz w:val="18"/>
      <w:szCs w:val="18"/>
    </w:rPr>
  </w:style>
  <w:style w:type="character" w:customStyle="1" w:styleId="a8">
    <w:name w:val="页脚 字符"/>
    <w:basedOn w:val="a2"/>
    <w:link w:val="a7"/>
    <w:uiPriority w:val="99"/>
    <w:rsid w:val="000C364E"/>
    <w:rPr>
      <w:sz w:val="18"/>
      <w:szCs w:val="18"/>
    </w:rPr>
  </w:style>
  <w:style w:type="character" w:customStyle="1" w:styleId="10">
    <w:name w:val="标题 1 字符"/>
    <w:basedOn w:val="a2"/>
    <w:link w:val="1"/>
    <w:uiPriority w:val="9"/>
    <w:rsid w:val="000C364E"/>
    <w:rPr>
      <w:rFonts w:ascii="宋体" w:eastAsia="宋体" w:hAnsi="Times New Roman" w:cs="Times New Roman"/>
      <w:b/>
      <w:kern w:val="44"/>
      <w:sz w:val="32"/>
      <w:szCs w:val="20"/>
      <w14:ligatures w14:val="none"/>
    </w:rPr>
  </w:style>
  <w:style w:type="character" w:customStyle="1" w:styleId="20">
    <w:name w:val="标题 2 字符"/>
    <w:basedOn w:val="a2"/>
    <w:link w:val="2"/>
    <w:rsid w:val="000C364E"/>
    <w:rPr>
      <w:rFonts w:ascii="Arial" w:eastAsia="黑体" w:hAnsi="Arial" w:cs="Times New Roman"/>
      <w:b/>
      <w:kern w:val="0"/>
      <w:sz w:val="30"/>
      <w:szCs w:val="20"/>
      <w14:ligatures w14:val="none"/>
    </w:rPr>
  </w:style>
  <w:style w:type="character" w:customStyle="1" w:styleId="30">
    <w:name w:val="标题 3 字符"/>
    <w:basedOn w:val="a2"/>
    <w:link w:val="3"/>
    <w:rsid w:val="000C364E"/>
    <w:rPr>
      <w:rFonts w:ascii="Times New Roman" w:eastAsia="宋体" w:hAnsi="Times New Roman" w:cs="Times New Roman"/>
      <w:b/>
      <w:bCs/>
      <w:sz w:val="32"/>
      <w:szCs w:val="32"/>
      <w14:ligatures w14:val="none"/>
    </w:rPr>
  </w:style>
  <w:style w:type="character" w:customStyle="1" w:styleId="40">
    <w:name w:val="标题 4 字符"/>
    <w:basedOn w:val="a2"/>
    <w:link w:val="4"/>
    <w:rsid w:val="000C364E"/>
    <w:rPr>
      <w:rFonts w:ascii="Arial" w:eastAsia="黑体" w:hAnsi="Arial" w:cs="Times New Roman"/>
      <w:b/>
      <w:bCs/>
      <w:sz w:val="28"/>
      <w:szCs w:val="28"/>
      <w14:ligatures w14:val="none"/>
    </w:rPr>
  </w:style>
  <w:style w:type="character" w:customStyle="1" w:styleId="50">
    <w:name w:val="标题 5 字符"/>
    <w:basedOn w:val="a2"/>
    <w:link w:val="5"/>
    <w:rsid w:val="000C364E"/>
    <w:rPr>
      <w:rFonts w:ascii="Times New Roman" w:eastAsia="宋体" w:hAnsi="Times New Roman" w:cs="Times New Roman"/>
      <w:b/>
      <w:sz w:val="28"/>
      <w:szCs w:val="20"/>
      <w14:ligatures w14:val="none"/>
    </w:rPr>
  </w:style>
  <w:style w:type="character" w:customStyle="1" w:styleId="60">
    <w:name w:val="标题 6 字符"/>
    <w:basedOn w:val="a2"/>
    <w:link w:val="6"/>
    <w:rsid w:val="000C364E"/>
    <w:rPr>
      <w:rFonts w:ascii="Arial" w:eastAsia="黑体" w:hAnsi="Arial" w:cs="Times New Roman"/>
      <w:b/>
      <w:sz w:val="24"/>
      <w:szCs w:val="20"/>
      <w14:ligatures w14:val="none"/>
    </w:rPr>
  </w:style>
  <w:style w:type="character" w:customStyle="1" w:styleId="70">
    <w:name w:val="标题 7 字符"/>
    <w:basedOn w:val="a2"/>
    <w:link w:val="7"/>
    <w:rsid w:val="000C364E"/>
    <w:rPr>
      <w:rFonts w:ascii="Times New Roman" w:eastAsia="宋体" w:hAnsi="Times New Roman" w:cs="Times New Roman"/>
      <w:b/>
      <w:sz w:val="24"/>
      <w:szCs w:val="20"/>
      <w14:ligatures w14:val="none"/>
    </w:rPr>
  </w:style>
  <w:style w:type="character" w:customStyle="1" w:styleId="80">
    <w:name w:val="标题 8 字符"/>
    <w:basedOn w:val="a2"/>
    <w:link w:val="8"/>
    <w:rsid w:val="000C364E"/>
    <w:rPr>
      <w:rFonts w:ascii="Arial" w:eastAsia="黑体" w:hAnsi="Arial" w:cs="Times New Roman"/>
      <w:sz w:val="24"/>
      <w:szCs w:val="20"/>
      <w14:ligatures w14:val="none"/>
    </w:rPr>
  </w:style>
  <w:style w:type="character" w:customStyle="1" w:styleId="90">
    <w:name w:val="标题 9 字符"/>
    <w:basedOn w:val="a2"/>
    <w:link w:val="9"/>
    <w:rsid w:val="000C364E"/>
    <w:rPr>
      <w:rFonts w:ascii="Arial" w:eastAsia="黑体" w:hAnsi="Arial" w:cs="Times New Roman"/>
      <w:szCs w:val="20"/>
      <w14:ligatures w14:val="none"/>
    </w:rPr>
  </w:style>
  <w:style w:type="paragraph" w:styleId="a0">
    <w:name w:val="Body Text"/>
    <w:basedOn w:val="a"/>
    <w:link w:val="a9"/>
    <w:rsid w:val="000C364E"/>
    <w:pPr>
      <w:tabs>
        <w:tab w:val="left" w:pos="567"/>
      </w:tabs>
      <w:spacing w:before="120" w:line="22" w:lineRule="atLeast"/>
    </w:pPr>
    <w:rPr>
      <w:rFonts w:ascii="宋体" w:hAnsi="宋体"/>
      <w:sz w:val="24"/>
    </w:rPr>
  </w:style>
  <w:style w:type="character" w:customStyle="1" w:styleId="a9">
    <w:name w:val="正文文本 字符"/>
    <w:basedOn w:val="a2"/>
    <w:link w:val="a0"/>
    <w:rsid w:val="000C364E"/>
    <w:rPr>
      <w:rFonts w:ascii="宋体" w:eastAsia="宋体" w:hAnsi="宋体" w:cs="Times New Roman"/>
      <w:sz w:val="24"/>
      <w:szCs w:val="24"/>
      <w14:ligatures w14:val="none"/>
    </w:rPr>
  </w:style>
  <w:style w:type="paragraph" w:styleId="a1">
    <w:name w:val="Normal Indent"/>
    <w:basedOn w:val="a"/>
    <w:rsid w:val="000C364E"/>
    <w:pPr>
      <w:autoSpaceDE w:val="0"/>
      <w:autoSpaceDN w:val="0"/>
      <w:adjustRightInd w:val="0"/>
      <w:ind w:firstLine="420"/>
      <w:jc w:val="left"/>
    </w:pPr>
    <w:rPr>
      <w:rFonts w:ascii="宋体"/>
      <w:kern w:val="0"/>
      <w:sz w:val="24"/>
      <w:szCs w:val="20"/>
    </w:rPr>
  </w:style>
  <w:style w:type="paragraph" w:styleId="aa">
    <w:name w:val="Document Map"/>
    <w:basedOn w:val="a"/>
    <w:link w:val="ab"/>
    <w:semiHidden/>
    <w:rsid w:val="000C364E"/>
    <w:pPr>
      <w:shd w:val="clear" w:color="auto" w:fill="000080"/>
    </w:pPr>
  </w:style>
  <w:style w:type="character" w:customStyle="1" w:styleId="ab">
    <w:name w:val="文档结构图 字符"/>
    <w:basedOn w:val="a2"/>
    <w:link w:val="aa"/>
    <w:semiHidden/>
    <w:rsid w:val="000C364E"/>
    <w:rPr>
      <w:rFonts w:ascii="Times New Roman" w:eastAsia="宋体" w:hAnsi="Times New Roman" w:cs="Times New Roman"/>
      <w:szCs w:val="24"/>
      <w:shd w:val="clear" w:color="auto" w:fill="000080"/>
      <w14:ligatures w14:val="none"/>
    </w:rPr>
  </w:style>
  <w:style w:type="paragraph" w:styleId="ac">
    <w:name w:val="toa heading"/>
    <w:basedOn w:val="a"/>
    <w:next w:val="a"/>
    <w:rsid w:val="000C364E"/>
    <w:pPr>
      <w:autoSpaceDE w:val="0"/>
      <w:autoSpaceDN w:val="0"/>
      <w:adjustRightInd w:val="0"/>
      <w:spacing w:before="120"/>
      <w:jc w:val="left"/>
    </w:pPr>
    <w:rPr>
      <w:rFonts w:ascii="Arial" w:hAnsi="Arial"/>
      <w:kern w:val="0"/>
      <w:sz w:val="24"/>
      <w:szCs w:val="20"/>
    </w:rPr>
  </w:style>
  <w:style w:type="paragraph" w:styleId="ad">
    <w:name w:val="annotation text"/>
    <w:basedOn w:val="a"/>
    <w:link w:val="ae"/>
    <w:unhideWhenUsed/>
    <w:rsid w:val="000C364E"/>
    <w:pPr>
      <w:jc w:val="left"/>
    </w:pPr>
  </w:style>
  <w:style w:type="character" w:customStyle="1" w:styleId="ae">
    <w:name w:val="批注文字 字符"/>
    <w:basedOn w:val="a2"/>
    <w:link w:val="ad"/>
    <w:rsid w:val="000C364E"/>
    <w:rPr>
      <w:rFonts w:ascii="Times New Roman" w:eastAsia="宋体" w:hAnsi="Times New Roman" w:cs="Times New Roman"/>
      <w:szCs w:val="24"/>
      <w14:ligatures w14:val="none"/>
    </w:rPr>
  </w:style>
  <w:style w:type="paragraph" w:styleId="31">
    <w:name w:val="Body Text 3"/>
    <w:basedOn w:val="a"/>
    <w:link w:val="32"/>
    <w:rsid w:val="000C364E"/>
    <w:pPr>
      <w:widowControl/>
      <w:ind w:right="720"/>
      <w:jc w:val="left"/>
    </w:pPr>
    <w:rPr>
      <w:kern w:val="0"/>
      <w:sz w:val="20"/>
      <w:szCs w:val="20"/>
      <w:lang w:eastAsia="en-US"/>
    </w:rPr>
  </w:style>
  <w:style w:type="character" w:customStyle="1" w:styleId="32">
    <w:name w:val="正文文本 3 字符"/>
    <w:basedOn w:val="a2"/>
    <w:link w:val="31"/>
    <w:rsid w:val="000C364E"/>
    <w:rPr>
      <w:rFonts w:ascii="Times New Roman" w:eastAsia="宋体" w:hAnsi="Times New Roman" w:cs="Times New Roman"/>
      <w:kern w:val="0"/>
      <w:sz w:val="20"/>
      <w:szCs w:val="20"/>
      <w:lang w:eastAsia="en-US"/>
      <w14:ligatures w14:val="none"/>
    </w:rPr>
  </w:style>
  <w:style w:type="paragraph" w:styleId="af">
    <w:name w:val="Body Text Indent"/>
    <w:basedOn w:val="a"/>
    <w:link w:val="af0"/>
    <w:rsid w:val="000C364E"/>
    <w:pPr>
      <w:spacing w:after="120"/>
      <w:ind w:leftChars="200" w:left="420"/>
    </w:pPr>
  </w:style>
  <w:style w:type="character" w:customStyle="1" w:styleId="af0">
    <w:name w:val="正文文本缩进 字符"/>
    <w:basedOn w:val="a2"/>
    <w:link w:val="af"/>
    <w:rsid w:val="000C364E"/>
    <w:rPr>
      <w:rFonts w:ascii="Times New Roman" w:eastAsia="宋体" w:hAnsi="Times New Roman" w:cs="Times New Roman"/>
      <w:szCs w:val="24"/>
      <w14:ligatures w14:val="none"/>
    </w:rPr>
  </w:style>
  <w:style w:type="paragraph" w:styleId="af1">
    <w:name w:val="Plain Text"/>
    <w:basedOn w:val="a"/>
    <w:link w:val="21"/>
    <w:qFormat/>
    <w:rsid w:val="000C364E"/>
    <w:rPr>
      <w:rFonts w:ascii="宋体" w:hAnsi="Courier New"/>
      <w:szCs w:val="20"/>
    </w:rPr>
  </w:style>
  <w:style w:type="character" w:customStyle="1" w:styleId="af2">
    <w:name w:val="纯文本 字符"/>
    <w:basedOn w:val="a2"/>
    <w:rsid w:val="000C364E"/>
    <w:rPr>
      <w:rFonts w:asciiTheme="minorEastAsia" w:hAnsi="Courier New" w:cs="Courier New"/>
      <w:szCs w:val="24"/>
      <w14:ligatures w14:val="none"/>
    </w:rPr>
  </w:style>
  <w:style w:type="character" w:customStyle="1" w:styleId="21">
    <w:name w:val="纯文本 字符2"/>
    <w:link w:val="af1"/>
    <w:qFormat/>
    <w:rsid w:val="000C364E"/>
    <w:rPr>
      <w:rFonts w:ascii="宋体" w:eastAsia="宋体" w:hAnsi="Courier New" w:cs="Times New Roman"/>
      <w:szCs w:val="20"/>
      <w14:ligatures w14:val="none"/>
    </w:rPr>
  </w:style>
  <w:style w:type="paragraph" w:styleId="af3">
    <w:name w:val="Date"/>
    <w:basedOn w:val="a"/>
    <w:next w:val="a"/>
    <w:link w:val="11"/>
    <w:rsid w:val="000C364E"/>
    <w:rPr>
      <w:szCs w:val="20"/>
    </w:rPr>
  </w:style>
  <w:style w:type="character" w:customStyle="1" w:styleId="af4">
    <w:name w:val="日期 字符"/>
    <w:basedOn w:val="a2"/>
    <w:rsid w:val="000C364E"/>
    <w:rPr>
      <w:rFonts w:ascii="Times New Roman" w:eastAsia="宋体" w:hAnsi="Times New Roman" w:cs="Times New Roman"/>
      <w:szCs w:val="24"/>
      <w14:ligatures w14:val="none"/>
    </w:rPr>
  </w:style>
  <w:style w:type="character" w:customStyle="1" w:styleId="11">
    <w:name w:val="日期 字符1"/>
    <w:link w:val="af3"/>
    <w:rsid w:val="000C364E"/>
    <w:rPr>
      <w:rFonts w:ascii="Times New Roman" w:eastAsia="宋体" w:hAnsi="Times New Roman" w:cs="Times New Roman"/>
      <w:szCs w:val="20"/>
      <w14:ligatures w14:val="none"/>
    </w:rPr>
  </w:style>
  <w:style w:type="paragraph" w:styleId="22">
    <w:name w:val="Body Text Indent 2"/>
    <w:basedOn w:val="a"/>
    <w:link w:val="23"/>
    <w:rsid w:val="000C364E"/>
    <w:pPr>
      <w:ind w:firstLineChars="200" w:firstLine="480"/>
    </w:pPr>
    <w:rPr>
      <w:rFonts w:ascii="仿宋_GB2312" w:eastAsia="仿宋_GB2312"/>
      <w:sz w:val="24"/>
    </w:rPr>
  </w:style>
  <w:style w:type="character" w:customStyle="1" w:styleId="23">
    <w:name w:val="正文文本缩进 2 字符"/>
    <w:basedOn w:val="a2"/>
    <w:link w:val="22"/>
    <w:rsid w:val="000C364E"/>
    <w:rPr>
      <w:rFonts w:ascii="仿宋_GB2312" w:eastAsia="仿宋_GB2312" w:hAnsi="Times New Roman" w:cs="Times New Roman"/>
      <w:sz w:val="24"/>
      <w:szCs w:val="24"/>
      <w14:ligatures w14:val="none"/>
    </w:rPr>
  </w:style>
  <w:style w:type="paragraph" w:styleId="af5">
    <w:name w:val="Balloon Text"/>
    <w:basedOn w:val="a"/>
    <w:link w:val="af6"/>
    <w:semiHidden/>
    <w:rsid w:val="000C364E"/>
    <w:rPr>
      <w:sz w:val="18"/>
      <w:szCs w:val="18"/>
    </w:rPr>
  </w:style>
  <w:style w:type="character" w:customStyle="1" w:styleId="af6">
    <w:name w:val="批注框文本 字符"/>
    <w:basedOn w:val="a2"/>
    <w:link w:val="af5"/>
    <w:semiHidden/>
    <w:rsid w:val="000C364E"/>
    <w:rPr>
      <w:rFonts w:ascii="Times New Roman" w:eastAsia="宋体" w:hAnsi="Times New Roman" w:cs="Times New Roman"/>
      <w:sz w:val="18"/>
      <w:szCs w:val="18"/>
      <w14:ligatures w14:val="none"/>
    </w:rPr>
  </w:style>
  <w:style w:type="paragraph" w:styleId="af7">
    <w:name w:val="Subtitle"/>
    <w:basedOn w:val="a"/>
    <w:next w:val="a"/>
    <w:link w:val="af8"/>
    <w:qFormat/>
    <w:rsid w:val="000C364E"/>
    <w:pPr>
      <w:spacing w:before="240" w:after="60" w:line="312" w:lineRule="auto"/>
      <w:jc w:val="center"/>
      <w:outlineLvl w:val="1"/>
    </w:pPr>
    <w:rPr>
      <w:rFonts w:ascii="Cambria" w:hAnsi="Cambria"/>
      <w:b/>
      <w:bCs/>
      <w:kern w:val="28"/>
      <w:sz w:val="32"/>
      <w:szCs w:val="32"/>
    </w:rPr>
  </w:style>
  <w:style w:type="character" w:customStyle="1" w:styleId="af8">
    <w:name w:val="副标题 字符"/>
    <w:basedOn w:val="a2"/>
    <w:link w:val="af7"/>
    <w:rsid w:val="000C364E"/>
    <w:rPr>
      <w:rFonts w:ascii="Cambria" w:eastAsia="宋体" w:hAnsi="Cambria" w:cs="Times New Roman"/>
      <w:b/>
      <w:bCs/>
      <w:kern w:val="28"/>
      <w:sz w:val="32"/>
      <w:szCs w:val="32"/>
      <w14:ligatures w14:val="none"/>
    </w:rPr>
  </w:style>
  <w:style w:type="paragraph" w:styleId="33">
    <w:name w:val="Body Text Indent 3"/>
    <w:basedOn w:val="a"/>
    <w:link w:val="34"/>
    <w:qFormat/>
    <w:rsid w:val="000C364E"/>
    <w:pPr>
      <w:spacing w:after="120"/>
      <w:ind w:leftChars="200" w:left="420"/>
    </w:pPr>
    <w:rPr>
      <w:sz w:val="16"/>
      <w:szCs w:val="16"/>
    </w:rPr>
  </w:style>
  <w:style w:type="character" w:customStyle="1" w:styleId="34">
    <w:name w:val="正文文本缩进 3 字符"/>
    <w:basedOn w:val="a2"/>
    <w:link w:val="33"/>
    <w:qFormat/>
    <w:rsid w:val="000C364E"/>
    <w:rPr>
      <w:rFonts w:ascii="Times New Roman" w:eastAsia="宋体" w:hAnsi="Times New Roman" w:cs="Times New Roman"/>
      <w:sz w:val="16"/>
      <w:szCs w:val="16"/>
      <w14:ligatures w14:val="none"/>
    </w:rPr>
  </w:style>
  <w:style w:type="paragraph" w:styleId="24">
    <w:name w:val="Body Text 2"/>
    <w:basedOn w:val="a"/>
    <w:link w:val="25"/>
    <w:rsid w:val="000C364E"/>
    <w:pPr>
      <w:widowControl/>
    </w:pPr>
    <w:rPr>
      <w:kern w:val="0"/>
      <w:sz w:val="20"/>
      <w:szCs w:val="20"/>
      <w:lang w:eastAsia="en-US"/>
    </w:rPr>
  </w:style>
  <w:style w:type="character" w:customStyle="1" w:styleId="25">
    <w:name w:val="正文文本 2 字符"/>
    <w:basedOn w:val="a2"/>
    <w:link w:val="24"/>
    <w:rsid w:val="000C364E"/>
    <w:rPr>
      <w:rFonts w:ascii="Times New Roman" w:eastAsia="宋体" w:hAnsi="Times New Roman" w:cs="Times New Roman"/>
      <w:kern w:val="0"/>
      <w:sz w:val="20"/>
      <w:szCs w:val="20"/>
      <w:lang w:eastAsia="en-US"/>
      <w14:ligatures w14:val="none"/>
    </w:rPr>
  </w:style>
  <w:style w:type="paragraph" w:styleId="HTML">
    <w:name w:val="HTML Preformatted"/>
    <w:basedOn w:val="a"/>
    <w:link w:val="HTML0"/>
    <w:uiPriority w:val="99"/>
    <w:unhideWhenUsed/>
    <w:rsid w:val="000C36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0">
    <w:name w:val="HTML 预设格式 字符"/>
    <w:basedOn w:val="a2"/>
    <w:link w:val="HTML"/>
    <w:uiPriority w:val="99"/>
    <w:rsid w:val="000C364E"/>
    <w:rPr>
      <w:rFonts w:ascii="宋体" w:eastAsia="宋体" w:hAnsi="宋体" w:cs="Times New Roman"/>
      <w:kern w:val="0"/>
      <w:sz w:val="24"/>
      <w:szCs w:val="24"/>
      <w14:ligatures w14:val="none"/>
    </w:rPr>
  </w:style>
  <w:style w:type="paragraph" w:styleId="af9">
    <w:name w:val="Normal (Web)"/>
    <w:basedOn w:val="a"/>
    <w:uiPriority w:val="99"/>
    <w:qFormat/>
    <w:rsid w:val="000C364E"/>
    <w:pPr>
      <w:widowControl/>
      <w:spacing w:before="100" w:beforeAutospacing="1" w:after="100" w:afterAutospacing="1"/>
      <w:jc w:val="left"/>
    </w:pPr>
    <w:rPr>
      <w:rFonts w:ascii="Arial Unicode MS" w:eastAsia="Arial Unicode MS" w:hAnsi="Arial Unicode MS" w:cs="Arial Unicode MS"/>
      <w:kern w:val="0"/>
      <w:sz w:val="24"/>
    </w:rPr>
  </w:style>
  <w:style w:type="paragraph" w:styleId="afa">
    <w:name w:val="Title"/>
    <w:basedOn w:val="a"/>
    <w:link w:val="afb"/>
    <w:qFormat/>
    <w:rsid w:val="000C364E"/>
    <w:pPr>
      <w:jc w:val="center"/>
    </w:pPr>
    <w:rPr>
      <w:sz w:val="30"/>
    </w:rPr>
  </w:style>
  <w:style w:type="character" w:customStyle="1" w:styleId="afb">
    <w:name w:val="标题 字符"/>
    <w:basedOn w:val="a2"/>
    <w:link w:val="afa"/>
    <w:rsid w:val="000C364E"/>
    <w:rPr>
      <w:rFonts w:ascii="Times New Roman" w:eastAsia="宋体" w:hAnsi="Times New Roman" w:cs="Times New Roman"/>
      <w:sz w:val="30"/>
      <w:szCs w:val="24"/>
      <w14:ligatures w14:val="none"/>
    </w:rPr>
  </w:style>
  <w:style w:type="paragraph" w:styleId="afc">
    <w:name w:val="annotation subject"/>
    <w:basedOn w:val="ad"/>
    <w:next w:val="ad"/>
    <w:link w:val="afd"/>
    <w:rsid w:val="000C364E"/>
    <w:rPr>
      <w:b/>
      <w:bCs/>
    </w:rPr>
  </w:style>
  <w:style w:type="character" w:customStyle="1" w:styleId="afd">
    <w:name w:val="批注主题 字符"/>
    <w:basedOn w:val="ae"/>
    <w:link w:val="afc"/>
    <w:rsid w:val="000C364E"/>
    <w:rPr>
      <w:rFonts w:ascii="Times New Roman" w:eastAsia="宋体" w:hAnsi="Times New Roman" w:cs="Times New Roman"/>
      <w:b/>
      <w:bCs/>
      <w:szCs w:val="24"/>
      <w14:ligatures w14:val="none"/>
    </w:rPr>
  </w:style>
  <w:style w:type="paragraph" w:styleId="26">
    <w:name w:val="Body Text First Indent 2"/>
    <w:basedOn w:val="af"/>
    <w:link w:val="27"/>
    <w:uiPriority w:val="99"/>
    <w:unhideWhenUsed/>
    <w:rsid w:val="000C364E"/>
    <w:pPr>
      <w:ind w:firstLineChars="200" w:firstLine="420"/>
    </w:pPr>
    <w:rPr>
      <w:rFonts w:ascii="Calibri" w:hAnsi="Calibri"/>
      <w:szCs w:val="22"/>
    </w:rPr>
  </w:style>
  <w:style w:type="character" w:customStyle="1" w:styleId="27">
    <w:name w:val="正文文本首行缩进 2 字符"/>
    <w:basedOn w:val="af0"/>
    <w:link w:val="26"/>
    <w:uiPriority w:val="99"/>
    <w:rsid w:val="000C364E"/>
    <w:rPr>
      <w:rFonts w:ascii="Calibri" w:eastAsia="宋体" w:hAnsi="Calibri" w:cs="Times New Roman"/>
      <w:szCs w:val="24"/>
      <w14:ligatures w14:val="none"/>
    </w:rPr>
  </w:style>
  <w:style w:type="table" w:styleId="afe">
    <w:name w:val="Table Grid"/>
    <w:basedOn w:val="a3"/>
    <w:uiPriority w:val="39"/>
    <w:qFormat/>
    <w:rsid w:val="000C364E"/>
    <w:pPr>
      <w:widowControl w:val="0"/>
      <w:jc w:val="both"/>
    </w:pPr>
    <w:rPr>
      <w:rFonts w:ascii="Times New Roman" w:eastAsia="宋体"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qFormat/>
    <w:rsid w:val="000C364E"/>
    <w:rPr>
      <w:b/>
      <w:bCs/>
    </w:rPr>
  </w:style>
  <w:style w:type="character" w:styleId="aff0">
    <w:name w:val="page number"/>
    <w:rsid w:val="000C364E"/>
  </w:style>
  <w:style w:type="character" w:styleId="aff1">
    <w:name w:val="FollowedHyperlink"/>
    <w:rsid w:val="000C364E"/>
    <w:rPr>
      <w:rFonts w:ascii="宋体" w:eastAsia="宋体" w:hAnsi="宋体" w:cs="宋体" w:hint="eastAsia"/>
      <w:color w:val="0066CC"/>
      <w:sz w:val="18"/>
      <w:szCs w:val="18"/>
      <w:u w:val="single"/>
    </w:rPr>
  </w:style>
  <w:style w:type="character" w:styleId="aff2">
    <w:name w:val="Emphasis"/>
    <w:uiPriority w:val="20"/>
    <w:qFormat/>
    <w:rsid w:val="000C364E"/>
    <w:rPr>
      <w:i/>
      <w:iCs/>
    </w:rPr>
  </w:style>
  <w:style w:type="character" w:styleId="aff3">
    <w:name w:val="Hyperlink"/>
    <w:rsid w:val="000C364E"/>
    <w:rPr>
      <w:color w:val="0000FF"/>
      <w:u w:val="single"/>
    </w:rPr>
  </w:style>
  <w:style w:type="character" w:styleId="aff4">
    <w:name w:val="annotation reference"/>
    <w:unhideWhenUsed/>
    <w:rsid w:val="000C364E"/>
    <w:rPr>
      <w:sz w:val="21"/>
      <w:szCs w:val="21"/>
    </w:rPr>
  </w:style>
  <w:style w:type="character" w:customStyle="1" w:styleId="aff5">
    <w:name w:val="列表段落 字符"/>
    <w:link w:val="aff6"/>
    <w:uiPriority w:val="34"/>
    <w:qFormat/>
    <w:rsid w:val="000C364E"/>
    <w:rPr>
      <w:rFonts w:ascii="Calibri" w:hAnsi="Calibri"/>
    </w:rPr>
  </w:style>
  <w:style w:type="paragraph" w:styleId="aff6">
    <w:name w:val="List Paragraph"/>
    <w:basedOn w:val="a"/>
    <w:link w:val="aff5"/>
    <w:uiPriority w:val="34"/>
    <w:qFormat/>
    <w:rsid w:val="000C364E"/>
    <w:pPr>
      <w:ind w:firstLineChars="200" w:firstLine="420"/>
    </w:pPr>
    <w:rPr>
      <w:rFonts w:ascii="Calibri" w:eastAsiaTheme="minorEastAsia" w:hAnsi="Calibri" w:cstheme="minorBidi"/>
      <w:szCs w:val="22"/>
      <w14:ligatures w14:val="standardContextual"/>
    </w:rPr>
  </w:style>
  <w:style w:type="character" w:customStyle="1" w:styleId="Char">
    <w:name w:val="Char"/>
    <w:rsid w:val="000C364E"/>
    <w:rPr>
      <w:rFonts w:ascii="宋体" w:eastAsia="宋体" w:hAnsi="Courier New"/>
      <w:kern w:val="2"/>
      <w:sz w:val="21"/>
      <w:lang w:val="en-US" w:eastAsia="zh-CN" w:bidi="ar-SA"/>
    </w:rPr>
  </w:style>
  <w:style w:type="character" w:customStyle="1" w:styleId="aff7">
    <w:name w:val="无"/>
    <w:uiPriority w:val="99"/>
    <w:qFormat/>
    <w:rsid w:val="000C364E"/>
  </w:style>
  <w:style w:type="paragraph" w:customStyle="1" w:styleId="210">
    <w:name w:val="正文文本缩进 21"/>
    <w:basedOn w:val="a"/>
    <w:rsid w:val="000C364E"/>
    <w:pPr>
      <w:adjustRightInd w:val="0"/>
      <w:spacing w:before="120"/>
      <w:ind w:firstLine="420"/>
      <w:textAlignment w:val="baseline"/>
    </w:pPr>
    <w:rPr>
      <w:sz w:val="24"/>
      <w:szCs w:val="20"/>
    </w:rPr>
  </w:style>
  <w:style w:type="paragraph" w:customStyle="1" w:styleId="aff8">
    <w:name w:val="文档正文"/>
    <w:basedOn w:val="a"/>
    <w:rsid w:val="000C364E"/>
    <w:pPr>
      <w:adjustRightInd w:val="0"/>
      <w:spacing w:line="480" w:lineRule="atLeast"/>
      <w:ind w:firstLine="567"/>
      <w:textAlignment w:val="baseline"/>
    </w:pPr>
    <w:rPr>
      <w:rFonts w:ascii="长城仿宋"/>
      <w:kern w:val="0"/>
      <w:sz w:val="24"/>
      <w:szCs w:val="20"/>
    </w:rPr>
  </w:style>
  <w:style w:type="paragraph" w:customStyle="1" w:styleId="xl25">
    <w:name w:val="xl25"/>
    <w:basedOn w:val="a"/>
    <w:rsid w:val="000C364E"/>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paragraph" w:customStyle="1" w:styleId="211">
    <w:name w:val="正文文本 21"/>
    <w:basedOn w:val="a"/>
    <w:rsid w:val="000C364E"/>
    <w:pPr>
      <w:adjustRightInd w:val="0"/>
      <w:spacing w:before="120" w:line="360" w:lineRule="auto"/>
      <w:ind w:firstLine="480"/>
      <w:textAlignment w:val="baseline"/>
    </w:pPr>
    <w:rPr>
      <w:sz w:val="24"/>
      <w:szCs w:val="20"/>
    </w:rPr>
  </w:style>
  <w:style w:type="paragraph" w:styleId="aff9">
    <w:name w:val="Revision"/>
    <w:uiPriority w:val="99"/>
    <w:unhideWhenUsed/>
    <w:rsid w:val="000C364E"/>
    <w:rPr>
      <w:rFonts w:ascii="Times New Roman" w:eastAsia="宋体" w:hAnsi="Times New Roman" w:cs="Times New Roman"/>
      <w:szCs w:val="24"/>
      <w14:ligatures w14:val="none"/>
    </w:rPr>
  </w:style>
  <w:style w:type="paragraph" w:customStyle="1" w:styleId="TableParagraph">
    <w:name w:val="Table Paragraph"/>
    <w:basedOn w:val="a"/>
    <w:uiPriority w:val="1"/>
    <w:qFormat/>
    <w:rsid w:val="000C364E"/>
    <w:pPr>
      <w:autoSpaceDE w:val="0"/>
      <w:autoSpaceDN w:val="0"/>
      <w:jc w:val="left"/>
    </w:pPr>
    <w:rPr>
      <w:rFonts w:ascii="宋体" w:hAnsi="宋体" w:cs="宋体"/>
      <w:kern w:val="0"/>
      <w:sz w:val="22"/>
      <w:szCs w:val="22"/>
    </w:rPr>
  </w:style>
  <w:style w:type="paragraph" w:customStyle="1" w:styleId="p0">
    <w:name w:val="p0"/>
    <w:basedOn w:val="a"/>
    <w:rsid w:val="000C364E"/>
    <w:pPr>
      <w:widowControl/>
    </w:pPr>
    <w:rPr>
      <w:kern w:val="0"/>
      <w:szCs w:val="21"/>
    </w:rPr>
  </w:style>
  <w:style w:type="paragraph" w:customStyle="1" w:styleId="Char1">
    <w:name w:val="Char1"/>
    <w:basedOn w:val="a"/>
    <w:rsid w:val="000C364E"/>
    <w:rPr>
      <w:rFonts w:ascii="Tahoma" w:hAnsi="Tahoma"/>
      <w:sz w:val="24"/>
      <w:szCs w:val="20"/>
    </w:rPr>
  </w:style>
  <w:style w:type="paragraph" w:customStyle="1" w:styleId="ParaCharCharCharChar">
    <w:name w:val="默认段落字体 Para Char Char Char Char"/>
    <w:basedOn w:val="a"/>
    <w:rsid w:val="000C364E"/>
    <w:rPr>
      <w:rFonts w:ascii="宋体" w:hAnsi="宋体" w:cs="宋体"/>
      <w:color w:val="000000"/>
      <w:szCs w:val="21"/>
    </w:rPr>
  </w:style>
  <w:style w:type="character" w:customStyle="1" w:styleId="string">
    <w:name w:val="string"/>
    <w:rsid w:val="000C364E"/>
  </w:style>
  <w:style w:type="character" w:customStyle="1" w:styleId="apple-converted-space">
    <w:name w:val="apple-converted-space"/>
    <w:rsid w:val="000C364E"/>
  </w:style>
  <w:style w:type="character" w:customStyle="1" w:styleId="Char2">
    <w:name w:val="Char2"/>
    <w:rsid w:val="000C364E"/>
    <w:rPr>
      <w:rFonts w:ascii="宋体" w:eastAsia="宋体" w:hAnsi="Courier New"/>
      <w:kern w:val="2"/>
      <w:sz w:val="21"/>
      <w:lang w:val="en-US" w:eastAsia="zh-CN" w:bidi="ar-SA"/>
    </w:rPr>
  </w:style>
  <w:style w:type="character" w:customStyle="1" w:styleId="unnamed21">
    <w:name w:val="unnamed21"/>
    <w:rsid w:val="000C364E"/>
    <w:rPr>
      <w:spacing w:val="260"/>
      <w:sz w:val="18"/>
      <w:szCs w:val="18"/>
    </w:rPr>
  </w:style>
  <w:style w:type="character" w:customStyle="1" w:styleId="apple-style-span">
    <w:name w:val="apple-style-span"/>
    <w:rsid w:val="000C364E"/>
  </w:style>
  <w:style w:type="paragraph" w:customStyle="1" w:styleId="35">
    <w:name w:val="样式3"/>
    <w:basedOn w:val="a7"/>
    <w:rsid w:val="000C364E"/>
    <w:rPr>
      <w:rFonts w:ascii="Calibri" w:hAnsi="Calibri"/>
    </w:rPr>
  </w:style>
  <w:style w:type="paragraph" w:customStyle="1" w:styleId="CharCharCharCharCharChar1CharCharCharCharCharCharCharCharCharChar">
    <w:name w:val="Char Char Char Char Char Char1 Char Char Char Char Char Char Char Char Char Char"/>
    <w:basedOn w:val="aa"/>
    <w:rsid w:val="000C364E"/>
    <w:rPr>
      <w:rFonts w:ascii="Tahoma" w:hAnsi="Tahoma"/>
      <w:sz w:val="24"/>
    </w:rPr>
  </w:style>
  <w:style w:type="paragraph" w:customStyle="1" w:styleId="26012">
    <w:name w:val="样式 样式 样式 标题 2 + 宋体 五号 非加粗 黑色 + 段前: 6 磅 段后: 0 磅 行距: 单倍行距 + 段前: 12..."/>
    <w:basedOn w:val="a"/>
    <w:rsid w:val="000C364E"/>
    <w:pPr>
      <w:keepNext/>
      <w:keepLines/>
      <w:tabs>
        <w:tab w:val="left" w:pos="680"/>
      </w:tabs>
      <w:adjustRightInd w:val="0"/>
      <w:spacing w:before="240"/>
      <w:ind w:left="680" w:hanging="680"/>
      <w:jc w:val="left"/>
      <w:outlineLvl w:val="1"/>
    </w:pPr>
    <w:rPr>
      <w:rFonts w:ascii="宋体" w:hAnsi="宋体" w:cs="宋体"/>
      <w:color w:val="000000"/>
      <w:kern w:val="0"/>
      <w:szCs w:val="20"/>
    </w:rPr>
  </w:style>
  <w:style w:type="paragraph" w:customStyle="1" w:styleId="260">
    <w:name w:val="样式 样式 样式 样式 标题 2 + 宋体 五号 非加粗 黑色 + 段前: 6 磅 段后: 0 磅 行距: 单倍行距 + 段前:..."/>
    <w:basedOn w:val="a"/>
    <w:qFormat/>
    <w:rsid w:val="000C364E"/>
    <w:pPr>
      <w:keepNext/>
      <w:keepLines/>
      <w:tabs>
        <w:tab w:val="left" w:pos="840"/>
      </w:tabs>
      <w:adjustRightInd w:val="0"/>
      <w:spacing w:before="240"/>
      <w:ind w:left="840" w:hanging="420"/>
      <w:jc w:val="left"/>
      <w:textAlignment w:val="baseline"/>
      <w:outlineLvl w:val="1"/>
    </w:pPr>
    <w:rPr>
      <w:rFonts w:ascii="宋体" w:hAnsi="宋体" w:cs="宋体"/>
      <w:b/>
      <w:bCs/>
      <w:color w:val="000000"/>
      <w:kern w:val="0"/>
      <w:szCs w:val="20"/>
    </w:rPr>
  </w:style>
  <w:style w:type="paragraph" w:customStyle="1" w:styleId="11212">
    <w:name w:val="样式 标题 1 + 四号 居中 段前: 12 磅 段后: 12 磅 行距: 单倍行距"/>
    <w:basedOn w:val="1"/>
    <w:qFormat/>
    <w:rsid w:val="000C364E"/>
    <w:pPr>
      <w:autoSpaceDE/>
      <w:autoSpaceDN/>
      <w:spacing w:after="240" w:line="240" w:lineRule="auto"/>
      <w:ind w:firstLine="288"/>
      <w:textAlignment w:val="baseline"/>
    </w:pPr>
    <w:rPr>
      <w:rFonts w:ascii="Times New Roman" w:hAnsi="Calibri" w:cs="宋体"/>
      <w:bCs/>
      <w:sz w:val="28"/>
    </w:rPr>
  </w:style>
  <w:style w:type="paragraph" w:customStyle="1" w:styleId="xl60">
    <w:name w:val="xl60"/>
    <w:basedOn w:val="a"/>
    <w:rsid w:val="000C364E"/>
    <w:pPr>
      <w:widowControl/>
      <w:pBdr>
        <w:left w:val="single" w:sz="4" w:space="0" w:color="auto"/>
        <w:bottom w:val="single" w:sz="4" w:space="0" w:color="auto"/>
        <w:right w:val="single" w:sz="4" w:space="0" w:color="auto"/>
      </w:pBdr>
      <w:spacing w:before="100" w:beforeAutospacing="1" w:after="100" w:afterAutospacing="1"/>
      <w:jc w:val="center"/>
    </w:pPr>
    <w:rPr>
      <w:rFonts w:ascii="Calibri" w:hAnsi="Calibri"/>
      <w:kern w:val="0"/>
      <w:sz w:val="24"/>
      <w:lang w:eastAsia="en-US"/>
    </w:rPr>
  </w:style>
  <w:style w:type="paragraph" w:customStyle="1" w:styleId="12">
    <w:name w:val="样式1"/>
    <w:basedOn w:val="a"/>
    <w:qFormat/>
    <w:rsid w:val="000C364E"/>
    <w:pPr>
      <w:tabs>
        <w:tab w:val="left" w:pos="709"/>
      </w:tabs>
      <w:adjustRightInd w:val="0"/>
      <w:ind w:left="709" w:hanging="709"/>
      <w:textAlignment w:val="baseline"/>
    </w:pPr>
    <w:rPr>
      <w:rFonts w:ascii="宋体" w:hAnsi="宋体"/>
      <w:kern w:val="0"/>
      <w:szCs w:val="21"/>
    </w:rPr>
  </w:style>
  <w:style w:type="paragraph" w:customStyle="1" w:styleId="41">
    <w:name w:val="样式4"/>
    <w:basedOn w:val="a7"/>
    <w:rsid w:val="000C364E"/>
    <w:rPr>
      <w:rFonts w:ascii="Calibri" w:hAnsi="Calibri"/>
    </w:rPr>
  </w:style>
  <w:style w:type="paragraph" w:customStyle="1" w:styleId="13">
    <w:name w:val="列出段落1"/>
    <w:basedOn w:val="a"/>
    <w:rsid w:val="000C364E"/>
    <w:pPr>
      <w:widowControl/>
      <w:ind w:firstLineChars="200" w:firstLine="420"/>
      <w:jc w:val="left"/>
    </w:pPr>
    <w:rPr>
      <w:rFonts w:ascii="宋体" w:hAnsi="宋体" w:cs="宋体"/>
      <w:kern w:val="0"/>
      <w:sz w:val="24"/>
    </w:rPr>
  </w:style>
  <w:style w:type="paragraph" w:customStyle="1" w:styleId="28">
    <w:name w:val="样式2"/>
    <w:basedOn w:val="12"/>
    <w:rsid w:val="000C364E"/>
    <w:pPr>
      <w:tabs>
        <w:tab w:val="clear" w:pos="709"/>
        <w:tab w:val="left" w:pos="0"/>
      </w:tabs>
      <w:adjustRightInd/>
      <w:spacing w:line="400" w:lineRule="exact"/>
      <w:ind w:left="0" w:firstLineChars="196" w:firstLine="470"/>
      <w:jc w:val="left"/>
      <w:textAlignment w:val="auto"/>
    </w:pPr>
    <w:rPr>
      <w:rFonts w:ascii="Arial" w:hAnsi="Arial" w:cs="Arial"/>
      <w:color w:val="000000"/>
      <w:kern w:val="2"/>
      <w:sz w:val="24"/>
      <w:szCs w:val="24"/>
    </w:rPr>
  </w:style>
  <w:style w:type="paragraph" w:customStyle="1" w:styleId="affa">
    <w:name w:val="二级条标题"/>
    <w:basedOn w:val="a"/>
    <w:next w:val="a"/>
    <w:rsid w:val="000C364E"/>
    <w:pPr>
      <w:widowControl/>
      <w:tabs>
        <w:tab w:val="left" w:pos="720"/>
        <w:tab w:val="left" w:pos="1106"/>
      </w:tabs>
      <w:ind w:left="1106" w:hanging="396"/>
      <w:jc w:val="left"/>
      <w:outlineLvl w:val="3"/>
    </w:pPr>
    <w:rPr>
      <w:rFonts w:ascii="黑体" w:eastAsia="黑体" w:hAnsi="Calibri"/>
      <w:kern w:val="0"/>
      <w:sz w:val="24"/>
      <w:szCs w:val="20"/>
    </w:rPr>
  </w:style>
  <w:style w:type="paragraph" w:customStyle="1" w:styleId="29">
    <w:name w:val="列出段落2"/>
    <w:basedOn w:val="a"/>
    <w:uiPriority w:val="99"/>
    <w:rsid w:val="000C364E"/>
    <w:pPr>
      <w:ind w:firstLineChars="200" w:firstLine="420"/>
    </w:pPr>
    <w:rPr>
      <w:rFonts w:ascii="Calibri" w:hAnsi="Calibri"/>
      <w:szCs w:val="20"/>
    </w:rPr>
  </w:style>
  <w:style w:type="table" w:customStyle="1" w:styleId="14">
    <w:name w:val="网格型1"/>
    <w:basedOn w:val="a3"/>
    <w:uiPriority w:val="39"/>
    <w:qFormat/>
    <w:rsid w:val="000C364E"/>
    <w:pPr>
      <w:widowControl w:val="0"/>
      <w:jc w:val="both"/>
    </w:pPr>
    <w:rPr>
      <w:rFonts w:ascii="Calibri" w:eastAsia="宋体"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rsid w:val="000C364E"/>
    <w:rPr>
      <w:rFonts w:ascii="Times New Roman" w:eastAsia="宋体" w:hAnsi="Times New Roman" w:cs="Times New Roman"/>
      <w:kern w:val="0"/>
      <w:sz w:val="20"/>
      <w:szCs w:val="20"/>
      <w14:ligatures w14:val="none"/>
    </w:rPr>
    <w:tblPr>
      <w:tblCellMar>
        <w:top w:w="0" w:type="dxa"/>
        <w:left w:w="0" w:type="dxa"/>
        <w:bottom w:w="0" w:type="dxa"/>
        <w:right w:w="0" w:type="dxa"/>
      </w:tblCellMar>
    </w:tblPr>
  </w:style>
  <w:style w:type="paragraph" w:customStyle="1" w:styleId="15">
    <w:name w:val="列表段落1"/>
    <w:basedOn w:val="a"/>
    <w:uiPriority w:val="99"/>
    <w:unhideWhenUsed/>
    <w:qFormat/>
    <w:rsid w:val="000C364E"/>
    <w:pPr>
      <w:ind w:firstLineChars="200" w:firstLine="420"/>
    </w:pPr>
  </w:style>
  <w:style w:type="character" w:customStyle="1" w:styleId="16">
    <w:name w:val="纯文本 字符1"/>
    <w:rsid w:val="000C364E"/>
    <w:rPr>
      <w:rFonts w:ascii="宋体" w:hAnsi="Courier New"/>
      <w:kern w:val="2"/>
      <w:sz w:val="21"/>
    </w:rPr>
  </w:style>
  <w:style w:type="character" w:styleId="affb">
    <w:name w:val="Unresolved Mention"/>
    <w:basedOn w:val="a2"/>
    <w:uiPriority w:val="99"/>
    <w:semiHidden/>
    <w:unhideWhenUsed/>
    <w:rsid w:val="000C36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2260</Words>
  <Characters>12882</Characters>
  <Application>Microsoft Office Word</Application>
  <DocSecurity>0</DocSecurity>
  <Lines>107</Lines>
  <Paragraphs>30</Paragraphs>
  <ScaleCrop>false</ScaleCrop>
  <Company/>
  <LinksUpToDate>false</LinksUpToDate>
  <CharactersWithSpaces>15112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招标 东方</dc:creator>
  <cp:keywords/>
  <dc:description/>
  <cp:lastModifiedBy>招标 东方</cp:lastModifiedBy>
  <cp:revision>2</cp:revision>
  <dcterms:created xsi:type="dcterms:W3CDTF">2024-03-20T05:27:00Z</dcterms:created>
  <dcterms:modified xsi:type="dcterms:W3CDTF">2024-03-20T05:28:00Z</dcterms:modified>
</cp:coreProperties>
</file>