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7D4" w:rsidRPr="002A77D4" w:rsidRDefault="002A77D4" w:rsidP="002A77D4">
      <w:pPr>
        <w:spacing w:line="560" w:lineRule="exact"/>
        <w:rPr>
          <w:sz w:val="24"/>
          <w:szCs w:val="24"/>
        </w:rPr>
      </w:pPr>
      <w:bookmarkStart w:id="0" w:name="_Toc217446095"/>
      <w:r w:rsidRPr="002A77D4">
        <w:rPr>
          <w:rFonts w:hint="eastAsia"/>
          <w:b/>
          <w:sz w:val="24"/>
          <w:szCs w:val="24"/>
        </w:rPr>
        <w:t>一、维护内容及范围</w:t>
      </w:r>
      <w:r w:rsidRPr="002A77D4">
        <w:rPr>
          <w:rFonts w:ascii="宋体" w:hAnsi="宋体"/>
          <w:sz w:val="24"/>
          <w:szCs w:val="24"/>
        </w:rPr>
        <w:br/>
      </w:r>
      <w:proofErr w:type="gramStart"/>
      <w:r w:rsidRPr="002A77D4">
        <w:rPr>
          <w:rFonts w:hint="eastAsia"/>
          <w:sz w:val="24"/>
          <w:szCs w:val="24"/>
        </w:rPr>
        <w:t>清</w:t>
      </w:r>
      <w:r w:rsidRPr="002A77D4">
        <w:rPr>
          <w:rFonts w:ascii="宋体" w:hAnsi="宋体" w:hint="eastAsia"/>
          <w:sz w:val="24"/>
          <w:szCs w:val="24"/>
        </w:rPr>
        <w:t>水河校区硕</w:t>
      </w:r>
      <w:r w:rsidRPr="002A77D4">
        <w:rPr>
          <w:rFonts w:ascii="宋体" w:hAnsi="宋体"/>
          <w:sz w:val="24"/>
          <w:szCs w:val="24"/>
        </w:rPr>
        <w:t>士</w:t>
      </w:r>
      <w:proofErr w:type="gramEnd"/>
      <w:r w:rsidRPr="002A77D4">
        <w:rPr>
          <w:rFonts w:ascii="宋体" w:hAnsi="宋体" w:hint="eastAsia"/>
          <w:sz w:val="24"/>
          <w:szCs w:val="24"/>
        </w:rPr>
        <w:t>1</w:t>
      </w:r>
      <w:r w:rsidRPr="002A77D4">
        <w:rPr>
          <w:rFonts w:ascii="宋体" w:hAnsi="宋体"/>
          <w:sz w:val="24"/>
          <w:szCs w:val="24"/>
        </w:rPr>
        <w:t>-28</w:t>
      </w:r>
      <w:r w:rsidRPr="002A77D4">
        <w:rPr>
          <w:rFonts w:ascii="宋体" w:hAnsi="宋体" w:hint="eastAsia"/>
          <w:sz w:val="24"/>
          <w:szCs w:val="24"/>
        </w:rPr>
        <w:t>栋</w:t>
      </w:r>
      <w:r w:rsidRPr="002A77D4">
        <w:rPr>
          <w:rFonts w:ascii="宋体" w:hAnsi="宋体"/>
          <w:sz w:val="24"/>
          <w:szCs w:val="24"/>
        </w:rPr>
        <w:t>、本科</w:t>
      </w:r>
      <w:r w:rsidRPr="002A77D4">
        <w:rPr>
          <w:rFonts w:ascii="宋体" w:hAnsi="宋体" w:hint="eastAsia"/>
          <w:sz w:val="24"/>
          <w:szCs w:val="24"/>
        </w:rPr>
        <w:t>1</w:t>
      </w:r>
      <w:r w:rsidRPr="002A77D4">
        <w:rPr>
          <w:rFonts w:ascii="宋体" w:hAnsi="宋体"/>
          <w:sz w:val="24"/>
          <w:szCs w:val="24"/>
        </w:rPr>
        <w:t>-28</w:t>
      </w:r>
      <w:r w:rsidRPr="002A77D4">
        <w:rPr>
          <w:rFonts w:ascii="宋体" w:hAnsi="宋体" w:hint="eastAsia"/>
          <w:sz w:val="24"/>
          <w:szCs w:val="24"/>
        </w:rPr>
        <w:t>栋</w:t>
      </w:r>
      <w:r w:rsidRPr="002A77D4">
        <w:rPr>
          <w:rFonts w:ascii="宋体" w:hAnsi="宋体"/>
          <w:sz w:val="24"/>
          <w:szCs w:val="24"/>
        </w:rPr>
        <w:t>、博士</w:t>
      </w:r>
      <w:r w:rsidRPr="002A77D4">
        <w:rPr>
          <w:rFonts w:ascii="宋体" w:hAnsi="宋体" w:hint="eastAsia"/>
          <w:sz w:val="24"/>
          <w:szCs w:val="24"/>
        </w:rPr>
        <w:t>7</w:t>
      </w:r>
      <w:r w:rsidRPr="002A77D4">
        <w:rPr>
          <w:rFonts w:ascii="宋体" w:hAnsi="宋体"/>
          <w:sz w:val="24"/>
          <w:szCs w:val="24"/>
        </w:rPr>
        <w:t>-9</w:t>
      </w:r>
      <w:r w:rsidRPr="002A77D4">
        <w:rPr>
          <w:rFonts w:ascii="宋体" w:hAnsi="宋体" w:hint="eastAsia"/>
          <w:sz w:val="24"/>
          <w:szCs w:val="24"/>
        </w:rPr>
        <w:t>栋</w:t>
      </w:r>
      <w:r w:rsidRPr="002A77D4">
        <w:rPr>
          <w:rFonts w:ascii="宋体" w:hAnsi="宋体"/>
          <w:sz w:val="24"/>
          <w:szCs w:val="24"/>
        </w:rPr>
        <w:t>、</w:t>
      </w:r>
      <w:r w:rsidRPr="002A77D4">
        <w:rPr>
          <w:rFonts w:ascii="宋体" w:hAnsi="宋体" w:hint="eastAsia"/>
          <w:sz w:val="24"/>
          <w:szCs w:val="24"/>
        </w:rPr>
        <w:t>留</w:t>
      </w:r>
      <w:r w:rsidRPr="002A77D4">
        <w:rPr>
          <w:rFonts w:ascii="宋体" w:hAnsi="宋体"/>
          <w:sz w:val="24"/>
          <w:szCs w:val="24"/>
        </w:rPr>
        <w:t>学生楼</w:t>
      </w:r>
      <w:r w:rsidRPr="002A77D4">
        <w:rPr>
          <w:rFonts w:ascii="宋体" w:hAnsi="宋体" w:hint="eastAsia"/>
          <w:sz w:val="24"/>
          <w:szCs w:val="24"/>
        </w:rPr>
        <w:t>1-4栋</w:t>
      </w:r>
      <w:r w:rsidRPr="002A77D4">
        <w:rPr>
          <w:rFonts w:hint="eastAsia"/>
          <w:sz w:val="24"/>
          <w:szCs w:val="24"/>
        </w:rPr>
        <w:t>。</w:t>
      </w:r>
    </w:p>
    <w:p w:rsidR="002A77D4" w:rsidRPr="002A77D4" w:rsidRDefault="002A77D4" w:rsidP="002A77D4">
      <w:pPr>
        <w:spacing w:line="560" w:lineRule="exact"/>
        <w:rPr>
          <w:sz w:val="24"/>
          <w:szCs w:val="24"/>
        </w:rPr>
      </w:pPr>
      <w:r w:rsidRPr="002A77D4">
        <w:rPr>
          <w:rFonts w:hint="eastAsia"/>
          <w:sz w:val="24"/>
          <w:szCs w:val="24"/>
        </w:rPr>
        <w:t>上述范围的</w:t>
      </w:r>
      <w:r w:rsidRPr="002A77D4">
        <w:rPr>
          <w:rFonts w:ascii="宋体" w:hAnsi="宋体" w:hint="eastAsia"/>
          <w:sz w:val="24"/>
          <w:szCs w:val="24"/>
        </w:rPr>
        <w:t>空</w:t>
      </w:r>
      <w:r w:rsidRPr="002A77D4">
        <w:rPr>
          <w:rFonts w:ascii="宋体" w:hAnsi="宋体"/>
          <w:sz w:val="24"/>
          <w:szCs w:val="24"/>
        </w:rPr>
        <w:t>气源</w:t>
      </w:r>
      <w:r w:rsidRPr="002A77D4">
        <w:rPr>
          <w:rFonts w:ascii="宋体" w:hAnsi="宋体" w:hint="eastAsia"/>
          <w:sz w:val="24"/>
          <w:szCs w:val="24"/>
        </w:rPr>
        <w:t>热</w:t>
      </w:r>
      <w:r w:rsidRPr="002A77D4">
        <w:rPr>
          <w:rFonts w:ascii="宋体" w:hAnsi="宋体"/>
          <w:sz w:val="24"/>
          <w:szCs w:val="24"/>
        </w:rPr>
        <w:t>泵</w:t>
      </w:r>
      <w:r w:rsidRPr="002A77D4">
        <w:rPr>
          <w:rFonts w:ascii="宋体" w:hAnsi="宋体" w:hint="eastAsia"/>
          <w:sz w:val="24"/>
          <w:szCs w:val="24"/>
        </w:rPr>
        <w:t>热</w:t>
      </w:r>
      <w:r w:rsidRPr="002A77D4">
        <w:rPr>
          <w:rFonts w:ascii="宋体" w:hAnsi="宋体"/>
          <w:sz w:val="24"/>
          <w:szCs w:val="24"/>
        </w:rPr>
        <w:t>水供应系统的</w:t>
      </w:r>
      <w:r w:rsidRPr="002A77D4">
        <w:rPr>
          <w:rFonts w:hint="eastAsia"/>
          <w:sz w:val="24"/>
          <w:szCs w:val="24"/>
        </w:rPr>
        <w:t>主</w:t>
      </w:r>
      <w:r w:rsidRPr="002A77D4">
        <w:rPr>
          <w:sz w:val="24"/>
          <w:szCs w:val="24"/>
        </w:rPr>
        <w:t>要设施</w:t>
      </w:r>
      <w:r w:rsidRPr="002A77D4">
        <w:rPr>
          <w:rFonts w:hint="eastAsia"/>
          <w:sz w:val="24"/>
          <w:szCs w:val="24"/>
        </w:rPr>
        <w:t>明细如下：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56"/>
        <w:gridCol w:w="1113"/>
        <w:gridCol w:w="581"/>
        <w:gridCol w:w="961"/>
        <w:gridCol w:w="876"/>
        <w:gridCol w:w="961"/>
        <w:gridCol w:w="1016"/>
        <w:gridCol w:w="961"/>
        <w:gridCol w:w="1397"/>
      </w:tblGrid>
      <w:tr w:rsidR="002A77D4" w:rsidRPr="002A77D4" w:rsidTr="00032F9D">
        <w:trPr>
          <w:trHeight w:val="555"/>
          <w:jc w:val="center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b/>
                <w:bCs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b/>
                <w:bCs/>
                <w:kern w:val="0"/>
                <w:sz w:val="22"/>
                <w:szCs w:val="22"/>
              </w:rPr>
              <w:t>清水河校区空气源热泵系统设备明</w:t>
            </w:r>
            <w:r w:rsidRPr="002A77D4">
              <w:rPr>
                <w:rFonts w:ascii="宋体" w:hAnsi="宋体" w:cs="Tahoma"/>
                <w:b/>
                <w:bCs/>
                <w:kern w:val="0"/>
                <w:sz w:val="22"/>
                <w:szCs w:val="22"/>
              </w:rPr>
              <w:t>细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7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楼栋</w:t>
            </w:r>
          </w:p>
        </w:tc>
        <w:tc>
          <w:tcPr>
            <w:tcW w:w="9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主机</w:t>
            </w:r>
          </w:p>
        </w:tc>
        <w:tc>
          <w:tcPr>
            <w:tcW w:w="9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水泵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水箱</w:t>
            </w:r>
          </w:p>
        </w:tc>
        <w:tc>
          <w:tcPr>
            <w:tcW w:w="9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安装位置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left"/>
              <w:rPr>
                <w:rFonts w:ascii="宋体" w:hAnsi="宋体" w:cs="Tahoma"/>
                <w:kern w:val="0"/>
                <w:sz w:val="22"/>
                <w:szCs w:val="22"/>
              </w:rPr>
            </w:pPr>
          </w:p>
        </w:tc>
        <w:tc>
          <w:tcPr>
            <w:tcW w:w="7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left"/>
              <w:rPr>
                <w:rFonts w:ascii="宋体" w:hAnsi="宋体" w:cs="Tahoma"/>
                <w:kern w:val="0"/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品牌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数量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/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品牌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数量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/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台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品牌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数量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/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台</w:t>
            </w:r>
          </w:p>
        </w:tc>
        <w:tc>
          <w:tcPr>
            <w:tcW w:w="9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left"/>
              <w:rPr>
                <w:rFonts w:ascii="宋体" w:hAnsi="宋体" w:cs="Tahoma"/>
                <w:kern w:val="0"/>
                <w:sz w:val="22"/>
                <w:szCs w:val="22"/>
              </w:rPr>
            </w:pP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邗江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邗江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邗江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615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9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、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10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、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11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、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12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、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13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12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邗江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9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背后</w:t>
            </w:r>
          </w:p>
        </w:tc>
      </w:tr>
      <w:tr w:rsidR="002A77D4" w:rsidRPr="002A77D4" w:rsidTr="00032F9D">
        <w:trPr>
          <w:trHeight w:val="585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14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、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15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、18、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19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、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20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邗江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proofErr w:type="gramEnd"/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14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背后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6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16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、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17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邗江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proofErr w:type="gramEnd"/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16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背后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9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10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11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6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12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6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6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13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15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6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16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lastRenderedPageBreak/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lastRenderedPageBreak/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lastRenderedPageBreak/>
              <w:t>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lastRenderedPageBreak/>
              <w:t>17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6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18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19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6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6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凌群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6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20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9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9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21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10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10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22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10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栋地下室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16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12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10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栋地下室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23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11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11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12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12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25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13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13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26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14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14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27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15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15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585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28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16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-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19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12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本科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16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栋背后地面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29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留学生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留学生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30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博士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博士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7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31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博士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博士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8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32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博士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9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proofErr w:type="gramStart"/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琴尔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格兰富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恒</w:t>
            </w:r>
            <w:proofErr w:type="gramStart"/>
            <w:r w:rsidRPr="002A77D4">
              <w:rPr>
                <w:rFonts w:ascii="宋体" w:hAnsi="宋体" w:cs="Tahoma" w:hint="eastAsia"/>
                <w:kern w:val="0"/>
                <w:sz w:val="20"/>
              </w:rPr>
              <w:t>泰采能</w:t>
            </w:r>
            <w:proofErr w:type="gramEnd"/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博士</w:t>
            </w: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9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33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士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21栋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0"/>
              </w:rPr>
            </w:pPr>
            <w:r w:rsidRPr="002A77D4">
              <w:rPr>
                <w:rFonts w:ascii="宋体" w:hAnsi="宋体" w:cs="Tahoma" w:hint="eastAsia"/>
                <w:kern w:val="0"/>
                <w:sz w:val="20"/>
              </w:rPr>
              <w:t>健</w:t>
            </w:r>
            <w:r w:rsidRPr="002A77D4">
              <w:rPr>
                <w:rFonts w:ascii="宋体" w:hAnsi="宋体" w:cs="Tahoma"/>
                <w:kern w:val="0"/>
                <w:sz w:val="20"/>
              </w:rPr>
              <w:t>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szCs w:val="24"/>
              </w:rPr>
              <w:t>8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士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21栋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士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22栋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szCs w:val="24"/>
              </w:rPr>
              <w:t>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硕士</w:t>
            </w:r>
            <w:r w:rsidRPr="002A77D4">
              <w:rPr>
                <w:rFonts w:hint="eastAsia"/>
                <w:szCs w:val="24"/>
              </w:rPr>
              <w:t>22</w:t>
            </w:r>
            <w:r w:rsidRPr="002A77D4">
              <w:rPr>
                <w:rFonts w:hint="eastAsia"/>
                <w:szCs w:val="24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士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23栋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szCs w:val="24"/>
              </w:rPr>
              <w:t>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硕士</w:t>
            </w:r>
            <w:r w:rsidRPr="002A77D4">
              <w:rPr>
                <w:rFonts w:hint="eastAsia"/>
                <w:szCs w:val="24"/>
              </w:rPr>
              <w:t>23</w:t>
            </w:r>
            <w:r w:rsidRPr="002A77D4">
              <w:rPr>
                <w:rFonts w:hint="eastAsia"/>
                <w:szCs w:val="24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士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24栋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szCs w:val="24"/>
              </w:rPr>
              <w:t>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硕士</w:t>
            </w:r>
            <w:r w:rsidRPr="002A77D4">
              <w:rPr>
                <w:rFonts w:hint="eastAsia"/>
                <w:szCs w:val="24"/>
              </w:rPr>
              <w:t>24</w:t>
            </w:r>
            <w:r w:rsidRPr="002A77D4">
              <w:rPr>
                <w:rFonts w:hint="eastAsia"/>
                <w:szCs w:val="24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37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士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25栋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szCs w:val="24"/>
              </w:rPr>
              <w:t>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硕士</w:t>
            </w:r>
            <w:r w:rsidRPr="002A77D4">
              <w:rPr>
                <w:rFonts w:hint="eastAsia"/>
                <w:szCs w:val="24"/>
              </w:rPr>
              <w:t>25</w:t>
            </w:r>
            <w:r w:rsidRPr="002A77D4">
              <w:rPr>
                <w:rFonts w:hint="eastAsia"/>
                <w:szCs w:val="24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lastRenderedPageBreak/>
              <w:t>38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士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26栋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szCs w:val="24"/>
              </w:rPr>
              <w:t>8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硕士</w:t>
            </w:r>
            <w:r w:rsidRPr="002A77D4">
              <w:rPr>
                <w:rFonts w:hint="eastAsia"/>
                <w:szCs w:val="24"/>
              </w:rPr>
              <w:t>26</w:t>
            </w:r>
            <w:r w:rsidRPr="002A77D4">
              <w:rPr>
                <w:rFonts w:hint="eastAsia"/>
                <w:szCs w:val="24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39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士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27栋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szCs w:val="24"/>
              </w:rPr>
              <w:t>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硕士</w:t>
            </w:r>
            <w:r w:rsidRPr="002A77D4">
              <w:rPr>
                <w:rFonts w:hint="eastAsia"/>
                <w:szCs w:val="24"/>
              </w:rPr>
              <w:t>27</w:t>
            </w:r>
            <w:r w:rsidRPr="002A77D4">
              <w:rPr>
                <w:rFonts w:hint="eastAsia"/>
                <w:szCs w:val="24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40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硕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士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28栋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szCs w:val="24"/>
              </w:rPr>
              <w:t>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硕士</w:t>
            </w:r>
            <w:r w:rsidRPr="002A77D4">
              <w:rPr>
                <w:rFonts w:hint="eastAsia"/>
                <w:szCs w:val="24"/>
              </w:rPr>
              <w:t>28</w:t>
            </w:r>
            <w:r w:rsidRPr="002A77D4">
              <w:rPr>
                <w:rFonts w:hint="eastAsia"/>
                <w:szCs w:val="24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留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学生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3栋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留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学生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3栋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42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留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学生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4栋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留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学生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4栋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43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科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22栋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科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22栋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科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24栋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本科</w:t>
            </w:r>
            <w:r w:rsidRPr="002A77D4">
              <w:rPr>
                <w:rFonts w:hint="eastAsia"/>
                <w:szCs w:val="24"/>
              </w:rPr>
              <w:t>24</w:t>
            </w:r>
            <w:r w:rsidRPr="002A77D4">
              <w:rPr>
                <w:rFonts w:hint="eastAsia"/>
                <w:szCs w:val="24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45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本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科</w:t>
            </w: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26栋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美</w:t>
            </w:r>
            <w:r w:rsidRPr="002A77D4">
              <w:rPr>
                <w:rFonts w:ascii="宋体" w:hAnsi="宋体" w:cs="Tahoma"/>
                <w:kern w:val="0"/>
                <w:sz w:val="22"/>
                <w:szCs w:val="22"/>
              </w:rPr>
              <w:t>的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威乐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77D4" w:rsidRPr="002A77D4" w:rsidRDefault="002A77D4" w:rsidP="002A77D4">
            <w:pPr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健华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7D4" w:rsidRPr="002A77D4" w:rsidRDefault="002A77D4" w:rsidP="002A77D4">
            <w:pPr>
              <w:jc w:val="center"/>
              <w:rPr>
                <w:szCs w:val="24"/>
              </w:rPr>
            </w:pPr>
            <w:r w:rsidRPr="002A77D4">
              <w:rPr>
                <w:rFonts w:hint="eastAsia"/>
                <w:szCs w:val="24"/>
              </w:rPr>
              <w:t>本科</w:t>
            </w:r>
            <w:r w:rsidRPr="002A77D4">
              <w:rPr>
                <w:rFonts w:hint="eastAsia"/>
                <w:szCs w:val="24"/>
              </w:rPr>
              <w:t>26</w:t>
            </w:r>
            <w:r w:rsidRPr="002A77D4">
              <w:rPr>
                <w:rFonts w:hint="eastAsia"/>
                <w:szCs w:val="24"/>
              </w:rPr>
              <w:t>栋屋面</w:t>
            </w:r>
          </w:p>
        </w:tc>
      </w:tr>
      <w:tr w:rsidR="002A77D4" w:rsidRPr="002A77D4" w:rsidTr="00032F9D">
        <w:trPr>
          <w:trHeight w:val="402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Tahoma"/>
                <w:kern w:val="0"/>
                <w:sz w:val="22"/>
                <w:szCs w:val="22"/>
              </w:rPr>
            </w:pPr>
            <w:r w:rsidRPr="002A77D4">
              <w:rPr>
                <w:rFonts w:ascii="宋体" w:hAnsi="宋体" w:cs="Tahoma" w:hint="eastAsia"/>
                <w:kern w:val="0"/>
                <w:sz w:val="22"/>
                <w:szCs w:val="22"/>
              </w:rPr>
              <w:t>小计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253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236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>110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Tahoma" w:hAnsi="Tahoma" w:cs="Tahoma"/>
                <w:kern w:val="0"/>
                <w:sz w:val="22"/>
                <w:szCs w:val="22"/>
              </w:rPr>
            </w:pPr>
            <w:r w:rsidRPr="002A77D4">
              <w:rPr>
                <w:rFonts w:ascii="Tahoma" w:hAnsi="Tahoma" w:cs="Tahoma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2A77D4" w:rsidRPr="002A77D4" w:rsidRDefault="002A77D4" w:rsidP="002A77D4">
      <w:pPr>
        <w:spacing w:line="360" w:lineRule="auto"/>
        <w:rPr>
          <w:rFonts w:hint="eastAsia"/>
          <w:b/>
          <w:sz w:val="24"/>
          <w:szCs w:val="24"/>
        </w:rPr>
      </w:pPr>
    </w:p>
    <w:p w:rsidR="002A77D4" w:rsidRPr="002A77D4" w:rsidRDefault="002A77D4" w:rsidP="002A77D4">
      <w:pPr>
        <w:spacing w:line="360" w:lineRule="auto"/>
        <w:ind w:firstLineChars="200" w:firstLine="480"/>
        <w:jc w:val="left"/>
        <w:rPr>
          <w:rFonts w:ascii="宋体" w:hAnsi="宋体" w:cs="宋体" w:hint="eastAsia"/>
          <w:bCs/>
          <w:sz w:val="24"/>
          <w:szCs w:val="24"/>
        </w:rPr>
      </w:pPr>
    </w:p>
    <w:p w:rsidR="002A77D4" w:rsidRPr="002A77D4" w:rsidRDefault="002A77D4" w:rsidP="002A77D4">
      <w:pPr>
        <w:spacing w:line="360" w:lineRule="auto"/>
        <w:rPr>
          <w:szCs w:val="24"/>
        </w:rPr>
      </w:pPr>
      <w:r w:rsidRPr="002A77D4">
        <w:rPr>
          <w:rFonts w:hint="eastAsia"/>
          <w:b/>
          <w:sz w:val="24"/>
          <w:szCs w:val="24"/>
        </w:rPr>
        <w:t>★二、技术</w:t>
      </w:r>
      <w:r w:rsidRPr="002A77D4">
        <w:rPr>
          <w:rFonts w:hint="eastAsia"/>
          <w:b/>
          <w:sz w:val="24"/>
          <w:szCs w:val="24"/>
        </w:rPr>
        <w:t>/</w:t>
      </w:r>
      <w:r w:rsidRPr="002A77D4">
        <w:rPr>
          <w:rFonts w:hint="eastAsia"/>
          <w:b/>
          <w:sz w:val="24"/>
          <w:szCs w:val="24"/>
        </w:rPr>
        <w:t>服务</w:t>
      </w:r>
      <w:r w:rsidRPr="002A77D4">
        <w:rPr>
          <w:b/>
          <w:sz w:val="24"/>
          <w:szCs w:val="24"/>
        </w:rPr>
        <w:t>要求</w:t>
      </w:r>
      <w:r w:rsidRPr="002A77D4">
        <w:rPr>
          <w:rFonts w:hint="eastAsia"/>
          <w:b/>
          <w:sz w:val="24"/>
          <w:szCs w:val="24"/>
        </w:rPr>
        <w:t>（本项需求应在技术</w:t>
      </w:r>
      <w:r w:rsidRPr="002A77D4">
        <w:rPr>
          <w:rFonts w:hint="eastAsia"/>
          <w:b/>
          <w:sz w:val="24"/>
          <w:szCs w:val="24"/>
        </w:rPr>
        <w:t>/</w:t>
      </w:r>
      <w:r w:rsidRPr="002A77D4">
        <w:rPr>
          <w:rFonts w:hint="eastAsia"/>
          <w:b/>
          <w:sz w:val="24"/>
          <w:szCs w:val="24"/>
        </w:rPr>
        <w:t>服务应答表中进行应答。）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 w:rsidRPr="002A77D4">
        <w:rPr>
          <w:rFonts w:ascii="宋体" w:hAnsi="宋体" w:hint="eastAsia"/>
          <w:sz w:val="24"/>
          <w:szCs w:val="24"/>
        </w:rPr>
        <w:t>1、</w:t>
      </w:r>
      <w:r w:rsidRPr="002A77D4">
        <w:rPr>
          <w:rFonts w:ascii="宋体" w:hAnsi="宋体"/>
          <w:sz w:val="24"/>
          <w:szCs w:val="24"/>
        </w:rPr>
        <w:t>系统维护</w:t>
      </w:r>
      <w:r w:rsidRPr="002A77D4">
        <w:rPr>
          <w:rFonts w:ascii="宋体" w:hAnsi="宋体" w:hint="eastAsia"/>
          <w:sz w:val="24"/>
          <w:szCs w:val="24"/>
        </w:rPr>
        <w:t>、</w:t>
      </w:r>
      <w:r w:rsidRPr="002A77D4">
        <w:rPr>
          <w:rFonts w:ascii="宋体" w:hAnsi="宋体"/>
          <w:sz w:val="24"/>
          <w:szCs w:val="24"/>
        </w:rPr>
        <w:t>保养工</w:t>
      </w:r>
      <w:proofErr w:type="gramStart"/>
      <w:r w:rsidRPr="002A77D4">
        <w:rPr>
          <w:rFonts w:ascii="宋体" w:hAnsi="宋体"/>
          <w:sz w:val="24"/>
          <w:szCs w:val="24"/>
        </w:rPr>
        <w:t>作主</w:t>
      </w:r>
      <w:proofErr w:type="gramEnd"/>
      <w:r w:rsidRPr="002A77D4">
        <w:rPr>
          <w:rFonts w:ascii="宋体" w:hAnsi="宋体"/>
          <w:sz w:val="24"/>
          <w:szCs w:val="24"/>
        </w:rPr>
        <w:t>要包括：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 w:hint="eastAsia"/>
          <w:sz w:val="24"/>
          <w:szCs w:val="24"/>
        </w:rPr>
      </w:pPr>
      <w:r w:rsidRPr="002A77D4">
        <w:rPr>
          <w:rFonts w:ascii="宋体" w:hAnsi="宋体" w:hint="eastAsia"/>
          <w:sz w:val="24"/>
          <w:szCs w:val="24"/>
        </w:rPr>
        <w:t>（1）</w:t>
      </w:r>
      <w:r w:rsidRPr="002A77D4">
        <w:rPr>
          <w:rFonts w:ascii="宋体" w:hAnsi="宋体"/>
          <w:sz w:val="24"/>
          <w:szCs w:val="24"/>
        </w:rPr>
        <w:t>系统主要部</w:t>
      </w:r>
      <w:r w:rsidRPr="002A77D4">
        <w:rPr>
          <w:rFonts w:ascii="宋体" w:hAnsi="宋体" w:hint="eastAsia"/>
          <w:sz w:val="24"/>
          <w:szCs w:val="24"/>
        </w:rPr>
        <w:t>件</w:t>
      </w:r>
      <w:r w:rsidRPr="002A77D4">
        <w:rPr>
          <w:rFonts w:ascii="宋体" w:hAnsi="宋体"/>
          <w:sz w:val="24"/>
          <w:szCs w:val="24"/>
        </w:rPr>
        <w:t>、附件的日常维护</w:t>
      </w:r>
      <w:r w:rsidRPr="002A77D4">
        <w:rPr>
          <w:rFonts w:ascii="宋体" w:hAnsi="宋体" w:hint="eastAsia"/>
          <w:sz w:val="24"/>
          <w:szCs w:val="24"/>
        </w:rPr>
        <w:t>、</w:t>
      </w:r>
      <w:r w:rsidRPr="002A77D4">
        <w:rPr>
          <w:rFonts w:ascii="宋体" w:hAnsi="宋体"/>
          <w:sz w:val="24"/>
          <w:szCs w:val="24"/>
        </w:rPr>
        <w:t>应急维修</w:t>
      </w:r>
      <w:r w:rsidRPr="002A77D4">
        <w:rPr>
          <w:rFonts w:ascii="宋体" w:hAnsi="宋体" w:hint="eastAsia"/>
          <w:sz w:val="24"/>
          <w:szCs w:val="24"/>
        </w:rPr>
        <w:t>；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 w:hint="eastAsia"/>
          <w:sz w:val="24"/>
          <w:szCs w:val="24"/>
        </w:rPr>
      </w:pPr>
      <w:r w:rsidRPr="002A77D4">
        <w:rPr>
          <w:rFonts w:ascii="宋体" w:hAnsi="宋体" w:hint="eastAsia"/>
          <w:sz w:val="24"/>
          <w:szCs w:val="24"/>
        </w:rPr>
        <w:t>（2）</w:t>
      </w:r>
      <w:r w:rsidRPr="002A77D4">
        <w:rPr>
          <w:rFonts w:ascii="宋体" w:hAnsi="宋体"/>
          <w:sz w:val="24"/>
          <w:szCs w:val="24"/>
        </w:rPr>
        <w:t>系统管</w:t>
      </w:r>
      <w:r w:rsidRPr="002A77D4">
        <w:rPr>
          <w:rFonts w:ascii="宋体" w:hAnsi="宋体" w:hint="eastAsia"/>
          <w:sz w:val="24"/>
          <w:szCs w:val="24"/>
        </w:rPr>
        <w:t>道</w:t>
      </w:r>
      <w:r w:rsidRPr="002A77D4">
        <w:rPr>
          <w:rFonts w:ascii="宋体" w:hAnsi="宋体"/>
          <w:sz w:val="24"/>
          <w:szCs w:val="24"/>
        </w:rPr>
        <w:t>系统</w:t>
      </w:r>
      <w:r w:rsidRPr="002A77D4">
        <w:rPr>
          <w:rFonts w:ascii="宋体" w:hAnsi="宋体" w:hint="eastAsia"/>
          <w:sz w:val="24"/>
          <w:szCs w:val="24"/>
        </w:rPr>
        <w:t>、</w:t>
      </w:r>
      <w:r w:rsidRPr="002A77D4">
        <w:rPr>
          <w:rFonts w:ascii="宋体" w:hAnsi="宋体"/>
          <w:sz w:val="24"/>
          <w:szCs w:val="24"/>
        </w:rPr>
        <w:t>保温、支架等的日常维护、应</w:t>
      </w:r>
      <w:r w:rsidRPr="002A77D4">
        <w:rPr>
          <w:rFonts w:ascii="宋体" w:hAnsi="宋体" w:hint="eastAsia"/>
          <w:sz w:val="24"/>
          <w:szCs w:val="24"/>
        </w:rPr>
        <w:t>急</w:t>
      </w:r>
      <w:r w:rsidRPr="002A77D4">
        <w:rPr>
          <w:rFonts w:ascii="宋体" w:hAnsi="宋体"/>
          <w:sz w:val="24"/>
          <w:szCs w:val="24"/>
        </w:rPr>
        <w:t>维修</w:t>
      </w:r>
      <w:r w:rsidRPr="002A77D4">
        <w:rPr>
          <w:rFonts w:ascii="宋体" w:hAnsi="宋体" w:hint="eastAsia"/>
          <w:sz w:val="24"/>
          <w:szCs w:val="24"/>
        </w:rPr>
        <w:t>；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 w:hint="eastAsia"/>
          <w:sz w:val="24"/>
          <w:szCs w:val="24"/>
        </w:rPr>
      </w:pPr>
      <w:r w:rsidRPr="002A77D4">
        <w:rPr>
          <w:rFonts w:ascii="宋体" w:hAnsi="宋体" w:hint="eastAsia"/>
          <w:sz w:val="24"/>
          <w:szCs w:val="24"/>
        </w:rPr>
        <w:t>（3）</w:t>
      </w:r>
      <w:r w:rsidRPr="002A77D4">
        <w:rPr>
          <w:rFonts w:ascii="宋体" w:hAnsi="宋体"/>
          <w:sz w:val="24"/>
          <w:szCs w:val="24"/>
        </w:rPr>
        <w:t>系统</w:t>
      </w:r>
      <w:r w:rsidRPr="002A77D4">
        <w:rPr>
          <w:rFonts w:ascii="宋体" w:hAnsi="宋体" w:hint="eastAsia"/>
          <w:sz w:val="24"/>
          <w:szCs w:val="24"/>
        </w:rPr>
        <w:t>运</w:t>
      </w:r>
      <w:r w:rsidRPr="002A77D4">
        <w:rPr>
          <w:rFonts w:ascii="宋体" w:hAnsi="宋体"/>
          <w:sz w:val="24"/>
          <w:szCs w:val="24"/>
        </w:rPr>
        <w:t>行控制系统的日常</w:t>
      </w:r>
      <w:r w:rsidRPr="002A77D4">
        <w:rPr>
          <w:rFonts w:ascii="宋体" w:hAnsi="宋体" w:hint="eastAsia"/>
          <w:sz w:val="24"/>
          <w:szCs w:val="24"/>
        </w:rPr>
        <w:t>运</w:t>
      </w:r>
      <w:r w:rsidRPr="002A77D4">
        <w:rPr>
          <w:rFonts w:ascii="宋体" w:hAnsi="宋体"/>
          <w:sz w:val="24"/>
          <w:szCs w:val="24"/>
        </w:rPr>
        <w:t>行、维护等</w:t>
      </w:r>
      <w:r w:rsidRPr="002A77D4">
        <w:rPr>
          <w:rFonts w:ascii="宋体" w:hAnsi="宋体" w:hint="eastAsia"/>
          <w:sz w:val="24"/>
          <w:szCs w:val="24"/>
        </w:rPr>
        <w:t>；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 w:rsidRPr="002A77D4">
        <w:rPr>
          <w:rFonts w:ascii="宋体" w:hAnsi="宋体" w:hint="eastAsia"/>
          <w:sz w:val="24"/>
          <w:szCs w:val="24"/>
        </w:rPr>
        <w:t>（4）</w:t>
      </w:r>
      <w:r w:rsidRPr="002A77D4">
        <w:rPr>
          <w:rFonts w:ascii="宋体" w:hAnsi="宋体"/>
          <w:sz w:val="24"/>
          <w:szCs w:val="24"/>
        </w:rPr>
        <w:t>系统日常运行监控、巡查、运行记录汇总等。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/>
          <w:b/>
          <w:bCs/>
          <w:sz w:val="24"/>
          <w:szCs w:val="24"/>
        </w:rPr>
      </w:pPr>
      <w:r w:rsidRPr="002A77D4">
        <w:rPr>
          <w:rFonts w:ascii="宋体" w:hAnsi="宋体"/>
          <w:sz w:val="24"/>
          <w:szCs w:val="24"/>
        </w:rPr>
        <w:t>2</w:t>
      </w:r>
      <w:r w:rsidRPr="002A77D4">
        <w:rPr>
          <w:rFonts w:ascii="宋体" w:hAnsi="宋体" w:hint="eastAsia"/>
          <w:sz w:val="24"/>
          <w:szCs w:val="24"/>
        </w:rPr>
        <w:t>、确保热</w:t>
      </w:r>
      <w:r w:rsidRPr="002A77D4">
        <w:rPr>
          <w:rFonts w:ascii="宋体" w:hAnsi="宋体"/>
          <w:sz w:val="24"/>
          <w:szCs w:val="24"/>
        </w:rPr>
        <w:t>泵</w:t>
      </w:r>
      <w:r w:rsidRPr="002A77D4">
        <w:rPr>
          <w:rFonts w:ascii="宋体" w:hAnsi="宋体" w:hint="eastAsia"/>
          <w:sz w:val="24"/>
          <w:szCs w:val="24"/>
        </w:rPr>
        <w:t>热</w:t>
      </w:r>
      <w:r w:rsidRPr="002A77D4">
        <w:rPr>
          <w:rFonts w:ascii="宋体" w:hAnsi="宋体"/>
          <w:sz w:val="24"/>
          <w:szCs w:val="24"/>
        </w:rPr>
        <w:t>水供应系统正常运行，开</w:t>
      </w:r>
      <w:r w:rsidRPr="002A77D4">
        <w:rPr>
          <w:rFonts w:ascii="宋体" w:hAnsi="宋体" w:hint="eastAsia"/>
          <w:sz w:val="24"/>
          <w:szCs w:val="24"/>
        </w:rPr>
        <w:t>展</w:t>
      </w:r>
      <w:r w:rsidRPr="002A77D4">
        <w:rPr>
          <w:rFonts w:ascii="宋体" w:hAnsi="宋体"/>
          <w:sz w:val="24"/>
          <w:szCs w:val="24"/>
        </w:rPr>
        <w:t>维</w:t>
      </w:r>
      <w:r w:rsidRPr="002A77D4">
        <w:rPr>
          <w:rFonts w:ascii="宋体" w:hAnsi="宋体" w:hint="eastAsia"/>
          <w:sz w:val="24"/>
          <w:szCs w:val="24"/>
        </w:rPr>
        <w:t>护</w:t>
      </w:r>
      <w:r w:rsidRPr="002A77D4">
        <w:rPr>
          <w:rFonts w:ascii="宋体" w:hAnsi="宋体"/>
          <w:sz w:val="24"/>
          <w:szCs w:val="24"/>
        </w:rPr>
        <w:t>保养</w:t>
      </w:r>
      <w:r w:rsidRPr="002A77D4">
        <w:rPr>
          <w:rFonts w:ascii="宋体" w:hAnsi="宋体" w:hint="eastAsia"/>
          <w:sz w:val="24"/>
          <w:szCs w:val="24"/>
        </w:rPr>
        <w:t>、</w:t>
      </w:r>
      <w:r w:rsidRPr="002A77D4">
        <w:rPr>
          <w:rFonts w:ascii="宋体" w:hAnsi="宋体"/>
          <w:sz w:val="24"/>
          <w:szCs w:val="24"/>
        </w:rPr>
        <w:t>应急维修</w:t>
      </w:r>
      <w:r w:rsidRPr="002A77D4">
        <w:rPr>
          <w:rFonts w:ascii="宋体" w:hAnsi="宋体" w:hint="eastAsia"/>
          <w:sz w:val="24"/>
          <w:szCs w:val="24"/>
        </w:rPr>
        <w:t>等</w:t>
      </w:r>
      <w:r w:rsidRPr="002A77D4">
        <w:rPr>
          <w:rFonts w:ascii="宋体" w:hAnsi="宋体"/>
          <w:sz w:val="24"/>
          <w:szCs w:val="24"/>
        </w:rPr>
        <w:t>相关工作。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/>
          <w:b/>
          <w:bCs/>
          <w:sz w:val="24"/>
          <w:szCs w:val="24"/>
        </w:rPr>
      </w:pPr>
      <w:r w:rsidRPr="002A77D4">
        <w:rPr>
          <w:rFonts w:ascii="宋体" w:hAnsi="宋体"/>
          <w:sz w:val="24"/>
          <w:szCs w:val="24"/>
        </w:rPr>
        <w:t>3</w:t>
      </w:r>
      <w:r w:rsidRPr="002A77D4">
        <w:rPr>
          <w:rFonts w:ascii="宋体" w:hAnsi="宋体" w:hint="eastAsia"/>
          <w:sz w:val="24"/>
          <w:szCs w:val="24"/>
        </w:rPr>
        <w:t>、在系统</w:t>
      </w:r>
      <w:r w:rsidRPr="002A77D4">
        <w:rPr>
          <w:rFonts w:ascii="宋体" w:hAnsi="宋体"/>
          <w:sz w:val="24"/>
          <w:szCs w:val="24"/>
        </w:rPr>
        <w:t>运行</w:t>
      </w:r>
      <w:r w:rsidRPr="002A77D4">
        <w:rPr>
          <w:rFonts w:ascii="宋体" w:hAnsi="宋体" w:hint="eastAsia"/>
          <w:sz w:val="24"/>
          <w:szCs w:val="24"/>
        </w:rPr>
        <w:t>时</w:t>
      </w:r>
      <w:r w:rsidRPr="002A77D4">
        <w:rPr>
          <w:rFonts w:ascii="宋体" w:hAnsi="宋体"/>
          <w:sz w:val="24"/>
          <w:szCs w:val="24"/>
        </w:rPr>
        <w:t>，</w:t>
      </w:r>
      <w:r w:rsidRPr="002A77D4">
        <w:rPr>
          <w:rFonts w:ascii="宋体" w:hAnsi="宋体" w:hint="eastAsia"/>
          <w:sz w:val="24"/>
          <w:szCs w:val="24"/>
        </w:rPr>
        <w:t>白天</w:t>
      </w:r>
      <w:r w:rsidRPr="002A77D4">
        <w:rPr>
          <w:rFonts w:ascii="宋体" w:hAnsi="宋体"/>
          <w:sz w:val="24"/>
          <w:szCs w:val="24"/>
        </w:rPr>
        <w:t>确保</w:t>
      </w:r>
      <w:r w:rsidRPr="002A77D4">
        <w:rPr>
          <w:rFonts w:ascii="宋体" w:hAnsi="宋体" w:hint="eastAsia"/>
          <w:sz w:val="24"/>
          <w:szCs w:val="24"/>
        </w:rPr>
        <w:t>有3名</w:t>
      </w:r>
      <w:r w:rsidRPr="002A77D4">
        <w:rPr>
          <w:rFonts w:ascii="宋体" w:hAnsi="宋体"/>
          <w:sz w:val="24"/>
          <w:szCs w:val="24"/>
        </w:rPr>
        <w:t>维</w:t>
      </w:r>
      <w:r w:rsidRPr="002A77D4">
        <w:rPr>
          <w:rFonts w:ascii="宋体" w:hAnsi="宋体" w:hint="eastAsia"/>
          <w:sz w:val="24"/>
          <w:szCs w:val="24"/>
        </w:rPr>
        <w:t>修</w:t>
      </w:r>
      <w:r w:rsidRPr="002A77D4">
        <w:rPr>
          <w:rFonts w:ascii="宋体" w:hAnsi="宋体"/>
          <w:sz w:val="24"/>
          <w:szCs w:val="24"/>
        </w:rPr>
        <w:t>人员</w:t>
      </w:r>
      <w:r w:rsidRPr="002A77D4">
        <w:rPr>
          <w:rFonts w:ascii="宋体" w:hAnsi="宋体" w:hint="eastAsia"/>
          <w:sz w:val="24"/>
          <w:szCs w:val="24"/>
        </w:rPr>
        <w:t>在</w:t>
      </w:r>
      <w:r w:rsidRPr="002A77D4">
        <w:rPr>
          <w:rFonts w:ascii="宋体" w:hAnsi="宋体"/>
          <w:sz w:val="24"/>
          <w:szCs w:val="24"/>
        </w:rPr>
        <w:t>校区</w:t>
      </w:r>
      <w:r w:rsidRPr="002A77D4">
        <w:rPr>
          <w:rFonts w:ascii="宋体" w:hAnsi="宋体" w:hint="eastAsia"/>
          <w:sz w:val="24"/>
          <w:szCs w:val="24"/>
        </w:rPr>
        <w:t>服务</w:t>
      </w:r>
      <w:r w:rsidRPr="002A77D4">
        <w:rPr>
          <w:rFonts w:ascii="宋体" w:hAnsi="宋体"/>
          <w:sz w:val="24"/>
          <w:szCs w:val="24"/>
        </w:rPr>
        <w:t>。</w:t>
      </w:r>
      <w:r w:rsidRPr="002A77D4">
        <w:rPr>
          <w:rFonts w:ascii="宋体" w:hAnsi="宋体" w:hint="eastAsia"/>
          <w:sz w:val="24"/>
          <w:szCs w:val="24"/>
        </w:rPr>
        <w:t>每</w:t>
      </w:r>
      <w:r w:rsidRPr="002A77D4">
        <w:rPr>
          <w:rFonts w:ascii="宋体" w:hAnsi="宋体"/>
          <w:sz w:val="24"/>
          <w:szCs w:val="24"/>
        </w:rPr>
        <w:t>天确保有1</w:t>
      </w:r>
      <w:r w:rsidRPr="002A77D4">
        <w:rPr>
          <w:rFonts w:ascii="宋体" w:hAnsi="宋体" w:hint="eastAsia"/>
          <w:sz w:val="24"/>
          <w:szCs w:val="24"/>
        </w:rPr>
        <w:t>名</w:t>
      </w:r>
      <w:r w:rsidRPr="002A77D4">
        <w:rPr>
          <w:rFonts w:ascii="宋体" w:hAnsi="宋体"/>
          <w:sz w:val="24"/>
          <w:szCs w:val="24"/>
        </w:rPr>
        <w:t>管理人员在校区</w:t>
      </w:r>
      <w:r w:rsidRPr="002A77D4">
        <w:rPr>
          <w:rFonts w:ascii="宋体" w:hAnsi="宋体" w:hint="eastAsia"/>
          <w:sz w:val="24"/>
          <w:szCs w:val="24"/>
        </w:rPr>
        <w:t>协调管理</w:t>
      </w:r>
      <w:r w:rsidRPr="002A77D4">
        <w:rPr>
          <w:rFonts w:ascii="宋体" w:hAnsi="宋体"/>
          <w:sz w:val="24"/>
          <w:szCs w:val="24"/>
        </w:rPr>
        <w:t>服务。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 w:rsidRPr="002A77D4">
        <w:rPr>
          <w:rFonts w:ascii="宋体" w:hAnsi="宋体"/>
          <w:sz w:val="24"/>
          <w:szCs w:val="24"/>
        </w:rPr>
        <w:t>4</w:t>
      </w:r>
      <w:r w:rsidRPr="002A77D4">
        <w:rPr>
          <w:rFonts w:ascii="宋体" w:hAnsi="宋体" w:hint="eastAsia"/>
          <w:sz w:val="24"/>
          <w:szCs w:val="24"/>
        </w:rPr>
        <w:t>、白</w:t>
      </w:r>
      <w:r w:rsidRPr="002A77D4">
        <w:rPr>
          <w:rFonts w:ascii="宋体" w:hAnsi="宋体"/>
          <w:sz w:val="24"/>
          <w:szCs w:val="24"/>
        </w:rPr>
        <w:t>天</w:t>
      </w:r>
      <w:r w:rsidRPr="002A77D4">
        <w:rPr>
          <w:rFonts w:ascii="宋体" w:hAnsi="宋体" w:hint="eastAsia"/>
          <w:sz w:val="24"/>
          <w:szCs w:val="24"/>
        </w:rPr>
        <w:t>10分</w:t>
      </w:r>
      <w:r w:rsidRPr="002A77D4">
        <w:rPr>
          <w:rFonts w:ascii="宋体" w:hAnsi="宋体"/>
          <w:sz w:val="24"/>
          <w:szCs w:val="24"/>
        </w:rPr>
        <w:t>钟内对校方管理部门</w:t>
      </w:r>
      <w:r w:rsidRPr="002A77D4">
        <w:rPr>
          <w:rFonts w:ascii="宋体" w:hAnsi="宋体" w:hint="eastAsia"/>
          <w:sz w:val="24"/>
          <w:szCs w:val="24"/>
        </w:rPr>
        <w:t>的</w:t>
      </w:r>
      <w:r w:rsidRPr="002A77D4">
        <w:rPr>
          <w:rFonts w:ascii="宋体" w:hAnsi="宋体"/>
          <w:sz w:val="24"/>
          <w:szCs w:val="24"/>
        </w:rPr>
        <w:t>报修做出响应，</w:t>
      </w:r>
      <w:r w:rsidRPr="002A77D4">
        <w:rPr>
          <w:rFonts w:ascii="宋体" w:hAnsi="宋体" w:hint="eastAsia"/>
          <w:sz w:val="24"/>
          <w:szCs w:val="24"/>
        </w:rPr>
        <w:t>30分钟</w:t>
      </w:r>
      <w:r w:rsidRPr="002A77D4">
        <w:rPr>
          <w:rFonts w:ascii="宋体" w:hAnsi="宋体"/>
          <w:sz w:val="24"/>
          <w:szCs w:val="24"/>
        </w:rPr>
        <w:t>内达到报修载明的</w:t>
      </w:r>
      <w:r w:rsidRPr="002A77D4">
        <w:rPr>
          <w:rFonts w:ascii="宋体" w:hAnsi="宋体" w:hint="eastAsia"/>
          <w:sz w:val="24"/>
          <w:szCs w:val="24"/>
        </w:rPr>
        <w:t>区域，</w:t>
      </w:r>
      <w:r w:rsidRPr="002A77D4">
        <w:rPr>
          <w:rFonts w:ascii="宋体" w:hAnsi="宋体"/>
          <w:sz w:val="24"/>
          <w:szCs w:val="24"/>
        </w:rPr>
        <w:t>开展</w:t>
      </w:r>
      <w:r w:rsidRPr="002A77D4">
        <w:rPr>
          <w:rFonts w:ascii="宋体" w:hAnsi="宋体" w:hint="eastAsia"/>
          <w:sz w:val="24"/>
          <w:szCs w:val="24"/>
        </w:rPr>
        <w:t>维修</w:t>
      </w:r>
      <w:r w:rsidRPr="002A77D4">
        <w:rPr>
          <w:rFonts w:ascii="宋体" w:hAnsi="宋体"/>
          <w:sz w:val="24"/>
          <w:szCs w:val="24"/>
        </w:rPr>
        <w:t>服务工作。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 w:rsidRPr="002A77D4">
        <w:rPr>
          <w:rFonts w:ascii="宋体" w:hAnsi="宋体"/>
          <w:sz w:val="24"/>
          <w:szCs w:val="24"/>
        </w:rPr>
        <w:t>5</w:t>
      </w:r>
      <w:r w:rsidRPr="002A77D4">
        <w:rPr>
          <w:rFonts w:ascii="宋体" w:hAnsi="宋体" w:hint="eastAsia"/>
          <w:sz w:val="24"/>
          <w:szCs w:val="24"/>
        </w:rPr>
        <w:t>、对报</w:t>
      </w:r>
      <w:r w:rsidRPr="002A77D4">
        <w:rPr>
          <w:rFonts w:ascii="宋体" w:hAnsi="宋体"/>
          <w:sz w:val="24"/>
          <w:szCs w:val="24"/>
        </w:rPr>
        <w:t>修</w:t>
      </w:r>
      <w:r w:rsidRPr="002A77D4">
        <w:rPr>
          <w:rFonts w:ascii="宋体" w:hAnsi="宋体" w:hint="eastAsia"/>
          <w:sz w:val="24"/>
          <w:szCs w:val="24"/>
        </w:rPr>
        <w:t>实</w:t>
      </w:r>
      <w:r w:rsidRPr="002A77D4">
        <w:rPr>
          <w:rFonts w:ascii="宋体" w:hAnsi="宋体"/>
          <w:sz w:val="24"/>
          <w:szCs w:val="24"/>
        </w:rPr>
        <w:t>地</w:t>
      </w:r>
      <w:r w:rsidRPr="002A77D4">
        <w:rPr>
          <w:rFonts w:ascii="宋体" w:hAnsi="宋体" w:hint="eastAsia"/>
          <w:sz w:val="24"/>
          <w:szCs w:val="24"/>
        </w:rPr>
        <w:t>排</w:t>
      </w:r>
      <w:r w:rsidRPr="002A77D4">
        <w:rPr>
          <w:rFonts w:ascii="宋体" w:hAnsi="宋体"/>
          <w:sz w:val="24"/>
          <w:szCs w:val="24"/>
        </w:rPr>
        <w:t>查，</w:t>
      </w:r>
      <w:r w:rsidRPr="002A77D4">
        <w:rPr>
          <w:rFonts w:ascii="宋体" w:hAnsi="宋体" w:hint="eastAsia"/>
          <w:sz w:val="24"/>
          <w:szCs w:val="24"/>
        </w:rPr>
        <w:t>明确维修</w:t>
      </w:r>
      <w:r w:rsidRPr="002A77D4">
        <w:rPr>
          <w:rFonts w:ascii="宋体" w:hAnsi="宋体"/>
          <w:sz w:val="24"/>
          <w:szCs w:val="24"/>
        </w:rPr>
        <w:t>方案，按</w:t>
      </w:r>
      <w:r w:rsidRPr="002A77D4">
        <w:rPr>
          <w:rFonts w:ascii="宋体" w:hAnsi="宋体" w:hint="eastAsia"/>
          <w:sz w:val="24"/>
          <w:szCs w:val="24"/>
        </w:rPr>
        <w:t>管理</w:t>
      </w:r>
      <w:r w:rsidRPr="002A77D4">
        <w:rPr>
          <w:rFonts w:ascii="宋体" w:hAnsi="宋体"/>
          <w:sz w:val="24"/>
          <w:szCs w:val="24"/>
        </w:rPr>
        <w:t>部门批准</w:t>
      </w:r>
      <w:r w:rsidRPr="002A77D4">
        <w:rPr>
          <w:rFonts w:ascii="宋体" w:hAnsi="宋体" w:hint="eastAsia"/>
          <w:sz w:val="24"/>
          <w:szCs w:val="24"/>
        </w:rPr>
        <w:t>的</w:t>
      </w:r>
      <w:r w:rsidRPr="002A77D4">
        <w:rPr>
          <w:rFonts w:ascii="宋体" w:hAnsi="宋体"/>
          <w:sz w:val="24"/>
          <w:szCs w:val="24"/>
        </w:rPr>
        <w:t>方案开</w:t>
      </w:r>
      <w:r w:rsidRPr="002A77D4">
        <w:rPr>
          <w:rFonts w:ascii="宋体" w:hAnsi="宋体" w:hint="eastAsia"/>
          <w:sz w:val="24"/>
          <w:szCs w:val="24"/>
        </w:rPr>
        <w:t>展</w:t>
      </w:r>
      <w:r w:rsidRPr="002A77D4">
        <w:rPr>
          <w:rFonts w:ascii="宋体" w:hAnsi="宋体"/>
          <w:sz w:val="24"/>
          <w:szCs w:val="24"/>
        </w:rPr>
        <w:t>维修</w:t>
      </w:r>
      <w:r w:rsidRPr="002A77D4">
        <w:rPr>
          <w:rFonts w:ascii="宋体" w:hAnsi="宋体" w:hint="eastAsia"/>
          <w:sz w:val="24"/>
          <w:szCs w:val="24"/>
        </w:rPr>
        <w:t>。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 w:rsidRPr="002A77D4">
        <w:rPr>
          <w:rFonts w:ascii="宋体" w:hAnsi="宋体" w:hint="eastAsia"/>
          <w:sz w:val="24"/>
          <w:szCs w:val="24"/>
        </w:rPr>
        <w:t>维修过程</w:t>
      </w:r>
      <w:r w:rsidRPr="002A77D4">
        <w:rPr>
          <w:rFonts w:ascii="宋体" w:hAnsi="宋体"/>
          <w:sz w:val="24"/>
          <w:szCs w:val="24"/>
        </w:rPr>
        <w:t>中，</w:t>
      </w:r>
      <w:r w:rsidRPr="002A77D4">
        <w:rPr>
          <w:rFonts w:ascii="宋体" w:hAnsi="宋体" w:hint="eastAsia"/>
          <w:sz w:val="24"/>
          <w:szCs w:val="24"/>
        </w:rPr>
        <w:t>无</w:t>
      </w:r>
      <w:r w:rsidRPr="002A77D4">
        <w:rPr>
          <w:rFonts w:ascii="宋体" w:hAnsi="宋体"/>
          <w:sz w:val="24"/>
          <w:szCs w:val="24"/>
        </w:rPr>
        <w:t>条件接</w:t>
      </w:r>
      <w:r w:rsidRPr="002A77D4">
        <w:rPr>
          <w:rFonts w:ascii="宋体" w:hAnsi="宋体" w:hint="eastAsia"/>
          <w:sz w:val="24"/>
          <w:szCs w:val="24"/>
        </w:rPr>
        <w:t>受</w:t>
      </w:r>
      <w:r w:rsidRPr="002A77D4">
        <w:rPr>
          <w:rFonts w:ascii="宋体" w:hAnsi="宋体"/>
          <w:sz w:val="24"/>
          <w:szCs w:val="24"/>
        </w:rPr>
        <w:t>校</w:t>
      </w:r>
      <w:r w:rsidRPr="002A77D4">
        <w:rPr>
          <w:rFonts w:ascii="宋体" w:hAnsi="宋体" w:hint="eastAsia"/>
          <w:sz w:val="24"/>
          <w:szCs w:val="24"/>
        </w:rPr>
        <w:t>方</w:t>
      </w:r>
      <w:r w:rsidRPr="002A77D4">
        <w:rPr>
          <w:rFonts w:ascii="宋体" w:hAnsi="宋体"/>
          <w:sz w:val="24"/>
          <w:szCs w:val="24"/>
        </w:rPr>
        <w:t>管理部门的管理，</w:t>
      </w:r>
      <w:r w:rsidRPr="002A77D4">
        <w:rPr>
          <w:rFonts w:ascii="宋体" w:hAnsi="宋体" w:hint="eastAsia"/>
          <w:sz w:val="24"/>
          <w:szCs w:val="24"/>
        </w:rPr>
        <w:t>减</w:t>
      </w:r>
      <w:r w:rsidRPr="002A77D4">
        <w:rPr>
          <w:rFonts w:ascii="宋体" w:hAnsi="宋体"/>
          <w:sz w:val="24"/>
          <w:szCs w:val="24"/>
        </w:rPr>
        <w:t>小影响，保障校区正常工作开</w:t>
      </w:r>
      <w:r w:rsidRPr="002A77D4">
        <w:rPr>
          <w:rFonts w:ascii="宋体" w:hAnsi="宋体" w:hint="eastAsia"/>
          <w:sz w:val="24"/>
          <w:szCs w:val="24"/>
        </w:rPr>
        <w:t>展</w:t>
      </w:r>
      <w:r w:rsidRPr="002A77D4">
        <w:rPr>
          <w:rFonts w:ascii="宋体" w:hAnsi="宋体"/>
          <w:sz w:val="24"/>
          <w:szCs w:val="24"/>
        </w:rPr>
        <w:t>。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 w:rsidRPr="002A77D4">
        <w:rPr>
          <w:rFonts w:ascii="宋体" w:hAnsi="宋体"/>
          <w:sz w:val="24"/>
          <w:szCs w:val="24"/>
        </w:rPr>
        <w:t>6</w:t>
      </w:r>
      <w:r w:rsidRPr="002A77D4">
        <w:rPr>
          <w:rFonts w:ascii="宋体" w:hAnsi="宋体" w:hint="eastAsia"/>
          <w:sz w:val="24"/>
          <w:szCs w:val="24"/>
        </w:rPr>
        <w:t>、每月</w:t>
      </w:r>
      <w:r w:rsidRPr="002A77D4">
        <w:rPr>
          <w:rFonts w:ascii="宋体" w:hAnsi="宋体"/>
          <w:sz w:val="24"/>
          <w:szCs w:val="24"/>
        </w:rPr>
        <w:t>报送维</w:t>
      </w:r>
      <w:r w:rsidRPr="002A77D4">
        <w:rPr>
          <w:rFonts w:ascii="宋体" w:hAnsi="宋体" w:hint="eastAsia"/>
          <w:sz w:val="24"/>
          <w:szCs w:val="24"/>
        </w:rPr>
        <w:t>修</w:t>
      </w:r>
      <w:r w:rsidRPr="002A77D4">
        <w:rPr>
          <w:rFonts w:ascii="宋体" w:hAnsi="宋体"/>
          <w:sz w:val="24"/>
          <w:szCs w:val="24"/>
        </w:rPr>
        <w:t>维护工作量报表</w:t>
      </w:r>
      <w:r w:rsidRPr="002A77D4">
        <w:rPr>
          <w:rFonts w:ascii="宋体" w:hAnsi="宋体" w:hint="eastAsia"/>
          <w:sz w:val="24"/>
          <w:szCs w:val="24"/>
        </w:rPr>
        <w:t>，</w:t>
      </w:r>
      <w:r w:rsidRPr="002A77D4">
        <w:rPr>
          <w:rFonts w:ascii="宋体" w:hAnsi="宋体"/>
          <w:sz w:val="24"/>
          <w:szCs w:val="24"/>
        </w:rPr>
        <w:t>每季度提交维护运行报告</w:t>
      </w:r>
      <w:r w:rsidRPr="002A77D4">
        <w:rPr>
          <w:rFonts w:ascii="宋体" w:hAnsi="宋体" w:hint="eastAsia"/>
          <w:sz w:val="24"/>
          <w:szCs w:val="24"/>
        </w:rPr>
        <w:t>。</w:t>
      </w:r>
    </w:p>
    <w:p w:rsidR="002A77D4" w:rsidRPr="002A77D4" w:rsidRDefault="002A77D4" w:rsidP="002A77D4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 w:rsidRPr="002A77D4">
        <w:rPr>
          <w:rFonts w:ascii="宋体" w:hAnsi="宋体"/>
          <w:sz w:val="24"/>
          <w:szCs w:val="24"/>
        </w:rPr>
        <w:t>7</w:t>
      </w:r>
      <w:r w:rsidRPr="002A77D4">
        <w:rPr>
          <w:rFonts w:ascii="宋体" w:hAnsi="宋体" w:hint="eastAsia"/>
          <w:sz w:val="24"/>
          <w:szCs w:val="24"/>
        </w:rPr>
        <w:t>、无</w:t>
      </w:r>
      <w:r w:rsidRPr="002A77D4">
        <w:rPr>
          <w:rFonts w:ascii="宋体" w:hAnsi="宋体"/>
          <w:sz w:val="24"/>
          <w:szCs w:val="24"/>
        </w:rPr>
        <w:t>条件协助校</w:t>
      </w:r>
      <w:r w:rsidRPr="002A77D4">
        <w:rPr>
          <w:rFonts w:ascii="宋体" w:hAnsi="宋体" w:hint="eastAsia"/>
          <w:sz w:val="24"/>
          <w:szCs w:val="24"/>
        </w:rPr>
        <w:t>方</w:t>
      </w:r>
      <w:r w:rsidRPr="002A77D4">
        <w:rPr>
          <w:rFonts w:ascii="宋体" w:hAnsi="宋体"/>
          <w:sz w:val="24"/>
          <w:szCs w:val="24"/>
        </w:rPr>
        <w:t>管理部门排查相关</w:t>
      </w:r>
      <w:r w:rsidRPr="002A77D4">
        <w:rPr>
          <w:rFonts w:ascii="宋体" w:hAnsi="宋体" w:hint="eastAsia"/>
          <w:sz w:val="24"/>
          <w:szCs w:val="24"/>
        </w:rPr>
        <w:t>隐患，给出维护</w:t>
      </w:r>
      <w:r w:rsidRPr="002A77D4">
        <w:rPr>
          <w:rFonts w:ascii="宋体" w:hAnsi="宋体"/>
          <w:sz w:val="24"/>
          <w:szCs w:val="24"/>
        </w:rPr>
        <w:t>、</w:t>
      </w:r>
      <w:r w:rsidRPr="002A77D4">
        <w:rPr>
          <w:rFonts w:ascii="宋体" w:hAnsi="宋体" w:hint="eastAsia"/>
          <w:sz w:val="24"/>
          <w:szCs w:val="24"/>
        </w:rPr>
        <w:t>改造建议或方案，为</w:t>
      </w:r>
      <w:r w:rsidRPr="002A77D4">
        <w:rPr>
          <w:rFonts w:ascii="宋体" w:hAnsi="宋体" w:hint="eastAsia"/>
          <w:sz w:val="24"/>
          <w:szCs w:val="24"/>
        </w:rPr>
        <w:lastRenderedPageBreak/>
        <w:t>管理部门提供决策帮助。</w:t>
      </w:r>
    </w:p>
    <w:p w:rsidR="002A77D4" w:rsidRPr="002A77D4" w:rsidRDefault="002A77D4" w:rsidP="002A77D4">
      <w:pPr>
        <w:spacing w:line="360" w:lineRule="auto"/>
        <w:ind w:firstLineChars="200" w:firstLine="480"/>
        <w:jc w:val="left"/>
        <w:rPr>
          <w:rFonts w:ascii="宋体" w:hAnsi="宋体" w:cs="宋体"/>
          <w:bCs/>
          <w:sz w:val="24"/>
          <w:szCs w:val="24"/>
        </w:rPr>
      </w:pPr>
      <w:r w:rsidRPr="002A77D4">
        <w:rPr>
          <w:rFonts w:ascii="宋体" w:hAnsi="宋体" w:cs="宋体"/>
          <w:bCs/>
          <w:sz w:val="24"/>
          <w:szCs w:val="24"/>
        </w:rPr>
        <w:t>8</w:t>
      </w:r>
      <w:r w:rsidRPr="002A77D4">
        <w:rPr>
          <w:rFonts w:ascii="宋体" w:hAnsi="宋体" w:cs="宋体" w:hint="eastAsia"/>
          <w:bCs/>
          <w:sz w:val="24"/>
          <w:szCs w:val="24"/>
        </w:rPr>
        <w:t>、《电子科技大学2022-2023年度清水</w:t>
      </w:r>
      <w:r w:rsidRPr="002A77D4">
        <w:rPr>
          <w:rFonts w:ascii="宋体" w:hAnsi="宋体" w:cs="宋体"/>
          <w:bCs/>
          <w:sz w:val="24"/>
          <w:szCs w:val="24"/>
        </w:rPr>
        <w:t>河校区</w:t>
      </w:r>
      <w:r w:rsidRPr="002A77D4">
        <w:rPr>
          <w:rFonts w:ascii="宋体" w:hAnsi="宋体" w:cs="宋体" w:hint="eastAsia"/>
          <w:bCs/>
          <w:sz w:val="24"/>
          <w:szCs w:val="24"/>
        </w:rPr>
        <w:t>空</w:t>
      </w:r>
      <w:r w:rsidRPr="002A77D4">
        <w:rPr>
          <w:rFonts w:ascii="宋体" w:hAnsi="宋体" w:cs="宋体"/>
          <w:bCs/>
          <w:sz w:val="24"/>
          <w:szCs w:val="24"/>
        </w:rPr>
        <w:t>气源热</w:t>
      </w:r>
      <w:r w:rsidRPr="002A77D4">
        <w:rPr>
          <w:rFonts w:ascii="宋体" w:hAnsi="宋体" w:cs="宋体" w:hint="eastAsia"/>
          <w:bCs/>
          <w:sz w:val="24"/>
          <w:szCs w:val="24"/>
        </w:rPr>
        <w:t>泵热</w:t>
      </w:r>
      <w:r w:rsidRPr="002A77D4">
        <w:rPr>
          <w:rFonts w:ascii="宋体" w:hAnsi="宋体" w:cs="宋体"/>
          <w:bCs/>
          <w:sz w:val="24"/>
          <w:szCs w:val="24"/>
        </w:rPr>
        <w:t>水供应</w:t>
      </w:r>
      <w:r w:rsidRPr="002A77D4">
        <w:rPr>
          <w:rFonts w:ascii="宋体" w:hAnsi="宋体" w:cs="宋体" w:hint="eastAsia"/>
          <w:bCs/>
          <w:sz w:val="24"/>
          <w:szCs w:val="24"/>
        </w:rPr>
        <w:t>系统</w:t>
      </w:r>
      <w:r w:rsidRPr="002A77D4">
        <w:rPr>
          <w:rFonts w:ascii="宋体" w:hAnsi="宋体" w:cs="宋体"/>
          <w:bCs/>
          <w:sz w:val="24"/>
          <w:szCs w:val="24"/>
        </w:rPr>
        <w:t>维护保养</w:t>
      </w:r>
      <w:r w:rsidRPr="002A77D4">
        <w:rPr>
          <w:rFonts w:ascii="宋体" w:hAnsi="宋体" w:cs="宋体" w:hint="eastAsia"/>
          <w:bCs/>
          <w:sz w:val="24"/>
          <w:szCs w:val="24"/>
        </w:rPr>
        <w:t>服务合同》（详见第七章）中的其他有关内容。</w:t>
      </w:r>
    </w:p>
    <w:p w:rsidR="002A77D4" w:rsidRPr="002A77D4" w:rsidRDefault="002A77D4" w:rsidP="002A77D4">
      <w:pPr>
        <w:spacing w:line="360" w:lineRule="auto"/>
        <w:ind w:firstLineChars="200" w:firstLine="480"/>
        <w:jc w:val="left"/>
        <w:rPr>
          <w:rFonts w:ascii="宋体" w:hAnsi="宋体" w:cs="宋体"/>
          <w:bCs/>
          <w:sz w:val="24"/>
          <w:szCs w:val="24"/>
        </w:rPr>
      </w:pPr>
      <w:r w:rsidRPr="002A77D4">
        <w:rPr>
          <w:rFonts w:ascii="宋体" w:hAnsi="宋体" w:cs="宋体"/>
          <w:bCs/>
          <w:sz w:val="24"/>
          <w:szCs w:val="24"/>
        </w:rPr>
        <w:t>9</w:t>
      </w:r>
      <w:r w:rsidRPr="002A77D4">
        <w:rPr>
          <w:rFonts w:ascii="宋体" w:hAnsi="宋体" w:cs="宋体" w:hint="eastAsia"/>
          <w:bCs/>
          <w:sz w:val="24"/>
          <w:szCs w:val="24"/>
        </w:rPr>
        <w:t>、供应</w:t>
      </w:r>
      <w:proofErr w:type="gramStart"/>
      <w:r w:rsidRPr="002A77D4">
        <w:rPr>
          <w:rFonts w:ascii="宋体" w:hAnsi="宋体" w:cs="宋体" w:hint="eastAsia"/>
          <w:bCs/>
          <w:sz w:val="24"/>
          <w:szCs w:val="24"/>
        </w:rPr>
        <w:t>商维护期</w:t>
      </w:r>
      <w:proofErr w:type="gramEnd"/>
      <w:r w:rsidRPr="002A77D4">
        <w:rPr>
          <w:rFonts w:ascii="宋体" w:hAnsi="宋体" w:cs="宋体" w:hint="eastAsia"/>
          <w:bCs/>
          <w:sz w:val="24"/>
          <w:szCs w:val="24"/>
        </w:rPr>
        <w:t>内涉及到的器件及耗材费用均包含在本次报价中。（见附表1）</w:t>
      </w:r>
    </w:p>
    <w:p w:rsidR="002A77D4" w:rsidRPr="002A77D4" w:rsidRDefault="002A77D4" w:rsidP="002A77D4">
      <w:pPr>
        <w:jc w:val="center"/>
        <w:rPr>
          <w:rFonts w:ascii="宋体" w:hAnsi="宋体"/>
          <w:b/>
          <w:sz w:val="24"/>
          <w:szCs w:val="24"/>
        </w:rPr>
      </w:pPr>
      <w:r w:rsidRPr="002A77D4">
        <w:rPr>
          <w:rFonts w:ascii="宋体" w:hAnsi="宋体" w:hint="eastAsia"/>
          <w:b/>
          <w:sz w:val="24"/>
          <w:szCs w:val="24"/>
        </w:rPr>
        <w:t>附表1  维护服务费用以内的器件及耗材清单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3460"/>
        <w:gridCol w:w="1682"/>
      </w:tblGrid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序号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left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产品名称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单位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</w:t>
            </w:r>
          </w:p>
        </w:tc>
        <w:tc>
          <w:tcPr>
            <w:tcW w:w="3460" w:type="dxa"/>
          </w:tcPr>
          <w:p w:rsidR="002A77D4" w:rsidRPr="002A77D4" w:rsidRDefault="002A77D4" w:rsidP="002A77D4">
            <w:pPr>
              <w:spacing w:before="66" w:line="201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 w:rsidRPr="002A77D4">
              <w:rPr>
                <w:rFonts w:ascii="宋体" w:hAnsi="宋体" w:cs="宋体"/>
                <w:spacing w:val="-1"/>
                <w:sz w:val="24"/>
                <w:szCs w:val="24"/>
              </w:rPr>
              <w:t>施耐德继电</w:t>
            </w:r>
            <w:r w:rsidRPr="002A77D4">
              <w:rPr>
                <w:rFonts w:ascii="宋体" w:hAnsi="宋体" w:cs="宋体"/>
                <w:sz w:val="24"/>
                <w:szCs w:val="24"/>
              </w:rPr>
              <w:t>器</w:t>
            </w:r>
            <w:r w:rsidRPr="002A77D4">
              <w:rPr>
                <w:rFonts w:ascii="宋体" w:hAnsi="宋体" w:cs="宋体" w:hint="eastAsia"/>
                <w:sz w:val="24"/>
                <w:szCs w:val="24"/>
              </w:rPr>
              <w:t>LADN22C 24V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只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</w:t>
            </w:r>
          </w:p>
        </w:tc>
        <w:tc>
          <w:tcPr>
            <w:tcW w:w="3460" w:type="dxa"/>
          </w:tcPr>
          <w:p w:rsidR="002A77D4" w:rsidRPr="002A77D4" w:rsidRDefault="002A77D4" w:rsidP="002A77D4">
            <w:pPr>
              <w:spacing w:before="67" w:line="201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 w:rsidRPr="002A77D4">
              <w:rPr>
                <w:rFonts w:ascii="宋体" w:hAnsi="宋体" w:cs="宋体"/>
                <w:spacing w:val="-1"/>
                <w:sz w:val="24"/>
                <w:szCs w:val="24"/>
              </w:rPr>
              <w:t>施耐德继电</w:t>
            </w:r>
            <w:r w:rsidRPr="002A77D4">
              <w:rPr>
                <w:rFonts w:ascii="宋体" w:hAnsi="宋体" w:cs="宋体"/>
                <w:sz w:val="24"/>
                <w:szCs w:val="24"/>
              </w:rPr>
              <w:t>器</w:t>
            </w:r>
            <w:r w:rsidRPr="002A77D4">
              <w:rPr>
                <w:rFonts w:ascii="宋体" w:hAnsi="宋体" w:cs="宋体" w:hint="eastAsia"/>
                <w:sz w:val="24"/>
                <w:szCs w:val="24"/>
              </w:rPr>
              <w:t>MY2N-J 24VDC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只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3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变压器E48-23-29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4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过滤器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5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电加热带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6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铜闸阀DN32以下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7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铜球阀DN32以下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8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端子接线排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9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冷媒加液阀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10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Y型三通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2A77D4">
              <w:rPr>
                <w:rFonts w:ascii="宋体" w:hAnsi="宋体" w:cs="宋体" w:hint="eastAsia"/>
                <w:sz w:val="24"/>
                <w:szCs w:val="24"/>
              </w:rPr>
              <w:t>个</w:t>
            </w:r>
            <w:proofErr w:type="gramEnd"/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11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T型三通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2A77D4">
              <w:rPr>
                <w:rFonts w:ascii="宋体" w:hAnsi="宋体" w:cs="宋体" w:hint="eastAsia"/>
                <w:sz w:val="24"/>
                <w:szCs w:val="24"/>
              </w:rPr>
              <w:t>个</w:t>
            </w:r>
            <w:proofErr w:type="gramEnd"/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12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开关电源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只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13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电磁阀DN40以下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2A77D4">
              <w:rPr>
                <w:rFonts w:ascii="宋体" w:hAnsi="宋体" w:cs="宋体" w:hint="eastAsia"/>
                <w:sz w:val="24"/>
                <w:szCs w:val="24"/>
              </w:rPr>
              <w:t>个</w:t>
            </w:r>
            <w:proofErr w:type="gramEnd"/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14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2A77D4">
              <w:rPr>
                <w:rFonts w:ascii="宋体" w:hAnsi="宋体" w:cs="宋体" w:hint="eastAsia"/>
                <w:sz w:val="24"/>
                <w:szCs w:val="24"/>
              </w:rPr>
              <w:t>橡胶软接</w:t>
            </w:r>
            <w:proofErr w:type="gramEnd"/>
            <w:r w:rsidRPr="002A77D4">
              <w:rPr>
                <w:rFonts w:ascii="宋体" w:hAnsi="宋体" w:cs="宋体" w:hint="eastAsia"/>
                <w:sz w:val="24"/>
                <w:szCs w:val="24"/>
              </w:rPr>
              <w:t>DN40以下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2A77D4">
              <w:rPr>
                <w:rFonts w:ascii="宋体" w:hAnsi="宋体" w:cs="宋体" w:hint="eastAsia"/>
                <w:sz w:val="24"/>
                <w:szCs w:val="24"/>
              </w:rPr>
              <w:t>个</w:t>
            </w:r>
            <w:proofErr w:type="gramEnd"/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15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手柄蝶阀DN40以下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2A77D4">
              <w:rPr>
                <w:rFonts w:ascii="宋体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16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4"/>
                <w:szCs w:val="24"/>
              </w:rPr>
              <w:t>止回阀</w:t>
            </w:r>
            <w:r w:rsidRPr="002A77D4">
              <w:rPr>
                <w:rFonts w:ascii="宋体" w:hAnsi="宋体" w:cs="宋体" w:hint="eastAsia"/>
                <w:sz w:val="24"/>
                <w:szCs w:val="24"/>
              </w:rPr>
              <w:t>DN40以下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2A77D4">
              <w:rPr>
                <w:rFonts w:ascii="宋体" w:hAnsi="宋体" w:cs="宋体" w:hint="eastAsia"/>
                <w:sz w:val="24"/>
                <w:szCs w:val="24"/>
              </w:rPr>
              <w:t>个</w:t>
            </w:r>
            <w:proofErr w:type="gramEnd"/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17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进出水软管DN40以下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18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4"/>
                <w:szCs w:val="24"/>
              </w:rPr>
              <w:t>温度计0-100℃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4"/>
                <w:szCs w:val="24"/>
              </w:rPr>
              <w:t>只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19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4"/>
                <w:szCs w:val="24"/>
              </w:rPr>
              <w:t>压力表1.6mpa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2A77D4">
              <w:rPr>
                <w:rFonts w:ascii="宋体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20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4"/>
                <w:szCs w:val="24"/>
              </w:rPr>
              <w:t>排气阀</w:t>
            </w:r>
            <w:r w:rsidRPr="002A77D4">
              <w:rPr>
                <w:rFonts w:ascii="宋体" w:hAnsi="宋体" w:cs="宋体" w:hint="eastAsia"/>
                <w:sz w:val="24"/>
                <w:szCs w:val="24"/>
              </w:rPr>
              <w:t>DN32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2A77D4">
              <w:rPr>
                <w:rFonts w:ascii="宋体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21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rPr>
                <w:rFonts w:ascii="宋体" w:eastAsia="等线" w:hAnsi="宋体" w:cs="宋体"/>
                <w:szCs w:val="22"/>
              </w:rPr>
            </w:pPr>
            <w:r w:rsidRPr="002A77D4">
              <w:rPr>
                <w:rFonts w:ascii="宋体" w:eastAsia="等线" w:hAnsi="宋体" w:cs="宋体" w:hint="eastAsia"/>
                <w:szCs w:val="22"/>
              </w:rPr>
              <w:t>断路保护器</w:t>
            </w:r>
            <w:r w:rsidRPr="002A77D4">
              <w:rPr>
                <w:rFonts w:ascii="宋体" w:eastAsia="等线" w:hAnsi="宋体" w:cs="宋体" w:hint="eastAsia"/>
                <w:szCs w:val="22"/>
              </w:rPr>
              <w:t>32A</w:t>
            </w:r>
            <w:r w:rsidRPr="002A77D4">
              <w:rPr>
                <w:rFonts w:ascii="宋体" w:eastAsia="等线" w:hAnsi="宋体" w:cs="宋体" w:hint="eastAsia"/>
                <w:szCs w:val="22"/>
              </w:rPr>
              <w:t>以下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ind w:firstLineChars="250" w:firstLine="525"/>
              <w:rPr>
                <w:rFonts w:ascii="宋体" w:eastAsia="等线" w:hAnsi="宋体" w:cs="宋体"/>
                <w:szCs w:val="22"/>
              </w:rPr>
            </w:pPr>
            <w:proofErr w:type="gramStart"/>
            <w:r w:rsidRPr="002A77D4">
              <w:rPr>
                <w:rFonts w:ascii="宋体" w:eastAsia="等线" w:hAnsi="宋体" w:cs="宋体" w:hint="eastAsia"/>
                <w:szCs w:val="22"/>
              </w:rPr>
              <w:t>个</w:t>
            </w:r>
            <w:proofErr w:type="gramEnd"/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22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rPr>
                <w:rFonts w:ascii="宋体" w:eastAsia="等线" w:hAnsi="宋体" w:cs="宋体"/>
                <w:szCs w:val="22"/>
              </w:rPr>
            </w:pPr>
            <w:r w:rsidRPr="002A77D4">
              <w:rPr>
                <w:rFonts w:ascii="宋体" w:eastAsia="等线" w:hAnsi="宋体" w:cs="宋体" w:hint="eastAsia"/>
                <w:szCs w:val="22"/>
              </w:rPr>
              <w:t>风机电容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ind w:firstLineChars="250" w:firstLine="525"/>
              <w:rPr>
                <w:rFonts w:ascii="宋体" w:eastAsia="等线" w:hAnsi="宋体" w:cs="宋体"/>
                <w:szCs w:val="22"/>
              </w:rPr>
            </w:pPr>
            <w:r w:rsidRPr="002A77D4">
              <w:rPr>
                <w:rFonts w:ascii="宋体" w:eastAsia="等线" w:hAnsi="宋体" w:cs="宋体" w:hint="eastAsia"/>
                <w:szCs w:val="22"/>
              </w:rPr>
              <w:t>只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23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中间继电器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只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24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电源端子台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25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485转232双接头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只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lastRenderedPageBreak/>
              <w:t>26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单向阀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只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27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温度传感器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只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28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高低压控制开关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只</w:t>
            </w:r>
          </w:p>
        </w:tc>
      </w:tr>
      <w:tr w:rsidR="002A77D4" w:rsidRPr="002A77D4" w:rsidTr="00032F9D">
        <w:trPr>
          <w:trHeight w:val="375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29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系统高压软管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z w:val="24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30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</w:rPr>
              <w:t>水温传感器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</w:rPr>
              <w:t>根</w:t>
            </w:r>
          </w:p>
        </w:tc>
      </w:tr>
      <w:tr w:rsidR="002A77D4" w:rsidRPr="002A77D4" w:rsidTr="00032F9D">
        <w:trPr>
          <w:trHeight w:val="400"/>
          <w:jc w:val="center"/>
        </w:trPr>
        <w:tc>
          <w:tcPr>
            <w:tcW w:w="1008" w:type="dxa"/>
            <w:vAlign w:val="center"/>
          </w:tcPr>
          <w:p w:rsidR="002A77D4" w:rsidRPr="002A77D4" w:rsidRDefault="002A77D4" w:rsidP="002A77D4">
            <w:pPr>
              <w:spacing w:before="100" w:beforeAutospacing="1" w:after="100" w:afterAutospacing="1"/>
              <w:jc w:val="center"/>
              <w:rPr>
                <w:rFonts w:ascii="宋体" w:hAnsi="宋体" w:cs="宋体"/>
                <w:spacing w:val="14"/>
                <w:sz w:val="24"/>
                <w:szCs w:val="24"/>
              </w:rPr>
            </w:pPr>
            <w:r w:rsidRPr="002A77D4">
              <w:rPr>
                <w:rFonts w:ascii="宋体" w:hAnsi="宋体" w:cs="宋体" w:hint="eastAsia"/>
                <w:spacing w:val="14"/>
                <w:sz w:val="24"/>
                <w:szCs w:val="24"/>
              </w:rPr>
              <w:t>31</w:t>
            </w:r>
          </w:p>
        </w:tc>
        <w:tc>
          <w:tcPr>
            <w:tcW w:w="3460" w:type="dxa"/>
            <w:vAlign w:val="center"/>
          </w:tcPr>
          <w:p w:rsidR="002A77D4" w:rsidRPr="002A77D4" w:rsidRDefault="002A77D4" w:rsidP="002A77D4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</w:rPr>
              <w:t>压缩机隔音棉</w:t>
            </w:r>
          </w:p>
        </w:tc>
        <w:tc>
          <w:tcPr>
            <w:tcW w:w="1682" w:type="dxa"/>
            <w:vAlign w:val="center"/>
          </w:tcPr>
          <w:p w:rsidR="002A77D4" w:rsidRPr="002A77D4" w:rsidRDefault="002A77D4" w:rsidP="002A77D4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</w:rPr>
              <w:t>副</w:t>
            </w:r>
          </w:p>
        </w:tc>
      </w:tr>
    </w:tbl>
    <w:p w:rsidR="002A77D4" w:rsidRPr="002A77D4" w:rsidRDefault="002A77D4" w:rsidP="002A77D4">
      <w:pPr>
        <w:spacing w:line="360" w:lineRule="auto"/>
        <w:jc w:val="left"/>
        <w:rPr>
          <w:rFonts w:ascii="宋体" w:hAnsi="宋体" w:cs="宋体" w:hint="eastAsia"/>
          <w:bCs/>
          <w:sz w:val="24"/>
          <w:szCs w:val="24"/>
        </w:rPr>
      </w:pPr>
    </w:p>
    <w:p w:rsidR="002A77D4" w:rsidRPr="002A77D4" w:rsidRDefault="002A77D4" w:rsidP="002A77D4">
      <w:pPr>
        <w:spacing w:line="360" w:lineRule="auto"/>
        <w:rPr>
          <w:rFonts w:hint="eastAsia"/>
          <w:b/>
          <w:sz w:val="24"/>
          <w:szCs w:val="24"/>
        </w:rPr>
      </w:pPr>
      <w:r w:rsidRPr="002A77D4">
        <w:rPr>
          <w:rFonts w:hint="eastAsia"/>
          <w:b/>
          <w:sz w:val="24"/>
          <w:szCs w:val="24"/>
        </w:rPr>
        <w:t>★三、合同内容条款（以下要求应在商务应答表中进行应答）</w:t>
      </w:r>
    </w:p>
    <w:p w:rsidR="002A77D4" w:rsidRPr="002A77D4" w:rsidRDefault="002A77D4" w:rsidP="002A77D4">
      <w:pPr>
        <w:spacing w:line="360" w:lineRule="auto"/>
        <w:rPr>
          <w:rFonts w:ascii="宋体" w:cs="宋体" w:hint="eastAsia"/>
          <w:kern w:val="0"/>
          <w:sz w:val="24"/>
          <w:szCs w:val="24"/>
        </w:rPr>
      </w:pPr>
      <w:r w:rsidRPr="002A77D4">
        <w:rPr>
          <w:rFonts w:ascii="宋体" w:cs="宋体" w:hint="eastAsia"/>
          <w:kern w:val="0"/>
          <w:sz w:val="24"/>
          <w:szCs w:val="24"/>
        </w:rPr>
        <w:t>1、维护服务周期：合同签订生效后至2023年8月20日</w:t>
      </w:r>
    </w:p>
    <w:p w:rsidR="002A77D4" w:rsidRPr="002A77D4" w:rsidRDefault="002A77D4" w:rsidP="002A77D4">
      <w:pPr>
        <w:spacing w:line="360" w:lineRule="auto"/>
        <w:rPr>
          <w:rFonts w:ascii="宋体" w:cs="宋体" w:hint="eastAsia"/>
          <w:kern w:val="0"/>
          <w:sz w:val="24"/>
          <w:szCs w:val="24"/>
        </w:rPr>
      </w:pPr>
      <w:r w:rsidRPr="002A77D4">
        <w:rPr>
          <w:rFonts w:ascii="宋体" w:cs="宋体" w:hint="eastAsia"/>
          <w:kern w:val="0"/>
          <w:sz w:val="24"/>
          <w:szCs w:val="24"/>
        </w:rPr>
        <w:t>2、付款方式：合同签订生效后7个工作日内，支付50％年度维保费。2022年11月30日前，支付50％年度维保费。</w:t>
      </w:r>
    </w:p>
    <w:p w:rsidR="002A77D4" w:rsidRPr="002A77D4" w:rsidRDefault="002A77D4" w:rsidP="002A77D4">
      <w:pPr>
        <w:spacing w:line="360" w:lineRule="auto"/>
        <w:rPr>
          <w:rFonts w:ascii="宋体" w:cs="宋体" w:hint="eastAsia"/>
          <w:kern w:val="0"/>
          <w:sz w:val="24"/>
          <w:szCs w:val="24"/>
        </w:rPr>
      </w:pPr>
      <w:r w:rsidRPr="002A77D4">
        <w:rPr>
          <w:rFonts w:ascii="宋体" w:cs="宋体" w:hint="eastAsia"/>
          <w:kern w:val="0"/>
          <w:sz w:val="24"/>
          <w:szCs w:val="24"/>
        </w:rPr>
        <w:t>3、《电子科技大学2022-2023年度清水河校区空气源热泵热水供应系统维护保养服务合同》</w:t>
      </w:r>
      <w:r w:rsidRPr="002A77D4">
        <w:rPr>
          <w:rFonts w:ascii="宋体" w:hAnsi="宋体" w:cs="宋体" w:hint="eastAsia"/>
          <w:bCs/>
          <w:sz w:val="24"/>
          <w:szCs w:val="24"/>
        </w:rPr>
        <w:t>（详见第七章）</w:t>
      </w:r>
      <w:r w:rsidRPr="002A77D4">
        <w:rPr>
          <w:rFonts w:ascii="宋体" w:cs="宋体" w:hint="eastAsia"/>
          <w:kern w:val="0"/>
          <w:sz w:val="24"/>
          <w:szCs w:val="24"/>
        </w:rPr>
        <w:t>中的其他有关内容。</w:t>
      </w:r>
    </w:p>
    <w:p w:rsidR="002A77D4" w:rsidRPr="002A77D4" w:rsidRDefault="002A77D4" w:rsidP="002A77D4">
      <w:pPr>
        <w:spacing w:line="360" w:lineRule="auto"/>
        <w:rPr>
          <w:rFonts w:ascii="宋体" w:cs="宋体" w:hint="eastAsia"/>
          <w:kern w:val="0"/>
          <w:sz w:val="24"/>
          <w:szCs w:val="24"/>
        </w:rPr>
      </w:pPr>
    </w:p>
    <w:p w:rsidR="002A77D4" w:rsidRPr="002A77D4" w:rsidRDefault="002A77D4" w:rsidP="002A77D4">
      <w:pPr>
        <w:spacing w:line="360" w:lineRule="auto"/>
        <w:rPr>
          <w:rFonts w:ascii="宋体" w:cs="宋体" w:hint="eastAsia"/>
          <w:b/>
          <w:bCs/>
          <w:kern w:val="0"/>
          <w:sz w:val="24"/>
          <w:szCs w:val="24"/>
        </w:rPr>
      </w:pPr>
      <w:r w:rsidRPr="002A77D4">
        <w:rPr>
          <w:rFonts w:ascii="宋体" w:cs="宋体" w:hint="eastAsia"/>
          <w:b/>
          <w:bCs/>
          <w:kern w:val="0"/>
          <w:sz w:val="24"/>
          <w:szCs w:val="24"/>
        </w:rPr>
        <w:t>四、供应商按以下表格要求填写相关信息并提供样品：</w:t>
      </w:r>
    </w:p>
    <w:tbl>
      <w:tblPr>
        <w:tblW w:w="8878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2805"/>
        <w:gridCol w:w="840"/>
        <w:gridCol w:w="1275"/>
        <w:gridCol w:w="1980"/>
        <w:gridCol w:w="1245"/>
      </w:tblGrid>
      <w:tr w:rsidR="002A77D4" w:rsidRPr="002A77D4" w:rsidTr="00032F9D">
        <w:trPr>
          <w:trHeight w:val="640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b/>
                <w:bCs/>
                <w:kern w:val="0"/>
                <w:sz w:val="22"/>
                <w:szCs w:val="24"/>
                <w:lang w:bidi="ar"/>
              </w:rPr>
              <w:t>序号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b/>
                <w:bCs/>
                <w:kern w:val="0"/>
                <w:sz w:val="22"/>
                <w:szCs w:val="24"/>
                <w:lang w:bidi="ar"/>
              </w:rPr>
              <w:t>材料品名/规格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b/>
                <w:bCs/>
                <w:kern w:val="0"/>
                <w:sz w:val="22"/>
                <w:szCs w:val="24"/>
                <w:lang w:bidi="ar"/>
              </w:rPr>
              <w:t>品牌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b/>
                <w:bCs/>
                <w:kern w:val="0"/>
                <w:sz w:val="22"/>
                <w:szCs w:val="24"/>
                <w:lang w:bidi="ar"/>
              </w:rPr>
              <w:t>生产厂家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b/>
                <w:bCs/>
                <w:kern w:val="0"/>
                <w:sz w:val="22"/>
                <w:szCs w:val="24"/>
                <w:lang w:bidi="ar"/>
              </w:rPr>
              <w:t>产品型号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left"/>
              <w:textAlignment w:val="center"/>
              <w:rPr>
                <w:rFonts w:ascii="宋体" w:hAnsi="宋体" w:cs="宋体"/>
                <w:b/>
                <w:bCs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b/>
                <w:bCs/>
                <w:kern w:val="0"/>
                <w:sz w:val="22"/>
                <w:szCs w:val="24"/>
                <w:lang w:bidi="ar"/>
              </w:rPr>
              <w:t>样品要求</w:t>
            </w:r>
          </w:p>
        </w:tc>
      </w:tr>
      <w:tr w:rsidR="002A77D4" w:rsidRPr="002A77D4" w:rsidTr="00032F9D">
        <w:trPr>
          <w:trHeight w:val="528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  <w:lang w:bidi="ar"/>
              </w:rPr>
              <w:t>1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sz w:val="18"/>
                <w:szCs w:val="18"/>
              </w:rPr>
              <w:t>温度变送器模块</w:t>
            </w:r>
            <w:r w:rsidRPr="002A77D4">
              <w:rPr>
                <w:rFonts w:ascii="宋体" w:hAnsi="宋体" w:cs="宋体"/>
                <w:sz w:val="18"/>
                <w:szCs w:val="18"/>
              </w:rPr>
              <w:t>PT100/4-20ma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A77D4" w:rsidRPr="002A77D4" w:rsidRDefault="002A77D4" w:rsidP="002A77D4">
            <w:pPr>
              <w:spacing w:line="360" w:lineRule="auto"/>
              <w:rPr>
                <w:rFonts w:ascii="宋体" w:hAnsi="宋体" w:cs="宋体"/>
                <w:szCs w:val="21"/>
              </w:rPr>
            </w:pPr>
            <w:r w:rsidRPr="002A77D4">
              <w:rPr>
                <w:rFonts w:ascii="宋体" w:hAnsi="宋体" w:cs="宋体" w:hint="eastAsia"/>
                <w:szCs w:val="21"/>
              </w:rPr>
              <w:t>全新、出厂合格、且铭牌信息准确清晰</w:t>
            </w:r>
          </w:p>
        </w:tc>
      </w:tr>
      <w:tr w:rsidR="002A77D4" w:rsidRPr="002A77D4" w:rsidTr="00032F9D">
        <w:trPr>
          <w:trHeight w:val="420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  <w:lang w:bidi="ar"/>
              </w:rPr>
              <w:t>2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sz w:val="18"/>
                <w:szCs w:val="18"/>
              </w:rPr>
              <w:t>温度传感器探头</w:t>
            </w:r>
            <w:r w:rsidRPr="002A77D4">
              <w:rPr>
                <w:rFonts w:ascii="宋体" w:hAnsi="宋体" w:cs="宋体"/>
                <w:sz w:val="18"/>
                <w:szCs w:val="18"/>
              </w:rPr>
              <w:t>PT100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</w:p>
        </w:tc>
      </w:tr>
      <w:tr w:rsidR="002A77D4" w:rsidRPr="002A77D4" w:rsidTr="00032F9D">
        <w:trPr>
          <w:trHeight w:val="420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  <w:lang w:bidi="ar"/>
              </w:rPr>
              <w:t>3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18"/>
                <w:szCs w:val="18"/>
              </w:rPr>
            </w:pPr>
            <w:r w:rsidRPr="002A77D4">
              <w:rPr>
                <w:rFonts w:ascii="宋体" w:hAnsi="宋体" w:cs="宋体" w:hint="eastAsia"/>
                <w:sz w:val="18"/>
                <w:szCs w:val="18"/>
              </w:rPr>
              <w:t>风扇电容</w:t>
            </w:r>
            <w:r w:rsidRPr="002A77D4">
              <w:rPr>
                <w:rFonts w:ascii="宋体" w:hAnsi="宋体" w:cs="宋体"/>
                <w:sz w:val="18"/>
                <w:szCs w:val="18"/>
              </w:rPr>
              <w:t>CBB65A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</w:p>
        </w:tc>
      </w:tr>
      <w:tr w:rsidR="002A77D4" w:rsidRPr="002A77D4" w:rsidTr="00032F9D">
        <w:trPr>
          <w:trHeight w:val="500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  <w:lang w:bidi="ar"/>
              </w:rPr>
              <w:t>4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sz w:val="18"/>
                <w:szCs w:val="18"/>
              </w:rPr>
              <w:t>压力表</w:t>
            </w:r>
            <w:r w:rsidRPr="002A77D4">
              <w:rPr>
                <w:rFonts w:ascii="宋体" w:hAnsi="宋体" w:cs="宋体"/>
                <w:sz w:val="18"/>
                <w:szCs w:val="18"/>
              </w:rPr>
              <w:t>Y-60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</w:p>
        </w:tc>
      </w:tr>
      <w:tr w:rsidR="002A77D4" w:rsidRPr="002A77D4" w:rsidTr="00032F9D">
        <w:trPr>
          <w:trHeight w:val="460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  <w:lang w:bidi="ar"/>
              </w:rPr>
              <w:t>5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sz w:val="18"/>
                <w:szCs w:val="18"/>
              </w:rPr>
              <w:t>中间继电器</w:t>
            </w:r>
            <w:r w:rsidRPr="002A77D4">
              <w:rPr>
                <w:rFonts w:ascii="宋体" w:hAnsi="宋体" w:cs="宋体"/>
                <w:sz w:val="18"/>
                <w:szCs w:val="18"/>
              </w:rPr>
              <w:t>MY4N-J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</w:p>
        </w:tc>
      </w:tr>
      <w:tr w:rsidR="002A77D4" w:rsidRPr="002A77D4" w:rsidTr="00032F9D">
        <w:trPr>
          <w:trHeight w:val="520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kern w:val="0"/>
                <w:sz w:val="22"/>
                <w:szCs w:val="24"/>
                <w:lang w:bidi="ar"/>
              </w:rPr>
              <w:t>6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  <w:r w:rsidRPr="002A77D4">
              <w:rPr>
                <w:rFonts w:ascii="宋体" w:hAnsi="宋体" w:cs="宋体" w:hint="eastAsia"/>
                <w:sz w:val="18"/>
                <w:szCs w:val="18"/>
              </w:rPr>
              <w:t>交流接触器</w:t>
            </w:r>
            <w:r w:rsidRPr="002A77D4">
              <w:rPr>
                <w:rFonts w:ascii="宋体" w:hAnsi="宋体" w:cs="宋体"/>
                <w:sz w:val="18"/>
                <w:szCs w:val="18"/>
              </w:rPr>
              <w:t>CJX2-18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12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A77D4" w:rsidRPr="002A77D4" w:rsidRDefault="002A77D4" w:rsidP="002A77D4">
            <w:pPr>
              <w:rPr>
                <w:rFonts w:ascii="宋体" w:hAnsi="宋体" w:cs="宋体"/>
                <w:sz w:val="22"/>
                <w:szCs w:val="24"/>
              </w:rPr>
            </w:pPr>
          </w:p>
        </w:tc>
      </w:tr>
    </w:tbl>
    <w:p w:rsidR="002A77D4" w:rsidRPr="002A77D4" w:rsidRDefault="002A77D4" w:rsidP="002A77D4">
      <w:pPr>
        <w:spacing w:line="360" w:lineRule="auto"/>
        <w:rPr>
          <w:rFonts w:ascii="宋体" w:cs="宋体" w:hint="eastAsia"/>
          <w:kern w:val="0"/>
          <w:sz w:val="24"/>
          <w:szCs w:val="24"/>
        </w:rPr>
      </w:pPr>
      <w:r w:rsidRPr="002A77D4">
        <w:rPr>
          <w:rFonts w:ascii="宋体" w:cs="宋体" w:hint="eastAsia"/>
          <w:kern w:val="0"/>
          <w:sz w:val="24"/>
          <w:szCs w:val="24"/>
        </w:rPr>
        <w:t>（1）递交时间：供应商在磋商当天将样品和响应文件同时递交。</w:t>
      </w:r>
    </w:p>
    <w:p w:rsidR="002A77D4" w:rsidRPr="002A77D4" w:rsidRDefault="002A77D4" w:rsidP="002A77D4">
      <w:pPr>
        <w:spacing w:line="360" w:lineRule="auto"/>
        <w:rPr>
          <w:rFonts w:ascii="宋体" w:cs="宋体" w:hint="eastAsia"/>
          <w:kern w:val="0"/>
          <w:sz w:val="24"/>
          <w:szCs w:val="24"/>
        </w:rPr>
      </w:pPr>
      <w:r w:rsidRPr="002A77D4">
        <w:rPr>
          <w:rFonts w:ascii="宋体" w:cs="宋体" w:hint="eastAsia"/>
          <w:kern w:val="0"/>
          <w:sz w:val="24"/>
          <w:szCs w:val="24"/>
        </w:rPr>
        <w:t>（2）样品本身不得有不能去除的关于公司信息的标识标记，样品采用</w:t>
      </w:r>
      <w:proofErr w:type="gramStart"/>
      <w:r w:rsidRPr="002A77D4">
        <w:rPr>
          <w:rFonts w:ascii="宋体" w:cs="宋体" w:hint="eastAsia"/>
          <w:kern w:val="0"/>
          <w:sz w:val="24"/>
          <w:szCs w:val="24"/>
        </w:rPr>
        <w:t>现场盲样的</w:t>
      </w:r>
      <w:proofErr w:type="gramEnd"/>
      <w:r w:rsidRPr="002A77D4">
        <w:rPr>
          <w:rFonts w:ascii="宋体" w:cs="宋体" w:hint="eastAsia"/>
          <w:kern w:val="0"/>
          <w:sz w:val="24"/>
          <w:szCs w:val="24"/>
        </w:rPr>
        <w:t>方式进行评审。</w:t>
      </w:r>
    </w:p>
    <w:p w:rsidR="002A77D4" w:rsidRPr="002A77D4" w:rsidRDefault="002A77D4" w:rsidP="002A77D4">
      <w:pPr>
        <w:spacing w:line="360" w:lineRule="auto"/>
        <w:rPr>
          <w:rFonts w:eastAsia="仿宋_GB2312" w:hint="eastAsia"/>
          <w:sz w:val="24"/>
          <w:szCs w:val="24"/>
        </w:rPr>
      </w:pPr>
      <w:r w:rsidRPr="002A77D4">
        <w:rPr>
          <w:rFonts w:ascii="宋体" w:cs="宋体" w:hint="eastAsia"/>
          <w:kern w:val="0"/>
          <w:sz w:val="24"/>
          <w:szCs w:val="24"/>
        </w:rPr>
        <w:t>（3）未提供或未按要求提供，视为供应商放弃样品评审，但不影响供应商响应文件的有效性。成交供应商提供的实物样品将移交采购人，作为验收的重要依据。</w:t>
      </w:r>
      <w:bookmarkStart w:id="1" w:name="_GoBack"/>
      <w:bookmarkEnd w:id="1"/>
    </w:p>
    <w:bookmarkEnd w:id="0"/>
    <w:p w:rsidR="002A77D4" w:rsidRPr="002A77D4" w:rsidRDefault="002A77D4" w:rsidP="002A77D4">
      <w:pPr>
        <w:spacing w:line="360" w:lineRule="auto"/>
        <w:rPr>
          <w:rFonts w:hint="eastAsia"/>
          <w:b/>
          <w:bCs/>
          <w:sz w:val="24"/>
          <w:szCs w:val="24"/>
        </w:rPr>
      </w:pPr>
      <w:r w:rsidRPr="002A77D4">
        <w:rPr>
          <w:rFonts w:hint="eastAsia"/>
          <w:b/>
          <w:bCs/>
          <w:sz w:val="24"/>
          <w:szCs w:val="24"/>
        </w:rPr>
        <w:t>注：</w:t>
      </w:r>
    </w:p>
    <w:p w:rsidR="002A77D4" w:rsidRPr="002A77D4" w:rsidRDefault="002A77D4" w:rsidP="002A77D4">
      <w:pPr>
        <w:numPr>
          <w:ilvl w:val="0"/>
          <w:numId w:val="2"/>
        </w:numPr>
        <w:tabs>
          <w:tab w:val="left" w:pos="312"/>
        </w:tabs>
        <w:spacing w:line="360" w:lineRule="auto"/>
        <w:rPr>
          <w:rFonts w:hint="eastAsia"/>
          <w:b/>
          <w:bCs/>
          <w:sz w:val="24"/>
          <w:szCs w:val="24"/>
        </w:rPr>
      </w:pPr>
      <w:r w:rsidRPr="002A77D4">
        <w:rPr>
          <w:rFonts w:hint="eastAsia"/>
          <w:b/>
          <w:bCs/>
          <w:sz w:val="24"/>
          <w:szCs w:val="24"/>
        </w:rPr>
        <w:t>本章中技术、服务要求以及合同内容条款为可能实质性变动的内容。</w:t>
      </w:r>
    </w:p>
    <w:p w:rsidR="00107C8B" w:rsidRPr="002A77D4" w:rsidRDefault="002A77D4" w:rsidP="002A77D4">
      <w:r w:rsidRPr="002A77D4">
        <w:rPr>
          <w:rFonts w:hint="eastAsia"/>
          <w:b/>
          <w:bCs/>
          <w:sz w:val="24"/>
          <w:szCs w:val="24"/>
        </w:rPr>
        <w:t>本章标注“★”要求为本项目实质性要求，未经采购人允许（磋商后变动），</w:t>
      </w:r>
      <w:r w:rsidRPr="002A77D4">
        <w:rPr>
          <w:rFonts w:hint="eastAsia"/>
          <w:b/>
          <w:bCs/>
          <w:sz w:val="24"/>
          <w:szCs w:val="24"/>
        </w:rPr>
        <w:lastRenderedPageBreak/>
        <w:t>不允许有负偏离。</w:t>
      </w:r>
    </w:p>
    <w:sectPr w:rsidR="00107C8B" w:rsidRPr="002A77D4" w:rsidSect="00107C8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26F" w:rsidRDefault="00F7126F" w:rsidP="00F26739">
      <w:r>
        <w:separator/>
      </w:r>
    </w:p>
  </w:endnote>
  <w:endnote w:type="continuationSeparator" w:id="0">
    <w:p w:rsidR="00F7126F" w:rsidRDefault="00F7126F" w:rsidP="00F26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楷体à.ā">
    <w:altName w:val="黑体"/>
    <w:charset w:val="86"/>
    <w:family w:val="decorative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26F" w:rsidRDefault="00F7126F" w:rsidP="00F26739">
      <w:r>
        <w:separator/>
      </w:r>
    </w:p>
  </w:footnote>
  <w:footnote w:type="continuationSeparator" w:id="0">
    <w:p w:rsidR="00F7126F" w:rsidRDefault="00F7126F" w:rsidP="00F26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63784C"/>
    <w:multiLevelType w:val="singleLevel"/>
    <w:tmpl w:val="A263784C"/>
    <w:lvl w:ilvl="0">
      <w:start w:val="1"/>
      <w:numFmt w:val="decimal"/>
      <w:suff w:val="nothing"/>
      <w:lvlText w:val="（%1）"/>
      <w:lvlJc w:val="left"/>
    </w:lvl>
  </w:abstractNum>
  <w:abstractNum w:abstractNumId="1">
    <w:nsid w:val="E6F5DCE4"/>
    <w:multiLevelType w:val="singleLevel"/>
    <w:tmpl w:val="E6F5DCE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2">
    <w:nsid w:val="E746B36A"/>
    <w:multiLevelType w:val="singleLevel"/>
    <w:tmpl w:val="E746B36A"/>
    <w:lvl w:ilvl="0">
      <w:start w:val="1"/>
      <w:numFmt w:val="decimal"/>
      <w:suff w:val="space"/>
      <w:lvlText w:val="（%1）"/>
      <w:lvlJc w:val="left"/>
    </w:lvl>
  </w:abstractNum>
  <w:abstractNum w:abstractNumId="3">
    <w:nsid w:val="0E24212C"/>
    <w:multiLevelType w:val="singleLevel"/>
    <w:tmpl w:val="0E24212C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59E6C638"/>
    <w:multiLevelType w:val="singleLevel"/>
    <w:tmpl w:val="59E6C63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14816FE"/>
    <w:rsid w:val="000672F0"/>
    <w:rsid w:val="00107C8B"/>
    <w:rsid w:val="00131EC7"/>
    <w:rsid w:val="001D7683"/>
    <w:rsid w:val="001D7F1F"/>
    <w:rsid w:val="0024048F"/>
    <w:rsid w:val="002665CD"/>
    <w:rsid w:val="002A6F55"/>
    <w:rsid w:val="002A77D4"/>
    <w:rsid w:val="0039356A"/>
    <w:rsid w:val="00497B33"/>
    <w:rsid w:val="004F7EA0"/>
    <w:rsid w:val="00527426"/>
    <w:rsid w:val="005C12DD"/>
    <w:rsid w:val="007B68C8"/>
    <w:rsid w:val="00837C7D"/>
    <w:rsid w:val="00875AA2"/>
    <w:rsid w:val="00964F0F"/>
    <w:rsid w:val="00976C80"/>
    <w:rsid w:val="009932B8"/>
    <w:rsid w:val="009D1A3D"/>
    <w:rsid w:val="00A2336A"/>
    <w:rsid w:val="00A903B0"/>
    <w:rsid w:val="00AC200A"/>
    <w:rsid w:val="00B003C0"/>
    <w:rsid w:val="00B4467E"/>
    <w:rsid w:val="00BD3B32"/>
    <w:rsid w:val="00C4453E"/>
    <w:rsid w:val="00C466AF"/>
    <w:rsid w:val="00D04F19"/>
    <w:rsid w:val="00DC0534"/>
    <w:rsid w:val="00DC3686"/>
    <w:rsid w:val="00F03851"/>
    <w:rsid w:val="00F1249F"/>
    <w:rsid w:val="00F26739"/>
    <w:rsid w:val="00F7126F"/>
    <w:rsid w:val="00F85F24"/>
    <w:rsid w:val="00F9701E"/>
    <w:rsid w:val="414816FE"/>
    <w:rsid w:val="4DD264B5"/>
    <w:rsid w:val="53E73365"/>
    <w:rsid w:val="7E814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Default Paragraph Font" w:semiHidden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C8B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Char"/>
    <w:qFormat/>
    <w:rsid w:val="002A77D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A77D4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rsid w:val="002A77D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_Style 3"/>
    <w:basedOn w:val="a"/>
    <w:next w:val="a"/>
    <w:rsid w:val="00107C8B"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character" w:customStyle="1" w:styleId="combo2">
    <w:name w:val="combo2"/>
    <w:basedOn w:val="a0"/>
    <w:rsid w:val="00107C8B"/>
  </w:style>
  <w:style w:type="character" w:customStyle="1" w:styleId="l-btn-left">
    <w:name w:val="l-btn-left"/>
    <w:basedOn w:val="a0"/>
    <w:rsid w:val="00107C8B"/>
  </w:style>
  <w:style w:type="character" w:customStyle="1" w:styleId="l-btn-left1">
    <w:name w:val="l-btn-left1"/>
    <w:basedOn w:val="a0"/>
    <w:rsid w:val="00107C8B"/>
  </w:style>
  <w:style w:type="character" w:customStyle="1" w:styleId="l-btn-left2">
    <w:name w:val="l-btn-left2"/>
    <w:basedOn w:val="a0"/>
    <w:rsid w:val="00107C8B"/>
  </w:style>
  <w:style w:type="character" w:customStyle="1" w:styleId="l-btn-left3">
    <w:name w:val="l-btn-left3"/>
    <w:basedOn w:val="a0"/>
    <w:rsid w:val="00107C8B"/>
  </w:style>
  <w:style w:type="character" w:customStyle="1" w:styleId="valueinfo">
    <w:name w:val="valueinfo"/>
    <w:basedOn w:val="a0"/>
    <w:rsid w:val="00107C8B"/>
    <w:rPr>
      <w:color w:val="666666"/>
    </w:rPr>
  </w:style>
  <w:style w:type="character" w:customStyle="1" w:styleId="info">
    <w:name w:val="info"/>
    <w:basedOn w:val="a0"/>
    <w:rsid w:val="00107C8B"/>
  </w:style>
  <w:style w:type="character" w:customStyle="1" w:styleId="topic">
    <w:name w:val="topic"/>
    <w:basedOn w:val="a0"/>
    <w:rsid w:val="00107C8B"/>
    <w:rPr>
      <w:color w:val="FF0000"/>
    </w:rPr>
  </w:style>
  <w:style w:type="character" w:customStyle="1" w:styleId="ckecolorbox">
    <w:name w:val="cke_colorbox"/>
    <w:basedOn w:val="a0"/>
    <w:rsid w:val="00107C8B"/>
    <w:rPr>
      <w:bdr w:val="single" w:sz="6" w:space="0" w:color="808080"/>
    </w:rPr>
  </w:style>
  <w:style w:type="character" w:customStyle="1" w:styleId="ckecolorbox1">
    <w:name w:val="cke_colorbox1"/>
    <w:basedOn w:val="a0"/>
    <w:rsid w:val="00107C8B"/>
  </w:style>
  <w:style w:type="character" w:customStyle="1" w:styleId="pwdtipsok">
    <w:name w:val="pwdtips_ok"/>
    <w:basedOn w:val="a0"/>
    <w:rsid w:val="00107C8B"/>
    <w:rPr>
      <w:bdr w:val="single" w:sz="6" w:space="0" w:color="8EFF25"/>
      <w:shd w:val="clear" w:color="auto" w:fill="B4FFA6"/>
    </w:rPr>
  </w:style>
  <w:style w:type="character" w:customStyle="1" w:styleId="vainfo2">
    <w:name w:val="vainfo2"/>
    <w:basedOn w:val="a0"/>
    <w:rsid w:val="00107C8B"/>
    <w:rPr>
      <w:color w:val="FF0000"/>
      <w:bdr w:val="single" w:sz="6" w:space="0" w:color="FCBCBC"/>
      <w:shd w:val="clear" w:color="auto" w:fill="FFE4E4"/>
    </w:rPr>
  </w:style>
  <w:style w:type="character" w:customStyle="1" w:styleId="l-btn-text">
    <w:name w:val="l-btn-text"/>
    <w:basedOn w:val="a0"/>
    <w:rsid w:val="00107C8B"/>
  </w:style>
  <w:style w:type="character" w:customStyle="1" w:styleId="l-btn-text1">
    <w:name w:val="l-btn-text1"/>
    <w:basedOn w:val="a0"/>
    <w:rsid w:val="00107C8B"/>
    <w:rPr>
      <w:color w:val="1864AC"/>
      <w:sz w:val="18"/>
      <w:szCs w:val="18"/>
    </w:rPr>
  </w:style>
  <w:style w:type="character" w:customStyle="1" w:styleId="l-btn-empty">
    <w:name w:val="l-btn-empty"/>
    <w:basedOn w:val="a0"/>
    <w:qFormat/>
    <w:rsid w:val="00107C8B"/>
  </w:style>
  <w:style w:type="character" w:customStyle="1" w:styleId="green">
    <w:name w:val="green"/>
    <w:basedOn w:val="a0"/>
    <w:rsid w:val="00107C8B"/>
    <w:rPr>
      <w:color w:val="00A521"/>
    </w:rPr>
  </w:style>
  <w:style w:type="character" w:customStyle="1" w:styleId="pwdtipsalert">
    <w:name w:val="pwdtips_alert"/>
    <w:basedOn w:val="a0"/>
    <w:rsid w:val="00107C8B"/>
    <w:rPr>
      <w:bdr w:val="single" w:sz="6" w:space="0" w:color="FFCB25"/>
      <w:shd w:val="clear" w:color="auto" w:fill="FFEAA6"/>
    </w:rPr>
  </w:style>
  <w:style w:type="character" w:customStyle="1" w:styleId="tree-title4">
    <w:name w:val="tree-title4"/>
    <w:basedOn w:val="a0"/>
    <w:rsid w:val="00107C8B"/>
    <w:rPr>
      <w:color w:val="1864AC"/>
    </w:rPr>
  </w:style>
  <w:style w:type="character" w:customStyle="1" w:styleId="tree-title5">
    <w:name w:val="tree-title5"/>
    <w:basedOn w:val="a0"/>
    <w:rsid w:val="00107C8B"/>
    <w:rPr>
      <w:color w:val="FFFFFF"/>
      <w:shd w:val="clear" w:color="auto" w:fill="3366CC"/>
    </w:rPr>
  </w:style>
  <w:style w:type="character" w:customStyle="1" w:styleId="tree-file2">
    <w:name w:val="tree-file2"/>
    <w:basedOn w:val="a0"/>
    <w:rsid w:val="00107C8B"/>
  </w:style>
  <w:style w:type="character" w:customStyle="1" w:styleId="pwdtipserror">
    <w:name w:val="pwdtips_error"/>
    <w:basedOn w:val="a0"/>
    <w:rsid w:val="00107C8B"/>
    <w:rPr>
      <w:bdr w:val="single" w:sz="6" w:space="0" w:color="FF2525"/>
      <w:shd w:val="clear" w:color="auto" w:fill="FFA6A6"/>
    </w:rPr>
  </w:style>
  <w:style w:type="character" w:customStyle="1" w:styleId="red">
    <w:name w:val="red"/>
    <w:basedOn w:val="a0"/>
    <w:rsid w:val="00107C8B"/>
    <w:rPr>
      <w:color w:val="FF0000"/>
    </w:rPr>
  </w:style>
  <w:style w:type="paragraph" w:customStyle="1" w:styleId="Style26">
    <w:name w:val="_Style 26"/>
    <w:basedOn w:val="a"/>
    <w:next w:val="a"/>
    <w:rsid w:val="00107C8B"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paragraph" w:customStyle="1" w:styleId="Style27">
    <w:name w:val="_Style 27"/>
    <w:basedOn w:val="a"/>
    <w:next w:val="a"/>
    <w:rsid w:val="00107C8B"/>
    <w:pPr>
      <w:pBdr>
        <w:top w:val="single" w:sz="6" w:space="1" w:color="auto"/>
      </w:pBdr>
      <w:jc w:val="center"/>
    </w:pPr>
    <w:rPr>
      <w:rFonts w:ascii="Arial"/>
      <w:vanish/>
      <w:sz w:val="16"/>
    </w:rPr>
  </w:style>
  <w:style w:type="paragraph" w:styleId="a3">
    <w:name w:val="header"/>
    <w:basedOn w:val="a"/>
    <w:link w:val="Char"/>
    <w:rsid w:val="00F267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26739"/>
    <w:rPr>
      <w:kern w:val="2"/>
      <w:sz w:val="18"/>
      <w:szCs w:val="18"/>
    </w:rPr>
  </w:style>
  <w:style w:type="paragraph" w:styleId="a4">
    <w:name w:val="footer"/>
    <w:basedOn w:val="a"/>
    <w:link w:val="Char0"/>
    <w:rsid w:val="00F267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26739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2A77D4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A77D4"/>
    <w:rPr>
      <w:rFonts w:ascii="Arial" w:eastAsia="黑体" w:hAnsi="Arial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rsid w:val="002A77D4"/>
    <w:rPr>
      <w:b/>
      <w:bCs/>
      <w:kern w:val="2"/>
      <w:sz w:val="32"/>
      <w:szCs w:val="32"/>
    </w:rPr>
  </w:style>
  <w:style w:type="numbering" w:customStyle="1" w:styleId="10">
    <w:name w:val="无列表1"/>
    <w:next w:val="a2"/>
    <w:uiPriority w:val="99"/>
    <w:semiHidden/>
    <w:unhideWhenUsed/>
    <w:rsid w:val="002A77D4"/>
  </w:style>
  <w:style w:type="paragraph" w:styleId="a5">
    <w:name w:val="Body Text"/>
    <w:basedOn w:val="a"/>
    <w:next w:val="a"/>
    <w:link w:val="Char1"/>
    <w:qFormat/>
    <w:rsid w:val="002A77D4"/>
    <w:pPr>
      <w:spacing w:after="40" w:line="276" w:lineRule="auto"/>
      <w:ind w:firstLineChars="200" w:firstLine="680"/>
    </w:pPr>
    <w:rPr>
      <w:rFonts w:ascii="宋体" w:hAnsi="宋体"/>
      <w:color w:val="000000"/>
      <w:szCs w:val="24"/>
    </w:rPr>
  </w:style>
  <w:style w:type="character" w:customStyle="1" w:styleId="Char1">
    <w:name w:val="正文文本 Char"/>
    <w:basedOn w:val="a0"/>
    <w:link w:val="a5"/>
    <w:rsid w:val="002A77D4"/>
    <w:rPr>
      <w:rFonts w:ascii="宋体" w:hAnsi="宋体"/>
      <w:color w:val="000000"/>
      <w:kern w:val="2"/>
      <w:sz w:val="21"/>
      <w:szCs w:val="24"/>
    </w:rPr>
  </w:style>
  <w:style w:type="paragraph" w:styleId="7">
    <w:name w:val="toc 7"/>
    <w:basedOn w:val="a"/>
    <w:next w:val="a"/>
    <w:uiPriority w:val="39"/>
    <w:unhideWhenUsed/>
    <w:rsid w:val="002A77D4"/>
    <w:pPr>
      <w:ind w:leftChars="1200" w:left="2520"/>
    </w:pPr>
    <w:rPr>
      <w:rFonts w:ascii="Calibri" w:hAnsi="Calibri"/>
      <w:szCs w:val="22"/>
    </w:rPr>
  </w:style>
  <w:style w:type="paragraph" w:styleId="a6">
    <w:name w:val="Normal Indent"/>
    <w:basedOn w:val="a"/>
    <w:link w:val="a7"/>
    <w:rsid w:val="002A77D4"/>
    <w:pPr>
      <w:ind w:firstLineChars="200" w:firstLine="420"/>
    </w:pPr>
    <w:rPr>
      <w:szCs w:val="24"/>
    </w:rPr>
  </w:style>
  <w:style w:type="character" w:customStyle="1" w:styleId="a7">
    <w:name w:val="正文缩进 字符"/>
    <w:link w:val="a6"/>
    <w:rsid w:val="002A77D4"/>
    <w:rPr>
      <w:kern w:val="2"/>
      <w:sz w:val="21"/>
      <w:szCs w:val="24"/>
    </w:rPr>
  </w:style>
  <w:style w:type="paragraph" w:styleId="a8">
    <w:name w:val="annotation text"/>
    <w:basedOn w:val="a"/>
    <w:link w:val="a9"/>
    <w:uiPriority w:val="99"/>
    <w:rsid w:val="002A77D4"/>
    <w:pPr>
      <w:jc w:val="left"/>
    </w:pPr>
    <w:rPr>
      <w:sz w:val="18"/>
    </w:rPr>
  </w:style>
  <w:style w:type="character" w:customStyle="1" w:styleId="Char2">
    <w:name w:val="批注文字 Char"/>
    <w:basedOn w:val="a0"/>
    <w:rsid w:val="002A77D4"/>
    <w:rPr>
      <w:kern w:val="2"/>
      <w:sz w:val="21"/>
    </w:rPr>
  </w:style>
  <w:style w:type="character" w:customStyle="1" w:styleId="a9">
    <w:name w:val="批注文字 字符"/>
    <w:link w:val="a8"/>
    <w:uiPriority w:val="99"/>
    <w:rsid w:val="002A77D4"/>
    <w:rPr>
      <w:kern w:val="2"/>
      <w:sz w:val="18"/>
    </w:rPr>
  </w:style>
  <w:style w:type="paragraph" w:styleId="aa">
    <w:name w:val="Body Text Indent"/>
    <w:basedOn w:val="a"/>
    <w:link w:val="ab"/>
    <w:rsid w:val="002A77D4"/>
    <w:pPr>
      <w:ind w:firstLine="630"/>
    </w:pPr>
    <w:rPr>
      <w:sz w:val="32"/>
    </w:rPr>
  </w:style>
  <w:style w:type="character" w:customStyle="1" w:styleId="Char3">
    <w:name w:val="正文文本缩进 Char"/>
    <w:basedOn w:val="a0"/>
    <w:rsid w:val="002A77D4"/>
    <w:rPr>
      <w:kern w:val="2"/>
      <w:sz w:val="21"/>
    </w:rPr>
  </w:style>
  <w:style w:type="character" w:customStyle="1" w:styleId="ab">
    <w:name w:val="正文文本缩进 字符"/>
    <w:link w:val="aa"/>
    <w:rsid w:val="002A77D4"/>
    <w:rPr>
      <w:kern w:val="2"/>
      <w:sz w:val="32"/>
    </w:rPr>
  </w:style>
  <w:style w:type="paragraph" w:styleId="5">
    <w:name w:val="toc 5"/>
    <w:basedOn w:val="a"/>
    <w:next w:val="a"/>
    <w:uiPriority w:val="39"/>
    <w:unhideWhenUsed/>
    <w:rsid w:val="002A77D4"/>
    <w:pPr>
      <w:ind w:leftChars="800" w:left="1680"/>
    </w:pPr>
    <w:rPr>
      <w:rFonts w:ascii="Calibri" w:hAnsi="Calibri"/>
      <w:szCs w:val="22"/>
    </w:rPr>
  </w:style>
  <w:style w:type="paragraph" w:styleId="30">
    <w:name w:val="toc 3"/>
    <w:basedOn w:val="a"/>
    <w:next w:val="a"/>
    <w:uiPriority w:val="39"/>
    <w:unhideWhenUsed/>
    <w:qFormat/>
    <w:rsid w:val="002A77D4"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ac">
    <w:name w:val="Plain Text"/>
    <w:basedOn w:val="a"/>
    <w:link w:val="ad"/>
    <w:rsid w:val="002A77D4"/>
    <w:pPr>
      <w:autoSpaceDE w:val="0"/>
      <w:autoSpaceDN w:val="0"/>
      <w:adjustRightInd w:val="0"/>
    </w:pPr>
    <w:rPr>
      <w:rFonts w:ascii="宋体" w:hAnsi="Tms Rmn"/>
      <w:kern w:val="0"/>
    </w:rPr>
  </w:style>
  <w:style w:type="character" w:customStyle="1" w:styleId="Char4">
    <w:name w:val="纯文本 Char"/>
    <w:basedOn w:val="a0"/>
    <w:rsid w:val="002A77D4"/>
    <w:rPr>
      <w:rFonts w:ascii="宋体" w:hAnsi="Courier New" w:cs="Courier New"/>
      <w:kern w:val="2"/>
      <w:sz w:val="21"/>
      <w:szCs w:val="21"/>
    </w:rPr>
  </w:style>
  <w:style w:type="character" w:customStyle="1" w:styleId="ad">
    <w:name w:val="纯文本 字符"/>
    <w:link w:val="ac"/>
    <w:unhideWhenUsed/>
    <w:rsid w:val="002A77D4"/>
    <w:rPr>
      <w:rFonts w:ascii="宋体" w:hAnsi="Tms Rmn"/>
      <w:sz w:val="21"/>
    </w:rPr>
  </w:style>
  <w:style w:type="paragraph" w:styleId="8">
    <w:name w:val="toc 8"/>
    <w:basedOn w:val="a"/>
    <w:next w:val="a"/>
    <w:uiPriority w:val="39"/>
    <w:unhideWhenUsed/>
    <w:rsid w:val="002A77D4"/>
    <w:pPr>
      <w:ind w:leftChars="1400" w:left="2940"/>
    </w:pPr>
    <w:rPr>
      <w:rFonts w:ascii="Calibri" w:hAnsi="Calibri"/>
      <w:szCs w:val="22"/>
    </w:rPr>
  </w:style>
  <w:style w:type="paragraph" w:styleId="ae">
    <w:name w:val="Date"/>
    <w:basedOn w:val="a"/>
    <w:next w:val="a"/>
    <w:link w:val="Char5"/>
    <w:rsid w:val="002A77D4"/>
    <w:pPr>
      <w:ind w:leftChars="2500" w:left="100"/>
    </w:pPr>
    <w:rPr>
      <w:sz w:val="24"/>
      <w:szCs w:val="24"/>
    </w:rPr>
  </w:style>
  <w:style w:type="character" w:customStyle="1" w:styleId="Char5">
    <w:name w:val="日期 Char"/>
    <w:basedOn w:val="a0"/>
    <w:link w:val="ae"/>
    <w:rsid w:val="002A77D4"/>
    <w:rPr>
      <w:kern w:val="2"/>
      <w:sz w:val="24"/>
      <w:szCs w:val="24"/>
    </w:rPr>
  </w:style>
  <w:style w:type="paragraph" w:styleId="20">
    <w:name w:val="Body Text Indent 2"/>
    <w:basedOn w:val="a"/>
    <w:link w:val="2Char0"/>
    <w:rsid w:val="002A77D4"/>
    <w:pPr>
      <w:spacing w:after="120" w:line="480" w:lineRule="auto"/>
      <w:ind w:leftChars="200" w:left="420"/>
    </w:pPr>
    <w:rPr>
      <w:szCs w:val="24"/>
    </w:rPr>
  </w:style>
  <w:style w:type="character" w:customStyle="1" w:styleId="2Char0">
    <w:name w:val="正文文本缩进 2 Char"/>
    <w:basedOn w:val="a0"/>
    <w:link w:val="20"/>
    <w:rsid w:val="002A77D4"/>
    <w:rPr>
      <w:kern w:val="2"/>
      <w:sz w:val="21"/>
      <w:szCs w:val="24"/>
    </w:rPr>
  </w:style>
  <w:style w:type="paragraph" w:styleId="af">
    <w:name w:val="Balloon Text"/>
    <w:basedOn w:val="a"/>
    <w:link w:val="Char6"/>
    <w:rsid w:val="002A77D4"/>
    <w:rPr>
      <w:sz w:val="18"/>
      <w:szCs w:val="18"/>
    </w:rPr>
  </w:style>
  <w:style w:type="character" w:customStyle="1" w:styleId="Char6">
    <w:name w:val="批注框文本 Char"/>
    <w:basedOn w:val="a0"/>
    <w:link w:val="af"/>
    <w:rsid w:val="002A77D4"/>
    <w:rPr>
      <w:kern w:val="2"/>
      <w:sz w:val="18"/>
      <w:szCs w:val="18"/>
    </w:rPr>
  </w:style>
  <w:style w:type="character" w:customStyle="1" w:styleId="af0">
    <w:name w:val="页脚 字符"/>
    <w:uiPriority w:val="99"/>
    <w:rsid w:val="002A77D4"/>
    <w:rPr>
      <w:rFonts w:eastAsia="宋体"/>
      <w:kern w:val="2"/>
      <w:sz w:val="18"/>
      <w:lang w:val="en-US" w:eastAsia="zh-CN" w:bidi="ar-SA"/>
    </w:rPr>
  </w:style>
  <w:style w:type="character" w:customStyle="1" w:styleId="af1">
    <w:name w:val="页眉 字符"/>
    <w:rsid w:val="002A77D4"/>
    <w:rPr>
      <w:rFonts w:eastAsia="宋体"/>
      <w:kern w:val="2"/>
      <w:sz w:val="18"/>
      <w:lang w:val="en-US" w:eastAsia="zh-CN" w:bidi="ar-SA"/>
    </w:rPr>
  </w:style>
  <w:style w:type="paragraph" w:styleId="11">
    <w:name w:val="toc 1"/>
    <w:basedOn w:val="a"/>
    <w:next w:val="a"/>
    <w:uiPriority w:val="39"/>
    <w:qFormat/>
    <w:rsid w:val="002A77D4"/>
    <w:pPr>
      <w:tabs>
        <w:tab w:val="right" w:leader="dot" w:pos="8398"/>
      </w:tabs>
    </w:pPr>
    <w:rPr>
      <w:rFonts w:ascii="黑体" w:eastAsia="黑体" w:hAnsi="黑体"/>
      <w:szCs w:val="24"/>
    </w:rPr>
  </w:style>
  <w:style w:type="paragraph" w:styleId="4">
    <w:name w:val="toc 4"/>
    <w:basedOn w:val="a"/>
    <w:next w:val="a"/>
    <w:uiPriority w:val="39"/>
    <w:unhideWhenUsed/>
    <w:rsid w:val="002A77D4"/>
    <w:pPr>
      <w:ind w:leftChars="600" w:left="1260"/>
    </w:pPr>
    <w:rPr>
      <w:rFonts w:ascii="Calibri" w:hAnsi="Calibri"/>
      <w:szCs w:val="22"/>
    </w:rPr>
  </w:style>
  <w:style w:type="paragraph" w:styleId="af2">
    <w:name w:val="footnote text"/>
    <w:basedOn w:val="a"/>
    <w:link w:val="Char7"/>
    <w:qFormat/>
    <w:rsid w:val="002A77D4"/>
    <w:pPr>
      <w:snapToGrid w:val="0"/>
      <w:jc w:val="left"/>
    </w:pPr>
    <w:rPr>
      <w:sz w:val="18"/>
      <w:szCs w:val="18"/>
    </w:rPr>
  </w:style>
  <w:style w:type="character" w:customStyle="1" w:styleId="Char7">
    <w:name w:val="脚注文本 Char"/>
    <w:basedOn w:val="a0"/>
    <w:link w:val="af2"/>
    <w:rsid w:val="002A77D4"/>
    <w:rPr>
      <w:kern w:val="2"/>
      <w:sz w:val="18"/>
      <w:szCs w:val="18"/>
    </w:rPr>
  </w:style>
  <w:style w:type="paragraph" w:styleId="6">
    <w:name w:val="toc 6"/>
    <w:basedOn w:val="a"/>
    <w:next w:val="a"/>
    <w:uiPriority w:val="39"/>
    <w:unhideWhenUsed/>
    <w:rsid w:val="002A77D4"/>
    <w:pPr>
      <w:ind w:leftChars="1000" w:left="2100"/>
    </w:pPr>
    <w:rPr>
      <w:rFonts w:ascii="Calibri" w:hAnsi="Calibri"/>
      <w:szCs w:val="22"/>
    </w:rPr>
  </w:style>
  <w:style w:type="paragraph" w:styleId="31">
    <w:name w:val="Body Text Indent 3"/>
    <w:basedOn w:val="a"/>
    <w:link w:val="32"/>
    <w:rsid w:val="002A77D4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rsid w:val="002A77D4"/>
    <w:rPr>
      <w:kern w:val="2"/>
      <w:sz w:val="16"/>
      <w:szCs w:val="16"/>
    </w:rPr>
  </w:style>
  <w:style w:type="character" w:customStyle="1" w:styleId="32">
    <w:name w:val="正文文本缩进 3 字符"/>
    <w:link w:val="31"/>
    <w:rsid w:val="002A77D4"/>
    <w:rPr>
      <w:kern w:val="2"/>
      <w:sz w:val="16"/>
      <w:szCs w:val="16"/>
    </w:rPr>
  </w:style>
  <w:style w:type="paragraph" w:styleId="21">
    <w:name w:val="toc 2"/>
    <w:basedOn w:val="a"/>
    <w:next w:val="a"/>
    <w:uiPriority w:val="39"/>
    <w:unhideWhenUsed/>
    <w:qFormat/>
    <w:rsid w:val="002A77D4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9">
    <w:name w:val="toc 9"/>
    <w:basedOn w:val="a"/>
    <w:next w:val="a"/>
    <w:uiPriority w:val="39"/>
    <w:unhideWhenUsed/>
    <w:rsid w:val="002A77D4"/>
    <w:pPr>
      <w:ind w:leftChars="1600" w:left="3360"/>
    </w:pPr>
    <w:rPr>
      <w:rFonts w:ascii="Calibri" w:hAnsi="Calibri"/>
      <w:szCs w:val="22"/>
    </w:rPr>
  </w:style>
  <w:style w:type="paragraph" w:styleId="af3">
    <w:name w:val="Normal (Web)"/>
    <w:basedOn w:val="a"/>
    <w:uiPriority w:val="99"/>
    <w:rsid w:val="002A77D4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18"/>
      <w:szCs w:val="18"/>
    </w:rPr>
  </w:style>
  <w:style w:type="paragraph" w:styleId="af4">
    <w:name w:val="annotation subject"/>
    <w:basedOn w:val="a8"/>
    <w:next w:val="a8"/>
    <w:link w:val="af5"/>
    <w:rsid w:val="002A77D4"/>
    <w:rPr>
      <w:b/>
      <w:bCs/>
      <w:sz w:val="21"/>
      <w:szCs w:val="24"/>
    </w:rPr>
  </w:style>
  <w:style w:type="character" w:customStyle="1" w:styleId="Char8">
    <w:name w:val="批注主题 Char"/>
    <w:basedOn w:val="Char2"/>
    <w:rsid w:val="002A77D4"/>
    <w:rPr>
      <w:b/>
      <w:bCs/>
      <w:kern w:val="2"/>
      <w:sz w:val="21"/>
    </w:rPr>
  </w:style>
  <w:style w:type="character" w:customStyle="1" w:styleId="af5">
    <w:name w:val="批注主题 字符"/>
    <w:link w:val="af4"/>
    <w:rsid w:val="002A77D4"/>
    <w:rPr>
      <w:b/>
      <w:bCs/>
      <w:kern w:val="2"/>
      <w:sz w:val="21"/>
      <w:szCs w:val="24"/>
    </w:rPr>
  </w:style>
  <w:style w:type="table" w:styleId="af6">
    <w:name w:val="Table Grid"/>
    <w:basedOn w:val="a1"/>
    <w:uiPriority w:val="39"/>
    <w:rsid w:val="002A77D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Strong"/>
    <w:uiPriority w:val="22"/>
    <w:qFormat/>
    <w:rsid w:val="002A77D4"/>
    <w:rPr>
      <w:b/>
      <w:bCs/>
    </w:rPr>
  </w:style>
  <w:style w:type="character" w:styleId="af8">
    <w:name w:val="page number"/>
    <w:rsid w:val="002A77D4"/>
  </w:style>
  <w:style w:type="character" w:styleId="af9">
    <w:name w:val="FollowedHyperlink"/>
    <w:rsid w:val="002A77D4"/>
    <w:rPr>
      <w:rFonts w:ascii="微软雅黑" w:eastAsia="微软雅黑" w:hAnsi="微软雅黑" w:cs="微软雅黑" w:hint="eastAsia"/>
      <w:color w:val="02396F"/>
      <w:u w:val="single"/>
    </w:rPr>
  </w:style>
  <w:style w:type="character" w:styleId="afa">
    <w:name w:val="Hyperlink"/>
    <w:uiPriority w:val="99"/>
    <w:rsid w:val="002A77D4"/>
    <w:rPr>
      <w:rFonts w:ascii="微软雅黑" w:eastAsia="微软雅黑" w:hAnsi="微软雅黑" w:cs="微软雅黑"/>
      <w:color w:val="02396F"/>
      <w:u w:val="single"/>
    </w:rPr>
  </w:style>
  <w:style w:type="character" w:styleId="afb">
    <w:name w:val="annotation reference"/>
    <w:uiPriority w:val="99"/>
    <w:rsid w:val="002A77D4"/>
    <w:rPr>
      <w:sz w:val="21"/>
      <w:szCs w:val="21"/>
    </w:rPr>
  </w:style>
  <w:style w:type="character" w:styleId="afc">
    <w:name w:val="footnote reference"/>
    <w:rsid w:val="002A77D4"/>
    <w:rPr>
      <w:vertAlign w:val="superscript"/>
    </w:rPr>
  </w:style>
  <w:style w:type="character" w:customStyle="1" w:styleId="GW-Char">
    <w:name w:val="GW-正文 Char"/>
    <w:link w:val="GW-"/>
    <w:rsid w:val="002A77D4"/>
    <w:rPr>
      <w:rFonts w:eastAsia="仿宋_GB2312"/>
      <w:kern w:val="2"/>
      <w:sz w:val="24"/>
      <w:szCs w:val="24"/>
    </w:rPr>
  </w:style>
  <w:style w:type="paragraph" w:customStyle="1" w:styleId="GW-">
    <w:name w:val="GW-正文"/>
    <w:basedOn w:val="a"/>
    <w:link w:val="GW-Char"/>
    <w:qFormat/>
    <w:rsid w:val="002A77D4"/>
    <w:pPr>
      <w:spacing w:line="360" w:lineRule="auto"/>
      <w:ind w:firstLineChars="200" w:firstLine="200"/>
    </w:pPr>
    <w:rPr>
      <w:rFonts w:eastAsia="仿宋_GB2312"/>
      <w:sz w:val="24"/>
      <w:szCs w:val="24"/>
    </w:rPr>
  </w:style>
  <w:style w:type="character" w:customStyle="1" w:styleId="Char10">
    <w:name w:val="批注文字 Char1"/>
    <w:rsid w:val="002A77D4"/>
    <w:rPr>
      <w:kern w:val="2"/>
      <w:sz w:val="18"/>
      <w:lang w:bidi="ar-SA"/>
    </w:rPr>
  </w:style>
  <w:style w:type="character" w:customStyle="1" w:styleId="redfilenumber">
    <w:name w:val="redfilenumber"/>
    <w:rsid w:val="002A77D4"/>
    <w:rPr>
      <w:color w:val="BA2636"/>
      <w:sz w:val="14"/>
      <w:szCs w:val="14"/>
    </w:rPr>
  </w:style>
  <w:style w:type="character" w:customStyle="1" w:styleId="displayarti">
    <w:name w:val="displayarti"/>
    <w:rsid w:val="002A77D4"/>
    <w:rPr>
      <w:color w:val="FFFFFF"/>
      <w:shd w:val="clear" w:color="auto" w:fill="A00000"/>
    </w:rPr>
  </w:style>
  <w:style w:type="character" w:customStyle="1" w:styleId="CharChar9">
    <w:name w:val=" Char Char9"/>
    <w:rsid w:val="002A77D4"/>
    <w:rPr>
      <w:kern w:val="2"/>
      <w:sz w:val="21"/>
    </w:rPr>
  </w:style>
  <w:style w:type="character" w:customStyle="1" w:styleId="redfilefwwh">
    <w:name w:val="redfilefwwh"/>
    <w:rsid w:val="002A77D4"/>
    <w:rPr>
      <w:color w:val="BA2636"/>
      <w:sz w:val="14"/>
      <w:szCs w:val="14"/>
    </w:rPr>
  </w:style>
  <w:style w:type="character" w:customStyle="1" w:styleId="qxdate">
    <w:name w:val="qxdate"/>
    <w:rsid w:val="002A77D4"/>
    <w:rPr>
      <w:color w:val="333333"/>
      <w:sz w:val="14"/>
      <w:szCs w:val="14"/>
    </w:rPr>
  </w:style>
  <w:style w:type="character" w:customStyle="1" w:styleId="afd">
    <w:name w:val="（符号）邀请函中一、"/>
    <w:rsid w:val="002A77D4"/>
    <w:rPr>
      <w:rFonts w:ascii="黑体" w:eastAsia="黑体" w:hAnsi="黑体"/>
      <w:b/>
      <w:bCs/>
      <w:sz w:val="24"/>
    </w:rPr>
  </w:style>
  <w:style w:type="character" w:customStyle="1" w:styleId="cfdate">
    <w:name w:val="cfdate"/>
    <w:rsid w:val="002A77D4"/>
    <w:rPr>
      <w:color w:val="333333"/>
      <w:sz w:val="14"/>
      <w:szCs w:val="14"/>
    </w:rPr>
  </w:style>
  <w:style w:type="character" w:customStyle="1" w:styleId="afe">
    <w:name w:val="列出段落 字符"/>
    <w:link w:val="aff"/>
    <w:rsid w:val="002A77D4"/>
    <w:rPr>
      <w:kern w:val="2"/>
      <w:sz w:val="21"/>
      <w:szCs w:val="24"/>
    </w:rPr>
  </w:style>
  <w:style w:type="paragraph" w:styleId="aff">
    <w:name w:val="List Paragraph"/>
    <w:basedOn w:val="a"/>
    <w:link w:val="afe"/>
    <w:qFormat/>
    <w:rsid w:val="002A77D4"/>
    <w:pPr>
      <w:ind w:firstLineChars="200" w:firstLine="420"/>
    </w:pPr>
    <w:rPr>
      <w:szCs w:val="24"/>
    </w:rPr>
  </w:style>
  <w:style w:type="character" w:customStyle="1" w:styleId="gjfg">
    <w:name w:val="gjfg"/>
    <w:rsid w:val="002A77D4"/>
  </w:style>
  <w:style w:type="paragraph" w:customStyle="1" w:styleId="aff0">
    <w:name w:val="正文首行缩进两字符"/>
    <w:basedOn w:val="a"/>
    <w:rsid w:val="002A77D4"/>
    <w:pPr>
      <w:spacing w:line="360" w:lineRule="auto"/>
      <w:ind w:firstLineChars="200" w:firstLine="200"/>
    </w:pPr>
    <w:rPr>
      <w:szCs w:val="24"/>
    </w:rPr>
  </w:style>
  <w:style w:type="paragraph" w:customStyle="1" w:styleId="Normal">
    <w:name w:val="Normal"/>
    <w:rsid w:val="002A77D4"/>
    <w:pPr>
      <w:widowControl w:val="0"/>
      <w:adjustRightInd w:val="0"/>
      <w:spacing w:line="312" w:lineRule="atLeast"/>
      <w:jc w:val="both"/>
      <w:textAlignment w:val="baseline"/>
    </w:pPr>
    <w:rPr>
      <w:rFonts w:ascii="宋体"/>
      <w:sz w:val="34"/>
    </w:rPr>
  </w:style>
  <w:style w:type="paragraph" w:customStyle="1" w:styleId="40">
    <w:name w:val="标题4"/>
    <w:basedOn w:val="3"/>
    <w:qFormat/>
    <w:rsid w:val="002A77D4"/>
    <w:pPr>
      <w:keepNext w:val="0"/>
      <w:keepLines w:val="0"/>
      <w:widowControl/>
      <w:spacing w:before="0" w:after="0" w:line="480" w:lineRule="exact"/>
      <w:jc w:val="left"/>
      <w:textAlignment w:val="baseline"/>
    </w:pPr>
    <w:rPr>
      <w:rFonts w:ascii="宋体"/>
      <w:b w:val="0"/>
      <w:bCs w:val="0"/>
      <w:color w:val="000000"/>
      <w:kern w:val="0"/>
      <w:sz w:val="21"/>
      <w:szCs w:val="20"/>
      <w:u w:color="000000"/>
    </w:rPr>
  </w:style>
  <w:style w:type="paragraph" w:customStyle="1" w:styleId="aff1">
    <w:name w:val="样式"/>
    <w:rsid w:val="002A77D4"/>
    <w:pPr>
      <w:widowControl w:val="0"/>
      <w:autoSpaceDE w:val="0"/>
      <w:autoSpaceDN w:val="0"/>
      <w:adjustRightInd w:val="0"/>
    </w:pPr>
    <w:rPr>
      <w:rFonts w:ascii="宋体" w:hAnsi="宋体" w:cs="宋体"/>
      <w:sz w:val="24"/>
      <w:szCs w:val="24"/>
    </w:rPr>
  </w:style>
  <w:style w:type="paragraph" w:customStyle="1" w:styleId="aff2">
    <w:name w:val="普通文字"/>
    <w:basedOn w:val="a"/>
    <w:qFormat/>
    <w:rsid w:val="002A77D4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u w:color="000000"/>
    </w:rPr>
  </w:style>
  <w:style w:type="paragraph" w:customStyle="1" w:styleId="aff3">
    <w:name w:val="表格"/>
    <w:basedOn w:val="a"/>
    <w:rsid w:val="002A77D4"/>
    <w:pPr>
      <w:spacing w:line="400" w:lineRule="exact"/>
    </w:pPr>
    <w:rPr>
      <w:sz w:val="24"/>
      <w:szCs w:val="24"/>
    </w:rPr>
  </w:style>
  <w:style w:type="paragraph" w:customStyle="1" w:styleId="22">
    <w:name w:val="样式 首行缩进:  2 字符"/>
    <w:basedOn w:val="a"/>
    <w:rsid w:val="002A77D4"/>
    <w:pPr>
      <w:spacing w:line="400" w:lineRule="exact"/>
      <w:ind w:firstLineChars="200" w:firstLine="200"/>
    </w:pPr>
    <w:rPr>
      <w:rFonts w:cs="宋体"/>
      <w:sz w:val="24"/>
      <w:szCs w:val="24"/>
    </w:rPr>
  </w:style>
  <w:style w:type="paragraph" w:customStyle="1" w:styleId="Default">
    <w:name w:val="Default"/>
    <w:qFormat/>
    <w:rsid w:val="002A77D4"/>
    <w:pPr>
      <w:widowControl w:val="0"/>
      <w:autoSpaceDE w:val="0"/>
      <w:autoSpaceDN w:val="0"/>
      <w:adjustRightInd w:val="0"/>
    </w:pPr>
    <w:rPr>
      <w:rFonts w:ascii="楷体à.ā" w:eastAsia="楷体à.ā"/>
      <w:color w:val="000000"/>
      <w:sz w:val="24"/>
      <w:szCs w:val="22"/>
    </w:rPr>
  </w:style>
  <w:style w:type="paragraph" w:customStyle="1" w:styleId="CM11">
    <w:name w:val="CM11"/>
    <w:basedOn w:val="Default"/>
    <w:next w:val="Default"/>
    <w:uiPriority w:val="99"/>
    <w:qFormat/>
    <w:rsid w:val="002A77D4"/>
    <w:pPr>
      <w:spacing w:line="520" w:lineRule="atLeast"/>
    </w:pPr>
    <w:rPr>
      <w:color w:val="auto"/>
    </w:rPr>
  </w:style>
  <w:style w:type="paragraph" w:customStyle="1" w:styleId="CharCharCharCharCharCharCharCharCharCharCharCharCharChar1CharCharCharChar">
    <w:name w:val="Char Char Char Char Char Char Char Char Char Char Char Char Char Char1 Char Char Char Char"/>
    <w:basedOn w:val="a"/>
    <w:rsid w:val="002A77D4"/>
    <w:rPr>
      <w:szCs w:val="21"/>
    </w:rPr>
  </w:style>
  <w:style w:type="paragraph" w:customStyle="1" w:styleId="CM13">
    <w:name w:val="CM13"/>
    <w:basedOn w:val="Default"/>
    <w:next w:val="Default"/>
    <w:uiPriority w:val="99"/>
    <w:qFormat/>
    <w:rsid w:val="002A77D4"/>
    <w:pPr>
      <w:spacing w:line="520" w:lineRule="atLeast"/>
    </w:pPr>
    <w:rPr>
      <w:color w:val="auto"/>
    </w:rPr>
  </w:style>
  <w:style w:type="paragraph" w:customStyle="1" w:styleId="CM19">
    <w:name w:val="CM19"/>
    <w:basedOn w:val="Default"/>
    <w:next w:val="Default"/>
    <w:uiPriority w:val="99"/>
    <w:qFormat/>
    <w:rsid w:val="002A77D4"/>
    <w:rPr>
      <w:color w:val="auto"/>
    </w:rPr>
  </w:style>
  <w:style w:type="paragraph" w:customStyle="1" w:styleId="CM14">
    <w:name w:val="CM14"/>
    <w:basedOn w:val="Default"/>
    <w:next w:val="Default"/>
    <w:uiPriority w:val="99"/>
    <w:qFormat/>
    <w:rsid w:val="002A77D4"/>
    <w:pPr>
      <w:spacing w:line="546" w:lineRule="atLeast"/>
    </w:pPr>
    <w:rPr>
      <w:color w:val="auto"/>
    </w:rPr>
  </w:style>
  <w:style w:type="paragraph" w:styleId="TOC">
    <w:name w:val="TOC Heading"/>
    <w:basedOn w:val="1"/>
    <w:next w:val="a"/>
    <w:uiPriority w:val="39"/>
    <w:qFormat/>
    <w:rsid w:val="002A77D4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aff4">
    <w:name w:val="~表格"/>
    <w:basedOn w:val="a"/>
    <w:qFormat/>
    <w:rsid w:val="002A77D4"/>
    <w:pPr>
      <w:jc w:val="center"/>
    </w:pPr>
    <w:rPr>
      <w:szCs w:val="21"/>
    </w:rPr>
  </w:style>
  <w:style w:type="paragraph" w:customStyle="1" w:styleId="liu">
    <w:name w:val="liu正文"/>
    <w:basedOn w:val="a"/>
    <w:link w:val="liu0"/>
    <w:qFormat/>
    <w:rsid w:val="002A77D4"/>
    <w:pPr>
      <w:spacing w:before="120" w:after="120" w:line="360" w:lineRule="auto"/>
      <w:ind w:firstLineChars="200" w:firstLine="200"/>
    </w:pPr>
    <w:rPr>
      <w:rFonts w:ascii="宋体" w:hAnsi="宋体"/>
      <w:bCs/>
      <w:sz w:val="24"/>
      <w:szCs w:val="22"/>
    </w:rPr>
  </w:style>
  <w:style w:type="character" w:customStyle="1" w:styleId="liu0">
    <w:name w:val="liu正文 字符"/>
    <w:link w:val="liu"/>
    <w:rsid w:val="002A77D4"/>
    <w:rPr>
      <w:rFonts w:ascii="宋体" w:hAnsi="宋体"/>
      <w:bCs/>
      <w:kern w:val="2"/>
      <w:sz w:val="24"/>
      <w:szCs w:val="22"/>
    </w:rPr>
  </w:style>
  <w:style w:type="paragraph" w:customStyle="1" w:styleId="aff5">
    <w:name w:val="正文表格"/>
    <w:basedOn w:val="a"/>
    <w:qFormat/>
    <w:rsid w:val="002A77D4"/>
    <w:rPr>
      <w:rFonts w:ascii="等线" w:eastAsia="等线" w:hAnsi="等线"/>
      <w:szCs w:val="22"/>
    </w:rPr>
  </w:style>
  <w:style w:type="paragraph" w:customStyle="1" w:styleId="12">
    <w:name w:val="列出段落1"/>
    <w:basedOn w:val="a"/>
    <w:uiPriority w:val="34"/>
    <w:qFormat/>
    <w:rsid w:val="002A77D4"/>
    <w:pPr>
      <w:adjustRightInd w:val="0"/>
      <w:ind w:firstLineChars="200" w:firstLine="420"/>
      <w:jc w:val="left"/>
      <w:textAlignment w:val="baseline"/>
    </w:pPr>
    <w:rPr>
      <w:kern w:val="0"/>
    </w:rPr>
  </w:style>
  <w:style w:type="paragraph" w:styleId="aff6">
    <w:name w:val="Revision"/>
    <w:uiPriority w:val="99"/>
    <w:unhideWhenUsed/>
    <w:rsid w:val="002A77D4"/>
    <w:rPr>
      <w:kern w:val="2"/>
      <w:sz w:val="21"/>
      <w:szCs w:val="24"/>
    </w:rPr>
  </w:style>
  <w:style w:type="character" w:customStyle="1" w:styleId="Char11">
    <w:name w:val="正文缩进 Char1"/>
    <w:rsid w:val="002A77D4"/>
    <w:rPr>
      <w:kern w:val="2"/>
      <w:sz w:val="21"/>
      <w:szCs w:val="24"/>
    </w:rPr>
  </w:style>
  <w:style w:type="paragraph" w:customStyle="1" w:styleId="Style1">
    <w:name w:val="_Style 1"/>
    <w:basedOn w:val="a"/>
    <w:uiPriority w:val="34"/>
    <w:qFormat/>
    <w:rsid w:val="002A77D4"/>
    <w:pPr>
      <w:ind w:firstLineChars="200" w:firstLine="4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489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璐</dc:creator>
  <cp:lastModifiedBy>Administrator</cp:lastModifiedBy>
  <cp:revision>21</cp:revision>
  <cp:lastPrinted>2022-08-17T07:33:00Z</cp:lastPrinted>
  <dcterms:created xsi:type="dcterms:W3CDTF">2020-07-01T07:17:00Z</dcterms:created>
  <dcterms:modified xsi:type="dcterms:W3CDTF">2022-08-17T07:33:00Z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