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441900027-2024-00124</w:t>
      </w:r>
    </w:p>
    <w:p>
      <w:pPr>
        <w:pStyle w:val="null3"/>
        <w:jc w:val="center"/>
        <w:outlineLvl w:val="3"/>
      </w:pPr>
      <w:r>
        <w:rPr>
          <w:b/>
          <w:sz w:val="24"/>
        </w:rPr>
        <w:t>采购项目编号：</w:t>
      </w:r>
      <w:r>
        <w:rPr>
          <w:b/>
          <w:sz w:val="24"/>
        </w:rPr>
        <w:t>441900027-2024-00124</w:t>
      </w:r>
    </w:p>
    <w:p>
      <w:pPr>
        <w:pStyle w:val="null3"/>
        <w:jc w:val="center"/>
        <w:outlineLvl w:val="3"/>
      </w:pPr>
      <w:r>
        <w:rPr>
          <w:b/>
          <w:sz w:val="24"/>
        </w:rPr>
        <w:t>项目名称：</w:t>
      </w:r>
      <w:r>
        <w:rPr>
          <w:b/>
          <w:sz w:val="24"/>
        </w:rPr>
        <w:t>东莞市长安镇中心小学饭堂食材配送服务采购</w:t>
      </w:r>
    </w:p>
    <w:p>
      <w:pPr>
        <w:pStyle w:val="null3"/>
        <w:jc w:val="center"/>
        <w:outlineLvl w:val="3"/>
      </w:pPr>
      <w:r>
        <w:rPr>
          <w:b/>
          <w:sz w:val="24"/>
        </w:rPr>
        <w:t>采购人：</w:t>
      </w:r>
      <w:r>
        <w:rPr>
          <w:b/>
          <w:sz w:val="24"/>
        </w:rPr>
        <w:t>东莞市长安镇中心小学</w:t>
      </w:r>
    </w:p>
    <w:p>
      <w:pPr>
        <w:pStyle w:val="null3"/>
        <w:jc w:val="center"/>
        <w:outlineLvl w:val="3"/>
      </w:pPr>
      <w:r>
        <w:rPr>
          <w:b/>
          <w:sz w:val="24"/>
        </w:rPr>
        <w:t>采购代理机构：</w:t>
      </w:r>
      <w:r>
        <w:rPr>
          <w:b/>
          <w:sz w:val="24"/>
        </w:rPr>
        <w:t>广东洲际招标代理有限公司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广东洲际招标代理有限公司</w:t>
      </w:r>
      <w:r>
        <w:rPr/>
        <w:t>受</w:t>
      </w:r>
      <w:r>
        <w:rPr/>
        <w:t>东莞市长安镇中心小学</w:t>
      </w:r>
      <w:r>
        <w:rPr/>
        <w:t>的委托，采用</w:t>
      </w:r>
      <w:r>
        <w:rPr/>
        <w:t>公开招标</w:t>
      </w:r>
      <w:r>
        <w:rPr/>
        <w:t>方式组织采购</w:t>
      </w:r>
      <w:r>
        <w:rPr/>
        <w:t>东莞市长安镇中心小学饭堂食材配送服务采购</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东莞市长安镇中心小学饭堂食材配送服务采购</w:t>
      </w:r>
    </w:p>
    <w:p>
      <w:pPr>
        <w:pStyle w:val="null3"/>
        <w:ind w:firstLine="480"/>
      </w:pPr>
      <w:r>
        <w:rPr/>
        <w:t>采购计划编号：</w:t>
      </w:r>
      <w:r>
        <w:rPr/>
        <w:t>441900027-2024-00124</w:t>
      </w:r>
    </w:p>
    <w:p>
      <w:pPr>
        <w:pStyle w:val="null3"/>
        <w:ind w:firstLine="480"/>
      </w:pPr>
      <w:r>
        <w:rPr/>
        <w:t>采购项目编号：</w:t>
      </w:r>
      <w:r>
        <w:rPr/>
        <w:t>441900027-2024-00124</w:t>
      </w:r>
    </w:p>
    <w:p>
      <w:pPr>
        <w:pStyle w:val="null3"/>
        <w:ind w:firstLine="480"/>
      </w:pPr>
      <w:r>
        <w:rPr/>
        <w:t>采购方式：</w:t>
      </w:r>
      <w:r>
        <w:rPr/>
        <w:t>公开招标</w:t>
      </w:r>
    </w:p>
    <w:p>
      <w:pPr>
        <w:pStyle w:val="null3"/>
        <w:ind w:firstLine="480"/>
      </w:pPr>
      <w:r>
        <w:rPr/>
        <w:t>预算金额：</w:t>
      </w:r>
      <w:r>
        <w:rPr/>
        <w:t>1,152,000.00</w:t>
      </w:r>
      <w:r>
        <w:rPr/>
        <w:t>元</w:t>
      </w:r>
    </w:p>
    <w:p>
      <w:pPr>
        <w:pStyle w:val="null3"/>
        <w:outlineLvl w:val="3"/>
      </w:pPr>
      <w:r>
        <w:rPr>
          <w:b/>
          <w:sz w:val="24"/>
        </w:rPr>
        <w:t>2.项目内容及需求情况（采购项目技术规格、参数及要求）</w:t>
      </w:r>
    </w:p>
    <w:p>
      <w:pPr>
        <w:pStyle w:val="null3"/>
      </w:pPr>
    </w:p>
    <w:p>
      <w:pPr>
        <w:pStyle w:val="null3"/>
      </w:pPr>
      <w:r>
        <w:rPr/>
        <w:t>采购包1(东莞市长安镇中心小学饭堂食材配送服务采购):</w:t>
      </w:r>
    </w:p>
    <w:p>
      <w:pPr>
        <w:pStyle w:val="null3"/>
      </w:pPr>
      <w:r>
        <w:rPr/>
        <w:t>采购包预算金额：1,152,000.00元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其他批发服务</w:t>
            </w:r>
          </w:p>
        </w:tc>
        <w:tc>
          <w:tcPr>
            <w:tcW w:type="dxa" w:w="2052"/>
          </w:tcPr>
          <w:p>
            <w:pPr>
              <w:pStyle w:val="null3"/>
            </w:pPr>
            <w:r>
              <w:rPr/>
              <w:t>东莞市长安镇中心小学饭堂食材配送服务采购</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1,152,000.00</w:t>
            </w:r>
          </w:p>
        </w:tc>
        <w:tc>
          <w:tcPr>
            <w:tcW w:type="dxa" w:w="977"/>
          </w:tcPr>
          <w:p>
            <w:pPr>
              <w:pStyle w:val="null3"/>
            </w:pPr>
            <w:r>
              <w:rPr/>
              <w:t>否</w:t>
            </w:r>
          </w:p>
        </w:tc>
      </w:tr>
    </w:tbl>
    <w:p>
      <w:pPr>
        <w:pStyle w:val="null3"/>
      </w:pPr>
    </w:p>
    <w:p>
      <w:pPr>
        <w:pStyle w:val="null3"/>
      </w:pPr>
      <w:r>
        <w:rPr/>
        <w:t>本采购包不接受联合体投标</w:t>
      </w:r>
    </w:p>
    <w:p>
      <w:pPr>
        <w:pStyle w:val="null3"/>
      </w:pPr>
    </w:p>
    <w:p>
      <w:pPr>
        <w:pStyle w:val="null3"/>
      </w:pPr>
      <w:r>
        <w:rPr/>
        <w:t>合同履行期限：签订合同生效之日起一年或项目总支出达到预算限额，合同自动终止。本项目分若干次供货，每次供货量及时间由采购人指定。</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1）具有独立承担民事责任的能力：在中华人民共和国境内注册的法人或其他组织或自然人，投标（响应）时提交有效的营业执照（或事业法人登记证或身份证等相关证明）复印件。</w:t>
      </w:r>
    </w:p>
    <w:p>
      <w:pPr>
        <w:pStyle w:val="null3"/>
      </w:pPr>
    </w:p>
    <w:p>
      <w:pPr>
        <w:pStyle w:val="null3"/>
      </w:pPr>
      <w:r>
        <w:rPr/>
        <w:t>2）有依法缴纳税收和社会保障资金的良好记录：参照招标公告附件资格条件承诺函格式（或自拟格式）提供相关承诺。</w:t>
      </w:r>
    </w:p>
    <w:p>
      <w:pPr>
        <w:pStyle w:val="null3"/>
      </w:pPr>
    </w:p>
    <w:p>
      <w:pPr>
        <w:pStyle w:val="null3"/>
      </w:pPr>
      <w:r>
        <w:rPr/>
        <w:t>3）具有良好的商业信誉和健全的财务会计制度：参照招标公告附件资格条件承诺函格式（或自拟格式）提供相关承诺。</w:t>
      </w:r>
    </w:p>
    <w:p>
      <w:pPr>
        <w:pStyle w:val="null3"/>
      </w:pPr>
    </w:p>
    <w:p>
      <w:pPr>
        <w:pStyle w:val="null3"/>
      </w:pPr>
      <w:r>
        <w:rPr/>
        <w:t>4）履行合同所必需的设备和专业技术能力：参照招标公告附件资格条件承诺函格式（或自拟格式）提供相关承诺。</w:t>
      </w:r>
    </w:p>
    <w:p>
      <w:pPr>
        <w:pStyle w:val="null3"/>
      </w:pPr>
    </w:p>
    <w:p>
      <w:pPr>
        <w:pStyle w:val="null3"/>
      </w:pPr>
      <w:r>
        <w:rPr/>
        <w:t>5）参加采购活动前3年内，在经营活动中没有重大违法记录：参照招标公告附件资格条件承诺函格式（或参照投标函格式或自拟格式）提供相关承诺。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采购包1（东莞市长安镇中心小学饭堂食材配送服务采购）：</w:t>
      </w:r>
      <w:r>
        <w:rPr/>
        <w:t>采购包整体专门面向中小企业。中小企业须符合本项目采购标的对应行业的政策划分标准【注：1、投标人须提供《中小企业声明函》；2、监狱企业、残疾人福利单位视同小型、微型企业。残疾人福利性单位以投标人填写的《残疾人福利性单位声明函》为判定标准，监狱企业须提供由省级以上监狱管理局、戒毒管理局（含新疆生产建设兵团）出具的属于监狱企业的证明文件】。</w:t>
      </w:r>
    </w:p>
    <w:p>
      <w:pPr>
        <w:pStyle w:val="null3"/>
        <w:outlineLvl w:val="3"/>
      </w:pPr>
      <w:r>
        <w:rPr>
          <w:b/>
          <w:sz w:val="24"/>
        </w:rPr>
        <w:t>3.本项目特定的资格要求：</w:t>
      </w:r>
    </w:p>
    <w:p>
      <w:pPr>
        <w:pStyle w:val="null3"/>
      </w:pPr>
    </w:p>
    <w:p>
      <w:pPr>
        <w:pStyle w:val="null3"/>
      </w:pPr>
      <w:r>
        <w:rPr/>
        <w:t>采购包1（东莞市长安镇中心小学饭堂食材配送服务采购）：</w:t>
      </w:r>
    </w:p>
    <w:p>
      <w:pPr>
        <w:pStyle w:val="null3"/>
      </w:pP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按投标函相关内容承诺。</w:t>
      </w:r>
    </w:p>
    <w:p>
      <w:pPr>
        <w:pStyle w:val="null3"/>
      </w:pPr>
    </w:p>
    <w:p>
      <w:pPr>
        <w:pStyle w:val="null3"/>
      </w:pPr>
      <w:r>
        <w:rPr/>
        <w:t>3)本项目不接受分公司投标（响应）。</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东莞市长安镇中心小学</w:t>
      </w:r>
    </w:p>
    <w:p>
      <w:pPr>
        <w:pStyle w:val="null3"/>
        <w:ind w:firstLine="480"/>
      </w:pPr>
      <w:r>
        <w:rPr/>
        <w:t>地址：</w:t>
      </w:r>
      <w:r>
        <w:rPr/>
        <w:t>东莞市长安镇长盛中路72号中心小学</w:t>
      </w:r>
    </w:p>
    <w:p>
      <w:pPr>
        <w:pStyle w:val="null3"/>
        <w:ind w:firstLine="480"/>
      </w:pPr>
      <w:r>
        <w:rPr/>
        <w:t>联系方式：</w:t>
      </w:r>
      <w:r>
        <w:rPr/>
        <w:t>0769-38858029</w:t>
      </w:r>
    </w:p>
    <w:p>
      <w:pPr>
        <w:pStyle w:val="null3"/>
        <w:outlineLvl w:val="3"/>
      </w:pPr>
      <w:r>
        <w:rPr>
          <w:b/>
          <w:sz w:val="24"/>
        </w:rPr>
        <w:t>2.采购代理机构信息</w:t>
      </w:r>
    </w:p>
    <w:p>
      <w:pPr>
        <w:pStyle w:val="null3"/>
        <w:ind w:firstLine="480"/>
      </w:pPr>
      <w:r>
        <w:rPr/>
        <w:t>名称：</w:t>
      </w:r>
      <w:r>
        <w:rPr/>
        <w:t>广东洲际招标代理有限公司</w:t>
      </w:r>
    </w:p>
    <w:p>
      <w:pPr>
        <w:pStyle w:val="null3"/>
        <w:ind w:firstLine="480"/>
      </w:pPr>
      <w:r>
        <w:rPr/>
        <w:t>地址：</w:t>
      </w:r>
      <w:r>
        <w:rPr/>
        <w:t>东莞市南城区元美路2号财富广场B座13A层13A08室</w:t>
      </w:r>
    </w:p>
    <w:p>
      <w:pPr>
        <w:pStyle w:val="null3"/>
        <w:ind w:firstLine="480"/>
      </w:pPr>
      <w:r>
        <w:rPr/>
        <w:t>联系方式：</w:t>
      </w:r>
      <w:r>
        <w:rPr/>
        <w:t>0769-23328188</w:t>
      </w:r>
    </w:p>
    <w:p>
      <w:pPr>
        <w:pStyle w:val="null3"/>
        <w:outlineLvl w:val="3"/>
      </w:pPr>
      <w:r>
        <w:rPr>
          <w:b/>
          <w:sz w:val="24"/>
        </w:rPr>
        <w:t>3.项目联系方式</w:t>
      </w:r>
    </w:p>
    <w:p>
      <w:pPr>
        <w:pStyle w:val="null3"/>
        <w:ind w:firstLine="480"/>
      </w:pPr>
      <w:r>
        <w:rPr/>
        <w:t>项目联系人：</w:t>
      </w:r>
      <w:r>
        <w:rPr/>
        <w:t>钱嘉仪</w:t>
      </w:r>
    </w:p>
    <w:p>
      <w:pPr>
        <w:pStyle w:val="null3"/>
        <w:ind w:firstLine="480"/>
      </w:pPr>
      <w:r>
        <w:rPr/>
        <w:t>电话：</w:t>
      </w:r>
      <w:r>
        <w:rPr/>
        <w:t>0769-23328188</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广东洲际招标代理有限公司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80"/>
        <w:jc w:val="both"/>
      </w:pPr>
      <w:r>
        <w:rPr>
          <w:sz w:val="24"/>
        </w:rPr>
        <w:t>本次采购项目为东莞市长安镇中心小学采购食材配送服务，教师食堂用餐的教师人数约</w:t>
      </w:r>
      <w:r>
        <w:rPr>
          <w:sz w:val="24"/>
        </w:rPr>
        <w:t>150</w:t>
      </w:r>
      <w:r>
        <w:rPr>
          <w:sz w:val="24"/>
        </w:rPr>
        <w:t>人。主要目的是采购一家食堂食材配送供货商。结算金额根据实际所送货物数量进行结算，最终结算金额不超过</w:t>
      </w:r>
      <w:r>
        <w:rPr>
          <w:sz w:val="24"/>
        </w:rPr>
        <w:t>1,152,000.00</w:t>
      </w:r>
      <w:r>
        <w:rPr>
          <w:sz w:val="24"/>
        </w:rPr>
        <w:t>元。</w:t>
      </w:r>
    </w:p>
    <w:p>
      <w:pPr>
        <w:pStyle w:val="null3"/>
      </w:pPr>
    </w:p>
    <w:p>
      <w:pPr>
        <w:pStyle w:val="null3"/>
      </w:pPr>
      <w:r>
        <w:rPr/>
        <w:t>采购包1（东莞市长安镇中心小学饭堂食材配送服务采购）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签订合同生效之日起一年或项目总支出达到预算限额，合同自动终止。本项目分若干次供货，每次供货量及时间由采购人指定。</w:t>
            </w:r>
          </w:p>
        </w:tc>
      </w:tr>
      <w:tr>
        <w:tc>
          <w:tcPr>
            <w:tcW w:type="dxa" w:w="4153"/>
          </w:tcPr>
          <w:p>
            <w:pPr>
              <w:pStyle w:val="null3"/>
            </w:pPr>
            <w:r>
              <w:rPr/>
              <w:t>标的提供的地点</w:t>
            </w:r>
          </w:p>
        </w:tc>
        <w:tc>
          <w:tcPr>
            <w:tcW w:type="dxa" w:w="4153"/>
          </w:tcPr>
          <w:p>
            <w:pPr>
              <w:pStyle w:val="null3"/>
            </w:pPr>
          </w:p>
          <w:p>
            <w:pPr>
              <w:pStyle w:val="null3"/>
            </w:pPr>
            <w:r>
              <w:rPr/>
              <w:t>采购人指定地点（如有变化另行确定）。</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1、中标人每月10号前根据上月的收货凭证与采购人对上月货款进行确认，并向采购人提出付款申请及开具相应数额的含税发票。采购人应在收到中标人发票后的15个工作日内支付上月的货款，并以银行转账方式将货款一次性全额转入中标人书面指定的银行账户【其中：货品结算价格=经采购人核定确认的基准价×（1-中标下浮率）】。2、收款方、发票的销售方、合同乙方均必须与中标人名称一致。3、因特殊原因需要提早或延迟结算的，经采购人和中标人双方协商一致后执行。</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由采购人与中标人共同进行验收，中标人所供应的货品需要符合国家和东莞市的相关安全质量标准、卫生标准等，同时符合采购人的使用要求，包括但不限于各类所列的货品质量要求。中标人在接受订单时需要确认采购人对货品的使用要求，对于不符合采购人要求的货品，采购人有权拒收或要求更换。（2）退（补）货流程：对不符合采购要求的食品由验收人员提出清退，退货前应实行留板备案，如双方对质量 争议可送国家质监部门检测。对缺斤短两（或含水量超标）的应按实际重量扣减。出现退（补）货情况，应及时报告。在退货过程中，对有碍公共卫生安全的蔬菜，应按国家有关规定处理或进行协议销毁，所产生的费用由中标人自行承担。（3）验收记录：每次采购的食品都要登记记录，注明名称、数量等事项并在采购登记记录上签明意见和验收人的名字及日期。</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tc>
      </w:tr>
    </w:tbl>
    <w:p>
      <w:pPr>
        <w:pStyle w:val="null3"/>
      </w:pPr>
    </w:p>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报价方式</w:t>
            </w:r>
          </w:p>
        </w:tc>
        <w:tc>
          <w:tcPr>
            <w:tcW w:type="dxa" w:w="2076"/>
          </w:tcPr>
          <w:p>
            <w:pPr>
              <w:pStyle w:val="null3"/>
              <w:jc w:val="left"/>
            </w:pPr>
            <w:r>
              <w:rPr/>
              <w:t>（1）本项目采用下浮率报价，报价范围：0%-100%，投标下浮率报价不得大于或等于100%，不得为负数，且是固定唯一值。例：若投标人打八折，即投标下浮率为：20%。（2）基准价：采购人参考供货当前时段东莞市发展和改革局公布同期“广东省菜篮子价格监测表”中最新一期的“东莞市菜篮子价格监测表”的价格，若“广东省菜篮子价格监测表”无采购人所需的货品，则采购人和中标人双方共同在就近市场（增田中心市场，锦厦农贸市场）参考同类产品价格的平均价作为基准价，确定供货价格。（3）定价周期：每15日更新一次，中标人须每次至少提前2天提交下次报价清单给采购人审核，双方签字后生效。（4）若遇台风、暴雨等意外原因造成的个别品种价格需临时调整，应通知采购人，并征得采购人同意后方可调整，每次送货按通知价格计算。</w:t>
            </w:r>
          </w:p>
        </w:tc>
      </w:tr>
      <w:tr>
        <w:tc>
          <w:tcPr>
            <w:tcW w:type="dxa" w:w="2076"/>
          </w:tcPr>
          <w:p/>
        </w:tc>
        <w:tc>
          <w:tcPr>
            <w:tcW w:type="dxa" w:w="2076"/>
          </w:tcPr>
          <w:p>
            <w:pPr>
              <w:pStyle w:val="null3"/>
              <w:jc w:val="center"/>
            </w:pPr>
            <w:r>
              <w:rPr/>
              <w:t>2</w:t>
            </w:r>
          </w:p>
        </w:tc>
        <w:tc>
          <w:tcPr>
            <w:tcW w:type="dxa" w:w="2076"/>
          </w:tcPr>
          <w:p>
            <w:pPr>
              <w:pStyle w:val="null3"/>
              <w:jc w:val="left"/>
            </w:pPr>
            <w:r>
              <w:rPr/>
              <w:t>保质期</w:t>
            </w:r>
          </w:p>
        </w:tc>
        <w:tc>
          <w:tcPr>
            <w:tcW w:type="dxa" w:w="2076"/>
          </w:tcPr>
          <w:p>
            <w:pPr>
              <w:pStyle w:val="null3"/>
              <w:jc w:val="left"/>
            </w:pPr>
            <w:r>
              <w:rPr/>
              <w:t>保质期超过15日的，投标人拟提供货品的剩余保质期不得短于货品标记保质期的50%；保质期低于或等于15日的，投标人拟提供货品必须为送货当日屠宰或制作的货品。</w:t>
            </w:r>
          </w:p>
        </w:tc>
      </w:tr>
      <w:tr>
        <w:tc>
          <w:tcPr>
            <w:tcW w:type="dxa" w:w="2076"/>
          </w:tcPr>
          <w:p/>
        </w:tc>
        <w:tc>
          <w:tcPr>
            <w:tcW w:type="dxa" w:w="2076"/>
          </w:tcPr>
          <w:p>
            <w:pPr>
              <w:pStyle w:val="null3"/>
              <w:jc w:val="center"/>
            </w:pPr>
            <w:r>
              <w:rPr/>
              <w:t>3</w:t>
            </w:r>
          </w:p>
        </w:tc>
        <w:tc>
          <w:tcPr>
            <w:tcW w:type="dxa" w:w="2076"/>
          </w:tcPr>
          <w:p>
            <w:pPr>
              <w:pStyle w:val="null3"/>
              <w:jc w:val="left"/>
            </w:pPr>
            <w:r>
              <w:rPr/>
              <w:t>售后服务</w:t>
            </w:r>
          </w:p>
        </w:tc>
        <w:tc>
          <w:tcPr>
            <w:tcW w:type="dxa" w:w="2076"/>
          </w:tcPr>
          <w:p>
            <w:pPr>
              <w:pStyle w:val="null3"/>
              <w:jc w:val="left"/>
            </w:pPr>
            <w:r>
              <w:rPr/>
              <w:t>接到采购人通知后1个小时内到达现场，服务方式均为投标人上门服务。非采购人的人为原因而出现产品质量问题，由投标人负责包换或包退，并承担上述情况产生的一切费用。</w:t>
            </w:r>
          </w:p>
        </w:tc>
      </w:tr>
    </w:tbl>
    <w:p>
      <w:pPr>
        <w:pStyle w:val="null3"/>
      </w:pP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其他批发服务</w:t>
            </w:r>
          </w:p>
        </w:tc>
        <w:tc>
          <w:tcPr>
            <w:tcW w:type="dxa" w:w="831"/>
          </w:tcPr>
          <w:p>
            <w:pPr>
              <w:pStyle w:val="null3"/>
              <w:jc w:val="left"/>
            </w:pPr>
            <w:r>
              <w:rPr/>
              <w:t>东莞市长安镇中心小学饭堂食材配送服务采购</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1,152,000.00</w:t>
            </w:r>
          </w:p>
        </w:tc>
        <w:tc>
          <w:tcPr>
            <w:tcW w:type="dxa" w:w="831"/>
          </w:tcPr>
          <w:p>
            <w:pPr>
              <w:pStyle w:val="null3"/>
              <w:jc w:val="right"/>
            </w:pPr>
            <w:r>
              <w:rPr/>
              <w:t>1,152,000.00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p>
    <w:p>
      <w:pPr>
        <w:pStyle w:val="null3"/>
      </w:pPr>
      <w:r>
        <w:rPr>
          <w:b/>
        </w:rPr>
        <w:t>附表</w:t>
      </w:r>
      <w:r>
        <w:rPr>
          <w:b/>
        </w:rPr>
        <w:t>一</w:t>
      </w:r>
      <w:r>
        <w:rPr>
          <w:b/>
        </w:rPr>
        <w:t>：</w:t>
      </w:r>
      <w:r>
        <w:rPr>
          <w:b/>
        </w:rPr>
        <w:t>东莞市长安镇中心小学饭堂食材配送服务采购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504"/>
              <w:jc w:val="both"/>
            </w:pPr>
            <w:r>
              <w:rPr>
                <w:b/>
                <w:sz w:val="24"/>
              </w:rPr>
              <w:t>一、项目概况</w:t>
            </w:r>
          </w:p>
          <w:p>
            <w:pPr>
              <w:pStyle w:val="null3"/>
              <w:ind w:firstLine="504"/>
              <w:jc w:val="both"/>
            </w:pPr>
            <w:r>
              <w:rPr>
                <w:sz w:val="24"/>
              </w:rPr>
              <w:t>本次采购项目为长安镇中心小学采购食材配送服务，教师食堂用餐的教师人数约</w:t>
            </w:r>
            <w:r>
              <w:rPr>
                <w:sz w:val="24"/>
              </w:rPr>
              <w:t>150</w:t>
            </w:r>
            <w:r>
              <w:rPr>
                <w:sz w:val="24"/>
              </w:rPr>
              <w:t>人。主要目的是采购一家食堂食材配送供货商。结算金额根据实际所送货物数量进行结算，最终结算金额不超过</w:t>
            </w:r>
            <w:r>
              <w:rPr>
                <w:sz w:val="24"/>
              </w:rPr>
              <w:t>1,152,000.00</w:t>
            </w:r>
            <w:r>
              <w:rPr>
                <w:sz w:val="24"/>
              </w:rPr>
              <w:t>元。</w:t>
            </w:r>
          </w:p>
        </w:tc>
      </w:tr>
      <w:tr>
        <w:tc>
          <w:tcPr>
            <w:tcW w:type="dxa" w:w="2076"/>
          </w:tcPr>
          <w:p/>
        </w:tc>
        <w:tc>
          <w:tcPr>
            <w:tcW w:type="dxa" w:w="415"/>
          </w:tcPr>
          <w:p>
            <w:pPr>
              <w:pStyle w:val="null3"/>
            </w:pPr>
            <w:r>
              <w:rPr/>
              <w:t>2</w:t>
            </w:r>
          </w:p>
        </w:tc>
        <w:tc>
          <w:tcPr>
            <w:tcW w:type="dxa" w:w="5814"/>
          </w:tcPr>
          <w:p>
            <w:pPr>
              <w:pStyle w:val="null3"/>
              <w:ind w:firstLine="504"/>
              <w:jc w:val="both"/>
            </w:pPr>
            <w:r>
              <w:rPr>
                <w:b/>
                <w:sz w:val="24"/>
              </w:rPr>
              <w:t>二、项目总体要求</w:t>
            </w:r>
          </w:p>
          <w:p>
            <w:pPr>
              <w:pStyle w:val="null3"/>
              <w:ind w:firstLine="504"/>
              <w:jc w:val="both"/>
            </w:pPr>
            <w:r>
              <w:rPr>
                <w:sz w:val="24"/>
              </w:rPr>
              <w:t>1</w:t>
            </w:r>
            <w:r>
              <w:rPr>
                <w:sz w:val="24"/>
              </w:rPr>
              <w:t>、本项目为在长安镇中心小学食堂用餐的人员提供早餐、中餐、晚餐食材。</w:t>
            </w:r>
          </w:p>
          <w:p>
            <w:pPr>
              <w:pStyle w:val="null3"/>
              <w:ind w:firstLine="504"/>
              <w:jc w:val="both"/>
            </w:pPr>
            <w:r>
              <w:rPr>
                <w:sz w:val="24"/>
              </w:rPr>
              <w:t>2</w:t>
            </w:r>
            <w:r>
              <w:rPr>
                <w:sz w:val="24"/>
              </w:rPr>
              <w:t>、中标人为采购人供应肉类、三鸟类、冻品类、海产品、豆制品、蔬菜类、水果类、油脂类、米面制品、调料等。</w:t>
            </w:r>
          </w:p>
          <w:p>
            <w:pPr>
              <w:pStyle w:val="null3"/>
              <w:ind w:firstLine="504"/>
              <w:jc w:val="both"/>
            </w:pPr>
            <w:r>
              <w:rPr>
                <w:sz w:val="24"/>
              </w:rPr>
              <w:t>3</w:t>
            </w:r>
            <w:r>
              <w:rPr>
                <w:sz w:val="24"/>
              </w:rPr>
              <w:t>、中标人按照采购人提出的物品订货清单，不论数量多少，必须保证在规定的时间（以采购人下达供货通知单为依据）、地点（食堂）送货。</w:t>
            </w:r>
          </w:p>
          <w:p>
            <w:pPr>
              <w:pStyle w:val="null3"/>
              <w:ind w:firstLine="504"/>
              <w:jc w:val="both"/>
            </w:pPr>
            <w:r>
              <w:rPr>
                <w:sz w:val="24"/>
              </w:rPr>
              <w:t>4</w:t>
            </w:r>
            <w:r>
              <w:rPr>
                <w:sz w:val="24"/>
              </w:rPr>
              <w:t>、中标人对采购人提出的临时性服务要求应按时、按质、按量将货品送到指定地点。</w:t>
            </w:r>
          </w:p>
        </w:tc>
      </w:tr>
      <w:tr>
        <w:tc>
          <w:tcPr>
            <w:tcW w:type="dxa" w:w="2076"/>
          </w:tcPr>
          <w:p/>
        </w:tc>
        <w:tc>
          <w:tcPr>
            <w:tcW w:type="dxa" w:w="415"/>
          </w:tcPr>
          <w:p>
            <w:pPr>
              <w:pStyle w:val="null3"/>
            </w:pPr>
            <w:r>
              <w:rPr/>
              <w:t>3</w:t>
            </w:r>
          </w:p>
        </w:tc>
        <w:tc>
          <w:tcPr>
            <w:tcW w:type="dxa" w:w="5814"/>
          </w:tcPr>
          <w:p>
            <w:pPr>
              <w:pStyle w:val="null3"/>
              <w:ind w:firstLine="482"/>
              <w:jc w:val="both"/>
            </w:pPr>
            <w:r>
              <w:rPr>
                <w:b/>
                <w:sz w:val="24"/>
              </w:rPr>
              <w:t>三、食品安全保障措施</w:t>
            </w:r>
          </w:p>
          <w:p>
            <w:pPr>
              <w:pStyle w:val="null3"/>
              <w:ind w:firstLine="480"/>
              <w:jc w:val="both"/>
            </w:pPr>
            <w:r>
              <w:rPr>
                <w:sz w:val="24"/>
              </w:rPr>
              <w:t>1</w:t>
            </w:r>
            <w:r>
              <w:rPr>
                <w:sz w:val="24"/>
              </w:rPr>
              <w:t>、中标人必须遵守国家规定的《中华人民共和国食品安全法》、《中华人民共和国农产品质量安全法》等法律和行政法规的规定，提供的货品必须符合国家有关卫生标准，保质、保量、保鲜，严禁配送假冒、变质、过期的农副产品。不合格的货品，中标人必须包退包换。</w:t>
            </w:r>
          </w:p>
          <w:p>
            <w:pPr>
              <w:pStyle w:val="null3"/>
              <w:ind w:firstLine="480"/>
              <w:jc w:val="both"/>
            </w:pPr>
            <w:r>
              <w:rPr>
                <w:sz w:val="24"/>
              </w:rPr>
              <w:t>2</w:t>
            </w:r>
            <w:r>
              <w:rPr>
                <w:sz w:val="24"/>
              </w:rPr>
              <w:t>、中标人须对采购人购买的食品分类用器具装载，不得混装，运输过程应采取相应的保鲜防护措施。</w:t>
            </w:r>
          </w:p>
          <w:p>
            <w:pPr>
              <w:pStyle w:val="null3"/>
              <w:ind w:firstLine="480"/>
              <w:jc w:val="both"/>
            </w:pPr>
            <w:r>
              <w:rPr>
                <w:sz w:val="24"/>
              </w:rPr>
              <w:t>3</w:t>
            </w:r>
            <w:r>
              <w:rPr>
                <w:sz w:val="24"/>
              </w:rPr>
              <w:t>、如因中标人所送的食品引起食用的人身体不适、发生食物中毒等问题，经市级质量检验部门确定后是中标人的责任，由中标人承担全部经济赔偿与法律责任。</w:t>
            </w:r>
          </w:p>
          <w:p>
            <w:pPr>
              <w:pStyle w:val="null3"/>
              <w:ind w:firstLine="480"/>
              <w:jc w:val="both"/>
            </w:pPr>
            <w:r>
              <w:rPr>
                <w:sz w:val="24"/>
              </w:rPr>
              <w:t>4</w:t>
            </w:r>
            <w:r>
              <w:rPr>
                <w:sz w:val="24"/>
              </w:rPr>
              <w:t>、中标人应充分理解并认真遵循本招标文件的要求，所提供的货物必须满足招标文件要求。保证供应的货品均为正规生产的新鲜（冰鲜除外）检验合格、无毒、无辐射、无侵权货品，符合国家有关卫生、质量、包装和保质标准，要使用保质期内的货品，保质期超过</w:t>
            </w:r>
            <w:r>
              <w:rPr>
                <w:sz w:val="24"/>
              </w:rPr>
              <w:t>15</w:t>
            </w:r>
            <w:r>
              <w:rPr>
                <w:sz w:val="24"/>
              </w:rPr>
              <w:t>日的，其剩余保质期不得少于标注保质期的</w:t>
            </w:r>
            <w:r>
              <w:rPr>
                <w:sz w:val="24"/>
              </w:rPr>
              <w:t>50%</w:t>
            </w:r>
            <w:r>
              <w:rPr>
                <w:sz w:val="24"/>
              </w:rPr>
              <w:t>。</w:t>
            </w:r>
          </w:p>
          <w:p>
            <w:pPr>
              <w:pStyle w:val="null3"/>
              <w:ind w:firstLine="480"/>
              <w:jc w:val="both"/>
            </w:pPr>
            <w:r>
              <w:rPr>
                <w:sz w:val="24"/>
              </w:rPr>
              <w:t>5</w:t>
            </w:r>
            <w:r>
              <w:rPr>
                <w:sz w:val="24"/>
              </w:rPr>
              <w:t>、中标人提供的鲜鱼、肉类保证每日新鲜，提供的猪肉、牛肉、羊肉均为定点屠宰厂（场）经检疫和肉品品质检验合格的产品，具有由定点屠宰厂（场）加盖验讫印章并出具《畜产品检验证明》或《动物检疫合格证明》，所有产品均可追索。中标人提供的蔬菜必须保证每日新鲜，取得无公害认证优先选择，符合食品安全法要求并出具有效的《农产品检验报告》，达到供港蔬菜标准。配送的农副产品经相关检验部门检验超标的，要求中标人无条件换货。</w:t>
            </w:r>
          </w:p>
          <w:p>
            <w:pPr>
              <w:pStyle w:val="null3"/>
              <w:ind w:firstLine="480"/>
              <w:jc w:val="both"/>
            </w:pPr>
            <w:r>
              <w:rPr>
                <w:sz w:val="24"/>
              </w:rPr>
              <w:t>6</w:t>
            </w:r>
            <w:r>
              <w:rPr>
                <w:sz w:val="24"/>
              </w:rPr>
              <w:t>、中标人保证所提供的鲜肉类、生禽、鲜水产、蔬菜种类的多样性和季节性，以保证新鲜感。</w:t>
            </w:r>
          </w:p>
          <w:p>
            <w:pPr>
              <w:pStyle w:val="null3"/>
              <w:ind w:firstLine="480"/>
              <w:jc w:val="both"/>
            </w:pPr>
            <w:r>
              <w:rPr>
                <w:sz w:val="24"/>
              </w:rPr>
              <w:t>7</w:t>
            </w:r>
            <w:r>
              <w:rPr>
                <w:sz w:val="24"/>
              </w:rPr>
              <w:t>、货物有包装的，货物的包装必须完整清洁（无损、无污、无皱），采购人有权拒收包装不整齐、已拆封的商品。</w:t>
            </w:r>
          </w:p>
          <w:p>
            <w:pPr>
              <w:pStyle w:val="null3"/>
              <w:ind w:firstLine="480"/>
              <w:jc w:val="both"/>
            </w:pPr>
            <w:r>
              <w:rPr>
                <w:sz w:val="24"/>
              </w:rPr>
              <w:t>8</w:t>
            </w:r>
            <w:r>
              <w:rPr>
                <w:sz w:val="24"/>
              </w:rPr>
              <w:t>、采购人发现商品出现损坏（包括表面损坏），或出现水渍、串味、受潮等导致货物性质改变的，中标人必须无条件退货或更换商品。</w:t>
            </w:r>
          </w:p>
          <w:p>
            <w:pPr>
              <w:pStyle w:val="null3"/>
              <w:ind w:firstLine="480"/>
              <w:jc w:val="both"/>
            </w:pPr>
            <w:r>
              <w:rPr>
                <w:sz w:val="24"/>
              </w:rPr>
              <w:t>9</w:t>
            </w:r>
            <w:r>
              <w:rPr>
                <w:sz w:val="24"/>
              </w:rPr>
              <w:t>、中标人提供过期、变质的、有毒食品的，一经发现，除按采购人要求无条件退货或换货外，还将受到如下处罚：</w:t>
            </w:r>
          </w:p>
          <w:p>
            <w:pPr>
              <w:pStyle w:val="null3"/>
              <w:ind w:firstLine="480"/>
              <w:jc w:val="both"/>
            </w:pPr>
            <w:r>
              <w:rPr>
                <w:sz w:val="24"/>
              </w:rPr>
              <w:t>（</w:t>
            </w:r>
            <w:r>
              <w:rPr>
                <w:sz w:val="24"/>
              </w:rPr>
              <w:t>1</w:t>
            </w:r>
            <w:r>
              <w:rPr>
                <w:sz w:val="24"/>
              </w:rPr>
              <w:t>）中标人提供过期、变质食品的，采购人有权要求无条件退货或换货，中标人将被处以当次供应食品货款</w:t>
            </w:r>
            <w:r>
              <w:rPr>
                <w:sz w:val="24"/>
              </w:rPr>
              <w:t>2</w:t>
            </w:r>
            <w:r>
              <w:rPr>
                <w:sz w:val="24"/>
              </w:rPr>
              <w:t>倍的罚款，罚款由供货结算款内扣除。</w:t>
            </w:r>
          </w:p>
          <w:p>
            <w:pPr>
              <w:pStyle w:val="null3"/>
              <w:ind w:firstLine="480"/>
              <w:jc w:val="both"/>
            </w:pPr>
            <w:r>
              <w:rPr>
                <w:sz w:val="24"/>
              </w:rPr>
              <w:t>（</w:t>
            </w:r>
            <w:r>
              <w:rPr>
                <w:sz w:val="24"/>
              </w:rPr>
              <w:t>2</w:t>
            </w:r>
            <w:r>
              <w:rPr>
                <w:sz w:val="24"/>
              </w:rPr>
              <w:t>）中标人若提供有毒食品，造成食品安全事故的，经有关单位鉴定原因后，如确实为中标人提供的食品问题，中标人须负担全数的医药费，采购人有权终止合同，中标人同时承担相应的民事及刑事法律责任及放弃先诉抗辩权。</w:t>
            </w:r>
          </w:p>
        </w:tc>
      </w:tr>
      <w:tr>
        <w:tc>
          <w:tcPr>
            <w:tcW w:type="dxa" w:w="2076"/>
          </w:tcPr>
          <w:p/>
        </w:tc>
        <w:tc>
          <w:tcPr>
            <w:tcW w:type="dxa" w:w="415"/>
          </w:tcPr>
          <w:p>
            <w:pPr>
              <w:pStyle w:val="null3"/>
            </w:pPr>
            <w:r>
              <w:rPr/>
              <w:t>4</w:t>
            </w:r>
          </w:p>
        </w:tc>
        <w:tc>
          <w:tcPr>
            <w:tcW w:type="dxa" w:w="5814"/>
          </w:tcPr>
          <w:p>
            <w:pPr>
              <w:pStyle w:val="null3"/>
              <w:ind w:firstLine="482"/>
              <w:jc w:val="both"/>
            </w:pPr>
            <w:r>
              <w:rPr>
                <w:b/>
                <w:sz w:val="24"/>
              </w:rPr>
              <w:t>四、质量和数量要求</w:t>
            </w:r>
          </w:p>
          <w:p>
            <w:pPr>
              <w:pStyle w:val="null3"/>
              <w:ind w:firstLine="480"/>
              <w:jc w:val="both"/>
            </w:pPr>
            <w:r>
              <w:rPr>
                <w:sz w:val="24"/>
              </w:rPr>
              <w:t>（一）质量要求：</w:t>
            </w:r>
          </w:p>
          <w:p>
            <w:pPr>
              <w:pStyle w:val="null3"/>
              <w:ind w:firstLine="480"/>
              <w:jc w:val="both"/>
            </w:pPr>
            <w:r>
              <w:rPr>
                <w:sz w:val="24"/>
              </w:rPr>
              <w:t>1</w:t>
            </w:r>
            <w:r>
              <w:rPr>
                <w:sz w:val="24"/>
              </w:rPr>
              <w:t>、蔬果类应保持较好的色泽和新鲜度，符合国家食品安全标准，不得有黄叶、腐烂，泥沙等现象，蔬果类农药等化学物不得超标，并提供农药残留检测证明。（蔬菜利用率不低于</w:t>
            </w:r>
            <w:r>
              <w:rPr>
                <w:sz w:val="24"/>
              </w:rPr>
              <w:t>95%</w:t>
            </w:r>
            <w:r>
              <w:rPr>
                <w:sz w:val="24"/>
              </w:rPr>
              <w:t>）。</w:t>
            </w:r>
          </w:p>
          <w:p>
            <w:pPr>
              <w:pStyle w:val="null3"/>
              <w:ind w:firstLine="480"/>
              <w:jc w:val="both"/>
            </w:pPr>
            <w:r>
              <w:rPr>
                <w:sz w:val="24"/>
              </w:rPr>
              <w:t>2</w:t>
            </w:r>
            <w:r>
              <w:rPr>
                <w:sz w:val="24"/>
              </w:rPr>
              <w:t>、冷冻类食材应选购标有厂名、地址、电话、保存期且包装完好的产品。食品在验货时不能有变软的现象，及食品表面或包装袋内附有许多霜的食品当做复冻食品，退货处理。</w:t>
            </w:r>
          </w:p>
          <w:p>
            <w:pPr>
              <w:pStyle w:val="null3"/>
              <w:ind w:firstLine="480"/>
              <w:jc w:val="both"/>
            </w:pPr>
            <w:r>
              <w:rPr>
                <w:sz w:val="24"/>
              </w:rPr>
              <w:t>3</w:t>
            </w:r>
            <w:r>
              <w:rPr>
                <w:sz w:val="24"/>
              </w:rPr>
              <w:t>、海鲜、河鲜类水产必须鲜活。</w:t>
            </w:r>
          </w:p>
          <w:p>
            <w:pPr>
              <w:pStyle w:val="null3"/>
              <w:ind w:firstLine="480"/>
              <w:jc w:val="both"/>
            </w:pPr>
            <w:r>
              <w:rPr>
                <w:sz w:val="24"/>
              </w:rPr>
              <w:t>4</w:t>
            </w:r>
            <w:r>
              <w:rPr>
                <w:sz w:val="24"/>
              </w:rPr>
              <w:t>、鲜肉类全部来源于正规肉联厂，保证为当日新鲜肉，并提供政府检疫部门出示的检疫合格证明。（鲜肉类利用率不低于</w:t>
            </w:r>
            <w:r>
              <w:rPr>
                <w:sz w:val="24"/>
              </w:rPr>
              <w:t>98%</w:t>
            </w:r>
            <w:r>
              <w:rPr>
                <w:sz w:val="24"/>
              </w:rPr>
              <w:t>）。</w:t>
            </w:r>
          </w:p>
          <w:p>
            <w:pPr>
              <w:pStyle w:val="null3"/>
              <w:ind w:firstLine="480"/>
              <w:jc w:val="both"/>
            </w:pPr>
            <w:r>
              <w:rPr>
                <w:sz w:val="24"/>
              </w:rPr>
              <w:t>5</w:t>
            </w:r>
            <w:r>
              <w:rPr>
                <w:sz w:val="24"/>
              </w:rPr>
              <w:t>、蛋类需新鲜、蛋黄完整、非人造。</w:t>
            </w:r>
          </w:p>
          <w:p>
            <w:pPr>
              <w:pStyle w:val="null3"/>
              <w:ind w:firstLine="480"/>
              <w:jc w:val="both"/>
            </w:pPr>
            <w:r>
              <w:rPr>
                <w:sz w:val="24"/>
              </w:rPr>
              <w:t>6</w:t>
            </w:r>
            <w:r>
              <w:rPr>
                <w:sz w:val="24"/>
              </w:rPr>
              <w:t>、豆制品来源于政府许可的正规厂商。</w:t>
            </w:r>
          </w:p>
          <w:p>
            <w:pPr>
              <w:pStyle w:val="null3"/>
              <w:ind w:firstLine="480"/>
              <w:jc w:val="both"/>
            </w:pPr>
            <w:r>
              <w:rPr>
                <w:sz w:val="24"/>
              </w:rPr>
              <w:t>7</w:t>
            </w:r>
            <w:r>
              <w:rPr>
                <w:sz w:val="24"/>
              </w:rPr>
              <w:t>、粮油、调料类食材由正规厂商供货，符合国家食品安全标准。</w:t>
            </w:r>
          </w:p>
          <w:p>
            <w:pPr>
              <w:pStyle w:val="null3"/>
              <w:ind w:firstLine="480"/>
              <w:jc w:val="both"/>
            </w:pPr>
            <w:r>
              <w:rPr>
                <w:sz w:val="24"/>
              </w:rPr>
              <w:t>8</w:t>
            </w:r>
            <w:r>
              <w:rPr>
                <w:sz w:val="24"/>
              </w:rPr>
              <w:t>、对于不符合采购人质量要求的品种可无偿退货或换货</w:t>
            </w:r>
            <w:r>
              <w:rPr>
                <w:sz w:val="24"/>
              </w:rPr>
              <w:t>,</w:t>
            </w:r>
            <w:r>
              <w:rPr>
                <w:sz w:val="24"/>
              </w:rPr>
              <w:t>如换货中标人必须在采购人规定的时间内把货送到目的地。</w:t>
            </w:r>
          </w:p>
          <w:p>
            <w:pPr>
              <w:pStyle w:val="null3"/>
              <w:ind w:firstLine="480"/>
              <w:jc w:val="both"/>
            </w:pPr>
            <w:r>
              <w:rPr>
                <w:sz w:val="24"/>
              </w:rPr>
              <w:t>（二）数量要求：</w:t>
            </w:r>
          </w:p>
          <w:p>
            <w:pPr>
              <w:pStyle w:val="null3"/>
              <w:ind w:firstLine="480"/>
              <w:jc w:val="both"/>
            </w:pPr>
            <w:r>
              <w:rPr>
                <w:sz w:val="24"/>
              </w:rPr>
              <w:t>应保证斤、两的准确性，以采购人的验收数量为准，中标人每次随货携带一式两联的送货清单，食品经双方验收后须签字确认，双方各持一份，全部作为收货与货款结算的凭证。</w:t>
            </w:r>
          </w:p>
        </w:tc>
      </w:tr>
      <w:tr>
        <w:tc>
          <w:tcPr>
            <w:tcW w:type="dxa" w:w="2076"/>
          </w:tcPr>
          <w:p/>
        </w:tc>
        <w:tc>
          <w:tcPr>
            <w:tcW w:type="dxa" w:w="415"/>
          </w:tcPr>
          <w:p>
            <w:pPr>
              <w:pStyle w:val="null3"/>
            </w:pPr>
            <w:r>
              <w:rPr/>
              <w:t>5</w:t>
            </w:r>
          </w:p>
        </w:tc>
        <w:tc>
          <w:tcPr>
            <w:tcW w:type="dxa" w:w="5814"/>
          </w:tcPr>
          <w:p>
            <w:pPr>
              <w:pStyle w:val="null3"/>
              <w:ind w:firstLine="504"/>
              <w:jc w:val="both"/>
            </w:pPr>
            <w:r>
              <w:rPr>
                <w:b/>
                <w:sz w:val="24"/>
              </w:rPr>
              <w:t>五、供货价格要求</w:t>
            </w:r>
          </w:p>
          <w:p>
            <w:pPr>
              <w:pStyle w:val="null3"/>
              <w:ind w:firstLine="504"/>
              <w:jc w:val="both"/>
            </w:pPr>
            <w:r>
              <w:rPr>
                <w:sz w:val="24"/>
              </w:rPr>
              <w:t>中标人的供货价应包含交给采购人之前的一切费用，包括购置费、包装费、运输费、装卸费、搬运费、储存费、人工费、保险费、各种税费等，并承担送货途中的一切风险。</w:t>
            </w:r>
          </w:p>
        </w:tc>
      </w:tr>
      <w:tr>
        <w:tc>
          <w:tcPr>
            <w:tcW w:type="dxa" w:w="2076"/>
          </w:tcPr>
          <w:p/>
        </w:tc>
        <w:tc>
          <w:tcPr>
            <w:tcW w:type="dxa" w:w="415"/>
          </w:tcPr>
          <w:p>
            <w:pPr>
              <w:pStyle w:val="null3"/>
            </w:pPr>
            <w:r>
              <w:rPr/>
              <w:t>6</w:t>
            </w:r>
          </w:p>
        </w:tc>
        <w:tc>
          <w:tcPr>
            <w:tcW w:type="dxa" w:w="5814"/>
          </w:tcPr>
          <w:p>
            <w:pPr>
              <w:pStyle w:val="null3"/>
              <w:ind w:firstLine="504"/>
              <w:jc w:val="both"/>
            </w:pPr>
            <w:r>
              <w:rPr>
                <w:b/>
                <w:sz w:val="24"/>
              </w:rPr>
              <w:t>六、订货、交货及运输</w:t>
            </w:r>
          </w:p>
          <w:p>
            <w:pPr>
              <w:pStyle w:val="null3"/>
              <w:ind w:firstLine="503"/>
              <w:jc w:val="both"/>
            </w:pPr>
            <w:r>
              <w:rPr>
                <w:sz w:val="24"/>
              </w:rPr>
              <w:t>1</w:t>
            </w:r>
            <w:r>
              <w:rPr>
                <w:sz w:val="24"/>
              </w:rPr>
              <w:t>、采购人向中标人订购的蔬菜、肉类等农副产品，应在前一天的</w:t>
            </w:r>
            <w:r>
              <w:rPr>
                <w:sz w:val="24"/>
              </w:rPr>
              <w:t>16:00</w:t>
            </w:r>
            <w:r>
              <w:rPr>
                <w:sz w:val="24"/>
              </w:rPr>
              <w:t>之前，以电话、传真或电子邮件等方式下单，订单内容应说明清楚品名、数量、规格、质量和餐次等要求。</w:t>
            </w:r>
          </w:p>
          <w:p>
            <w:pPr>
              <w:pStyle w:val="null3"/>
              <w:ind w:firstLine="503"/>
              <w:jc w:val="both"/>
            </w:pPr>
            <w:r>
              <w:rPr>
                <w:sz w:val="24"/>
              </w:rPr>
              <w:t>2</w:t>
            </w:r>
            <w:r>
              <w:rPr>
                <w:sz w:val="24"/>
              </w:rPr>
              <w:t>、中标人应保证每天早上</w:t>
            </w:r>
            <w:r>
              <w:rPr>
                <w:sz w:val="24"/>
              </w:rPr>
              <w:t>6:30</w:t>
            </w:r>
            <w:r>
              <w:rPr>
                <w:sz w:val="24"/>
              </w:rPr>
              <w:t>之前将采购人所订的货物按照约定时间送至采购人指定地方，运输车辆内外必须清洁干净，无污渍，无异味。</w:t>
            </w:r>
          </w:p>
          <w:p>
            <w:pPr>
              <w:pStyle w:val="null3"/>
              <w:ind w:firstLine="503"/>
              <w:jc w:val="both"/>
            </w:pPr>
            <w:r>
              <w:rPr>
                <w:sz w:val="24"/>
              </w:rPr>
              <w:t>3</w:t>
            </w:r>
            <w:r>
              <w:rPr>
                <w:sz w:val="24"/>
              </w:rPr>
              <w:t>、中标人在发货前，对货品的外观质量、规格、数量等进行准确和全面的检验。</w:t>
            </w:r>
          </w:p>
          <w:p>
            <w:pPr>
              <w:pStyle w:val="null3"/>
              <w:ind w:firstLine="503"/>
              <w:jc w:val="both"/>
            </w:pPr>
            <w:r>
              <w:rPr>
                <w:sz w:val="24"/>
              </w:rPr>
              <w:t>4</w:t>
            </w:r>
            <w:r>
              <w:rPr>
                <w:sz w:val="24"/>
              </w:rPr>
              <w:t>、中标人的送货单必须详细注明商品的品牌、品种、单价、数量、送货单不得涂改。标记不清的，采购人将拒绝签收。结算期末中标人还应提供送货清单供采购人结算。</w:t>
            </w:r>
          </w:p>
          <w:p>
            <w:pPr>
              <w:pStyle w:val="null3"/>
              <w:ind w:firstLine="503"/>
              <w:jc w:val="both"/>
            </w:pPr>
            <w:r>
              <w:rPr>
                <w:sz w:val="24"/>
              </w:rPr>
              <w:t>5</w:t>
            </w:r>
            <w:r>
              <w:rPr>
                <w:sz w:val="24"/>
              </w:rPr>
              <w:t>、中标人设专人服务、跟踪、对账、快速处理突发事件。对送货过程中出现货不对板或达不到订单注明质量要求的品种，以及采购人根据就餐需要临时加补的品种，中标人应在采购人指定的时间补送到位，保证采购人正常就餐时间。</w:t>
            </w:r>
          </w:p>
          <w:p>
            <w:pPr>
              <w:pStyle w:val="null3"/>
              <w:ind w:firstLine="487"/>
              <w:jc w:val="both"/>
            </w:pPr>
            <w:r>
              <w:rPr>
                <w:sz w:val="24"/>
              </w:rPr>
              <w:t>6</w:t>
            </w:r>
            <w:r>
              <w:rPr>
                <w:sz w:val="24"/>
              </w:rPr>
              <w:t>、中标人应当根据采购人实际情况，按照与采购人的约定，在规定的时间内将预定的货物如数送到指定地点。如遇不可抗力因素而造成配送延误时，中标人应提前通知采购人，并配合采购人共同解决。除发生客观不可抗力的情况外，中标人不得推迟送货。如确需延迟送货的，中标人应在得知情况的同时告知采购人并征得采购人同意，由于中标人拖沓造成采购人利益受损的，采购人有权要求中标人赔偿，出现</w:t>
            </w:r>
            <w:r>
              <w:rPr>
                <w:sz w:val="24"/>
              </w:rPr>
              <w:t>3</w:t>
            </w:r>
            <w:r>
              <w:rPr>
                <w:sz w:val="24"/>
              </w:rPr>
              <w:t>次或以上上述情况的，并处以中标人人民币</w:t>
            </w:r>
            <w:r>
              <w:rPr>
                <w:sz w:val="24"/>
              </w:rPr>
              <w:t>1000</w:t>
            </w:r>
            <w:r>
              <w:rPr>
                <w:sz w:val="24"/>
              </w:rPr>
              <w:t>元罚款，罚款由供货结算款内扣除。</w:t>
            </w:r>
          </w:p>
          <w:p>
            <w:pPr>
              <w:pStyle w:val="null3"/>
              <w:ind w:firstLine="464"/>
              <w:jc w:val="both"/>
            </w:pPr>
            <w:r>
              <w:rPr>
                <w:sz w:val="24"/>
              </w:rPr>
              <w:t>7</w:t>
            </w:r>
            <w:r>
              <w:rPr>
                <w:sz w:val="24"/>
              </w:rPr>
              <w:t>、中标人负责货品的仓储，采购人不提供仓库。投标人须准时送货到采购人指定地点，采购人不另行支付配送交通费。</w:t>
            </w:r>
          </w:p>
          <w:p>
            <w:pPr>
              <w:pStyle w:val="null3"/>
              <w:ind w:firstLine="464"/>
              <w:jc w:val="both"/>
            </w:pPr>
            <w:r>
              <w:rPr>
                <w:sz w:val="24"/>
              </w:rPr>
              <w:t>8</w:t>
            </w:r>
            <w:r>
              <w:rPr>
                <w:sz w:val="24"/>
              </w:rPr>
              <w:t>、在采购人签收之前，货物的所有权和风险属于中标人，货物发生遗失、损坏由中标人负责。</w:t>
            </w:r>
          </w:p>
          <w:p>
            <w:pPr>
              <w:pStyle w:val="null3"/>
              <w:ind w:firstLine="464"/>
              <w:jc w:val="both"/>
            </w:pPr>
            <w:r>
              <w:rPr>
                <w:sz w:val="24"/>
              </w:rPr>
              <w:t>9</w:t>
            </w:r>
            <w:r>
              <w:rPr>
                <w:sz w:val="24"/>
              </w:rPr>
              <w:t>、中标人须严格按照采购人的指令配送商品的数量，不得随意增减数量，否则，采购人有权拒收。</w:t>
            </w:r>
          </w:p>
          <w:p>
            <w:pPr>
              <w:pStyle w:val="null3"/>
              <w:ind w:firstLine="464"/>
              <w:jc w:val="both"/>
            </w:pPr>
            <w:r>
              <w:rPr>
                <w:sz w:val="24"/>
              </w:rPr>
              <w:t>10</w:t>
            </w:r>
            <w:r>
              <w:rPr>
                <w:sz w:val="24"/>
              </w:rPr>
              <w:t>、除客观不可抗力外，中标人不得更改送货内容。如因市场流通问题确实需要变更供货内容的，中标人应在得知情况的同时告知采购人并事先征得书面申请，并经采购人同意后方可改变。经发现中标人有私自更改菜单中货品时以违约论处，由此产生的一切损失和费用由中标人承担。出现</w:t>
            </w:r>
            <w:r>
              <w:rPr>
                <w:sz w:val="24"/>
              </w:rPr>
              <w:t>3</w:t>
            </w:r>
            <w:r>
              <w:rPr>
                <w:sz w:val="24"/>
              </w:rPr>
              <w:t>次或以上上述情况的，并处以人民币</w:t>
            </w:r>
            <w:r>
              <w:rPr>
                <w:sz w:val="24"/>
              </w:rPr>
              <w:t>1000</w:t>
            </w:r>
            <w:r>
              <w:rPr>
                <w:sz w:val="24"/>
              </w:rPr>
              <w:t>元罚款，罚款由供货结算款内扣除。</w:t>
            </w:r>
          </w:p>
        </w:tc>
      </w:tr>
      <w:tr>
        <w:tc>
          <w:tcPr>
            <w:tcW w:type="dxa" w:w="2076"/>
          </w:tcPr>
          <w:p/>
        </w:tc>
        <w:tc>
          <w:tcPr>
            <w:tcW w:type="dxa" w:w="415"/>
          </w:tcPr>
          <w:p>
            <w:pPr>
              <w:pStyle w:val="null3"/>
            </w:pPr>
            <w:r>
              <w:rPr/>
              <w:t>7</w:t>
            </w:r>
          </w:p>
        </w:tc>
        <w:tc>
          <w:tcPr>
            <w:tcW w:type="dxa" w:w="5814"/>
          </w:tcPr>
          <w:p>
            <w:pPr>
              <w:pStyle w:val="null3"/>
              <w:ind w:firstLine="504"/>
              <w:jc w:val="both"/>
            </w:pPr>
            <w:r>
              <w:rPr>
                <w:b/>
                <w:sz w:val="24"/>
              </w:rPr>
              <w:t>七、中标人责任</w:t>
            </w:r>
          </w:p>
          <w:p>
            <w:pPr>
              <w:pStyle w:val="null3"/>
              <w:ind w:firstLine="535"/>
              <w:jc w:val="both"/>
            </w:pPr>
            <w:r>
              <w:rPr>
                <w:sz w:val="24"/>
              </w:rPr>
              <w:t>1</w:t>
            </w:r>
            <w:r>
              <w:rPr>
                <w:sz w:val="24"/>
              </w:rPr>
              <w:t>、中标人派驻采购人单位的</w:t>
            </w:r>
            <w:r>
              <w:rPr>
                <w:sz w:val="24"/>
              </w:rPr>
              <w:t>项目负责人需具有中级或以上食品安全管理员证书，且</w:t>
            </w:r>
            <w:r>
              <w:rPr>
                <w:sz w:val="24"/>
              </w:rPr>
              <w:t>服务人员必须经卫生防疫部门检查和培训，持有健康证上岗，必须穿着便于辨认的工衣和配戴胸卡，送货专员在采购人单位活动必须严格遵守采购人单位各项规章制度，不得做出有损采购人形象和利益的事情。</w:t>
            </w:r>
          </w:p>
          <w:p>
            <w:pPr>
              <w:pStyle w:val="null3"/>
              <w:ind w:firstLine="464"/>
              <w:jc w:val="both"/>
            </w:pPr>
            <w:r>
              <w:rPr>
                <w:sz w:val="24"/>
              </w:rPr>
              <w:t>2</w:t>
            </w:r>
            <w:r>
              <w:rPr>
                <w:sz w:val="24"/>
              </w:rPr>
              <w:t>、中标人运送货物时须对场地内的设备、设施有良好保护措施，若中标人在配送过程中损坏采购人的物品，中标人应照价赔偿。</w:t>
            </w:r>
          </w:p>
          <w:p>
            <w:pPr>
              <w:pStyle w:val="null3"/>
              <w:ind w:firstLine="464"/>
              <w:jc w:val="both"/>
            </w:pPr>
            <w:r>
              <w:rPr>
                <w:sz w:val="24"/>
              </w:rPr>
              <w:t>3</w:t>
            </w:r>
            <w:r>
              <w:rPr>
                <w:sz w:val="24"/>
              </w:rPr>
              <w:t>、中标人不得泄露采购人的商业秘密。泄密造成采购人损失的，中标人将承担由此产生的一切损失和法律责任。</w:t>
            </w:r>
          </w:p>
          <w:p>
            <w:pPr>
              <w:pStyle w:val="null3"/>
              <w:ind w:firstLine="464"/>
              <w:jc w:val="both"/>
            </w:pPr>
            <w:r>
              <w:rPr>
                <w:sz w:val="24"/>
              </w:rPr>
              <w:t>4</w:t>
            </w:r>
            <w:r>
              <w:rPr>
                <w:sz w:val="24"/>
              </w:rPr>
              <w:t>、节假日按照采购人要求照常运作，特殊情况停止供货，中标人必须提前一周通知采购人，在取得采购人同意后方可停止供货，否则将按照单次货款总额的</w:t>
            </w:r>
            <w:r>
              <w:rPr>
                <w:sz w:val="24"/>
              </w:rPr>
              <w:t>10%</w:t>
            </w:r>
            <w:r>
              <w:rPr>
                <w:sz w:val="24"/>
              </w:rPr>
              <w:t>进行罚款。由于中标人不履行购销合同造成采购人经济损失由中标人承担责。</w:t>
            </w:r>
          </w:p>
          <w:p>
            <w:pPr>
              <w:pStyle w:val="null3"/>
              <w:ind w:firstLine="464"/>
              <w:jc w:val="both"/>
            </w:pPr>
            <w:r>
              <w:rPr>
                <w:sz w:val="24"/>
              </w:rPr>
              <w:t>5</w:t>
            </w:r>
            <w:r>
              <w:rPr>
                <w:sz w:val="24"/>
              </w:rPr>
              <w:t>、中标人采购人员不得给采购人负责合约洽谈、价格监督、食品验收的人员任何好处，如查实有上述情况，取消中标人配送资格。中标人可向采购人举报采购人人员故意刁难行为及索取行为，已经采购人查实，相关人员立即解除劳动合同。</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sz w:val="24"/>
              </w:rPr>
              <w:t xml:space="preserve">    6</w:t>
            </w:r>
            <w:r>
              <w:rPr>
                <w:sz w:val="24"/>
              </w:rPr>
              <w:t>、</w:t>
            </w:r>
            <w:r>
              <w:rPr>
                <w:sz w:val="24"/>
              </w:rPr>
              <w:t>★</w:t>
            </w:r>
            <w:r>
              <w:rPr>
                <w:sz w:val="24"/>
              </w:rPr>
              <w:t>投标人必须清楚理解并在投标文件中以承诺函形式承诺满足本条款要求：采购人对应急食材及政府扶贫农副产品采购有自主权，采购人有权直接采购，不受中标人和本项目制约。为贯彻落实党中央、国务院和广东省委、省政府关于打赢脱贫攻坚战的有关决策部署，在本项目食堂食材配送服务期内，采购人或采购人委托中标人通过脱贫地区农副产品网络销售平台（原贫困地区农副产品网络销售平台）预留不少于</w:t>
            </w:r>
            <w:r>
              <w:rPr>
                <w:sz w:val="24"/>
              </w:rPr>
              <w:t>8%</w:t>
            </w:r>
            <w:r>
              <w:rPr>
                <w:sz w:val="24"/>
              </w:rPr>
              <w:t>的比例采购脱贫地区农副产品或通过广东省政府采购扶贫馆平台等政府部门认可的平台采购部分既定预留份额的食堂食材，中标人不得提出异议。（须提供单独承诺函加盖投标人公章）</w:t>
            </w:r>
          </w:p>
        </w:tc>
      </w:tr>
      <w:tr>
        <w:tc>
          <w:tcPr>
            <w:tcW w:type="dxa" w:w="2076"/>
          </w:tcPr>
          <w:p/>
        </w:tc>
        <w:tc>
          <w:tcPr>
            <w:tcW w:type="dxa" w:w="415"/>
          </w:tcPr>
          <w:p>
            <w:pPr>
              <w:pStyle w:val="null3"/>
            </w:pPr>
            <w:r>
              <w:rPr/>
              <w:t>9</w:t>
            </w:r>
          </w:p>
        </w:tc>
        <w:tc>
          <w:tcPr>
            <w:tcW w:type="dxa" w:w="5814"/>
          </w:tcPr>
          <w:p>
            <w:pPr>
              <w:pStyle w:val="null3"/>
              <w:ind w:firstLine="504"/>
              <w:jc w:val="both"/>
            </w:pPr>
            <w:r>
              <w:rPr>
                <w:b/>
                <w:sz w:val="24"/>
              </w:rPr>
              <w:t>八、合同解除</w:t>
            </w:r>
          </w:p>
          <w:p>
            <w:pPr>
              <w:pStyle w:val="null3"/>
              <w:ind w:firstLine="464"/>
              <w:jc w:val="both"/>
            </w:pPr>
            <w:r>
              <w:rPr>
                <w:sz w:val="24"/>
              </w:rPr>
              <w:t>1</w:t>
            </w:r>
            <w:r>
              <w:rPr>
                <w:sz w:val="24"/>
              </w:rPr>
              <w:t>、中标人提供的货品质量未达到上述质量要求标准达三次（含）以上的，经采购人提出仍不改进，采购人有权终止合同。</w:t>
            </w:r>
          </w:p>
          <w:p>
            <w:pPr>
              <w:pStyle w:val="null3"/>
              <w:ind w:firstLine="464"/>
              <w:jc w:val="both"/>
            </w:pPr>
            <w:r>
              <w:rPr>
                <w:sz w:val="24"/>
              </w:rPr>
              <w:t>2</w:t>
            </w:r>
            <w:r>
              <w:rPr>
                <w:sz w:val="24"/>
              </w:rPr>
              <w:t>、如因中标人所送的食品引起食用的人身体不适、发生食物中毒等问题，经市级质量检验部门确定后是中标人的责任</w:t>
            </w:r>
            <w:r>
              <w:rPr>
                <w:sz w:val="24"/>
              </w:rPr>
              <w:t>,</w:t>
            </w:r>
            <w:r>
              <w:rPr>
                <w:sz w:val="24"/>
              </w:rPr>
              <w:t>采购人有权立即终止合约。</w:t>
            </w:r>
          </w:p>
          <w:p>
            <w:pPr>
              <w:pStyle w:val="null3"/>
              <w:ind w:firstLine="464"/>
              <w:jc w:val="both"/>
            </w:pPr>
            <w:r>
              <w:rPr>
                <w:sz w:val="24"/>
              </w:rPr>
              <w:t>3</w:t>
            </w:r>
            <w:r>
              <w:rPr>
                <w:sz w:val="24"/>
              </w:rPr>
              <w:t>、在规定的时间内采购人未将货款支付给中标人，中标人会在七天内停止供货并终止合同。</w:t>
            </w:r>
          </w:p>
        </w:tc>
      </w:tr>
      <w:tr>
        <w:tc>
          <w:tcPr>
            <w:tcW w:type="dxa" w:w="2076"/>
          </w:tcPr>
          <w:p/>
        </w:tc>
        <w:tc>
          <w:tcPr>
            <w:tcW w:type="dxa" w:w="415"/>
          </w:tcPr>
          <w:p>
            <w:pPr>
              <w:pStyle w:val="null3"/>
            </w:pPr>
            <w:r>
              <w:rPr/>
              <w:t>10</w:t>
            </w:r>
          </w:p>
        </w:tc>
        <w:tc>
          <w:tcPr>
            <w:tcW w:type="dxa" w:w="5814"/>
          </w:tcPr>
          <w:p>
            <w:pPr>
              <w:pStyle w:val="null3"/>
              <w:ind w:firstLine="504"/>
              <w:jc w:val="both"/>
            </w:pPr>
            <w:r>
              <w:rPr>
                <w:b/>
                <w:sz w:val="24"/>
              </w:rPr>
              <w:t>九、其他要求</w:t>
            </w:r>
          </w:p>
          <w:p>
            <w:pPr>
              <w:pStyle w:val="null3"/>
              <w:ind w:firstLine="551"/>
              <w:jc w:val="left"/>
            </w:pPr>
            <w:r>
              <w:rPr>
                <w:sz w:val="24"/>
              </w:rPr>
              <w:t>（一）应急处理要求</w:t>
            </w:r>
          </w:p>
          <w:p>
            <w:pPr>
              <w:pStyle w:val="null3"/>
              <w:ind w:firstLine="551"/>
              <w:jc w:val="left"/>
            </w:pPr>
            <w:r>
              <w:rPr>
                <w:sz w:val="24"/>
              </w:rPr>
              <w:t>1</w:t>
            </w:r>
            <w:r>
              <w:rPr>
                <w:sz w:val="24"/>
              </w:rPr>
              <w:t>、针对台风、暴雨等恶劣天气，应有相应的配送保障措施；</w:t>
            </w:r>
          </w:p>
          <w:p>
            <w:pPr>
              <w:pStyle w:val="null3"/>
              <w:ind w:firstLine="551"/>
              <w:jc w:val="left"/>
            </w:pPr>
            <w:r>
              <w:rPr>
                <w:sz w:val="24"/>
              </w:rPr>
              <w:t>2</w:t>
            </w:r>
            <w:r>
              <w:rPr>
                <w:sz w:val="24"/>
              </w:rPr>
              <w:t>、针对配送人员在配送途中突发车辆故障、交通事故等情况，应有相应的人员替换保障措施；</w:t>
            </w:r>
          </w:p>
          <w:p>
            <w:pPr>
              <w:pStyle w:val="null3"/>
              <w:ind w:firstLine="551"/>
              <w:jc w:val="left"/>
            </w:pPr>
            <w:r>
              <w:rPr>
                <w:sz w:val="24"/>
              </w:rPr>
              <w:t>3</w:t>
            </w:r>
            <w:r>
              <w:rPr>
                <w:sz w:val="24"/>
              </w:rPr>
              <w:t>、针对食材仓储环节中可能出现的导致食材种类、数量不足的紧急情况（如突发火灾、被水淹没等），应有相应的处置措施；</w:t>
            </w:r>
          </w:p>
          <w:p>
            <w:pPr>
              <w:pStyle w:val="null3"/>
              <w:ind w:firstLine="551"/>
              <w:jc w:val="left"/>
            </w:pPr>
            <w:r>
              <w:rPr>
                <w:sz w:val="24"/>
              </w:rPr>
              <w:t>4</w:t>
            </w:r>
            <w:r>
              <w:rPr>
                <w:sz w:val="24"/>
              </w:rPr>
              <w:t>、针对食材流通和使用环节可能会出现的质量问题（如仓储、运具不达标致使食材变得不合格等），应有相应的处置措施。</w:t>
            </w:r>
          </w:p>
          <w:p>
            <w:pPr>
              <w:pStyle w:val="null3"/>
              <w:ind w:firstLine="551"/>
              <w:jc w:val="left"/>
            </w:pPr>
            <w:r>
              <w:rPr>
                <w:sz w:val="24"/>
              </w:rPr>
              <w:t>（二）企业管理制度</w:t>
            </w:r>
          </w:p>
          <w:p>
            <w:pPr>
              <w:pStyle w:val="null3"/>
              <w:ind w:firstLine="551"/>
              <w:jc w:val="left"/>
            </w:pPr>
            <w:r>
              <w:rPr>
                <w:sz w:val="24"/>
              </w:rPr>
              <w:t>1</w:t>
            </w:r>
            <w:r>
              <w:rPr>
                <w:sz w:val="24"/>
              </w:rPr>
              <w:t>、具备有利于本项目实施的管理服务理念与管理模式；</w:t>
            </w:r>
          </w:p>
          <w:p>
            <w:pPr>
              <w:pStyle w:val="null3"/>
              <w:ind w:firstLine="551"/>
              <w:jc w:val="left"/>
            </w:pPr>
            <w:r>
              <w:rPr>
                <w:sz w:val="24"/>
              </w:rPr>
              <w:t>2</w:t>
            </w:r>
            <w:r>
              <w:rPr>
                <w:sz w:val="24"/>
              </w:rPr>
              <w:t>、具备完善的组织管理架构及岗位职责；</w:t>
            </w:r>
          </w:p>
          <w:p>
            <w:pPr>
              <w:pStyle w:val="null3"/>
              <w:ind w:firstLine="551"/>
              <w:jc w:val="left"/>
            </w:pPr>
            <w:r>
              <w:rPr>
                <w:sz w:val="24"/>
              </w:rPr>
              <w:t>3</w:t>
            </w:r>
            <w:r>
              <w:rPr>
                <w:sz w:val="24"/>
              </w:rPr>
              <w:t>、具备齐全的安全运作管理制度及操作规程。</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1.采购代理机构：本项目是指广东洲际招标代理有限公司，负责整个采购活动的组织，依法负责编制和发布招标文件，对招标文件拥有最终的解释权，不以任何身份出任评标委员会成员。</w:t>
      </w:r>
    </w:p>
    <w:p>
      <w:pPr>
        <w:pStyle w:val="null3"/>
        <w:ind w:firstLine="480"/>
      </w:pPr>
      <w:r>
        <w:rPr/>
        <w:t>2.采购人：本项目是指</w:t>
      </w:r>
      <w:r>
        <w:rPr/>
        <w:t>东莞市长安镇中心小学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采购包1：下浮率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p>
          <w:p>
            <w:pPr>
              <w:pStyle w:val="null3"/>
            </w:pPr>
            <w:r>
              <w:rPr/>
              <w:t>采购包1：0% - 100%</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1、以采购文件中的预算金额作为收费的计算基数。2、招标代理服务费收费标准根据国家发展和改革委员会文件“发改价格[2011]534号]”及“国家计委[计价格[2002]1980号]文”相关规定设置。</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向采购人收取</w:t>
            </w:r>
          </w:p>
        </w:tc>
      </w:tr>
      <w:tr>
        <w:tc>
          <w:tcPr>
            <w:tcW w:type="dxa" w:w="1051"/>
          </w:tcPr>
          <w:p>
            <w:pPr>
              <w:pStyle w:val="null3"/>
            </w:pPr>
            <w:r>
              <w:rPr/>
              <w:t>18</w:t>
            </w:r>
          </w:p>
        </w:tc>
        <w:tc>
          <w:tcPr>
            <w:tcW w:type="dxa" w:w="2252"/>
          </w:tcPr>
          <w:p>
            <w:pPr>
              <w:pStyle w:val="null3"/>
            </w:pPr>
            <w:r>
              <w:rPr/>
              <w:t>其他</w:t>
            </w:r>
          </w:p>
        </w:tc>
        <w:tc>
          <w:tcPr>
            <w:tcW w:type="dxa" w:w="5004"/>
          </w:tcPr>
          <w:p>
            <w:pPr>
              <w:pStyle w:val="null3"/>
              <w:ind w:firstLine="480"/>
              <w:jc w:val="left"/>
            </w:pPr>
            <w:r>
              <w:rPr/>
              <w:t>1、中小企业划分标准，批发业。从业人员200人以下或营业　收入40000万元以下的为中小微型企业。其中，从业人员20人及以上，且营业　收入5000万元及以上的为中型企业；从业人员5人及以上，且营业　收入1000万元及以上的为小型企业；从业人员5人以下或营业　收入1000万元以下的为微型企业。</w:t>
            </w:r>
          </w:p>
          <w:p>
            <w:pPr>
              <w:pStyle w:val="null3"/>
              <w:ind w:firstLine="480"/>
              <w:jc w:val="left"/>
            </w:pPr>
            <w:r>
              <w:rPr/>
              <w:t>2、远程签名时长，30分钟（远程签名时长不作延长，供应商未参加开标或未在规定时间内确认签字的，视同认可开标结果，不作无效投标处理）。</w:t>
            </w: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30分钟（如遇不可抗力等其他特殊情况，采购代理机构可视情况延长解密时间）</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如采用转账、支票、本票、汇票形式提交的，投标保证金从投标人基本账户递交，由</w:t>
      </w:r>
      <w:r>
        <w:rPr/>
        <w:t>广东洲际招标代理有限公司</w:t>
      </w:r>
      <w:r>
        <w:rPr/>
        <w:t>代收。具体操作要求详见</w:t>
      </w:r>
      <w:r>
        <w:rPr/>
        <w:t>广东洲际招标代理有限公司</w:t>
      </w:r>
      <w:r>
        <w:rPr/>
        <w:t>有关指引，递交事宜请自行咨询</w:t>
      </w:r>
      <w:r>
        <w:rPr/>
        <w:t>广东洲际招标代理有限公司</w:t>
      </w:r>
      <w:r>
        <w:rPr/>
        <w:t>；请各投标人在投标文件递交截止时间前按须知前附表规定的金额递交至</w:t>
      </w:r>
      <w:r>
        <w:rPr/>
        <w:t>广东洲际招标代理有限公司</w:t>
      </w:r>
      <w:r>
        <w:rPr/>
        <w:t>，到账情况以开标时</w:t>
      </w:r>
      <w:r>
        <w:rPr/>
        <w:t>广东洲际招标代理有限公司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投标人可通过"广东政府采购智慧云平台金融服务中心"(https://gdgpo.czt.gd.gov.cn/zcdservice/zcd/guangdong/)，申请办理电子保函，电子保函与纸质保函具有同样效力。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项目废标后，采购人或采购代理机构将在中国政府采购网(www.ccgp.gov.cn)、广东省政府采购网(https://gdgpo.czt.gd.gov.cn/)、上发布终止公告，终止公告的公告期限为1个工作日。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钱小姐</w:t>
      </w:r>
    </w:p>
    <w:p>
      <w:pPr>
        <w:pStyle w:val="null3"/>
        <w:ind w:firstLine="480"/>
      </w:pPr>
      <w:r>
        <w:rPr/>
        <w:t>电话：</w:t>
      </w:r>
      <w:r>
        <w:rPr/>
        <w:t>0769-23328188</w:t>
      </w:r>
    </w:p>
    <w:p>
      <w:pPr>
        <w:pStyle w:val="null3"/>
        <w:ind w:firstLine="480"/>
      </w:pPr>
      <w:r>
        <w:rPr/>
        <w:t>传真：</w:t>
      </w:r>
      <w:r>
        <w:rPr/>
        <w:t>/</w:t>
      </w:r>
    </w:p>
    <w:p>
      <w:pPr>
        <w:pStyle w:val="null3"/>
        <w:ind w:firstLine="480"/>
      </w:pPr>
      <w:r>
        <w:rPr/>
        <w:t>邮箱：</w:t>
      </w:r>
      <w:r>
        <w:rPr/>
        <w:t>3478473573@qq.com</w:t>
      </w:r>
    </w:p>
    <w:p>
      <w:pPr>
        <w:pStyle w:val="null3"/>
        <w:ind w:firstLine="480"/>
      </w:pPr>
      <w:r>
        <w:rPr/>
        <w:t>地址：</w:t>
      </w:r>
      <w:r>
        <w:rPr/>
        <w:t>东莞市南城区元美路2号财富广场B座13A层13A08室</w:t>
      </w:r>
    </w:p>
    <w:p>
      <w:pPr>
        <w:pStyle w:val="null3"/>
        <w:ind w:firstLine="480"/>
      </w:pPr>
      <w:r>
        <w:rPr/>
        <w:t>邮编：</w:t>
      </w:r>
      <w:r>
        <w:rPr/>
        <w:t>523000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东莞市长安镇中心小学饭堂食材配送服务采购)：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广东洲际招标代理有限公司</w:t>
      </w:r>
      <w:r>
        <w:rPr/>
        <w:t>统一对外发布。</w:t>
      </w:r>
    </w:p>
    <w:p>
      <w:pPr>
        <w:pStyle w:val="null3"/>
        <w:ind w:firstLine="480"/>
      </w:pPr>
      <w:r>
        <w:rPr/>
        <w:t>（2）对</w:t>
      </w:r>
      <w:r>
        <w:rPr/>
        <w:t>广东洲际招标代理有限公司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采购包1（东莞市长安镇中心小学饭堂食材配送服务采购）：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采购包1（东莞市长安镇中心小学饭堂食材配送服务采购）：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参照招标公告附件资格条件承诺函格式（或自拟格式）提供相关承诺。</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参照招标公告附件资格条件承诺函格式（或自拟格式）提供相关承诺。</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参照招标公告附件资格条件承诺函格式（或自拟格式）提供相关承诺。</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招标公告附件资格条件承诺函格式（或参照投标函格式或自拟格式）提供相关承诺。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按投标函相关内容承诺。</w:t>
            </w:r>
          </w:p>
        </w:tc>
      </w:tr>
      <w:tr>
        <w:tc>
          <w:tcPr>
            <w:tcW w:type="dxa" w:w="890"/>
          </w:tcPr>
          <w:p>
            <w:pPr>
              <w:pStyle w:val="null3"/>
            </w:pPr>
            <w:r>
              <w:rPr/>
              <w:t>8</w:t>
            </w:r>
          </w:p>
        </w:tc>
        <w:tc>
          <w:tcPr>
            <w:tcW w:type="dxa" w:w="3178"/>
          </w:tcPr>
          <w:p>
            <w:pPr>
              <w:pStyle w:val="null3"/>
            </w:pPr>
            <w:r>
              <w:rPr/>
              <w:t>其他要求</w:t>
            </w:r>
          </w:p>
        </w:tc>
        <w:tc>
          <w:tcPr>
            <w:tcW w:type="dxa" w:w="4238"/>
          </w:tcPr>
          <w:p>
            <w:pPr>
              <w:pStyle w:val="null3"/>
            </w:pPr>
            <w:r>
              <w:rPr/>
              <w:t>本项目不接受分公司投标（响应）。</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采购包整体专门面向中小企业。中小企业须符合本项目采购标的对应行业的政策划分标准【注：1、投标人须提供《中小企业声明函》；2、监狱企业、残疾人福利单位视同小型、微型企业。残疾人福利性单位以投标人填写的《残疾人福利性单位声明函》为判定标准，监狱企业须提供由省级以上监狱管理局、戒毒管理局（含新疆生产建设兵团）出具的属于监狱企业的证明文件】。</w:t>
            </w:r>
          </w:p>
        </w:tc>
      </w:tr>
    </w:tbl>
    <w:p>
      <w:pPr>
        <w:pStyle w:val="null3"/>
        <w:ind w:firstLine="480"/>
      </w:pPr>
      <w:r>
        <w:rPr/>
        <w:t>表二符合性审查表：</w:t>
      </w:r>
    </w:p>
    <w:p>
      <w:pPr>
        <w:pStyle w:val="null3"/>
      </w:pPr>
    </w:p>
    <w:p>
      <w:pPr>
        <w:pStyle w:val="null3"/>
      </w:pPr>
      <w:r>
        <w:rPr/>
        <w:t>采购包1（东莞市长安镇中心小学饭堂食材配送服务采购）：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投标（响应）报价要求</w:t>
            </w:r>
          </w:p>
        </w:tc>
        <w:tc>
          <w:tcPr>
            <w:tcW w:type="dxa" w:w="4238"/>
          </w:tcPr>
          <w:p>
            <w:pPr>
              <w:pStyle w:val="null3"/>
            </w:pPr>
            <w:r>
              <w:rPr/>
              <w:t>投标（响应）报价满足采购文件要求且报价为固定价，方案为固定不可选择的。</w:t>
            </w:r>
          </w:p>
        </w:tc>
      </w:tr>
      <w:tr>
        <w:tc>
          <w:tcPr>
            <w:tcW w:type="dxa" w:w="890"/>
          </w:tcPr>
          <w:p>
            <w:pPr>
              <w:pStyle w:val="null3"/>
            </w:pPr>
            <w:r>
              <w:rPr/>
              <w:t>2</w:t>
            </w:r>
          </w:p>
        </w:tc>
        <w:tc>
          <w:tcPr>
            <w:tcW w:type="dxa" w:w="3178"/>
          </w:tcPr>
          <w:p>
            <w:pPr>
              <w:pStyle w:val="null3"/>
            </w:pPr>
            <w:r>
              <w:rPr/>
              <w:t>投标（响应）有效期</w:t>
            </w:r>
          </w:p>
        </w:tc>
        <w:tc>
          <w:tcPr>
            <w:tcW w:type="dxa" w:w="4238"/>
          </w:tcPr>
          <w:p>
            <w:pPr>
              <w:pStyle w:val="null3"/>
            </w:pPr>
            <w:r>
              <w:rPr/>
              <w:t>投标（响应）有效期满足采购文件要求。</w:t>
            </w:r>
          </w:p>
        </w:tc>
      </w:tr>
      <w:tr>
        <w:tc>
          <w:tcPr>
            <w:tcW w:type="dxa" w:w="890"/>
          </w:tcPr>
          <w:p>
            <w:pPr>
              <w:pStyle w:val="null3"/>
            </w:pPr>
            <w:r>
              <w:rPr/>
              <w:t>3</w:t>
            </w:r>
          </w:p>
        </w:tc>
        <w:tc>
          <w:tcPr>
            <w:tcW w:type="dxa" w:w="3178"/>
          </w:tcPr>
          <w:p>
            <w:pPr>
              <w:pStyle w:val="null3"/>
            </w:pPr>
            <w:r>
              <w:rPr/>
              <w:t>投标（响应）文件的签名和盖章</w:t>
            </w:r>
          </w:p>
        </w:tc>
        <w:tc>
          <w:tcPr>
            <w:tcW w:type="dxa" w:w="4238"/>
          </w:tcPr>
          <w:p>
            <w:pPr>
              <w:pStyle w:val="null3"/>
            </w:pPr>
            <w:r>
              <w:rPr/>
              <w:t>投标（响应）文件的签名和盖章符合要求。</w:t>
            </w:r>
          </w:p>
        </w:tc>
      </w:tr>
      <w:tr>
        <w:tc>
          <w:tcPr>
            <w:tcW w:type="dxa" w:w="890"/>
          </w:tcPr>
          <w:p>
            <w:pPr>
              <w:pStyle w:val="null3"/>
            </w:pPr>
            <w:r>
              <w:rPr/>
              <w:t>4</w:t>
            </w:r>
          </w:p>
        </w:tc>
        <w:tc>
          <w:tcPr>
            <w:tcW w:type="dxa" w:w="3178"/>
          </w:tcPr>
          <w:p>
            <w:pPr>
              <w:pStyle w:val="null3"/>
            </w:pPr>
            <w:r>
              <w:rPr/>
              <w:t>投标（响应）文件商务部分响应情况</w:t>
            </w:r>
          </w:p>
        </w:tc>
        <w:tc>
          <w:tcPr>
            <w:tcW w:type="dxa" w:w="4238"/>
          </w:tcPr>
          <w:p>
            <w:pPr>
              <w:pStyle w:val="null3"/>
            </w:pPr>
            <w:r>
              <w:rPr/>
              <w:t>投标（响应）文件商务部分未出现以下情况：①采购文件商务部分带“★”的条款有负偏离的；②《商务条件响应表》未按采购文件要求填写；③供应商的报价明显低于其他通过符合性审查供应商的报价，且评标委员会认为有可能影响产品质量或者不能诚信履约的；④其它未实质性响应采购文件商务要求的。</w:t>
            </w:r>
          </w:p>
        </w:tc>
      </w:tr>
      <w:tr>
        <w:tc>
          <w:tcPr>
            <w:tcW w:type="dxa" w:w="890"/>
          </w:tcPr>
          <w:p>
            <w:pPr>
              <w:pStyle w:val="null3"/>
            </w:pPr>
            <w:r>
              <w:rPr/>
              <w:t>5</w:t>
            </w:r>
          </w:p>
        </w:tc>
        <w:tc>
          <w:tcPr>
            <w:tcW w:type="dxa" w:w="3178"/>
          </w:tcPr>
          <w:p>
            <w:pPr>
              <w:pStyle w:val="null3"/>
            </w:pPr>
            <w:r>
              <w:rPr/>
              <w:t>投标（响应）文件技术部分响应情况</w:t>
            </w:r>
          </w:p>
        </w:tc>
        <w:tc>
          <w:tcPr>
            <w:tcW w:type="dxa" w:w="4238"/>
          </w:tcPr>
          <w:p>
            <w:pPr>
              <w:pStyle w:val="null3"/>
            </w:pPr>
            <w:r>
              <w:rPr/>
              <w:t>投标（响应）文件技术部分未出现以下情况：①采购文件技术部分带“★”的条款有负偏离的；②《技术和服务要求响应表》未按采购文件要求填写；③其它未实质性响应采购文件技术要求的。</w:t>
            </w:r>
          </w:p>
        </w:tc>
      </w:tr>
      <w:tr>
        <w:tc>
          <w:tcPr>
            <w:tcW w:type="dxa" w:w="890"/>
          </w:tcPr>
          <w:p>
            <w:pPr>
              <w:pStyle w:val="null3"/>
            </w:pPr>
            <w:r>
              <w:rPr/>
              <w:t>6</w:t>
            </w:r>
          </w:p>
        </w:tc>
        <w:tc>
          <w:tcPr>
            <w:tcW w:type="dxa" w:w="3178"/>
          </w:tcPr>
          <w:p>
            <w:pPr>
              <w:pStyle w:val="null3"/>
            </w:pPr>
            <w:r>
              <w:rPr/>
              <w:t>其它情形</w:t>
            </w:r>
          </w:p>
        </w:tc>
        <w:tc>
          <w:tcPr>
            <w:tcW w:type="dxa" w:w="4238"/>
          </w:tcPr>
          <w:p>
            <w:pPr>
              <w:pStyle w:val="null3"/>
            </w:pPr>
            <w:r>
              <w:rPr/>
              <w:t>未出现法律、法规或采购文件中规定投标（响应）无效的其它情形。</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采购包1(东莞市长安镇中心小学饭堂食材配送服务采购):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实施方案 (10.0分)</w:t>
            </w:r>
            <w:r>
              <w:rPr/>
              <w:t>，（等次分值选择：</w:t>
            </w:r>
            <w:r>
              <w:rPr/>
              <w:t>0.0;</w:t>
            </w:r>
            <w:r>
              <w:rPr/>
              <w:t>2.0;</w:t>
            </w:r>
            <w:r>
              <w:rPr/>
              <w:t>6.0;</w:t>
            </w:r>
            <w:r>
              <w:rPr/>
              <w:t>10.0;</w:t>
            </w:r>
            <w:r>
              <w:rPr/>
              <w:t>）</w:t>
            </w:r>
          </w:p>
        </w:tc>
        <w:tc>
          <w:tcPr>
            <w:tcW w:type="dxa" w:w="5076"/>
          </w:tcPr>
          <w:p>
            <w:pPr>
              <w:pStyle w:val="null3"/>
              <w:jc w:val="left"/>
            </w:pPr>
            <w:r>
              <w:rPr/>
              <w:t>对投标人根据采购需求中“二、项目总体要求”、“四、质量和数量要求”和“六、订货、交货及运输”提供的实施方案进行评分【内容至少包含：（1）实施服务方案及计划（2）服务标准、细则（3）质量保证措施等方面】： ①实施服务方案及计划详细完整，服务标准清晰明确，服务细则完善规范，质量保证措施健全完善、科学规范，可行性高，完全满足或优于采购需求的，得10分； ②实施服务方案及计划基本完整，服务标准基本清晰，服务细则较为规范，质量保证措施基本清晰、规范，基本满足采购需求的，6分； ③实施服务方案及计划内容简单，服务标准不清晰，服务细则有欠缺，质量保证措施内容简单、缺乏可行性的，得2分； ④未提供不得分。</w:t>
            </w:r>
          </w:p>
        </w:tc>
      </w:tr>
      <w:tr>
        <w:tc>
          <w:tcPr>
            <w:tcW w:type="dxa" w:w="922"/>
            <w:gridSpan w:val="2"/>
            <w:vMerge/>
          </w:tcPr>
          <w:p/>
        </w:tc>
        <w:tc>
          <w:tcPr>
            <w:tcW w:type="dxa" w:w="2307"/>
          </w:tcPr>
          <w:p>
            <w:pPr>
              <w:pStyle w:val="null3"/>
              <w:jc w:val="left"/>
            </w:pPr>
            <w:r>
              <w:rPr/>
              <w:t>食品安全控制措施 (10.0分)</w:t>
            </w:r>
            <w:r>
              <w:rPr/>
              <w:t>，（等次分值选择：</w:t>
            </w:r>
            <w:r>
              <w:rPr/>
              <w:t>0.0;</w:t>
            </w:r>
            <w:r>
              <w:rPr/>
              <w:t>2.0;</w:t>
            </w:r>
            <w:r>
              <w:rPr/>
              <w:t>6.0;</w:t>
            </w:r>
            <w:r>
              <w:rPr/>
              <w:t>10.0;</w:t>
            </w:r>
            <w:r>
              <w:rPr/>
              <w:t>）</w:t>
            </w:r>
          </w:p>
        </w:tc>
        <w:tc>
          <w:tcPr>
            <w:tcW w:type="dxa" w:w="5076"/>
          </w:tcPr>
          <w:p>
            <w:pPr>
              <w:pStyle w:val="null3"/>
              <w:jc w:val="left"/>
            </w:pPr>
            <w:r>
              <w:rPr/>
              <w:t>对投标人根据采购需求中“三、食品安全保障措施”提供的食品安全控制措施进行评分【内容至少包含：（1）货物卫生、安全的标准（2）货物问题处理流程（3）安全管理制度等方面】： ①货物卫生、安全的标准描述清晰明确、有条理，货物问题处理流程科学合理，安全管理制度健全完善、实施过程管理规范，完全满足或优于采购需求的，得10分； ②货物卫生、安全的标准描述清晰，货物问题处理流程较为合理，安全管理制度基本清晰、规范，基本满足采购需求的，得6分； ③货物卫生、安全的标准描述简单、缺乏条理，货物问题处理流程缺乏合理性的，安全管理制度内容简单、缺乏可行性，得2分； ④未提供不得分。</w:t>
            </w:r>
          </w:p>
        </w:tc>
      </w:tr>
      <w:tr>
        <w:tc>
          <w:tcPr>
            <w:tcW w:type="dxa" w:w="922"/>
            <w:gridSpan w:val="2"/>
            <w:vMerge/>
          </w:tcPr>
          <w:p/>
        </w:tc>
        <w:tc>
          <w:tcPr>
            <w:tcW w:type="dxa" w:w="2307"/>
          </w:tcPr>
          <w:p>
            <w:pPr>
              <w:pStyle w:val="null3"/>
              <w:jc w:val="left"/>
            </w:pPr>
            <w:r>
              <w:rPr/>
              <w:t>组织架构及管理制度 (10.0分)</w:t>
            </w:r>
            <w:r>
              <w:rPr/>
              <w:t>，（等次分值选择：</w:t>
            </w:r>
            <w:r>
              <w:rPr/>
              <w:t>0.0;</w:t>
            </w:r>
            <w:r>
              <w:rPr/>
              <w:t>2.0;</w:t>
            </w:r>
            <w:r>
              <w:rPr/>
              <w:t>6.0;</w:t>
            </w:r>
            <w:r>
              <w:rPr/>
              <w:t>10.0;</w:t>
            </w:r>
            <w:r>
              <w:rPr/>
              <w:t>）</w:t>
            </w:r>
          </w:p>
        </w:tc>
        <w:tc>
          <w:tcPr>
            <w:tcW w:type="dxa" w:w="5076"/>
          </w:tcPr>
          <w:p>
            <w:pPr>
              <w:pStyle w:val="null3"/>
              <w:jc w:val="left"/>
            </w:pPr>
            <w:r>
              <w:rPr/>
              <w:t>对投标人根据采购需求中“九、其他要求”的“2、企业管理制度”提供的组织架构及管理制度进行评分【内容至少包含：（1）服务理念与管理模式（2）组织管理架构及岗位职责（3）安全运作管理制度及操作规程等方面】： ①服务理念与管理模式具备创新性，贴合项目实际需求，组织管理架构及岗位职责、安全运作管理制度及操作规程具体完善、有条理、规范，能高效地保障项目实施的，得10分； ②服务理念与管理模式比较贴合项目实际需求，组织管理架构及岗位职责、安全运作管理制度及操作规程基本清晰、规范，能较好地保障项目实施的，得6分； ③服务理念与管理模式难以贴合项目实际需求，组织管理架构及岗位职责、安全运作管理制度及操作规程简单、缺乏合理性，得2分； ④未提供不得分。</w:t>
            </w:r>
          </w:p>
        </w:tc>
      </w:tr>
      <w:tr>
        <w:tc>
          <w:tcPr>
            <w:tcW w:type="dxa" w:w="922"/>
            <w:gridSpan w:val="2"/>
            <w:vMerge/>
          </w:tcPr>
          <w:p/>
        </w:tc>
        <w:tc>
          <w:tcPr>
            <w:tcW w:type="dxa" w:w="2307"/>
          </w:tcPr>
          <w:p>
            <w:pPr>
              <w:pStyle w:val="null3"/>
              <w:jc w:val="left"/>
            </w:pPr>
            <w:r>
              <w:rPr/>
              <w:t>应急预案 (10.0分)</w:t>
            </w:r>
            <w:r>
              <w:rPr/>
              <w:t>，（等次分值选择：</w:t>
            </w:r>
            <w:r>
              <w:rPr/>
              <w:t>0.0;</w:t>
            </w:r>
            <w:r>
              <w:rPr/>
              <w:t>2.0;</w:t>
            </w:r>
            <w:r>
              <w:rPr/>
              <w:t>6.0;</w:t>
            </w:r>
            <w:r>
              <w:rPr/>
              <w:t>10.0;</w:t>
            </w:r>
            <w:r>
              <w:rPr/>
              <w:t>）</w:t>
            </w:r>
          </w:p>
        </w:tc>
        <w:tc>
          <w:tcPr>
            <w:tcW w:type="dxa" w:w="5076"/>
          </w:tcPr>
          <w:p>
            <w:pPr>
              <w:pStyle w:val="null3"/>
              <w:jc w:val="left"/>
            </w:pPr>
            <w:r>
              <w:rPr/>
              <w:t>对投标人根据采购需求中“九、其他要求”的“1、应急处理要求”提供的应急预案进行评分【内容至少包含：（1）货物仓储环节中可能出现的导致货物种类、数量不足的紧急情况（2）货物流通和使用环节可能会出现的质量问题（3）台风、暴雨等恶劣天气（4）配送人员在配送途中突发车辆故障、交通事故等情况，包括传达机制，人员和设备调配，责任分工等应急事件作出的应急处理方案】： ①各项应急处理方案齐全合理无缺漏，有充足的设备和4人（或以上）的人员调配，责任分工明确，并将每一项工作内容分解细化到可执行层面的，得10分； ②具备各项应急处理方案且具备一定的合理性，有足够的设备和2-3人的人员调配，责任分工基本满足项目要求，关键工作内容已分解到可执行层面的，得6分； ③各项应急处理方案不完整或不规范，有设备和0-1人的人员调配，责任分工简单，工作内容分解细化程度欠佳，缺乏合理性的，得2分； ④未提供不得分。 （注：人员数量及相关应急处理方案需同时满足，如不满足其中一项，按上述评审得分认定。如人员数量出现“4人（或以上）”但应急处理方案为“工作内容分解细化程度欠佳”，按第三档评分，得1分，如此类推）</w:t>
            </w:r>
          </w:p>
        </w:tc>
      </w:tr>
      <w:tr>
        <w:tc>
          <w:tcPr>
            <w:tcW w:type="dxa" w:w="922"/>
            <w:gridSpan w:val="2"/>
            <w:vMerge/>
          </w:tcPr>
          <w:p/>
        </w:tc>
        <w:tc>
          <w:tcPr>
            <w:tcW w:type="dxa" w:w="2307"/>
          </w:tcPr>
          <w:p>
            <w:pPr>
              <w:pStyle w:val="null3"/>
              <w:jc w:val="left"/>
            </w:pPr>
            <w:r>
              <w:rPr/>
              <w:t>售后服务 (10.0分)</w:t>
            </w:r>
            <w:r>
              <w:rPr/>
              <w:t>，（等次分值选择：</w:t>
            </w:r>
            <w:r>
              <w:rPr/>
              <w:t>0.0;</w:t>
            </w:r>
            <w:r>
              <w:rPr/>
              <w:t>2.0;</w:t>
            </w:r>
            <w:r>
              <w:rPr/>
              <w:t>6.0;</w:t>
            </w:r>
            <w:r>
              <w:rPr/>
              <w:t>10.0;</w:t>
            </w:r>
            <w:r>
              <w:rPr/>
              <w:t>）</w:t>
            </w:r>
          </w:p>
        </w:tc>
        <w:tc>
          <w:tcPr>
            <w:tcW w:type="dxa" w:w="5076"/>
          </w:tcPr>
          <w:p>
            <w:pPr>
              <w:pStyle w:val="null3"/>
              <w:jc w:val="left"/>
            </w:pPr>
            <w:r>
              <w:rPr/>
              <w:t>对投标人根据采购需求中“其他商务需求”的“2、保质期”和“3、售后服务”提供的售后服务进行评分： ①方案齐全完善，科学合理，可行性高，得10分； ②方案基本完整合理，具有一定可行性，得6分； ③方案缺乏合理性，得2分； ④未提供不得分。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业绩经验 (10.0分)</w:t>
            </w:r>
            <w:r>
              <w:rPr/>
              <w:t>，（等次分值选择：</w:t>
            </w:r>
            <w:r>
              <w:rPr/>
              <w:t>0.0;</w:t>
            </w:r>
            <w:r>
              <w:rPr/>
              <w:t>5.0;</w:t>
            </w:r>
            <w:r>
              <w:rPr/>
              <w:t>10.0;</w:t>
            </w:r>
            <w:r>
              <w:rPr/>
              <w:t>）</w:t>
            </w:r>
          </w:p>
        </w:tc>
        <w:tc>
          <w:tcPr>
            <w:tcW w:type="dxa" w:w="5076"/>
          </w:tcPr>
          <w:p>
            <w:pPr>
              <w:pStyle w:val="null3"/>
              <w:jc w:val="left"/>
            </w:pPr>
            <w:r>
              <w:rPr/>
              <w:t>投标人具有食材配送项目业绩的，每个得5分，最高得10分。（须提供合同复印件加盖投标人公章）</w:t>
            </w:r>
          </w:p>
        </w:tc>
      </w:tr>
      <w:tr>
        <w:tc>
          <w:tcPr>
            <w:tcW w:type="dxa" w:w="922"/>
            <w:gridSpan w:val="2"/>
            <w:vMerge/>
          </w:tcPr>
          <w:p/>
        </w:tc>
        <w:tc>
          <w:tcPr>
            <w:tcW w:type="dxa" w:w="2307"/>
          </w:tcPr>
          <w:p>
            <w:pPr>
              <w:pStyle w:val="null3"/>
              <w:jc w:val="left"/>
            </w:pPr>
            <w:r>
              <w:rPr/>
              <w:t>配送车辆 (16.0分)</w:t>
            </w:r>
            <w:r>
              <w:rPr/>
              <w:t>，（等次分值选择：</w:t>
            </w:r>
            <w:r>
              <w:rPr/>
              <w:t>0.0;</w:t>
            </w:r>
            <w:r>
              <w:rPr/>
              <w:t>4.0;</w:t>
            </w:r>
            <w:r>
              <w:rPr/>
              <w:t>8.0;</w:t>
            </w:r>
            <w:r>
              <w:rPr/>
              <w:t>12.0;</w:t>
            </w:r>
            <w:r>
              <w:rPr/>
              <w:t>16.0;</w:t>
            </w:r>
            <w:r>
              <w:rPr/>
              <w:t>）</w:t>
            </w:r>
          </w:p>
        </w:tc>
        <w:tc>
          <w:tcPr>
            <w:tcW w:type="dxa" w:w="5076"/>
          </w:tcPr>
          <w:p>
            <w:pPr>
              <w:pStyle w:val="null3"/>
              <w:jc w:val="left"/>
            </w:pPr>
            <w:r>
              <w:rPr/>
              <w:t>投标人具有食材配送车辆的，每辆得4分，最高得16分。 【自有车辆须提供车辆行驶证（所有人须为投标人），租赁车辆须提供车辆租赁合同及车辆行驶证；复印件加盖投标人公章】</w:t>
            </w:r>
          </w:p>
        </w:tc>
      </w:tr>
      <w:tr>
        <w:tc>
          <w:tcPr>
            <w:tcW w:type="dxa" w:w="922"/>
            <w:gridSpan w:val="2"/>
            <w:vMerge/>
          </w:tcPr>
          <w:p/>
        </w:tc>
        <w:tc>
          <w:tcPr>
            <w:tcW w:type="dxa" w:w="2307"/>
          </w:tcPr>
          <w:p>
            <w:pPr>
              <w:pStyle w:val="null3"/>
              <w:jc w:val="left"/>
            </w:pPr>
            <w:r>
              <w:rPr/>
              <w:t>拟投入项目的人员情况 (4.0分)</w:t>
            </w:r>
            <w:r>
              <w:rPr/>
              <w:t>，（等次分值选择：</w:t>
            </w:r>
            <w:r>
              <w:rPr/>
              <w:t>0.0;</w:t>
            </w:r>
            <w:r>
              <w:rPr/>
              <w:t>4.0;</w:t>
            </w:r>
            <w:r>
              <w:rPr/>
              <w:t>）</w:t>
            </w:r>
          </w:p>
        </w:tc>
        <w:tc>
          <w:tcPr>
            <w:tcW w:type="dxa" w:w="5076"/>
          </w:tcPr>
          <w:p>
            <w:pPr>
              <w:pStyle w:val="null3"/>
              <w:jc w:val="left"/>
            </w:pPr>
            <w:r>
              <w:rPr/>
              <w:t>投标人拟投入的项目负责人（1人）具有中级或以上食品安全管理员证书，得4分。 （须提供人员证书及网站查询截图，复印件加盖投标人公章）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报价[1-下浮率]最低的投标报价为评标基准价。）最低报价不是中标的唯一依据。【注：满足招标文件要求且投标报价[1-下浮率]最低的为评标基准价[1-下浮率]。如：投标下浮率60%为报价最高，评标基准价为1-60%=40%，得满分；有投标下浮率为50%，投标报价为1-50%=50%；以此类推。】因落实政府采购政策进行价格调整的，以调整后的价格计算评标基准价和投标报价。</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1）评标委员会按评审后的综合得分由高到低顺序排列，向采购人推荐3名中标候选人，并编写评标报告。（2）不同投标人综合得分相同的，按投标报价由高到低顺序排列。综合得分且投标报价相同的，按技术部分得分由高到低顺序排列。综合得分、价格及技术得分均相同的，评标委员会成员通过表决，以少数服从多数原则，决定列前中标候选人。（3）评标委员会成员对评标报告有异议的，应当在评标报告上签署不同意见，并说明理由，否则视为同意评标报告。</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广东省政府采购</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center"/>
      </w:pPr>
      <w:r>
        <w:rPr>
          <w:b/>
        </w:rPr>
        <w:t>合　同　书</w:t>
      </w:r>
    </w:p>
    <w:p>
      <w:pPr>
        <w:pStyle w:val="null3"/>
        <w:spacing w:before="0" w:after="0"/>
        <w:ind w:left="0" w:right="0" w:firstLine="480"/>
        <w:jc w:val="center"/>
      </w:pPr>
      <w:r>
        <w:br/>
      </w:r>
      <w:r>
        <w:br/>
      </w:r>
      <w:r>
        <w:br/>
      </w:r>
      <w:r>
        <w:br/>
      </w:r>
      <w:r>
        <w:br/>
      </w:r>
      <w:r>
        <w:br/>
      </w:r>
      <w:r>
        <w:br/>
      </w:r>
      <w:r>
        <w:br/>
      </w:r>
      <w:r>
        <w:rPr>
          <w:color w:val="222222"/>
          <w:sz w:val="27"/>
        </w:rPr>
        <w:t xml:space="preserve"> </w:t>
      </w:r>
    </w:p>
    <w:p>
      <w:pPr>
        <w:pStyle w:val="null3"/>
        <w:spacing w:before="0" w:after="0"/>
        <w:ind w:left="0" w:right="0" w:firstLine="480"/>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jc w:val="both"/>
      </w:pPr>
      <w:r>
        <w:br/>
      </w:r>
      <w:r>
        <w:rPr>
          <w:color w:val="222222"/>
          <w:sz w:val="27"/>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b/>
          <w:sz w:val="28"/>
        </w:rPr>
        <w:t>东莞市长安镇中心小学饭堂食材配送服务采购合同</w:t>
      </w:r>
    </w:p>
    <w:p>
      <w:pPr>
        <w:pStyle w:val="null3"/>
        <w:ind w:firstLine="480"/>
        <w:jc w:val="right"/>
      </w:pPr>
    </w:p>
    <w:p>
      <w:pPr>
        <w:pStyle w:val="null3"/>
        <w:ind w:firstLine="480"/>
        <w:jc w:val="right"/>
      </w:pPr>
      <w:r>
        <w:rPr>
          <w:sz w:val="24"/>
        </w:rPr>
        <w:t>合同编号：</w:t>
      </w:r>
      <w:r>
        <w:rPr>
          <w:sz w:val="21"/>
          <w:u w:val="single"/>
        </w:rPr>
        <w:t xml:space="preserve">         </w:t>
      </w:r>
    </w:p>
    <w:p>
      <w:pPr>
        <w:pStyle w:val="null3"/>
        <w:ind w:firstLine="480"/>
        <w:jc w:val="left"/>
      </w:pPr>
      <w:r>
        <w:rPr>
          <w:b/>
          <w:sz w:val="24"/>
        </w:rPr>
        <w:t>甲方：东莞市长安镇中心小学</w:t>
      </w:r>
    </w:p>
    <w:p>
      <w:pPr>
        <w:pStyle w:val="null3"/>
        <w:ind w:firstLine="480"/>
        <w:jc w:val="left"/>
      </w:pPr>
      <w:r>
        <w:rPr>
          <w:b/>
          <w:sz w:val="24"/>
        </w:rPr>
        <w:t>乙方：</w:t>
      </w:r>
      <w:r>
        <w:rPr>
          <w:b/>
          <w:sz w:val="21"/>
          <w:u w:val="single"/>
        </w:rPr>
        <w:t xml:space="preserve">              </w:t>
      </w:r>
      <w:r>
        <w:rPr>
          <w:b/>
          <w:sz w:val="21"/>
        </w:rPr>
        <w:t xml:space="preserve"> </w:t>
      </w:r>
    </w:p>
    <w:p>
      <w:pPr>
        <w:pStyle w:val="null3"/>
        <w:ind w:firstLine="480"/>
        <w:jc w:val="both"/>
      </w:pPr>
      <w:r>
        <w:rPr>
          <w:sz w:val="24"/>
        </w:rPr>
        <w:t>本合同签订是根据</w:t>
      </w:r>
      <w:r>
        <w:rPr>
          <w:sz w:val="21"/>
          <w:u w:val="single"/>
        </w:rPr>
        <w:t xml:space="preserve">    </w:t>
      </w:r>
      <w:r>
        <w:rPr>
          <w:sz w:val="24"/>
          <w:u w:val="single"/>
        </w:rPr>
        <w:t xml:space="preserve">年     </w:t>
      </w:r>
      <w:r>
        <w:rPr>
          <w:sz w:val="24"/>
          <w:u w:val="single"/>
        </w:rPr>
        <w:t xml:space="preserve">月    </w:t>
      </w:r>
      <w:r>
        <w:rPr>
          <w:sz w:val="24"/>
          <w:u w:val="single"/>
        </w:rPr>
        <w:t>日</w:t>
      </w:r>
      <w:r>
        <w:rPr>
          <w:sz w:val="24"/>
        </w:rPr>
        <w:t>公开招标确定，项目名称：</w:t>
      </w:r>
      <w:r>
        <w:rPr>
          <w:sz w:val="21"/>
          <w:u w:val="single"/>
        </w:rPr>
        <w:t xml:space="preserve">     </w:t>
      </w:r>
      <w:r>
        <w:rPr>
          <w:sz w:val="24"/>
        </w:rPr>
        <w:t>采购项目（采购编号：</w:t>
      </w:r>
      <w:r>
        <w:rPr>
          <w:sz w:val="21"/>
          <w:u w:val="single"/>
        </w:rPr>
        <w:t xml:space="preserve">     </w:t>
      </w:r>
      <w:r>
        <w:rPr>
          <w:sz w:val="24"/>
        </w:rPr>
        <w:t>），按照《中华人民共和国民法典》及招标文件和中标通知书的要求，甲乙双方本着平等互利和诚实信用的原则，协商一致同意签订本合同，并共同遵守各项条款。</w:t>
      </w:r>
    </w:p>
    <w:p>
      <w:pPr>
        <w:pStyle w:val="null3"/>
        <w:ind w:firstLine="482"/>
        <w:jc w:val="both"/>
      </w:pPr>
      <w:r>
        <w:rPr>
          <w:b/>
          <w:sz w:val="24"/>
        </w:rPr>
        <w:t>一、项目概况</w:t>
      </w:r>
    </w:p>
    <w:p>
      <w:pPr>
        <w:pStyle w:val="null3"/>
        <w:ind w:firstLine="480"/>
        <w:jc w:val="both"/>
      </w:pPr>
      <w:r>
        <w:rPr>
          <w:sz w:val="24"/>
        </w:rPr>
        <w:t>本次采购项目为长安镇中心小学采购食材配送服务，教师食堂用餐的教师人数约</w:t>
      </w:r>
      <w:r>
        <w:rPr>
          <w:sz w:val="24"/>
        </w:rPr>
        <w:t>150</w:t>
      </w:r>
      <w:r>
        <w:rPr>
          <w:sz w:val="24"/>
        </w:rPr>
        <w:t>人。主要目的是采购一家食堂食材配送供货商。结算金额根据实际所送货物数量进行结算，最终结算金额不超过</w:t>
      </w:r>
      <w:r>
        <w:rPr>
          <w:sz w:val="24"/>
        </w:rPr>
        <w:t>1,152,000.00</w:t>
      </w:r>
      <w:r>
        <w:rPr>
          <w:sz w:val="24"/>
        </w:rPr>
        <w:t>元。</w:t>
      </w:r>
    </w:p>
    <w:p>
      <w:pPr>
        <w:pStyle w:val="null3"/>
        <w:ind w:firstLine="482"/>
        <w:jc w:val="both"/>
      </w:pPr>
      <w:r>
        <w:rPr>
          <w:b/>
          <w:sz w:val="24"/>
        </w:rPr>
        <w:t>二、项目总体要求</w:t>
      </w:r>
    </w:p>
    <w:p>
      <w:pPr>
        <w:pStyle w:val="null3"/>
        <w:ind w:firstLine="480"/>
        <w:jc w:val="both"/>
      </w:pPr>
      <w:r>
        <w:rPr>
          <w:sz w:val="24"/>
        </w:rPr>
        <w:t>1</w:t>
      </w:r>
      <w:r>
        <w:rPr>
          <w:sz w:val="24"/>
        </w:rPr>
        <w:t>、本项目为在长安镇中心小学食堂用餐的人员提供早餐、中餐、晚餐及接待餐食材。</w:t>
      </w:r>
    </w:p>
    <w:p>
      <w:pPr>
        <w:pStyle w:val="null3"/>
        <w:ind w:firstLine="480"/>
        <w:jc w:val="both"/>
      </w:pPr>
      <w:r>
        <w:rPr>
          <w:sz w:val="24"/>
        </w:rPr>
        <w:t>2</w:t>
      </w:r>
      <w:r>
        <w:rPr>
          <w:sz w:val="24"/>
        </w:rPr>
        <w:t>、乙方为甲方供应肉类、三鸟类、冻品类、海产品、豆制品、蔬菜类、水果类、油脂类、米面制品、调料等。</w:t>
      </w:r>
    </w:p>
    <w:p>
      <w:pPr>
        <w:pStyle w:val="null3"/>
        <w:ind w:firstLine="480"/>
        <w:jc w:val="both"/>
      </w:pPr>
      <w:r>
        <w:rPr>
          <w:sz w:val="24"/>
        </w:rPr>
        <w:t>3</w:t>
      </w:r>
      <w:r>
        <w:rPr>
          <w:sz w:val="24"/>
        </w:rPr>
        <w:t>、乙方按照甲方提出的物品订货清单，不论数量多少，必须保证在规定的时间（以甲方下的供货通知单为依据）、地点（食堂）送货。</w:t>
      </w:r>
    </w:p>
    <w:p>
      <w:pPr>
        <w:pStyle w:val="null3"/>
        <w:ind w:firstLine="480"/>
        <w:jc w:val="both"/>
      </w:pPr>
      <w:r>
        <w:rPr>
          <w:sz w:val="24"/>
        </w:rPr>
        <w:t>4</w:t>
      </w:r>
      <w:r>
        <w:rPr>
          <w:sz w:val="24"/>
        </w:rPr>
        <w:t>、乙方对甲方提出的临时性服务要求应按时、按质、按量将货品送到指定地点。</w:t>
      </w:r>
    </w:p>
    <w:p>
      <w:pPr>
        <w:pStyle w:val="null3"/>
        <w:ind w:firstLine="482"/>
        <w:jc w:val="both"/>
      </w:pPr>
      <w:r>
        <w:rPr>
          <w:b/>
          <w:sz w:val="24"/>
        </w:rPr>
        <w:t>三、食品安全保障措施</w:t>
      </w:r>
    </w:p>
    <w:p>
      <w:pPr>
        <w:pStyle w:val="null3"/>
        <w:ind w:firstLine="480"/>
        <w:jc w:val="both"/>
      </w:pPr>
      <w:r>
        <w:rPr>
          <w:sz w:val="24"/>
        </w:rPr>
        <w:t>1</w:t>
      </w:r>
      <w:r>
        <w:rPr>
          <w:sz w:val="24"/>
        </w:rPr>
        <w:t>、乙方必须遵守国家规定的《中华人民共和国食品安全法》、《中华人民共和国农产品质量安全法》等法律和行政法规的规定，提供的货品必须符合国家有关卫生标准，保质、保量、保鲜，严禁配送假冒、变质、过期的农副产品。不合格的货品，乙方必须包退包换。</w:t>
      </w:r>
    </w:p>
    <w:p>
      <w:pPr>
        <w:pStyle w:val="null3"/>
        <w:ind w:firstLine="480"/>
        <w:jc w:val="both"/>
      </w:pPr>
      <w:r>
        <w:rPr>
          <w:sz w:val="24"/>
        </w:rPr>
        <w:t>2</w:t>
      </w:r>
      <w:r>
        <w:rPr>
          <w:sz w:val="24"/>
        </w:rPr>
        <w:t>、乙方须对甲方购买的食品分类用器具装载，不得混装，运输过程应采取相应的保鲜防护措施。</w:t>
      </w:r>
    </w:p>
    <w:p>
      <w:pPr>
        <w:pStyle w:val="null3"/>
        <w:ind w:firstLine="480"/>
        <w:jc w:val="both"/>
      </w:pPr>
      <w:r>
        <w:rPr>
          <w:sz w:val="24"/>
        </w:rPr>
        <w:t>3</w:t>
      </w:r>
      <w:r>
        <w:rPr>
          <w:sz w:val="24"/>
        </w:rPr>
        <w:t>、如因乙方所送的食品引起食用的人身体不适、发生食物中毒等问题，经市级质量检验部门确定后是乙方的责任</w:t>
      </w:r>
      <w:r>
        <w:rPr>
          <w:sz w:val="24"/>
        </w:rPr>
        <w:t>,</w:t>
      </w:r>
      <w:r>
        <w:rPr>
          <w:sz w:val="24"/>
        </w:rPr>
        <w:t>由乙方承担全部经济赔偿与法律责任。</w:t>
      </w:r>
    </w:p>
    <w:p>
      <w:pPr>
        <w:pStyle w:val="null3"/>
        <w:ind w:firstLine="480"/>
        <w:jc w:val="both"/>
      </w:pPr>
      <w:r>
        <w:rPr>
          <w:sz w:val="24"/>
        </w:rPr>
        <w:t>4</w:t>
      </w:r>
      <w:r>
        <w:rPr>
          <w:sz w:val="24"/>
        </w:rPr>
        <w:t>、乙方应充分理解并认真遵循本招标文件的要求，所提供的货物必须满足招标文件要求。保证供应的货品均为正规生产的新鲜（冰鲜除外）检验合格、无毒、无辐射、无侵权货品，符合国家有关卫生、质量、包装和保质标准，要使用保质期内的货品，保质期超过</w:t>
      </w:r>
      <w:r>
        <w:rPr>
          <w:sz w:val="24"/>
        </w:rPr>
        <w:t>15</w:t>
      </w:r>
      <w:r>
        <w:rPr>
          <w:sz w:val="24"/>
        </w:rPr>
        <w:t>日的，其剩余保质期不得少于标注保质期的</w:t>
      </w:r>
      <w:r>
        <w:rPr>
          <w:sz w:val="24"/>
        </w:rPr>
        <w:t>50%</w:t>
      </w:r>
      <w:r>
        <w:rPr>
          <w:sz w:val="24"/>
        </w:rPr>
        <w:t>。</w:t>
      </w:r>
    </w:p>
    <w:p>
      <w:pPr>
        <w:pStyle w:val="null3"/>
        <w:ind w:firstLine="480"/>
        <w:jc w:val="both"/>
      </w:pPr>
      <w:r>
        <w:rPr>
          <w:sz w:val="24"/>
        </w:rPr>
        <w:t>5</w:t>
      </w:r>
      <w:r>
        <w:rPr>
          <w:sz w:val="24"/>
        </w:rPr>
        <w:t>、乙方提供的鲜鱼、肉类保证每日新鲜，提供的猪肉牛肉羊肉均为东莞市定点屠宰厂（场）经检疫和肉品品质检验合格的产品，具有由定点屠宰厂（场）加盖验讫印章并出具《畜产品检验证明》或《动物检疫合格证明》，所有产品均可追索。乙方提供的蔬菜必须保证每日新鲜，取得无公害认证优先选择，符合《中华人民共和国食品安全法》要求并出具有效的《农产品检验报告》，达到供港蔬菜标准。配送的农副产品经相关检验部门检验超标的，要求乙方无条件换货。</w:t>
      </w:r>
    </w:p>
    <w:p>
      <w:pPr>
        <w:pStyle w:val="null3"/>
        <w:ind w:firstLine="480"/>
        <w:jc w:val="both"/>
      </w:pPr>
      <w:r>
        <w:rPr>
          <w:sz w:val="24"/>
        </w:rPr>
        <w:t>6</w:t>
      </w:r>
      <w:r>
        <w:rPr>
          <w:sz w:val="24"/>
        </w:rPr>
        <w:t>、乙方保证所提供的鲜肉类、生禽、鲜水产、蔬菜种类的多样性和季节性，以保证新鲜感。</w:t>
      </w:r>
    </w:p>
    <w:p>
      <w:pPr>
        <w:pStyle w:val="null3"/>
        <w:ind w:firstLine="480"/>
        <w:jc w:val="both"/>
      </w:pPr>
      <w:r>
        <w:rPr>
          <w:sz w:val="24"/>
        </w:rPr>
        <w:t>7</w:t>
      </w:r>
      <w:r>
        <w:rPr>
          <w:sz w:val="24"/>
        </w:rPr>
        <w:t>、货物有包装的，货物的包装必须完整清洁（无损、无污、无皱），甲方有权拒收包装不整齐、已拆封的商品。</w:t>
      </w:r>
    </w:p>
    <w:p>
      <w:pPr>
        <w:pStyle w:val="null3"/>
        <w:ind w:firstLine="480"/>
        <w:jc w:val="both"/>
      </w:pPr>
      <w:r>
        <w:rPr>
          <w:sz w:val="24"/>
        </w:rPr>
        <w:t>8</w:t>
      </w:r>
      <w:r>
        <w:rPr>
          <w:sz w:val="24"/>
        </w:rPr>
        <w:t>、甲方发现商品出现损坏（包括表面损坏），或出现水渍、串味、受潮等导致货物性质改变的，乙方必须无条件退货或更换商品。</w:t>
      </w:r>
    </w:p>
    <w:p>
      <w:pPr>
        <w:pStyle w:val="null3"/>
        <w:ind w:firstLine="480"/>
        <w:jc w:val="both"/>
      </w:pPr>
      <w:r>
        <w:rPr>
          <w:sz w:val="24"/>
        </w:rPr>
        <w:t>9</w:t>
      </w:r>
      <w:r>
        <w:rPr>
          <w:sz w:val="24"/>
        </w:rPr>
        <w:t>、乙方提供过期、变质的、有毒食品的，一经发现，除按甲方要求无条件退货或换货外，还将受到如下处罚：</w:t>
      </w:r>
    </w:p>
    <w:p>
      <w:pPr>
        <w:pStyle w:val="null3"/>
        <w:ind w:firstLine="480"/>
        <w:jc w:val="both"/>
      </w:pPr>
      <w:r>
        <w:rPr>
          <w:sz w:val="24"/>
        </w:rPr>
        <w:t>（</w:t>
      </w:r>
      <w:r>
        <w:rPr>
          <w:sz w:val="24"/>
        </w:rPr>
        <w:t>1</w:t>
      </w:r>
      <w:r>
        <w:rPr>
          <w:sz w:val="24"/>
        </w:rPr>
        <w:t>）乙方提供过期、变质食品的，甲方有权要求无条件退货或换货，乙方将被处以当次供应食品货款</w:t>
      </w:r>
      <w:r>
        <w:rPr>
          <w:sz w:val="24"/>
        </w:rPr>
        <w:t>2</w:t>
      </w:r>
      <w:r>
        <w:rPr>
          <w:sz w:val="24"/>
        </w:rPr>
        <w:t>倍的罚款，罚款由供货结算款内扣除。</w:t>
      </w:r>
    </w:p>
    <w:p>
      <w:pPr>
        <w:pStyle w:val="null3"/>
        <w:ind w:firstLine="480"/>
        <w:jc w:val="both"/>
      </w:pPr>
      <w:r>
        <w:rPr>
          <w:sz w:val="24"/>
        </w:rPr>
        <w:t>（</w:t>
      </w:r>
      <w:r>
        <w:rPr>
          <w:sz w:val="24"/>
        </w:rPr>
        <w:t>2</w:t>
      </w:r>
      <w:r>
        <w:rPr>
          <w:sz w:val="24"/>
        </w:rPr>
        <w:t>）乙方若提供有毒食品，造成食品安全事故的，经有关单位鉴定原因后，如确实为乙方提供的食品问题，乙方须负担全数的医药费，甲方有权终止合同，乙方同时承担相应的民事及刑事法律责任及放弃先诉抗辩权。</w:t>
      </w:r>
    </w:p>
    <w:p>
      <w:pPr>
        <w:pStyle w:val="null3"/>
        <w:ind w:firstLine="482"/>
        <w:jc w:val="both"/>
      </w:pPr>
      <w:r>
        <w:rPr>
          <w:b/>
          <w:sz w:val="24"/>
        </w:rPr>
        <w:t>四、质量和数量要求</w:t>
      </w:r>
    </w:p>
    <w:p>
      <w:pPr>
        <w:pStyle w:val="null3"/>
        <w:ind w:firstLine="480"/>
        <w:jc w:val="both"/>
      </w:pPr>
      <w:r>
        <w:rPr>
          <w:sz w:val="24"/>
        </w:rPr>
        <w:t>（一）质量要求：</w:t>
      </w:r>
    </w:p>
    <w:p>
      <w:pPr>
        <w:pStyle w:val="null3"/>
        <w:ind w:firstLine="480"/>
        <w:jc w:val="both"/>
      </w:pPr>
      <w:r>
        <w:rPr>
          <w:sz w:val="24"/>
        </w:rPr>
        <w:t>1</w:t>
      </w:r>
      <w:r>
        <w:rPr>
          <w:sz w:val="24"/>
        </w:rPr>
        <w:t>、蔬果类应保持较好的色泽和新鲜度，符合国家食品卫生标准，不得有黄叶、腐烂，泥沙等现象，蔬果类农药等化学物不得超标，并提供农药残留检测证明。（蔬菜利用率不低于</w:t>
      </w:r>
      <w:r>
        <w:rPr>
          <w:sz w:val="24"/>
        </w:rPr>
        <w:t>95%</w:t>
      </w:r>
      <w:r>
        <w:rPr>
          <w:sz w:val="24"/>
        </w:rPr>
        <w:t>）。</w:t>
      </w:r>
    </w:p>
    <w:p>
      <w:pPr>
        <w:pStyle w:val="null3"/>
        <w:ind w:firstLine="480"/>
        <w:jc w:val="both"/>
      </w:pPr>
      <w:r>
        <w:rPr>
          <w:sz w:val="24"/>
        </w:rPr>
        <w:t>2</w:t>
      </w:r>
      <w:r>
        <w:rPr>
          <w:sz w:val="24"/>
        </w:rPr>
        <w:t>、冷冻类食材应选购标有厂名、地址、电话、保存期且包装完好的产品。食品在验货时不能有变软的现象，及食品表面或包装袋内附有许多霜的食品当做复冻食品，退货处理。</w:t>
      </w:r>
    </w:p>
    <w:p>
      <w:pPr>
        <w:pStyle w:val="null3"/>
        <w:ind w:firstLine="480"/>
        <w:jc w:val="both"/>
      </w:pPr>
      <w:r>
        <w:rPr>
          <w:sz w:val="24"/>
        </w:rPr>
        <w:t>3</w:t>
      </w:r>
      <w:r>
        <w:rPr>
          <w:sz w:val="24"/>
        </w:rPr>
        <w:t>、海鲜、河鲜类水产必须鲜活。</w:t>
      </w:r>
    </w:p>
    <w:p>
      <w:pPr>
        <w:pStyle w:val="null3"/>
        <w:ind w:firstLine="480"/>
        <w:jc w:val="both"/>
      </w:pPr>
      <w:r>
        <w:rPr>
          <w:sz w:val="24"/>
        </w:rPr>
        <w:t>4</w:t>
      </w:r>
      <w:r>
        <w:rPr>
          <w:sz w:val="24"/>
        </w:rPr>
        <w:t>、鲜肉类全部来源于正规肉联厂，保证为当日新鲜肉，并提供政府检疫部门出示的检疫合格证明。（鲜肉类利用率不低于</w:t>
      </w:r>
      <w:r>
        <w:rPr>
          <w:sz w:val="24"/>
        </w:rPr>
        <w:t>98%</w:t>
      </w:r>
      <w:r>
        <w:rPr>
          <w:sz w:val="24"/>
        </w:rPr>
        <w:t>）。</w:t>
      </w:r>
    </w:p>
    <w:p>
      <w:pPr>
        <w:pStyle w:val="null3"/>
        <w:ind w:firstLine="480"/>
        <w:jc w:val="both"/>
      </w:pPr>
      <w:r>
        <w:rPr>
          <w:sz w:val="24"/>
        </w:rPr>
        <w:t>5</w:t>
      </w:r>
      <w:r>
        <w:rPr>
          <w:sz w:val="24"/>
        </w:rPr>
        <w:t>、蛋类需新鲜、蛋黄完整、非人造。</w:t>
      </w:r>
    </w:p>
    <w:p>
      <w:pPr>
        <w:pStyle w:val="null3"/>
        <w:ind w:firstLine="480"/>
        <w:jc w:val="both"/>
      </w:pPr>
      <w:r>
        <w:rPr>
          <w:sz w:val="24"/>
        </w:rPr>
        <w:t>6</w:t>
      </w:r>
      <w:r>
        <w:rPr>
          <w:sz w:val="24"/>
        </w:rPr>
        <w:t>、豆制品来源于政府许可的正规厂商。</w:t>
      </w:r>
    </w:p>
    <w:p>
      <w:pPr>
        <w:pStyle w:val="null3"/>
        <w:ind w:firstLine="480"/>
        <w:jc w:val="both"/>
      </w:pPr>
      <w:r>
        <w:rPr>
          <w:sz w:val="24"/>
        </w:rPr>
        <w:t>7</w:t>
      </w:r>
      <w:r>
        <w:rPr>
          <w:sz w:val="24"/>
        </w:rPr>
        <w:t>、粮油、调料类食材由正规厂商供货，符合国家食品卫生标准。</w:t>
      </w:r>
    </w:p>
    <w:p>
      <w:pPr>
        <w:pStyle w:val="null3"/>
        <w:ind w:firstLine="480"/>
        <w:jc w:val="both"/>
      </w:pPr>
      <w:r>
        <w:rPr>
          <w:sz w:val="24"/>
        </w:rPr>
        <w:t>8</w:t>
      </w:r>
      <w:r>
        <w:rPr>
          <w:sz w:val="24"/>
        </w:rPr>
        <w:t>、对于不符合甲方质量要求的品种可无偿退货或换货</w:t>
      </w:r>
      <w:r>
        <w:rPr>
          <w:sz w:val="24"/>
        </w:rPr>
        <w:t>,</w:t>
      </w:r>
      <w:r>
        <w:rPr>
          <w:sz w:val="24"/>
        </w:rPr>
        <w:t>如换货乙方必须在甲方规定的时间内把货送到目的地。</w:t>
      </w:r>
    </w:p>
    <w:p>
      <w:pPr>
        <w:pStyle w:val="null3"/>
        <w:ind w:firstLine="480"/>
        <w:jc w:val="both"/>
      </w:pPr>
      <w:r>
        <w:rPr>
          <w:sz w:val="24"/>
        </w:rPr>
        <w:t>（二）数量要求：</w:t>
      </w:r>
    </w:p>
    <w:p>
      <w:pPr>
        <w:pStyle w:val="null3"/>
        <w:ind w:firstLine="480"/>
        <w:jc w:val="both"/>
      </w:pPr>
      <w:r>
        <w:rPr>
          <w:sz w:val="24"/>
        </w:rPr>
        <w:t>应保证斤、两的准确性，以甲方的验收数量为准，乙方每次随货携带一式两联的送货清单，食品经双方验收后须签字确认，双方各持一份，全部作为收货与货款结算的凭证。</w:t>
      </w:r>
    </w:p>
    <w:p>
      <w:pPr>
        <w:pStyle w:val="null3"/>
        <w:ind w:firstLine="482"/>
        <w:jc w:val="both"/>
      </w:pPr>
      <w:r>
        <w:rPr>
          <w:b/>
          <w:sz w:val="24"/>
        </w:rPr>
        <w:t>五、供货价格要求</w:t>
      </w:r>
    </w:p>
    <w:p>
      <w:pPr>
        <w:pStyle w:val="null3"/>
        <w:ind w:firstLine="480"/>
        <w:jc w:val="both"/>
      </w:pPr>
      <w:r>
        <w:rPr>
          <w:sz w:val="24"/>
        </w:rPr>
        <w:t>乙方的供货价应包含交给甲方之前的一切费用，包括购置费、包装费、运输费、装卸费、搬运费、储存费、人工费、保险费、各种税费等，并承担送货途中的一切风险。</w:t>
      </w:r>
    </w:p>
    <w:p>
      <w:pPr>
        <w:pStyle w:val="null3"/>
        <w:ind w:firstLine="482"/>
        <w:jc w:val="both"/>
      </w:pPr>
      <w:r>
        <w:rPr>
          <w:b/>
          <w:sz w:val="24"/>
        </w:rPr>
        <w:t>六、订货、交货及运输</w:t>
      </w:r>
    </w:p>
    <w:p>
      <w:pPr>
        <w:pStyle w:val="null3"/>
        <w:ind w:firstLine="480"/>
        <w:jc w:val="both"/>
      </w:pPr>
      <w:r>
        <w:rPr>
          <w:sz w:val="24"/>
        </w:rPr>
        <w:t>1</w:t>
      </w:r>
      <w:r>
        <w:rPr>
          <w:sz w:val="24"/>
        </w:rPr>
        <w:t>、甲方向乙方订购的蔬菜、肉类等农副产品，应在前一天的</w:t>
      </w:r>
      <w:r>
        <w:rPr>
          <w:sz w:val="24"/>
        </w:rPr>
        <w:t>16:00</w:t>
      </w:r>
      <w:r>
        <w:rPr>
          <w:sz w:val="24"/>
        </w:rPr>
        <w:t>之前，以电话、传真或电子邮件等方式下单，订单内容应说明清楚品名、数量、规格、质量和餐次等要求。</w:t>
      </w:r>
    </w:p>
    <w:p>
      <w:pPr>
        <w:pStyle w:val="null3"/>
        <w:ind w:firstLine="480"/>
        <w:jc w:val="both"/>
      </w:pPr>
      <w:r>
        <w:rPr>
          <w:sz w:val="24"/>
        </w:rPr>
        <w:t>2</w:t>
      </w:r>
      <w:r>
        <w:rPr>
          <w:sz w:val="24"/>
        </w:rPr>
        <w:t>、乙方应保证每天早上</w:t>
      </w:r>
      <w:r>
        <w:rPr>
          <w:sz w:val="24"/>
        </w:rPr>
        <w:t>6:30</w:t>
      </w:r>
      <w:r>
        <w:rPr>
          <w:sz w:val="24"/>
        </w:rPr>
        <w:t>之前将甲方所订的货物按照约定时间送至甲方指定地方，运输车辆内外必须清洁干净，无污渍，无异味。</w:t>
      </w:r>
    </w:p>
    <w:p>
      <w:pPr>
        <w:pStyle w:val="null3"/>
        <w:ind w:firstLine="480"/>
        <w:jc w:val="both"/>
      </w:pPr>
      <w:r>
        <w:rPr>
          <w:sz w:val="24"/>
        </w:rPr>
        <w:t>3</w:t>
      </w:r>
      <w:r>
        <w:rPr>
          <w:sz w:val="24"/>
        </w:rPr>
        <w:t>、乙方在发货前，对货品的外观质量、规格、数量等进行准确和全面的检验。</w:t>
      </w:r>
    </w:p>
    <w:p>
      <w:pPr>
        <w:pStyle w:val="null3"/>
        <w:ind w:firstLine="480"/>
        <w:jc w:val="both"/>
      </w:pPr>
      <w:r>
        <w:rPr>
          <w:sz w:val="24"/>
        </w:rPr>
        <w:t>4</w:t>
      </w:r>
      <w:r>
        <w:rPr>
          <w:sz w:val="24"/>
        </w:rPr>
        <w:t>、乙方的送货单必须详细注明商品的品牌、品种、单价、数量、送货单不得涂改。标记不清的，甲方将拒绝签收。结算期末乙方还应提供送货清单供甲方结算。</w:t>
      </w:r>
    </w:p>
    <w:p>
      <w:pPr>
        <w:pStyle w:val="null3"/>
        <w:ind w:firstLine="480"/>
        <w:jc w:val="both"/>
      </w:pPr>
      <w:r>
        <w:rPr>
          <w:sz w:val="24"/>
        </w:rPr>
        <w:t>5</w:t>
      </w:r>
      <w:r>
        <w:rPr>
          <w:sz w:val="24"/>
        </w:rPr>
        <w:t>、乙方设专人服务、跟踪、对账、快速处理突发事件。对送货过程中出现货不对板或达不到订单注明质量要求的品种，以及甲方根据就餐需要临时加补的品种，乙方应在甲方指定的时间补送到位，保证甲方正常就餐时间。</w:t>
      </w:r>
    </w:p>
    <w:p>
      <w:pPr>
        <w:pStyle w:val="null3"/>
        <w:ind w:firstLine="480"/>
        <w:jc w:val="both"/>
      </w:pPr>
      <w:r>
        <w:rPr>
          <w:sz w:val="24"/>
        </w:rPr>
        <w:t>6</w:t>
      </w:r>
      <w:r>
        <w:rPr>
          <w:sz w:val="24"/>
        </w:rPr>
        <w:t>、乙方应当根据甲方实际情况，按照与甲方的约定，在规定的时间内将预定的货物如数送到指定地点。如遇不可抗力因素而造成配送延误时，乙方应提前通知甲方，并配合甲方共同解决。除发生客观不可抗力的情况外，乙方不得推迟送货。如确需延迟送货的，乙方应在得知情况的同时告知甲方并征得甲方同意，由于乙方拖沓造成甲方利益受损的，甲方有权要求乙方赔偿，出现</w:t>
      </w:r>
      <w:r>
        <w:rPr>
          <w:sz w:val="24"/>
        </w:rPr>
        <w:t>3</w:t>
      </w:r>
      <w:r>
        <w:rPr>
          <w:sz w:val="24"/>
        </w:rPr>
        <w:t>次上述情况的，并处以乙方人民币</w:t>
      </w:r>
      <w:r>
        <w:rPr>
          <w:sz w:val="24"/>
        </w:rPr>
        <w:t>1000</w:t>
      </w:r>
      <w:r>
        <w:rPr>
          <w:sz w:val="24"/>
        </w:rPr>
        <w:t>元罚款，罚款由供货结算款内扣除。</w:t>
      </w:r>
    </w:p>
    <w:p>
      <w:pPr>
        <w:pStyle w:val="null3"/>
        <w:ind w:firstLine="480"/>
        <w:jc w:val="both"/>
      </w:pPr>
      <w:r>
        <w:rPr>
          <w:sz w:val="24"/>
        </w:rPr>
        <w:t>7</w:t>
      </w:r>
      <w:r>
        <w:rPr>
          <w:sz w:val="24"/>
        </w:rPr>
        <w:t>、乙方负责货品的仓储，甲方不提供仓库。投标人须准时送货到甲方指定地点，甲方不另行支付配送交通费。</w:t>
      </w:r>
    </w:p>
    <w:p>
      <w:pPr>
        <w:pStyle w:val="null3"/>
        <w:ind w:firstLine="480"/>
        <w:jc w:val="both"/>
      </w:pPr>
      <w:r>
        <w:rPr>
          <w:sz w:val="24"/>
        </w:rPr>
        <w:t>8</w:t>
      </w:r>
      <w:r>
        <w:rPr>
          <w:sz w:val="24"/>
        </w:rPr>
        <w:t>、在甲方签收之前，货物的所有权和风险属于乙方，货物发生遗失、损坏由乙方负责。</w:t>
      </w:r>
    </w:p>
    <w:p>
      <w:pPr>
        <w:pStyle w:val="null3"/>
        <w:ind w:firstLine="480"/>
        <w:jc w:val="both"/>
      </w:pPr>
      <w:r>
        <w:rPr>
          <w:sz w:val="24"/>
        </w:rPr>
        <w:t>9</w:t>
      </w:r>
      <w:r>
        <w:rPr>
          <w:sz w:val="24"/>
        </w:rPr>
        <w:t>、乙方须严格按照各甲方的指令配送商品的数量，不得随意增减数量，否则，甲方有权拒收。</w:t>
      </w:r>
    </w:p>
    <w:p>
      <w:pPr>
        <w:pStyle w:val="null3"/>
        <w:ind w:firstLine="480"/>
        <w:jc w:val="both"/>
      </w:pPr>
      <w:r>
        <w:rPr>
          <w:sz w:val="24"/>
        </w:rPr>
        <w:t>10</w:t>
      </w:r>
      <w:r>
        <w:rPr>
          <w:sz w:val="24"/>
        </w:rPr>
        <w:t>、除客观不可抗力外，乙方不得更改送货内容。如因市场流通问题确实需要变更供货内容的，乙方应在得知情况的同时告知甲方并事先征得书面申请，并经甲方同意后方可改变。经发现乙方有私自更改菜单中货品时以违约论处，由此产生的一切损失和费用由乙方承担。出现</w:t>
      </w:r>
      <w:r>
        <w:rPr>
          <w:sz w:val="24"/>
        </w:rPr>
        <w:t>3</w:t>
      </w:r>
      <w:r>
        <w:rPr>
          <w:sz w:val="24"/>
        </w:rPr>
        <w:t>次上述情况的，并处以人民币</w:t>
      </w:r>
      <w:r>
        <w:rPr>
          <w:sz w:val="24"/>
        </w:rPr>
        <w:t>1000</w:t>
      </w:r>
      <w:r>
        <w:rPr>
          <w:sz w:val="24"/>
        </w:rPr>
        <w:t>元罚款，罚款由供货结算款内扣除。</w:t>
      </w:r>
    </w:p>
    <w:p>
      <w:pPr>
        <w:pStyle w:val="null3"/>
        <w:ind w:firstLine="482"/>
        <w:jc w:val="both"/>
      </w:pPr>
      <w:r>
        <w:rPr>
          <w:b/>
          <w:sz w:val="24"/>
        </w:rPr>
        <w:t>七、其他要求</w:t>
      </w:r>
    </w:p>
    <w:p>
      <w:pPr>
        <w:pStyle w:val="null3"/>
        <w:ind w:firstLine="480"/>
        <w:jc w:val="both"/>
      </w:pPr>
      <w:r>
        <w:rPr>
          <w:sz w:val="24"/>
        </w:rPr>
        <w:t>1</w:t>
      </w:r>
      <w:r>
        <w:rPr>
          <w:sz w:val="24"/>
        </w:rPr>
        <w:t>、乙方派驻甲方的</w:t>
      </w:r>
      <w:r>
        <w:rPr>
          <w:sz w:val="24"/>
        </w:rPr>
        <w:t>项目负责人需具有中级或以上食品安全管理员证书，且</w:t>
      </w:r>
      <w:r>
        <w:rPr>
          <w:sz w:val="24"/>
        </w:rPr>
        <w:t>服务人员必须经卫生防疫部门检查和培训，持有健康证上岗，必须穿着便于辨认的工衣和配戴胸卡，送货专员在甲方单位活动必须严格遵守甲方单位各项规章制度，不得做出有损甲方形象和利益的事情。</w:t>
      </w:r>
    </w:p>
    <w:p>
      <w:pPr>
        <w:pStyle w:val="null3"/>
        <w:ind w:firstLine="480"/>
        <w:jc w:val="both"/>
      </w:pPr>
      <w:r>
        <w:rPr>
          <w:sz w:val="24"/>
        </w:rPr>
        <w:t>2</w:t>
      </w:r>
      <w:r>
        <w:rPr>
          <w:sz w:val="24"/>
        </w:rPr>
        <w:t>、乙方运送货物时须对场地内的设备、设施有良好保护措施，若乙方在配送过程中损坏甲方的物品，乙方应照价赔偿。</w:t>
      </w:r>
    </w:p>
    <w:p>
      <w:pPr>
        <w:pStyle w:val="null3"/>
        <w:ind w:firstLine="480"/>
        <w:jc w:val="both"/>
      </w:pPr>
      <w:r>
        <w:rPr>
          <w:sz w:val="24"/>
        </w:rPr>
        <w:t>3</w:t>
      </w:r>
      <w:r>
        <w:rPr>
          <w:sz w:val="24"/>
        </w:rPr>
        <w:t>、乙方不得泄露甲方的商业秘密。泄密造成甲方损失的，乙方将承担由此产生的一切损失和法律责任。</w:t>
      </w:r>
    </w:p>
    <w:p>
      <w:pPr>
        <w:pStyle w:val="null3"/>
        <w:ind w:firstLine="480"/>
        <w:jc w:val="both"/>
      </w:pPr>
      <w:r>
        <w:rPr>
          <w:sz w:val="24"/>
        </w:rPr>
        <w:t>4</w:t>
      </w:r>
      <w:r>
        <w:rPr>
          <w:sz w:val="24"/>
        </w:rPr>
        <w:t>、节假日按照甲方要求照常运作，特殊情况停止供货，乙方必须提前一周通知甲方，在取得甲方同意后方可停止供货，否则将按照单次货款总额的</w:t>
      </w:r>
      <w:r>
        <w:rPr>
          <w:sz w:val="24"/>
        </w:rPr>
        <w:t>10%</w:t>
      </w:r>
      <w:r>
        <w:rPr>
          <w:sz w:val="24"/>
        </w:rPr>
        <w:t>进行罚款。由于乙方不履行购销合同造成甲方经济损失由乙方承担责。</w:t>
      </w:r>
    </w:p>
    <w:p>
      <w:pPr>
        <w:pStyle w:val="null3"/>
        <w:ind w:firstLine="480"/>
        <w:jc w:val="both"/>
      </w:pPr>
      <w:r>
        <w:rPr>
          <w:sz w:val="24"/>
        </w:rPr>
        <w:t>5</w:t>
      </w:r>
      <w:r>
        <w:rPr>
          <w:sz w:val="24"/>
        </w:rPr>
        <w:t>、乙方甲方员不得给甲方负责合约洽谈、价格监督、食品验收的人员任何好处，如查实有上述情况，取消乙方配送资格。乙方可向甲方举报甲方人员故意刁难行为及索取</w:t>
      </w:r>
      <w:r>
        <w:rPr>
          <w:sz w:val="24"/>
        </w:rPr>
        <w:t>行为，已经甲方查实，相关人员立即解除劳动合同。</w:t>
      </w:r>
    </w:p>
    <w:p>
      <w:pPr>
        <w:pStyle w:val="null3"/>
        <w:ind w:firstLine="480"/>
        <w:jc w:val="both"/>
      </w:pPr>
      <w:r>
        <w:rPr>
          <w:sz w:val="24"/>
        </w:rPr>
        <w:t>6</w:t>
      </w:r>
      <w:r>
        <w:rPr>
          <w:sz w:val="24"/>
        </w:rPr>
        <w:t>、投标人必须清楚理解并在招标文件中以承诺函形式承诺满足本条款要求：甲方对应急食材及政府扶贫农副产品采购有自主权，甲方有权直接采购，不受乙方和本项目制约。为贯彻落实党中央、国务院和广东省委、省政府关于打赢脱贫攻坚战的有关决策部署，在本项目食堂食材配送服务期内，甲方或甲方委托乙方通过脱贫地区农副产品网络销售平台（原贫困地区农副产品网络销售平台）预留不少于</w:t>
      </w:r>
      <w:r>
        <w:rPr>
          <w:sz w:val="24"/>
        </w:rPr>
        <w:t>8%</w:t>
      </w:r>
      <w:r>
        <w:rPr>
          <w:sz w:val="24"/>
        </w:rPr>
        <w:t>的比例采购脱贫地区农副产品或通过广东省政府采购扶贫馆平台等政府部门认可的平台采购部分既定预留份额的食堂食材，乙方不得提出异议。（须提供单独承诺函加盖投标人公章）</w:t>
      </w:r>
    </w:p>
    <w:p>
      <w:pPr>
        <w:pStyle w:val="null3"/>
        <w:ind w:firstLine="482"/>
        <w:jc w:val="both"/>
      </w:pPr>
      <w:r>
        <w:rPr>
          <w:b/>
          <w:sz w:val="24"/>
        </w:rPr>
        <w:t>八、验收标准</w:t>
      </w:r>
    </w:p>
    <w:p>
      <w:pPr>
        <w:pStyle w:val="null3"/>
        <w:ind w:firstLine="480"/>
        <w:jc w:val="both"/>
      </w:pPr>
      <w:r>
        <w:rPr>
          <w:sz w:val="24"/>
        </w:rPr>
        <w:t>乙方所供应的货品需要符合国家和东莞市的相关安全质量标准、卫生标准等，同时符合甲方的使用要求，包括但不限于各类所列的货品质量要求。乙方在接受订单时需要确认甲方对货品的使用要求，对于不符合甲方要求的货品，甲方有权拒收或要求更换。（</w:t>
      </w:r>
      <w:r>
        <w:rPr>
          <w:sz w:val="24"/>
        </w:rPr>
        <w:t>1</w:t>
      </w:r>
      <w:r>
        <w:rPr>
          <w:sz w:val="24"/>
        </w:rPr>
        <w:t>）退（补）货流程：对不符合采购要求的食品由验收人员提出清退，退货前应实行留板备案，如双方对质量争议可送国家质监部门检测。对缺斤短两（或含水量超标）的应按实际重量扣减。出现退（补）货情况，应及时报告后勤保障中心。在退货过程中，对有碍公共卫生安全的蔬菜，应按国家有关规定处理或进行协议销毁，而不是退货给供应商，所产生的费用由供货商自行承担。（</w:t>
      </w:r>
      <w:r>
        <w:rPr>
          <w:sz w:val="24"/>
        </w:rPr>
        <w:t>2</w:t>
      </w:r>
      <w:r>
        <w:rPr>
          <w:sz w:val="24"/>
        </w:rPr>
        <w:t>）验收记录：每次采购的食品都要登记记录，注明名称、数量等事项并在采购登记记录上签明意见和验收人的名字及日期。</w:t>
      </w:r>
    </w:p>
    <w:p>
      <w:pPr>
        <w:pStyle w:val="null3"/>
        <w:ind w:firstLine="482"/>
        <w:jc w:val="both"/>
      </w:pPr>
      <w:r>
        <w:rPr>
          <w:b/>
          <w:sz w:val="24"/>
        </w:rPr>
        <w:t>九、付款方式</w:t>
      </w:r>
    </w:p>
    <w:p>
      <w:pPr>
        <w:pStyle w:val="null3"/>
        <w:ind w:firstLine="480"/>
        <w:jc w:val="both"/>
      </w:pPr>
      <w:r>
        <w:rPr>
          <w:sz w:val="24"/>
        </w:rPr>
        <w:t>1</w:t>
      </w:r>
      <w:r>
        <w:rPr>
          <w:sz w:val="24"/>
        </w:rPr>
        <w:t>、乙方每月</w:t>
      </w:r>
      <w:r>
        <w:rPr>
          <w:sz w:val="24"/>
        </w:rPr>
        <w:t>10</w:t>
      </w:r>
      <w:r>
        <w:rPr>
          <w:sz w:val="24"/>
        </w:rPr>
        <w:t>号前根据上月的收货凭证与甲方对上月货款进行确认，并向甲方提出付款申请及开具相应数额的含税发票。甲方应在收到乙方发票后的</w:t>
      </w:r>
      <w:r>
        <w:rPr>
          <w:sz w:val="24"/>
        </w:rPr>
        <w:t>30</w:t>
      </w:r>
      <w:r>
        <w:rPr>
          <w:sz w:val="24"/>
        </w:rPr>
        <w:t>个工作日内支付上月的货款，并以银行转账方式将货款一次性全额转入乙方书面指定的银行账户。【其中：货品结算价格</w:t>
      </w:r>
      <w:r>
        <w:rPr>
          <w:sz w:val="24"/>
        </w:rPr>
        <w:t>=</w:t>
      </w:r>
      <w:r>
        <w:rPr>
          <w:sz w:val="24"/>
        </w:rPr>
        <w:t>经甲方核定确认的基准价</w:t>
      </w:r>
      <w:r>
        <w:rPr>
          <w:sz w:val="24"/>
        </w:rPr>
        <w:t>×</w:t>
      </w:r>
      <w:r>
        <w:rPr>
          <w:sz w:val="24"/>
        </w:rPr>
        <w:t>（</w:t>
      </w:r>
      <w:r>
        <w:rPr>
          <w:sz w:val="24"/>
        </w:rPr>
        <w:t>1-</w:t>
      </w:r>
      <w:r>
        <w:rPr>
          <w:sz w:val="24"/>
        </w:rPr>
        <w:t>中标下浮率）】</w:t>
      </w:r>
    </w:p>
    <w:p>
      <w:pPr>
        <w:pStyle w:val="null3"/>
        <w:ind w:firstLine="480"/>
        <w:jc w:val="both"/>
      </w:pPr>
      <w:r>
        <w:rPr>
          <w:sz w:val="24"/>
        </w:rPr>
        <w:t>2</w:t>
      </w:r>
      <w:r>
        <w:rPr>
          <w:sz w:val="24"/>
        </w:rPr>
        <w:t>、收款方、发票的销售方均必须与乙方名称一致。</w:t>
      </w:r>
    </w:p>
    <w:p>
      <w:pPr>
        <w:pStyle w:val="null3"/>
        <w:ind w:firstLine="480"/>
        <w:jc w:val="both"/>
      </w:pPr>
      <w:r>
        <w:rPr>
          <w:sz w:val="24"/>
        </w:rPr>
        <w:t>3</w:t>
      </w:r>
      <w:r>
        <w:rPr>
          <w:sz w:val="24"/>
        </w:rPr>
        <w:t>、因特殊原因需要提早或延迟结算的，经甲方和乙方双方协商一致后执行。</w:t>
      </w:r>
    </w:p>
    <w:p>
      <w:pPr>
        <w:pStyle w:val="null3"/>
        <w:ind w:firstLine="480"/>
        <w:jc w:val="both"/>
      </w:pPr>
      <w:r>
        <w:rPr>
          <w:sz w:val="24"/>
        </w:rPr>
        <w:t>4</w:t>
      </w:r>
      <w:r>
        <w:rPr>
          <w:sz w:val="24"/>
        </w:rPr>
        <w:t>、本项目的中标下浮率：大写：百分之</w:t>
      </w:r>
      <w:r>
        <w:rPr>
          <w:sz w:val="24"/>
          <w:u w:val="single"/>
        </w:rPr>
        <w:t xml:space="preserve">    </w:t>
      </w:r>
      <w:r>
        <w:rPr>
          <w:sz w:val="24"/>
        </w:rPr>
        <w:t>（小写：</w:t>
      </w:r>
      <w:r>
        <w:rPr>
          <w:sz w:val="21"/>
          <w:u w:val="single"/>
        </w:rPr>
        <w:t xml:space="preserve">    </w:t>
      </w:r>
      <w:r>
        <w:rPr>
          <w:sz w:val="24"/>
        </w:rPr>
        <w:t>%</w:t>
      </w:r>
      <w:r>
        <w:rPr>
          <w:sz w:val="24"/>
        </w:rPr>
        <w:t>）。</w:t>
      </w:r>
    </w:p>
    <w:p>
      <w:pPr>
        <w:pStyle w:val="null3"/>
        <w:ind w:firstLine="482"/>
        <w:jc w:val="both"/>
      </w:pPr>
      <w:r>
        <w:rPr>
          <w:b/>
          <w:sz w:val="24"/>
        </w:rPr>
        <w:t>十、其他要求</w:t>
      </w:r>
    </w:p>
    <w:p>
      <w:pPr>
        <w:pStyle w:val="null3"/>
        <w:ind w:firstLine="480"/>
        <w:jc w:val="both"/>
      </w:pPr>
      <w:r>
        <w:rPr>
          <w:sz w:val="24"/>
        </w:rPr>
        <w:t>1.</w:t>
      </w:r>
      <w:r>
        <w:rPr>
          <w:sz w:val="24"/>
        </w:rPr>
        <w:t>乙方必须遵守国家规定的《中华人民共和国食品安全法》、《中华人民共和国农产品质量安全法》等法律和行政法规的规定，提供的货品必须符合国家有关卫生标准，保质、保量、保鲜，严禁配送假冒、变质、过期的农副产品。不合格的货品，乙方必须包退包换。</w:t>
      </w:r>
    </w:p>
    <w:p>
      <w:pPr>
        <w:pStyle w:val="null3"/>
        <w:ind w:firstLine="480"/>
        <w:jc w:val="both"/>
      </w:pPr>
      <w:r>
        <w:rPr>
          <w:sz w:val="24"/>
        </w:rPr>
        <w:t>2.</w:t>
      </w:r>
      <w:r>
        <w:rPr>
          <w:sz w:val="24"/>
        </w:rPr>
        <w:t>乙方在项目实施过程中必须采取足够的安全措施，确保服务的安全，并自行负责相关安全责任。</w:t>
      </w:r>
    </w:p>
    <w:p>
      <w:pPr>
        <w:pStyle w:val="null3"/>
        <w:ind w:firstLine="482"/>
        <w:jc w:val="both"/>
      </w:pPr>
      <w:r>
        <w:rPr>
          <w:b/>
          <w:sz w:val="24"/>
        </w:rPr>
        <w:t>十一、合同解除</w:t>
      </w:r>
    </w:p>
    <w:p>
      <w:pPr>
        <w:pStyle w:val="null3"/>
        <w:ind w:firstLine="480"/>
        <w:jc w:val="both"/>
      </w:pPr>
      <w:r>
        <w:rPr>
          <w:sz w:val="24"/>
        </w:rPr>
        <w:t>1</w:t>
      </w:r>
      <w:r>
        <w:rPr>
          <w:sz w:val="24"/>
        </w:rPr>
        <w:t>、乙方提供的货品质量未达到上述质量要求标准达三次（含）以上的，经甲方提出仍不改进，甲方有权终止合同。</w:t>
      </w:r>
    </w:p>
    <w:p>
      <w:pPr>
        <w:pStyle w:val="null3"/>
        <w:ind w:firstLine="480"/>
        <w:jc w:val="both"/>
      </w:pPr>
      <w:r>
        <w:rPr>
          <w:sz w:val="24"/>
        </w:rPr>
        <w:t>2</w:t>
      </w:r>
      <w:r>
        <w:rPr>
          <w:sz w:val="24"/>
        </w:rPr>
        <w:t>、如因乙方所送的食品引起食用的人身体不适、发生食物中毒等问题，经市级质量检验部门确定后是乙方的责任</w:t>
      </w:r>
      <w:r>
        <w:rPr>
          <w:sz w:val="24"/>
        </w:rPr>
        <w:t>,</w:t>
      </w:r>
      <w:r>
        <w:rPr>
          <w:sz w:val="24"/>
        </w:rPr>
        <w:t>甲方有权立即终止合约。</w:t>
      </w:r>
    </w:p>
    <w:p>
      <w:pPr>
        <w:pStyle w:val="null3"/>
        <w:ind w:firstLine="480"/>
        <w:jc w:val="both"/>
      </w:pPr>
      <w:r>
        <w:rPr>
          <w:sz w:val="24"/>
        </w:rPr>
        <w:t>3</w:t>
      </w:r>
      <w:r>
        <w:rPr>
          <w:sz w:val="24"/>
        </w:rPr>
        <w:t>、在规定的时间内甲方未将货款支付给乙方，乙方会在七天内停止供货并终止合同。</w:t>
      </w:r>
    </w:p>
    <w:p>
      <w:pPr>
        <w:pStyle w:val="null3"/>
        <w:ind w:firstLine="482"/>
        <w:jc w:val="both"/>
      </w:pPr>
      <w:r>
        <w:rPr>
          <w:b/>
          <w:sz w:val="24"/>
        </w:rPr>
        <w:t>十二、保密条款</w:t>
      </w:r>
    </w:p>
    <w:p>
      <w:pPr>
        <w:pStyle w:val="null3"/>
        <w:ind w:firstLine="480"/>
        <w:jc w:val="both"/>
      </w:pPr>
      <w:r>
        <w:rPr>
          <w:sz w:val="24"/>
        </w:rPr>
        <w:t>甲乙双方保证对在履行本合同过程中所获悉的属于对方的商业秘密、技术秘密、相关资料所记载的信息，以及其他经营管理信息予以保密。未经一方同意，另一方不得向任何</w:t>
      </w:r>
    </w:p>
    <w:p>
      <w:pPr>
        <w:pStyle w:val="null3"/>
        <w:ind w:firstLine="482"/>
        <w:jc w:val="both"/>
      </w:pPr>
      <w:r>
        <w:rPr>
          <w:b/>
          <w:sz w:val="24"/>
        </w:rPr>
        <w:t>十三、争议处理</w:t>
      </w:r>
    </w:p>
    <w:p>
      <w:pPr>
        <w:pStyle w:val="null3"/>
        <w:ind w:firstLine="480"/>
        <w:jc w:val="both"/>
      </w:pPr>
      <w:r>
        <w:rPr>
          <w:sz w:val="24"/>
        </w:rPr>
        <w:t>甲乙双方在执行本合同期间若发生争议，应本着友好协商的原则解决争议。如果双方通过协商不能达成一致，双方同意向甲方所在地人民法院提起诉讼。</w:t>
      </w:r>
    </w:p>
    <w:p>
      <w:pPr>
        <w:pStyle w:val="null3"/>
        <w:ind w:firstLine="482"/>
        <w:jc w:val="both"/>
      </w:pPr>
      <w:r>
        <w:rPr>
          <w:b/>
          <w:sz w:val="24"/>
        </w:rPr>
        <w:t>十四、不可抗力</w:t>
      </w:r>
    </w:p>
    <w:p>
      <w:pPr>
        <w:pStyle w:val="null3"/>
        <w:ind w:firstLine="480"/>
        <w:jc w:val="both"/>
      </w:pPr>
      <w:r>
        <w:rPr>
          <w:sz w:val="24"/>
        </w:rPr>
        <w:t>因不可抗力事件（包括但不限于：地震、水灾或其他灾难，战争或暴乱，以及其他在受影响的一方合理控制范围以外且经该方合理努力后也不能防止</w:t>
      </w:r>
      <w:r>
        <w:rPr>
          <w:sz w:val="21"/>
        </w:rPr>
        <w:t xml:space="preserve">  </w:t>
      </w:r>
      <w:r>
        <w:rPr>
          <w:sz w:val="24"/>
        </w:rPr>
        <w:t>的类似事件；国家宏观政策调控导致资源紧张视为不可抗力）导致本合同延迟履行或未能履行，甲乙双方互不承担责任，受不可抗力影响的一方应及时向另一方反映情况，以减轻给对方造成的损失。</w:t>
      </w:r>
    </w:p>
    <w:p>
      <w:pPr>
        <w:pStyle w:val="null3"/>
        <w:ind w:firstLine="480"/>
        <w:jc w:val="both"/>
      </w:pPr>
      <w:r>
        <w:rPr>
          <w:sz w:val="24"/>
        </w:rPr>
        <w:t>不可抗力是指合同双方在订立合同时不可预见，在项目实施过程中不可避免发生并不能克服的自然灾害和社会性突发事件，如海啸、瘟疫、暴动、战争和下述情形：</w:t>
      </w:r>
    </w:p>
    <w:p>
      <w:pPr>
        <w:pStyle w:val="null3"/>
        <w:ind w:firstLine="480"/>
        <w:jc w:val="both"/>
      </w:pPr>
      <w:r>
        <w:rPr>
          <w:sz w:val="24"/>
        </w:rPr>
        <w:t>（</w:t>
      </w:r>
      <w:r>
        <w:rPr>
          <w:sz w:val="24"/>
        </w:rPr>
        <w:t>1</w:t>
      </w:r>
      <w:r>
        <w:rPr>
          <w:sz w:val="24"/>
        </w:rPr>
        <w:t>）</w:t>
      </w:r>
      <w:r>
        <w:rPr>
          <w:sz w:val="24"/>
        </w:rPr>
        <w:t>6</w:t>
      </w:r>
      <w:r>
        <w:rPr>
          <w:sz w:val="24"/>
        </w:rPr>
        <w:t>级以上的地震；</w:t>
      </w:r>
    </w:p>
    <w:p>
      <w:pPr>
        <w:pStyle w:val="null3"/>
        <w:ind w:firstLine="480"/>
        <w:jc w:val="both"/>
      </w:pPr>
      <w:r>
        <w:rPr>
          <w:sz w:val="24"/>
        </w:rPr>
        <w:t>（</w:t>
      </w:r>
      <w:r>
        <w:rPr>
          <w:sz w:val="24"/>
        </w:rPr>
        <w:t>2</w:t>
      </w:r>
      <w:r>
        <w:rPr>
          <w:sz w:val="24"/>
        </w:rPr>
        <w:t>）</w:t>
      </w:r>
      <w:r>
        <w:rPr>
          <w:sz w:val="24"/>
        </w:rPr>
        <w:t>8</w:t>
      </w:r>
      <w:r>
        <w:rPr>
          <w:sz w:val="24"/>
        </w:rPr>
        <w:t>级以上的持续</w:t>
      </w:r>
      <w:r>
        <w:rPr>
          <w:sz w:val="24"/>
        </w:rPr>
        <w:t>2</w:t>
      </w:r>
      <w:r>
        <w:rPr>
          <w:sz w:val="24"/>
        </w:rPr>
        <w:t>天的台风；</w:t>
      </w:r>
    </w:p>
    <w:p>
      <w:pPr>
        <w:pStyle w:val="null3"/>
        <w:ind w:firstLine="480"/>
        <w:jc w:val="both"/>
      </w:pPr>
      <w:r>
        <w:rPr>
          <w:sz w:val="24"/>
        </w:rPr>
        <w:t>（</w:t>
      </w:r>
      <w:r>
        <w:rPr>
          <w:sz w:val="24"/>
        </w:rPr>
        <w:t>3</w:t>
      </w:r>
      <w:r>
        <w:rPr>
          <w:sz w:val="24"/>
        </w:rPr>
        <w:t>）</w:t>
      </w:r>
      <w:r>
        <w:rPr>
          <w:sz w:val="24"/>
        </w:rPr>
        <w:t>250mm</w:t>
      </w:r>
      <w:r>
        <w:rPr>
          <w:sz w:val="24"/>
        </w:rPr>
        <w:t>以上的持续</w:t>
      </w:r>
      <w:r>
        <w:rPr>
          <w:sz w:val="24"/>
        </w:rPr>
        <w:t>24</w:t>
      </w:r>
      <w:r>
        <w:rPr>
          <w:sz w:val="24"/>
        </w:rPr>
        <w:t>小时的大雨、暴雨；</w:t>
      </w:r>
    </w:p>
    <w:p>
      <w:pPr>
        <w:pStyle w:val="null3"/>
        <w:ind w:firstLine="480"/>
        <w:jc w:val="both"/>
      </w:pPr>
      <w:r>
        <w:rPr>
          <w:sz w:val="24"/>
        </w:rPr>
        <w:t>（</w:t>
      </w:r>
      <w:r>
        <w:rPr>
          <w:sz w:val="24"/>
        </w:rPr>
        <w:t>4</w:t>
      </w:r>
      <w:r>
        <w:rPr>
          <w:sz w:val="24"/>
        </w:rPr>
        <w:t>）</w:t>
      </w:r>
      <w:r>
        <w:rPr>
          <w:sz w:val="24"/>
        </w:rPr>
        <w:t>50</w:t>
      </w:r>
      <w:r>
        <w:rPr>
          <w:sz w:val="24"/>
        </w:rPr>
        <w:t>年以上未发生过、持续</w:t>
      </w:r>
      <w:r>
        <w:rPr>
          <w:sz w:val="24"/>
        </w:rPr>
        <w:t>2</w:t>
      </w:r>
      <w:r>
        <w:rPr>
          <w:sz w:val="24"/>
        </w:rPr>
        <w:t>天的高温天气；</w:t>
      </w:r>
    </w:p>
    <w:p>
      <w:pPr>
        <w:pStyle w:val="null3"/>
        <w:ind w:firstLine="480"/>
        <w:jc w:val="both"/>
      </w:pPr>
      <w:r>
        <w:rPr>
          <w:sz w:val="24"/>
        </w:rPr>
        <w:t>（</w:t>
      </w:r>
      <w:r>
        <w:rPr>
          <w:sz w:val="24"/>
        </w:rPr>
        <w:t>5</w:t>
      </w:r>
      <w:r>
        <w:rPr>
          <w:sz w:val="24"/>
        </w:rPr>
        <w:t>）因项目所在地政府抽象行政行为和具体行政行为导致的项目停建、取消、工期停滞、延期等，如政府决策、政策调整等原因。</w:t>
      </w:r>
    </w:p>
    <w:p>
      <w:pPr>
        <w:pStyle w:val="null3"/>
        <w:ind w:firstLine="482"/>
        <w:jc w:val="both"/>
      </w:pPr>
      <w:r>
        <w:rPr>
          <w:b/>
          <w:sz w:val="24"/>
        </w:rPr>
        <w:t>十五、合同生效</w:t>
      </w:r>
    </w:p>
    <w:p>
      <w:pPr>
        <w:pStyle w:val="null3"/>
        <w:ind w:firstLine="480"/>
        <w:jc w:val="both"/>
      </w:pPr>
      <w:r>
        <w:rPr>
          <w:sz w:val="24"/>
        </w:rPr>
        <w:t>1</w:t>
      </w:r>
      <w:r>
        <w:rPr>
          <w:sz w:val="24"/>
        </w:rPr>
        <w:t>、本合同经双方签字、盖章后生效。本合同一式</w:t>
      </w:r>
      <w:r>
        <w:rPr>
          <w:sz w:val="24"/>
        </w:rPr>
        <w:t>份，甲方</w:t>
      </w:r>
      <w:r>
        <w:rPr>
          <w:sz w:val="24"/>
        </w:rPr>
        <w:t>份、乙方</w:t>
      </w:r>
      <w:r>
        <w:rPr>
          <w:sz w:val="21"/>
          <w:u w:val="single"/>
        </w:rPr>
        <w:t xml:space="preserve"> </w:t>
      </w:r>
      <w:r>
        <w:rPr>
          <w:sz w:val="24"/>
        </w:rPr>
        <w:t>份，采购代理机构壹份。</w:t>
      </w:r>
    </w:p>
    <w:p>
      <w:pPr>
        <w:pStyle w:val="null3"/>
        <w:ind w:firstLine="480"/>
        <w:jc w:val="both"/>
      </w:pPr>
      <w:r>
        <w:rPr>
          <w:sz w:val="24"/>
        </w:rPr>
        <w:t>2</w:t>
      </w:r>
      <w:r>
        <w:rPr>
          <w:sz w:val="24"/>
        </w:rPr>
        <w:t>、在执行本合同的过程中，所有经甲乙双方法定代表人或其授权代表签字并加盖公章的文件（包括会议纪要、补充协议、协议修改书等）均为本合同的有效组成部分，与合同具有同等法律效力。其生效日期为双方均签字盖章之日期。协议生效日期以最后签字盖章日为准。</w:t>
      </w:r>
    </w:p>
    <w:p>
      <w:pPr>
        <w:pStyle w:val="null3"/>
        <w:ind w:firstLine="480"/>
        <w:jc w:val="both"/>
      </w:pPr>
    </w:p>
    <w:p>
      <w:pPr>
        <w:pStyle w:val="null3"/>
        <w:ind w:firstLine="480"/>
        <w:jc w:val="both"/>
      </w:pPr>
    </w:p>
    <w:p>
      <w:pPr>
        <w:pStyle w:val="null3"/>
        <w:ind w:firstLine="480"/>
        <w:jc w:val="both"/>
      </w:pPr>
      <w:r>
        <w:rPr>
          <w:sz w:val="24"/>
        </w:rPr>
        <w:t>甲方（盖公章）：</w:t>
      </w:r>
      <w:r>
        <w:rPr>
          <w:sz w:val="21"/>
        </w:rPr>
        <w:t xml:space="preserve">                            </w:t>
      </w:r>
      <w:r>
        <w:rPr>
          <w:sz w:val="24"/>
        </w:rPr>
        <w:t>乙方（盖公章）：</w:t>
      </w:r>
    </w:p>
    <w:p>
      <w:pPr>
        <w:pStyle w:val="null3"/>
        <w:ind w:firstLine="480"/>
        <w:jc w:val="both"/>
      </w:pPr>
    </w:p>
    <w:p>
      <w:pPr>
        <w:pStyle w:val="null3"/>
        <w:ind w:firstLine="480"/>
        <w:jc w:val="both"/>
      </w:pPr>
      <w:r>
        <w:rPr>
          <w:sz w:val="24"/>
        </w:rPr>
        <w:t>甲方法定代表</w:t>
      </w:r>
      <w:r>
        <w:rPr>
          <w:sz w:val="24"/>
        </w:rPr>
        <w:t>(</w:t>
      </w:r>
      <w:r>
        <w:rPr>
          <w:sz w:val="24"/>
        </w:rPr>
        <w:t>签字</w:t>
      </w:r>
      <w:r>
        <w:rPr>
          <w:sz w:val="24"/>
        </w:rPr>
        <w:t>)</w:t>
      </w:r>
      <w:r>
        <w:rPr>
          <w:sz w:val="24"/>
        </w:rPr>
        <w:t>：</w:t>
      </w:r>
      <w:r>
        <w:rPr>
          <w:sz w:val="21"/>
        </w:rPr>
        <w:t xml:space="preserve">                         </w:t>
      </w:r>
      <w:r>
        <w:rPr>
          <w:sz w:val="24"/>
        </w:rPr>
        <w:t>乙方法定代表</w:t>
      </w:r>
      <w:r>
        <w:rPr>
          <w:sz w:val="24"/>
        </w:rPr>
        <w:t>(</w:t>
      </w:r>
      <w:r>
        <w:rPr>
          <w:sz w:val="24"/>
        </w:rPr>
        <w:t>签字</w:t>
      </w:r>
      <w:r>
        <w:rPr>
          <w:sz w:val="24"/>
        </w:rPr>
        <w:t>)</w:t>
      </w:r>
      <w:r>
        <w:rPr>
          <w:sz w:val="24"/>
        </w:rPr>
        <w:t>：</w:t>
      </w:r>
    </w:p>
    <w:p>
      <w:pPr>
        <w:pStyle w:val="null3"/>
        <w:ind w:firstLine="480"/>
        <w:jc w:val="both"/>
      </w:pPr>
    </w:p>
    <w:p>
      <w:pPr>
        <w:pStyle w:val="null3"/>
        <w:ind w:firstLine="480"/>
        <w:jc w:val="both"/>
      </w:pPr>
      <w:r>
        <w:rPr>
          <w:sz w:val="24"/>
        </w:rPr>
        <w:t>地址：</w:t>
      </w:r>
      <w:r>
        <w:rPr>
          <w:sz w:val="21"/>
        </w:rPr>
        <w:t xml:space="preserve">                                      </w:t>
      </w:r>
      <w:r>
        <w:rPr>
          <w:sz w:val="24"/>
        </w:rPr>
        <w:t>地址：</w:t>
      </w:r>
    </w:p>
    <w:p>
      <w:pPr>
        <w:pStyle w:val="null3"/>
        <w:ind w:firstLine="480"/>
        <w:jc w:val="both"/>
      </w:pPr>
    </w:p>
    <w:p>
      <w:pPr>
        <w:pStyle w:val="null3"/>
        <w:ind w:firstLine="480"/>
        <w:jc w:val="both"/>
      </w:pPr>
      <w:r>
        <w:rPr>
          <w:sz w:val="24"/>
        </w:rPr>
        <w:t>电话：</w:t>
      </w:r>
      <w:r>
        <w:rPr>
          <w:sz w:val="21"/>
        </w:rPr>
        <w:t xml:space="preserve">                                      </w:t>
      </w:r>
      <w:r>
        <w:rPr>
          <w:sz w:val="24"/>
        </w:rPr>
        <w:t>电话：</w:t>
      </w:r>
    </w:p>
    <w:p>
      <w:pPr>
        <w:pStyle w:val="null3"/>
        <w:ind w:firstLine="480"/>
        <w:jc w:val="both"/>
      </w:pPr>
    </w:p>
    <w:p>
      <w:pPr>
        <w:pStyle w:val="null3"/>
        <w:ind w:firstLine="480"/>
        <w:jc w:val="both"/>
      </w:pPr>
      <w:r>
        <w:rPr>
          <w:sz w:val="24"/>
        </w:rPr>
        <w:t>传真：</w:t>
      </w:r>
      <w:r>
        <w:rPr>
          <w:sz w:val="21"/>
        </w:rPr>
        <w:t xml:space="preserve">                                      </w:t>
      </w:r>
      <w:r>
        <w:rPr>
          <w:sz w:val="24"/>
        </w:rPr>
        <w:t>传真：</w:t>
      </w:r>
    </w:p>
    <w:p>
      <w:pPr>
        <w:pStyle w:val="null3"/>
        <w:ind w:firstLine="480"/>
        <w:jc w:val="both"/>
      </w:pPr>
    </w:p>
    <w:p>
      <w:pPr>
        <w:pStyle w:val="null3"/>
        <w:ind w:firstLine="480"/>
        <w:jc w:val="both"/>
      </w:pPr>
      <w:r>
        <w:rPr>
          <w:sz w:val="24"/>
        </w:rPr>
        <w:t>开户银行：</w:t>
      </w:r>
      <w:r>
        <w:rPr>
          <w:sz w:val="21"/>
        </w:rPr>
        <w:t xml:space="preserve">                                  </w:t>
      </w:r>
      <w:r>
        <w:rPr>
          <w:sz w:val="24"/>
        </w:rPr>
        <w:t>开户银行：</w:t>
      </w:r>
    </w:p>
    <w:p>
      <w:pPr>
        <w:pStyle w:val="null3"/>
        <w:ind w:firstLine="480"/>
        <w:jc w:val="both"/>
      </w:pPr>
    </w:p>
    <w:p>
      <w:pPr>
        <w:pStyle w:val="null3"/>
        <w:ind w:firstLine="480"/>
        <w:jc w:val="both"/>
      </w:pPr>
      <w:r>
        <w:rPr>
          <w:sz w:val="24"/>
        </w:rPr>
        <w:t>账号：</w:t>
      </w:r>
      <w:r>
        <w:rPr>
          <w:sz w:val="21"/>
        </w:rPr>
        <w:t xml:space="preserve">                                      </w:t>
      </w:r>
      <w:r>
        <w:rPr>
          <w:sz w:val="24"/>
        </w:rPr>
        <w:t>账号：</w:t>
      </w:r>
    </w:p>
    <w:p>
      <w:pPr>
        <w:pStyle w:val="null3"/>
        <w:ind w:firstLine="480"/>
        <w:jc w:val="both"/>
      </w:pPr>
    </w:p>
    <w:p>
      <w:pPr>
        <w:pStyle w:val="null3"/>
        <w:ind w:firstLine="480"/>
        <w:jc w:val="both"/>
      </w:pPr>
      <w:r>
        <w:rPr>
          <w:sz w:val="24"/>
        </w:rPr>
        <w:t>签订时间：</w:t>
      </w:r>
      <w:r>
        <w:rPr>
          <w:sz w:val="21"/>
        </w:rPr>
        <w:t xml:space="preserve">                                  </w:t>
      </w:r>
      <w:r>
        <w:rPr>
          <w:sz w:val="24"/>
        </w:rPr>
        <w:t>签订地点：</w:t>
      </w: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441900027-2024-00124</w:t>
      </w:r>
    </w:p>
    <w:p>
      <w:pPr>
        <w:pStyle w:val="null3"/>
        <w:ind w:firstLine="480"/>
        <w:jc w:val="center"/>
        <w:outlineLvl w:val="3"/>
      </w:pPr>
      <w:r>
        <w:rPr>
          <w:b/>
          <w:sz w:val="24"/>
        </w:rPr>
        <w:t>采购项目编号：</w:t>
      </w:r>
      <w:r>
        <w:rPr>
          <w:b/>
          <w:sz w:val="24"/>
        </w:rPr>
        <w:t>441900027-2024-00124</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广东洲际招标代理有限公司</w:t>
      </w:r>
    </w:p>
    <w:p>
      <w:pPr>
        <w:pStyle w:val="null3"/>
        <w:ind w:firstLine="480"/>
      </w:pPr>
      <w:r>
        <w:rPr/>
        <w:t>你方组织的</w:t>
      </w:r>
      <w:r>
        <w:rPr>
          <w:u w:val="single"/>
        </w:rPr>
        <w:t>“</w:t>
      </w:r>
      <w:r>
        <w:rPr>
          <w:u w:val="single"/>
        </w:rPr>
        <w:t>东莞市长安镇中心小学饭堂食材配送服务采购</w:t>
      </w:r>
      <w:r>
        <w:rPr>
          <w:u w:val="single"/>
        </w:rPr>
        <w:t>”</w:t>
      </w:r>
      <w:r>
        <w:rPr/>
        <w:t>项目的招标[采购项目编号为：</w:t>
      </w:r>
      <w:r>
        <w:rPr>
          <w:u w:val="single"/>
        </w:rPr>
        <w:t>441900027-2024-00124</w:t>
      </w:r>
      <w:r>
        <w:rPr/>
        <w:t>]，我方愿参与投标。</w:t>
      </w:r>
    </w:p>
    <w:p>
      <w:pPr>
        <w:pStyle w:val="null3"/>
        <w:ind w:firstLine="480"/>
      </w:pPr>
      <w:r>
        <w:rPr/>
        <w:t>我方确认收到贵方提供的</w:t>
      </w:r>
      <w:r>
        <w:rPr>
          <w:u w:val="single"/>
        </w:rPr>
        <w:t>“</w:t>
      </w:r>
      <w:r>
        <w:rPr>
          <w:u w:val="single"/>
        </w:rPr>
        <w:t>东莞市长安镇中心小学饭堂食材配送服务采购</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（三）我方明白并同意，在规定的开标日之后，投标有效期之内撤回投标或中标后不按规定与采购人签订合同或不提交履约保证金, 则贵方将不予退还投标保证金。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（五）我方理解贵方不一定接受最低投标价或任何贵方可能收到的投标。</w:t>
      </w:r>
    </w:p>
    <w:p>
      <w:pPr>
        <w:pStyle w:val="null3"/>
        <w:ind w:firstLine="480"/>
      </w:pPr>
      <w:r>
        <w:rPr/>
        <w:t>（六）我方如果中标，将保证履行招标文件及其澄清、修改文件（如果有）中的全部责任和义务，按质、按量、按期完成《采购需求》及《合同书》中的全部任务。</w:t>
      </w:r>
    </w:p>
    <w:p>
      <w:pPr>
        <w:pStyle w:val="null3"/>
        <w:ind w:firstLine="480"/>
      </w:pPr>
      <w:r>
        <w:rPr/>
        <w:t>（七）我方作为法律、财务和运作上独立于采购人、采购代理机构的投标人，在此保证所提交的所有文件和全部说明是真实的和正确的。</w:t>
      </w:r>
    </w:p>
    <w:p>
      <w:pPr>
        <w:pStyle w:val="null3"/>
        <w:ind w:firstLine="480"/>
      </w:pPr>
      <w:r>
        <w:rPr/>
        <w:t>（八）我方投标报价已包含应向知识产权所有权人支付的所有相关税费，并保证采购人在中国使用我方提供的货物时，如有第三方提出侵犯其知识产权主张的，责任由我方承担。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（九）我方接受采购人委托向贵方支付代理服务费，项目总报价已包含代理服务费，如果被确定为中标供应商，承诺向贵方足额支付。（若采购人支付代理服务费，则此条不适用）</w:t>
      </w:r>
    </w:p>
    <w:p>
      <w:pPr>
        <w:pStyle w:val="null3"/>
        <w:ind w:firstLine="480"/>
      </w:pPr>
      <w:r>
        <w:rPr/>
        <w:t>（十）我方与其他投标人不存在单位负责人为同一人或者存在直接控股、管理关系。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（十五）我方对在本函及投标文件中所作的所有承诺承担法律责任。</w:t>
      </w:r>
    </w:p>
    <w:p>
      <w:pPr>
        <w:pStyle w:val="null3"/>
        <w:ind w:firstLine="480"/>
      </w:pPr>
      <w:r>
        <w:rPr/>
        <w:t>（十六）所有与本招标有关的函件请发往下列地址：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广东洲际招标代理有限公司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东莞市长安镇中心小学饭堂食材配送服务采购</w:t>
      </w:r>
      <w:r>
        <w:rPr/>
        <w:t>”项目采购[采购项目编号为</w:t>
      </w:r>
      <w:r>
        <w:rPr/>
        <w:t>441900027-2024-00124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投标保证金</w:t>
      </w:r>
    </w:p>
    <w:p>
      <w:pPr>
        <w:pStyle w:val="null3"/>
        <w:ind w:firstLine="480"/>
      </w:pPr>
      <w:r>
        <w:rPr/>
        <w:t>采购文件要求递交投标保证金的，投标人应在此提供保证金的凭证的复印件。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东莞市长安镇中心小学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格式二十：</w:t>
      </w:r>
    </w:p>
    <w:p>
      <w:pPr>
        <w:pStyle w:val="null3"/>
        <w:ind w:firstLine="480"/>
        <w:jc w:val="center"/>
        <w:outlineLvl w:val="3"/>
      </w:pPr>
      <w:r>
        <w:rPr>
          <w:b/>
          <w:sz w:val="24"/>
        </w:rPr>
        <w:t>采购代理服务费支付承诺书</w:t>
      </w:r>
    </w:p>
    <w:p>
      <w:pPr>
        <w:pStyle w:val="null3"/>
        <w:ind w:firstLine="480"/>
      </w:pPr>
      <w:r>
        <w:rPr/>
        <w:t>致：</w:t>
      </w:r>
      <w:r>
        <w:rPr/>
        <w:t>广东洲际招标代理有限公司</w:t>
      </w:r>
    </w:p>
    <w:p>
      <w:pPr>
        <w:pStyle w:val="null3"/>
        <w:ind w:firstLine="480"/>
      </w:pPr>
      <w:r>
        <w:rPr/>
        <w:t>如果我方在贵采购代理机构组织的</w:t>
      </w:r>
      <w:r>
        <w:rPr/>
        <w:t>东莞市长安镇中心小学饭堂食材配送服务采购</w:t>
      </w:r>
      <w:r>
        <w:rPr/>
        <w:t>招标中获中标（采购项目编号：</w:t>
      </w:r>
      <w:r>
        <w:rPr/>
        <w:t>441900027-2024-00124</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广东洲际招标代理有限公司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说明：本部分格式为投标人提交询问函、质疑函、投诉函时使用，不属于投标文件格式的组成部分。</w:t>
      </w:r>
    </w:p>
    <w:p>
      <w:pPr>
        <w:pStyle w:val="null3"/>
        <w:ind w:firstLine="480"/>
        <w:jc w:val="center"/>
        <w:outlineLvl w:val="3"/>
      </w:pPr>
      <w:r>
        <w:rPr>
          <w:b/>
          <w:sz w:val="24"/>
        </w:rPr>
        <w:t>询问函</w:t>
      </w:r>
    </w:p>
    <w:p>
      <w:pPr>
        <w:pStyle w:val="null3"/>
        <w:ind w:firstLine="480"/>
      </w:pPr>
      <w:r>
        <w:rPr/>
        <w:t>广东洲际招标代理有限公司</w:t>
      </w:r>
    </w:p>
    <w:p>
      <w:pPr>
        <w:pStyle w:val="null3"/>
        <w:ind w:firstLine="480"/>
      </w:pPr>
      <w:r>
        <w:rPr/>
        <w:t>我单位已登记并准备参与“</w:t>
      </w:r>
      <w:r>
        <w:rPr/>
        <w:t>东莞市长安镇中心小学饭堂食材配送服务采购</w:t>
      </w:r>
      <w:r>
        <w:rPr/>
        <w:t>”项目（采购项目编号：</w:t>
      </w:r>
      <w:r>
        <w:rPr/>
        <w:t>441900027-2024-00124</w:t>
      </w:r>
      <w:r>
        <w:rPr/>
        <w:t>）的投标活动，现有以下几个内容（或条款）存在疑问（或无法理解），特提出询问。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日期： 年 月 日</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相关供应商：_____________________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采购文件公告:</w:t>
      </w:r>
      <w:r>
        <w:rPr>
          <w:u w:val="single"/>
        </w:rPr>
        <w:t>是/否</w:t>
      </w:r>
      <w:r>
        <w:rPr/>
        <w:t>公告期限：_____________________</w:t>
      </w:r>
    </w:p>
    <w:p>
      <w:pPr>
        <w:pStyle w:val="null3"/>
        <w:ind w:firstLine="480"/>
      </w:pPr>
      <w:r>
        <w:rPr/>
        <w:t>采购结果公告:</w:t>
      </w:r>
      <w:r>
        <w:rPr>
          <w:u w:val="single"/>
        </w:rPr>
        <w:t>是/否</w:t>
      </w:r>
      <w:r>
        <w:rPr/>
        <w:t>公告期限：_____________________</w:t>
      </w:r>
    </w:p>
    <w:p>
      <w:pPr>
        <w:pStyle w:val="null3"/>
        <w:ind w:firstLine="480"/>
      </w:pPr>
      <w:r>
        <w:rPr/>
        <w:t>三、质疑基本情况</w:t>
      </w:r>
    </w:p>
    <w:p>
      <w:pPr>
        <w:pStyle w:val="null3"/>
        <w:ind w:firstLine="480"/>
      </w:pPr>
      <w:r>
        <w:rPr/>
        <w:t>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 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投诉事项2：_____________________</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pPr>
      <w:r>
        <w:rPr/>
        <w:t xml:space="preserve"> 签字(签章)： ________公章________</w:t>
      </w:r>
    </w:p>
    <w:p>
      <w:pPr>
        <w:pStyle w:val="null3"/>
      </w:pPr>
      <w:r>
        <w:rPr/>
        <w:t>日期：____年____月____日</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