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10C92">
      <w:pPr>
        <w:tabs>
          <w:tab w:val="center" w:pos="5102"/>
        </w:tabs>
        <w:adjustRightInd/>
        <w:snapToGrid/>
        <w:spacing w:line="360" w:lineRule="auto"/>
        <w:jc w:val="center"/>
        <w:rPr>
          <w:rFonts w:hint="eastAsia"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玉溪农业职业技术学院高原土著鱼产业展示馆（设计施工一体化）建设项目</w:t>
      </w:r>
    </w:p>
    <w:p w14:paraId="734C27A9">
      <w:pPr>
        <w:tabs>
          <w:tab w:val="center" w:pos="5102"/>
        </w:tabs>
        <w:adjustRightInd/>
        <w:snapToGrid/>
        <w:spacing w:after="100" w:afterAutospacing="1" w:line="360" w:lineRule="auto"/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成交结果公告</w:t>
      </w:r>
    </w:p>
    <w:p w14:paraId="4B9A6A84">
      <w:pPr>
        <w:spacing w:line="360" w:lineRule="auto"/>
        <w:ind w:firstLine="506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一</w:t>
      </w:r>
      <w:r>
        <w:rPr>
          <w:rFonts w:ascii="宋体" w:hAnsi="宋体" w:eastAsia="宋体"/>
          <w:b/>
          <w:bCs/>
          <w:sz w:val="24"/>
        </w:rPr>
        <w:t>、</w:t>
      </w:r>
      <w:r>
        <w:rPr>
          <w:rFonts w:hint="eastAsia" w:ascii="宋体" w:hAnsi="宋体" w:eastAsia="宋体"/>
          <w:b/>
          <w:bCs/>
          <w:sz w:val="24"/>
        </w:rPr>
        <w:t>项目编号：</w:t>
      </w:r>
      <w:r>
        <w:rPr>
          <w:rFonts w:hint="eastAsia" w:ascii="宋体" w:hAnsi="宋体" w:eastAsia="宋体"/>
          <w:kern w:val="0"/>
          <w:sz w:val="24"/>
        </w:rPr>
        <w:t>HCZX2025165G、政采云项目编号：YXZC2025-C2-00642-HCZB-0059</w:t>
      </w:r>
    </w:p>
    <w:p w14:paraId="7DF527FC">
      <w:pPr>
        <w:spacing w:line="360" w:lineRule="auto"/>
        <w:ind w:firstLine="506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二</w:t>
      </w:r>
      <w:r>
        <w:rPr>
          <w:rFonts w:ascii="宋体" w:hAnsi="宋体" w:eastAsia="宋体"/>
          <w:b/>
          <w:bCs/>
          <w:sz w:val="24"/>
        </w:rPr>
        <w:t>、</w:t>
      </w:r>
      <w:r>
        <w:rPr>
          <w:rFonts w:hint="eastAsia" w:ascii="宋体" w:hAnsi="宋体" w:eastAsia="宋体"/>
          <w:b/>
          <w:bCs/>
          <w:sz w:val="24"/>
        </w:rPr>
        <w:t>项目名称：</w:t>
      </w:r>
      <w:r>
        <w:rPr>
          <w:rFonts w:hint="eastAsia" w:ascii="宋体" w:hAnsi="宋体" w:eastAsia="宋体"/>
          <w:bCs/>
          <w:sz w:val="24"/>
        </w:rPr>
        <w:t>玉溪农业职业技术学院高原土著鱼产业展示馆（设计施工一体化）建设项目</w:t>
      </w:r>
    </w:p>
    <w:p w14:paraId="410BED2D">
      <w:pPr>
        <w:spacing w:line="360" w:lineRule="auto"/>
        <w:ind w:firstLine="506" w:firstLineChars="200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三、成交信息：</w:t>
      </w:r>
    </w:p>
    <w:p w14:paraId="0196B04B">
      <w:pPr>
        <w:spacing w:line="360" w:lineRule="auto"/>
        <w:ind w:firstLine="504" w:firstLineChars="20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供应商名称：云南双麒建设工程有限公司、云南天指道建设有限公司（联合体成员）</w:t>
      </w:r>
    </w:p>
    <w:p w14:paraId="0CF5D1AA">
      <w:pPr>
        <w:spacing w:line="360" w:lineRule="auto"/>
        <w:ind w:firstLine="504" w:firstLineChars="200"/>
        <w:jc w:val="left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供应商地址：云南省保山市隆阳区永昌街道惠通路志和天樾11-8号商铺</w:t>
      </w:r>
    </w:p>
    <w:p w14:paraId="3B887A9B">
      <w:pPr>
        <w:spacing w:line="360" w:lineRule="auto"/>
        <w:ind w:firstLine="504" w:firstLineChars="20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成交金额：设计费：人民币壹拾壹万贰仟元整（¥112000.00元）；建安工程费：按审核结算价格优惠下浮3.4%。</w:t>
      </w:r>
    </w:p>
    <w:p w14:paraId="7DD46A91">
      <w:pPr>
        <w:spacing w:line="400" w:lineRule="exact"/>
        <w:ind w:firstLine="506" w:firstLineChars="200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四、主要标的信息：</w:t>
      </w:r>
    </w:p>
    <w:tbl>
      <w:tblPr>
        <w:tblStyle w:val="13"/>
        <w:tblW w:w="102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9"/>
        <w:gridCol w:w="8541"/>
      </w:tblGrid>
      <w:tr w14:paraId="770C46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689" w:type="dxa"/>
            <w:vAlign w:val="center"/>
          </w:tcPr>
          <w:p w14:paraId="590929D8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名称</w:t>
            </w:r>
          </w:p>
        </w:tc>
        <w:tc>
          <w:tcPr>
            <w:tcW w:w="8541" w:type="dxa"/>
            <w:vAlign w:val="center"/>
          </w:tcPr>
          <w:p w14:paraId="4F973655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玉溪农业职业技术学院高原土著鱼产业展示馆建设</w:t>
            </w:r>
          </w:p>
        </w:tc>
      </w:tr>
      <w:tr w14:paraId="1DF7A5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689" w:type="dxa"/>
            <w:vAlign w:val="center"/>
          </w:tcPr>
          <w:p w14:paraId="29C380FC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施工范围</w:t>
            </w:r>
          </w:p>
        </w:tc>
        <w:tc>
          <w:tcPr>
            <w:tcW w:w="8541" w:type="dxa"/>
            <w:vAlign w:val="center"/>
          </w:tcPr>
          <w:p w14:paraId="4C38112C">
            <w:pPr>
              <w:spacing w:line="380" w:lineRule="exac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begin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instrText xml:space="preserve"> = 1 \* GB3 </w:instrText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separate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①</w:t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end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设计：完成本项目围绕高原土著鱼产业文化展示、产教融合和研学等所涉及的全面设计工作；</w:t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begin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instrText xml:space="preserve"> = 2 \* GB3 </w:instrText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separate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②</w:t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fldChar w:fldCharType="end"/>
            </w: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施工：按现行的标准、规范、规程和技术条例要求，设计施工图所示范围内的全部施工、竣工验收、竣工图编制、资料归档及缺陷责任期内的缺陷修复和保修期内的保修工作等。展馆位于玉溪农业职业技术学院守正楼3楼，面积约为450平方米。本项目布展设计与施工一体化。</w:t>
            </w:r>
          </w:p>
        </w:tc>
      </w:tr>
      <w:tr w14:paraId="46B9E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exact"/>
          <w:jc w:val="center"/>
        </w:trPr>
        <w:tc>
          <w:tcPr>
            <w:tcW w:w="1689" w:type="dxa"/>
            <w:vAlign w:val="center"/>
          </w:tcPr>
          <w:p w14:paraId="2CED0A62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合同履行期限</w:t>
            </w:r>
          </w:p>
        </w:tc>
        <w:tc>
          <w:tcPr>
            <w:tcW w:w="8541" w:type="dxa"/>
            <w:vAlign w:val="center"/>
          </w:tcPr>
          <w:p w14:paraId="1CB429F2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合同签订后 120 日历天，其中：设计工期预计30日历天；施工工期90日历天。</w:t>
            </w:r>
          </w:p>
        </w:tc>
      </w:tr>
      <w:tr w14:paraId="1F4FB9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exact"/>
          <w:jc w:val="center"/>
        </w:trPr>
        <w:tc>
          <w:tcPr>
            <w:tcW w:w="1689" w:type="dxa"/>
            <w:vAlign w:val="center"/>
          </w:tcPr>
          <w:p w14:paraId="3F2251F5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  <w:lang w:val="en-US" w:eastAsia="zh-CN"/>
              </w:rPr>
              <w:t>质保期</w:t>
            </w:r>
          </w:p>
        </w:tc>
        <w:tc>
          <w:tcPr>
            <w:tcW w:w="8541" w:type="dxa"/>
            <w:vAlign w:val="center"/>
          </w:tcPr>
          <w:p w14:paraId="46E292EE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设备质保期 2 年，其他服务质保期2年</w:t>
            </w:r>
            <w:r>
              <w:rPr>
                <w:rFonts w:hint="eastAsia" w:ascii="宋体" w:hAnsi="宋体" w:eastAsia="宋体"/>
                <w:bCs/>
                <w:sz w:val="20"/>
                <w:szCs w:val="20"/>
                <w:lang w:eastAsia="zh-CN"/>
              </w:rPr>
              <w:t>。</w:t>
            </w:r>
          </w:p>
        </w:tc>
      </w:tr>
      <w:tr w14:paraId="50B56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3" w:hRule="exact"/>
          <w:jc w:val="center"/>
        </w:trPr>
        <w:tc>
          <w:tcPr>
            <w:tcW w:w="1689" w:type="dxa"/>
            <w:vAlign w:val="center"/>
          </w:tcPr>
          <w:p w14:paraId="56A6785C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服务质量承诺</w:t>
            </w:r>
          </w:p>
        </w:tc>
        <w:tc>
          <w:tcPr>
            <w:tcW w:w="8541" w:type="dxa"/>
            <w:vAlign w:val="center"/>
          </w:tcPr>
          <w:p w14:paraId="1B655E09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Cs/>
                <w:sz w:val="20"/>
                <w:szCs w:val="20"/>
                <w:lang w:val="en-US" w:eastAsia="zh-CN"/>
              </w:rPr>
              <w:t>1）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 xml:space="preserve">设计质量要求：设计成果符合国家、行业及地方现行的相关标准及规范，满足采购人就本项目提出的要求，并通过审查备案。 </w:t>
            </w:r>
          </w:p>
          <w:p w14:paraId="0B7D8231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（2）施工质量要求：工程质量符合设计文件要求，符合国家及行业现行的相关质量标准、验收规范、质量等级评定标准，一次性验收合格。</w:t>
            </w:r>
          </w:p>
        </w:tc>
      </w:tr>
      <w:tr w14:paraId="6EE46A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1689" w:type="dxa"/>
            <w:vAlign w:val="center"/>
          </w:tcPr>
          <w:p w14:paraId="00F280B7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施工项目经理</w:t>
            </w:r>
          </w:p>
        </w:tc>
        <w:tc>
          <w:tcPr>
            <w:tcW w:w="8541" w:type="dxa"/>
            <w:vAlign w:val="center"/>
          </w:tcPr>
          <w:p w14:paraId="7240ADF7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 xml:space="preserve">姓名：杨金美 </w:t>
            </w:r>
          </w:p>
          <w:p w14:paraId="365ED37E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证书编号：云2532022202289899</w:t>
            </w:r>
          </w:p>
        </w:tc>
      </w:tr>
      <w:tr w14:paraId="747A4E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1689" w:type="dxa"/>
            <w:vAlign w:val="center"/>
          </w:tcPr>
          <w:p w14:paraId="4BD2E542"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/>
                <w:b/>
                <w:sz w:val="20"/>
                <w:szCs w:val="20"/>
              </w:rPr>
              <w:t>设计负责人</w:t>
            </w:r>
          </w:p>
        </w:tc>
        <w:tc>
          <w:tcPr>
            <w:tcW w:w="8541" w:type="dxa"/>
            <w:vAlign w:val="center"/>
          </w:tcPr>
          <w:p w14:paraId="74B1E7EB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 xml:space="preserve">姓名：赵盈涛 </w:t>
            </w:r>
          </w:p>
          <w:p w14:paraId="681B257E">
            <w:pPr>
              <w:spacing w:line="380" w:lineRule="exact"/>
              <w:jc w:val="left"/>
              <w:rPr>
                <w:rFonts w:hint="eastAsia" w:ascii="宋体" w:hAnsi="宋体" w:eastAsia="宋体"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/>
                <w:bCs/>
                <w:sz w:val="20"/>
                <w:szCs w:val="20"/>
              </w:rPr>
              <w:t>证书编号：20245301045</w:t>
            </w:r>
          </w:p>
        </w:tc>
      </w:tr>
    </w:tbl>
    <w:p w14:paraId="13161AC6">
      <w:pPr>
        <w:spacing w:line="360" w:lineRule="auto"/>
        <w:ind w:firstLine="506" w:firstLineChars="200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五、谈判小组成员名单：何旭东、吉春华、杨锁柱（采购人代表）。</w:t>
      </w:r>
    </w:p>
    <w:p w14:paraId="520DCC4F">
      <w:pPr>
        <w:spacing w:line="360" w:lineRule="auto"/>
        <w:ind w:firstLine="506" w:firstLineChars="200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六、代理服务收费标准及金额：参照《国家计委关于印发&lt;招标代理服务收费管理暂行办法&gt;的通知》（计价格【2002】1980号）规定的《招标代理服务收费标准》工程类计算后优惠下浮32％收取（以预算金额为计算基数），计算后不足￥2000.00元，按￥2000.00元计收，由成交供应商在领取成交通知书前一次性支付。</w:t>
      </w:r>
      <w:r>
        <w:rPr>
          <w:rFonts w:hint="eastAsia" w:ascii="宋体" w:hAnsi="宋体"/>
          <w:b/>
          <w:sz w:val="24"/>
        </w:rPr>
        <w:t>金额：12892.00元</w:t>
      </w:r>
      <w:r>
        <w:rPr>
          <w:rFonts w:hint="eastAsia" w:ascii="宋体" w:hAnsi="宋体"/>
          <w:b/>
          <w:bCs/>
          <w:sz w:val="24"/>
        </w:rPr>
        <w:t>。</w:t>
      </w:r>
    </w:p>
    <w:p w14:paraId="7663DD3F">
      <w:pPr>
        <w:spacing w:line="360" w:lineRule="auto"/>
        <w:ind w:firstLine="506" w:firstLineChars="200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七、公告期限：</w:t>
      </w:r>
      <w:r>
        <w:rPr>
          <w:rFonts w:hint="eastAsia" w:ascii="宋体" w:hAnsi="宋体" w:eastAsia="宋体" w:cs="宋体"/>
          <w:kern w:val="0"/>
          <w:sz w:val="24"/>
        </w:rPr>
        <w:t>自本公告发布之日起</w:t>
      </w:r>
      <w:r>
        <w:rPr>
          <w:rFonts w:ascii="宋体" w:hAnsi="宋体" w:eastAsia="宋体" w:cs="宋体"/>
          <w:kern w:val="0"/>
          <w:sz w:val="24"/>
        </w:rPr>
        <w:t>1</w:t>
      </w:r>
      <w:r>
        <w:rPr>
          <w:rFonts w:hint="eastAsia" w:ascii="宋体" w:hAnsi="宋体" w:eastAsia="宋体" w:cs="宋体"/>
          <w:kern w:val="0"/>
          <w:sz w:val="24"/>
        </w:rPr>
        <w:t>个工作日</w:t>
      </w:r>
    </w:p>
    <w:p w14:paraId="702B9EF6">
      <w:pPr>
        <w:spacing w:line="360" w:lineRule="auto"/>
        <w:ind w:firstLine="506" w:firstLineChars="200"/>
        <w:rPr>
          <w:sz w:val="21"/>
          <w:szCs w:val="21"/>
        </w:rPr>
      </w:pPr>
      <w:r>
        <w:rPr>
          <w:rFonts w:hint="eastAsia" w:ascii="宋体" w:hAnsi="宋体" w:eastAsia="宋体"/>
          <w:b/>
          <w:bCs/>
          <w:sz w:val="24"/>
        </w:rPr>
        <w:t>八、其他补充事宜：成交单位评审总得分：81.00分</w:t>
      </w:r>
    </w:p>
    <w:p w14:paraId="547E44EB">
      <w:pPr>
        <w:spacing w:line="360" w:lineRule="auto"/>
        <w:ind w:firstLine="506" w:firstLineChars="200"/>
        <w:rPr>
          <w:rFonts w:hint="eastAsia" w:ascii="宋体" w:hAnsi="宋体" w:eastAsia="宋体"/>
          <w:b/>
          <w:bCs/>
          <w:sz w:val="24"/>
        </w:rPr>
      </w:pPr>
      <w:r>
        <w:rPr>
          <w:rFonts w:hint="eastAsia" w:ascii="宋体" w:hAnsi="宋体" w:eastAsia="宋体"/>
          <w:b/>
          <w:bCs/>
          <w:sz w:val="24"/>
        </w:rPr>
        <w:t>九、凡对本次公告内容提出询问，请按以下方式联系</w:t>
      </w:r>
    </w:p>
    <w:p w14:paraId="0B26C776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1.采购人信息</w:t>
      </w:r>
    </w:p>
    <w:p w14:paraId="69BEB668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名称：玉溪农业职业技术学院</w:t>
      </w:r>
    </w:p>
    <w:p w14:paraId="5468AAFE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地址：玉溪市研和街道向家庄41号</w:t>
      </w:r>
    </w:p>
    <w:p w14:paraId="4E74ABBD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联系方式：0877-2995595</w:t>
      </w:r>
    </w:p>
    <w:p w14:paraId="6CED46DA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</w:p>
    <w:p w14:paraId="65C40730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名称：云南鸿诚项目管理咨询有限公司</w:t>
      </w:r>
    </w:p>
    <w:p w14:paraId="2C54AF27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地址：玉溪市红塔区东风北路兴旺综合楼二楼（玉溪第一小学山水校区对面）</w:t>
      </w:r>
    </w:p>
    <w:p w14:paraId="47D04887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联系方式：0877-2668961、15706944058</w:t>
      </w:r>
    </w:p>
    <w:p w14:paraId="1C7B4953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3.项目联系方式</w:t>
      </w:r>
    </w:p>
    <w:p w14:paraId="40B8A64E">
      <w:pPr>
        <w:spacing w:line="360" w:lineRule="auto"/>
        <w:ind w:firstLine="504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莫鸿辽、汤妤、魏向琳、方琼仙、宋蕾芳、郭秋蓉</w:t>
      </w:r>
      <w:r>
        <w:rPr>
          <w:rFonts w:hint="eastAsia" w:ascii="宋体" w:hAnsi="宋体" w:cs="宋体"/>
          <w:sz w:val="24"/>
        </w:rPr>
        <w:t xml:space="preserve">            </w:t>
      </w:r>
    </w:p>
    <w:p w14:paraId="06D0DE2C">
      <w:pPr>
        <w:spacing w:line="360" w:lineRule="auto"/>
        <w:ind w:firstLine="504" w:firstLineChars="200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sz w:val="24"/>
        </w:rPr>
        <w:t>日期：2025年09月19日</w:t>
      </w:r>
    </w:p>
    <w:sectPr>
      <w:headerReference r:id="rId5" w:type="default"/>
      <w:pgSz w:w="11906" w:h="16838"/>
      <w:pgMar w:top="1134" w:right="851" w:bottom="1134" w:left="851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2" w:lineRule="auto"/>
      </w:pPr>
      <w:r>
        <w:separator/>
      </w:r>
    </w:p>
  </w:footnote>
  <w:footnote w:type="continuationSeparator" w:id="1">
    <w:p>
      <w:pPr>
        <w:spacing w:line="322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CEC264">
    <w:pPr>
      <w:pStyle w:val="11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66"/>
  <w:drawingGridVerticalSpacing w:val="435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61"/>
    <w:rsid w:val="00000F41"/>
    <w:rsid w:val="00001B08"/>
    <w:rsid w:val="00002917"/>
    <w:rsid w:val="00004632"/>
    <w:rsid w:val="00006468"/>
    <w:rsid w:val="00006A49"/>
    <w:rsid w:val="00014399"/>
    <w:rsid w:val="00017971"/>
    <w:rsid w:val="00020D3B"/>
    <w:rsid w:val="000268EE"/>
    <w:rsid w:val="00027C3F"/>
    <w:rsid w:val="00032871"/>
    <w:rsid w:val="0003291B"/>
    <w:rsid w:val="0003336C"/>
    <w:rsid w:val="00037619"/>
    <w:rsid w:val="0004652D"/>
    <w:rsid w:val="000515A3"/>
    <w:rsid w:val="000516A4"/>
    <w:rsid w:val="00052EC1"/>
    <w:rsid w:val="000530FF"/>
    <w:rsid w:val="00054041"/>
    <w:rsid w:val="00060D41"/>
    <w:rsid w:val="00062E85"/>
    <w:rsid w:val="00063165"/>
    <w:rsid w:val="00063D8C"/>
    <w:rsid w:val="000661FF"/>
    <w:rsid w:val="000662BC"/>
    <w:rsid w:val="0006694F"/>
    <w:rsid w:val="00071BB4"/>
    <w:rsid w:val="00073150"/>
    <w:rsid w:val="00081ED9"/>
    <w:rsid w:val="00083A66"/>
    <w:rsid w:val="00084CB6"/>
    <w:rsid w:val="000917E7"/>
    <w:rsid w:val="0009246C"/>
    <w:rsid w:val="000A1769"/>
    <w:rsid w:val="000A1F42"/>
    <w:rsid w:val="000A66A6"/>
    <w:rsid w:val="000B20EE"/>
    <w:rsid w:val="000B4EE5"/>
    <w:rsid w:val="000C36FD"/>
    <w:rsid w:val="000D1C2A"/>
    <w:rsid w:val="000D2670"/>
    <w:rsid w:val="000D3C0C"/>
    <w:rsid w:val="000D3FE6"/>
    <w:rsid w:val="000D53AB"/>
    <w:rsid w:val="000D7132"/>
    <w:rsid w:val="000E0D13"/>
    <w:rsid w:val="000E2925"/>
    <w:rsid w:val="000E4BFB"/>
    <w:rsid w:val="000F103C"/>
    <w:rsid w:val="000F34D0"/>
    <w:rsid w:val="000F3CBE"/>
    <w:rsid w:val="000F7F81"/>
    <w:rsid w:val="001003E2"/>
    <w:rsid w:val="0010198A"/>
    <w:rsid w:val="00104877"/>
    <w:rsid w:val="00106DCF"/>
    <w:rsid w:val="0011225C"/>
    <w:rsid w:val="00112DB0"/>
    <w:rsid w:val="00114D42"/>
    <w:rsid w:val="00116ACF"/>
    <w:rsid w:val="00116C83"/>
    <w:rsid w:val="001228B9"/>
    <w:rsid w:val="00122EF3"/>
    <w:rsid w:val="00123484"/>
    <w:rsid w:val="00124978"/>
    <w:rsid w:val="00130ED3"/>
    <w:rsid w:val="0013199C"/>
    <w:rsid w:val="00132096"/>
    <w:rsid w:val="00132596"/>
    <w:rsid w:val="00133562"/>
    <w:rsid w:val="00134835"/>
    <w:rsid w:val="00142E59"/>
    <w:rsid w:val="00142F27"/>
    <w:rsid w:val="00146266"/>
    <w:rsid w:val="00146A1D"/>
    <w:rsid w:val="00147BA8"/>
    <w:rsid w:val="00150D0D"/>
    <w:rsid w:val="00150D7B"/>
    <w:rsid w:val="00155A69"/>
    <w:rsid w:val="00157079"/>
    <w:rsid w:val="00160BA0"/>
    <w:rsid w:val="00163DAD"/>
    <w:rsid w:val="001644CA"/>
    <w:rsid w:val="001657BC"/>
    <w:rsid w:val="001701C7"/>
    <w:rsid w:val="001703AD"/>
    <w:rsid w:val="00172723"/>
    <w:rsid w:val="00175D34"/>
    <w:rsid w:val="00176E99"/>
    <w:rsid w:val="00185E1F"/>
    <w:rsid w:val="00187A69"/>
    <w:rsid w:val="00192531"/>
    <w:rsid w:val="00193076"/>
    <w:rsid w:val="00194800"/>
    <w:rsid w:val="0019711B"/>
    <w:rsid w:val="001A0557"/>
    <w:rsid w:val="001A0647"/>
    <w:rsid w:val="001A0990"/>
    <w:rsid w:val="001A11D1"/>
    <w:rsid w:val="001A530A"/>
    <w:rsid w:val="001B1887"/>
    <w:rsid w:val="001B2555"/>
    <w:rsid w:val="001B4964"/>
    <w:rsid w:val="001B5D45"/>
    <w:rsid w:val="001B725F"/>
    <w:rsid w:val="001B73AA"/>
    <w:rsid w:val="001C4E95"/>
    <w:rsid w:val="001C5933"/>
    <w:rsid w:val="001C68FC"/>
    <w:rsid w:val="001D1AC8"/>
    <w:rsid w:val="001D7C04"/>
    <w:rsid w:val="001E0B06"/>
    <w:rsid w:val="001E1B8F"/>
    <w:rsid w:val="001E23C9"/>
    <w:rsid w:val="001E5D96"/>
    <w:rsid w:val="001E62C4"/>
    <w:rsid w:val="001E6440"/>
    <w:rsid w:val="001E6D06"/>
    <w:rsid w:val="001E76E9"/>
    <w:rsid w:val="001F3CDD"/>
    <w:rsid w:val="001F3DC3"/>
    <w:rsid w:val="001F5D30"/>
    <w:rsid w:val="0020208B"/>
    <w:rsid w:val="002031B3"/>
    <w:rsid w:val="00205E92"/>
    <w:rsid w:val="0020771E"/>
    <w:rsid w:val="00216989"/>
    <w:rsid w:val="00216B59"/>
    <w:rsid w:val="00220878"/>
    <w:rsid w:val="002222F2"/>
    <w:rsid w:val="00223673"/>
    <w:rsid w:val="00224817"/>
    <w:rsid w:val="00225C00"/>
    <w:rsid w:val="00230B51"/>
    <w:rsid w:val="002313ED"/>
    <w:rsid w:val="002321B5"/>
    <w:rsid w:val="002328D9"/>
    <w:rsid w:val="002345D6"/>
    <w:rsid w:val="00235D75"/>
    <w:rsid w:val="00236181"/>
    <w:rsid w:val="00236894"/>
    <w:rsid w:val="0024342E"/>
    <w:rsid w:val="00250E09"/>
    <w:rsid w:val="0025127C"/>
    <w:rsid w:val="00252A09"/>
    <w:rsid w:val="00260727"/>
    <w:rsid w:val="002607DC"/>
    <w:rsid w:val="002612BC"/>
    <w:rsid w:val="0027276E"/>
    <w:rsid w:val="00273572"/>
    <w:rsid w:val="00281BB7"/>
    <w:rsid w:val="00282FD6"/>
    <w:rsid w:val="0028559C"/>
    <w:rsid w:val="00285C5C"/>
    <w:rsid w:val="00285D67"/>
    <w:rsid w:val="0028610A"/>
    <w:rsid w:val="002903A7"/>
    <w:rsid w:val="0029066A"/>
    <w:rsid w:val="00293AF9"/>
    <w:rsid w:val="00295481"/>
    <w:rsid w:val="0029636E"/>
    <w:rsid w:val="00296D1A"/>
    <w:rsid w:val="00297C78"/>
    <w:rsid w:val="002A165E"/>
    <w:rsid w:val="002A2488"/>
    <w:rsid w:val="002A5653"/>
    <w:rsid w:val="002A5F26"/>
    <w:rsid w:val="002A63CB"/>
    <w:rsid w:val="002A6BB6"/>
    <w:rsid w:val="002B328A"/>
    <w:rsid w:val="002B4E08"/>
    <w:rsid w:val="002C01EE"/>
    <w:rsid w:val="002C0AC5"/>
    <w:rsid w:val="002C1749"/>
    <w:rsid w:val="002C2C80"/>
    <w:rsid w:val="002C3ADB"/>
    <w:rsid w:val="002C759F"/>
    <w:rsid w:val="002C7D04"/>
    <w:rsid w:val="002D1D72"/>
    <w:rsid w:val="002D3B0D"/>
    <w:rsid w:val="002D41D2"/>
    <w:rsid w:val="002D5D86"/>
    <w:rsid w:val="002D70D4"/>
    <w:rsid w:val="002D7AC9"/>
    <w:rsid w:val="002E297A"/>
    <w:rsid w:val="002E7FE6"/>
    <w:rsid w:val="00302641"/>
    <w:rsid w:val="00306A32"/>
    <w:rsid w:val="00312FDC"/>
    <w:rsid w:val="00317AE5"/>
    <w:rsid w:val="00320D75"/>
    <w:rsid w:val="00324531"/>
    <w:rsid w:val="00324D7F"/>
    <w:rsid w:val="00325283"/>
    <w:rsid w:val="003334B8"/>
    <w:rsid w:val="003418D1"/>
    <w:rsid w:val="00352BDF"/>
    <w:rsid w:val="00355132"/>
    <w:rsid w:val="00356966"/>
    <w:rsid w:val="00362465"/>
    <w:rsid w:val="003737EE"/>
    <w:rsid w:val="003765C6"/>
    <w:rsid w:val="00376712"/>
    <w:rsid w:val="003775F4"/>
    <w:rsid w:val="0037774F"/>
    <w:rsid w:val="00377F23"/>
    <w:rsid w:val="00380A87"/>
    <w:rsid w:val="003815F3"/>
    <w:rsid w:val="00381962"/>
    <w:rsid w:val="00382EED"/>
    <w:rsid w:val="00386E8F"/>
    <w:rsid w:val="00393DF3"/>
    <w:rsid w:val="0039549A"/>
    <w:rsid w:val="00397520"/>
    <w:rsid w:val="003A2A97"/>
    <w:rsid w:val="003A7706"/>
    <w:rsid w:val="003B1C45"/>
    <w:rsid w:val="003B1C56"/>
    <w:rsid w:val="003B6974"/>
    <w:rsid w:val="003C2939"/>
    <w:rsid w:val="003C4823"/>
    <w:rsid w:val="003C7DC4"/>
    <w:rsid w:val="003D02CF"/>
    <w:rsid w:val="003D2179"/>
    <w:rsid w:val="003D6D51"/>
    <w:rsid w:val="003D6F1A"/>
    <w:rsid w:val="003D7078"/>
    <w:rsid w:val="003D7DC3"/>
    <w:rsid w:val="003E7A74"/>
    <w:rsid w:val="003F067C"/>
    <w:rsid w:val="003F3A83"/>
    <w:rsid w:val="003F6F09"/>
    <w:rsid w:val="003F7AA9"/>
    <w:rsid w:val="004028BC"/>
    <w:rsid w:val="00406EBE"/>
    <w:rsid w:val="00407099"/>
    <w:rsid w:val="00413459"/>
    <w:rsid w:val="004152C9"/>
    <w:rsid w:val="0041594D"/>
    <w:rsid w:val="00417DC8"/>
    <w:rsid w:val="004206AE"/>
    <w:rsid w:val="0042446C"/>
    <w:rsid w:val="00427064"/>
    <w:rsid w:val="00430D35"/>
    <w:rsid w:val="00431502"/>
    <w:rsid w:val="0043371E"/>
    <w:rsid w:val="00441625"/>
    <w:rsid w:val="004422A4"/>
    <w:rsid w:val="004432E0"/>
    <w:rsid w:val="00446270"/>
    <w:rsid w:val="00446EC4"/>
    <w:rsid w:val="00450BA2"/>
    <w:rsid w:val="00455CD5"/>
    <w:rsid w:val="004560F4"/>
    <w:rsid w:val="00462DD0"/>
    <w:rsid w:val="0046451A"/>
    <w:rsid w:val="0046566A"/>
    <w:rsid w:val="00470311"/>
    <w:rsid w:val="0047089F"/>
    <w:rsid w:val="00481504"/>
    <w:rsid w:val="0049179A"/>
    <w:rsid w:val="0049394E"/>
    <w:rsid w:val="00496F04"/>
    <w:rsid w:val="00496F45"/>
    <w:rsid w:val="004A40D4"/>
    <w:rsid w:val="004A57EE"/>
    <w:rsid w:val="004A5A12"/>
    <w:rsid w:val="004A6909"/>
    <w:rsid w:val="004A6DE6"/>
    <w:rsid w:val="004B2B81"/>
    <w:rsid w:val="004C0291"/>
    <w:rsid w:val="004C4398"/>
    <w:rsid w:val="004C50DD"/>
    <w:rsid w:val="004C559C"/>
    <w:rsid w:val="004C6757"/>
    <w:rsid w:val="004D0ADF"/>
    <w:rsid w:val="004D23BA"/>
    <w:rsid w:val="004D3412"/>
    <w:rsid w:val="004E0601"/>
    <w:rsid w:val="004E332E"/>
    <w:rsid w:val="004E39FF"/>
    <w:rsid w:val="004E6423"/>
    <w:rsid w:val="004E663A"/>
    <w:rsid w:val="004E68FE"/>
    <w:rsid w:val="004E69EC"/>
    <w:rsid w:val="004E6E08"/>
    <w:rsid w:val="004F1434"/>
    <w:rsid w:val="004F4C81"/>
    <w:rsid w:val="004F52B1"/>
    <w:rsid w:val="00500B42"/>
    <w:rsid w:val="00501A18"/>
    <w:rsid w:val="00502448"/>
    <w:rsid w:val="005060C3"/>
    <w:rsid w:val="00507E9C"/>
    <w:rsid w:val="0051644D"/>
    <w:rsid w:val="00521B74"/>
    <w:rsid w:val="00525961"/>
    <w:rsid w:val="0052640E"/>
    <w:rsid w:val="00526D19"/>
    <w:rsid w:val="0053667D"/>
    <w:rsid w:val="005415DE"/>
    <w:rsid w:val="00542F96"/>
    <w:rsid w:val="005448CA"/>
    <w:rsid w:val="00546948"/>
    <w:rsid w:val="00546B43"/>
    <w:rsid w:val="00551350"/>
    <w:rsid w:val="0055193C"/>
    <w:rsid w:val="00552147"/>
    <w:rsid w:val="00553620"/>
    <w:rsid w:val="00554A36"/>
    <w:rsid w:val="0055572E"/>
    <w:rsid w:val="00555E9E"/>
    <w:rsid w:val="005602CE"/>
    <w:rsid w:val="00560954"/>
    <w:rsid w:val="0056238A"/>
    <w:rsid w:val="0056319A"/>
    <w:rsid w:val="0056565D"/>
    <w:rsid w:val="00566A8E"/>
    <w:rsid w:val="00574D98"/>
    <w:rsid w:val="00582930"/>
    <w:rsid w:val="005829FD"/>
    <w:rsid w:val="00582B9E"/>
    <w:rsid w:val="00583B5F"/>
    <w:rsid w:val="00583D91"/>
    <w:rsid w:val="0058666B"/>
    <w:rsid w:val="00591324"/>
    <w:rsid w:val="0059250D"/>
    <w:rsid w:val="00592537"/>
    <w:rsid w:val="005935AA"/>
    <w:rsid w:val="005972C3"/>
    <w:rsid w:val="00597952"/>
    <w:rsid w:val="005A3FF1"/>
    <w:rsid w:val="005B1961"/>
    <w:rsid w:val="005C0FEA"/>
    <w:rsid w:val="005D2215"/>
    <w:rsid w:val="005D2FD8"/>
    <w:rsid w:val="005D383D"/>
    <w:rsid w:val="005D479E"/>
    <w:rsid w:val="005D5D96"/>
    <w:rsid w:val="005E1071"/>
    <w:rsid w:val="005E1988"/>
    <w:rsid w:val="005E3236"/>
    <w:rsid w:val="005E362C"/>
    <w:rsid w:val="005E4841"/>
    <w:rsid w:val="005F0312"/>
    <w:rsid w:val="005F1E75"/>
    <w:rsid w:val="005F2FD0"/>
    <w:rsid w:val="005F32A2"/>
    <w:rsid w:val="005F62A8"/>
    <w:rsid w:val="005F66D8"/>
    <w:rsid w:val="005F71AD"/>
    <w:rsid w:val="005F7339"/>
    <w:rsid w:val="00602ADE"/>
    <w:rsid w:val="00602FAC"/>
    <w:rsid w:val="00604FB1"/>
    <w:rsid w:val="00606D7C"/>
    <w:rsid w:val="00610472"/>
    <w:rsid w:val="00610AF5"/>
    <w:rsid w:val="00611F8C"/>
    <w:rsid w:val="00612D60"/>
    <w:rsid w:val="0061447C"/>
    <w:rsid w:val="0061478D"/>
    <w:rsid w:val="00616529"/>
    <w:rsid w:val="0061789B"/>
    <w:rsid w:val="00627DB5"/>
    <w:rsid w:val="00630358"/>
    <w:rsid w:val="006425E4"/>
    <w:rsid w:val="00645940"/>
    <w:rsid w:val="00646272"/>
    <w:rsid w:val="00646C31"/>
    <w:rsid w:val="0065184E"/>
    <w:rsid w:val="0065222D"/>
    <w:rsid w:val="00654574"/>
    <w:rsid w:val="00654924"/>
    <w:rsid w:val="0065523E"/>
    <w:rsid w:val="0065559D"/>
    <w:rsid w:val="00656B8B"/>
    <w:rsid w:val="0065733F"/>
    <w:rsid w:val="006638E1"/>
    <w:rsid w:val="006643A0"/>
    <w:rsid w:val="00664805"/>
    <w:rsid w:val="00664B5D"/>
    <w:rsid w:val="00667762"/>
    <w:rsid w:val="00672DE4"/>
    <w:rsid w:val="00673AE0"/>
    <w:rsid w:val="00676813"/>
    <w:rsid w:val="006822B7"/>
    <w:rsid w:val="00687030"/>
    <w:rsid w:val="0069037B"/>
    <w:rsid w:val="00690C9B"/>
    <w:rsid w:val="0069459A"/>
    <w:rsid w:val="006946D4"/>
    <w:rsid w:val="00696A16"/>
    <w:rsid w:val="006B1CEF"/>
    <w:rsid w:val="006B2154"/>
    <w:rsid w:val="006B5B8A"/>
    <w:rsid w:val="006B631B"/>
    <w:rsid w:val="006B68B7"/>
    <w:rsid w:val="006C4903"/>
    <w:rsid w:val="006D0F84"/>
    <w:rsid w:val="006D2705"/>
    <w:rsid w:val="006D2D19"/>
    <w:rsid w:val="006D5E61"/>
    <w:rsid w:val="006E0641"/>
    <w:rsid w:val="006E1736"/>
    <w:rsid w:val="006E7FEE"/>
    <w:rsid w:val="006F2C0E"/>
    <w:rsid w:val="006F710A"/>
    <w:rsid w:val="006F74E2"/>
    <w:rsid w:val="007004D5"/>
    <w:rsid w:val="0070169D"/>
    <w:rsid w:val="007074C0"/>
    <w:rsid w:val="0071003D"/>
    <w:rsid w:val="00712998"/>
    <w:rsid w:val="00712E50"/>
    <w:rsid w:val="00714CBB"/>
    <w:rsid w:val="00715FB0"/>
    <w:rsid w:val="007166B2"/>
    <w:rsid w:val="00717BF7"/>
    <w:rsid w:val="00720A8C"/>
    <w:rsid w:val="007225F3"/>
    <w:rsid w:val="007232F5"/>
    <w:rsid w:val="007311F7"/>
    <w:rsid w:val="00737C73"/>
    <w:rsid w:val="007420A7"/>
    <w:rsid w:val="00743085"/>
    <w:rsid w:val="00743F52"/>
    <w:rsid w:val="00746493"/>
    <w:rsid w:val="00752662"/>
    <w:rsid w:val="00752D2C"/>
    <w:rsid w:val="007542A3"/>
    <w:rsid w:val="007551A6"/>
    <w:rsid w:val="00760A27"/>
    <w:rsid w:val="007633A7"/>
    <w:rsid w:val="00765E52"/>
    <w:rsid w:val="00771C10"/>
    <w:rsid w:val="007837EC"/>
    <w:rsid w:val="00784086"/>
    <w:rsid w:val="00784BF3"/>
    <w:rsid w:val="00785EFB"/>
    <w:rsid w:val="0078620F"/>
    <w:rsid w:val="0078634C"/>
    <w:rsid w:val="00786E49"/>
    <w:rsid w:val="0079385B"/>
    <w:rsid w:val="00793C67"/>
    <w:rsid w:val="00794E95"/>
    <w:rsid w:val="007956ED"/>
    <w:rsid w:val="007A3CDB"/>
    <w:rsid w:val="007A464C"/>
    <w:rsid w:val="007A75FF"/>
    <w:rsid w:val="007B182A"/>
    <w:rsid w:val="007B38A8"/>
    <w:rsid w:val="007B5846"/>
    <w:rsid w:val="007B6D36"/>
    <w:rsid w:val="007C29C1"/>
    <w:rsid w:val="007C4DD3"/>
    <w:rsid w:val="007D02EB"/>
    <w:rsid w:val="007D0EEE"/>
    <w:rsid w:val="007D1894"/>
    <w:rsid w:val="007D2D8F"/>
    <w:rsid w:val="007D3163"/>
    <w:rsid w:val="007D334F"/>
    <w:rsid w:val="007D6910"/>
    <w:rsid w:val="007E4982"/>
    <w:rsid w:val="007E66D3"/>
    <w:rsid w:val="007F0F6C"/>
    <w:rsid w:val="007F3407"/>
    <w:rsid w:val="007F46DF"/>
    <w:rsid w:val="007F6584"/>
    <w:rsid w:val="00803FFC"/>
    <w:rsid w:val="00804B18"/>
    <w:rsid w:val="00805900"/>
    <w:rsid w:val="008074F7"/>
    <w:rsid w:val="00817B43"/>
    <w:rsid w:val="008213D1"/>
    <w:rsid w:val="008219D3"/>
    <w:rsid w:val="00823A8E"/>
    <w:rsid w:val="008328C1"/>
    <w:rsid w:val="008337F7"/>
    <w:rsid w:val="00833AFE"/>
    <w:rsid w:val="00851663"/>
    <w:rsid w:val="00851AE8"/>
    <w:rsid w:val="00852303"/>
    <w:rsid w:val="00853FDE"/>
    <w:rsid w:val="008574E0"/>
    <w:rsid w:val="00860EEA"/>
    <w:rsid w:val="0087111E"/>
    <w:rsid w:val="008814FE"/>
    <w:rsid w:val="00881F4C"/>
    <w:rsid w:val="00885499"/>
    <w:rsid w:val="00890895"/>
    <w:rsid w:val="008938FF"/>
    <w:rsid w:val="0089503B"/>
    <w:rsid w:val="00897649"/>
    <w:rsid w:val="008A1647"/>
    <w:rsid w:val="008A1FA4"/>
    <w:rsid w:val="008A23C7"/>
    <w:rsid w:val="008A2B4F"/>
    <w:rsid w:val="008A5EC1"/>
    <w:rsid w:val="008A76F2"/>
    <w:rsid w:val="008A7EE6"/>
    <w:rsid w:val="008B01CA"/>
    <w:rsid w:val="008B1DAD"/>
    <w:rsid w:val="008B271E"/>
    <w:rsid w:val="008B2DC6"/>
    <w:rsid w:val="008B305B"/>
    <w:rsid w:val="008B3134"/>
    <w:rsid w:val="008B4ACB"/>
    <w:rsid w:val="008B4F40"/>
    <w:rsid w:val="008C030B"/>
    <w:rsid w:val="008C0E7D"/>
    <w:rsid w:val="008C2B5B"/>
    <w:rsid w:val="008C2B62"/>
    <w:rsid w:val="008C7706"/>
    <w:rsid w:val="008D0ACC"/>
    <w:rsid w:val="008D5DD7"/>
    <w:rsid w:val="008D7ECB"/>
    <w:rsid w:val="008E3827"/>
    <w:rsid w:val="008E4EBD"/>
    <w:rsid w:val="008E7301"/>
    <w:rsid w:val="008F32B3"/>
    <w:rsid w:val="008F3B87"/>
    <w:rsid w:val="008F4295"/>
    <w:rsid w:val="008F6143"/>
    <w:rsid w:val="008F7673"/>
    <w:rsid w:val="00901B3E"/>
    <w:rsid w:val="0090306F"/>
    <w:rsid w:val="00907029"/>
    <w:rsid w:val="00910829"/>
    <w:rsid w:val="00911515"/>
    <w:rsid w:val="0092406C"/>
    <w:rsid w:val="00924FA5"/>
    <w:rsid w:val="00926131"/>
    <w:rsid w:val="00927A0C"/>
    <w:rsid w:val="00931DFA"/>
    <w:rsid w:val="009342C7"/>
    <w:rsid w:val="00941499"/>
    <w:rsid w:val="0094167E"/>
    <w:rsid w:val="00942EE2"/>
    <w:rsid w:val="009467CA"/>
    <w:rsid w:val="0095021B"/>
    <w:rsid w:val="009502EF"/>
    <w:rsid w:val="00952674"/>
    <w:rsid w:val="0095386F"/>
    <w:rsid w:val="00953BB4"/>
    <w:rsid w:val="0095466B"/>
    <w:rsid w:val="00955634"/>
    <w:rsid w:val="00955845"/>
    <w:rsid w:val="009623C0"/>
    <w:rsid w:val="009635E7"/>
    <w:rsid w:val="00966510"/>
    <w:rsid w:val="0096663A"/>
    <w:rsid w:val="00972940"/>
    <w:rsid w:val="00973890"/>
    <w:rsid w:val="009748FB"/>
    <w:rsid w:val="0097600A"/>
    <w:rsid w:val="0097615F"/>
    <w:rsid w:val="00976896"/>
    <w:rsid w:val="00976967"/>
    <w:rsid w:val="009829E2"/>
    <w:rsid w:val="00985842"/>
    <w:rsid w:val="009902C0"/>
    <w:rsid w:val="00990EC4"/>
    <w:rsid w:val="00993F77"/>
    <w:rsid w:val="00994559"/>
    <w:rsid w:val="009953CE"/>
    <w:rsid w:val="009953F5"/>
    <w:rsid w:val="009956C2"/>
    <w:rsid w:val="009978BF"/>
    <w:rsid w:val="009A342C"/>
    <w:rsid w:val="009A6BAE"/>
    <w:rsid w:val="009A7F3E"/>
    <w:rsid w:val="009C5980"/>
    <w:rsid w:val="009C5BDF"/>
    <w:rsid w:val="009C5D0C"/>
    <w:rsid w:val="009C690F"/>
    <w:rsid w:val="009D3298"/>
    <w:rsid w:val="009D514C"/>
    <w:rsid w:val="009E28B4"/>
    <w:rsid w:val="009E47DD"/>
    <w:rsid w:val="009E58D5"/>
    <w:rsid w:val="009E6C63"/>
    <w:rsid w:val="009F17C9"/>
    <w:rsid w:val="009F3EFF"/>
    <w:rsid w:val="00A011BD"/>
    <w:rsid w:val="00A02D5D"/>
    <w:rsid w:val="00A04A5F"/>
    <w:rsid w:val="00A0578E"/>
    <w:rsid w:val="00A05DC4"/>
    <w:rsid w:val="00A1205D"/>
    <w:rsid w:val="00A16E7C"/>
    <w:rsid w:val="00A227B8"/>
    <w:rsid w:val="00A260A9"/>
    <w:rsid w:val="00A2686B"/>
    <w:rsid w:val="00A30C87"/>
    <w:rsid w:val="00A31A8B"/>
    <w:rsid w:val="00A339BD"/>
    <w:rsid w:val="00A36E84"/>
    <w:rsid w:val="00A3794E"/>
    <w:rsid w:val="00A37BD3"/>
    <w:rsid w:val="00A40024"/>
    <w:rsid w:val="00A42D43"/>
    <w:rsid w:val="00A42F4F"/>
    <w:rsid w:val="00A54F3A"/>
    <w:rsid w:val="00A61143"/>
    <w:rsid w:val="00A611FF"/>
    <w:rsid w:val="00A63ED1"/>
    <w:rsid w:val="00A658F3"/>
    <w:rsid w:val="00A66932"/>
    <w:rsid w:val="00A67020"/>
    <w:rsid w:val="00A71DE5"/>
    <w:rsid w:val="00A737C7"/>
    <w:rsid w:val="00A80056"/>
    <w:rsid w:val="00AA2880"/>
    <w:rsid w:val="00AA4890"/>
    <w:rsid w:val="00AA7BE5"/>
    <w:rsid w:val="00AA7C32"/>
    <w:rsid w:val="00AB0A85"/>
    <w:rsid w:val="00AB1705"/>
    <w:rsid w:val="00AB48A7"/>
    <w:rsid w:val="00AB4C37"/>
    <w:rsid w:val="00AC02E4"/>
    <w:rsid w:val="00AC041C"/>
    <w:rsid w:val="00AC04B3"/>
    <w:rsid w:val="00AC3BD3"/>
    <w:rsid w:val="00AD0307"/>
    <w:rsid w:val="00AD1EE3"/>
    <w:rsid w:val="00AD2769"/>
    <w:rsid w:val="00AD3B32"/>
    <w:rsid w:val="00AD4C02"/>
    <w:rsid w:val="00AD63A7"/>
    <w:rsid w:val="00AD777D"/>
    <w:rsid w:val="00AE092D"/>
    <w:rsid w:val="00AE4C67"/>
    <w:rsid w:val="00AE6358"/>
    <w:rsid w:val="00AF1A0E"/>
    <w:rsid w:val="00AF71A7"/>
    <w:rsid w:val="00B02266"/>
    <w:rsid w:val="00B066EC"/>
    <w:rsid w:val="00B069FE"/>
    <w:rsid w:val="00B12EDA"/>
    <w:rsid w:val="00B17EDD"/>
    <w:rsid w:val="00B216F1"/>
    <w:rsid w:val="00B232A4"/>
    <w:rsid w:val="00B24061"/>
    <w:rsid w:val="00B25549"/>
    <w:rsid w:val="00B308CD"/>
    <w:rsid w:val="00B32D9F"/>
    <w:rsid w:val="00B341C9"/>
    <w:rsid w:val="00B34FA7"/>
    <w:rsid w:val="00B36139"/>
    <w:rsid w:val="00B433E2"/>
    <w:rsid w:val="00B5060E"/>
    <w:rsid w:val="00B57EE2"/>
    <w:rsid w:val="00B60EE3"/>
    <w:rsid w:val="00B611FB"/>
    <w:rsid w:val="00B61ABA"/>
    <w:rsid w:val="00B63B4B"/>
    <w:rsid w:val="00B64C90"/>
    <w:rsid w:val="00B669F4"/>
    <w:rsid w:val="00B73309"/>
    <w:rsid w:val="00B751F6"/>
    <w:rsid w:val="00B769F2"/>
    <w:rsid w:val="00B76C61"/>
    <w:rsid w:val="00B83652"/>
    <w:rsid w:val="00B8410F"/>
    <w:rsid w:val="00B855CB"/>
    <w:rsid w:val="00B86E48"/>
    <w:rsid w:val="00B93329"/>
    <w:rsid w:val="00B946F2"/>
    <w:rsid w:val="00B95504"/>
    <w:rsid w:val="00B96798"/>
    <w:rsid w:val="00BA19F1"/>
    <w:rsid w:val="00BA1BA7"/>
    <w:rsid w:val="00BA75DD"/>
    <w:rsid w:val="00BB3ACB"/>
    <w:rsid w:val="00BB3BD8"/>
    <w:rsid w:val="00BB5AC9"/>
    <w:rsid w:val="00BB7433"/>
    <w:rsid w:val="00BB7A26"/>
    <w:rsid w:val="00BB7A7A"/>
    <w:rsid w:val="00BB7ABF"/>
    <w:rsid w:val="00BC1C08"/>
    <w:rsid w:val="00BC5F66"/>
    <w:rsid w:val="00BC6541"/>
    <w:rsid w:val="00BD0462"/>
    <w:rsid w:val="00BD2D31"/>
    <w:rsid w:val="00BE0548"/>
    <w:rsid w:val="00BE2CC2"/>
    <w:rsid w:val="00BF07FC"/>
    <w:rsid w:val="00BF175B"/>
    <w:rsid w:val="00BF1BC2"/>
    <w:rsid w:val="00C00348"/>
    <w:rsid w:val="00C018EE"/>
    <w:rsid w:val="00C02756"/>
    <w:rsid w:val="00C034E6"/>
    <w:rsid w:val="00C063D8"/>
    <w:rsid w:val="00C10BBD"/>
    <w:rsid w:val="00C10F7A"/>
    <w:rsid w:val="00C11331"/>
    <w:rsid w:val="00C14A39"/>
    <w:rsid w:val="00C15C36"/>
    <w:rsid w:val="00C21324"/>
    <w:rsid w:val="00C2315A"/>
    <w:rsid w:val="00C25DF2"/>
    <w:rsid w:val="00C30472"/>
    <w:rsid w:val="00C30E42"/>
    <w:rsid w:val="00C31374"/>
    <w:rsid w:val="00C31F19"/>
    <w:rsid w:val="00C32732"/>
    <w:rsid w:val="00C3466C"/>
    <w:rsid w:val="00C34BE4"/>
    <w:rsid w:val="00C352C2"/>
    <w:rsid w:val="00C46E84"/>
    <w:rsid w:val="00C477DD"/>
    <w:rsid w:val="00C51561"/>
    <w:rsid w:val="00C52331"/>
    <w:rsid w:val="00C53F01"/>
    <w:rsid w:val="00C56431"/>
    <w:rsid w:val="00C579AC"/>
    <w:rsid w:val="00C607B6"/>
    <w:rsid w:val="00C63E58"/>
    <w:rsid w:val="00C64D80"/>
    <w:rsid w:val="00C65CC9"/>
    <w:rsid w:val="00C6611E"/>
    <w:rsid w:val="00C70B82"/>
    <w:rsid w:val="00C71FA6"/>
    <w:rsid w:val="00C73278"/>
    <w:rsid w:val="00C74A77"/>
    <w:rsid w:val="00C82301"/>
    <w:rsid w:val="00C849FD"/>
    <w:rsid w:val="00C84B76"/>
    <w:rsid w:val="00C90292"/>
    <w:rsid w:val="00C92A9F"/>
    <w:rsid w:val="00C93F15"/>
    <w:rsid w:val="00C93FF1"/>
    <w:rsid w:val="00C94C80"/>
    <w:rsid w:val="00C95EBC"/>
    <w:rsid w:val="00C977D3"/>
    <w:rsid w:val="00CA0A2D"/>
    <w:rsid w:val="00CA3258"/>
    <w:rsid w:val="00CA5141"/>
    <w:rsid w:val="00CA755F"/>
    <w:rsid w:val="00CB0946"/>
    <w:rsid w:val="00CB0FE6"/>
    <w:rsid w:val="00CB18E2"/>
    <w:rsid w:val="00CB1E4C"/>
    <w:rsid w:val="00CB2A6A"/>
    <w:rsid w:val="00CB6AF1"/>
    <w:rsid w:val="00CB7FF0"/>
    <w:rsid w:val="00CC0A72"/>
    <w:rsid w:val="00CC4E4C"/>
    <w:rsid w:val="00CC7402"/>
    <w:rsid w:val="00CC78BB"/>
    <w:rsid w:val="00CD73FD"/>
    <w:rsid w:val="00CF2BBE"/>
    <w:rsid w:val="00CF4F3A"/>
    <w:rsid w:val="00D003EE"/>
    <w:rsid w:val="00D010A3"/>
    <w:rsid w:val="00D01155"/>
    <w:rsid w:val="00D0162C"/>
    <w:rsid w:val="00D0773E"/>
    <w:rsid w:val="00D1270D"/>
    <w:rsid w:val="00D12C43"/>
    <w:rsid w:val="00D37E9D"/>
    <w:rsid w:val="00D41C4A"/>
    <w:rsid w:val="00D44D91"/>
    <w:rsid w:val="00D457CF"/>
    <w:rsid w:val="00D479C4"/>
    <w:rsid w:val="00D47E97"/>
    <w:rsid w:val="00D5281B"/>
    <w:rsid w:val="00D5570B"/>
    <w:rsid w:val="00D5670D"/>
    <w:rsid w:val="00D603D1"/>
    <w:rsid w:val="00D65D81"/>
    <w:rsid w:val="00D70A7F"/>
    <w:rsid w:val="00D73287"/>
    <w:rsid w:val="00D769E2"/>
    <w:rsid w:val="00D77682"/>
    <w:rsid w:val="00D80194"/>
    <w:rsid w:val="00D801B8"/>
    <w:rsid w:val="00D8032C"/>
    <w:rsid w:val="00D842C4"/>
    <w:rsid w:val="00D86638"/>
    <w:rsid w:val="00D8702B"/>
    <w:rsid w:val="00D901D0"/>
    <w:rsid w:val="00D915CF"/>
    <w:rsid w:val="00D95503"/>
    <w:rsid w:val="00DA00F9"/>
    <w:rsid w:val="00DA459F"/>
    <w:rsid w:val="00DA47F2"/>
    <w:rsid w:val="00DA571F"/>
    <w:rsid w:val="00DA6BEC"/>
    <w:rsid w:val="00DB0549"/>
    <w:rsid w:val="00DB10BD"/>
    <w:rsid w:val="00DB1D09"/>
    <w:rsid w:val="00DB302B"/>
    <w:rsid w:val="00DC4B19"/>
    <w:rsid w:val="00DC54C9"/>
    <w:rsid w:val="00DC5726"/>
    <w:rsid w:val="00DC62DA"/>
    <w:rsid w:val="00DC63C6"/>
    <w:rsid w:val="00DC7713"/>
    <w:rsid w:val="00DD11E9"/>
    <w:rsid w:val="00DD7428"/>
    <w:rsid w:val="00DE01AD"/>
    <w:rsid w:val="00DE3396"/>
    <w:rsid w:val="00DE3490"/>
    <w:rsid w:val="00DE6EC4"/>
    <w:rsid w:val="00DE7CD1"/>
    <w:rsid w:val="00DF0EBF"/>
    <w:rsid w:val="00DF3383"/>
    <w:rsid w:val="00DF3D18"/>
    <w:rsid w:val="00E00189"/>
    <w:rsid w:val="00E0741E"/>
    <w:rsid w:val="00E11CED"/>
    <w:rsid w:val="00E16C15"/>
    <w:rsid w:val="00E16D33"/>
    <w:rsid w:val="00E25A98"/>
    <w:rsid w:val="00E27046"/>
    <w:rsid w:val="00E303F1"/>
    <w:rsid w:val="00E31FEC"/>
    <w:rsid w:val="00E36A1B"/>
    <w:rsid w:val="00E36FAD"/>
    <w:rsid w:val="00E371BF"/>
    <w:rsid w:val="00E40D18"/>
    <w:rsid w:val="00E4261E"/>
    <w:rsid w:val="00E42698"/>
    <w:rsid w:val="00E446DA"/>
    <w:rsid w:val="00E447AB"/>
    <w:rsid w:val="00E458BC"/>
    <w:rsid w:val="00E46ECD"/>
    <w:rsid w:val="00E47F92"/>
    <w:rsid w:val="00E54B77"/>
    <w:rsid w:val="00E5771F"/>
    <w:rsid w:val="00E57B43"/>
    <w:rsid w:val="00E60294"/>
    <w:rsid w:val="00E615FC"/>
    <w:rsid w:val="00E646B4"/>
    <w:rsid w:val="00E659BA"/>
    <w:rsid w:val="00E65A87"/>
    <w:rsid w:val="00E66031"/>
    <w:rsid w:val="00E6755C"/>
    <w:rsid w:val="00E703A8"/>
    <w:rsid w:val="00E74E29"/>
    <w:rsid w:val="00E76B8F"/>
    <w:rsid w:val="00E81266"/>
    <w:rsid w:val="00E8220B"/>
    <w:rsid w:val="00E83565"/>
    <w:rsid w:val="00E858A4"/>
    <w:rsid w:val="00E86A48"/>
    <w:rsid w:val="00E9179B"/>
    <w:rsid w:val="00E91916"/>
    <w:rsid w:val="00E91F12"/>
    <w:rsid w:val="00E96283"/>
    <w:rsid w:val="00E978A8"/>
    <w:rsid w:val="00EA350F"/>
    <w:rsid w:val="00EA3F4B"/>
    <w:rsid w:val="00EA4575"/>
    <w:rsid w:val="00EA49DC"/>
    <w:rsid w:val="00EA5FF1"/>
    <w:rsid w:val="00EA6C05"/>
    <w:rsid w:val="00EB370C"/>
    <w:rsid w:val="00EB4023"/>
    <w:rsid w:val="00EB4A22"/>
    <w:rsid w:val="00EB6E64"/>
    <w:rsid w:val="00EC79A9"/>
    <w:rsid w:val="00ED081B"/>
    <w:rsid w:val="00ED180C"/>
    <w:rsid w:val="00EE09B7"/>
    <w:rsid w:val="00EE0FB4"/>
    <w:rsid w:val="00EE2356"/>
    <w:rsid w:val="00EE2D70"/>
    <w:rsid w:val="00EE7C2A"/>
    <w:rsid w:val="00EF2D03"/>
    <w:rsid w:val="00EF75E9"/>
    <w:rsid w:val="00F007B9"/>
    <w:rsid w:val="00F00FC4"/>
    <w:rsid w:val="00F0391E"/>
    <w:rsid w:val="00F10E5A"/>
    <w:rsid w:val="00F11AE0"/>
    <w:rsid w:val="00F11BDF"/>
    <w:rsid w:val="00F12924"/>
    <w:rsid w:val="00F136D9"/>
    <w:rsid w:val="00F13948"/>
    <w:rsid w:val="00F16A8A"/>
    <w:rsid w:val="00F17069"/>
    <w:rsid w:val="00F205AD"/>
    <w:rsid w:val="00F20B70"/>
    <w:rsid w:val="00F27868"/>
    <w:rsid w:val="00F302F6"/>
    <w:rsid w:val="00F337D7"/>
    <w:rsid w:val="00F34645"/>
    <w:rsid w:val="00F4442A"/>
    <w:rsid w:val="00F44EC4"/>
    <w:rsid w:val="00F4746E"/>
    <w:rsid w:val="00F47E71"/>
    <w:rsid w:val="00F500B7"/>
    <w:rsid w:val="00F5025D"/>
    <w:rsid w:val="00F56E96"/>
    <w:rsid w:val="00F61CC6"/>
    <w:rsid w:val="00F62DDC"/>
    <w:rsid w:val="00F712FC"/>
    <w:rsid w:val="00F74787"/>
    <w:rsid w:val="00F76CD8"/>
    <w:rsid w:val="00F8042A"/>
    <w:rsid w:val="00F842E1"/>
    <w:rsid w:val="00F848D2"/>
    <w:rsid w:val="00F907E2"/>
    <w:rsid w:val="00F94B02"/>
    <w:rsid w:val="00FA1F29"/>
    <w:rsid w:val="00FA3753"/>
    <w:rsid w:val="00FA64A8"/>
    <w:rsid w:val="00FB1E38"/>
    <w:rsid w:val="00FB2789"/>
    <w:rsid w:val="00FB3CE5"/>
    <w:rsid w:val="00FB64A5"/>
    <w:rsid w:val="00FD1B50"/>
    <w:rsid w:val="00FD24A8"/>
    <w:rsid w:val="00FD5A7B"/>
    <w:rsid w:val="00FE417C"/>
    <w:rsid w:val="00FE719F"/>
    <w:rsid w:val="00FE7BE9"/>
    <w:rsid w:val="00FF2582"/>
    <w:rsid w:val="00FF2A4D"/>
    <w:rsid w:val="00FF496C"/>
    <w:rsid w:val="00FF4F97"/>
    <w:rsid w:val="06D01BEE"/>
    <w:rsid w:val="0D0D1E10"/>
    <w:rsid w:val="1CFB5557"/>
    <w:rsid w:val="27E05312"/>
    <w:rsid w:val="35AE6B3E"/>
    <w:rsid w:val="36B1731C"/>
    <w:rsid w:val="4CFA78EE"/>
    <w:rsid w:val="50412BC6"/>
    <w:rsid w:val="5B8322E4"/>
    <w:rsid w:val="61E9799B"/>
    <w:rsid w:val="75CF6A79"/>
    <w:rsid w:val="7AD9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22" w:lineRule="auto"/>
      <w:jc w:val="both"/>
    </w:pPr>
    <w:rPr>
      <w:rFonts w:ascii="Times New Roman" w:hAnsi="Times New Roman" w:eastAsia="方正楷体简体" w:cs="Times New Roman"/>
      <w:spacing w:val="6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link w:val="21"/>
    <w:qFormat/>
    <w:uiPriority w:val="0"/>
    <w:pPr>
      <w:keepNext/>
      <w:keepLines/>
      <w:adjustRightInd/>
      <w:snapToGrid/>
      <w:spacing w:before="260" w:after="260" w:line="415" w:lineRule="auto"/>
      <w:outlineLvl w:val="1"/>
    </w:pPr>
    <w:rPr>
      <w:rFonts w:ascii="Arial" w:hAnsi="Arial" w:eastAsia="黑体" w:cs="Arial"/>
      <w:b/>
      <w:bCs/>
      <w:spacing w:val="0"/>
      <w:szCs w:val="32"/>
    </w:rPr>
  </w:style>
  <w:style w:type="paragraph" w:styleId="4">
    <w:name w:val="heading 4"/>
    <w:basedOn w:val="1"/>
    <w:next w:val="1"/>
    <w:link w:val="24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Document Map"/>
    <w:basedOn w:val="1"/>
    <w:link w:val="19"/>
    <w:qFormat/>
    <w:uiPriority w:val="0"/>
    <w:rPr>
      <w:rFonts w:ascii="宋体" w:eastAsia="宋体"/>
      <w:sz w:val="18"/>
      <w:szCs w:val="18"/>
      <w:lang w:val="zh-CN"/>
    </w:rPr>
  </w:style>
  <w:style w:type="paragraph" w:styleId="6">
    <w:name w:val="Plain Text"/>
    <w:basedOn w:val="1"/>
    <w:link w:val="23"/>
    <w:qFormat/>
    <w:uiPriority w:val="0"/>
    <w:pPr>
      <w:adjustRightInd/>
      <w:snapToGrid/>
      <w:spacing w:line="240" w:lineRule="auto"/>
    </w:pPr>
    <w:rPr>
      <w:rFonts w:ascii="宋体" w:hAnsi="Courier New" w:eastAsia="宋体"/>
      <w:spacing w:val="0"/>
      <w:sz w:val="21"/>
      <w:szCs w:val="22"/>
    </w:rPr>
  </w:style>
  <w:style w:type="paragraph" w:styleId="7">
    <w:name w:val="Date"/>
    <w:basedOn w:val="1"/>
    <w:next w:val="1"/>
    <w:link w:val="18"/>
    <w:qFormat/>
    <w:uiPriority w:val="0"/>
    <w:pPr>
      <w:ind w:left="100" w:leftChars="2500"/>
    </w:pPr>
    <w:rPr>
      <w:lang w:val="zh-CN"/>
    </w:r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20"/>
    <w:qFormat/>
    <w:uiPriority w:val="0"/>
    <w:pPr>
      <w:spacing w:line="240" w:lineRule="auto"/>
    </w:pPr>
    <w:rPr>
      <w:sz w:val="18"/>
      <w:szCs w:val="18"/>
    </w:rPr>
  </w:style>
  <w:style w:type="paragraph" w:styleId="10">
    <w:name w:val="footer"/>
    <w:basedOn w:val="1"/>
    <w:link w:val="17"/>
    <w:qFormat/>
    <w:uiPriority w:val="0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  <w:lang w:val="zh-CN"/>
    </w:rPr>
  </w:style>
  <w:style w:type="paragraph" w:styleId="11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  <w:lang w:val="zh-CN"/>
    </w:rPr>
  </w:style>
  <w:style w:type="paragraph" w:styleId="12">
    <w:name w:val="Normal (Web)"/>
    <w:basedOn w:val="1"/>
    <w:semiHidden/>
    <w:unhideWhenUsed/>
    <w:qFormat/>
    <w:uiPriority w:val="99"/>
    <w:pPr>
      <w:widowControl/>
      <w:adjustRightInd/>
      <w:snapToGrid/>
      <w:spacing w:before="100" w:beforeAutospacing="1" w:after="100" w:afterAutospacing="1" w:line="240" w:lineRule="auto"/>
      <w:jc w:val="left"/>
    </w:pPr>
    <w:rPr>
      <w:rFonts w:ascii="宋体" w:hAnsi="宋体" w:eastAsia="宋体" w:cs="宋体"/>
      <w:spacing w:val="0"/>
      <w:kern w:val="0"/>
      <w:sz w:val="24"/>
    </w:rPr>
  </w:style>
  <w:style w:type="table" w:styleId="14">
    <w:name w:val="Table Grid"/>
    <w:basedOn w:val="1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6">
    <w:name w:val="页眉 字符"/>
    <w:link w:val="11"/>
    <w:qFormat/>
    <w:uiPriority w:val="0"/>
    <w:rPr>
      <w:rFonts w:eastAsia="方正楷体简体"/>
      <w:spacing w:val="6"/>
      <w:kern w:val="2"/>
      <w:sz w:val="18"/>
      <w:szCs w:val="18"/>
    </w:rPr>
  </w:style>
  <w:style w:type="character" w:customStyle="1" w:styleId="17">
    <w:name w:val="页脚 字符"/>
    <w:link w:val="10"/>
    <w:qFormat/>
    <w:uiPriority w:val="0"/>
    <w:rPr>
      <w:rFonts w:eastAsia="方正楷体简体"/>
      <w:spacing w:val="6"/>
      <w:kern w:val="2"/>
      <w:sz w:val="18"/>
      <w:szCs w:val="18"/>
    </w:rPr>
  </w:style>
  <w:style w:type="character" w:customStyle="1" w:styleId="18">
    <w:name w:val="日期 字符"/>
    <w:link w:val="7"/>
    <w:qFormat/>
    <w:uiPriority w:val="0"/>
    <w:rPr>
      <w:rFonts w:eastAsia="方正楷体简体"/>
      <w:spacing w:val="6"/>
      <w:kern w:val="2"/>
      <w:sz w:val="32"/>
      <w:szCs w:val="24"/>
    </w:rPr>
  </w:style>
  <w:style w:type="character" w:customStyle="1" w:styleId="19">
    <w:name w:val="文档结构图 字符"/>
    <w:link w:val="5"/>
    <w:qFormat/>
    <w:uiPriority w:val="0"/>
    <w:rPr>
      <w:rFonts w:ascii="宋体"/>
      <w:spacing w:val="6"/>
      <w:kern w:val="2"/>
      <w:sz w:val="18"/>
      <w:szCs w:val="18"/>
    </w:rPr>
  </w:style>
  <w:style w:type="character" w:customStyle="1" w:styleId="20">
    <w:name w:val="批注框文本 字符"/>
    <w:link w:val="9"/>
    <w:qFormat/>
    <w:uiPriority w:val="0"/>
    <w:rPr>
      <w:rFonts w:eastAsia="方正楷体简体"/>
      <w:spacing w:val="6"/>
      <w:kern w:val="2"/>
      <w:sz w:val="18"/>
      <w:szCs w:val="18"/>
    </w:rPr>
  </w:style>
  <w:style w:type="character" w:customStyle="1" w:styleId="21">
    <w:name w:val="标题 2 字符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22">
    <w:name w:val="纯文本 字符"/>
    <w:qFormat/>
    <w:uiPriority w:val="0"/>
    <w:rPr>
      <w:rFonts w:ascii="宋体" w:hAnsi="Courier New" w:cs="Courier New"/>
      <w:spacing w:val="6"/>
      <w:kern w:val="2"/>
      <w:sz w:val="21"/>
      <w:szCs w:val="21"/>
    </w:rPr>
  </w:style>
  <w:style w:type="character" w:customStyle="1" w:styleId="23">
    <w:name w:val="纯文本 字符1"/>
    <w:link w:val="6"/>
    <w:qFormat/>
    <w:uiPriority w:val="0"/>
    <w:rPr>
      <w:rFonts w:ascii="宋体" w:hAnsi="Courier New"/>
      <w:kern w:val="2"/>
      <w:sz w:val="21"/>
      <w:szCs w:val="22"/>
    </w:rPr>
  </w:style>
  <w:style w:type="character" w:customStyle="1" w:styleId="24">
    <w:name w:val="标题 4 字符"/>
    <w:basedOn w:val="15"/>
    <w:link w:val="4"/>
    <w:semiHidden/>
    <w:qFormat/>
    <w:uiPriority w:val="0"/>
    <w:rPr>
      <w:rFonts w:asciiTheme="majorHAnsi" w:hAnsiTheme="majorHAnsi" w:eastAsiaTheme="majorEastAsia" w:cstheme="majorBidi"/>
      <w:b/>
      <w:bCs/>
      <w:spacing w:val="6"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lt</Company>
  <Pages>2</Pages>
  <Words>867</Words>
  <Characters>1021</Characters>
  <Lines>29</Lines>
  <Paragraphs>42</Paragraphs>
  <TotalTime>0</TotalTime>
  <ScaleCrop>false</ScaleCrop>
  <LinksUpToDate>false</LinksUpToDate>
  <CharactersWithSpaces>1037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2021-12-22T09:37:00Z</dcterms:created>
  <dc:creator>lt</dc:creator>
  <cp:lastModifiedBy>WPS_1178227770</cp:lastModifiedBy>
  <cp:lastPrinted>2025-03-28T08:41:00Z</cp:lastPrinted>
  <dcterms:modified xsi:type="dcterms:W3CDTF">2025-09-19T07:47:26Z</dcterms:modified>
  <dc:title>YXDD2010-02玉溪兴洁垃圾处理有限公司高温蒸汽消毒灭菌设备采购项目</dc:title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5B58123D96784091BE9BF83039B05B31_12</vt:lpwstr>
  </property>
  <property fmtid="{D5CDD505-2E9C-101B-9397-08002B2CF9AE}" pid="4" name="KSOTemplateDocerSaveRecord">
    <vt:lpwstr>eyJoZGlkIjoiNjNlMjlkNmUzMjQyMGUzY2QwZGU1MmU1YWQ4ZTA1ZDkiLCJ1c2VySWQiOiIxMTc4MjI3NzcwIn0=</vt:lpwstr>
  </property>
</Properties>
</file>